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6ADF" w14:textId="28B41FE4" w:rsidR="003A4BA4" w:rsidRDefault="003A4BA4" w:rsidP="00132DC6">
      <w:pPr>
        <w:ind w:left="720"/>
        <w:jc w:val="center"/>
        <w:rPr>
          <w:rFonts w:ascii="Times New Roman" w:hAnsi="Times New Roman" w:cs="Times New Roman"/>
          <w:b/>
          <w:sz w:val="24"/>
          <w:szCs w:val="24"/>
          <w:lang w:val="en-US"/>
        </w:rPr>
      </w:pPr>
      <w:r w:rsidRPr="003A4BA4">
        <w:rPr>
          <w:rFonts w:ascii="Times New Roman" w:hAnsi="Times New Roman" w:cs="Times New Roman"/>
          <w:b/>
          <w:sz w:val="24"/>
          <w:szCs w:val="24"/>
          <w:lang w:val="en-US"/>
        </w:rPr>
        <w:t>REVIEW ANALYSIS OF INDIAN STANDARD</w:t>
      </w:r>
    </w:p>
    <w:p w14:paraId="20E6E71F" w14:textId="286A2137" w:rsidR="0064549D" w:rsidRDefault="003A4BA4" w:rsidP="00FC3131">
      <w:pPr>
        <w:pStyle w:val="ListParagraph"/>
        <w:numPr>
          <w:ilvl w:val="0"/>
          <w:numId w:val="1"/>
        </w:numPr>
        <w:rPr>
          <w:rFonts w:ascii="Times New Roman" w:hAnsi="Times New Roman" w:cs="Times New Roman"/>
          <w:b/>
          <w:sz w:val="24"/>
          <w:szCs w:val="24"/>
          <w:lang w:val="en-US"/>
        </w:rPr>
      </w:pPr>
      <w:r w:rsidRPr="00FC3131">
        <w:rPr>
          <w:rFonts w:ascii="Times New Roman" w:hAnsi="Times New Roman" w:cs="Times New Roman"/>
          <w:b/>
          <w:sz w:val="24"/>
          <w:szCs w:val="24"/>
          <w:lang w:val="en-US"/>
        </w:rPr>
        <w:t>Sectional Committee No</w:t>
      </w:r>
      <w:r w:rsidR="0075074E" w:rsidRPr="00FC3131">
        <w:rPr>
          <w:rFonts w:ascii="Times New Roman" w:hAnsi="Times New Roman" w:cs="Times New Roman"/>
          <w:b/>
          <w:sz w:val="24"/>
          <w:szCs w:val="24"/>
          <w:lang w:val="en-US"/>
        </w:rPr>
        <w:t xml:space="preserve">. &amp; </w:t>
      </w:r>
      <w:r w:rsidR="00294395" w:rsidRPr="00FC3131">
        <w:rPr>
          <w:rFonts w:ascii="Times New Roman" w:hAnsi="Times New Roman" w:cs="Times New Roman"/>
          <w:b/>
          <w:sz w:val="24"/>
          <w:szCs w:val="24"/>
          <w:lang w:val="en-US"/>
        </w:rPr>
        <w:t>Title</w:t>
      </w:r>
      <w:r w:rsidRPr="00FC3131">
        <w:rPr>
          <w:rFonts w:ascii="Times New Roman" w:hAnsi="Times New Roman" w:cs="Times New Roman"/>
          <w:b/>
          <w:sz w:val="24"/>
          <w:szCs w:val="24"/>
          <w:lang w:val="en-US"/>
        </w:rPr>
        <w:t>:</w:t>
      </w:r>
      <w:r w:rsidR="00702D6C" w:rsidRPr="00FC3131">
        <w:rPr>
          <w:rFonts w:ascii="Times New Roman" w:hAnsi="Times New Roman" w:cs="Times New Roman"/>
          <w:b/>
          <w:sz w:val="24"/>
          <w:szCs w:val="24"/>
          <w:lang w:val="en-US"/>
        </w:rPr>
        <w:t xml:space="preserve"> </w:t>
      </w:r>
      <w:r w:rsidR="00FC3131" w:rsidRPr="00FC3131">
        <w:rPr>
          <w:rFonts w:ascii="Times New Roman" w:hAnsi="Times New Roman" w:cs="Times New Roman"/>
          <w:b/>
          <w:sz w:val="24"/>
          <w:szCs w:val="24"/>
          <w:lang w:val="en-US"/>
        </w:rPr>
        <w:t>CHD 1 ( Inorganic Chemicals )</w:t>
      </w:r>
    </w:p>
    <w:p w14:paraId="0A88FD25" w14:textId="77777777" w:rsidR="00FC3131" w:rsidRPr="00FC3131" w:rsidRDefault="00FC3131" w:rsidP="00FC3131">
      <w:pPr>
        <w:pStyle w:val="ListParagraph"/>
        <w:rPr>
          <w:rFonts w:ascii="Times New Roman" w:hAnsi="Times New Roman" w:cs="Times New Roman"/>
          <w:b/>
          <w:sz w:val="24"/>
          <w:szCs w:val="24"/>
          <w:lang w:val="en-US"/>
        </w:rPr>
      </w:pPr>
    </w:p>
    <w:p w14:paraId="632D69E3" w14:textId="642B3100" w:rsidR="003A4BA4" w:rsidRDefault="003A4BA4"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IS No:</w:t>
      </w:r>
      <w:r w:rsidR="00702D6C">
        <w:rPr>
          <w:rFonts w:ascii="Times New Roman" w:hAnsi="Times New Roman" w:cs="Times New Roman"/>
          <w:b/>
          <w:sz w:val="24"/>
          <w:szCs w:val="24"/>
          <w:lang w:val="en-US"/>
        </w:rPr>
        <w:t xml:space="preserve"> IS 6605: 1972</w:t>
      </w:r>
    </w:p>
    <w:p w14:paraId="601A8EEA" w14:textId="77777777" w:rsidR="0064549D" w:rsidRPr="0064549D" w:rsidRDefault="0064549D" w:rsidP="0064549D">
      <w:pPr>
        <w:pStyle w:val="ListParagraph"/>
        <w:rPr>
          <w:rFonts w:ascii="Times New Roman" w:hAnsi="Times New Roman" w:cs="Times New Roman"/>
          <w:b/>
          <w:sz w:val="24"/>
          <w:szCs w:val="24"/>
          <w:lang w:val="en-US"/>
        </w:rPr>
      </w:pPr>
    </w:p>
    <w:p w14:paraId="58E2F462" w14:textId="0A6F4EC1" w:rsidR="003A4BA4" w:rsidRDefault="003A4BA4"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Title:</w:t>
      </w:r>
      <w:r w:rsidR="00702D6C">
        <w:rPr>
          <w:rFonts w:ascii="Times New Roman" w:hAnsi="Times New Roman" w:cs="Times New Roman"/>
          <w:b/>
          <w:sz w:val="24"/>
          <w:szCs w:val="24"/>
          <w:lang w:val="en-US"/>
        </w:rPr>
        <w:t xml:space="preserve"> Specification for Potassium Chromate</w:t>
      </w:r>
    </w:p>
    <w:p w14:paraId="6475FF55" w14:textId="77777777" w:rsidR="0064549D" w:rsidRPr="0064549D" w:rsidRDefault="0064549D" w:rsidP="0064549D">
      <w:pPr>
        <w:pStyle w:val="ListParagraph"/>
        <w:rPr>
          <w:rFonts w:ascii="Times New Roman" w:hAnsi="Times New Roman" w:cs="Times New Roman"/>
          <w:b/>
          <w:sz w:val="24"/>
          <w:szCs w:val="24"/>
          <w:lang w:val="en-US"/>
        </w:rPr>
      </w:pPr>
    </w:p>
    <w:p w14:paraId="11ED7445" w14:textId="24D1346C" w:rsidR="001A6C99" w:rsidRDefault="001A6C99"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Date of review:</w:t>
      </w:r>
      <w:r w:rsidR="009F5E9C">
        <w:rPr>
          <w:rFonts w:ascii="Times New Roman" w:hAnsi="Times New Roman" w:cs="Times New Roman"/>
          <w:b/>
          <w:sz w:val="24"/>
          <w:szCs w:val="24"/>
          <w:lang w:val="en-US"/>
        </w:rPr>
        <w:t xml:space="preserve"> 27/09/2021</w:t>
      </w:r>
      <w:bookmarkStart w:id="0" w:name="_GoBack"/>
      <w:bookmarkEnd w:id="0"/>
    </w:p>
    <w:p w14:paraId="09A2AF25" w14:textId="77777777" w:rsidR="0064549D" w:rsidRPr="0064549D" w:rsidRDefault="0064549D" w:rsidP="0064549D">
      <w:pPr>
        <w:pStyle w:val="ListParagraph"/>
        <w:rPr>
          <w:rFonts w:ascii="Times New Roman" w:hAnsi="Times New Roman" w:cs="Times New Roman"/>
          <w:b/>
          <w:sz w:val="24"/>
          <w:szCs w:val="24"/>
          <w:lang w:val="en-US"/>
        </w:rPr>
      </w:pPr>
    </w:p>
    <w:p w14:paraId="39453F72" w14:textId="7AA34831" w:rsidR="003A4BA4" w:rsidRDefault="003A4BA4" w:rsidP="003A4BA4">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Review Analysis</w:t>
      </w:r>
    </w:p>
    <w:p w14:paraId="04863BFE" w14:textId="77777777" w:rsidR="0064549D" w:rsidRPr="0064549D" w:rsidRDefault="0064549D" w:rsidP="0064549D">
      <w:pPr>
        <w:pStyle w:val="ListParagraph"/>
        <w:rPr>
          <w:rFonts w:ascii="Times New Roman" w:hAnsi="Times New Roman" w:cs="Times New Roman"/>
          <w:b/>
          <w:sz w:val="24"/>
          <w:szCs w:val="24"/>
          <w:lang w:val="en-US"/>
        </w:rPr>
      </w:pPr>
    </w:p>
    <w:p w14:paraId="4EAA2AE2" w14:textId="73811C5A" w:rsidR="003A4BA4" w:rsidRDefault="00BF0DDA"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Status of</w:t>
      </w:r>
      <w:r w:rsidR="003A4BA4">
        <w:rPr>
          <w:rFonts w:ascii="Times New Roman" w:hAnsi="Times New Roman" w:cs="Times New Roman"/>
          <w:b/>
          <w:sz w:val="24"/>
          <w:szCs w:val="24"/>
          <w:lang w:val="en-US"/>
        </w:rPr>
        <w:t xml:space="preserve"> standard</w:t>
      </w:r>
      <w:r w:rsidR="0075074E">
        <w:rPr>
          <w:rFonts w:ascii="Times New Roman" w:hAnsi="Times New Roman" w:cs="Times New Roman"/>
          <w:b/>
          <w:sz w:val="24"/>
          <w:szCs w:val="24"/>
          <w:lang w:val="en-US"/>
        </w:rPr>
        <w:t>(</w:t>
      </w:r>
      <w:r w:rsidR="003A4BA4">
        <w:rPr>
          <w:rFonts w:ascii="Times New Roman" w:hAnsi="Times New Roman" w:cs="Times New Roman"/>
          <w:b/>
          <w:sz w:val="24"/>
          <w:szCs w:val="24"/>
          <w:lang w:val="en-US"/>
        </w:rPr>
        <w:t>s</w:t>
      </w:r>
      <w:r w:rsidR="0075074E">
        <w:rPr>
          <w:rFonts w:ascii="Times New Roman" w:hAnsi="Times New Roman" w:cs="Times New Roman"/>
          <w:b/>
          <w:sz w:val="24"/>
          <w:szCs w:val="24"/>
          <w:lang w:val="en-US"/>
        </w:rPr>
        <w:t>)</w:t>
      </w:r>
      <w:r w:rsidR="001A6C99">
        <w:rPr>
          <w:rFonts w:ascii="Times New Roman" w:hAnsi="Times New Roman" w:cs="Times New Roman"/>
          <w:b/>
          <w:sz w:val="24"/>
          <w:szCs w:val="24"/>
          <w:lang w:val="en-US"/>
        </w:rPr>
        <w:t>, if any</w:t>
      </w:r>
      <w:r>
        <w:rPr>
          <w:rFonts w:ascii="Times New Roman" w:hAnsi="Times New Roman" w:cs="Times New Roman"/>
          <w:b/>
          <w:sz w:val="24"/>
          <w:szCs w:val="24"/>
          <w:lang w:val="en-US"/>
        </w:rPr>
        <w:t xml:space="preserve"> f</w:t>
      </w:r>
      <w:r w:rsidR="00F6046F">
        <w:rPr>
          <w:rFonts w:ascii="Times New Roman" w:hAnsi="Times New Roman" w:cs="Times New Roman"/>
          <w:b/>
          <w:sz w:val="24"/>
          <w:szCs w:val="24"/>
          <w:lang w:val="en-US"/>
        </w:rPr>
        <w:t>rom which assistance had been dra</w:t>
      </w:r>
      <w:r>
        <w:rPr>
          <w:rFonts w:ascii="Times New Roman" w:hAnsi="Times New Roman" w:cs="Times New Roman"/>
          <w:b/>
          <w:sz w:val="24"/>
          <w:szCs w:val="24"/>
          <w:lang w:val="en-US"/>
        </w:rPr>
        <w:t>wn in the formulation of this IS.</w:t>
      </w:r>
    </w:p>
    <w:p w14:paraId="06B94CB7" w14:textId="0DC0ABDA" w:rsidR="005173C7" w:rsidRDefault="005173C7" w:rsidP="005173C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750"/>
        <w:gridCol w:w="1843"/>
        <w:gridCol w:w="2351"/>
        <w:gridCol w:w="1992"/>
      </w:tblGrid>
      <w:tr w:rsidR="005173C7" w14:paraId="0AA0B85E" w14:textId="77777777" w:rsidTr="00294395">
        <w:tc>
          <w:tcPr>
            <w:tcW w:w="1750" w:type="dxa"/>
          </w:tcPr>
          <w:p w14:paraId="02CB071E" w14:textId="115E02C2" w:rsidR="005173C7" w:rsidRDefault="00BF0DDA" w:rsidP="005173C7">
            <w:pPr>
              <w:pStyle w:val="ListParagraph"/>
              <w:ind w:left="0"/>
              <w:rPr>
                <w:rFonts w:ascii="Times New Roman" w:hAnsi="Times New Roman" w:cs="Times New Roman"/>
                <w:b/>
                <w:sz w:val="24"/>
                <w:szCs w:val="24"/>
                <w:lang w:val="en-US"/>
              </w:rPr>
            </w:pPr>
            <w:bookmarkStart w:id="1" w:name="_Hlk37918499"/>
            <w:r>
              <w:rPr>
                <w:rFonts w:ascii="Times New Roman" w:hAnsi="Times New Roman" w:cs="Times New Roman"/>
                <w:b/>
                <w:sz w:val="24"/>
                <w:szCs w:val="24"/>
                <w:lang w:val="en-US"/>
              </w:rPr>
              <w:t>S</w:t>
            </w:r>
            <w:r w:rsidR="005173C7">
              <w:rPr>
                <w:rFonts w:ascii="Times New Roman" w:hAnsi="Times New Roman" w:cs="Times New Roman"/>
                <w:b/>
                <w:sz w:val="24"/>
                <w:szCs w:val="24"/>
                <w:lang w:val="en-US"/>
              </w:rPr>
              <w:t>tandard</w:t>
            </w:r>
          </w:p>
          <w:p w14:paraId="4096F41E" w14:textId="07EFE4D4" w:rsidR="00294395" w:rsidRDefault="00294395"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1843" w:type="dxa"/>
          </w:tcPr>
          <w:p w14:paraId="7A200234" w14:textId="3BE37DB9" w:rsidR="005173C7" w:rsidRDefault="00294395"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Whether the standard has since been revised </w:t>
            </w:r>
          </w:p>
        </w:tc>
        <w:tc>
          <w:tcPr>
            <w:tcW w:w="2351" w:type="dxa"/>
          </w:tcPr>
          <w:p w14:paraId="6EBB248A" w14:textId="46DB20D7" w:rsidR="005173C7" w:rsidRDefault="0075074E"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Major</w:t>
            </w:r>
            <w:r w:rsidR="005173C7">
              <w:rPr>
                <w:rFonts w:ascii="Times New Roman" w:hAnsi="Times New Roman" w:cs="Times New Roman"/>
                <w:b/>
                <w:sz w:val="24"/>
                <w:szCs w:val="24"/>
                <w:lang w:val="en-US"/>
              </w:rPr>
              <w:t xml:space="preserve"> changes</w:t>
            </w:r>
          </w:p>
        </w:tc>
        <w:tc>
          <w:tcPr>
            <w:tcW w:w="1992" w:type="dxa"/>
          </w:tcPr>
          <w:p w14:paraId="390186E4" w14:textId="0ACCD2AE" w:rsidR="005173C7" w:rsidRDefault="005173C7" w:rsidP="005173C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813E0A" w14:paraId="5168F097" w14:textId="77777777" w:rsidTr="00813E0A">
        <w:tc>
          <w:tcPr>
            <w:tcW w:w="7936" w:type="dxa"/>
            <w:gridSpan w:val="4"/>
            <w:vAlign w:val="center"/>
          </w:tcPr>
          <w:p w14:paraId="7AAF1163" w14:textId="74A2F40F" w:rsidR="00813E0A" w:rsidRPr="004E6ED3" w:rsidRDefault="00813E0A" w:rsidP="00813E0A">
            <w:pPr>
              <w:jc w:val="center"/>
              <w:rPr>
                <w:rFonts w:ascii="Times New Roman" w:hAnsi="Times New Roman" w:cs="Times New Roman"/>
                <w:sz w:val="24"/>
                <w:szCs w:val="24"/>
                <w:lang w:val="en-US"/>
              </w:rPr>
            </w:pPr>
            <w:r w:rsidRPr="004E6ED3">
              <w:rPr>
                <w:rFonts w:ascii="Times New Roman" w:hAnsi="Times New Roman" w:cs="Times New Roman"/>
                <w:sz w:val="24"/>
                <w:szCs w:val="24"/>
                <w:lang w:val="en-US"/>
              </w:rPr>
              <w:t>- - Not applicable</w:t>
            </w:r>
            <w:r w:rsidR="00F66436">
              <w:rPr>
                <w:rFonts w:ascii="Times New Roman" w:hAnsi="Times New Roman" w:cs="Times New Roman"/>
                <w:sz w:val="24"/>
                <w:szCs w:val="24"/>
                <w:lang w:val="en-US"/>
              </w:rPr>
              <w:t xml:space="preserve"> (as no such IS has been indicated in this IS)</w:t>
            </w:r>
            <w:r w:rsidRPr="004E6ED3">
              <w:rPr>
                <w:rFonts w:ascii="Times New Roman" w:hAnsi="Times New Roman" w:cs="Times New Roman"/>
                <w:sz w:val="24"/>
                <w:szCs w:val="24"/>
                <w:lang w:val="en-US"/>
              </w:rPr>
              <w:t xml:space="preserve"> - -</w:t>
            </w:r>
          </w:p>
          <w:p w14:paraId="67AF76AE" w14:textId="1C75BF57" w:rsidR="00813E0A" w:rsidRDefault="00813E0A" w:rsidP="00813E0A">
            <w:pPr>
              <w:pStyle w:val="ListParagraph"/>
              <w:ind w:left="0"/>
              <w:jc w:val="center"/>
              <w:rPr>
                <w:rFonts w:ascii="Times New Roman" w:hAnsi="Times New Roman" w:cs="Times New Roman"/>
                <w:b/>
                <w:sz w:val="24"/>
                <w:szCs w:val="24"/>
                <w:lang w:val="en-US"/>
              </w:rPr>
            </w:pPr>
          </w:p>
        </w:tc>
      </w:tr>
      <w:bookmarkEnd w:id="1"/>
    </w:tbl>
    <w:p w14:paraId="338D737B" w14:textId="77777777" w:rsidR="005173C7" w:rsidRDefault="005173C7" w:rsidP="005173C7">
      <w:pPr>
        <w:pStyle w:val="ListParagraph"/>
        <w:ind w:left="1080"/>
        <w:rPr>
          <w:rFonts w:ascii="Times New Roman" w:hAnsi="Times New Roman" w:cs="Times New Roman"/>
          <w:b/>
          <w:sz w:val="24"/>
          <w:szCs w:val="24"/>
          <w:lang w:val="en-US"/>
        </w:rPr>
      </w:pPr>
    </w:p>
    <w:p w14:paraId="3416DC0B" w14:textId="77777777" w:rsidR="0064549D" w:rsidRDefault="0064549D" w:rsidP="0064549D">
      <w:pPr>
        <w:pStyle w:val="ListParagraph"/>
        <w:ind w:left="1080"/>
        <w:rPr>
          <w:rFonts w:ascii="Times New Roman" w:hAnsi="Times New Roman" w:cs="Times New Roman"/>
          <w:b/>
          <w:sz w:val="24"/>
          <w:szCs w:val="24"/>
          <w:lang w:val="en-US"/>
        </w:rPr>
      </w:pPr>
    </w:p>
    <w:p w14:paraId="1330A791" w14:textId="1112BB8F" w:rsidR="003A4BA4" w:rsidRDefault="003A4BA4"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Status of</w:t>
      </w:r>
      <w:r w:rsidR="001A6C99">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standards</w:t>
      </w:r>
      <w:r w:rsidR="001A6C99">
        <w:rPr>
          <w:rFonts w:ascii="Times New Roman" w:hAnsi="Times New Roman" w:cs="Times New Roman"/>
          <w:b/>
          <w:sz w:val="24"/>
          <w:szCs w:val="24"/>
          <w:lang w:val="en-US"/>
        </w:rPr>
        <w:t xml:space="preserve"> referred in the IS</w:t>
      </w:r>
    </w:p>
    <w:p w14:paraId="16B21021" w14:textId="77777777" w:rsidR="005173C7" w:rsidRDefault="005173C7" w:rsidP="005173C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738"/>
        <w:gridCol w:w="2203"/>
        <w:gridCol w:w="2277"/>
        <w:gridCol w:w="1944"/>
      </w:tblGrid>
      <w:tr w:rsidR="005173C7" w14:paraId="557624BB" w14:textId="77777777" w:rsidTr="00294395">
        <w:tc>
          <w:tcPr>
            <w:tcW w:w="1750" w:type="dxa"/>
          </w:tcPr>
          <w:p w14:paraId="7641AEA1"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Referred standards</w:t>
            </w:r>
          </w:p>
          <w:p w14:paraId="2F987EF4" w14:textId="6E1C9659" w:rsidR="00294395" w:rsidRDefault="00294395"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1843" w:type="dxa"/>
          </w:tcPr>
          <w:p w14:paraId="084B1E47" w14:textId="37903699" w:rsidR="005173C7" w:rsidRDefault="00BF0DDA"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IS No. of this standards since revised</w:t>
            </w:r>
          </w:p>
        </w:tc>
        <w:tc>
          <w:tcPr>
            <w:tcW w:w="2351" w:type="dxa"/>
          </w:tcPr>
          <w:p w14:paraId="44D52FC8" w14:textId="380F4A87" w:rsidR="005173C7" w:rsidRDefault="00BF0DDA" w:rsidP="002C1027">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w:t>
            </w:r>
            <w:r w:rsidR="005173C7">
              <w:rPr>
                <w:rFonts w:ascii="Times New Roman" w:hAnsi="Times New Roman" w:cs="Times New Roman"/>
                <w:b/>
                <w:sz w:val="24"/>
                <w:szCs w:val="24"/>
                <w:lang w:val="en-US"/>
              </w:rPr>
              <w:t>hanges</w:t>
            </w:r>
            <w:r w:rsidR="002C1027">
              <w:rPr>
                <w:rFonts w:ascii="Times New Roman" w:hAnsi="Times New Roman" w:cs="Times New Roman"/>
                <w:b/>
                <w:sz w:val="24"/>
                <w:szCs w:val="24"/>
                <w:lang w:val="en-US"/>
              </w:rPr>
              <w:t xml:space="preserve"> that are of affecting </w:t>
            </w:r>
            <w:r>
              <w:rPr>
                <w:rFonts w:ascii="Times New Roman" w:hAnsi="Times New Roman" w:cs="Times New Roman"/>
                <w:b/>
                <w:sz w:val="24"/>
                <w:szCs w:val="24"/>
                <w:lang w:val="en-US"/>
              </w:rPr>
              <w:t>the standard under review</w:t>
            </w:r>
          </w:p>
        </w:tc>
        <w:tc>
          <w:tcPr>
            <w:tcW w:w="1992" w:type="dxa"/>
          </w:tcPr>
          <w:p w14:paraId="4196E904"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5173C7" w14:paraId="2A86D128" w14:textId="77777777" w:rsidTr="00294395">
        <w:tc>
          <w:tcPr>
            <w:tcW w:w="1750" w:type="dxa"/>
          </w:tcPr>
          <w:p w14:paraId="306BF173" w14:textId="7BC9A73E" w:rsidR="005173C7" w:rsidRPr="004E6ED3" w:rsidRDefault="00C726F7"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IS 1070: 1960</w:t>
            </w:r>
          </w:p>
          <w:p w14:paraId="381AA89D" w14:textId="72B310A2" w:rsidR="005173C7" w:rsidRPr="004E6ED3" w:rsidRDefault="00C726F7"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(Specification for Water, distilled quality)</w:t>
            </w:r>
          </w:p>
        </w:tc>
        <w:tc>
          <w:tcPr>
            <w:tcW w:w="1843" w:type="dxa"/>
          </w:tcPr>
          <w:p w14:paraId="147BE39C" w14:textId="77777777" w:rsidR="005173C7" w:rsidRPr="004E6ED3" w:rsidRDefault="00C726F7" w:rsidP="00C726F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IS 1070: 1992</w:t>
            </w:r>
          </w:p>
          <w:p w14:paraId="71C34EB9" w14:textId="53EB17FC" w:rsidR="00C726F7" w:rsidRPr="004E6ED3" w:rsidRDefault="00C726F7" w:rsidP="00C726F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(Reagent grade water)</w:t>
            </w:r>
          </w:p>
        </w:tc>
        <w:tc>
          <w:tcPr>
            <w:tcW w:w="2351" w:type="dxa"/>
          </w:tcPr>
          <w:p w14:paraId="6CAFF82E" w14:textId="1DB2D040" w:rsidR="005173C7" w:rsidRPr="004E6ED3" w:rsidRDefault="00C726F7"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Nil</w:t>
            </w:r>
          </w:p>
        </w:tc>
        <w:tc>
          <w:tcPr>
            <w:tcW w:w="1992" w:type="dxa"/>
          </w:tcPr>
          <w:p w14:paraId="35D0E8FC" w14:textId="47639589" w:rsidR="005173C7" w:rsidRPr="004E6ED3" w:rsidRDefault="00C726F7"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Not applicable</w:t>
            </w:r>
          </w:p>
        </w:tc>
      </w:tr>
      <w:tr w:rsidR="001977D5" w14:paraId="34B169C7" w14:textId="77777777" w:rsidTr="00294395">
        <w:tc>
          <w:tcPr>
            <w:tcW w:w="1750" w:type="dxa"/>
          </w:tcPr>
          <w:p w14:paraId="72AE7D98" w14:textId="2B151EAA"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IS 264: 1968</w:t>
            </w:r>
          </w:p>
          <w:p w14:paraId="0CCC14C9" w14:textId="1A4D88E7"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(Specification for nitric acid)</w:t>
            </w:r>
          </w:p>
        </w:tc>
        <w:tc>
          <w:tcPr>
            <w:tcW w:w="1843" w:type="dxa"/>
          </w:tcPr>
          <w:p w14:paraId="047EDB3E" w14:textId="77777777" w:rsidR="001977D5" w:rsidRPr="004E6ED3" w:rsidRDefault="001977D5" w:rsidP="00C726F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IS 264: 2005</w:t>
            </w:r>
          </w:p>
          <w:p w14:paraId="0C461E84" w14:textId="5E0E090C" w:rsidR="001977D5" w:rsidRPr="004E6ED3" w:rsidRDefault="001977D5" w:rsidP="00C726F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(Nitric acid - Specification)</w:t>
            </w:r>
          </w:p>
        </w:tc>
        <w:tc>
          <w:tcPr>
            <w:tcW w:w="2351" w:type="dxa"/>
          </w:tcPr>
          <w:p w14:paraId="790D69F8" w14:textId="17162900"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Nil</w:t>
            </w:r>
          </w:p>
        </w:tc>
        <w:tc>
          <w:tcPr>
            <w:tcW w:w="1992" w:type="dxa"/>
          </w:tcPr>
          <w:p w14:paraId="12A73BE5" w14:textId="686EAA28"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Not applicable</w:t>
            </w:r>
          </w:p>
        </w:tc>
      </w:tr>
      <w:tr w:rsidR="001977D5" w14:paraId="5F1811DE" w14:textId="77777777" w:rsidTr="00C726F7">
        <w:trPr>
          <w:trHeight w:val="575"/>
        </w:trPr>
        <w:tc>
          <w:tcPr>
            <w:tcW w:w="1750" w:type="dxa"/>
          </w:tcPr>
          <w:p w14:paraId="6257E7F0" w14:textId="7D3ABC2F" w:rsidR="001977D5" w:rsidRPr="004E6ED3" w:rsidRDefault="001977D5" w:rsidP="00C726F7">
            <w:pPr>
              <w:rPr>
                <w:rFonts w:ascii="Times New Roman" w:hAnsi="Times New Roman" w:cs="Times New Roman"/>
                <w:sz w:val="24"/>
                <w:szCs w:val="24"/>
                <w:lang w:val="en-US"/>
              </w:rPr>
            </w:pPr>
            <w:r w:rsidRPr="004E6ED3">
              <w:rPr>
                <w:rFonts w:ascii="Times New Roman" w:hAnsi="Times New Roman" w:cs="Times New Roman"/>
                <w:sz w:val="24"/>
                <w:szCs w:val="24"/>
                <w:lang w:val="en-US"/>
              </w:rPr>
              <w:t>IS 265: 1962</w:t>
            </w:r>
          </w:p>
          <w:p w14:paraId="24F0F099" w14:textId="06BD567B" w:rsidR="001977D5" w:rsidRPr="004E6ED3" w:rsidRDefault="001977D5" w:rsidP="00C726F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(Specification for hydrochloric acid)</w:t>
            </w:r>
          </w:p>
        </w:tc>
        <w:tc>
          <w:tcPr>
            <w:tcW w:w="1843" w:type="dxa"/>
          </w:tcPr>
          <w:p w14:paraId="625976C1" w14:textId="55BC7FFB" w:rsidR="001977D5" w:rsidRPr="004E6ED3" w:rsidRDefault="001977D5" w:rsidP="001F7577">
            <w:pPr>
              <w:rPr>
                <w:rFonts w:ascii="Times New Roman" w:hAnsi="Times New Roman" w:cs="Times New Roman"/>
                <w:sz w:val="24"/>
                <w:szCs w:val="24"/>
                <w:lang w:val="en-US"/>
              </w:rPr>
            </w:pPr>
            <w:r w:rsidRPr="004E6ED3">
              <w:rPr>
                <w:rFonts w:ascii="Times New Roman" w:hAnsi="Times New Roman" w:cs="Times New Roman"/>
                <w:sz w:val="24"/>
                <w:szCs w:val="24"/>
                <w:lang w:val="en-US"/>
              </w:rPr>
              <w:t>IS 265: 2021</w:t>
            </w:r>
          </w:p>
          <w:p w14:paraId="4A4AE61D" w14:textId="3B812B49" w:rsidR="001977D5" w:rsidRPr="004E6ED3" w:rsidRDefault="001977D5" w:rsidP="001F757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(HYDROCHLORIC ACID SPECIFICATION)</w:t>
            </w:r>
          </w:p>
        </w:tc>
        <w:tc>
          <w:tcPr>
            <w:tcW w:w="2351" w:type="dxa"/>
          </w:tcPr>
          <w:p w14:paraId="366AB9C8" w14:textId="7882BCFC"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Nil</w:t>
            </w:r>
          </w:p>
        </w:tc>
        <w:tc>
          <w:tcPr>
            <w:tcW w:w="1992" w:type="dxa"/>
          </w:tcPr>
          <w:p w14:paraId="3765FFEE" w14:textId="4A99046F"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Not applicable</w:t>
            </w:r>
          </w:p>
        </w:tc>
      </w:tr>
      <w:tr w:rsidR="001977D5" w14:paraId="2E479616" w14:textId="77777777" w:rsidTr="00C726F7">
        <w:trPr>
          <w:trHeight w:val="575"/>
        </w:trPr>
        <w:tc>
          <w:tcPr>
            <w:tcW w:w="1750" w:type="dxa"/>
          </w:tcPr>
          <w:p w14:paraId="18C944FD" w14:textId="547E6878" w:rsidR="001977D5" w:rsidRPr="004E6ED3" w:rsidRDefault="001977D5" w:rsidP="00C726F7">
            <w:pPr>
              <w:rPr>
                <w:rFonts w:ascii="Times New Roman" w:hAnsi="Times New Roman" w:cs="Times New Roman"/>
                <w:sz w:val="24"/>
                <w:szCs w:val="24"/>
                <w:lang w:val="en-US"/>
              </w:rPr>
            </w:pPr>
            <w:r w:rsidRPr="004E6ED3">
              <w:rPr>
                <w:rFonts w:ascii="Times New Roman" w:hAnsi="Times New Roman" w:cs="Times New Roman"/>
                <w:sz w:val="24"/>
                <w:szCs w:val="24"/>
                <w:lang w:val="en-US"/>
              </w:rPr>
              <w:t>IS 323: 1959</w:t>
            </w:r>
          </w:p>
          <w:p w14:paraId="152BA927" w14:textId="4D6C00AC" w:rsidR="001977D5" w:rsidRPr="004E6ED3" w:rsidRDefault="001977D5" w:rsidP="00C726F7">
            <w:pPr>
              <w:rPr>
                <w:rFonts w:ascii="Times New Roman" w:hAnsi="Times New Roman" w:cs="Times New Roman"/>
                <w:sz w:val="24"/>
                <w:szCs w:val="24"/>
                <w:lang w:val="en-US"/>
              </w:rPr>
            </w:pPr>
            <w:r w:rsidRPr="004E6ED3">
              <w:rPr>
                <w:rFonts w:ascii="Times New Roman" w:hAnsi="Times New Roman" w:cs="Times New Roman"/>
                <w:sz w:val="24"/>
                <w:szCs w:val="24"/>
                <w:lang w:val="en-US"/>
              </w:rPr>
              <w:t>(Specification for rectified spirit)</w:t>
            </w:r>
          </w:p>
        </w:tc>
        <w:tc>
          <w:tcPr>
            <w:tcW w:w="1843" w:type="dxa"/>
          </w:tcPr>
          <w:p w14:paraId="6FFD72B9" w14:textId="79C52571" w:rsidR="001977D5" w:rsidRPr="004E6ED3" w:rsidRDefault="001977D5" w:rsidP="001F7577">
            <w:pPr>
              <w:rPr>
                <w:rFonts w:ascii="Times New Roman" w:hAnsi="Times New Roman" w:cs="Times New Roman"/>
                <w:sz w:val="24"/>
                <w:szCs w:val="24"/>
                <w:lang w:val="en-US"/>
              </w:rPr>
            </w:pPr>
            <w:r w:rsidRPr="004E6ED3">
              <w:rPr>
                <w:rFonts w:ascii="Times New Roman" w:hAnsi="Times New Roman" w:cs="Times New Roman"/>
                <w:sz w:val="24"/>
                <w:szCs w:val="24"/>
                <w:lang w:val="en-US"/>
              </w:rPr>
              <w:t>IS 323: 2009</w:t>
            </w:r>
          </w:p>
          <w:p w14:paraId="47050805" w14:textId="6E44F8E5" w:rsidR="001977D5" w:rsidRPr="004E6ED3" w:rsidRDefault="001977D5" w:rsidP="001F757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(Rectified spirit for industrial use - Specification)</w:t>
            </w:r>
          </w:p>
        </w:tc>
        <w:tc>
          <w:tcPr>
            <w:tcW w:w="2351" w:type="dxa"/>
          </w:tcPr>
          <w:p w14:paraId="27119344" w14:textId="6B4BFDF3"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Nil</w:t>
            </w:r>
          </w:p>
        </w:tc>
        <w:tc>
          <w:tcPr>
            <w:tcW w:w="1992" w:type="dxa"/>
          </w:tcPr>
          <w:p w14:paraId="684B5D4F" w14:textId="5D5A3522"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Not applicable</w:t>
            </w:r>
          </w:p>
        </w:tc>
      </w:tr>
      <w:tr w:rsidR="001977D5" w14:paraId="4C79C899" w14:textId="77777777" w:rsidTr="00C726F7">
        <w:trPr>
          <w:trHeight w:val="575"/>
        </w:trPr>
        <w:tc>
          <w:tcPr>
            <w:tcW w:w="1750" w:type="dxa"/>
          </w:tcPr>
          <w:p w14:paraId="7D9F7E82" w14:textId="2B8B9A56" w:rsidR="001977D5" w:rsidRPr="004E6ED3" w:rsidRDefault="001977D5" w:rsidP="00C726F7">
            <w:pPr>
              <w:rPr>
                <w:rFonts w:ascii="Times New Roman" w:hAnsi="Times New Roman" w:cs="Times New Roman"/>
                <w:sz w:val="24"/>
                <w:szCs w:val="24"/>
                <w:lang w:val="en-US"/>
              </w:rPr>
            </w:pPr>
            <w:r w:rsidRPr="004E6ED3">
              <w:rPr>
                <w:rFonts w:ascii="Times New Roman" w:hAnsi="Times New Roman" w:cs="Times New Roman"/>
                <w:sz w:val="24"/>
                <w:szCs w:val="24"/>
                <w:lang w:val="en-US"/>
              </w:rPr>
              <w:t>IS 695: 1967</w:t>
            </w:r>
          </w:p>
          <w:p w14:paraId="7121F9E9" w14:textId="695BB19D" w:rsidR="001977D5" w:rsidRPr="004E6ED3" w:rsidRDefault="001977D5" w:rsidP="00C726F7">
            <w:pPr>
              <w:rPr>
                <w:rFonts w:ascii="Times New Roman" w:hAnsi="Times New Roman" w:cs="Times New Roman"/>
                <w:sz w:val="24"/>
                <w:szCs w:val="24"/>
                <w:lang w:val="en-US"/>
              </w:rPr>
            </w:pPr>
            <w:r w:rsidRPr="004E6ED3">
              <w:rPr>
                <w:rFonts w:ascii="Times New Roman" w:hAnsi="Times New Roman" w:cs="Times New Roman"/>
                <w:sz w:val="24"/>
                <w:szCs w:val="24"/>
                <w:lang w:val="en-US"/>
              </w:rPr>
              <w:t>(Specification for acetic acid)</w:t>
            </w:r>
          </w:p>
        </w:tc>
        <w:tc>
          <w:tcPr>
            <w:tcW w:w="1843" w:type="dxa"/>
          </w:tcPr>
          <w:p w14:paraId="3AFDBEC3" w14:textId="50070025" w:rsidR="001977D5" w:rsidRPr="004E6ED3" w:rsidRDefault="001977D5" w:rsidP="001F7577">
            <w:pPr>
              <w:rPr>
                <w:rFonts w:ascii="Times New Roman" w:hAnsi="Times New Roman" w:cs="Times New Roman"/>
                <w:sz w:val="24"/>
                <w:szCs w:val="24"/>
                <w:lang w:val="en-US"/>
              </w:rPr>
            </w:pPr>
            <w:r w:rsidRPr="004E6ED3">
              <w:rPr>
                <w:rFonts w:ascii="Times New Roman" w:hAnsi="Times New Roman" w:cs="Times New Roman"/>
                <w:sz w:val="24"/>
                <w:szCs w:val="24"/>
                <w:lang w:val="en-US"/>
              </w:rPr>
              <w:t>IS 695: 2020</w:t>
            </w:r>
          </w:p>
          <w:p w14:paraId="3F7D46AC" w14:textId="3513F537" w:rsidR="001977D5" w:rsidRPr="004E6ED3" w:rsidRDefault="001977D5" w:rsidP="001F757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(Acetic Acid — Specification)</w:t>
            </w:r>
          </w:p>
        </w:tc>
        <w:tc>
          <w:tcPr>
            <w:tcW w:w="2351" w:type="dxa"/>
          </w:tcPr>
          <w:p w14:paraId="440D0508" w14:textId="68B53BE1"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Nil</w:t>
            </w:r>
          </w:p>
        </w:tc>
        <w:tc>
          <w:tcPr>
            <w:tcW w:w="1992" w:type="dxa"/>
          </w:tcPr>
          <w:p w14:paraId="4286E7DC" w14:textId="0BC72179"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Not applicable</w:t>
            </w:r>
          </w:p>
        </w:tc>
      </w:tr>
      <w:tr w:rsidR="001977D5" w14:paraId="66A17E16" w14:textId="77777777" w:rsidTr="00C726F7">
        <w:trPr>
          <w:trHeight w:val="575"/>
        </w:trPr>
        <w:tc>
          <w:tcPr>
            <w:tcW w:w="1750" w:type="dxa"/>
          </w:tcPr>
          <w:p w14:paraId="32CB4E44" w14:textId="32597C2D" w:rsidR="001977D5" w:rsidRPr="004E6ED3" w:rsidRDefault="001977D5" w:rsidP="005A0908">
            <w:pPr>
              <w:rPr>
                <w:rFonts w:ascii="Times New Roman" w:hAnsi="Times New Roman" w:cs="Times New Roman"/>
                <w:sz w:val="24"/>
                <w:szCs w:val="24"/>
                <w:lang w:val="en-US"/>
              </w:rPr>
            </w:pPr>
            <w:r w:rsidRPr="004E6ED3">
              <w:rPr>
                <w:rFonts w:ascii="Times New Roman" w:hAnsi="Times New Roman" w:cs="Times New Roman"/>
                <w:sz w:val="24"/>
                <w:szCs w:val="24"/>
                <w:lang w:val="en-US"/>
              </w:rPr>
              <w:lastRenderedPageBreak/>
              <w:t>IS 266: 1961</w:t>
            </w:r>
          </w:p>
          <w:p w14:paraId="7B71AE90" w14:textId="775F8DCB" w:rsidR="001977D5" w:rsidRPr="004E6ED3" w:rsidRDefault="001977D5" w:rsidP="005A0908">
            <w:pPr>
              <w:rPr>
                <w:rFonts w:ascii="Times New Roman" w:hAnsi="Times New Roman" w:cs="Times New Roman"/>
                <w:sz w:val="24"/>
                <w:szCs w:val="24"/>
                <w:lang w:val="en-US"/>
              </w:rPr>
            </w:pPr>
            <w:r w:rsidRPr="004E6ED3">
              <w:rPr>
                <w:rFonts w:ascii="Times New Roman" w:hAnsi="Times New Roman" w:cs="Times New Roman"/>
                <w:sz w:val="24"/>
                <w:szCs w:val="24"/>
                <w:lang w:val="en-US"/>
              </w:rPr>
              <w:t>(Specification for sulphuric acid)</w:t>
            </w:r>
          </w:p>
        </w:tc>
        <w:tc>
          <w:tcPr>
            <w:tcW w:w="1843" w:type="dxa"/>
          </w:tcPr>
          <w:p w14:paraId="55308A3E" w14:textId="3826A741" w:rsidR="001977D5" w:rsidRPr="004E6ED3" w:rsidRDefault="001977D5" w:rsidP="001F7577">
            <w:pPr>
              <w:rPr>
                <w:rFonts w:ascii="Times New Roman" w:hAnsi="Times New Roman" w:cs="Times New Roman"/>
                <w:sz w:val="24"/>
                <w:szCs w:val="24"/>
                <w:lang w:val="en-US"/>
              </w:rPr>
            </w:pPr>
            <w:r w:rsidRPr="004E6ED3">
              <w:rPr>
                <w:rFonts w:ascii="Times New Roman" w:hAnsi="Times New Roman" w:cs="Times New Roman"/>
                <w:sz w:val="24"/>
                <w:szCs w:val="24"/>
                <w:lang w:val="en-US"/>
              </w:rPr>
              <w:t>IS 266: 1993</w:t>
            </w:r>
          </w:p>
          <w:p w14:paraId="5342C02D" w14:textId="2321E979" w:rsidR="001977D5" w:rsidRPr="004E6ED3" w:rsidRDefault="001977D5" w:rsidP="001F757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(Sulphuric acid - Specification)</w:t>
            </w:r>
          </w:p>
        </w:tc>
        <w:tc>
          <w:tcPr>
            <w:tcW w:w="2351" w:type="dxa"/>
          </w:tcPr>
          <w:p w14:paraId="42D34D8C" w14:textId="715BE6A9"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Nil</w:t>
            </w:r>
          </w:p>
        </w:tc>
        <w:tc>
          <w:tcPr>
            <w:tcW w:w="1992" w:type="dxa"/>
          </w:tcPr>
          <w:p w14:paraId="3F52CD79" w14:textId="6DACDB13"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Not applicable</w:t>
            </w:r>
          </w:p>
        </w:tc>
      </w:tr>
      <w:tr w:rsidR="001977D5" w14:paraId="14355A51" w14:textId="77777777" w:rsidTr="00C726F7">
        <w:trPr>
          <w:trHeight w:val="575"/>
        </w:trPr>
        <w:tc>
          <w:tcPr>
            <w:tcW w:w="1750" w:type="dxa"/>
          </w:tcPr>
          <w:p w14:paraId="6E59DD0D" w14:textId="139AD7B6" w:rsidR="001977D5" w:rsidRPr="004E6ED3" w:rsidRDefault="001977D5" w:rsidP="00105072">
            <w:pPr>
              <w:rPr>
                <w:rFonts w:ascii="Times New Roman" w:hAnsi="Times New Roman" w:cs="Times New Roman"/>
                <w:sz w:val="24"/>
                <w:szCs w:val="24"/>
                <w:lang w:val="en-US"/>
              </w:rPr>
            </w:pPr>
            <w:r w:rsidRPr="004E6ED3">
              <w:rPr>
                <w:rFonts w:ascii="Times New Roman" w:hAnsi="Times New Roman" w:cs="Times New Roman"/>
                <w:sz w:val="24"/>
                <w:szCs w:val="24"/>
                <w:lang w:val="en-US"/>
              </w:rPr>
              <w:t>IS 4905: 1968</w:t>
            </w:r>
          </w:p>
          <w:p w14:paraId="02387227" w14:textId="3947C34B" w:rsidR="001977D5" w:rsidRPr="004E6ED3" w:rsidRDefault="001977D5" w:rsidP="00105072">
            <w:pPr>
              <w:rPr>
                <w:rFonts w:ascii="Times New Roman" w:hAnsi="Times New Roman" w:cs="Times New Roman"/>
                <w:sz w:val="24"/>
                <w:szCs w:val="24"/>
                <w:lang w:val="en-US"/>
              </w:rPr>
            </w:pPr>
            <w:r w:rsidRPr="004E6ED3">
              <w:rPr>
                <w:rFonts w:ascii="Times New Roman" w:hAnsi="Times New Roman" w:cs="Times New Roman"/>
                <w:sz w:val="24"/>
                <w:szCs w:val="24"/>
                <w:lang w:val="en-US"/>
              </w:rPr>
              <w:t>(Methods for random sampling)</w:t>
            </w:r>
          </w:p>
        </w:tc>
        <w:tc>
          <w:tcPr>
            <w:tcW w:w="1843" w:type="dxa"/>
          </w:tcPr>
          <w:p w14:paraId="16C0107B" w14:textId="033CA948" w:rsidR="001977D5" w:rsidRPr="004E6ED3" w:rsidRDefault="001977D5" w:rsidP="001F7577">
            <w:pPr>
              <w:rPr>
                <w:rFonts w:ascii="Times New Roman" w:hAnsi="Times New Roman" w:cs="Times New Roman"/>
                <w:sz w:val="24"/>
                <w:szCs w:val="24"/>
                <w:lang w:val="en-US"/>
              </w:rPr>
            </w:pPr>
            <w:r w:rsidRPr="004E6ED3">
              <w:rPr>
                <w:rFonts w:ascii="Times New Roman" w:hAnsi="Times New Roman" w:cs="Times New Roman"/>
                <w:sz w:val="24"/>
                <w:szCs w:val="24"/>
                <w:lang w:val="en-US"/>
              </w:rPr>
              <w:t>IS 4905: 2015 / ISO 24153: 2009</w:t>
            </w:r>
          </w:p>
          <w:p w14:paraId="4A7FEAA1" w14:textId="3EBEC834" w:rsidR="001977D5" w:rsidRPr="004E6ED3" w:rsidRDefault="001977D5" w:rsidP="001F7577">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(Random sampling and randomization procedures)</w:t>
            </w:r>
          </w:p>
        </w:tc>
        <w:tc>
          <w:tcPr>
            <w:tcW w:w="2351" w:type="dxa"/>
          </w:tcPr>
          <w:p w14:paraId="2858FFA1" w14:textId="1B5D6782"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Nil</w:t>
            </w:r>
          </w:p>
        </w:tc>
        <w:tc>
          <w:tcPr>
            <w:tcW w:w="1992" w:type="dxa"/>
          </w:tcPr>
          <w:p w14:paraId="7953857F" w14:textId="6958A696" w:rsidR="001977D5" w:rsidRPr="004E6ED3" w:rsidRDefault="001977D5" w:rsidP="00CD2962">
            <w:pPr>
              <w:pStyle w:val="ListParagraph"/>
              <w:ind w:left="0"/>
              <w:rPr>
                <w:rFonts w:ascii="Times New Roman" w:hAnsi="Times New Roman" w:cs="Times New Roman"/>
                <w:sz w:val="24"/>
                <w:szCs w:val="24"/>
                <w:lang w:val="en-US"/>
              </w:rPr>
            </w:pPr>
            <w:r w:rsidRPr="004E6ED3">
              <w:rPr>
                <w:rFonts w:ascii="Times New Roman" w:hAnsi="Times New Roman" w:cs="Times New Roman"/>
                <w:sz w:val="24"/>
                <w:szCs w:val="24"/>
                <w:lang w:val="en-US"/>
              </w:rPr>
              <w:t>Not applicable</w:t>
            </w:r>
          </w:p>
        </w:tc>
      </w:tr>
    </w:tbl>
    <w:p w14:paraId="1C1112BD" w14:textId="11AD9DC9" w:rsidR="005173C7" w:rsidRDefault="005173C7" w:rsidP="005173C7">
      <w:pPr>
        <w:pStyle w:val="ListParagraph"/>
        <w:ind w:left="1080"/>
        <w:rPr>
          <w:rFonts w:ascii="Times New Roman" w:hAnsi="Times New Roman" w:cs="Times New Roman"/>
          <w:b/>
          <w:sz w:val="24"/>
          <w:szCs w:val="24"/>
          <w:lang w:val="en-US"/>
        </w:rPr>
      </w:pPr>
    </w:p>
    <w:p w14:paraId="0804A7FD" w14:textId="77777777" w:rsidR="0064549D" w:rsidRPr="0064549D" w:rsidRDefault="0064549D" w:rsidP="0064549D">
      <w:pPr>
        <w:pStyle w:val="ListParagraph"/>
        <w:rPr>
          <w:rFonts w:ascii="Times New Roman" w:hAnsi="Times New Roman" w:cs="Times New Roman"/>
          <w:b/>
          <w:sz w:val="24"/>
          <w:szCs w:val="24"/>
          <w:lang w:val="en-US"/>
        </w:rPr>
      </w:pPr>
    </w:p>
    <w:p w14:paraId="604F13E2" w14:textId="02525AC6" w:rsidR="005173C7" w:rsidRDefault="0075074E"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Any o</w:t>
      </w:r>
      <w:r w:rsidR="003A4BA4">
        <w:rPr>
          <w:rFonts w:ascii="Times New Roman" w:hAnsi="Times New Roman" w:cs="Times New Roman"/>
          <w:b/>
          <w:sz w:val="24"/>
          <w:szCs w:val="24"/>
          <w:lang w:val="en-US"/>
        </w:rPr>
        <w:t xml:space="preserve">ther standards </w:t>
      </w:r>
      <w:r w:rsidR="00294395">
        <w:rPr>
          <w:rFonts w:ascii="Times New Roman" w:hAnsi="Times New Roman" w:cs="Times New Roman"/>
          <w:b/>
          <w:sz w:val="24"/>
          <w:szCs w:val="24"/>
          <w:lang w:val="en-US"/>
        </w:rPr>
        <w:t>available related to</w:t>
      </w:r>
      <w:r w:rsidR="003A4BA4">
        <w:rPr>
          <w:rFonts w:ascii="Times New Roman" w:hAnsi="Times New Roman" w:cs="Times New Roman"/>
          <w:b/>
          <w:sz w:val="24"/>
          <w:szCs w:val="24"/>
          <w:lang w:val="en-US"/>
        </w:rPr>
        <w:t xml:space="preserve"> the subject</w:t>
      </w:r>
      <w:r w:rsidR="005173C7">
        <w:rPr>
          <w:rFonts w:ascii="Times New Roman" w:hAnsi="Times New Roman" w:cs="Times New Roman"/>
          <w:b/>
          <w:sz w:val="24"/>
          <w:szCs w:val="24"/>
          <w:lang w:val="en-US"/>
        </w:rPr>
        <w:t xml:space="preserve"> </w:t>
      </w:r>
      <w:r w:rsidR="00E16FD0">
        <w:rPr>
          <w:rFonts w:ascii="Times New Roman" w:hAnsi="Times New Roman" w:cs="Times New Roman"/>
          <w:b/>
          <w:sz w:val="24"/>
          <w:szCs w:val="24"/>
          <w:lang w:val="en-US"/>
        </w:rPr>
        <w:t>&amp; scope</w:t>
      </w:r>
      <w:r w:rsidR="00294395">
        <w:rPr>
          <w:rFonts w:ascii="Times New Roman" w:hAnsi="Times New Roman" w:cs="Times New Roman"/>
          <w:b/>
          <w:sz w:val="24"/>
          <w:szCs w:val="24"/>
          <w:lang w:val="en-US"/>
        </w:rPr>
        <w:t xml:space="preserve"> of the standard being reviewed</w:t>
      </w:r>
      <w:r w:rsidR="00E16FD0">
        <w:rPr>
          <w:rFonts w:ascii="Times New Roman" w:hAnsi="Times New Roman" w:cs="Times New Roman"/>
          <w:b/>
          <w:sz w:val="24"/>
          <w:szCs w:val="24"/>
          <w:lang w:val="en-US"/>
        </w:rPr>
        <w:t xml:space="preserve"> </w:t>
      </w:r>
      <w:r w:rsidR="00F6046F">
        <w:rPr>
          <w:rFonts w:ascii="Times New Roman" w:hAnsi="Times New Roman" w:cs="Times New Roman"/>
          <w:b/>
          <w:sz w:val="24"/>
          <w:szCs w:val="24"/>
          <w:lang w:val="en-US"/>
        </w:rPr>
        <w:t>(International/regional/other national/association/consortia, etc</w:t>
      </w:r>
      <w:r w:rsidR="0079500E">
        <w:rPr>
          <w:rFonts w:ascii="Times New Roman" w:hAnsi="Times New Roman" w:cs="Times New Roman"/>
          <w:b/>
          <w:sz w:val="24"/>
          <w:szCs w:val="24"/>
          <w:lang w:val="en-US"/>
        </w:rPr>
        <w:t>.</w:t>
      </w:r>
      <w:r w:rsidR="00F6046F">
        <w:rPr>
          <w:rFonts w:ascii="Times New Roman" w:hAnsi="Times New Roman" w:cs="Times New Roman"/>
          <w:b/>
          <w:sz w:val="24"/>
          <w:szCs w:val="24"/>
          <w:lang w:val="en-US"/>
        </w:rPr>
        <w:t xml:space="preserve"> or of new </w:t>
      </w:r>
      <w:r w:rsidR="00941DA1">
        <w:rPr>
          <w:rFonts w:ascii="Times New Roman" w:hAnsi="Times New Roman" w:cs="Times New Roman"/>
          <w:b/>
          <w:sz w:val="24"/>
          <w:szCs w:val="24"/>
          <w:lang w:val="en-US"/>
        </w:rPr>
        <w:t xml:space="preserve">or </w:t>
      </w:r>
      <w:r w:rsidR="00F6046F">
        <w:rPr>
          <w:rFonts w:ascii="Times New Roman" w:hAnsi="Times New Roman" w:cs="Times New Roman"/>
          <w:b/>
          <w:sz w:val="24"/>
          <w:szCs w:val="24"/>
          <w:lang w:val="en-US"/>
        </w:rPr>
        <w:t>revision of existing Indian Standard)</w:t>
      </w:r>
    </w:p>
    <w:p w14:paraId="5BA0F6F1" w14:textId="77777777" w:rsidR="005173C7" w:rsidRDefault="005173C7" w:rsidP="005173C7">
      <w:pPr>
        <w:pStyle w:val="ListParagraph"/>
        <w:ind w:left="1080"/>
        <w:rPr>
          <w:rFonts w:ascii="Times New Roman" w:hAnsi="Times New Roman" w:cs="Times New Roman"/>
          <w:b/>
          <w:sz w:val="24"/>
          <w:szCs w:val="24"/>
          <w:lang w:val="en-US"/>
        </w:rPr>
      </w:pPr>
    </w:p>
    <w:tbl>
      <w:tblPr>
        <w:tblStyle w:val="TableGrid"/>
        <w:tblW w:w="7987" w:type="dxa"/>
        <w:tblInd w:w="1080" w:type="dxa"/>
        <w:tblLook w:val="04A0" w:firstRow="1" w:lastRow="0" w:firstColumn="1" w:lastColumn="0" w:noHBand="0" w:noVBand="1"/>
      </w:tblPr>
      <w:tblGrid>
        <w:gridCol w:w="2070"/>
        <w:gridCol w:w="3078"/>
        <w:gridCol w:w="2839"/>
      </w:tblGrid>
      <w:tr w:rsidR="0075074E" w14:paraId="58C5769F" w14:textId="77777777" w:rsidTr="008B355F">
        <w:tc>
          <w:tcPr>
            <w:tcW w:w="2070" w:type="dxa"/>
          </w:tcPr>
          <w:p w14:paraId="527EA1EE" w14:textId="77777777" w:rsidR="0075074E" w:rsidRDefault="0075074E"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Standard</w:t>
            </w:r>
          </w:p>
          <w:p w14:paraId="54BAA7B5" w14:textId="192A4527" w:rsidR="0075074E" w:rsidRDefault="0075074E"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3078" w:type="dxa"/>
          </w:tcPr>
          <w:p w14:paraId="17C0A618" w14:textId="0A1925E2" w:rsidR="0075074E" w:rsidRDefault="0075074E"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Provisions that could be relevant while rev</w:t>
            </w:r>
            <w:r w:rsidR="00517877">
              <w:rPr>
                <w:rFonts w:ascii="Times New Roman" w:hAnsi="Times New Roman" w:cs="Times New Roman"/>
                <w:b/>
                <w:sz w:val="24"/>
                <w:szCs w:val="24"/>
                <w:lang w:val="en-US"/>
              </w:rPr>
              <w:t>iewing</w:t>
            </w:r>
            <w:r>
              <w:rPr>
                <w:rFonts w:ascii="Times New Roman" w:hAnsi="Times New Roman" w:cs="Times New Roman"/>
                <w:b/>
                <w:sz w:val="24"/>
                <w:szCs w:val="24"/>
                <w:lang w:val="en-US"/>
              </w:rPr>
              <w:t xml:space="preserve"> the IS</w:t>
            </w:r>
          </w:p>
        </w:tc>
        <w:tc>
          <w:tcPr>
            <w:tcW w:w="2839" w:type="dxa"/>
          </w:tcPr>
          <w:p w14:paraId="18824609" w14:textId="77777777" w:rsidR="0075074E" w:rsidRDefault="0075074E" w:rsidP="0075074E">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75074E" w14:paraId="40E3564B" w14:textId="77777777" w:rsidTr="008B355F">
        <w:tc>
          <w:tcPr>
            <w:tcW w:w="2070" w:type="dxa"/>
          </w:tcPr>
          <w:p w14:paraId="2A64AA2C" w14:textId="7ADFB391" w:rsidR="0075074E" w:rsidRPr="00DB062F" w:rsidRDefault="00DB062F" w:rsidP="00CD2962">
            <w:pPr>
              <w:pStyle w:val="ListParagraph"/>
              <w:ind w:left="0"/>
              <w:rPr>
                <w:rFonts w:ascii="Times New Roman" w:hAnsi="Times New Roman" w:cs="Times New Roman"/>
                <w:sz w:val="24"/>
                <w:szCs w:val="24"/>
                <w:lang w:val="en-US"/>
              </w:rPr>
            </w:pPr>
            <w:r w:rsidRPr="00DB062F">
              <w:rPr>
                <w:rFonts w:ascii="Times New Roman" w:hAnsi="Times New Roman" w:cs="Times New Roman"/>
                <w:sz w:val="24"/>
                <w:szCs w:val="24"/>
                <w:lang w:val="en-US"/>
              </w:rPr>
              <w:t xml:space="preserve">Draft </w:t>
            </w:r>
            <w:r w:rsidR="00294C53" w:rsidRPr="00DB062F">
              <w:rPr>
                <w:rFonts w:ascii="Times New Roman" w:hAnsi="Times New Roman" w:cs="Times New Roman"/>
                <w:sz w:val="24"/>
                <w:szCs w:val="24"/>
                <w:lang w:val="en-US"/>
              </w:rPr>
              <w:t xml:space="preserve">IS 14499 (DOC No. CHD21(17058) F) - </w:t>
            </w:r>
          </w:p>
          <w:p w14:paraId="3877D04B" w14:textId="022C4E9C" w:rsidR="00294C53" w:rsidRPr="00DB062F" w:rsidRDefault="00294C53" w:rsidP="00CD2962">
            <w:pPr>
              <w:pStyle w:val="ListParagraph"/>
              <w:ind w:left="0"/>
              <w:rPr>
                <w:rFonts w:ascii="Times New Roman" w:hAnsi="Times New Roman" w:cs="Times New Roman"/>
                <w:sz w:val="24"/>
                <w:szCs w:val="24"/>
                <w:lang w:val="en-US"/>
              </w:rPr>
            </w:pPr>
            <w:r w:rsidRPr="00DB062F">
              <w:rPr>
                <w:rFonts w:ascii="Times New Roman" w:hAnsi="Times New Roman" w:cs="Times New Roman"/>
                <w:sz w:val="24"/>
                <w:szCs w:val="24"/>
                <w:lang w:val="en-US"/>
              </w:rPr>
              <w:t>(STRONTIUM CHROMATE FOR PAINTS SPECIFICATION)</w:t>
            </w:r>
          </w:p>
          <w:p w14:paraId="72E12FD9" w14:textId="77777777" w:rsidR="0075074E" w:rsidRPr="00DB062F" w:rsidRDefault="0075074E" w:rsidP="00CD2962">
            <w:pPr>
              <w:pStyle w:val="ListParagraph"/>
              <w:ind w:left="0"/>
              <w:rPr>
                <w:rFonts w:ascii="Times New Roman" w:hAnsi="Times New Roman" w:cs="Times New Roman"/>
                <w:sz w:val="24"/>
                <w:szCs w:val="24"/>
                <w:lang w:val="en-US"/>
              </w:rPr>
            </w:pPr>
          </w:p>
        </w:tc>
        <w:tc>
          <w:tcPr>
            <w:tcW w:w="3078" w:type="dxa"/>
          </w:tcPr>
          <w:p w14:paraId="43F59E2E" w14:textId="3F09955D" w:rsidR="0075074E" w:rsidRPr="00DB062F" w:rsidRDefault="00DB062F" w:rsidP="00CD2962">
            <w:pPr>
              <w:pStyle w:val="ListParagraph"/>
              <w:ind w:left="0"/>
              <w:rPr>
                <w:rFonts w:ascii="Times New Roman" w:hAnsi="Times New Roman" w:cs="Times New Roman"/>
                <w:sz w:val="24"/>
                <w:szCs w:val="24"/>
                <w:lang w:val="en-US"/>
              </w:rPr>
            </w:pPr>
            <w:r w:rsidRPr="00DB062F">
              <w:rPr>
                <w:rFonts w:ascii="Times New Roman" w:hAnsi="Times New Roman" w:cs="Times New Roman"/>
                <w:sz w:val="24"/>
                <w:szCs w:val="24"/>
                <w:lang w:val="en-US"/>
              </w:rPr>
              <w:t>4.3 Lead restriction</w:t>
            </w:r>
          </w:p>
        </w:tc>
        <w:tc>
          <w:tcPr>
            <w:tcW w:w="2839" w:type="dxa"/>
          </w:tcPr>
          <w:p w14:paraId="4E5D79E2" w14:textId="77777777" w:rsidR="0075074E" w:rsidRPr="00DB062F" w:rsidRDefault="00DB062F" w:rsidP="00CD2962">
            <w:pPr>
              <w:pStyle w:val="ListParagraph"/>
              <w:ind w:left="0"/>
              <w:rPr>
                <w:rFonts w:ascii="Times New Roman" w:hAnsi="Times New Roman" w:cs="Times New Roman"/>
                <w:sz w:val="24"/>
                <w:szCs w:val="24"/>
                <w:lang w:val="en-US"/>
              </w:rPr>
            </w:pPr>
            <w:r w:rsidRPr="00DB062F">
              <w:rPr>
                <w:rFonts w:ascii="Times New Roman" w:hAnsi="Times New Roman" w:cs="Times New Roman"/>
                <w:sz w:val="24"/>
                <w:szCs w:val="24"/>
                <w:lang w:val="en-US"/>
              </w:rPr>
              <w:t>Lead restriction or Indication pertaining to amount of lead in the product may be considered for specification.</w:t>
            </w:r>
          </w:p>
          <w:p w14:paraId="500EF1CD" w14:textId="7E810F56" w:rsidR="00DB062F" w:rsidRPr="00DB062F" w:rsidRDefault="00DB062F" w:rsidP="00CD2962">
            <w:pPr>
              <w:pStyle w:val="ListParagraph"/>
              <w:ind w:left="0"/>
              <w:rPr>
                <w:rFonts w:ascii="Times New Roman" w:hAnsi="Times New Roman" w:cs="Times New Roman"/>
                <w:i/>
                <w:sz w:val="24"/>
                <w:szCs w:val="24"/>
                <w:lang w:val="en-US"/>
              </w:rPr>
            </w:pPr>
            <w:r w:rsidRPr="00DB062F">
              <w:rPr>
                <w:rFonts w:ascii="Times New Roman" w:hAnsi="Times New Roman" w:cs="Times New Roman"/>
                <w:i/>
                <w:sz w:val="24"/>
                <w:szCs w:val="24"/>
                <w:lang w:val="en-US"/>
              </w:rPr>
              <w:t>Testing method of IS 101 (Part 8/Sec 5), or by Atomic Absorption Spectrometer (AAS) or by ICP may be employed to estimate the amount of metallic lead in ppm.</w:t>
            </w:r>
          </w:p>
          <w:p w14:paraId="712F5BD8" w14:textId="50DDA049" w:rsidR="00DB062F" w:rsidRPr="00DB062F" w:rsidRDefault="00DB062F" w:rsidP="00CD2962">
            <w:pPr>
              <w:pStyle w:val="ListParagraph"/>
              <w:ind w:left="0"/>
              <w:rPr>
                <w:rFonts w:ascii="Times New Roman" w:hAnsi="Times New Roman" w:cs="Times New Roman"/>
                <w:sz w:val="24"/>
                <w:szCs w:val="24"/>
                <w:lang w:val="en-US"/>
              </w:rPr>
            </w:pPr>
          </w:p>
        </w:tc>
      </w:tr>
      <w:tr w:rsidR="00DB062F" w14:paraId="3151E87A" w14:textId="77777777" w:rsidTr="008B355F">
        <w:tc>
          <w:tcPr>
            <w:tcW w:w="2070" w:type="dxa"/>
          </w:tcPr>
          <w:p w14:paraId="02247787" w14:textId="1127651D" w:rsidR="00DB062F" w:rsidRPr="00DB062F" w:rsidRDefault="00DB062F" w:rsidP="00CD2962">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-do-</w:t>
            </w:r>
          </w:p>
        </w:tc>
        <w:tc>
          <w:tcPr>
            <w:tcW w:w="3078" w:type="dxa"/>
          </w:tcPr>
          <w:p w14:paraId="4C0A2C24" w14:textId="4C0BE6A6" w:rsidR="00DB062F" w:rsidRPr="00DB062F" w:rsidRDefault="00DB062F" w:rsidP="00CD2962">
            <w:pPr>
              <w:pStyle w:val="ListParagraph"/>
              <w:ind w:left="0"/>
              <w:rPr>
                <w:rFonts w:ascii="Times New Roman" w:hAnsi="Times New Roman" w:cs="Times New Roman"/>
                <w:sz w:val="24"/>
                <w:szCs w:val="24"/>
                <w:lang w:val="en-US"/>
              </w:rPr>
            </w:pPr>
            <w:r w:rsidRPr="00DB062F">
              <w:rPr>
                <w:rFonts w:ascii="Times New Roman" w:hAnsi="Times New Roman" w:cs="Times New Roman"/>
                <w:sz w:val="24"/>
                <w:szCs w:val="24"/>
                <w:lang w:val="en-US"/>
              </w:rPr>
              <w:t>4.4 Toxic heavy Metal Restriction</w:t>
            </w:r>
          </w:p>
        </w:tc>
        <w:tc>
          <w:tcPr>
            <w:tcW w:w="2839" w:type="dxa"/>
          </w:tcPr>
          <w:p w14:paraId="2DE8ED5A" w14:textId="77777777" w:rsidR="00DB062F" w:rsidRDefault="00DB062F" w:rsidP="00DB062F">
            <w:pPr>
              <w:pStyle w:val="ListParagraph"/>
              <w:ind w:left="0"/>
              <w:rPr>
                <w:rFonts w:ascii="Times New Roman" w:hAnsi="Times New Roman" w:cs="Times New Roman"/>
                <w:i/>
                <w:sz w:val="24"/>
                <w:szCs w:val="24"/>
                <w:lang w:val="en-US"/>
              </w:rPr>
            </w:pPr>
            <w:r w:rsidRPr="00DB062F">
              <w:rPr>
                <w:rFonts w:ascii="Times New Roman" w:hAnsi="Times New Roman" w:cs="Times New Roman"/>
                <w:sz w:val="24"/>
                <w:szCs w:val="24"/>
                <w:lang w:val="en-US"/>
              </w:rPr>
              <w:t>Toxic heavy Metal restriction or Indication pertaining to amount of lead in the product may be considered for specification.</w:t>
            </w:r>
            <w:r w:rsidRPr="00DB062F">
              <w:rPr>
                <w:rFonts w:ascii="Times New Roman" w:hAnsi="Times New Roman" w:cs="Times New Roman"/>
                <w:i/>
                <w:sz w:val="24"/>
                <w:szCs w:val="24"/>
                <w:lang w:val="en-US"/>
              </w:rPr>
              <w:t xml:space="preserve"> </w:t>
            </w:r>
          </w:p>
          <w:p w14:paraId="38D92ACA" w14:textId="25201C59" w:rsidR="00DB062F" w:rsidRPr="00DB062F" w:rsidRDefault="00DB062F" w:rsidP="00DB062F">
            <w:pPr>
              <w:pStyle w:val="ListParagraph"/>
              <w:ind w:left="0"/>
              <w:rPr>
                <w:rFonts w:ascii="Times New Roman" w:hAnsi="Times New Roman" w:cs="Times New Roman"/>
                <w:i/>
                <w:sz w:val="24"/>
                <w:szCs w:val="24"/>
                <w:lang w:val="en-US"/>
              </w:rPr>
            </w:pPr>
            <w:r>
              <w:rPr>
                <w:rFonts w:ascii="Times New Roman" w:hAnsi="Times New Roman" w:cs="Times New Roman"/>
                <w:i/>
                <w:sz w:val="24"/>
                <w:szCs w:val="24"/>
                <w:lang w:val="en-US"/>
              </w:rPr>
              <w:t>Testing method</w:t>
            </w:r>
            <w:r w:rsidRPr="00DB062F">
              <w:rPr>
                <w:rFonts w:ascii="Times New Roman" w:hAnsi="Times New Roman" w:cs="Times New Roman"/>
                <w:i/>
                <w:sz w:val="24"/>
                <w:szCs w:val="24"/>
                <w:lang w:val="en-US"/>
              </w:rPr>
              <w:t xml:space="preserve"> by Atomic Absorption Spectrometer (AAS) or by ICP may be employed.</w:t>
            </w:r>
          </w:p>
          <w:p w14:paraId="3D4C4077" w14:textId="3F573237" w:rsidR="00DB062F" w:rsidRPr="00DB062F" w:rsidRDefault="00DB062F" w:rsidP="00CD2962">
            <w:pPr>
              <w:pStyle w:val="ListParagraph"/>
              <w:ind w:left="0"/>
              <w:rPr>
                <w:rFonts w:ascii="Times New Roman" w:hAnsi="Times New Roman" w:cs="Times New Roman"/>
                <w:sz w:val="24"/>
                <w:szCs w:val="24"/>
                <w:lang w:val="en-US"/>
              </w:rPr>
            </w:pPr>
          </w:p>
        </w:tc>
      </w:tr>
    </w:tbl>
    <w:p w14:paraId="179B7101" w14:textId="77777777" w:rsidR="005173C7" w:rsidRDefault="005173C7" w:rsidP="005173C7">
      <w:pPr>
        <w:pStyle w:val="ListParagraph"/>
        <w:ind w:left="1080"/>
        <w:rPr>
          <w:rFonts w:ascii="Times New Roman" w:hAnsi="Times New Roman" w:cs="Times New Roman"/>
          <w:b/>
          <w:sz w:val="24"/>
          <w:szCs w:val="24"/>
          <w:lang w:val="en-US"/>
        </w:rPr>
      </w:pPr>
    </w:p>
    <w:p w14:paraId="2AA84518" w14:textId="77777777" w:rsidR="002D3FBA" w:rsidRDefault="002D3FBA" w:rsidP="005173C7">
      <w:pPr>
        <w:pStyle w:val="ListParagraph"/>
        <w:ind w:left="1080"/>
        <w:rPr>
          <w:rFonts w:ascii="Times New Roman" w:hAnsi="Times New Roman" w:cs="Times New Roman"/>
          <w:b/>
          <w:sz w:val="24"/>
          <w:szCs w:val="24"/>
          <w:lang w:val="en-US"/>
        </w:rPr>
      </w:pPr>
    </w:p>
    <w:p w14:paraId="3A6B194B" w14:textId="7E9A768F" w:rsidR="0064549D" w:rsidRDefault="0064549D" w:rsidP="0064549D">
      <w:pPr>
        <w:pStyle w:val="ListParagraph"/>
        <w:rPr>
          <w:rFonts w:ascii="Times New Roman" w:hAnsi="Times New Roman" w:cs="Times New Roman"/>
          <w:b/>
          <w:sz w:val="24"/>
          <w:szCs w:val="24"/>
          <w:lang w:val="en-US"/>
        </w:rPr>
      </w:pPr>
    </w:p>
    <w:p w14:paraId="06C35047" w14:textId="42E3EC21" w:rsidR="0075074E" w:rsidRDefault="0075074E" w:rsidP="0064549D">
      <w:pPr>
        <w:pStyle w:val="ListParagraph"/>
        <w:rPr>
          <w:rFonts w:ascii="Times New Roman" w:hAnsi="Times New Roman" w:cs="Times New Roman"/>
          <w:b/>
          <w:sz w:val="24"/>
          <w:szCs w:val="24"/>
          <w:lang w:val="en-US"/>
        </w:rPr>
      </w:pPr>
    </w:p>
    <w:p w14:paraId="3CE67758" w14:textId="707D3E23" w:rsidR="00132DC6" w:rsidRDefault="00132DC6" w:rsidP="0064549D">
      <w:pPr>
        <w:pStyle w:val="ListParagraph"/>
        <w:rPr>
          <w:rFonts w:ascii="Times New Roman" w:hAnsi="Times New Roman" w:cs="Times New Roman"/>
          <w:b/>
          <w:sz w:val="24"/>
          <w:szCs w:val="24"/>
          <w:lang w:val="en-US"/>
        </w:rPr>
      </w:pPr>
    </w:p>
    <w:p w14:paraId="0FC5B662" w14:textId="77777777" w:rsidR="00132DC6" w:rsidRDefault="00132DC6" w:rsidP="0064549D">
      <w:pPr>
        <w:pStyle w:val="ListParagraph"/>
        <w:rPr>
          <w:rFonts w:ascii="Times New Roman" w:hAnsi="Times New Roman" w:cs="Times New Roman"/>
          <w:b/>
          <w:sz w:val="24"/>
          <w:szCs w:val="24"/>
          <w:lang w:val="en-US"/>
        </w:rPr>
      </w:pPr>
    </w:p>
    <w:p w14:paraId="19A3A23A" w14:textId="77777777" w:rsidR="0075074E" w:rsidRDefault="0075074E" w:rsidP="0064549D">
      <w:pPr>
        <w:pStyle w:val="ListParagraph"/>
        <w:rPr>
          <w:rFonts w:ascii="Times New Roman" w:hAnsi="Times New Roman" w:cs="Times New Roman"/>
          <w:b/>
          <w:sz w:val="24"/>
          <w:szCs w:val="24"/>
          <w:lang w:val="en-US"/>
        </w:rPr>
      </w:pPr>
    </w:p>
    <w:p w14:paraId="61A03061" w14:textId="528B343E" w:rsidR="003A4BA4" w:rsidRDefault="001A6C99"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Technical comments on the standard received, if any</w:t>
      </w:r>
    </w:p>
    <w:p w14:paraId="3658264D" w14:textId="77777777" w:rsidR="005173C7" w:rsidRDefault="005173C7" w:rsidP="005173C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5173C7" w14:paraId="5E69056C" w14:textId="77777777" w:rsidTr="00294395">
        <w:tc>
          <w:tcPr>
            <w:tcW w:w="1609" w:type="dxa"/>
          </w:tcPr>
          <w:p w14:paraId="1664F940" w14:textId="7A840834" w:rsidR="005173C7" w:rsidRDefault="005173C7" w:rsidP="00CD2962">
            <w:pPr>
              <w:pStyle w:val="ListParagraph"/>
              <w:ind w:left="0"/>
              <w:rPr>
                <w:rFonts w:ascii="Times New Roman" w:hAnsi="Times New Roman" w:cs="Times New Roman"/>
                <w:b/>
                <w:sz w:val="24"/>
                <w:szCs w:val="24"/>
                <w:lang w:val="en-US"/>
              </w:rPr>
            </w:pPr>
            <w:bookmarkStart w:id="2" w:name="_Hlk37918937"/>
            <w:r>
              <w:rPr>
                <w:rFonts w:ascii="Times New Roman" w:hAnsi="Times New Roman" w:cs="Times New Roman"/>
                <w:b/>
                <w:sz w:val="24"/>
                <w:szCs w:val="24"/>
                <w:lang w:val="en-US"/>
              </w:rPr>
              <w:t>Source</w:t>
            </w:r>
          </w:p>
        </w:tc>
        <w:tc>
          <w:tcPr>
            <w:tcW w:w="1984" w:type="dxa"/>
          </w:tcPr>
          <w:p w14:paraId="3ABACFB0" w14:textId="06C2C393"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Clause of IS</w:t>
            </w:r>
          </w:p>
        </w:tc>
        <w:tc>
          <w:tcPr>
            <w:tcW w:w="2351" w:type="dxa"/>
          </w:tcPr>
          <w:p w14:paraId="2BBE58B3" w14:textId="69D06B69"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Comment</w:t>
            </w:r>
          </w:p>
        </w:tc>
        <w:tc>
          <w:tcPr>
            <w:tcW w:w="1992" w:type="dxa"/>
          </w:tcPr>
          <w:p w14:paraId="405D82A0"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351585" w14:paraId="08CFD3F7" w14:textId="77777777" w:rsidTr="0003574B">
        <w:tc>
          <w:tcPr>
            <w:tcW w:w="7936" w:type="dxa"/>
            <w:gridSpan w:val="4"/>
          </w:tcPr>
          <w:p w14:paraId="57B03017" w14:textId="77777777" w:rsidR="009F5E9C" w:rsidRDefault="00351585" w:rsidP="00351585">
            <w:pPr>
              <w:pStyle w:val="ListParagraph"/>
              <w:ind w:left="0"/>
              <w:jc w:val="center"/>
              <w:rPr>
                <w:rFonts w:ascii="Times New Roman" w:hAnsi="Times New Roman" w:cs="Times New Roman"/>
                <w:sz w:val="24"/>
                <w:szCs w:val="24"/>
                <w:lang w:val="en-US"/>
              </w:rPr>
            </w:pPr>
            <w:r w:rsidRPr="000F4F9C">
              <w:rPr>
                <w:rFonts w:ascii="Times New Roman" w:hAnsi="Times New Roman" w:cs="Times New Roman"/>
                <w:sz w:val="24"/>
                <w:szCs w:val="24"/>
                <w:lang w:val="en-US"/>
              </w:rPr>
              <w:t xml:space="preserve">- - </w:t>
            </w:r>
            <w:r w:rsidR="009F5E9C">
              <w:rPr>
                <w:rFonts w:ascii="Times New Roman" w:hAnsi="Times New Roman" w:cs="Times New Roman"/>
                <w:sz w:val="24"/>
                <w:szCs w:val="24"/>
                <w:lang w:val="en-US"/>
              </w:rPr>
              <w:t>Technical</w:t>
            </w:r>
            <w:r w:rsidR="00F66436">
              <w:rPr>
                <w:rFonts w:ascii="Times New Roman" w:hAnsi="Times New Roman" w:cs="Times New Roman"/>
                <w:sz w:val="24"/>
                <w:szCs w:val="24"/>
                <w:lang w:val="en-US"/>
              </w:rPr>
              <w:t xml:space="preserve"> </w:t>
            </w:r>
            <w:r w:rsidR="009F5E9C">
              <w:rPr>
                <w:rFonts w:ascii="Times New Roman" w:hAnsi="Times New Roman" w:cs="Times New Roman"/>
                <w:sz w:val="24"/>
                <w:szCs w:val="24"/>
                <w:lang w:val="en-US"/>
              </w:rPr>
              <w:t>Inputs</w:t>
            </w:r>
            <w:r w:rsidR="00F66436">
              <w:rPr>
                <w:rFonts w:ascii="Times New Roman" w:hAnsi="Times New Roman" w:cs="Times New Roman"/>
                <w:sz w:val="24"/>
                <w:szCs w:val="24"/>
                <w:lang w:val="en-US"/>
              </w:rPr>
              <w:t xml:space="preserve"> </w:t>
            </w:r>
            <w:r w:rsidR="009F5E9C">
              <w:rPr>
                <w:rFonts w:ascii="Times New Roman" w:hAnsi="Times New Roman" w:cs="Times New Roman"/>
                <w:sz w:val="24"/>
                <w:szCs w:val="24"/>
                <w:lang w:val="en-US"/>
              </w:rPr>
              <w:t>were</w:t>
            </w:r>
            <w:r w:rsidR="00F66436">
              <w:rPr>
                <w:rFonts w:ascii="Times New Roman" w:hAnsi="Times New Roman" w:cs="Times New Roman"/>
                <w:sz w:val="24"/>
                <w:szCs w:val="24"/>
                <w:lang w:val="en-US"/>
              </w:rPr>
              <w:t xml:space="preserve"> sought from Seven manufacturers through</w:t>
            </w:r>
            <w:r w:rsidR="009F5E9C">
              <w:rPr>
                <w:rFonts w:ascii="Times New Roman" w:hAnsi="Times New Roman" w:cs="Times New Roman"/>
                <w:sz w:val="24"/>
                <w:szCs w:val="24"/>
                <w:lang w:val="en-US"/>
              </w:rPr>
              <w:t>out</w:t>
            </w:r>
            <w:r w:rsidR="00F66436">
              <w:rPr>
                <w:rFonts w:ascii="Times New Roman" w:hAnsi="Times New Roman" w:cs="Times New Roman"/>
                <w:sz w:val="24"/>
                <w:szCs w:val="24"/>
                <w:lang w:val="en-US"/>
              </w:rPr>
              <w:t xml:space="preserve"> India</w:t>
            </w:r>
            <w:r w:rsidR="009F5E9C">
              <w:rPr>
                <w:rFonts w:ascii="Times New Roman" w:hAnsi="Times New Roman" w:cs="Times New Roman"/>
                <w:sz w:val="24"/>
                <w:szCs w:val="24"/>
                <w:lang w:val="en-US"/>
              </w:rPr>
              <w:t xml:space="preserve"> as identified through online research</w:t>
            </w:r>
            <w:r w:rsidR="00F66436">
              <w:rPr>
                <w:rFonts w:ascii="Times New Roman" w:hAnsi="Times New Roman" w:cs="Times New Roman"/>
                <w:sz w:val="24"/>
                <w:szCs w:val="24"/>
                <w:lang w:val="en-US"/>
              </w:rPr>
              <w:t xml:space="preserve">. </w:t>
            </w:r>
          </w:p>
          <w:p w14:paraId="2111C4CC" w14:textId="04234239" w:rsidR="00351585" w:rsidRPr="000F4F9C" w:rsidRDefault="00351585" w:rsidP="00351585">
            <w:pPr>
              <w:pStyle w:val="ListParagraph"/>
              <w:ind w:left="0"/>
              <w:jc w:val="center"/>
              <w:rPr>
                <w:rFonts w:ascii="Times New Roman" w:hAnsi="Times New Roman" w:cs="Times New Roman"/>
                <w:sz w:val="24"/>
                <w:szCs w:val="24"/>
                <w:lang w:val="en-US"/>
              </w:rPr>
            </w:pPr>
            <w:r w:rsidRPr="000F4F9C">
              <w:rPr>
                <w:rFonts w:ascii="Times New Roman" w:hAnsi="Times New Roman" w:cs="Times New Roman"/>
                <w:sz w:val="24"/>
                <w:szCs w:val="24"/>
                <w:lang w:val="en-US"/>
              </w:rPr>
              <w:t>None received so far - -</w:t>
            </w:r>
          </w:p>
          <w:p w14:paraId="507DE53A" w14:textId="77777777" w:rsidR="00351585" w:rsidRDefault="00351585" w:rsidP="00351585">
            <w:pPr>
              <w:pStyle w:val="ListParagraph"/>
              <w:ind w:left="0"/>
              <w:jc w:val="center"/>
              <w:rPr>
                <w:rFonts w:ascii="Times New Roman" w:hAnsi="Times New Roman" w:cs="Times New Roman"/>
                <w:b/>
                <w:sz w:val="24"/>
                <w:szCs w:val="24"/>
                <w:lang w:val="en-US"/>
              </w:rPr>
            </w:pPr>
          </w:p>
        </w:tc>
      </w:tr>
      <w:bookmarkEnd w:id="2"/>
    </w:tbl>
    <w:p w14:paraId="280E24B8" w14:textId="77777777" w:rsidR="005173C7" w:rsidRPr="005173C7" w:rsidRDefault="005173C7" w:rsidP="005173C7">
      <w:pPr>
        <w:pStyle w:val="ListParagraph"/>
        <w:rPr>
          <w:rFonts w:ascii="Times New Roman" w:hAnsi="Times New Roman" w:cs="Times New Roman"/>
          <w:b/>
          <w:sz w:val="24"/>
          <w:szCs w:val="24"/>
          <w:lang w:val="en-US"/>
        </w:rPr>
      </w:pPr>
    </w:p>
    <w:p w14:paraId="428E5A14" w14:textId="7959F8F3" w:rsidR="001A6C99" w:rsidRDefault="001A6C99"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Information available on technical developments that have taken place (on product/processes/</w:t>
      </w:r>
      <w:r w:rsidR="00294395">
        <w:rPr>
          <w:rFonts w:ascii="Times New Roman" w:hAnsi="Times New Roman" w:cs="Times New Roman"/>
          <w:b/>
          <w:sz w:val="24"/>
          <w:szCs w:val="24"/>
          <w:lang w:val="en-US"/>
        </w:rPr>
        <w:t>practices/use or application/</w:t>
      </w:r>
      <w:r>
        <w:rPr>
          <w:rFonts w:ascii="Times New Roman" w:hAnsi="Times New Roman" w:cs="Times New Roman"/>
          <w:b/>
          <w:sz w:val="24"/>
          <w:szCs w:val="24"/>
          <w:lang w:val="en-US"/>
        </w:rPr>
        <w:t>testing</w:t>
      </w:r>
      <w:r w:rsidR="00E16FD0">
        <w:rPr>
          <w:rFonts w:ascii="Times New Roman" w:hAnsi="Times New Roman" w:cs="Times New Roman"/>
          <w:b/>
          <w:sz w:val="24"/>
          <w:szCs w:val="24"/>
          <w:lang w:val="en-US"/>
        </w:rPr>
        <w:t>/input materials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etc</w:t>
      </w:r>
      <w:proofErr w:type="spellEnd"/>
      <w:r w:rsidR="00E16FD0">
        <w:rPr>
          <w:rFonts w:ascii="Times New Roman" w:hAnsi="Times New Roman" w:cs="Times New Roman"/>
          <w:b/>
          <w:sz w:val="24"/>
          <w:szCs w:val="24"/>
          <w:lang w:val="en-US"/>
        </w:rPr>
        <w:t>)</w:t>
      </w:r>
    </w:p>
    <w:p w14:paraId="4F146122" w14:textId="5BDF3C14" w:rsidR="005173C7" w:rsidRDefault="005173C7" w:rsidP="005173C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5173C7" w14:paraId="59DF61FD" w14:textId="77777777" w:rsidTr="007B1A77">
        <w:tc>
          <w:tcPr>
            <w:tcW w:w="1609" w:type="dxa"/>
          </w:tcPr>
          <w:p w14:paraId="65558AC9"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Source</w:t>
            </w:r>
          </w:p>
        </w:tc>
        <w:tc>
          <w:tcPr>
            <w:tcW w:w="1984" w:type="dxa"/>
          </w:tcPr>
          <w:p w14:paraId="1DBA3875" w14:textId="09C9FC96" w:rsidR="005173C7" w:rsidRDefault="007B1A7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Development</w:t>
            </w:r>
          </w:p>
        </w:tc>
        <w:tc>
          <w:tcPr>
            <w:tcW w:w="2351" w:type="dxa"/>
          </w:tcPr>
          <w:p w14:paraId="6464CE0A" w14:textId="0ED49F6A" w:rsidR="001D6AD7" w:rsidRDefault="007B1A7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Relevant clause of </w:t>
            </w:r>
            <w:r w:rsidR="001D6AD7">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IS</w:t>
            </w:r>
            <w:r w:rsidR="00294395">
              <w:rPr>
                <w:rFonts w:ascii="Times New Roman" w:hAnsi="Times New Roman" w:cs="Times New Roman"/>
                <w:b/>
                <w:sz w:val="24"/>
                <w:szCs w:val="24"/>
                <w:lang w:val="en-US"/>
              </w:rPr>
              <w:t xml:space="preserve"> under review that is likely</w:t>
            </w:r>
            <w:r>
              <w:rPr>
                <w:rFonts w:ascii="Times New Roman" w:hAnsi="Times New Roman" w:cs="Times New Roman"/>
                <w:b/>
                <w:sz w:val="24"/>
                <w:szCs w:val="24"/>
                <w:lang w:val="en-US"/>
              </w:rPr>
              <w:t xml:space="preserve"> to be impacted</w:t>
            </w:r>
            <w:r w:rsidR="00294395">
              <w:rPr>
                <w:rFonts w:ascii="Times New Roman" w:hAnsi="Times New Roman" w:cs="Times New Roman"/>
                <w:b/>
                <w:sz w:val="24"/>
                <w:szCs w:val="24"/>
                <w:lang w:val="en-US"/>
              </w:rPr>
              <w:t xml:space="preserve"> </w:t>
            </w:r>
          </w:p>
          <w:p w14:paraId="0C14A883" w14:textId="66C82485" w:rsidR="005173C7" w:rsidRDefault="00C6632F"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w:t>
            </w:r>
            <w:r w:rsidR="001D6AD7">
              <w:rPr>
                <w:rFonts w:ascii="Times New Roman" w:hAnsi="Times New Roman" w:cs="Times New Roman"/>
                <w:b/>
                <w:sz w:val="24"/>
                <w:szCs w:val="24"/>
                <w:lang w:val="en-US"/>
              </w:rPr>
              <w:t>lause &amp; IS No.)</w:t>
            </w:r>
          </w:p>
        </w:tc>
        <w:tc>
          <w:tcPr>
            <w:tcW w:w="1992" w:type="dxa"/>
          </w:tcPr>
          <w:p w14:paraId="0F91726C" w14:textId="77777777" w:rsidR="005173C7" w:rsidRDefault="005173C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9F5E9C" w14:paraId="4E8B71C1" w14:textId="77777777" w:rsidTr="000D5751">
        <w:tc>
          <w:tcPr>
            <w:tcW w:w="7936" w:type="dxa"/>
            <w:gridSpan w:val="4"/>
          </w:tcPr>
          <w:p w14:paraId="609E5691" w14:textId="4EC5DE9C" w:rsidR="009F5E9C" w:rsidRPr="009F5E9C" w:rsidRDefault="009F5E9C" w:rsidP="009F5E9C">
            <w:pPr>
              <w:pStyle w:val="ListParagraph"/>
              <w:ind w:left="0"/>
              <w:jc w:val="center"/>
              <w:rPr>
                <w:rFonts w:ascii="Times New Roman" w:hAnsi="Times New Roman" w:cs="Times New Roman"/>
                <w:bCs/>
                <w:sz w:val="24"/>
                <w:szCs w:val="24"/>
                <w:lang w:val="en-US"/>
              </w:rPr>
            </w:pPr>
            <w:r w:rsidRPr="009F5E9C">
              <w:rPr>
                <w:rFonts w:ascii="Times New Roman" w:hAnsi="Times New Roman" w:cs="Times New Roman"/>
                <w:bCs/>
                <w:sz w:val="24"/>
                <w:szCs w:val="24"/>
                <w:lang w:val="en-US"/>
              </w:rPr>
              <w:t>- - Nil - -</w:t>
            </w:r>
          </w:p>
          <w:p w14:paraId="3891DB00" w14:textId="77777777" w:rsidR="009F5E9C" w:rsidRDefault="009F5E9C" w:rsidP="00CD2962">
            <w:pPr>
              <w:pStyle w:val="ListParagraph"/>
              <w:ind w:left="0"/>
              <w:rPr>
                <w:rFonts w:ascii="Times New Roman" w:hAnsi="Times New Roman" w:cs="Times New Roman"/>
                <w:b/>
                <w:sz w:val="24"/>
                <w:szCs w:val="24"/>
                <w:lang w:val="en-US"/>
              </w:rPr>
            </w:pPr>
          </w:p>
        </w:tc>
      </w:tr>
    </w:tbl>
    <w:p w14:paraId="3B8F8B71" w14:textId="77777777" w:rsidR="005173C7" w:rsidRPr="005173C7" w:rsidRDefault="005173C7" w:rsidP="005173C7">
      <w:pPr>
        <w:pStyle w:val="ListParagraph"/>
        <w:rPr>
          <w:rFonts w:ascii="Times New Roman" w:hAnsi="Times New Roman" w:cs="Times New Roman"/>
          <w:b/>
          <w:sz w:val="24"/>
          <w:szCs w:val="24"/>
          <w:lang w:val="en-US"/>
        </w:rPr>
      </w:pPr>
    </w:p>
    <w:p w14:paraId="2956EF5C" w14:textId="25EF88BD" w:rsidR="007B1A77" w:rsidRPr="002C1027" w:rsidRDefault="001A6C99" w:rsidP="00174554">
      <w:pPr>
        <w:pStyle w:val="ListParagraph"/>
        <w:numPr>
          <w:ilvl w:val="0"/>
          <w:numId w:val="2"/>
        </w:numPr>
        <w:rPr>
          <w:rFonts w:ascii="Times New Roman" w:hAnsi="Times New Roman" w:cs="Times New Roman"/>
          <w:b/>
          <w:sz w:val="24"/>
          <w:szCs w:val="24"/>
          <w:lang w:val="en-US"/>
        </w:rPr>
      </w:pPr>
      <w:r w:rsidRPr="002C1027">
        <w:rPr>
          <w:rFonts w:ascii="Times New Roman" w:hAnsi="Times New Roman" w:cs="Times New Roman"/>
          <w:b/>
          <w:sz w:val="24"/>
          <w:szCs w:val="24"/>
          <w:lang w:val="en-US"/>
        </w:rPr>
        <w:t>Issues arising out of changes in any related IS</w:t>
      </w:r>
      <w:r w:rsidR="002C1027" w:rsidRPr="002C1027">
        <w:rPr>
          <w:rFonts w:ascii="Times New Roman" w:hAnsi="Times New Roman" w:cs="Times New Roman"/>
          <w:b/>
          <w:sz w:val="24"/>
          <w:szCs w:val="24"/>
          <w:lang w:val="en-US"/>
        </w:rPr>
        <w:t xml:space="preserve"> or due to </w:t>
      </w:r>
      <w:r w:rsidR="00AA5590" w:rsidRPr="002C1027">
        <w:rPr>
          <w:rFonts w:ascii="Times New Roman" w:hAnsi="Times New Roman" w:cs="Times New Roman"/>
          <w:b/>
          <w:sz w:val="24"/>
          <w:szCs w:val="24"/>
          <w:lang w:val="en-US"/>
        </w:rPr>
        <w:t>formulation</w:t>
      </w:r>
      <w:r w:rsidR="002C1027" w:rsidRPr="002C1027">
        <w:rPr>
          <w:rFonts w:ascii="Times New Roman" w:hAnsi="Times New Roman" w:cs="Times New Roman"/>
          <w:b/>
          <w:sz w:val="24"/>
          <w:szCs w:val="24"/>
          <w:lang w:val="en-US"/>
        </w:rPr>
        <w:t xml:space="preserve"> of new Indian Standard</w:t>
      </w:r>
    </w:p>
    <w:p w14:paraId="5B8B46F1" w14:textId="77777777" w:rsidR="007B1A77" w:rsidRDefault="007B1A77" w:rsidP="007B1A7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7B1A77" w14:paraId="20E7E8C8" w14:textId="77777777" w:rsidTr="007B1A77">
        <w:tc>
          <w:tcPr>
            <w:tcW w:w="1609" w:type="dxa"/>
          </w:tcPr>
          <w:p w14:paraId="7B5460EE" w14:textId="77777777" w:rsidR="007B1A77" w:rsidRDefault="00AA5590" w:rsidP="00CD2962">
            <w:pPr>
              <w:pStyle w:val="ListParagraph"/>
              <w:ind w:left="0"/>
              <w:rPr>
                <w:rFonts w:ascii="Times New Roman" w:hAnsi="Times New Roman" w:cs="Times New Roman"/>
                <w:b/>
                <w:sz w:val="24"/>
                <w:szCs w:val="24"/>
                <w:lang w:val="en-US"/>
              </w:rPr>
            </w:pPr>
            <w:bookmarkStart w:id="3" w:name="_Hlk37919100"/>
            <w:r>
              <w:rPr>
                <w:rFonts w:ascii="Times New Roman" w:hAnsi="Times New Roman" w:cs="Times New Roman"/>
                <w:b/>
                <w:sz w:val="24"/>
                <w:szCs w:val="24"/>
                <w:lang w:val="en-US"/>
              </w:rPr>
              <w:t>R</w:t>
            </w:r>
            <w:r w:rsidR="007B1A77">
              <w:rPr>
                <w:rFonts w:ascii="Times New Roman" w:hAnsi="Times New Roman" w:cs="Times New Roman"/>
                <w:b/>
                <w:sz w:val="24"/>
                <w:szCs w:val="24"/>
                <w:lang w:val="en-US"/>
              </w:rPr>
              <w:t xml:space="preserve">elated IS </w:t>
            </w:r>
            <w:r w:rsidR="00294395">
              <w:rPr>
                <w:rFonts w:ascii="Times New Roman" w:hAnsi="Times New Roman" w:cs="Times New Roman"/>
                <w:b/>
                <w:sz w:val="24"/>
                <w:szCs w:val="24"/>
                <w:lang w:val="en-US"/>
              </w:rPr>
              <w:t>and its Title</w:t>
            </w:r>
          </w:p>
          <w:p w14:paraId="42CEAF7F" w14:textId="14276157" w:rsidR="00AA5590" w:rsidRDefault="00F6046F"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(revised</w:t>
            </w:r>
            <w:r w:rsidR="00AA5590">
              <w:rPr>
                <w:rFonts w:ascii="Times New Roman" w:hAnsi="Times New Roman" w:cs="Times New Roman"/>
                <w:b/>
                <w:sz w:val="24"/>
                <w:szCs w:val="24"/>
                <w:lang w:val="en-US"/>
              </w:rPr>
              <w:t xml:space="preserve"> or new)</w:t>
            </w:r>
          </w:p>
        </w:tc>
        <w:tc>
          <w:tcPr>
            <w:tcW w:w="1984" w:type="dxa"/>
          </w:tcPr>
          <w:p w14:paraId="0E2F8264" w14:textId="5BAB12E4" w:rsidR="007B1A77" w:rsidRDefault="00294395"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Provision in the IS under review</w:t>
            </w:r>
            <w:r w:rsidR="007B1A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that would be </w:t>
            </w:r>
            <w:r w:rsidR="00B56F0D">
              <w:rPr>
                <w:rFonts w:ascii="Times New Roman" w:hAnsi="Times New Roman" w:cs="Times New Roman"/>
                <w:b/>
                <w:sz w:val="24"/>
                <w:szCs w:val="24"/>
                <w:lang w:val="en-US"/>
              </w:rPr>
              <w:t>i</w:t>
            </w:r>
            <w:r w:rsidR="007B1A77">
              <w:rPr>
                <w:rFonts w:ascii="Times New Roman" w:hAnsi="Times New Roman" w:cs="Times New Roman"/>
                <w:b/>
                <w:sz w:val="24"/>
                <w:szCs w:val="24"/>
                <w:lang w:val="en-US"/>
              </w:rPr>
              <w:t xml:space="preserve">mpacted </w:t>
            </w:r>
            <w:r w:rsidR="00B56F0D">
              <w:rPr>
                <w:rFonts w:ascii="Times New Roman" w:hAnsi="Times New Roman" w:cs="Times New Roman"/>
                <w:b/>
                <w:sz w:val="24"/>
                <w:szCs w:val="24"/>
                <w:lang w:val="en-US"/>
              </w:rPr>
              <w:t>&amp; the clause no.</w:t>
            </w:r>
            <w:r w:rsidR="00AA5590">
              <w:rPr>
                <w:rFonts w:ascii="Times New Roman" w:hAnsi="Times New Roman" w:cs="Times New Roman"/>
                <w:b/>
                <w:sz w:val="24"/>
                <w:szCs w:val="24"/>
                <w:lang w:val="en-US"/>
              </w:rPr>
              <w:t xml:space="preserve"> or addition of new clause/</w:t>
            </w:r>
            <w:r w:rsidR="002C1027">
              <w:rPr>
                <w:rFonts w:ascii="Times New Roman" w:hAnsi="Times New Roman" w:cs="Times New Roman"/>
                <w:b/>
                <w:sz w:val="24"/>
                <w:szCs w:val="24"/>
                <w:lang w:val="en-US"/>
              </w:rPr>
              <w:t>provision</w:t>
            </w:r>
          </w:p>
        </w:tc>
        <w:tc>
          <w:tcPr>
            <w:tcW w:w="2351" w:type="dxa"/>
          </w:tcPr>
          <w:p w14:paraId="4FA9F558" w14:textId="12C3E61E" w:rsidR="007B1A77" w:rsidRDefault="007B1A77" w:rsidP="00B61908">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Changes </w:t>
            </w:r>
            <w:r w:rsidR="00B56F0D">
              <w:rPr>
                <w:rFonts w:ascii="Times New Roman" w:hAnsi="Times New Roman" w:cs="Times New Roman"/>
                <w:b/>
                <w:sz w:val="24"/>
                <w:szCs w:val="24"/>
                <w:lang w:val="en-US"/>
              </w:rPr>
              <w:t xml:space="preserve">that may be </w:t>
            </w:r>
            <w:r w:rsidR="00F6046F">
              <w:rPr>
                <w:rFonts w:ascii="Times New Roman" w:hAnsi="Times New Roman" w:cs="Times New Roman"/>
                <w:b/>
                <w:sz w:val="24"/>
                <w:szCs w:val="24"/>
                <w:lang w:val="en-US"/>
              </w:rPr>
              <w:t>necessary in the Standards under review</w:t>
            </w:r>
          </w:p>
        </w:tc>
        <w:tc>
          <w:tcPr>
            <w:tcW w:w="1992" w:type="dxa"/>
          </w:tcPr>
          <w:p w14:paraId="46360197" w14:textId="77777777" w:rsidR="007B1A77" w:rsidRDefault="007B1A77"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7119CD" w14:paraId="393F95F0" w14:textId="77777777" w:rsidTr="007119CD">
        <w:tc>
          <w:tcPr>
            <w:tcW w:w="7936" w:type="dxa"/>
            <w:gridSpan w:val="4"/>
            <w:vAlign w:val="center"/>
          </w:tcPr>
          <w:p w14:paraId="35E9E775" w14:textId="75348E45" w:rsidR="007119CD" w:rsidRPr="007119CD" w:rsidRDefault="007119CD" w:rsidP="007119CD">
            <w:pPr>
              <w:pStyle w:val="ListParagraph"/>
              <w:ind w:left="0"/>
              <w:jc w:val="center"/>
              <w:rPr>
                <w:rFonts w:ascii="Times New Roman" w:hAnsi="Times New Roman" w:cs="Times New Roman"/>
                <w:sz w:val="24"/>
                <w:szCs w:val="24"/>
                <w:lang w:val="en-US"/>
              </w:rPr>
            </w:pPr>
            <w:r w:rsidRPr="007119CD">
              <w:rPr>
                <w:rFonts w:ascii="Times New Roman" w:hAnsi="Times New Roman" w:cs="Times New Roman"/>
                <w:sz w:val="24"/>
                <w:szCs w:val="24"/>
                <w:lang w:val="en-US"/>
              </w:rPr>
              <w:t>- - Nil - -</w:t>
            </w:r>
          </w:p>
          <w:p w14:paraId="4CBE3D39" w14:textId="77777777" w:rsidR="007119CD" w:rsidRDefault="007119CD" w:rsidP="007119CD">
            <w:pPr>
              <w:pStyle w:val="ListParagraph"/>
              <w:ind w:left="0"/>
              <w:jc w:val="center"/>
              <w:rPr>
                <w:rFonts w:ascii="Times New Roman" w:hAnsi="Times New Roman" w:cs="Times New Roman"/>
                <w:b/>
                <w:sz w:val="24"/>
                <w:szCs w:val="24"/>
                <w:lang w:val="en-US"/>
              </w:rPr>
            </w:pPr>
          </w:p>
        </w:tc>
      </w:tr>
      <w:bookmarkEnd w:id="3"/>
    </w:tbl>
    <w:p w14:paraId="5D3A0A3A" w14:textId="77777777" w:rsidR="005173C7" w:rsidRPr="005173C7" w:rsidRDefault="005173C7" w:rsidP="005173C7">
      <w:pPr>
        <w:pStyle w:val="ListParagraph"/>
        <w:rPr>
          <w:rFonts w:ascii="Times New Roman" w:hAnsi="Times New Roman" w:cs="Times New Roman"/>
          <w:b/>
          <w:sz w:val="24"/>
          <w:szCs w:val="24"/>
          <w:lang w:val="en-US"/>
        </w:rPr>
      </w:pPr>
    </w:p>
    <w:p w14:paraId="0F25D09D" w14:textId="159839CA" w:rsidR="001A6C99" w:rsidRDefault="001A6C99" w:rsidP="003A4BA4">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Any consequential changes to be considered in other IS</w:t>
      </w:r>
    </w:p>
    <w:p w14:paraId="0BEDA864" w14:textId="77777777" w:rsidR="007B1A77" w:rsidRDefault="007B1A77" w:rsidP="007B1A77">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6306"/>
      </w:tblGrid>
      <w:tr w:rsidR="00941DA1" w14:paraId="1E7CC597" w14:textId="57D59FA1" w:rsidTr="00941DA1">
        <w:tc>
          <w:tcPr>
            <w:tcW w:w="1609" w:type="dxa"/>
          </w:tcPr>
          <w:p w14:paraId="3EE1B335" w14:textId="3B12E584" w:rsidR="00941DA1" w:rsidRDefault="00941DA1"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Related IS to get impacted</w:t>
            </w:r>
          </w:p>
        </w:tc>
        <w:tc>
          <w:tcPr>
            <w:tcW w:w="6306" w:type="dxa"/>
          </w:tcPr>
          <w:p w14:paraId="3959C3FF" w14:textId="61CBF91E" w:rsidR="00941DA1" w:rsidRDefault="00941DA1" w:rsidP="00CD2962">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Requirements to be impacted</w:t>
            </w:r>
          </w:p>
        </w:tc>
      </w:tr>
      <w:tr w:rsidR="00E401BC" w14:paraId="54CE9E35" w14:textId="43C0E5AD" w:rsidTr="00E401BC">
        <w:tc>
          <w:tcPr>
            <w:tcW w:w="7915" w:type="dxa"/>
            <w:gridSpan w:val="2"/>
            <w:vAlign w:val="center"/>
          </w:tcPr>
          <w:p w14:paraId="704BB062" w14:textId="0FC8D8A3" w:rsidR="00E401BC" w:rsidRPr="00E401BC" w:rsidRDefault="00E401BC" w:rsidP="00E401BC">
            <w:pPr>
              <w:pStyle w:val="ListParagraph"/>
              <w:ind w:left="0"/>
              <w:jc w:val="center"/>
              <w:rPr>
                <w:rFonts w:ascii="Times New Roman" w:hAnsi="Times New Roman" w:cs="Times New Roman"/>
                <w:sz w:val="24"/>
                <w:szCs w:val="24"/>
                <w:lang w:val="en-US"/>
              </w:rPr>
            </w:pPr>
            <w:r w:rsidRPr="00E401BC">
              <w:rPr>
                <w:rFonts w:ascii="Times New Roman" w:hAnsi="Times New Roman" w:cs="Times New Roman"/>
                <w:sz w:val="24"/>
                <w:szCs w:val="24"/>
                <w:lang w:val="en-US"/>
              </w:rPr>
              <w:t>- - Nil - -</w:t>
            </w:r>
          </w:p>
          <w:p w14:paraId="5A380818" w14:textId="77777777" w:rsidR="00E401BC" w:rsidRDefault="00E401BC" w:rsidP="00E401BC">
            <w:pPr>
              <w:pStyle w:val="ListParagraph"/>
              <w:ind w:left="0"/>
              <w:jc w:val="center"/>
              <w:rPr>
                <w:rFonts w:ascii="Times New Roman" w:hAnsi="Times New Roman" w:cs="Times New Roman"/>
                <w:b/>
                <w:sz w:val="24"/>
                <w:szCs w:val="24"/>
                <w:lang w:val="en-US"/>
              </w:rPr>
            </w:pPr>
          </w:p>
        </w:tc>
      </w:tr>
    </w:tbl>
    <w:p w14:paraId="0C425A4E" w14:textId="0382A4F0" w:rsidR="005173C7" w:rsidRDefault="005173C7" w:rsidP="005173C7">
      <w:pPr>
        <w:pStyle w:val="ListParagraph"/>
        <w:rPr>
          <w:rFonts w:ascii="Times New Roman" w:hAnsi="Times New Roman" w:cs="Times New Roman"/>
          <w:b/>
          <w:sz w:val="24"/>
          <w:szCs w:val="24"/>
          <w:lang w:val="en-US"/>
        </w:rPr>
      </w:pPr>
    </w:p>
    <w:p w14:paraId="36E752A2" w14:textId="77777777" w:rsidR="007B1A77" w:rsidRPr="005173C7" w:rsidRDefault="007B1A77" w:rsidP="005173C7">
      <w:pPr>
        <w:pStyle w:val="ListParagraph"/>
        <w:rPr>
          <w:rFonts w:ascii="Times New Roman" w:hAnsi="Times New Roman" w:cs="Times New Roman"/>
          <w:b/>
          <w:sz w:val="24"/>
          <w:szCs w:val="24"/>
          <w:lang w:val="en-US"/>
        </w:rPr>
      </w:pPr>
    </w:p>
    <w:p w14:paraId="1A657B4B" w14:textId="7267951B" w:rsidR="003A4BA4" w:rsidRDefault="0064549D" w:rsidP="0064549D">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Any other observation</w:t>
      </w:r>
      <w:r w:rsidR="0075074E">
        <w:rPr>
          <w:rFonts w:ascii="Times New Roman" w:hAnsi="Times New Roman" w:cs="Times New Roman"/>
          <w:b/>
          <w:sz w:val="24"/>
          <w:szCs w:val="24"/>
          <w:lang w:val="en-US"/>
        </w:rPr>
        <w:t>:</w:t>
      </w:r>
    </w:p>
    <w:p w14:paraId="670C60D9" w14:textId="77777777" w:rsidR="008E2476" w:rsidRDefault="008E2476" w:rsidP="008E2476">
      <w:pPr>
        <w:ind w:left="720"/>
        <w:rPr>
          <w:rFonts w:ascii="Times New Roman" w:hAnsi="Times New Roman" w:cs="Times New Roman"/>
          <w:sz w:val="24"/>
          <w:szCs w:val="24"/>
          <w:lang w:val="en-US"/>
        </w:rPr>
      </w:pPr>
      <w:r>
        <w:rPr>
          <w:rFonts w:ascii="Times New Roman" w:hAnsi="Times New Roman" w:cs="Times New Roman"/>
          <w:sz w:val="24"/>
          <w:szCs w:val="24"/>
          <w:lang w:val="en-US"/>
        </w:rPr>
        <w:t>P</w:t>
      </w:r>
      <w:r w:rsidR="0070456B" w:rsidRPr="008E2476">
        <w:rPr>
          <w:rFonts w:ascii="Times New Roman" w:hAnsi="Times New Roman" w:cs="Times New Roman"/>
          <w:sz w:val="24"/>
          <w:szCs w:val="24"/>
          <w:lang w:val="en-US"/>
        </w:rPr>
        <w:t>otassium chromate is carcinogenic.</w:t>
      </w:r>
      <w:r>
        <w:rPr>
          <w:rFonts w:ascii="Times New Roman" w:hAnsi="Times New Roman" w:cs="Times New Roman"/>
          <w:sz w:val="24"/>
          <w:szCs w:val="24"/>
          <w:lang w:val="en-US"/>
        </w:rPr>
        <w:t xml:space="preserve"> </w:t>
      </w:r>
      <w:r w:rsidR="0070456B" w:rsidRPr="008E2476">
        <w:rPr>
          <w:rFonts w:ascii="Times New Roman" w:hAnsi="Times New Roman" w:cs="Times New Roman"/>
          <w:sz w:val="24"/>
          <w:szCs w:val="24"/>
          <w:lang w:val="en-US"/>
        </w:rPr>
        <w:t>The compound is also corrosive and exposure may produce severe eye damage or blindness.</w:t>
      </w:r>
    </w:p>
    <w:p w14:paraId="7DAAA047" w14:textId="60EC621C" w:rsidR="0070456B" w:rsidRDefault="0070456B" w:rsidP="008E2476">
      <w:pPr>
        <w:ind w:left="720"/>
        <w:rPr>
          <w:rFonts w:ascii="Times New Roman" w:hAnsi="Times New Roman" w:cs="Times New Roman"/>
          <w:sz w:val="24"/>
          <w:szCs w:val="24"/>
          <w:lang w:val="en-US"/>
        </w:rPr>
      </w:pPr>
      <w:r w:rsidRPr="008E2476">
        <w:rPr>
          <w:rFonts w:ascii="Times New Roman" w:hAnsi="Times New Roman" w:cs="Times New Roman"/>
          <w:sz w:val="24"/>
          <w:szCs w:val="24"/>
          <w:lang w:val="en-US"/>
        </w:rPr>
        <w:t>Human exposure further encompasses impaired fertility, heritable genetic damage and harm to unborn children.</w:t>
      </w:r>
    </w:p>
    <w:p w14:paraId="677CC0FC" w14:textId="1FF1E8FD" w:rsidR="008E2476" w:rsidRPr="008E2476" w:rsidRDefault="008E2476" w:rsidP="008E2476">
      <w:pPr>
        <w:ind w:left="720"/>
        <w:rPr>
          <w:rFonts w:ascii="Times New Roman" w:hAnsi="Times New Roman" w:cs="Times New Roman"/>
          <w:sz w:val="24"/>
          <w:szCs w:val="24"/>
          <w:lang w:val="en-US"/>
        </w:rPr>
      </w:pPr>
      <w:r>
        <w:rPr>
          <w:rFonts w:ascii="Times New Roman" w:hAnsi="Times New Roman" w:cs="Times New Roman"/>
          <w:sz w:val="24"/>
          <w:szCs w:val="24"/>
          <w:lang w:val="en-US"/>
        </w:rPr>
        <w:t>It is thus proposed, to include a cautionary warning in the marking details of the IS.</w:t>
      </w:r>
    </w:p>
    <w:p w14:paraId="0668A241" w14:textId="3D839041" w:rsidR="0070456B" w:rsidRPr="008E2476" w:rsidRDefault="008E2476" w:rsidP="008E2476">
      <w:pPr>
        <w:ind w:left="720"/>
        <w:rPr>
          <w:rFonts w:ascii="Times New Roman" w:hAnsi="Times New Roman" w:cs="Times New Roman"/>
          <w:i/>
          <w:sz w:val="24"/>
          <w:szCs w:val="24"/>
          <w:lang w:val="en-US"/>
        </w:rPr>
      </w:pPr>
      <w:r w:rsidRPr="008E2476">
        <w:rPr>
          <w:rFonts w:ascii="Times New Roman" w:hAnsi="Times New Roman" w:cs="Times New Roman"/>
          <w:i/>
          <w:sz w:val="20"/>
          <w:szCs w:val="24"/>
          <w:lang w:val="en-US"/>
        </w:rPr>
        <w:lastRenderedPageBreak/>
        <w:t xml:space="preserve">Note – Sources for above statement are (1) </w:t>
      </w:r>
      <w:r w:rsidR="0070456B" w:rsidRPr="008E2476">
        <w:rPr>
          <w:rFonts w:ascii="Times New Roman" w:hAnsi="Times New Roman" w:cs="Times New Roman"/>
          <w:i/>
          <w:sz w:val="20"/>
          <w:szCs w:val="24"/>
          <w:lang w:val="en-US"/>
        </w:rPr>
        <w:t xml:space="preserve">(IARC (2012) [17–24 March 2009]. Volume 100C: Arsenic, Metals, </w:t>
      </w:r>
      <w:proofErr w:type="spellStart"/>
      <w:r w:rsidR="0070456B" w:rsidRPr="008E2476">
        <w:rPr>
          <w:rFonts w:ascii="Times New Roman" w:hAnsi="Times New Roman" w:cs="Times New Roman"/>
          <w:i/>
          <w:sz w:val="20"/>
          <w:szCs w:val="24"/>
          <w:lang w:val="en-US"/>
        </w:rPr>
        <w:t>Fibres</w:t>
      </w:r>
      <w:proofErr w:type="spellEnd"/>
      <w:r w:rsidR="0070456B" w:rsidRPr="008E2476">
        <w:rPr>
          <w:rFonts w:ascii="Times New Roman" w:hAnsi="Times New Roman" w:cs="Times New Roman"/>
          <w:i/>
          <w:sz w:val="20"/>
          <w:szCs w:val="24"/>
          <w:lang w:val="en-US"/>
        </w:rPr>
        <w:t>, and Dusts (PDF). Lyon: International Agency for Research on Cancer. ISBN 978-92-832-0135-9. Retrieved 2020-01-05. There is sufficient evidence in humans for the carcinogenicity of chromium (VI) compounds. Chromium (VI) compounds cause cancer of the lung. Also positive associations have been observed between exposure to Chromium (VI) compounds and cancer of the nose and nasal sinuses. There is sufficient evidence in experimental animals for the carcinogenicity of chromium (VI) compounds. Chromium (VI) compounds are carcinogenic to humans (Group 1).</w:t>
      </w:r>
      <w:r w:rsidRPr="008E2476">
        <w:rPr>
          <w:rFonts w:ascii="Times New Roman" w:hAnsi="Times New Roman" w:cs="Times New Roman"/>
          <w:i/>
          <w:sz w:val="20"/>
          <w:szCs w:val="24"/>
          <w:lang w:val="en-US"/>
        </w:rPr>
        <w:t xml:space="preserve"> (2) </w:t>
      </w:r>
      <w:r w:rsidR="0070456B" w:rsidRPr="008E2476">
        <w:rPr>
          <w:rFonts w:ascii="Times New Roman" w:hAnsi="Times New Roman" w:cs="Times New Roman"/>
          <w:i/>
          <w:sz w:val="20"/>
          <w:szCs w:val="24"/>
          <w:lang w:val="en-US"/>
        </w:rPr>
        <w:t>P</w:t>
      </w:r>
      <w:r w:rsidRPr="008E2476">
        <w:rPr>
          <w:rFonts w:ascii="Times New Roman" w:hAnsi="Times New Roman" w:cs="Times New Roman"/>
          <w:i/>
          <w:sz w:val="20"/>
          <w:szCs w:val="24"/>
          <w:lang w:val="en-US"/>
        </w:rPr>
        <w:t>otassium dichromate MSDS.</w:t>
      </w:r>
    </w:p>
    <w:p w14:paraId="67EA97E5" w14:textId="0E55BEFA" w:rsidR="007B1A77" w:rsidRPr="002C1027" w:rsidRDefault="002C1027" w:rsidP="006B6544">
      <w:pPr>
        <w:pStyle w:val="ListParagraph"/>
        <w:numPr>
          <w:ilvl w:val="0"/>
          <w:numId w:val="1"/>
        </w:numPr>
        <w:ind w:left="360" w:firstLine="0"/>
        <w:rPr>
          <w:rFonts w:ascii="Times New Roman" w:hAnsi="Times New Roman" w:cs="Times New Roman"/>
          <w:b/>
          <w:sz w:val="24"/>
          <w:szCs w:val="24"/>
          <w:lang w:val="en-US"/>
        </w:rPr>
      </w:pPr>
      <w:r w:rsidRPr="006B6544">
        <w:rPr>
          <w:rFonts w:ascii="Times New Roman" w:hAnsi="Times New Roman" w:cs="Times New Roman"/>
          <w:b/>
          <w:sz w:val="24"/>
          <w:szCs w:val="24"/>
          <w:lang w:val="en-US"/>
        </w:rPr>
        <w:t>Recommendations:</w:t>
      </w:r>
      <w:r w:rsidR="006B6544">
        <w:rPr>
          <w:rFonts w:ascii="Times New Roman" w:hAnsi="Times New Roman" w:cs="Times New Roman"/>
          <w:b/>
          <w:sz w:val="24"/>
          <w:szCs w:val="24"/>
          <w:lang w:val="en-US"/>
        </w:rPr>
        <w:t xml:space="preserve">  </w:t>
      </w:r>
      <w:r w:rsidR="009F5E9C" w:rsidRPr="009F5E9C">
        <w:rPr>
          <w:rFonts w:ascii="Times New Roman" w:hAnsi="Times New Roman" w:cs="Times New Roman"/>
          <w:bCs/>
          <w:sz w:val="24"/>
          <w:szCs w:val="24"/>
          <w:lang w:val="en-US"/>
        </w:rPr>
        <w:t>Above</w:t>
      </w:r>
      <w:r w:rsidR="009F5E9C">
        <w:rPr>
          <w:rFonts w:ascii="Times New Roman" w:hAnsi="Times New Roman" w:cs="Times New Roman"/>
          <w:bCs/>
          <w:sz w:val="24"/>
          <w:szCs w:val="24"/>
          <w:lang w:val="en-US"/>
        </w:rPr>
        <w:t xml:space="preserve"> changes are recommended to be incorporated in the existing version of the standard.</w:t>
      </w:r>
    </w:p>
    <w:sectPr w:rsidR="007B1A77" w:rsidRPr="002C1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82965"/>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0620DE"/>
    <w:multiLevelType w:val="hybridMultilevel"/>
    <w:tmpl w:val="E3085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2901E3"/>
    <w:multiLevelType w:val="hybridMultilevel"/>
    <w:tmpl w:val="01B4BD0C"/>
    <w:lvl w:ilvl="0" w:tplc="BCEA0E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A1120"/>
    <w:multiLevelType w:val="hybridMultilevel"/>
    <w:tmpl w:val="58F8AA92"/>
    <w:lvl w:ilvl="0" w:tplc="1C4007E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644"/>
    <w:rsid w:val="000D0644"/>
    <w:rsid w:val="000D220E"/>
    <w:rsid w:val="000F4F9C"/>
    <w:rsid w:val="00105072"/>
    <w:rsid w:val="00132DC6"/>
    <w:rsid w:val="001977D5"/>
    <w:rsid w:val="001A6C99"/>
    <w:rsid w:val="001C4E5F"/>
    <w:rsid w:val="001D6AD7"/>
    <w:rsid w:val="001F7577"/>
    <w:rsid w:val="00294395"/>
    <w:rsid w:val="00294C53"/>
    <w:rsid w:val="002C1027"/>
    <w:rsid w:val="002D3FBA"/>
    <w:rsid w:val="00351585"/>
    <w:rsid w:val="003A4BA4"/>
    <w:rsid w:val="004B69C1"/>
    <w:rsid w:val="004C71D6"/>
    <w:rsid w:val="004E6ED3"/>
    <w:rsid w:val="005173C7"/>
    <w:rsid w:val="00517877"/>
    <w:rsid w:val="005968D5"/>
    <w:rsid w:val="005A0908"/>
    <w:rsid w:val="0064549D"/>
    <w:rsid w:val="006B6544"/>
    <w:rsid w:val="00702D6C"/>
    <w:rsid w:val="0070456B"/>
    <w:rsid w:val="007119CD"/>
    <w:rsid w:val="007158DD"/>
    <w:rsid w:val="007276FD"/>
    <w:rsid w:val="0075074E"/>
    <w:rsid w:val="007838D2"/>
    <w:rsid w:val="0079500E"/>
    <w:rsid w:val="007A6889"/>
    <w:rsid w:val="007B1A77"/>
    <w:rsid w:val="007C79A7"/>
    <w:rsid w:val="00813E0A"/>
    <w:rsid w:val="008B355F"/>
    <w:rsid w:val="008E2476"/>
    <w:rsid w:val="00941DA1"/>
    <w:rsid w:val="009F5E9C"/>
    <w:rsid w:val="00AA5590"/>
    <w:rsid w:val="00B56F0D"/>
    <w:rsid w:val="00B61908"/>
    <w:rsid w:val="00BF0DDA"/>
    <w:rsid w:val="00C43F3A"/>
    <w:rsid w:val="00C6632F"/>
    <w:rsid w:val="00C726F7"/>
    <w:rsid w:val="00DB062F"/>
    <w:rsid w:val="00E16FD0"/>
    <w:rsid w:val="00E401BC"/>
    <w:rsid w:val="00F6046F"/>
    <w:rsid w:val="00F66436"/>
    <w:rsid w:val="00FC31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1C47"/>
  <w15:docId w15:val="{33AE8869-29B9-4B10-816A-EE307288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A4"/>
    <w:pPr>
      <w:ind w:left="720"/>
      <w:contextualSpacing/>
    </w:pPr>
  </w:style>
  <w:style w:type="table" w:styleId="TableGrid">
    <w:name w:val="Table Grid"/>
    <w:basedOn w:val="TableNormal"/>
    <w:uiPriority w:val="39"/>
    <w:rsid w:val="0051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 Roy Chowdhury</dc:creator>
  <cp:keywords/>
  <dc:description/>
  <cp:lastModifiedBy>Rahul Verma</cp:lastModifiedBy>
  <cp:revision>29</cp:revision>
  <cp:lastPrinted>2020-12-18T04:23:00Z</cp:lastPrinted>
  <dcterms:created xsi:type="dcterms:W3CDTF">2021-01-30T08:37:00Z</dcterms:created>
  <dcterms:modified xsi:type="dcterms:W3CDTF">2021-09-27T15:49:00Z</dcterms:modified>
</cp:coreProperties>
</file>