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654028"/>
    <w:bookmarkStart w:id="1" w:name="_Hlk177654249"/>
    <w:p w14:paraId="0367B320" w14:textId="7734ECE2" w:rsidR="007210AB" w:rsidRPr="00200667" w:rsidRDefault="0005098B" w:rsidP="00601F71">
      <w:pPr>
        <w:pStyle w:val="BodyText"/>
        <w:spacing w:afterLines="20" w:after="48"/>
        <w:ind w:left="7920" w:right="74"/>
        <w:rPr>
          <w:b/>
          <w:bCs/>
          <w:iCs/>
          <w:noProof/>
          <w:sz w:val="20"/>
          <w:szCs w:val="20"/>
          <w:lang w:bidi="hi-IN"/>
        </w:rPr>
      </w:pPr>
      <w:r w:rsidRPr="00200667">
        <w:rPr>
          <w:b/>
          <w:bCs/>
          <w:iCs/>
          <w:noProof/>
          <w:sz w:val="20"/>
          <w:szCs w:val="20"/>
          <w:lang w:bidi="hi-IN"/>
        </w:rPr>
        <mc:AlternateContent>
          <mc:Choice Requires="wps">
            <w:drawing>
              <wp:anchor distT="0" distB="0" distL="114300" distR="114300" simplePos="0" relativeHeight="251660288" behindDoc="0" locked="0" layoutInCell="1" allowOverlap="1" wp14:anchorId="2E2D7F5F" wp14:editId="34A77694">
                <wp:simplePos x="0" y="0"/>
                <wp:positionH relativeFrom="page">
                  <wp:align>center</wp:align>
                </wp:positionH>
                <wp:positionV relativeFrom="paragraph">
                  <wp:posOffset>-66997</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18BEF55B" w14:textId="77777777" w:rsidR="007210AB" w:rsidRPr="00422026" w:rsidRDefault="007210AB" w:rsidP="007210AB">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0D7670B" w14:textId="77777777" w:rsidR="007210AB" w:rsidRPr="0086063F" w:rsidRDefault="007210AB" w:rsidP="007210AB">
                            <w:pPr>
                              <w:rPr>
                                <w:b/>
                                <w:i/>
                                <w:sz w:val="28"/>
                                <w:szCs w:val="32"/>
                              </w:rPr>
                            </w:pPr>
                            <w:r w:rsidRPr="0086063F">
                              <w:rPr>
                                <w:b/>
                                <w:i/>
                                <w:sz w:val="28"/>
                                <w:szCs w:val="32"/>
                              </w:rPr>
                              <w:t>Indian Standard</w:t>
                            </w:r>
                          </w:p>
                          <w:p w14:paraId="1298F9AD" w14:textId="77777777" w:rsidR="007210AB" w:rsidRPr="00C536D7" w:rsidRDefault="007210AB" w:rsidP="007210A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7F5F" id="_x0000_t202" coordsize="21600,21600" o:spt="202" path="m,l,21600r21600,l21600,xe">
                <v:stroke joinstyle="miter"/>
                <v:path gradientshapeok="t" o:connecttype="rect"/>
              </v:shapetype>
              <v:shape id="Text Box 20" o:spid="_x0000_s1026" type="#_x0000_t202" style="position:absolute;left:0;text-align:left;margin-left:0;margin-top:-5.3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" strokecolor="white [3212]">
                <v:textbox>
                  <w:txbxContent>
                    <w:p w14:paraId="18BEF55B" w14:textId="77777777" w:rsidR="007210AB" w:rsidRPr="00422026" w:rsidRDefault="007210AB" w:rsidP="007210AB">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0D7670B" w14:textId="77777777" w:rsidR="007210AB" w:rsidRPr="0086063F" w:rsidRDefault="007210AB" w:rsidP="007210AB">
                      <w:pPr>
                        <w:rPr>
                          <w:b/>
                          <w:i/>
                          <w:sz w:val="28"/>
                          <w:szCs w:val="32"/>
                        </w:rPr>
                      </w:pPr>
                      <w:r w:rsidRPr="0086063F">
                        <w:rPr>
                          <w:b/>
                          <w:i/>
                          <w:sz w:val="28"/>
                          <w:szCs w:val="32"/>
                        </w:rPr>
                        <w:t>Indian Standard</w:t>
                      </w:r>
                    </w:p>
                    <w:p w14:paraId="1298F9AD" w14:textId="77777777" w:rsidR="007210AB" w:rsidRPr="00C536D7" w:rsidRDefault="007210AB" w:rsidP="007210AB">
                      <w:pPr>
                        <w:rPr>
                          <w:b/>
                          <w:i/>
                        </w:rPr>
                      </w:pPr>
                    </w:p>
                  </w:txbxContent>
                </v:textbox>
                <w10:wrap anchorx="page"/>
              </v:shape>
            </w:pict>
          </mc:Fallback>
        </mc:AlternateContent>
      </w:r>
      <w:r w:rsidR="007210AB" w:rsidRPr="00200667">
        <w:rPr>
          <w:sz w:val="20"/>
          <w:szCs w:val="20"/>
        </w:rPr>
        <w:t xml:space="preserve"> </w:t>
      </w:r>
      <w:r w:rsidR="007210AB" w:rsidRPr="00200667">
        <w:rPr>
          <w:b/>
          <w:bCs/>
          <w:iCs/>
          <w:noProof/>
          <w:sz w:val="20"/>
          <w:szCs w:val="20"/>
          <w:lang w:bidi="hi-IN"/>
        </w:rPr>
        <w:t>TED 26 (18379) F</w:t>
      </w:r>
    </w:p>
    <w:p w14:paraId="3C4F73D2" w14:textId="20ADA688" w:rsidR="007210AB" w:rsidRPr="00200667" w:rsidRDefault="007210AB" w:rsidP="00601F71">
      <w:pPr>
        <w:pStyle w:val="Header"/>
        <w:tabs>
          <w:tab w:val="clear" w:pos="4513"/>
          <w:tab w:val="clear" w:pos="9026"/>
        </w:tabs>
        <w:spacing w:afterLines="20" w:after="48"/>
        <w:ind w:right="164"/>
        <w:jc w:val="right"/>
        <w:rPr>
          <w:b/>
          <w:sz w:val="20"/>
          <w:szCs w:val="20"/>
        </w:rPr>
      </w:pPr>
      <w:r w:rsidRPr="00200667">
        <w:rPr>
          <w:b/>
          <w:bCs/>
          <w:iCs/>
          <w:noProof/>
          <w:sz w:val="20"/>
          <w:szCs w:val="20"/>
          <w:lang w:bidi="hi-IN"/>
        </w:rPr>
        <w:t xml:space="preserve">IS 15721: </w:t>
      </w:r>
      <w:r w:rsidR="00601F71" w:rsidRPr="00200667">
        <w:rPr>
          <w:b/>
          <w:bCs/>
          <w:iCs/>
          <w:noProof/>
          <w:sz w:val="20"/>
          <w:szCs w:val="20"/>
          <w:lang w:bidi="hi-IN"/>
        </w:rPr>
        <w:t>XXXX</w:t>
      </w:r>
    </w:p>
    <w:p w14:paraId="4F1B04AC" w14:textId="77777777" w:rsidR="007210AB" w:rsidRPr="00200667" w:rsidRDefault="007210AB" w:rsidP="007210AB">
      <w:pPr>
        <w:adjustRightInd w:val="0"/>
        <w:ind w:right="-875"/>
        <w:jc w:val="both"/>
        <w:rPr>
          <w:bCs/>
          <w:i/>
          <w:iCs/>
          <w:color w:val="000000"/>
          <w:sz w:val="20"/>
          <w:szCs w:val="20"/>
          <w:lang w:val="fr-FR"/>
        </w:rPr>
      </w:pPr>
      <w:r w:rsidRPr="00200667">
        <w:rPr>
          <w:bCs/>
          <w:color w:val="000000"/>
          <w:sz w:val="20"/>
          <w:szCs w:val="20"/>
          <w:lang w:val="fr-FR"/>
        </w:rPr>
        <w:t xml:space="preserve">                  </w:t>
      </w:r>
    </w:p>
    <w:p w14:paraId="5A8F1BF7" w14:textId="77777777" w:rsidR="007210AB" w:rsidRPr="00200667" w:rsidRDefault="007210AB" w:rsidP="0005098B">
      <w:pPr>
        <w:ind w:left="3510" w:right="344"/>
        <w:jc w:val="right"/>
        <w:rPr>
          <w:sz w:val="20"/>
          <w:szCs w:val="20"/>
        </w:rPr>
      </w:pPr>
      <w:r w:rsidRPr="00200667">
        <w:rPr>
          <w:noProof/>
          <w:position w:val="-1"/>
          <w:sz w:val="20"/>
          <w:szCs w:val="20"/>
          <w:lang w:bidi="hi-IN"/>
        </w:rPr>
        <mc:AlternateContent>
          <mc:Choice Requires="wpg">
            <w:drawing>
              <wp:inline distT="0" distB="0" distL="0" distR="0" wp14:anchorId="0E3EB695" wp14:editId="16EF39D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57EB9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0B8A2" w14:textId="77777777" w:rsidR="007210AB" w:rsidRPr="00200667" w:rsidRDefault="007210AB" w:rsidP="007210AB">
      <w:pPr>
        <w:tabs>
          <w:tab w:val="left" w:pos="426"/>
        </w:tabs>
        <w:adjustRightInd w:val="0"/>
        <w:ind w:right="-875"/>
        <w:rPr>
          <w:iCs/>
          <w:color w:val="222222"/>
          <w:sz w:val="20"/>
          <w:szCs w:val="20"/>
          <w:rtl/>
          <w:cs/>
        </w:rPr>
      </w:pP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p>
    <w:p w14:paraId="739FB363" w14:textId="77777777" w:rsidR="00037B45" w:rsidRPr="00200667" w:rsidRDefault="007210AB" w:rsidP="0005098B">
      <w:pPr>
        <w:tabs>
          <w:tab w:val="left" w:pos="426"/>
        </w:tabs>
        <w:adjustRightInd w:val="0"/>
        <w:ind w:left="3240" w:right="74" w:firstLine="21"/>
        <w:jc w:val="center"/>
        <w:rPr>
          <w:b/>
          <w:bCs/>
          <w:color w:val="222222"/>
          <w:sz w:val="20"/>
          <w:szCs w:val="20"/>
        </w:rPr>
      </w:pPr>
      <w:r w:rsidRPr="00200667">
        <w:rPr>
          <w:b/>
          <w:bCs/>
          <w:color w:val="222222"/>
          <w:sz w:val="20"/>
          <w:szCs w:val="20"/>
        </w:rPr>
        <w:tab/>
      </w:r>
      <w:r w:rsidR="00037B45" w:rsidRPr="00200667">
        <w:rPr>
          <w:rFonts w:ascii="Kokila" w:hAnsi="Kokila" w:cs="Kokila" w:hint="cs"/>
          <w:b/>
          <w:bCs/>
          <w:color w:val="222222"/>
          <w:sz w:val="20"/>
          <w:szCs w:val="20"/>
          <w:cs/>
          <w:lang w:bidi="hi-IN"/>
        </w:rPr>
        <w:t>सड़क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वाहन</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संपीड़ित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प्राकृतिक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सीएनजी</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जैव</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संपीड़ित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प्राकृतिक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जैव</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सीएनजी</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द्रवित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पेट्रोलियम</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एलपीजी</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ईंधन</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प्रणाली</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घटक</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सीट</w:t>
      </w:r>
      <w:r w:rsidR="00037B45" w:rsidRPr="00200667">
        <w:rPr>
          <w:b/>
          <w:bCs/>
          <w:color w:val="222222"/>
          <w:sz w:val="20"/>
          <w:szCs w:val="20"/>
        </w:rPr>
        <w:t xml:space="preserve">, </w:t>
      </w:r>
      <w:r w:rsidR="00037B45" w:rsidRPr="00200667">
        <w:rPr>
          <w:rFonts w:ascii="Kokila" w:hAnsi="Kokila" w:cs="Kokila" w:hint="cs"/>
          <w:b/>
          <w:bCs/>
          <w:color w:val="222222"/>
          <w:sz w:val="20"/>
          <w:szCs w:val="20"/>
          <w:cs/>
          <w:lang w:bidi="hi-IN"/>
        </w:rPr>
        <w:t>सोफासाजी</w:t>
      </w:r>
      <w:r w:rsidR="00037B45" w:rsidRPr="00200667">
        <w:rPr>
          <w:b/>
          <w:bCs/>
          <w:color w:val="222222"/>
          <w:sz w:val="20"/>
          <w:szCs w:val="20"/>
        </w:rPr>
        <w:t xml:space="preserve">, </w:t>
      </w:r>
      <w:r w:rsidR="00037B45" w:rsidRPr="00200667">
        <w:rPr>
          <w:rFonts w:ascii="Kokila" w:hAnsi="Kokila" w:cs="Kokila" w:hint="cs"/>
          <w:b/>
          <w:bCs/>
          <w:color w:val="222222"/>
          <w:sz w:val="20"/>
          <w:szCs w:val="20"/>
          <w:cs/>
          <w:lang w:bidi="hi-IN"/>
        </w:rPr>
        <w:t>छत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और</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साइड</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लाइनिंग</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लिए</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अग्नि</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मंदक</w:t>
      </w:r>
      <w:r w:rsidR="00037B45" w:rsidRPr="00200667">
        <w:rPr>
          <w:b/>
          <w:bCs/>
          <w:color w:val="222222"/>
          <w:sz w:val="20"/>
          <w:szCs w:val="20"/>
          <w:cs/>
          <w:lang w:bidi="hi-IN"/>
        </w:rPr>
        <w:t xml:space="preserve"> </w:t>
      </w:r>
    </w:p>
    <w:p w14:paraId="57AA6DE7" w14:textId="5AC0E794" w:rsidR="007210AB" w:rsidRPr="00200667" w:rsidRDefault="00037B45" w:rsidP="0005098B">
      <w:pPr>
        <w:tabs>
          <w:tab w:val="left" w:pos="426"/>
        </w:tabs>
        <w:adjustRightInd w:val="0"/>
        <w:ind w:left="3261" w:right="-16"/>
        <w:jc w:val="center"/>
        <w:rPr>
          <w:i/>
          <w:iCs/>
          <w:color w:val="222222"/>
          <w:sz w:val="20"/>
          <w:szCs w:val="20"/>
          <w:lang w:bidi="hi-IN"/>
        </w:rPr>
      </w:pPr>
      <w:r w:rsidRPr="00200667">
        <w:rPr>
          <w:i/>
          <w:iCs/>
          <w:color w:val="222222"/>
          <w:sz w:val="20"/>
          <w:szCs w:val="20"/>
          <w:cs/>
          <w:lang w:bidi="hi-IN"/>
        </w:rPr>
        <w:t>(</w:t>
      </w:r>
      <w:r w:rsidR="0005098B" w:rsidRPr="00200667">
        <w:rPr>
          <w:i/>
          <w:iCs/>
          <w:color w:val="222222"/>
          <w:sz w:val="20"/>
          <w:szCs w:val="20"/>
          <w:lang w:bidi="hi-IN"/>
        </w:rPr>
        <w:t xml:space="preserve"> </w:t>
      </w:r>
      <w:r w:rsidRPr="00200667">
        <w:rPr>
          <w:rFonts w:ascii="Kokila" w:hAnsi="Kokila" w:cs="Kokila" w:hint="cs"/>
          <w:i/>
          <w:iCs/>
          <w:color w:val="222222"/>
          <w:sz w:val="20"/>
          <w:szCs w:val="20"/>
          <w:cs/>
          <w:lang w:bidi="hi-IN"/>
        </w:rPr>
        <w:t>पहला</w:t>
      </w:r>
      <w:r w:rsidRPr="00200667">
        <w:rPr>
          <w:i/>
          <w:iCs/>
          <w:color w:val="222222"/>
          <w:sz w:val="20"/>
          <w:szCs w:val="20"/>
          <w:cs/>
          <w:lang w:bidi="hi-IN"/>
        </w:rPr>
        <w:t xml:space="preserve"> </w:t>
      </w:r>
      <w:r w:rsidRPr="00200667">
        <w:rPr>
          <w:rFonts w:ascii="Kokila" w:hAnsi="Kokila" w:cs="Kokila" w:hint="cs"/>
          <w:i/>
          <w:iCs/>
          <w:color w:val="222222"/>
          <w:sz w:val="20"/>
          <w:szCs w:val="20"/>
          <w:cs/>
          <w:lang w:bidi="hi-IN"/>
        </w:rPr>
        <w:t>पुनरीक्षण</w:t>
      </w:r>
      <w:r w:rsidR="0005098B" w:rsidRPr="00200667">
        <w:rPr>
          <w:i/>
          <w:iCs/>
          <w:color w:val="222222"/>
          <w:sz w:val="20"/>
          <w:szCs w:val="20"/>
          <w:lang w:bidi="hi-IN"/>
        </w:rPr>
        <w:t xml:space="preserve"> </w:t>
      </w:r>
      <w:r w:rsidRPr="00200667">
        <w:rPr>
          <w:i/>
          <w:iCs/>
          <w:color w:val="222222"/>
          <w:sz w:val="20"/>
          <w:szCs w:val="20"/>
          <w:cs/>
          <w:lang w:bidi="hi-IN"/>
        </w:rPr>
        <w:t>)</w:t>
      </w:r>
    </w:p>
    <w:p w14:paraId="369DA261" w14:textId="77777777" w:rsidR="00037B45" w:rsidRPr="00200667" w:rsidRDefault="00037B45" w:rsidP="00037B45">
      <w:pPr>
        <w:pStyle w:val="PlainText"/>
        <w:ind w:left="3510" w:right="-875"/>
        <w:jc w:val="center"/>
        <w:rPr>
          <w:rFonts w:ascii="Times New Roman" w:hAnsi="Times New Roman"/>
          <w:b/>
          <w:bCs/>
          <w:iCs/>
          <w:szCs w:val="20"/>
        </w:rPr>
      </w:pPr>
    </w:p>
    <w:p w14:paraId="304C65F2" w14:textId="383CAF1D" w:rsidR="0005098B" w:rsidRPr="00200667" w:rsidRDefault="00C71F85" w:rsidP="00C71F85">
      <w:pPr>
        <w:pStyle w:val="PlainText"/>
        <w:spacing w:after="240"/>
        <w:ind w:left="3150" w:right="-16" w:firstLine="270"/>
        <w:jc w:val="center"/>
        <w:rPr>
          <w:rFonts w:ascii="Times New Roman" w:hAnsi="Times New Roman"/>
          <w:b/>
          <w:bCs/>
          <w:iCs/>
          <w:szCs w:val="20"/>
        </w:rPr>
      </w:pPr>
      <w:r w:rsidRPr="00200667">
        <w:rPr>
          <w:rFonts w:ascii="Times New Roman" w:hAnsi="Times New Roman"/>
          <w:b/>
          <w:bCs/>
          <w:iCs/>
          <w:szCs w:val="20"/>
        </w:rPr>
        <w:t xml:space="preserve">Road Vehicles — Compressed Natural Gas (CNG) / Bio- Compressed Natural Gas (Bio- CNG) / Liquefied Petroleum Gas (LPG) Fuel System Components — Fire Retardant Material for Seat, Upholstery, Roof and Side Lining </w:t>
      </w:r>
    </w:p>
    <w:p w14:paraId="02E7624E" w14:textId="3FFA5D42" w:rsidR="007210AB" w:rsidRPr="00200667" w:rsidRDefault="007210AB" w:rsidP="0005098B">
      <w:pPr>
        <w:pStyle w:val="PlainText"/>
        <w:ind w:left="3510" w:right="-16"/>
        <w:jc w:val="center"/>
        <w:rPr>
          <w:rFonts w:ascii="Times New Roman" w:hAnsi="Times New Roman"/>
          <w:b/>
          <w:bCs/>
          <w:i/>
          <w:szCs w:val="20"/>
        </w:rPr>
      </w:pPr>
      <w:proofErr w:type="gramStart"/>
      <w:r w:rsidRPr="00200667">
        <w:rPr>
          <w:rFonts w:ascii="Times New Roman" w:hAnsi="Times New Roman"/>
          <w:bCs/>
          <w:i/>
          <w:szCs w:val="20"/>
        </w:rPr>
        <w:t>(</w:t>
      </w:r>
      <w:r w:rsidR="0005098B" w:rsidRPr="00200667">
        <w:rPr>
          <w:rFonts w:ascii="Times New Roman" w:hAnsi="Times New Roman"/>
          <w:bCs/>
          <w:i/>
          <w:szCs w:val="20"/>
        </w:rPr>
        <w:t xml:space="preserve"> </w:t>
      </w:r>
      <w:r w:rsidRPr="00200667">
        <w:rPr>
          <w:rFonts w:ascii="Times New Roman" w:hAnsi="Times New Roman"/>
          <w:bCs/>
          <w:i/>
          <w:szCs w:val="20"/>
        </w:rPr>
        <w:t>First</w:t>
      </w:r>
      <w:proofErr w:type="gramEnd"/>
      <w:r w:rsidRPr="00200667">
        <w:rPr>
          <w:rFonts w:ascii="Times New Roman" w:hAnsi="Times New Roman"/>
          <w:bCs/>
          <w:i/>
          <w:szCs w:val="20"/>
        </w:rPr>
        <w:t xml:space="preserve"> Revision</w:t>
      </w:r>
      <w:r w:rsidR="0005098B" w:rsidRPr="00200667">
        <w:rPr>
          <w:rFonts w:ascii="Times New Roman" w:hAnsi="Times New Roman"/>
          <w:bCs/>
          <w:i/>
          <w:szCs w:val="20"/>
        </w:rPr>
        <w:t xml:space="preserve"> </w:t>
      </w:r>
      <w:r w:rsidRPr="00200667">
        <w:rPr>
          <w:rFonts w:ascii="Times New Roman" w:hAnsi="Times New Roman"/>
          <w:bCs/>
          <w:i/>
          <w:szCs w:val="20"/>
        </w:rPr>
        <w:t>)</w:t>
      </w:r>
    </w:p>
    <w:p w14:paraId="6AA47963" w14:textId="77777777" w:rsidR="00072379" w:rsidRPr="00200667" w:rsidRDefault="00072379" w:rsidP="007210AB">
      <w:pPr>
        <w:ind w:left="3510" w:right="-875"/>
        <w:jc w:val="center"/>
        <w:rPr>
          <w:rFonts w:eastAsiaTheme="minorEastAsia"/>
          <w:sz w:val="20"/>
          <w:szCs w:val="20"/>
        </w:rPr>
      </w:pPr>
    </w:p>
    <w:p w14:paraId="6F16923B" w14:textId="77777777" w:rsidR="0005098B" w:rsidRPr="00200667" w:rsidRDefault="007210AB" w:rsidP="0005098B">
      <w:pPr>
        <w:ind w:left="3510" w:right="-16"/>
        <w:jc w:val="center"/>
        <w:rPr>
          <w:sz w:val="20"/>
          <w:szCs w:val="20"/>
        </w:rPr>
      </w:pPr>
      <w:r w:rsidRPr="00200667">
        <w:rPr>
          <w:sz w:val="20"/>
          <w:szCs w:val="20"/>
        </w:rPr>
        <w:t>ICS 43.060.40</w:t>
      </w:r>
      <w:bookmarkEnd w:id="0"/>
    </w:p>
    <w:p w14:paraId="7E8152FA" w14:textId="77777777" w:rsidR="0005098B" w:rsidRPr="00200667" w:rsidRDefault="0005098B" w:rsidP="0005098B">
      <w:pPr>
        <w:ind w:left="3510" w:right="-875"/>
        <w:jc w:val="center"/>
        <w:rPr>
          <w:sz w:val="20"/>
          <w:szCs w:val="20"/>
        </w:rPr>
      </w:pPr>
    </w:p>
    <w:p w14:paraId="0DE35467" w14:textId="77777777" w:rsidR="0005098B" w:rsidRPr="00200667" w:rsidRDefault="0005098B" w:rsidP="0005098B">
      <w:pPr>
        <w:ind w:left="3510" w:right="-875"/>
        <w:jc w:val="center"/>
        <w:rPr>
          <w:sz w:val="20"/>
          <w:szCs w:val="20"/>
        </w:rPr>
      </w:pPr>
    </w:p>
    <w:p w14:paraId="0CB4B12F" w14:textId="77777777" w:rsidR="0005098B" w:rsidRPr="00200667" w:rsidRDefault="0005098B" w:rsidP="0005098B">
      <w:pPr>
        <w:ind w:left="3510" w:right="-875"/>
        <w:jc w:val="center"/>
        <w:rPr>
          <w:sz w:val="20"/>
          <w:szCs w:val="20"/>
        </w:rPr>
      </w:pPr>
    </w:p>
    <w:p w14:paraId="4D2827C0" w14:textId="77777777" w:rsidR="0005098B" w:rsidRPr="00200667" w:rsidRDefault="0005098B" w:rsidP="0005098B">
      <w:pPr>
        <w:ind w:left="3510" w:right="-875"/>
        <w:jc w:val="center"/>
        <w:rPr>
          <w:sz w:val="20"/>
          <w:szCs w:val="20"/>
        </w:rPr>
      </w:pPr>
    </w:p>
    <w:p w14:paraId="2192D013" w14:textId="77777777" w:rsidR="0067531D" w:rsidRPr="00200667" w:rsidRDefault="0067531D" w:rsidP="0005098B">
      <w:pPr>
        <w:ind w:left="3510" w:right="-875"/>
        <w:jc w:val="center"/>
        <w:rPr>
          <w:sz w:val="20"/>
          <w:szCs w:val="20"/>
        </w:rPr>
      </w:pPr>
    </w:p>
    <w:p w14:paraId="510B4EE6" w14:textId="77777777" w:rsidR="0005098B" w:rsidRPr="00200667" w:rsidRDefault="0005098B" w:rsidP="0005098B">
      <w:pPr>
        <w:ind w:left="3150" w:right="-16"/>
        <w:jc w:val="center"/>
        <w:rPr>
          <w:sz w:val="20"/>
          <w:szCs w:val="20"/>
        </w:rPr>
      </w:pPr>
      <w:r w:rsidRPr="00200667">
        <w:rPr>
          <w:sz w:val="20"/>
          <w:szCs w:val="20"/>
        </w:rPr>
        <w:sym w:font="Symbol" w:char="00D3"/>
      </w:r>
      <w:r w:rsidRPr="00200667">
        <w:rPr>
          <w:sz w:val="20"/>
          <w:szCs w:val="20"/>
        </w:rPr>
        <w:t xml:space="preserve"> BIS 2024</w:t>
      </w:r>
    </w:p>
    <w:p w14:paraId="39DEAC6A" w14:textId="77777777" w:rsidR="0005098B" w:rsidRPr="00200667" w:rsidRDefault="0005098B" w:rsidP="0005098B">
      <w:pPr>
        <w:ind w:left="3510"/>
        <w:jc w:val="center"/>
        <w:rPr>
          <w:sz w:val="20"/>
          <w:szCs w:val="20"/>
        </w:rPr>
      </w:pPr>
      <w:r w:rsidRPr="00200667">
        <w:rPr>
          <w:sz w:val="20"/>
          <w:szCs w:val="20"/>
        </w:rPr>
        <w:t xml:space="preserve"> </w:t>
      </w:r>
    </w:p>
    <w:p w14:paraId="2E8936B3" w14:textId="77777777" w:rsidR="0005098B" w:rsidRPr="00200667" w:rsidRDefault="0005098B" w:rsidP="0005098B">
      <w:pPr>
        <w:ind w:left="3510"/>
        <w:jc w:val="center"/>
        <w:rPr>
          <w:sz w:val="20"/>
          <w:szCs w:val="20"/>
        </w:rPr>
      </w:pPr>
      <w:r w:rsidRPr="00200667">
        <w:rPr>
          <w:noProof/>
          <w:position w:val="-1"/>
          <w:sz w:val="20"/>
          <w:szCs w:val="20"/>
          <w:lang w:bidi="hi-IN"/>
        </w:rPr>
        <mc:AlternateContent>
          <mc:Choice Requires="wpg">
            <w:drawing>
              <wp:inline distT="0" distB="0" distL="0" distR="0" wp14:anchorId="5EFFBC83" wp14:editId="13EFE015">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396EC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10442D9" w14:textId="77777777" w:rsidR="0005098B" w:rsidRPr="00200667" w:rsidRDefault="0005098B" w:rsidP="0005098B">
      <w:pPr>
        <w:ind w:left="3510"/>
        <w:jc w:val="both"/>
        <w:rPr>
          <w:sz w:val="20"/>
          <w:szCs w:val="20"/>
        </w:rPr>
      </w:pPr>
    </w:p>
    <w:p w14:paraId="7B856628" w14:textId="77777777" w:rsidR="0005098B" w:rsidRPr="00200667" w:rsidRDefault="00000000" w:rsidP="0005098B">
      <w:pPr>
        <w:ind w:left="4320"/>
        <w:jc w:val="center"/>
        <w:rPr>
          <w:b/>
          <w:bCs/>
          <w:caps/>
          <w:sz w:val="20"/>
          <w:szCs w:val="20"/>
        </w:rPr>
      </w:pPr>
      <w:r>
        <w:rPr>
          <w:sz w:val="20"/>
          <w:szCs w:val="20"/>
        </w:rPr>
        <w:object w:dxaOrig="1440" w:dyaOrig="1440" w14:anchorId="60534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2336" o:allowincell="f">
            <v:imagedata r:id="rId8" o:title=""/>
          </v:shape>
          <o:OLEObject Type="Embed" ProgID="MSPhotoEd.3" ShapeID="_x0000_s2051" DrawAspect="Content" ObjectID="_1793436899" r:id="rId9"/>
        </w:object>
      </w:r>
      <w:r w:rsidR="0005098B" w:rsidRPr="00200667">
        <w:rPr>
          <w:rFonts w:ascii="Kokila" w:hAnsi="Kokila" w:cs="Kokila" w:hint="cs"/>
          <w:caps/>
          <w:sz w:val="20"/>
          <w:szCs w:val="20"/>
          <w:cs/>
          <w:lang w:bidi="hi-IN"/>
        </w:rPr>
        <w:t>भारतीय</w:t>
      </w:r>
      <w:r w:rsidR="0005098B" w:rsidRPr="00200667">
        <w:rPr>
          <w:caps/>
          <w:sz w:val="20"/>
          <w:szCs w:val="20"/>
          <w:cs/>
          <w:lang w:bidi="hi-IN"/>
        </w:rPr>
        <w:t xml:space="preserve"> </w:t>
      </w:r>
      <w:r w:rsidR="0005098B" w:rsidRPr="00200667">
        <w:rPr>
          <w:rFonts w:ascii="Kokila" w:hAnsi="Kokila" w:cs="Kokila" w:hint="cs"/>
          <w:caps/>
          <w:sz w:val="20"/>
          <w:szCs w:val="20"/>
          <w:cs/>
          <w:lang w:bidi="hi-IN"/>
        </w:rPr>
        <w:t>मानक</w:t>
      </w:r>
      <w:r w:rsidR="0005098B" w:rsidRPr="00200667">
        <w:rPr>
          <w:caps/>
          <w:sz w:val="20"/>
          <w:szCs w:val="20"/>
          <w:cs/>
          <w:lang w:bidi="hi-IN"/>
        </w:rPr>
        <w:t xml:space="preserve"> </w:t>
      </w:r>
      <w:r w:rsidR="0005098B" w:rsidRPr="00200667">
        <w:rPr>
          <w:rFonts w:ascii="Kokila" w:hAnsi="Kokila" w:cs="Kokila" w:hint="cs"/>
          <w:caps/>
          <w:sz w:val="20"/>
          <w:szCs w:val="20"/>
          <w:cs/>
          <w:lang w:bidi="hi-IN"/>
        </w:rPr>
        <w:t>ब्यूरो</w:t>
      </w:r>
    </w:p>
    <w:p w14:paraId="47ACF8E1" w14:textId="77777777" w:rsidR="0005098B" w:rsidRPr="00200667" w:rsidRDefault="0005098B" w:rsidP="0005098B">
      <w:pPr>
        <w:adjustRightInd w:val="0"/>
        <w:ind w:left="4770"/>
        <w:jc w:val="center"/>
        <w:rPr>
          <w:bCs/>
          <w:color w:val="231F20"/>
          <w:spacing w:val="22"/>
          <w:sz w:val="20"/>
          <w:szCs w:val="20"/>
          <w:lang w:bidi="hi-IN"/>
        </w:rPr>
      </w:pPr>
      <w:r w:rsidRPr="00200667">
        <w:rPr>
          <w:bCs/>
          <w:color w:val="231F20"/>
          <w:spacing w:val="22"/>
          <w:sz w:val="20"/>
          <w:szCs w:val="20"/>
        </w:rPr>
        <w:t>BUREAU OF INDIAN STANDARDS</w:t>
      </w:r>
    </w:p>
    <w:p w14:paraId="51D49C64" w14:textId="77777777" w:rsidR="0005098B" w:rsidRPr="00200667" w:rsidRDefault="0005098B" w:rsidP="0005098B">
      <w:pPr>
        <w:ind w:left="4860"/>
        <w:jc w:val="center"/>
        <w:rPr>
          <w:b/>
          <w:bCs/>
          <w:color w:val="231F20"/>
          <w:spacing w:val="22"/>
          <w:sz w:val="20"/>
          <w:szCs w:val="20"/>
        </w:rPr>
      </w:pPr>
      <w:r w:rsidRPr="00200667">
        <w:rPr>
          <w:rFonts w:ascii="Kokila" w:hAnsi="Kokila" w:cs="Kokila" w:hint="cs"/>
          <w:caps/>
          <w:sz w:val="20"/>
          <w:szCs w:val="20"/>
          <w:cs/>
          <w:lang w:bidi="hi-IN"/>
        </w:rPr>
        <w:t>मानक</w:t>
      </w:r>
      <w:r w:rsidRPr="00200667">
        <w:rPr>
          <w:caps/>
          <w:sz w:val="20"/>
          <w:szCs w:val="20"/>
          <w:cs/>
          <w:lang w:bidi="hi-IN"/>
        </w:rPr>
        <w:t xml:space="preserve"> </w:t>
      </w:r>
      <w:r w:rsidRPr="00200667">
        <w:rPr>
          <w:rFonts w:ascii="Kokila" w:hAnsi="Kokila" w:cs="Kokila" w:hint="cs"/>
          <w:caps/>
          <w:sz w:val="20"/>
          <w:szCs w:val="20"/>
          <w:cs/>
          <w:lang w:bidi="hi-IN"/>
        </w:rPr>
        <w:t>भवन</w:t>
      </w:r>
      <w:r w:rsidRPr="00200667">
        <w:rPr>
          <w:caps/>
          <w:sz w:val="20"/>
          <w:szCs w:val="20"/>
        </w:rPr>
        <w:t xml:space="preserve">, 9 </w:t>
      </w:r>
      <w:r w:rsidRPr="00200667">
        <w:rPr>
          <w:rFonts w:ascii="Kokila" w:hAnsi="Kokila" w:cs="Kokila" w:hint="cs"/>
          <w:caps/>
          <w:sz w:val="20"/>
          <w:szCs w:val="20"/>
          <w:cs/>
          <w:lang w:bidi="hi-IN"/>
        </w:rPr>
        <w:t>बहादुर</w:t>
      </w:r>
      <w:r w:rsidRPr="00200667">
        <w:rPr>
          <w:caps/>
          <w:sz w:val="20"/>
          <w:szCs w:val="20"/>
          <w:cs/>
          <w:lang w:bidi="hi-IN"/>
        </w:rPr>
        <w:t xml:space="preserve"> </w:t>
      </w:r>
      <w:r w:rsidRPr="00200667">
        <w:rPr>
          <w:rFonts w:ascii="Kokila" w:hAnsi="Kokila" w:cs="Kokila" w:hint="cs"/>
          <w:caps/>
          <w:sz w:val="20"/>
          <w:szCs w:val="20"/>
          <w:cs/>
          <w:lang w:bidi="hi-IN"/>
        </w:rPr>
        <w:t>शाह</w:t>
      </w:r>
      <w:r w:rsidRPr="00200667">
        <w:rPr>
          <w:caps/>
          <w:sz w:val="20"/>
          <w:szCs w:val="20"/>
          <w:cs/>
          <w:lang w:bidi="hi-IN"/>
        </w:rPr>
        <w:t xml:space="preserve"> </w:t>
      </w:r>
      <w:r w:rsidRPr="00200667">
        <w:rPr>
          <w:rFonts w:ascii="Kokila" w:hAnsi="Kokila" w:cs="Kokila" w:hint="cs"/>
          <w:caps/>
          <w:sz w:val="20"/>
          <w:szCs w:val="20"/>
          <w:cs/>
          <w:lang w:bidi="hi-IN"/>
        </w:rPr>
        <w:t>ज़फर</w:t>
      </w:r>
      <w:r w:rsidRPr="00200667">
        <w:rPr>
          <w:caps/>
          <w:sz w:val="20"/>
          <w:szCs w:val="20"/>
          <w:cs/>
          <w:lang w:bidi="hi-IN"/>
        </w:rPr>
        <w:t xml:space="preserve"> </w:t>
      </w:r>
      <w:r w:rsidRPr="00200667">
        <w:rPr>
          <w:rFonts w:ascii="Kokila" w:hAnsi="Kokila" w:cs="Kokila" w:hint="cs"/>
          <w:caps/>
          <w:sz w:val="20"/>
          <w:szCs w:val="20"/>
          <w:cs/>
          <w:lang w:bidi="hi-IN"/>
        </w:rPr>
        <w:t>मार्ग</w:t>
      </w:r>
      <w:r w:rsidRPr="00200667">
        <w:rPr>
          <w:caps/>
          <w:sz w:val="20"/>
          <w:szCs w:val="20"/>
        </w:rPr>
        <w:t xml:space="preserve">, </w:t>
      </w:r>
      <w:r w:rsidRPr="00200667">
        <w:rPr>
          <w:rFonts w:ascii="Kokila" w:hAnsi="Kokila" w:cs="Kokila" w:hint="cs"/>
          <w:caps/>
          <w:sz w:val="20"/>
          <w:szCs w:val="20"/>
          <w:cs/>
          <w:lang w:bidi="hi-IN"/>
        </w:rPr>
        <w:t>नई</w:t>
      </w:r>
      <w:r w:rsidRPr="00200667">
        <w:rPr>
          <w:caps/>
          <w:sz w:val="20"/>
          <w:szCs w:val="20"/>
          <w:cs/>
          <w:lang w:bidi="hi-IN"/>
        </w:rPr>
        <w:t xml:space="preserve"> </w:t>
      </w:r>
      <w:r w:rsidRPr="00200667">
        <w:rPr>
          <w:rFonts w:ascii="Kokila" w:hAnsi="Kokila" w:cs="Kokila" w:hint="cs"/>
          <w:caps/>
          <w:sz w:val="20"/>
          <w:szCs w:val="20"/>
          <w:cs/>
          <w:lang w:bidi="hi-IN"/>
        </w:rPr>
        <w:t>दिल्ली</w:t>
      </w:r>
      <w:r w:rsidRPr="00200667">
        <w:rPr>
          <w:caps/>
          <w:sz w:val="20"/>
          <w:szCs w:val="20"/>
          <w:cs/>
          <w:lang w:bidi="hi-IN"/>
        </w:rPr>
        <w:t xml:space="preserve"> -</w:t>
      </w:r>
      <w:r w:rsidRPr="00200667">
        <w:rPr>
          <w:caps/>
          <w:sz w:val="20"/>
          <w:szCs w:val="20"/>
          <w:rtl/>
        </w:rPr>
        <w:t xml:space="preserve"> </w:t>
      </w:r>
      <w:r w:rsidRPr="00200667">
        <w:rPr>
          <w:bCs/>
          <w:caps/>
          <w:sz w:val="20"/>
          <w:szCs w:val="20"/>
        </w:rPr>
        <w:t>110002</w:t>
      </w:r>
    </w:p>
    <w:p w14:paraId="64807B32" w14:textId="77777777" w:rsidR="0005098B" w:rsidRPr="00200667" w:rsidRDefault="0005098B" w:rsidP="0005098B">
      <w:pPr>
        <w:tabs>
          <w:tab w:val="left" w:pos="3119"/>
          <w:tab w:val="left" w:pos="3828"/>
          <w:tab w:val="left" w:pos="4253"/>
        </w:tabs>
        <w:adjustRightInd w:val="0"/>
        <w:ind w:left="4860"/>
        <w:jc w:val="center"/>
        <w:rPr>
          <w:color w:val="231F20"/>
          <w:sz w:val="20"/>
          <w:szCs w:val="20"/>
        </w:rPr>
      </w:pPr>
      <w:r w:rsidRPr="00200667">
        <w:rPr>
          <w:color w:val="231F20"/>
          <w:sz w:val="20"/>
          <w:szCs w:val="20"/>
        </w:rPr>
        <w:t>MANAK BHA</w:t>
      </w:r>
      <w:r w:rsidRPr="00200667">
        <w:rPr>
          <w:color w:val="231F20"/>
          <w:sz w:val="20"/>
          <w:szCs w:val="20"/>
          <w:lang w:bidi="hi-IN"/>
        </w:rPr>
        <w:t>V</w:t>
      </w:r>
      <w:r w:rsidRPr="00200667">
        <w:rPr>
          <w:color w:val="231F20"/>
          <w:sz w:val="20"/>
          <w:szCs w:val="20"/>
        </w:rPr>
        <w:t>AN, 9 BAHADUR SHAH ZAFAR MARG</w:t>
      </w:r>
    </w:p>
    <w:p w14:paraId="30032952" w14:textId="77777777" w:rsidR="0005098B" w:rsidRPr="00200667" w:rsidRDefault="0005098B" w:rsidP="0005098B">
      <w:pPr>
        <w:tabs>
          <w:tab w:val="left" w:pos="3119"/>
          <w:tab w:val="left" w:pos="3828"/>
          <w:tab w:val="left" w:pos="4253"/>
        </w:tabs>
        <w:adjustRightInd w:val="0"/>
        <w:ind w:left="4860"/>
        <w:jc w:val="center"/>
        <w:rPr>
          <w:color w:val="231F20"/>
          <w:sz w:val="20"/>
          <w:szCs w:val="20"/>
        </w:rPr>
      </w:pPr>
      <w:r w:rsidRPr="00200667">
        <w:rPr>
          <w:color w:val="231F20"/>
          <w:sz w:val="20"/>
          <w:szCs w:val="20"/>
        </w:rPr>
        <w:t>NEW DELHI - 110002</w:t>
      </w:r>
    </w:p>
    <w:p w14:paraId="045507CF" w14:textId="77777777" w:rsidR="0005098B" w:rsidRPr="00200667" w:rsidRDefault="0005098B" w:rsidP="0005098B">
      <w:pPr>
        <w:ind w:left="4860"/>
        <w:jc w:val="center"/>
        <w:rPr>
          <w:sz w:val="20"/>
          <w:szCs w:val="20"/>
        </w:rPr>
      </w:pPr>
      <w:hyperlink r:id="rId10" w:history="1">
        <w:r w:rsidRPr="00200667">
          <w:rPr>
            <w:rStyle w:val="Hyperlink"/>
            <w:sz w:val="20"/>
            <w:szCs w:val="20"/>
          </w:rPr>
          <w:t>www.bis.gov.in</w:t>
        </w:r>
      </w:hyperlink>
      <w:r w:rsidRPr="00200667">
        <w:rPr>
          <w:sz w:val="20"/>
          <w:szCs w:val="20"/>
        </w:rPr>
        <w:t xml:space="preserve">     </w:t>
      </w:r>
      <w:hyperlink r:id="rId11" w:history="1">
        <w:r w:rsidRPr="00200667">
          <w:rPr>
            <w:rStyle w:val="Hyperlink"/>
            <w:sz w:val="20"/>
            <w:szCs w:val="20"/>
          </w:rPr>
          <w:t>www.standardsbis.in</w:t>
        </w:r>
      </w:hyperlink>
    </w:p>
    <w:p w14:paraId="4D193B95" w14:textId="77777777" w:rsidR="0005098B" w:rsidRPr="00200667" w:rsidRDefault="0005098B" w:rsidP="0005098B">
      <w:pPr>
        <w:ind w:left="3510" w:firstLine="720"/>
        <w:jc w:val="center"/>
        <w:rPr>
          <w:sz w:val="20"/>
          <w:szCs w:val="20"/>
        </w:rPr>
      </w:pPr>
    </w:p>
    <w:p w14:paraId="6537EED8" w14:textId="1035D623" w:rsidR="00922C26" w:rsidRPr="00200667" w:rsidRDefault="0005098B" w:rsidP="00922C26">
      <w:pPr>
        <w:ind w:left="3510"/>
        <w:rPr>
          <w:b/>
          <w:bCs/>
          <w:sz w:val="20"/>
          <w:szCs w:val="20"/>
        </w:rPr>
        <w:sectPr w:rsidR="00922C26" w:rsidRPr="00200667" w:rsidSect="00200667">
          <w:headerReference w:type="default" r:id="rId12"/>
          <w:footerReference w:type="even" r:id="rId13"/>
          <w:footerReference w:type="default" r:id="rId14"/>
          <w:type w:val="continuous"/>
          <w:pgSz w:w="11900" w:h="16840" w:code="9"/>
          <w:pgMar w:top="1440" w:right="1440" w:bottom="1440" w:left="1440" w:header="720" w:footer="994" w:gutter="0"/>
          <w:pgNumType w:fmt="lowerRoman"/>
          <w:cols w:space="720"/>
          <w:titlePg/>
          <w:docGrid w:linePitch="299"/>
        </w:sectPr>
      </w:pPr>
      <w:r w:rsidRPr="00200667">
        <w:rPr>
          <w:b/>
          <w:bCs/>
          <w:iCs/>
          <w:sz w:val="20"/>
          <w:szCs w:val="20"/>
        </w:rPr>
        <w:t xml:space="preserve">October </w:t>
      </w:r>
      <w:r w:rsidRPr="00200667">
        <w:rPr>
          <w:b/>
          <w:bCs/>
          <w:sz w:val="20"/>
          <w:szCs w:val="20"/>
        </w:rPr>
        <w:t>2024                                             Price Group X</w:t>
      </w:r>
    </w:p>
    <w:p w14:paraId="02A63F6D" w14:textId="6CF261C2" w:rsidR="003E2C68" w:rsidRPr="00200667" w:rsidRDefault="003E2C68" w:rsidP="00D17512">
      <w:pPr>
        <w:pStyle w:val="BodyText"/>
        <w:spacing w:before="0" w:after="0"/>
        <w:ind w:right="-52"/>
        <w:rPr>
          <w:sz w:val="20"/>
          <w:szCs w:val="20"/>
        </w:rPr>
      </w:pPr>
      <w:r w:rsidRPr="00200667">
        <w:rPr>
          <w:sz w:val="20"/>
          <w:szCs w:val="20"/>
        </w:rPr>
        <w:lastRenderedPageBreak/>
        <w:t>Automotive Vehicles Running on Non-Conventional Energy Sources Sectional Committee, TED 26</w:t>
      </w:r>
    </w:p>
    <w:p w14:paraId="3EDBE2A2" w14:textId="77777777" w:rsidR="003E2C68" w:rsidRPr="00200667" w:rsidRDefault="003E2C68" w:rsidP="00D17512">
      <w:pPr>
        <w:pStyle w:val="BodyText"/>
        <w:spacing w:before="0" w:after="0"/>
        <w:ind w:right="-52"/>
        <w:rPr>
          <w:sz w:val="20"/>
          <w:szCs w:val="20"/>
        </w:rPr>
      </w:pPr>
    </w:p>
    <w:p w14:paraId="58124B2D" w14:textId="77777777" w:rsidR="008F0B54" w:rsidRPr="00200667" w:rsidRDefault="008F0B54" w:rsidP="00D17512">
      <w:pPr>
        <w:pStyle w:val="BodyText"/>
        <w:spacing w:before="0" w:after="0"/>
        <w:ind w:right="-52"/>
        <w:rPr>
          <w:sz w:val="20"/>
          <w:szCs w:val="20"/>
        </w:rPr>
      </w:pPr>
    </w:p>
    <w:p w14:paraId="0D6B76CF" w14:textId="77777777" w:rsidR="008F0B54" w:rsidRPr="00200667" w:rsidRDefault="008F0B54" w:rsidP="00D17512">
      <w:pPr>
        <w:pStyle w:val="BodyText"/>
        <w:spacing w:before="0" w:after="0"/>
        <w:ind w:right="-52"/>
        <w:rPr>
          <w:sz w:val="20"/>
          <w:szCs w:val="20"/>
        </w:rPr>
      </w:pPr>
    </w:p>
    <w:p w14:paraId="2B05EE86" w14:textId="77777777" w:rsidR="00072379" w:rsidRPr="00200667" w:rsidRDefault="00072379" w:rsidP="00D17512">
      <w:pPr>
        <w:pStyle w:val="BodyText"/>
        <w:spacing w:before="0" w:after="0"/>
        <w:ind w:right="-52"/>
        <w:rPr>
          <w:sz w:val="20"/>
          <w:szCs w:val="20"/>
        </w:rPr>
      </w:pPr>
    </w:p>
    <w:p w14:paraId="149236E0" w14:textId="77777777" w:rsidR="003E2C68" w:rsidRPr="00200667" w:rsidRDefault="003E2C68" w:rsidP="00D17512">
      <w:pPr>
        <w:pStyle w:val="BodyText"/>
        <w:spacing w:before="0" w:after="0"/>
        <w:ind w:right="-52"/>
        <w:rPr>
          <w:sz w:val="20"/>
          <w:szCs w:val="20"/>
        </w:rPr>
      </w:pPr>
      <w:r w:rsidRPr="00200667">
        <w:rPr>
          <w:sz w:val="20"/>
          <w:szCs w:val="20"/>
        </w:rPr>
        <w:t>FOREWORD</w:t>
      </w:r>
    </w:p>
    <w:p w14:paraId="0574AB79" w14:textId="2523EFBD" w:rsidR="00E81346" w:rsidRPr="00200667" w:rsidRDefault="00E81346" w:rsidP="00D17512">
      <w:pPr>
        <w:pStyle w:val="BodyText"/>
        <w:spacing w:before="0" w:after="0"/>
        <w:ind w:right="-52"/>
        <w:rPr>
          <w:sz w:val="20"/>
          <w:szCs w:val="20"/>
        </w:rPr>
      </w:pPr>
    </w:p>
    <w:p w14:paraId="145864EE" w14:textId="22D78762" w:rsidR="00E81346" w:rsidRPr="00200667" w:rsidRDefault="00E81346" w:rsidP="00D17512">
      <w:pPr>
        <w:adjustRightInd w:val="0"/>
        <w:jc w:val="both"/>
        <w:rPr>
          <w:sz w:val="20"/>
          <w:szCs w:val="20"/>
        </w:rPr>
      </w:pPr>
      <w:bookmarkStart w:id="3" w:name="_Hlk169000595"/>
      <w:r w:rsidRPr="00200667">
        <w:rPr>
          <w:sz w:val="20"/>
          <w:szCs w:val="20"/>
        </w:rPr>
        <w:t>This Indian Standard (</w:t>
      </w:r>
      <w:r w:rsidRPr="00200667">
        <w:rPr>
          <w:iCs/>
          <w:sz w:val="20"/>
          <w:szCs w:val="20"/>
        </w:rPr>
        <w:t>First Revision</w:t>
      </w:r>
      <w:r w:rsidRPr="00200667">
        <w:rPr>
          <w:sz w:val="20"/>
          <w:szCs w:val="20"/>
        </w:rPr>
        <w:t>) was adopted by the Bureau of Indian Standards, after the draft finalized by the Automotive Vehicles Running on Non-</w:t>
      </w:r>
      <w:r w:rsidR="00200667">
        <w:rPr>
          <w:sz w:val="20"/>
          <w:szCs w:val="20"/>
        </w:rPr>
        <w:t>C</w:t>
      </w:r>
      <w:r w:rsidRPr="00200667">
        <w:rPr>
          <w:sz w:val="20"/>
          <w:szCs w:val="20"/>
        </w:rPr>
        <w:t>onventional Energy Sources Sectional Committee had been approved by the Transport Engineering Division Council.</w:t>
      </w:r>
    </w:p>
    <w:bookmarkEnd w:id="3"/>
    <w:p w14:paraId="3C73AEB8" w14:textId="77777777" w:rsidR="003E2C68" w:rsidRPr="00200667" w:rsidRDefault="003E2C68" w:rsidP="00D17512">
      <w:pPr>
        <w:pStyle w:val="BodyText"/>
        <w:spacing w:before="0" w:after="0"/>
        <w:ind w:right="-52"/>
        <w:rPr>
          <w:sz w:val="20"/>
          <w:szCs w:val="20"/>
        </w:rPr>
      </w:pPr>
    </w:p>
    <w:p w14:paraId="3D02AB26" w14:textId="7CCEDF36" w:rsidR="003E2C68" w:rsidRPr="00200667" w:rsidRDefault="003E2C68" w:rsidP="00D17512">
      <w:pPr>
        <w:pStyle w:val="BodyText"/>
        <w:spacing w:before="0" w:after="0"/>
        <w:ind w:right="-52"/>
        <w:rPr>
          <w:sz w:val="20"/>
          <w:szCs w:val="20"/>
        </w:rPr>
      </w:pPr>
      <w:r w:rsidRPr="00200667">
        <w:rPr>
          <w:sz w:val="20"/>
          <w:szCs w:val="20"/>
        </w:rPr>
        <w:t xml:space="preserve">This standard was first published in 2006 to specify definitions, test methods and requirements of </w:t>
      </w:r>
      <w:r w:rsidR="00BE5271" w:rsidRPr="00200667">
        <w:rPr>
          <w:sz w:val="20"/>
          <w:szCs w:val="20"/>
        </w:rPr>
        <w:t>fire-retardant</w:t>
      </w:r>
      <w:r w:rsidRPr="00200667">
        <w:rPr>
          <w:sz w:val="20"/>
          <w:szCs w:val="20"/>
        </w:rPr>
        <w:t xml:space="preserve"> material for seat, upholstery, roof and side lining of CNG onboard fuel system components, intended for use on motor vehicles defined in IS 14272.</w:t>
      </w:r>
      <w:r w:rsidR="00044E84" w:rsidRPr="00200667">
        <w:rPr>
          <w:sz w:val="20"/>
          <w:szCs w:val="20"/>
        </w:rPr>
        <w:t xml:space="preserve"> </w:t>
      </w:r>
      <w:r w:rsidRPr="00200667">
        <w:rPr>
          <w:sz w:val="20"/>
          <w:szCs w:val="20"/>
        </w:rPr>
        <w:t xml:space="preserve">Later </w:t>
      </w:r>
      <w:proofErr w:type="gramStart"/>
      <w:r w:rsidRPr="00200667">
        <w:rPr>
          <w:sz w:val="20"/>
          <w:szCs w:val="20"/>
        </w:rPr>
        <w:t>on</w:t>
      </w:r>
      <w:proofErr w:type="gramEnd"/>
      <w:r w:rsidRPr="00200667">
        <w:rPr>
          <w:sz w:val="20"/>
          <w:szCs w:val="20"/>
        </w:rPr>
        <w:t xml:space="preserve"> through an amendment published in 2012, the scope of this standard was extended to LPG on board fuel system components along with some other changes. This version of the standard incorporates the content of the amendment issued to the standard in 2012. In this </w:t>
      </w:r>
      <w:r w:rsidR="00200667">
        <w:rPr>
          <w:sz w:val="20"/>
          <w:szCs w:val="20"/>
        </w:rPr>
        <w:t>r</w:t>
      </w:r>
      <w:r w:rsidRPr="00200667">
        <w:rPr>
          <w:sz w:val="20"/>
          <w:szCs w:val="20"/>
        </w:rPr>
        <w:t xml:space="preserve">evision, </w:t>
      </w:r>
      <w:r w:rsidR="00200667">
        <w:rPr>
          <w:sz w:val="20"/>
          <w:szCs w:val="20"/>
        </w:rPr>
        <w:t>b</w:t>
      </w:r>
      <w:r w:rsidRPr="00200667">
        <w:rPr>
          <w:sz w:val="20"/>
          <w:szCs w:val="20"/>
        </w:rPr>
        <w:t xml:space="preserve">io-CNG is also added to the scope of this standard keeping in view the technological advancements that have taken place since its last </w:t>
      </w:r>
      <w:r w:rsidR="00200667">
        <w:rPr>
          <w:sz w:val="20"/>
          <w:szCs w:val="20"/>
        </w:rPr>
        <w:t>p</w:t>
      </w:r>
      <w:r w:rsidRPr="00200667">
        <w:rPr>
          <w:sz w:val="20"/>
          <w:szCs w:val="20"/>
        </w:rPr>
        <w:t>ublication.</w:t>
      </w:r>
    </w:p>
    <w:p w14:paraId="2A6CB6A2" w14:textId="77777777" w:rsidR="003E2C68" w:rsidRPr="00200667" w:rsidRDefault="003E2C68" w:rsidP="00D17512">
      <w:pPr>
        <w:pStyle w:val="BodyText"/>
        <w:spacing w:before="0" w:after="0"/>
        <w:ind w:right="-52"/>
        <w:rPr>
          <w:sz w:val="20"/>
          <w:szCs w:val="20"/>
        </w:rPr>
      </w:pPr>
    </w:p>
    <w:p w14:paraId="27A738EC" w14:textId="54FCEA14" w:rsidR="003E2C68" w:rsidRPr="00200667" w:rsidRDefault="003E2C68" w:rsidP="00D17512">
      <w:pPr>
        <w:pStyle w:val="BodyText"/>
        <w:spacing w:before="0" w:after="0"/>
        <w:ind w:right="-52"/>
        <w:rPr>
          <w:sz w:val="20"/>
          <w:szCs w:val="20"/>
        </w:rPr>
      </w:pPr>
      <w:r w:rsidRPr="00200667">
        <w:rPr>
          <w:sz w:val="20"/>
          <w:szCs w:val="20"/>
        </w:rPr>
        <w:t>In the formulation of this standard considerable assistance has been derived from the following AIS Standards issued by the Automotive Research Association of India:</w:t>
      </w:r>
    </w:p>
    <w:p w14:paraId="553F87EE" w14:textId="77777777" w:rsidR="003E2C68" w:rsidRPr="00200667" w:rsidRDefault="003E2C68" w:rsidP="00D17512">
      <w:pPr>
        <w:pStyle w:val="BodyText"/>
        <w:spacing w:before="0" w:after="0"/>
        <w:ind w:right="-52"/>
        <w:rPr>
          <w:sz w:val="20"/>
          <w:szCs w:val="20"/>
        </w:rPr>
      </w:pPr>
    </w:p>
    <w:p w14:paraId="3A7059E7" w14:textId="77777777" w:rsidR="00200667" w:rsidRPr="00D87539" w:rsidRDefault="00200667" w:rsidP="00200667">
      <w:pPr>
        <w:pStyle w:val="BodyText"/>
        <w:spacing w:before="0" w:after="0"/>
        <w:ind w:right="-52"/>
        <w:rPr>
          <w:sz w:val="20"/>
          <w:szCs w:val="20"/>
        </w:rPr>
      </w:pPr>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A)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proofErr w:type="spellStart"/>
      <w:r>
        <w:rPr>
          <w:sz w:val="20"/>
          <w:szCs w:val="20"/>
        </w:rPr>
        <w:t>f</w:t>
      </w:r>
      <w:r w:rsidRPr="00D87539">
        <w:rPr>
          <w:sz w:val="20"/>
          <w:szCs w:val="20"/>
        </w:rPr>
        <w:t>uelled</w:t>
      </w:r>
      <w:proofErr w:type="spellEnd"/>
      <w:r w:rsidRPr="00D87539">
        <w:rPr>
          <w:sz w:val="20"/>
          <w:szCs w:val="20"/>
        </w:rPr>
        <w:t xml:space="preserve"> </w:t>
      </w:r>
      <w:r>
        <w:rPr>
          <w:sz w:val="20"/>
          <w:szCs w:val="20"/>
        </w:rPr>
        <w:t>v</w:t>
      </w:r>
      <w:r w:rsidRPr="00D87539">
        <w:rPr>
          <w:sz w:val="20"/>
          <w:szCs w:val="20"/>
        </w:rPr>
        <w:t xml:space="preserve">ehicles </w:t>
      </w:r>
      <w:r>
        <w:rPr>
          <w:sz w:val="20"/>
          <w:szCs w:val="20"/>
        </w:rPr>
        <w:t>—</w:t>
      </w:r>
      <w:r w:rsidRPr="00D87539">
        <w:rPr>
          <w:sz w:val="20"/>
          <w:szCs w:val="20"/>
        </w:rPr>
        <w:t xml:space="preserve"> Part A (</w:t>
      </w:r>
      <w:r>
        <w:rPr>
          <w:sz w:val="20"/>
          <w:szCs w:val="20"/>
        </w:rPr>
        <w:t>A</w:t>
      </w:r>
      <w:r w:rsidRPr="00D87539">
        <w:rPr>
          <w:sz w:val="20"/>
          <w:szCs w:val="20"/>
        </w:rPr>
        <w:t xml:space="preserve">utomotive </w:t>
      </w:r>
      <w:r>
        <w:rPr>
          <w:sz w:val="20"/>
          <w:szCs w:val="20"/>
        </w:rPr>
        <w:t>a</w:t>
      </w:r>
      <w:r w:rsidRPr="00D87539">
        <w:rPr>
          <w:sz w:val="20"/>
          <w:szCs w:val="20"/>
        </w:rPr>
        <w:t>pplication)</w:t>
      </w:r>
    </w:p>
    <w:p w14:paraId="0335CBA3" w14:textId="77777777" w:rsidR="00200667" w:rsidRPr="00D87539" w:rsidRDefault="00200667" w:rsidP="00200667">
      <w:pPr>
        <w:pStyle w:val="BodyText"/>
        <w:spacing w:before="0" w:after="0"/>
        <w:ind w:right="-52"/>
        <w:rPr>
          <w:sz w:val="20"/>
          <w:szCs w:val="20"/>
        </w:rPr>
      </w:pPr>
    </w:p>
    <w:p w14:paraId="41D1E217" w14:textId="77777777" w:rsidR="00200667" w:rsidRPr="00D87539" w:rsidRDefault="00200667" w:rsidP="00200667">
      <w:pPr>
        <w:pStyle w:val="BodyText"/>
        <w:spacing w:before="0" w:after="0"/>
        <w:ind w:right="-52"/>
        <w:rPr>
          <w:sz w:val="20"/>
          <w:szCs w:val="20"/>
        </w:rPr>
      </w:pPr>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 xml:space="preserve">— </w:t>
      </w:r>
      <w:r w:rsidRPr="00D87539">
        <w:rPr>
          <w:sz w:val="20"/>
          <w:szCs w:val="20"/>
        </w:rPr>
        <w:t>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147270">
        <w:rPr>
          <w:sz w:val="20"/>
          <w:szCs w:val="20"/>
        </w:rPr>
        <w:t>pplication)</w:t>
      </w:r>
    </w:p>
    <w:p w14:paraId="2BDB56D7" w14:textId="77777777" w:rsidR="00200667" w:rsidRPr="00D87539" w:rsidRDefault="00200667" w:rsidP="00200667">
      <w:pPr>
        <w:pStyle w:val="BodyText"/>
        <w:spacing w:before="0" w:after="0"/>
        <w:ind w:right="-52"/>
        <w:rPr>
          <w:sz w:val="20"/>
          <w:szCs w:val="20"/>
        </w:rPr>
      </w:pPr>
    </w:p>
    <w:p w14:paraId="189F2F5A" w14:textId="77777777" w:rsidR="00200667" w:rsidRPr="00D87539" w:rsidRDefault="00200667" w:rsidP="00200667">
      <w:pPr>
        <w:pStyle w:val="BodyText"/>
        <w:spacing w:before="0" w:after="0"/>
        <w:ind w:right="-52"/>
        <w:rPr>
          <w:sz w:val="20"/>
          <w:szCs w:val="20"/>
        </w:rPr>
      </w:pPr>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v</w:t>
      </w:r>
      <w:r w:rsidRPr="00D87539">
        <w:rPr>
          <w:sz w:val="20"/>
          <w:szCs w:val="20"/>
        </w:rPr>
        <w:t xml:space="preserve">ehicles </w:t>
      </w:r>
      <w:r>
        <w:rPr>
          <w:sz w:val="20"/>
          <w:szCs w:val="20"/>
        </w:rPr>
        <w:t>—</w:t>
      </w:r>
      <w:r w:rsidRPr="00D87539">
        <w:rPr>
          <w:sz w:val="20"/>
          <w:szCs w:val="20"/>
        </w:rPr>
        <w:t xml:space="preserve"> Part C (CEV’s </w:t>
      </w:r>
      <w:r>
        <w:rPr>
          <w:sz w:val="20"/>
          <w:szCs w:val="20"/>
        </w:rPr>
        <w:t>a</w:t>
      </w:r>
      <w:r w:rsidRPr="00D87539">
        <w:rPr>
          <w:sz w:val="20"/>
          <w:szCs w:val="20"/>
        </w:rPr>
        <w:t>pplication)</w:t>
      </w:r>
    </w:p>
    <w:p w14:paraId="2DE860D8" w14:textId="77777777" w:rsidR="00200667" w:rsidRPr="00D87539" w:rsidRDefault="00200667" w:rsidP="00200667">
      <w:pPr>
        <w:pStyle w:val="BodyText"/>
        <w:spacing w:before="0" w:after="0"/>
        <w:ind w:right="-52"/>
        <w:rPr>
          <w:sz w:val="20"/>
          <w:szCs w:val="20"/>
        </w:rPr>
      </w:pPr>
    </w:p>
    <w:p w14:paraId="46D80D71" w14:textId="77777777" w:rsidR="00200667" w:rsidRPr="00D87539" w:rsidRDefault="00200667" w:rsidP="00200667">
      <w:pPr>
        <w:pStyle w:val="BodyText"/>
        <w:spacing w:before="0" w:after="0"/>
        <w:ind w:right="-52"/>
        <w:rPr>
          <w:sz w:val="20"/>
          <w:szCs w:val="20"/>
        </w:rPr>
      </w:pPr>
      <w:r w:rsidRPr="00D87539">
        <w:rPr>
          <w:sz w:val="20"/>
          <w:szCs w:val="20"/>
        </w:rPr>
        <w:t xml:space="preserve">AIS-025 (Version 3)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requirements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LPG </w:t>
      </w:r>
      <w:r>
        <w:rPr>
          <w:sz w:val="20"/>
          <w:szCs w:val="20"/>
        </w:rPr>
        <w:t>o</w:t>
      </w:r>
      <w:r w:rsidRPr="00D87539">
        <w:rPr>
          <w:sz w:val="20"/>
          <w:szCs w:val="20"/>
        </w:rPr>
        <w:t xml:space="preserve">perated </w:t>
      </w:r>
      <w:r>
        <w:rPr>
          <w:sz w:val="20"/>
          <w:szCs w:val="20"/>
        </w:rPr>
        <w:t>v</w:t>
      </w:r>
      <w:r w:rsidRPr="00D87539">
        <w:rPr>
          <w:sz w:val="20"/>
          <w:szCs w:val="20"/>
        </w:rPr>
        <w:t>ehicles</w:t>
      </w:r>
    </w:p>
    <w:p w14:paraId="6988931F" w14:textId="77777777" w:rsidR="00200667" w:rsidRPr="00D87539" w:rsidRDefault="00200667" w:rsidP="00200667">
      <w:pPr>
        <w:pStyle w:val="BodyText"/>
        <w:spacing w:before="0" w:after="0"/>
        <w:ind w:right="-52"/>
        <w:rPr>
          <w:sz w:val="20"/>
          <w:szCs w:val="20"/>
        </w:rPr>
      </w:pPr>
    </w:p>
    <w:p w14:paraId="3780FBC1" w14:textId="77777777" w:rsidR="00200667" w:rsidRPr="00D87539" w:rsidRDefault="00200667" w:rsidP="00200667">
      <w:pPr>
        <w:pStyle w:val="BodyText"/>
        <w:spacing w:before="0" w:after="0"/>
        <w:ind w:right="-52"/>
        <w:rPr>
          <w:sz w:val="20"/>
          <w:szCs w:val="20"/>
        </w:rPr>
      </w:pPr>
      <w:r w:rsidRPr="00C946C4">
        <w:rPr>
          <w:sz w:val="20"/>
          <w:szCs w:val="20"/>
        </w:rPr>
        <w:t xml:space="preserve">AIS 026 (Version 3) </w:t>
      </w:r>
      <w:r>
        <w:rPr>
          <w:sz w:val="20"/>
          <w:szCs w:val="20"/>
        </w:rPr>
        <w:t xml:space="preserve">— </w:t>
      </w:r>
      <w:r w:rsidRPr="00C946C4">
        <w:rPr>
          <w:sz w:val="20"/>
          <w:szCs w:val="20"/>
        </w:rPr>
        <w:t xml:space="preserve">Code of Practice for use of LPG Fuel in </w:t>
      </w:r>
      <w:r>
        <w:rPr>
          <w:sz w:val="20"/>
          <w:szCs w:val="20"/>
        </w:rPr>
        <w:t>i</w:t>
      </w:r>
      <w:r w:rsidRPr="00C946C4">
        <w:rPr>
          <w:sz w:val="20"/>
          <w:szCs w:val="20"/>
        </w:rPr>
        <w:t xml:space="preserve">nternal </w:t>
      </w:r>
      <w:r>
        <w:rPr>
          <w:sz w:val="20"/>
          <w:szCs w:val="20"/>
        </w:rPr>
        <w:t>c</w:t>
      </w:r>
      <w:r w:rsidRPr="00C946C4">
        <w:rPr>
          <w:sz w:val="20"/>
          <w:szCs w:val="20"/>
        </w:rPr>
        <w:t xml:space="preserve">ombustion </w:t>
      </w:r>
      <w:r>
        <w:rPr>
          <w:sz w:val="20"/>
          <w:szCs w:val="20"/>
        </w:rPr>
        <w:t>e</w:t>
      </w:r>
      <w:r w:rsidRPr="00C946C4">
        <w:rPr>
          <w:sz w:val="20"/>
          <w:szCs w:val="20"/>
        </w:rPr>
        <w:t xml:space="preserve">ngine to </w:t>
      </w:r>
      <w:r>
        <w:rPr>
          <w:sz w:val="20"/>
          <w:szCs w:val="20"/>
        </w:rPr>
        <w:t>p</w:t>
      </w:r>
      <w:r w:rsidRPr="00C946C4">
        <w:rPr>
          <w:sz w:val="20"/>
          <w:szCs w:val="20"/>
        </w:rPr>
        <w:t xml:space="preserve">ower 4 </w:t>
      </w:r>
      <w:r>
        <w:rPr>
          <w:sz w:val="20"/>
          <w:szCs w:val="20"/>
        </w:rPr>
        <w:t>w</w:t>
      </w:r>
      <w:r w:rsidRPr="00C946C4">
        <w:rPr>
          <w:sz w:val="20"/>
          <w:szCs w:val="20"/>
        </w:rPr>
        <w:t xml:space="preserve">heeled </w:t>
      </w:r>
      <w:r>
        <w:rPr>
          <w:sz w:val="20"/>
          <w:szCs w:val="20"/>
        </w:rPr>
        <w:t>v</w:t>
      </w:r>
      <w:r w:rsidRPr="00C946C4">
        <w:rPr>
          <w:sz w:val="20"/>
          <w:szCs w:val="20"/>
        </w:rPr>
        <w:t>ehicles and heavy motor vehicles</w:t>
      </w:r>
    </w:p>
    <w:p w14:paraId="6A46FFBD" w14:textId="77777777" w:rsidR="00200667" w:rsidRPr="00D87539" w:rsidRDefault="00200667" w:rsidP="00200667">
      <w:pPr>
        <w:pStyle w:val="BodyText"/>
        <w:spacing w:before="0" w:after="0"/>
        <w:ind w:right="-52"/>
        <w:rPr>
          <w:sz w:val="20"/>
          <w:szCs w:val="20"/>
        </w:rPr>
      </w:pPr>
    </w:p>
    <w:p w14:paraId="40CDF3B1" w14:textId="77777777" w:rsidR="00200667" w:rsidRPr="00D87539" w:rsidRDefault="00200667" w:rsidP="00200667">
      <w:pPr>
        <w:pStyle w:val="BodyText"/>
        <w:spacing w:before="0" w:after="0"/>
        <w:ind w:right="-52"/>
        <w:rPr>
          <w:sz w:val="20"/>
          <w:szCs w:val="20"/>
        </w:rPr>
      </w:pPr>
      <w:r w:rsidRPr="00D87539">
        <w:rPr>
          <w:sz w:val="20"/>
          <w:szCs w:val="20"/>
        </w:rPr>
        <w:t xml:space="preserve">AIS 027 (Version 3)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use of LPG </w:t>
      </w:r>
      <w:r>
        <w:rPr>
          <w:sz w:val="20"/>
          <w:szCs w:val="20"/>
        </w:rPr>
        <w:t>f</w:t>
      </w:r>
      <w:r w:rsidRPr="00D87539">
        <w:rPr>
          <w:sz w:val="20"/>
          <w:szCs w:val="20"/>
        </w:rPr>
        <w:t xml:space="preserve">uel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to </w:t>
      </w:r>
      <w:r>
        <w:rPr>
          <w:sz w:val="20"/>
          <w:szCs w:val="20"/>
        </w:rPr>
        <w:t>p</w:t>
      </w:r>
      <w:r w:rsidRPr="00D87539">
        <w:rPr>
          <w:sz w:val="20"/>
          <w:szCs w:val="20"/>
        </w:rPr>
        <w:t xml:space="preserve">ower 2 </w:t>
      </w:r>
      <w:r>
        <w:rPr>
          <w:sz w:val="20"/>
          <w:szCs w:val="20"/>
        </w:rPr>
        <w:t>&amp;</w:t>
      </w:r>
      <w:r w:rsidRPr="00D87539">
        <w:rPr>
          <w:sz w:val="20"/>
          <w:szCs w:val="20"/>
        </w:rPr>
        <w:t xml:space="preserve"> 3 </w:t>
      </w:r>
      <w:r>
        <w:rPr>
          <w:sz w:val="20"/>
          <w:szCs w:val="20"/>
        </w:rPr>
        <w:t>w</w:t>
      </w:r>
      <w:r w:rsidRPr="00D87539">
        <w:rPr>
          <w:sz w:val="20"/>
          <w:szCs w:val="20"/>
        </w:rPr>
        <w:t xml:space="preserve">heeled </w:t>
      </w:r>
      <w:r>
        <w:rPr>
          <w:sz w:val="20"/>
          <w:szCs w:val="20"/>
        </w:rPr>
        <w:t>v</w:t>
      </w:r>
      <w:r w:rsidRPr="00D87539">
        <w:rPr>
          <w:sz w:val="20"/>
          <w:szCs w:val="20"/>
        </w:rPr>
        <w:t>ehicles</w:t>
      </w:r>
    </w:p>
    <w:p w14:paraId="380A94B5" w14:textId="77777777" w:rsidR="00200667" w:rsidRPr="00D87539" w:rsidRDefault="00200667" w:rsidP="00200667">
      <w:pPr>
        <w:pStyle w:val="BodyText"/>
        <w:spacing w:before="0" w:after="0"/>
        <w:ind w:right="-52"/>
        <w:rPr>
          <w:sz w:val="20"/>
          <w:szCs w:val="20"/>
        </w:rPr>
      </w:pPr>
    </w:p>
    <w:p w14:paraId="08F7C191" w14:textId="77777777" w:rsidR="00200667" w:rsidRPr="00D87539" w:rsidRDefault="00200667" w:rsidP="00200667">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 xml:space="preserve">(Rev.1) (Part A)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v</w:t>
      </w:r>
      <w:r w:rsidRPr="00D87539">
        <w:rPr>
          <w:sz w:val="20"/>
          <w:szCs w:val="20"/>
        </w:rPr>
        <w:t xml:space="preserve">ehicles </w:t>
      </w:r>
      <w:r>
        <w:rPr>
          <w:sz w:val="20"/>
          <w:szCs w:val="20"/>
        </w:rPr>
        <w:t>—</w:t>
      </w:r>
      <w:r w:rsidRPr="00D87539">
        <w:rPr>
          <w:sz w:val="20"/>
          <w:szCs w:val="20"/>
        </w:rPr>
        <w:t xml:space="preserve"> </w:t>
      </w:r>
      <w:r>
        <w:rPr>
          <w:sz w:val="20"/>
          <w:szCs w:val="20"/>
        </w:rPr>
        <w:t xml:space="preserve">                </w:t>
      </w:r>
      <w:r w:rsidRPr="00D87539">
        <w:rPr>
          <w:sz w:val="20"/>
          <w:szCs w:val="20"/>
        </w:rPr>
        <w:t>Part A (</w:t>
      </w:r>
      <w:r>
        <w:rPr>
          <w:sz w:val="20"/>
          <w:szCs w:val="20"/>
        </w:rPr>
        <w:t>A</w:t>
      </w:r>
      <w:r w:rsidRPr="00D87539">
        <w:rPr>
          <w:sz w:val="20"/>
          <w:szCs w:val="20"/>
        </w:rPr>
        <w:t xml:space="preserve">utomotive </w:t>
      </w:r>
      <w:r>
        <w:rPr>
          <w:sz w:val="20"/>
          <w:szCs w:val="20"/>
        </w:rPr>
        <w:t>a</w:t>
      </w:r>
      <w:r w:rsidRPr="00D87539">
        <w:rPr>
          <w:sz w:val="20"/>
          <w:szCs w:val="20"/>
        </w:rPr>
        <w:t>pplication)</w:t>
      </w:r>
    </w:p>
    <w:p w14:paraId="23C99B0A" w14:textId="77777777" w:rsidR="00200667" w:rsidRPr="00D87539" w:rsidRDefault="00200667" w:rsidP="00200667">
      <w:pPr>
        <w:pStyle w:val="BodyText"/>
        <w:spacing w:before="0" w:after="0"/>
        <w:ind w:right="-52"/>
        <w:rPr>
          <w:sz w:val="20"/>
          <w:szCs w:val="20"/>
        </w:rPr>
      </w:pPr>
    </w:p>
    <w:p w14:paraId="084D8D6D" w14:textId="77777777" w:rsidR="00200667" w:rsidRPr="00D87539" w:rsidRDefault="00200667" w:rsidP="00200667">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w:t>
      </w:r>
      <w:r w:rsidRPr="00D87539">
        <w:rPr>
          <w:sz w:val="20"/>
          <w:szCs w:val="20"/>
        </w:rPr>
        <w:t xml:space="preserve"> 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D87539">
        <w:rPr>
          <w:sz w:val="20"/>
          <w:szCs w:val="20"/>
        </w:rPr>
        <w:t>pplication)</w:t>
      </w:r>
    </w:p>
    <w:p w14:paraId="22374A51" w14:textId="77777777" w:rsidR="00200667" w:rsidRPr="00D87539" w:rsidRDefault="00200667" w:rsidP="00200667">
      <w:pPr>
        <w:pStyle w:val="BodyText"/>
        <w:spacing w:before="0" w:after="0"/>
        <w:ind w:right="-52"/>
        <w:rPr>
          <w:sz w:val="20"/>
          <w:szCs w:val="20"/>
        </w:rPr>
      </w:pPr>
    </w:p>
    <w:p w14:paraId="3E2AD659" w14:textId="77777777" w:rsidR="00200667" w:rsidRPr="00D87539" w:rsidRDefault="00200667" w:rsidP="00200667">
      <w:pPr>
        <w:pStyle w:val="BodyText"/>
        <w:spacing w:before="0" w:after="0"/>
        <w:ind w:right="-52"/>
        <w:rPr>
          <w:sz w:val="20"/>
          <w:szCs w:val="20"/>
        </w:rPr>
      </w:pPr>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c</w:t>
      </w:r>
      <w:r w:rsidRPr="00D87539">
        <w:rPr>
          <w:sz w:val="20"/>
          <w:szCs w:val="20"/>
        </w:rPr>
        <w:t xml:space="preserve">onstruction </w:t>
      </w:r>
      <w:r>
        <w:rPr>
          <w:sz w:val="20"/>
          <w:szCs w:val="20"/>
        </w:rPr>
        <w:t>e</w:t>
      </w:r>
      <w:r w:rsidRPr="00D87539">
        <w:rPr>
          <w:sz w:val="20"/>
          <w:szCs w:val="20"/>
        </w:rPr>
        <w:t xml:space="preserve">quipment </w:t>
      </w:r>
      <w:r>
        <w:rPr>
          <w:sz w:val="20"/>
          <w:szCs w:val="20"/>
        </w:rPr>
        <w:t>v</w:t>
      </w:r>
      <w:r w:rsidRPr="00D87539">
        <w:rPr>
          <w:sz w:val="20"/>
          <w:szCs w:val="20"/>
        </w:rPr>
        <w:t xml:space="preserve">ehicles (CEV’s) </w:t>
      </w:r>
      <w:r>
        <w:rPr>
          <w:sz w:val="20"/>
          <w:szCs w:val="20"/>
        </w:rPr>
        <w:t>—</w:t>
      </w:r>
      <w:r w:rsidRPr="00D87539">
        <w:rPr>
          <w:sz w:val="20"/>
          <w:szCs w:val="20"/>
        </w:rPr>
        <w:t xml:space="preserve"> Part C (CEV’s </w:t>
      </w:r>
      <w:r>
        <w:rPr>
          <w:sz w:val="20"/>
          <w:szCs w:val="20"/>
        </w:rPr>
        <w:t>a</w:t>
      </w:r>
      <w:r w:rsidRPr="00D87539">
        <w:rPr>
          <w:sz w:val="20"/>
          <w:szCs w:val="20"/>
        </w:rPr>
        <w:t>pplication)</w:t>
      </w:r>
    </w:p>
    <w:p w14:paraId="7304D8BD" w14:textId="77777777" w:rsidR="003E2C68" w:rsidRPr="00200667" w:rsidRDefault="003E2C68" w:rsidP="00D17512">
      <w:pPr>
        <w:pStyle w:val="BodyText"/>
        <w:spacing w:before="0" w:after="0"/>
        <w:ind w:right="-52"/>
        <w:rPr>
          <w:sz w:val="20"/>
          <w:szCs w:val="20"/>
        </w:rPr>
      </w:pPr>
    </w:p>
    <w:p w14:paraId="1CA81C26" w14:textId="30A475BF" w:rsidR="008A433D" w:rsidRPr="00200667" w:rsidRDefault="003E2C68" w:rsidP="00A117F5">
      <w:pPr>
        <w:pStyle w:val="BodyText"/>
        <w:spacing w:before="0" w:after="120"/>
        <w:ind w:right="-52"/>
        <w:rPr>
          <w:rFonts w:eastAsia="Calibri"/>
          <w:lang w:val="en-IN"/>
        </w:rPr>
      </w:pPr>
      <w:r w:rsidRPr="00200667">
        <w:rPr>
          <w:sz w:val="20"/>
          <w:szCs w:val="20"/>
        </w:rPr>
        <w:t>This</w:t>
      </w:r>
      <w:r w:rsidR="00E81346" w:rsidRPr="00200667">
        <w:rPr>
          <w:sz w:val="20"/>
          <w:szCs w:val="20"/>
        </w:rPr>
        <w:t xml:space="preserve"> </w:t>
      </w:r>
      <w:r w:rsidRPr="00200667">
        <w:rPr>
          <w:sz w:val="20"/>
          <w:szCs w:val="20"/>
        </w:rPr>
        <w:t>standard is one of the series of Indian Standards published on CNG/Bio-CNG/LPG onboard fuel system components. Other standards in the series are:</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80"/>
      </w:tblGrid>
      <w:tr w:rsidR="008A433D" w:rsidRPr="00200667" w14:paraId="3B01CA86" w14:textId="77777777" w:rsidTr="00A117F5">
        <w:tc>
          <w:tcPr>
            <w:tcW w:w="1710" w:type="dxa"/>
          </w:tcPr>
          <w:p w14:paraId="784CA642" w14:textId="77777777" w:rsidR="008A433D" w:rsidRPr="00200667" w:rsidRDefault="008A433D" w:rsidP="005E191C">
            <w:pPr>
              <w:widowControl w:val="0"/>
              <w:autoSpaceDE w:val="0"/>
              <w:autoSpaceDN w:val="0"/>
              <w:adjustRightInd w:val="0"/>
              <w:jc w:val="center"/>
              <w:rPr>
                <w:sz w:val="20"/>
                <w:szCs w:val="20"/>
              </w:rPr>
            </w:pPr>
            <w:r w:rsidRPr="00200667">
              <w:rPr>
                <w:i/>
                <w:iCs/>
                <w:sz w:val="20"/>
                <w:szCs w:val="20"/>
              </w:rPr>
              <w:t>IS No.</w:t>
            </w:r>
          </w:p>
        </w:tc>
        <w:tc>
          <w:tcPr>
            <w:tcW w:w="7380" w:type="dxa"/>
          </w:tcPr>
          <w:p w14:paraId="2F93249E" w14:textId="1256FCC4" w:rsidR="008A433D" w:rsidRPr="00200667" w:rsidRDefault="008A433D" w:rsidP="005E191C">
            <w:pPr>
              <w:widowControl w:val="0"/>
              <w:autoSpaceDE w:val="0"/>
              <w:autoSpaceDN w:val="0"/>
              <w:adjustRightInd w:val="0"/>
              <w:jc w:val="center"/>
              <w:rPr>
                <w:i/>
                <w:iCs/>
                <w:sz w:val="20"/>
                <w:szCs w:val="20"/>
              </w:rPr>
            </w:pPr>
            <w:r w:rsidRPr="00200667">
              <w:rPr>
                <w:i/>
                <w:iCs/>
                <w:sz w:val="20"/>
                <w:szCs w:val="20"/>
              </w:rPr>
              <w:t>Title</w:t>
            </w:r>
          </w:p>
          <w:p w14:paraId="3AF097F1" w14:textId="77777777" w:rsidR="008A433D" w:rsidRPr="00200667" w:rsidRDefault="008A433D" w:rsidP="005E191C">
            <w:pPr>
              <w:widowControl w:val="0"/>
              <w:autoSpaceDE w:val="0"/>
              <w:autoSpaceDN w:val="0"/>
              <w:adjustRightInd w:val="0"/>
              <w:jc w:val="center"/>
              <w:rPr>
                <w:sz w:val="20"/>
                <w:szCs w:val="20"/>
              </w:rPr>
            </w:pPr>
          </w:p>
        </w:tc>
      </w:tr>
      <w:tr w:rsidR="00200667" w:rsidRPr="00200667" w14:paraId="0693BA69" w14:textId="77777777" w:rsidTr="00A117F5">
        <w:tc>
          <w:tcPr>
            <w:tcW w:w="1710" w:type="dxa"/>
          </w:tcPr>
          <w:p w14:paraId="345122DF" w14:textId="060DC6B9"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15710 :</w:t>
            </w:r>
            <w:proofErr w:type="gramEnd"/>
            <w:r w:rsidRPr="00A117F5">
              <w:rPr>
                <w:sz w:val="20"/>
                <w:szCs w:val="20"/>
              </w:rPr>
              <w:t xml:space="preserve"> 2024   </w:t>
            </w:r>
          </w:p>
        </w:tc>
        <w:tc>
          <w:tcPr>
            <w:tcW w:w="7380" w:type="dxa"/>
          </w:tcPr>
          <w:p w14:paraId="2EFEF898" w14:textId="6C0DFDC2"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fuel system components — General requirements and definitions</w:t>
            </w:r>
          </w:p>
        </w:tc>
      </w:tr>
      <w:tr w:rsidR="00200667" w:rsidRPr="00200667" w14:paraId="0CAE6A1A" w14:textId="77777777" w:rsidTr="00A117F5">
        <w:tc>
          <w:tcPr>
            <w:tcW w:w="1710" w:type="dxa"/>
          </w:tcPr>
          <w:p w14:paraId="2D955EAF" w14:textId="21D54284"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15711 :</w:t>
            </w:r>
            <w:proofErr w:type="gramEnd"/>
            <w:r w:rsidRPr="00A117F5">
              <w:rPr>
                <w:sz w:val="20"/>
                <w:szCs w:val="20"/>
              </w:rPr>
              <w:t xml:space="preserve"> 2024</w:t>
            </w:r>
          </w:p>
        </w:tc>
        <w:tc>
          <w:tcPr>
            <w:tcW w:w="7380" w:type="dxa"/>
          </w:tcPr>
          <w:p w14:paraId="77157174" w14:textId="0D3096C4"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fuel system components — Performance and general test methods (</w:t>
            </w:r>
            <w:r w:rsidRPr="00A117F5">
              <w:rPr>
                <w:i/>
                <w:iCs/>
                <w:sz w:val="20"/>
                <w:szCs w:val="20"/>
              </w:rPr>
              <w:t>first revision</w:t>
            </w:r>
            <w:r w:rsidRPr="00A117F5">
              <w:rPr>
                <w:sz w:val="20"/>
                <w:szCs w:val="20"/>
              </w:rPr>
              <w:t>)</w:t>
            </w:r>
          </w:p>
        </w:tc>
      </w:tr>
      <w:tr w:rsidR="00200667" w:rsidRPr="00200667" w14:paraId="33DB09EA" w14:textId="77777777" w:rsidTr="00A117F5">
        <w:tc>
          <w:tcPr>
            <w:tcW w:w="1710" w:type="dxa"/>
          </w:tcPr>
          <w:p w14:paraId="1A291DC5" w14:textId="1C14A703"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15712 :</w:t>
            </w:r>
            <w:proofErr w:type="gramEnd"/>
            <w:r w:rsidRPr="00A117F5">
              <w:rPr>
                <w:sz w:val="20"/>
                <w:szCs w:val="20"/>
              </w:rPr>
              <w:t xml:space="preserve"> 2024</w:t>
            </w:r>
          </w:p>
        </w:tc>
        <w:tc>
          <w:tcPr>
            <w:tcW w:w="7380" w:type="dxa"/>
          </w:tcPr>
          <w:p w14:paraId="4982A404" w14:textId="4693DEE9" w:rsidR="00200667" w:rsidRPr="00200667" w:rsidRDefault="00200667" w:rsidP="00A117F5">
            <w:pPr>
              <w:widowControl w:val="0"/>
              <w:autoSpaceDE w:val="0"/>
              <w:autoSpaceDN w:val="0"/>
              <w:spacing w:after="120"/>
              <w:jc w:val="both"/>
              <w:rPr>
                <w:sz w:val="20"/>
                <w:szCs w:val="20"/>
              </w:rPr>
            </w:pPr>
            <w:r w:rsidRPr="00A117F5">
              <w:rPr>
                <w:sz w:val="20"/>
                <w:szCs w:val="20"/>
              </w:rPr>
              <w:t>Road vehicles — Compressed natural gas (CNG)/bio-compressed natural gas (bio-CNG) fuel system components — Automatic valve (solenoid valve) (</w:t>
            </w:r>
            <w:r w:rsidRPr="00A117F5">
              <w:rPr>
                <w:i/>
                <w:iCs/>
                <w:sz w:val="20"/>
                <w:szCs w:val="20"/>
              </w:rPr>
              <w:t>first revision</w:t>
            </w:r>
            <w:r w:rsidRPr="00A117F5">
              <w:rPr>
                <w:sz w:val="20"/>
                <w:szCs w:val="20"/>
              </w:rPr>
              <w:t>)</w:t>
            </w:r>
          </w:p>
        </w:tc>
      </w:tr>
      <w:tr w:rsidR="00200667" w:rsidRPr="00200667" w14:paraId="14F1E1D9" w14:textId="77777777" w:rsidTr="00A117F5">
        <w:tc>
          <w:tcPr>
            <w:tcW w:w="1710" w:type="dxa"/>
          </w:tcPr>
          <w:p w14:paraId="75183563" w14:textId="31DB5B6D" w:rsidR="00200667" w:rsidRPr="00200667" w:rsidRDefault="00200667" w:rsidP="00200667">
            <w:pPr>
              <w:widowControl w:val="0"/>
              <w:autoSpaceDE w:val="0"/>
              <w:autoSpaceDN w:val="0"/>
              <w:adjustRightInd w:val="0"/>
              <w:jc w:val="both"/>
              <w:rPr>
                <w:sz w:val="20"/>
                <w:szCs w:val="20"/>
              </w:rPr>
            </w:pPr>
            <w:r w:rsidRPr="00A117F5">
              <w:rPr>
                <w:sz w:val="20"/>
                <w:szCs w:val="20"/>
              </w:rPr>
              <w:lastRenderedPageBreak/>
              <w:t xml:space="preserve">IS </w:t>
            </w:r>
            <w:proofErr w:type="gramStart"/>
            <w:r w:rsidRPr="00A117F5">
              <w:rPr>
                <w:sz w:val="20"/>
                <w:szCs w:val="20"/>
              </w:rPr>
              <w:t>15713 :</w:t>
            </w:r>
            <w:proofErr w:type="gramEnd"/>
            <w:r w:rsidRPr="00A117F5">
              <w:rPr>
                <w:sz w:val="20"/>
                <w:szCs w:val="20"/>
              </w:rPr>
              <w:t xml:space="preserve"> 2024</w:t>
            </w:r>
          </w:p>
        </w:tc>
        <w:tc>
          <w:tcPr>
            <w:tcW w:w="7380" w:type="dxa"/>
          </w:tcPr>
          <w:p w14:paraId="7166EF29" w14:textId="41F39036"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fuel system components — Pressure regulator (</w:t>
            </w:r>
            <w:r w:rsidRPr="00A117F5">
              <w:rPr>
                <w:i/>
                <w:iCs/>
                <w:sz w:val="20"/>
                <w:szCs w:val="20"/>
              </w:rPr>
              <w:t>first revision</w:t>
            </w:r>
            <w:r w:rsidRPr="00A117F5">
              <w:rPr>
                <w:sz w:val="20"/>
                <w:szCs w:val="20"/>
              </w:rPr>
              <w:t>)</w:t>
            </w:r>
          </w:p>
        </w:tc>
      </w:tr>
      <w:tr w:rsidR="00200667" w:rsidRPr="00200667" w14:paraId="5250ADEC" w14:textId="77777777" w:rsidTr="00A117F5">
        <w:tc>
          <w:tcPr>
            <w:tcW w:w="1710" w:type="dxa"/>
          </w:tcPr>
          <w:p w14:paraId="1E71EF51" w14:textId="37F03744"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15714 :</w:t>
            </w:r>
            <w:proofErr w:type="gramEnd"/>
            <w:r w:rsidRPr="00A117F5">
              <w:rPr>
                <w:sz w:val="20"/>
                <w:szCs w:val="20"/>
              </w:rPr>
              <w:t xml:space="preserve"> 2024</w:t>
            </w:r>
          </w:p>
        </w:tc>
        <w:tc>
          <w:tcPr>
            <w:tcW w:w="7380" w:type="dxa"/>
          </w:tcPr>
          <w:p w14:paraId="7A5963A5" w14:textId="2BAE119C"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fuel system components — Gas air mixer (</w:t>
            </w:r>
            <w:r w:rsidRPr="00A117F5">
              <w:rPr>
                <w:i/>
                <w:iCs/>
                <w:sz w:val="20"/>
                <w:szCs w:val="20"/>
              </w:rPr>
              <w:t>first revision</w:t>
            </w:r>
            <w:r w:rsidRPr="00A117F5">
              <w:rPr>
                <w:sz w:val="20"/>
                <w:szCs w:val="20"/>
              </w:rPr>
              <w:t>)</w:t>
            </w:r>
          </w:p>
        </w:tc>
      </w:tr>
      <w:tr w:rsidR="00200667" w:rsidRPr="00200667" w14:paraId="2BD320C1" w14:textId="77777777" w:rsidTr="00A117F5">
        <w:tc>
          <w:tcPr>
            <w:tcW w:w="1710" w:type="dxa"/>
          </w:tcPr>
          <w:p w14:paraId="7C2D0FAC" w14:textId="4FE64F4F"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15715 :</w:t>
            </w:r>
            <w:proofErr w:type="gramEnd"/>
            <w:r w:rsidRPr="00A117F5">
              <w:rPr>
                <w:sz w:val="20"/>
                <w:szCs w:val="20"/>
              </w:rPr>
              <w:t xml:space="preserve"> 2024</w:t>
            </w:r>
          </w:p>
        </w:tc>
        <w:tc>
          <w:tcPr>
            <w:tcW w:w="7380" w:type="dxa"/>
          </w:tcPr>
          <w:p w14:paraId="67BF2AA0" w14:textId="530CEF0B" w:rsidR="00200667" w:rsidRPr="00200667" w:rsidRDefault="00200667" w:rsidP="00A117F5">
            <w:pPr>
              <w:widowControl w:val="0"/>
              <w:autoSpaceDE w:val="0"/>
              <w:autoSpaceDN w:val="0"/>
              <w:adjustRightInd w:val="0"/>
              <w:spacing w:after="120"/>
              <w:jc w:val="both"/>
              <w:rPr>
                <w:color w:val="0F0F0F"/>
                <w:sz w:val="20"/>
                <w:szCs w:val="20"/>
              </w:rPr>
            </w:pPr>
            <w:r w:rsidRPr="00A117F5">
              <w:rPr>
                <w:sz w:val="20"/>
                <w:szCs w:val="20"/>
              </w:rPr>
              <w:t>Road vehicles — Compressed natural gas (CNG)/bio-compressed natural gas (bio-CNG)/ Liquefied petroleum gas (LPG) fuel system components — CNG/bio-CNG/LPG conduit (ventilation hose/pipe) (</w:t>
            </w:r>
            <w:r w:rsidRPr="00A117F5">
              <w:rPr>
                <w:i/>
                <w:iCs/>
                <w:sz w:val="20"/>
                <w:szCs w:val="20"/>
              </w:rPr>
              <w:t>first revision</w:t>
            </w:r>
            <w:r w:rsidRPr="00A117F5">
              <w:rPr>
                <w:sz w:val="20"/>
                <w:szCs w:val="20"/>
              </w:rPr>
              <w:t>)</w:t>
            </w:r>
          </w:p>
        </w:tc>
      </w:tr>
      <w:tr w:rsidR="00200667" w:rsidRPr="00200667" w14:paraId="554E7F30" w14:textId="77777777" w:rsidTr="00A117F5">
        <w:tc>
          <w:tcPr>
            <w:tcW w:w="1710" w:type="dxa"/>
          </w:tcPr>
          <w:p w14:paraId="7A79BD98" w14:textId="323B67AB" w:rsidR="00200667" w:rsidRPr="00200667" w:rsidRDefault="00200667" w:rsidP="00200667">
            <w:pPr>
              <w:adjustRightInd w:val="0"/>
              <w:jc w:val="both"/>
              <w:rPr>
                <w:sz w:val="20"/>
                <w:szCs w:val="20"/>
              </w:rPr>
            </w:pPr>
            <w:r w:rsidRPr="00A117F5">
              <w:rPr>
                <w:sz w:val="20"/>
                <w:szCs w:val="20"/>
              </w:rPr>
              <w:t xml:space="preserve">IS </w:t>
            </w:r>
            <w:proofErr w:type="gramStart"/>
            <w:r w:rsidRPr="00A117F5">
              <w:rPr>
                <w:sz w:val="20"/>
                <w:szCs w:val="20"/>
              </w:rPr>
              <w:t>15716 :</w:t>
            </w:r>
            <w:proofErr w:type="gramEnd"/>
            <w:r w:rsidRPr="00A117F5">
              <w:rPr>
                <w:sz w:val="20"/>
                <w:szCs w:val="20"/>
              </w:rPr>
              <w:t xml:space="preserve"> 2024</w:t>
            </w:r>
          </w:p>
        </w:tc>
        <w:tc>
          <w:tcPr>
            <w:tcW w:w="7380" w:type="dxa"/>
          </w:tcPr>
          <w:p w14:paraId="2B6B7AB0" w14:textId="4EB19280" w:rsidR="00200667" w:rsidRPr="00200667" w:rsidRDefault="00200667" w:rsidP="00A117F5">
            <w:pPr>
              <w:adjustRightInd w:val="0"/>
              <w:spacing w:after="120"/>
              <w:jc w:val="both"/>
              <w:rPr>
                <w:color w:val="0F0F0F"/>
                <w:sz w:val="20"/>
                <w:szCs w:val="20"/>
              </w:rPr>
            </w:pPr>
            <w:r w:rsidRPr="00A117F5">
              <w:rPr>
                <w:sz w:val="20"/>
                <w:szCs w:val="20"/>
              </w:rPr>
              <w:t>Road vehicles — Compressed natural gas (CNG)/bio-compressed natural gas (bio-CNG) fuel system components — CNG/bio-CNG high pressure fuel line (rigid) with end connections [having pressure exceeding 2.15 MPa (21.5 bar)]</w:t>
            </w:r>
          </w:p>
        </w:tc>
      </w:tr>
      <w:tr w:rsidR="00200667" w:rsidRPr="00200667" w14:paraId="7258C37C" w14:textId="77777777" w:rsidTr="00A117F5">
        <w:tc>
          <w:tcPr>
            <w:tcW w:w="1710" w:type="dxa"/>
          </w:tcPr>
          <w:p w14:paraId="5D9C63C7" w14:textId="0D4E2227"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15717 :</w:t>
            </w:r>
            <w:proofErr w:type="gramEnd"/>
            <w:r w:rsidRPr="00A117F5">
              <w:rPr>
                <w:sz w:val="20"/>
                <w:szCs w:val="20"/>
              </w:rPr>
              <w:t xml:space="preserve"> 2024</w:t>
            </w:r>
          </w:p>
        </w:tc>
        <w:tc>
          <w:tcPr>
            <w:tcW w:w="7380" w:type="dxa"/>
          </w:tcPr>
          <w:p w14:paraId="23F7BEA0" w14:textId="319D751D"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Liquefied petroleum gas (LPG) fuel system components — Petrol valve (automatic/manual)</w:t>
            </w:r>
          </w:p>
        </w:tc>
      </w:tr>
      <w:tr w:rsidR="00200667" w:rsidRPr="00200667" w14:paraId="35011395" w14:textId="77777777" w:rsidTr="00A117F5">
        <w:tc>
          <w:tcPr>
            <w:tcW w:w="1710" w:type="dxa"/>
          </w:tcPr>
          <w:p w14:paraId="52505133" w14:textId="00A2AA16"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15718 :</w:t>
            </w:r>
            <w:proofErr w:type="gramEnd"/>
            <w:r w:rsidRPr="00A117F5">
              <w:rPr>
                <w:sz w:val="20"/>
                <w:szCs w:val="20"/>
              </w:rPr>
              <w:t xml:space="preserve"> 2024</w:t>
            </w:r>
          </w:p>
        </w:tc>
        <w:tc>
          <w:tcPr>
            <w:tcW w:w="7380" w:type="dxa"/>
          </w:tcPr>
          <w:p w14:paraId="595F3856" w14:textId="3E85F8CF"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fuel system components — CNG/bio-CNG high pressure fuel line (flexible hose) with end connections (having pressure exceeding 2.15 MPa)</w:t>
            </w:r>
          </w:p>
        </w:tc>
      </w:tr>
      <w:tr w:rsidR="00200667" w:rsidRPr="00200667" w14:paraId="76412476" w14:textId="77777777" w:rsidTr="00A117F5">
        <w:tc>
          <w:tcPr>
            <w:tcW w:w="1710" w:type="dxa"/>
          </w:tcPr>
          <w:p w14:paraId="05591AE4" w14:textId="34A6EEF2" w:rsidR="00200667" w:rsidRPr="00200667" w:rsidRDefault="00200667" w:rsidP="00200667">
            <w:pPr>
              <w:widowControl w:val="0"/>
              <w:autoSpaceDE w:val="0"/>
              <w:autoSpaceDN w:val="0"/>
              <w:adjustRightInd w:val="0"/>
              <w:jc w:val="both"/>
              <w:rPr>
                <w:sz w:val="20"/>
                <w:szCs w:val="20"/>
              </w:rPr>
            </w:pPr>
            <w:r w:rsidRPr="00A117F5">
              <w:rPr>
                <w:sz w:val="20"/>
                <w:szCs w:val="20"/>
              </w:rPr>
              <w:t xml:space="preserve">IS </w:t>
            </w:r>
            <w:proofErr w:type="gramStart"/>
            <w:r w:rsidRPr="00A117F5">
              <w:rPr>
                <w:sz w:val="20"/>
                <w:szCs w:val="20"/>
              </w:rPr>
              <w:t>15719</w:t>
            </w:r>
            <w:r>
              <w:rPr>
                <w:sz w:val="20"/>
                <w:szCs w:val="20"/>
              </w:rPr>
              <w:t xml:space="preserve"> </w:t>
            </w:r>
            <w:r w:rsidRPr="00A117F5">
              <w:rPr>
                <w:sz w:val="20"/>
                <w:szCs w:val="20"/>
              </w:rPr>
              <w:t>:</w:t>
            </w:r>
            <w:proofErr w:type="gramEnd"/>
            <w:r w:rsidRPr="00A117F5">
              <w:rPr>
                <w:sz w:val="20"/>
                <w:szCs w:val="20"/>
              </w:rPr>
              <w:t xml:space="preserve"> 2024</w:t>
            </w:r>
          </w:p>
        </w:tc>
        <w:tc>
          <w:tcPr>
            <w:tcW w:w="7380" w:type="dxa"/>
          </w:tcPr>
          <w:p w14:paraId="5203C8F4" w14:textId="7F7C08E5" w:rsidR="00200667" w:rsidRPr="00200667" w:rsidRDefault="00200667" w:rsidP="00A117F5">
            <w:pPr>
              <w:widowControl w:val="0"/>
              <w:autoSpaceDE w:val="0"/>
              <w:autoSpaceDN w:val="0"/>
              <w:adjustRightInd w:val="0"/>
              <w:spacing w:after="120"/>
              <w:jc w:val="both"/>
              <w:rPr>
                <w:sz w:val="20"/>
                <w:szCs w:val="20"/>
              </w:rPr>
            </w:pPr>
            <w:r w:rsidRPr="00A117F5">
              <w:rPr>
                <w:sz w:val="20"/>
                <w:szCs w:val="20"/>
              </w:rPr>
              <w:t>Road vehicles — Compressed natural gas (CNG)/bio-compressed natural gas (bio-CNG)/ liquefied petroleum gas (LPG) fuel system components — Electrical wiring kit</w:t>
            </w:r>
          </w:p>
        </w:tc>
      </w:tr>
      <w:tr w:rsidR="00200667" w:rsidRPr="00200667" w14:paraId="021A9E76" w14:textId="77777777" w:rsidTr="00A117F5">
        <w:tc>
          <w:tcPr>
            <w:tcW w:w="1710" w:type="dxa"/>
          </w:tcPr>
          <w:p w14:paraId="3C20AB51" w14:textId="546E3F16" w:rsidR="00200667" w:rsidRPr="00200667" w:rsidRDefault="00200667" w:rsidP="00A117F5">
            <w:pPr>
              <w:widowControl w:val="0"/>
              <w:autoSpaceDE w:val="0"/>
              <w:autoSpaceDN w:val="0"/>
              <w:adjustRightInd w:val="0"/>
              <w:spacing w:after="120"/>
              <w:jc w:val="both"/>
              <w:rPr>
                <w:sz w:val="20"/>
                <w:szCs w:val="20"/>
              </w:rPr>
            </w:pPr>
            <w:r>
              <w:rPr>
                <w:sz w:val="20"/>
                <w:szCs w:val="20"/>
              </w:rPr>
              <w:t xml:space="preserve">IS </w:t>
            </w:r>
            <w:proofErr w:type="gramStart"/>
            <w:r w:rsidRPr="004B033A">
              <w:rPr>
                <w:sz w:val="20"/>
                <w:szCs w:val="20"/>
              </w:rPr>
              <w:t>15720</w:t>
            </w:r>
            <w:r>
              <w:rPr>
                <w:sz w:val="20"/>
                <w:szCs w:val="20"/>
              </w:rPr>
              <w:t xml:space="preserve"> </w:t>
            </w:r>
            <w:r w:rsidRPr="004B033A">
              <w:rPr>
                <w:sz w:val="20"/>
                <w:szCs w:val="20"/>
              </w:rPr>
              <w:t>:</w:t>
            </w:r>
            <w:proofErr w:type="gramEnd"/>
            <w:r w:rsidRPr="004B033A">
              <w:rPr>
                <w:sz w:val="20"/>
                <w:szCs w:val="20"/>
              </w:rPr>
              <w:t xml:space="preserve"> 2024</w:t>
            </w:r>
          </w:p>
        </w:tc>
        <w:tc>
          <w:tcPr>
            <w:tcW w:w="7380" w:type="dxa"/>
          </w:tcPr>
          <w:p w14:paraId="12D4A069" w14:textId="09047DBD" w:rsidR="00200667" w:rsidRPr="00200667" w:rsidRDefault="00200667" w:rsidP="00A117F5">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io-CNG)</w:t>
            </w:r>
            <w:r>
              <w:rPr>
                <w:sz w:val="20"/>
                <w:szCs w:val="20"/>
              </w:rPr>
              <w:t xml:space="preserve"> </w:t>
            </w:r>
            <w:r w:rsidRPr="004B033A">
              <w:rPr>
                <w:sz w:val="20"/>
                <w:szCs w:val="20"/>
              </w:rPr>
              <w:t xml:space="preserve">/Liquefied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 </w:t>
            </w:r>
            <w:r>
              <w:rPr>
                <w:sz w:val="20"/>
                <w:szCs w:val="20"/>
              </w:rPr>
              <w:t>—</w:t>
            </w:r>
            <w:r w:rsidRPr="004B033A">
              <w:rPr>
                <w:sz w:val="20"/>
                <w:szCs w:val="20"/>
              </w:rPr>
              <w:t xml:space="preserve"> Compartments </w:t>
            </w:r>
            <w:r>
              <w:rPr>
                <w:sz w:val="20"/>
                <w:szCs w:val="20"/>
              </w:rPr>
              <w:t xml:space="preserve">                                      </w:t>
            </w:r>
            <w:r w:rsidRPr="004B033A">
              <w:rPr>
                <w:sz w:val="20"/>
                <w:szCs w:val="20"/>
              </w:rPr>
              <w:t>sub-</w:t>
            </w:r>
            <w:r>
              <w:rPr>
                <w:sz w:val="20"/>
                <w:szCs w:val="20"/>
              </w:rPr>
              <w:t>c</w:t>
            </w:r>
            <w:r w:rsidRPr="004B033A">
              <w:rPr>
                <w:sz w:val="20"/>
                <w:szCs w:val="20"/>
              </w:rPr>
              <w:t>ompartments</w:t>
            </w:r>
          </w:p>
        </w:tc>
      </w:tr>
      <w:tr w:rsidR="00200667" w:rsidRPr="00200667" w14:paraId="4221341A" w14:textId="77777777" w:rsidTr="00A117F5">
        <w:tc>
          <w:tcPr>
            <w:tcW w:w="1710" w:type="dxa"/>
          </w:tcPr>
          <w:p w14:paraId="0C066B1E" w14:textId="0C587BE1" w:rsidR="00200667" w:rsidRPr="00200667" w:rsidRDefault="00200667" w:rsidP="00A117F5">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Pr="004B033A">
              <w:rPr>
                <w:sz w:val="20"/>
                <w:szCs w:val="20"/>
              </w:rPr>
              <w:t>15722</w:t>
            </w:r>
            <w:r>
              <w:rPr>
                <w:sz w:val="20"/>
                <w:szCs w:val="20"/>
              </w:rPr>
              <w:t xml:space="preserve"> </w:t>
            </w:r>
            <w:r w:rsidRPr="004B033A">
              <w:rPr>
                <w:sz w:val="20"/>
                <w:szCs w:val="20"/>
              </w:rPr>
              <w:t>:</w:t>
            </w:r>
            <w:proofErr w:type="gramEnd"/>
            <w:r w:rsidRPr="004B033A">
              <w:rPr>
                <w:sz w:val="20"/>
                <w:szCs w:val="20"/>
              </w:rPr>
              <w:t xml:space="preserve"> 2024</w:t>
            </w:r>
          </w:p>
        </w:tc>
        <w:tc>
          <w:tcPr>
            <w:tcW w:w="7380" w:type="dxa"/>
          </w:tcPr>
          <w:p w14:paraId="036483CE" w14:textId="262FF7C5" w:rsidR="00200667" w:rsidRPr="00200667" w:rsidRDefault="00200667" w:rsidP="00A117F5">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io-CNG) fuel system components</w:t>
            </w:r>
            <w:r>
              <w:rPr>
                <w:sz w:val="20"/>
                <w:szCs w:val="20"/>
              </w:rPr>
              <w:t xml:space="preserve"> — </w:t>
            </w:r>
            <w:r w:rsidRPr="004B033A">
              <w:rPr>
                <w:sz w:val="20"/>
                <w:szCs w:val="20"/>
              </w:rPr>
              <w:t>CNG/</w:t>
            </w:r>
            <w:r>
              <w:rPr>
                <w:sz w:val="20"/>
                <w:szCs w:val="20"/>
              </w:rPr>
              <w:t>b</w:t>
            </w:r>
            <w:r w:rsidRPr="004B033A">
              <w:rPr>
                <w:sz w:val="20"/>
                <w:szCs w:val="20"/>
              </w:rPr>
              <w:t>io-CNG flexible fuel line with or without end connections (having pressure not exceeding 2.15 MPa)</w:t>
            </w:r>
          </w:p>
        </w:tc>
      </w:tr>
      <w:tr w:rsidR="00200667" w:rsidRPr="00200667" w14:paraId="30F6A75D" w14:textId="77777777" w:rsidTr="00A117F5">
        <w:tc>
          <w:tcPr>
            <w:tcW w:w="1710" w:type="dxa"/>
          </w:tcPr>
          <w:p w14:paraId="0ED8A11D" w14:textId="194101C2" w:rsidR="00200667" w:rsidRPr="00200667" w:rsidRDefault="00200667" w:rsidP="00A117F5">
            <w:pPr>
              <w:widowControl w:val="0"/>
              <w:autoSpaceDE w:val="0"/>
              <w:autoSpaceDN w:val="0"/>
              <w:adjustRightInd w:val="0"/>
              <w:spacing w:after="120"/>
              <w:jc w:val="both"/>
              <w:rPr>
                <w:sz w:val="20"/>
                <w:szCs w:val="20"/>
              </w:rPr>
            </w:pPr>
            <w:r>
              <w:rPr>
                <w:sz w:val="20"/>
                <w:szCs w:val="20"/>
              </w:rPr>
              <w:t>IS</w:t>
            </w:r>
            <w:r w:rsidRPr="004B033A">
              <w:rPr>
                <w:sz w:val="20"/>
                <w:szCs w:val="20"/>
              </w:rPr>
              <w:t xml:space="preserve"> </w:t>
            </w:r>
            <w:proofErr w:type="gramStart"/>
            <w:r w:rsidRPr="004B033A">
              <w:rPr>
                <w:sz w:val="20"/>
                <w:szCs w:val="20"/>
              </w:rPr>
              <w:t>15723</w:t>
            </w:r>
            <w:r>
              <w:rPr>
                <w:sz w:val="20"/>
                <w:szCs w:val="20"/>
              </w:rPr>
              <w:t xml:space="preserve"> </w:t>
            </w:r>
            <w:r w:rsidRPr="004B033A">
              <w:rPr>
                <w:sz w:val="20"/>
                <w:szCs w:val="20"/>
              </w:rPr>
              <w:t>:</w:t>
            </w:r>
            <w:proofErr w:type="gramEnd"/>
            <w:r w:rsidRPr="004B033A">
              <w:rPr>
                <w:sz w:val="20"/>
                <w:szCs w:val="20"/>
              </w:rPr>
              <w:t xml:space="preserve"> 2024</w:t>
            </w:r>
          </w:p>
        </w:tc>
        <w:tc>
          <w:tcPr>
            <w:tcW w:w="7380" w:type="dxa"/>
          </w:tcPr>
          <w:p w14:paraId="27A99CF2" w14:textId="3D8AFA81" w:rsidR="00200667" w:rsidRPr="00200667" w:rsidRDefault="00200667" w:rsidP="00A117F5">
            <w:pPr>
              <w:widowControl w:val="0"/>
              <w:autoSpaceDE w:val="0"/>
              <w:autoSpaceDN w:val="0"/>
              <w:adjustRightInd w:val="0"/>
              <w:spacing w:after="120"/>
              <w:jc w:val="both"/>
              <w:rPr>
                <w:sz w:val="20"/>
                <w:szCs w:val="20"/>
              </w:rPr>
            </w:pPr>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components </w:t>
            </w:r>
            <w:r>
              <w:rPr>
                <w:sz w:val="20"/>
                <w:szCs w:val="20"/>
              </w:rPr>
              <w:t xml:space="preserve">— </w:t>
            </w:r>
            <w:r w:rsidRPr="004B033A">
              <w:rPr>
                <w:sz w:val="20"/>
                <w:szCs w:val="20"/>
              </w:rPr>
              <w:t xml:space="preserve">Current </w:t>
            </w:r>
            <w:r>
              <w:rPr>
                <w:sz w:val="20"/>
                <w:szCs w:val="20"/>
              </w:rPr>
              <w:t>l</w:t>
            </w:r>
            <w:r w:rsidRPr="004B033A">
              <w:rPr>
                <w:sz w:val="20"/>
                <w:szCs w:val="20"/>
              </w:rPr>
              <w:t>imiting devices</w:t>
            </w:r>
            <w:r>
              <w:rPr>
                <w:sz w:val="20"/>
                <w:szCs w:val="20"/>
              </w:rPr>
              <w:t xml:space="preserve"> (</w:t>
            </w:r>
            <w:r w:rsidRPr="00282170">
              <w:rPr>
                <w:i/>
                <w:iCs/>
                <w:sz w:val="20"/>
                <w:szCs w:val="20"/>
              </w:rPr>
              <w:t>first revision</w:t>
            </w:r>
            <w:r>
              <w:rPr>
                <w:sz w:val="20"/>
                <w:szCs w:val="20"/>
              </w:rPr>
              <w:t>)</w:t>
            </w:r>
          </w:p>
        </w:tc>
      </w:tr>
    </w:tbl>
    <w:p w14:paraId="045CD37B" w14:textId="6DF2F4D9" w:rsidR="003E2C68" w:rsidRPr="00200667" w:rsidRDefault="003E2C68" w:rsidP="008A433D">
      <w:pPr>
        <w:widowControl/>
        <w:adjustRightInd w:val="0"/>
        <w:ind w:right="-42"/>
        <w:jc w:val="both"/>
        <w:rPr>
          <w:rFonts w:eastAsia="Calibri"/>
          <w:sz w:val="20"/>
          <w:szCs w:val="20"/>
          <w:lang w:val="en-IN"/>
        </w:rPr>
      </w:pPr>
    </w:p>
    <w:p w14:paraId="03CE74D0" w14:textId="77777777" w:rsidR="00E32737" w:rsidRPr="00200667" w:rsidRDefault="00E32737" w:rsidP="00D17512">
      <w:pPr>
        <w:pStyle w:val="BodyText"/>
        <w:spacing w:before="0" w:after="0"/>
        <w:ind w:right="-52"/>
        <w:rPr>
          <w:sz w:val="20"/>
          <w:szCs w:val="20"/>
        </w:rPr>
      </w:pPr>
    </w:p>
    <w:p w14:paraId="4C3B5D3C" w14:textId="17B8ECED" w:rsidR="003E2C68" w:rsidRPr="00200667" w:rsidRDefault="003E2C68" w:rsidP="00D17512">
      <w:pPr>
        <w:pStyle w:val="BodyText"/>
        <w:spacing w:before="0" w:after="0"/>
        <w:ind w:right="-52"/>
        <w:rPr>
          <w:sz w:val="20"/>
          <w:szCs w:val="20"/>
        </w:rPr>
      </w:pPr>
      <w:r w:rsidRPr="00200667">
        <w:rPr>
          <w:sz w:val="20"/>
          <w:szCs w:val="20"/>
        </w:rPr>
        <w:t xml:space="preserve">The composition of the Committee responsible for the formulation of this standard is given </w:t>
      </w:r>
      <w:r w:rsidR="00200667">
        <w:rPr>
          <w:sz w:val="20"/>
          <w:szCs w:val="20"/>
        </w:rPr>
        <w:t>in</w:t>
      </w:r>
      <w:r w:rsidR="00200667" w:rsidRPr="00200667">
        <w:rPr>
          <w:sz w:val="20"/>
          <w:szCs w:val="20"/>
        </w:rPr>
        <w:t xml:space="preserve"> </w:t>
      </w:r>
      <w:r w:rsidRPr="00200667">
        <w:rPr>
          <w:sz w:val="20"/>
          <w:szCs w:val="20"/>
        </w:rPr>
        <w:t>Annex A</w:t>
      </w:r>
      <w:r w:rsidRPr="00200667">
        <w:rPr>
          <w:b/>
          <w:sz w:val="20"/>
          <w:szCs w:val="20"/>
        </w:rPr>
        <w:t>.</w:t>
      </w:r>
    </w:p>
    <w:p w14:paraId="1C74B372" w14:textId="77777777" w:rsidR="003E2C68" w:rsidRPr="00200667" w:rsidRDefault="003E2C68" w:rsidP="00D17512">
      <w:pPr>
        <w:pStyle w:val="BodyText"/>
        <w:spacing w:before="0" w:after="0"/>
        <w:ind w:right="-52"/>
        <w:rPr>
          <w:sz w:val="20"/>
          <w:szCs w:val="20"/>
        </w:rPr>
      </w:pPr>
    </w:p>
    <w:p w14:paraId="199423A6" w14:textId="0DAE1A48" w:rsidR="003D59F2" w:rsidRPr="00200667" w:rsidRDefault="003E2C68" w:rsidP="00D17512">
      <w:pPr>
        <w:ind w:right="-52"/>
        <w:jc w:val="both"/>
        <w:rPr>
          <w:sz w:val="20"/>
          <w:szCs w:val="20"/>
        </w:rPr>
      </w:pPr>
      <w:r w:rsidRPr="00200667">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200667">
        <w:rPr>
          <w:sz w:val="20"/>
          <w:szCs w:val="20"/>
        </w:rPr>
        <w:t>2</w:t>
      </w:r>
      <w:r w:rsidR="00200667">
        <w:rPr>
          <w:sz w:val="20"/>
          <w:szCs w:val="20"/>
        </w:rPr>
        <w:t xml:space="preserve"> </w:t>
      </w:r>
      <w:r w:rsidRPr="00200667">
        <w:rPr>
          <w:sz w:val="20"/>
          <w:szCs w:val="20"/>
        </w:rPr>
        <w:t>:</w:t>
      </w:r>
      <w:proofErr w:type="gramEnd"/>
      <w:r w:rsidR="00200667">
        <w:rPr>
          <w:sz w:val="20"/>
          <w:szCs w:val="20"/>
        </w:rPr>
        <w:t xml:space="preserve"> </w:t>
      </w:r>
      <w:r w:rsidRPr="00200667">
        <w:rPr>
          <w:sz w:val="20"/>
          <w:szCs w:val="20"/>
        </w:rPr>
        <w:t>2022 ‘Rules for rounding off numerical values (</w:t>
      </w:r>
      <w:r w:rsidR="00200667" w:rsidRPr="00200667">
        <w:rPr>
          <w:i/>
          <w:iCs/>
          <w:sz w:val="20"/>
          <w:szCs w:val="20"/>
        </w:rPr>
        <w:t>second revision</w:t>
      </w:r>
      <w:r w:rsidRPr="00200667">
        <w:rPr>
          <w:sz w:val="20"/>
          <w:szCs w:val="20"/>
        </w:rPr>
        <w:t>)’. The number of significant places retained in the rounded off value should be the same as that of the specified value in this standard.</w:t>
      </w:r>
    </w:p>
    <w:p w14:paraId="1C1468F8" w14:textId="77777777" w:rsidR="003D59F2" w:rsidRPr="00200667" w:rsidRDefault="003D59F2">
      <w:pPr>
        <w:rPr>
          <w:sz w:val="20"/>
          <w:szCs w:val="20"/>
        </w:rPr>
      </w:pPr>
      <w:r w:rsidRPr="00200667">
        <w:rPr>
          <w:sz w:val="20"/>
          <w:szCs w:val="20"/>
        </w:rPr>
        <w:br w:type="page"/>
      </w:r>
    </w:p>
    <w:p w14:paraId="4414DE6D" w14:textId="447345BA" w:rsidR="003E2C68" w:rsidRPr="00200667" w:rsidRDefault="003E2C68" w:rsidP="00D17512">
      <w:pPr>
        <w:ind w:right="-52"/>
        <w:jc w:val="both"/>
        <w:rPr>
          <w:sz w:val="20"/>
          <w:szCs w:val="20"/>
        </w:rPr>
        <w:sectPr w:rsidR="003E2C68" w:rsidRPr="00200667" w:rsidSect="00200667">
          <w:pgSz w:w="11900" w:h="16840" w:code="9"/>
          <w:pgMar w:top="1440" w:right="1440" w:bottom="1440" w:left="1440" w:header="717" w:footer="1000" w:gutter="0"/>
          <w:pgNumType w:fmt="lowerRoman"/>
          <w:cols w:space="720"/>
          <w:titlePg/>
          <w:docGrid w:linePitch="299"/>
        </w:sectPr>
      </w:pPr>
    </w:p>
    <w:p w14:paraId="6430A0CD" w14:textId="17C1A3C0" w:rsidR="00C37D17" w:rsidRPr="00A117F5" w:rsidRDefault="00C37D17" w:rsidP="00A117F5">
      <w:pPr>
        <w:spacing w:after="120"/>
        <w:jc w:val="center"/>
        <w:rPr>
          <w:i/>
          <w:iCs/>
          <w:sz w:val="28"/>
          <w:szCs w:val="28"/>
        </w:rPr>
      </w:pPr>
      <w:r w:rsidRPr="00A117F5">
        <w:rPr>
          <w:i/>
          <w:iCs/>
          <w:sz w:val="28"/>
          <w:szCs w:val="28"/>
        </w:rPr>
        <w:lastRenderedPageBreak/>
        <w:t>Indian Standard</w:t>
      </w:r>
    </w:p>
    <w:p w14:paraId="62B8664B" w14:textId="77777777" w:rsidR="00C37D17" w:rsidRPr="00A117F5" w:rsidRDefault="00C37D17" w:rsidP="00A117F5">
      <w:pPr>
        <w:spacing w:after="120"/>
        <w:jc w:val="center"/>
        <w:rPr>
          <w:sz w:val="32"/>
          <w:szCs w:val="32"/>
        </w:rPr>
      </w:pPr>
      <w:r w:rsidRPr="00A117F5">
        <w:rPr>
          <w:sz w:val="32"/>
          <w:szCs w:val="32"/>
        </w:rPr>
        <w:t>ROAD VEHICLES — COMPRESSED NATURAL GAS (CNG) / BIO- COMPRESSED NATURAL GAS (BIO- CNG) / LIQUEFIED PETROLEUM GAS (LPG) FUEL SYSTEM COMPONENTS — FIRE RETARDANT MATERIAL FOR SEAT, UPHOLSTERY, ROOF AND SIDE LINING</w:t>
      </w:r>
    </w:p>
    <w:p w14:paraId="57394800" w14:textId="7A33E499" w:rsidR="00C37D17" w:rsidRPr="00A117F5" w:rsidRDefault="00C37D17" w:rsidP="00D17512">
      <w:pPr>
        <w:jc w:val="center"/>
        <w:rPr>
          <w:i/>
          <w:iCs/>
          <w:sz w:val="24"/>
          <w:szCs w:val="24"/>
        </w:rPr>
      </w:pPr>
      <w:proofErr w:type="gramStart"/>
      <w:r w:rsidRPr="00A117F5">
        <w:rPr>
          <w:i/>
          <w:iCs/>
          <w:sz w:val="24"/>
          <w:szCs w:val="24"/>
        </w:rPr>
        <w:t>(</w:t>
      </w:r>
      <w:r w:rsidR="00200667" w:rsidRPr="00A117F5">
        <w:rPr>
          <w:i/>
          <w:iCs/>
          <w:sz w:val="24"/>
          <w:szCs w:val="24"/>
        </w:rPr>
        <w:t xml:space="preserve"> </w:t>
      </w:r>
      <w:r w:rsidRPr="00A117F5">
        <w:rPr>
          <w:i/>
          <w:iCs/>
          <w:sz w:val="24"/>
          <w:szCs w:val="24"/>
        </w:rPr>
        <w:t>First</w:t>
      </w:r>
      <w:proofErr w:type="gramEnd"/>
      <w:r w:rsidRPr="00A117F5">
        <w:rPr>
          <w:i/>
          <w:iCs/>
          <w:sz w:val="24"/>
          <w:szCs w:val="24"/>
        </w:rPr>
        <w:t xml:space="preserve"> Revision</w:t>
      </w:r>
      <w:r w:rsidR="00200667" w:rsidRPr="00A117F5">
        <w:rPr>
          <w:i/>
          <w:iCs/>
          <w:sz w:val="24"/>
          <w:szCs w:val="24"/>
        </w:rPr>
        <w:t xml:space="preserve"> </w:t>
      </w:r>
      <w:r w:rsidRPr="00A117F5">
        <w:rPr>
          <w:i/>
          <w:iCs/>
          <w:sz w:val="24"/>
          <w:szCs w:val="24"/>
        </w:rPr>
        <w:t>)</w:t>
      </w:r>
    </w:p>
    <w:p w14:paraId="67B72608" w14:textId="77777777" w:rsidR="00C839FC" w:rsidRPr="00200667" w:rsidRDefault="00C839FC" w:rsidP="00D17512">
      <w:pPr>
        <w:rPr>
          <w:iCs/>
          <w:sz w:val="20"/>
          <w:szCs w:val="20"/>
        </w:rPr>
      </w:pPr>
    </w:p>
    <w:p w14:paraId="3544436C" w14:textId="6F10B6C1"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1 </w:t>
      </w:r>
      <w:r w:rsidR="003E2C68" w:rsidRPr="00200667">
        <w:rPr>
          <w:b/>
          <w:bCs/>
          <w:sz w:val="20"/>
          <w:szCs w:val="20"/>
        </w:rPr>
        <w:t>SCOPE</w:t>
      </w:r>
    </w:p>
    <w:p w14:paraId="5771D683" w14:textId="77777777" w:rsidR="00C839FC" w:rsidRPr="00200667" w:rsidRDefault="00C839FC" w:rsidP="00601F71">
      <w:pPr>
        <w:rPr>
          <w:sz w:val="20"/>
          <w:szCs w:val="20"/>
        </w:rPr>
      </w:pPr>
    </w:p>
    <w:p w14:paraId="7632EAE7" w14:textId="6848343C" w:rsidR="003E2C68" w:rsidRPr="00200667" w:rsidRDefault="00AD5963" w:rsidP="00601F71">
      <w:pPr>
        <w:jc w:val="both"/>
        <w:rPr>
          <w:b/>
          <w:sz w:val="20"/>
          <w:szCs w:val="20"/>
        </w:rPr>
      </w:pPr>
      <w:r w:rsidRPr="00200667">
        <w:rPr>
          <w:b/>
          <w:bCs/>
          <w:sz w:val="20"/>
          <w:szCs w:val="20"/>
          <w14:scene3d>
            <w14:camera w14:prst="orthographicFront"/>
            <w14:lightRig w14:rig="threePt" w14:dir="t">
              <w14:rot w14:lat="0" w14:lon="0" w14:rev="0"/>
            </w14:lightRig>
          </w14:scene3d>
        </w:rPr>
        <w:t>1.1</w:t>
      </w:r>
      <w:r w:rsidRPr="00200667">
        <w:rPr>
          <w:sz w:val="20"/>
          <w:szCs w:val="20"/>
          <w14:scene3d>
            <w14:camera w14:prst="orthographicFront"/>
            <w14:lightRig w14:rig="threePt" w14:dir="t">
              <w14:rot w14:lat="0" w14:lon="0" w14:rev="0"/>
            </w14:lightRig>
          </w14:scene3d>
        </w:rPr>
        <w:t xml:space="preserve"> </w:t>
      </w:r>
      <w:r w:rsidR="003E2C68" w:rsidRPr="00200667">
        <w:rPr>
          <w:sz w:val="20"/>
          <w:szCs w:val="20"/>
        </w:rPr>
        <w:t xml:space="preserve">This standard specifies definitions, test methods and requirements of </w:t>
      </w:r>
      <w:proofErr w:type="gramStart"/>
      <w:r w:rsidR="003E2C68" w:rsidRPr="00200667">
        <w:rPr>
          <w:sz w:val="20"/>
          <w:szCs w:val="20"/>
        </w:rPr>
        <w:t>fire retardant</w:t>
      </w:r>
      <w:proofErr w:type="gramEnd"/>
      <w:r w:rsidR="003E2C68" w:rsidRPr="00200667">
        <w:rPr>
          <w:sz w:val="20"/>
          <w:szCs w:val="20"/>
        </w:rPr>
        <w:t xml:space="preserve"> material for seat, upholstery, roof and side lining of CNG/</w:t>
      </w:r>
      <w:r w:rsidR="00200667">
        <w:rPr>
          <w:sz w:val="20"/>
          <w:szCs w:val="20"/>
        </w:rPr>
        <w:t>b</w:t>
      </w:r>
      <w:r w:rsidR="003E2C68" w:rsidRPr="00200667">
        <w:rPr>
          <w:sz w:val="20"/>
          <w:szCs w:val="20"/>
        </w:rPr>
        <w:t>io-CNG/LPG onboard fuel system components, intended for use on motor vehicles defined in IS 14272.</w:t>
      </w:r>
    </w:p>
    <w:p w14:paraId="1A6A9A21" w14:textId="77777777" w:rsidR="003E2C68" w:rsidRPr="00200667" w:rsidRDefault="003E2C68" w:rsidP="00D17512">
      <w:pPr>
        <w:pStyle w:val="BodyText"/>
        <w:spacing w:before="0" w:after="0"/>
        <w:ind w:right="-52"/>
        <w:rPr>
          <w:sz w:val="20"/>
          <w:szCs w:val="20"/>
        </w:rPr>
      </w:pPr>
    </w:p>
    <w:p w14:paraId="06A7A15C" w14:textId="03F8EDC4" w:rsidR="003E2C68" w:rsidRPr="00200667" w:rsidRDefault="00AD5963" w:rsidP="00601F71">
      <w:pPr>
        <w:jc w:val="both"/>
        <w:rPr>
          <w:b/>
          <w:sz w:val="20"/>
          <w:szCs w:val="20"/>
        </w:rPr>
      </w:pPr>
      <w:r w:rsidRPr="00200667">
        <w:rPr>
          <w:b/>
          <w:bCs/>
          <w:spacing w:val="-1"/>
          <w:sz w:val="20"/>
          <w:szCs w:val="20"/>
        </w:rPr>
        <w:t>1.1.1</w:t>
      </w:r>
      <w:r w:rsidRPr="00200667">
        <w:rPr>
          <w:spacing w:val="-1"/>
          <w:sz w:val="20"/>
          <w:szCs w:val="20"/>
        </w:rPr>
        <w:t xml:space="preserve"> </w:t>
      </w:r>
      <w:r w:rsidR="003E2C68" w:rsidRPr="00200667">
        <w:rPr>
          <w:sz w:val="20"/>
          <w:szCs w:val="20"/>
        </w:rPr>
        <w:t>This standard is applicable to CNG/</w:t>
      </w:r>
      <w:r w:rsidR="00200667">
        <w:rPr>
          <w:sz w:val="20"/>
          <w:szCs w:val="20"/>
        </w:rPr>
        <w:t>b</w:t>
      </w:r>
      <w:r w:rsidR="003E2C68" w:rsidRPr="00200667">
        <w:rPr>
          <w:sz w:val="20"/>
          <w:szCs w:val="20"/>
        </w:rPr>
        <w:t>io-CNG/LPG fuel system components intended to be used on vehicles using compressed natural gas/</w:t>
      </w:r>
      <w:r w:rsidR="00200667">
        <w:rPr>
          <w:sz w:val="20"/>
          <w:szCs w:val="20"/>
        </w:rPr>
        <w:t>b</w:t>
      </w:r>
      <w:r w:rsidR="00200667" w:rsidRPr="00200667">
        <w:rPr>
          <w:sz w:val="20"/>
          <w:szCs w:val="20"/>
        </w:rPr>
        <w:t>io</w:t>
      </w:r>
      <w:r w:rsidR="003E2C68" w:rsidRPr="00200667">
        <w:rPr>
          <w:sz w:val="20"/>
          <w:szCs w:val="20"/>
        </w:rPr>
        <w:t>-compressed natural gas/Liquefied petroleum gas in accordance with IS 15320</w:t>
      </w:r>
      <w:r w:rsidR="003305AA" w:rsidRPr="00200667">
        <w:rPr>
          <w:sz w:val="20"/>
          <w:szCs w:val="20"/>
        </w:rPr>
        <w:t>-1</w:t>
      </w:r>
      <w:r w:rsidR="003E2C68" w:rsidRPr="00200667">
        <w:rPr>
          <w:sz w:val="20"/>
          <w:szCs w:val="20"/>
        </w:rPr>
        <w:t xml:space="preserve"> (mono-fuel or bi-fuel applications or dual fuel applications).</w:t>
      </w:r>
    </w:p>
    <w:p w14:paraId="67E5F0D4" w14:textId="77777777" w:rsidR="003E2C68" w:rsidRPr="00200667" w:rsidRDefault="003E2C68" w:rsidP="00D17512">
      <w:pPr>
        <w:pStyle w:val="BodyText"/>
        <w:spacing w:before="0" w:after="0"/>
        <w:ind w:right="-52"/>
        <w:rPr>
          <w:sz w:val="20"/>
          <w:szCs w:val="20"/>
        </w:rPr>
      </w:pPr>
    </w:p>
    <w:p w14:paraId="043683B2" w14:textId="7FC62D8C" w:rsidR="003E2C68" w:rsidRPr="00200667" w:rsidRDefault="00AD5963" w:rsidP="00A117F5">
      <w:pPr>
        <w:spacing w:after="120"/>
      </w:pPr>
      <w:r w:rsidRPr="00200667">
        <w:rPr>
          <w:b/>
          <w:bCs/>
          <w:spacing w:val="-1"/>
          <w:sz w:val="20"/>
          <w:szCs w:val="20"/>
        </w:rPr>
        <w:t>1.1.2</w:t>
      </w:r>
      <w:r w:rsidRPr="00200667">
        <w:rPr>
          <w:spacing w:val="-1"/>
          <w:sz w:val="20"/>
          <w:szCs w:val="20"/>
        </w:rPr>
        <w:t xml:space="preserve"> </w:t>
      </w:r>
      <w:r w:rsidR="003E2C68" w:rsidRPr="00200667">
        <w:rPr>
          <w:sz w:val="20"/>
          <w:szCs w:val="20"/>
        </w:rPr>
        <w:t>This standard is not applicable to the following:</w:t>
      </w:r>
    </w:p>
    <w:p w14:paraId="3A66E48F" w14:textId="5FF01069" w:rsidR="003E2C68" w:rsidRPr="00200667" w:rsidRDefault="00AD5963" w:rsidP="00A117F5">
      <w:pPr>
        <w:pStyle w:val="BodyText"/>
        <w:spacing w:before="0" w:after="0"/>
        <w:ind w:left="720" w:hanging="360"/>
        <w:rPr>
          <w:sz w:val="20"/>
          <w:szCs w:val="20"/>
        </w:rPr>
      </w:pPr>
      <w:r w:rsidRPr="00200667">
        <w:rPr>
          <w:sz w:val="20"/>
          <w:szCs w:val="20"/>
        </w:rPr>
        <w:t>a)</w:t>
      </w:r>
      <w:r w:rsidRPr="00200667">
        <w:rPr>
          <w:sz w:val="20"/>
          <w:szCs w:val="20"/>
        </w:rPr>
        <w:tab/>
      </w:r>
      <w:r w:rsidR="003E2C68" w:rsidRPr="00200667">
        <w:rPr>
          <w:sz w:val="20"/>
          <w:szCs w:val="20"/>
        </w:rPr>
        <w:t>Liquefied natural gas (LNG) fuel system components located upstream of, and including, the vaporizer;</w:t>
      </w:r>
    </w:p>
    <w:p w14:paraId="185B11D3" w14:textId="54371366" w:rsidR="003E2C68" w:rsidRPr="00200667" w:rsidRDefault="00AD5963" w:rsidP="00A117F5">
      <w:pPr>
        <w:pStyle w:val="BodyText"/>
        <w:spacing w:before="0" w:after="0"/>
        <w:ind w:left="720" w:hanging="360"/>
        <w:rPr>
          <w:sz w:val="20"/>
          <w:szCs w:val="20"/>
        </w:rPr>
      </w:pPr>
      <w:r w:rsidRPr="00200667">
        <w:rPr>
          <w:sz w:val="20"/>
          <w:szCs w:val="20"/>
        </w:rPr>
        <w:t>b)</w:t>
      </w:r>
      <w:r w:rsidRPr="00200667">
        <w:rPr>
          <w:sz w:val="20"/>
          <w:szCs w:val="20"/>
        </w:rPr>
        <w:tab/>
      </w:r>
      <w:r w:rsidR="003E2C68" w:rsidRPr="00200667">
        <w:rPr>
          <w:sz w:val="20"/>
          <w:szCs w:val="20"/>
        </w:rPr>
        <w:t>Fuel containers;</w:t>
      </w:r>
    </w:p>
    <w:p w14:paraId="78C79740" w14:textId="08E4FFD4" w:rsidR="003E2C68" w:rsidRPr="00200667" w:rsidRDefault="00AD5963" w:rsidP="00A117F5">
      <w:pPr>
        <w:pStyle w:val="BodyText"/>
        <w:spacing w:before="0" w:after="0"/>
        <w:ind w:left="720" w:hanging="360"/>
        <w:rPr>
          <w:sz w:val="20"/>
          <w:szCs w:val="20"/>
        </w:rPr>
      </w:pPr>
      <w:r w:rsidRPr="00200667">
        <w:rPr>
          <w:sz w:val="20"/>
          <w:szCs w:val="20"/>
        </w:rPr>
        <w:t>c)</w:t>
      </w:r>
      <w:r w:rsidRPr="00200667">
        <w:rPr>
          <w:sz w:val="20"/>
          <w:szCs w:val="20"/>
        </w:rPr>
        <w:tab/>
      </w:r>
      <w:r w:rsidR="003E2C68" w:rsidRPr="00200667">
        <w:rPr>
          <w:sz w:val="20"/>
          <w:szCs w:val="20"/>
        </w:rPr>
        <w:t>Stationary gas engines;</w:t>
      </w:r>
    </w:p>
    <w:p w14:paraId="1C027D05" w14:textId="220CBB04" w:rsidR="003E2C68" w:rsidRPr="00200667" w:rsidRDefault="00AD5963" w:rsidP="00A117F5">
      <w:pPr>
        <w:pStyle w:val="BodyText"/>
        <w:spacing w:before="0" w:after="0"/>
        <w:ind w:left="720" w:hanging="360"/>
        <w:rPr>
          <w:sz w:val="20"/>
          <w:szCs w:val="20"/>
        </w:rPr>
      </w:pPr>
      <w:r w:rsidRPr="00200667">
        <w:rPr>
          <w:sz w:val="20"/>
          <w:szCs w:val="20"/>
        </w:rPr>
        <w:t>d)</w:t>
      </w:r>
      <w:r w:rsidRPr="00200667">
        <w:rPr>
          <w:sz w:val="20"/>
          <w:szCs w:val="20"/>
        </w:rPr>
        <w:tab/>
      </w:r>
      <w:r w:rsidR="003E2C68" w:rsidRPr="00200667">
        <w:rPr>
          <w:sz w:val="20"/>
          <w:szCs w:val="20"/>
        </w:rPr>
        <w:t>CNG/</w:t>
      </w:r>
      <w:r w:rsidR="00200667">
        <w:rPr>
          <w:sz w:val="20"/>
          <w:szCs w:val="20"/>
        </w:rPr>
        <w:t>b</w:t>
      </w:r>
      <w:r w:rsidR="003E2C68" w:rsidRPr="00200667">
        <w:rPr>
          <w:sz w:val="20"/>
          <w:szCs w:val="20"/>
        </w:rPr>
        <w:t>io-CNG/LPG fuel systems components for the propulsion of marine craft; and</w:t>
      </w:r>
    </w:p>
    <w:p w14:paraId="2682EB94" w14:textId="17331955" w:rsidR="003E2C68" w:rsidRPr="00200667" w:rsidRDefault="00AD5963" w:rsidP="00A117F5">
      <w:pPr>
        <w:pStyle w:val="BodyText"/>
        <w:spacing w:before="0" w:after="0"/>
        <w:ind w:left="720" w:hanging="360"/>
        <w:rPr>
          <w:sz w:val="20"/>
          <w:szCs w:val="20"/>
        </w:rPr>
      </w:pPr>
      <w:r w:rsidRPr="00200667">
        <w:rPr>
          <w:sz w:val="20"/>
          <w:szCs w:val="20"/>
        </w:rPr>
        <w:t>e)</w:t>
      </w:r>
      <w:r w:rsidRPr="00200667">
        <w:rPr>
          <w:sz w:val="20"/>
          <w:szCs w:val="20"/>
        </w:rPr>
        <w:tab/>
      </w:r>
      <w:r w:rsidR="003E2C68" w:rsidRPr="00200667">
        <w:rPr>
          <w:sz w:val="20"/>
          <w:szCs w:val="20"/>
        </w:rPr>
        <w:t xml:space="preserve">Hydrogen </w:t>
      </w:r>
      <w:r w:rsidR="00200667" w:rsidRPr="00200667">
        <w:rPr>
          <w:sz w:val="20"/>
          <w:szCs w:val="20"/>
        </w:rPr>
        <w:t xml:space="preserve">natural gas blend </w:t>
      </w:r>
      <w:r w:rsidR="003E2C68" w:rsidRPr="00200667">
        <w:rPr>
          <w:sz w:val="20"/>
          <w:szCs w:val="20"/>
        </w:rPr>
        <w:t xml:space="preserve">(HCNG) </w:t>
      </w:r>
      <w:r w:rsidR="00200667" w:rsidRPr="00200667">
        <w:rPr>
          <w:sz w:val="20"/>
          <w:szCs w:val="20"/>
        </w:rPr>
        <w:t>f</w:t>
      </w:r>
      <w:r w:rsidR="003E2C68" w:rsidRPr="00200667">
        <w:rPr>
          <w:sz w:val="20"/>
          <w:szCs w:val="20"/>
        </w:rPr>
        <w:t>uel system components</w:t>
      </w:r>
    </w:p>
    <w:p w14:paraId="0794608A" w14:textId="77777777" w:rsidR="003E2C68" w:rsidRPr="00200667" w:rsidRDefault="003E2C68" w:rsidP="00D17512">
      <w:pPr>
        <w:pStyle w:val="BodyText"/>
        <w:spacing w:before="0" w:after="0"/>
        <w:ind w:right="-52"/>
        <w:rPr>
          <w:b/>
          <w:bCs/>
          <w:sz w:val="20"/>
          <w:szCs w:val="20"/>
        </w:rPr>
      </w:pPr>
    </w:p>
    <w:p w14:paraId="62484474" w14:textId="78470C64"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2 </w:t>
      </w:r>
      <w:r w:rsidR="003E2C68" w:rsidRPr="00200667">
        <w:rPr>
          <w:b/>
          <w:bCs/>
          <w:sz w:val="20"/>
          <w:szCs w:val="20"/>
        </w:rPr>
        <w:t>REFERENCES</w:t>
      </w:r>
    </w:p>
    <w:p w14:paraId="09770A6F" w14:textId="77777777" w:rsidR="003E2C68" w:rsidRPr="00200667" w:rsidRDefault="003E2C68" w:rsidP="00D17512">
      <w:pPr>
        <w:pStyle w:val="BodyText"/>
        <w:spacing w:before="0" w:after="0"/>
        <w:ind w:right="-52"/>
        <w:rPr>
          <w:b/>
          <w:sz w:val="20"/>
          <w:szCs w:val="20"/>
        </w:rPr>
      </w:pPr>
    </w:p>
    <w:p w14:paraId="15C04B5B" w14:textId="553B7208" w:rsidR="003E2C68" w:rsidRPr="00200667" w:rsidRDefault="003E2C68" w:rsidP="00A117F5">
      <w:pPr>
        <w:pStyle w:val="BodyText"/>
        <w:spacing w:before="0" w:after="120"/>
        <w:ind w:right="-52"/>
        <w:rPr>
          <w:sz w:val="20"/>
          <w:szCs w:val="20"/>
        </w:rPr>
      </w:pPr>
      <w:r w:rsidRPr="00200667">
        <w:rPr>
          <w:sz w:val="20"/>
          <w:szCs w:val="20"/>
        </w:rPr>
        <w:t xml:space="preserve">The standards </w:t>
      </w:r>
      <w:r w:rsidR="00200667">
        <w:rPr>
          <w:sz w:val="20"/>
          <w:szCs w:val="20"/>
        </w:rPr>
        <w:t xml:space="preserve">given below </w:t>
      </w:r>
      <w:r w:rsidRPr="00200667">
        <w:rPr>
          <w:sz w:val="20"/>
          <w:szCs w:val="20"/>
        </w:rPr>
        <w:t xml:space="preserve">contain provisions which, through reference in this text, constitute provisions of this standard. At the time of </w:t>
      </w:r>
      <w:proofErr w:type="gramStart"/>
      <w:r w:rsidRPr="00200667">
        <w:rPr>
          <w:sz w:val="20"/>
          <w:szCs w:val="20"/>
        </w:rPr>
        <w:t>publication</w:t>
      </w:r>
      <w:proofErr w:type="gramEnd"/>
      <w:r w:rsidRPr="00200667">
        <w:rPr>
          <w:sz w:val="20"/>
          <w:szCs w:val="20"/>
        </w:rPr>
        <w:t xml:space="preserve"> the editions indicated were valid. All standards are subject to revision and parties to agreements based on this standard are encouraged to investigate the possibility of applying the most recent edition of the</w:t>
      </w:r>
      <w:r w:rsidR="00200667">
        <w:rPr>
          <w:sz w:val="20"/>
          <w:szCs w:val="20"/>
        </w:rPr>
        <w:t>se</w:t>
      </w:r>
      <w:r w:rsidRPr="00200667">
        <w:rPr>
          <w:sz w:val="20"/>
          <w:szCs w:val="20"/>
        </w:rPr>
        <w:t xml:space="preserve"> standards:</w:t>
      </w:r>
    </w:p>
    <w:tbl>
      <w:tblPr>
        <w:tblW w:w="9085" w:type="dxa"/>
        <w:jc w:val="center"/>
        <w:tblLayout w:type="fixed"/>
        <w:tblCellMar>
          <w:left w:w="0" w:type="dxa"/>
          <w:right w:w="0" w:type="dxa"/>
        </w:tblCellMar>
        <w:tblLook w:val="01E0" w:firstRow="1" w:lastRow="1" w:firstColumn="1" w:lastColumn="1" w:noHBand="0" w:noVBand="0"/>
      </w:tblPr>
      <w:tblGrid>
        <w:gridCol w:w="1620"/>
        <w:gridCol w:w="7465"/>
      </w:tblGrid>
      <w:tr w:rsidR="003E2C68" w:rsidRPr="00200667" w14:paraId="2550B65A" w14:textId="77777777" w:rsidTr="00A117F5">
        <w:trPr>
          <w:trHeight w:val="432"/>
          <w:jc w:val="center"/>
        </w:trPr>
        <w:tc>
          <w:tcPr>
            <w:tcW w:w="1620" w:type="dxa"/>
          </w:tcPr>
          <w:p w14:paraId="0D179B15" w14:textId="77777777" w:rsidR="003E2C68" w:rsidRPr="00200667" w:rsidRDefault="003E2C68" w:rsidP="00D17512">
            <w:pPr>
              <w:pStyle w:val="TableParagraph"/>
              <w:spacing w:line="240" w:lineRule="auto"/>
              <w:ind w:right="-52"/>
              <w:rPr>
                <w:i/>
                <w:sz w:val="20"/>
                <w:szCs w:val="20"/>
              </w:rPr>
            </w:pPr>
            <w:r w:rsidRPr="00200667">
              <w:rPr>
                <w:i/>
                <w:sz w:val="20"/>
                <w:szCs w:val="20"/>
              </w:rPr>
              <w:t>IS No.</w:t>
            </w:r>
          </w:p>
        </w:tc>
        <w:tc>
          <w:tcPr>
            <w:tcW w:w="7465" w:type="dxa"/>
          </w:tcPr>
          <w:p w14:paraId="5DA530DF" w14:textId="77777777" w:rsidR="003E2C68" w:rsidRPr="00200667" w:rsidRDefault="003E2C68" w:rsidP="00D17512">
            <w:pPr>
              <w:pStyle w:val="TableParagraph"/>
              <w:spacing w:line="240" w:lineRule="auto"/>
              <w:ind w:right="-52"/>
              <w:rPr>
                <w:i/>
                <w:sz w:val="20"/>
                <w:szCs w:val="20"/>
              </w:rPr>
            </w:pPr>
            <w:r w:rsidRPr="00200667">
              <w:rPr>
                <w:i/>
                <w:sz w:val="20"/>
                <w:szCs w:val="20"/>
              </w:rPr>
              <w:t>Title</w:t>
            </w:r>
          </w:p>
        </w:tc>
      </w:tr>
      <w:tr w:rsidR="003E2C68" w:rsidRPr="00200667" w14:paraId="0CCC7E0F" w14:textId="77777777" w:rsidTr="00A117F5">
        <w:trPr>
          <w:trHeight w:val="114"/>
          <w:jc w:val="center"/>
        </w:trPr>
        <w:tc>
          <w:tcPr>
            <w:tcW w:w="1620" w:type="dxa"/>
          </w:tcPr>
          <w:p w14:paraId="24705E48" w14:textId="479704AE" w:rsidR="003E2C68" w:rsidRPr="00200667" w:rsidRDefault="003E2C68" w:rsidP="00E83F4E">
            <w:pPr>
              <w:pStyle w:val="BodyText"/>
              <w:spacing w:before="0" w:after="0"/>
              <w:rPr>
                <w:sz w:val="20"/>
                <w:szCs w:val="20"/>
              </w:rPr>
            </w:pPr>
            <w:hyperlink r:id="rId15">
              <w:r w:rsidRPr="00200667">
                <w:rPr>
                  <w:sz w:val="20"/>
                  <w:szCs w:val="20"/>
                </w:rPr>
                <w:t xml:space="preserve">IS </w:t>
              </w:r>
              <w:proofErr w:type="gramStart"/>
              <w:r w:rsidRPr="00200667">
                <w:rPr>
                  <w:sz w:val="20"/>
                  <w:szCs w:val="20"/>
                </w:rPr>
                <w:t>14272</w:t>
              </w:r>
              <w:r w:rsidR="00200667">
                <w:rPr>
                  <w:sz w:val="20"/>
                  <w:szCs w:val="20"/>
                </w:rPr>
                <w:t xml:space="preserve"> </w:t>
              </w:r>
              <w:r w:rsidRPr="00200667">
                <w:rPr>
                  <w:sz w:val="20"/>
                  <w:szCs w:val="20"/>
                </w:rPr>
                <w:t>:</w:t>
              </w:r>
              <w:proofErr w:type="gramEnd"/>
              <w:r w:rsidR="00200667">
                <w:rPr>
                  <w:sz w:val="20"/>
                  <w:szCs w:val="20"/>
                </w:rPr>
                <w:t xml:space="preserve"> </w:t>
              </w:r>
              <w:r w:rsidRPr="00200667">
                <w:rPr>
                  <w:sz w:val="20"/>
                  <w:szCs w:val="20"/>
                </w:rPr>
                <w:t>2011</w:t>
              </w:r>
            </w:hyperlink>
          </w:p>
        </w:tc>
        <w:tc>
          <w:tcPr>
            <w:tcW w:w="7465" w:type="dxa"/>
          </w:tcPr>
          <w:p w14:paraId="27AF57EA" w14:textId="63665D99" w:rsidR="003E2C68" w:rsidRPr="00200667" w:rsidRDefault="003D59F2" w:rsidP="00A117F5">
            <w:pPr>
              <w:pStyle w:val="BodyText"/>
              <w:spacing w:before="0" w:after="120"/>
              <w:ind w:right="18"/>
              <w:rPr>
                <w:sz w:val="20"/>
                <w:szCs w:val="20"/>
              </w:rPr>
            </w:pPr>
            <w:r w:rsidRPr="00200667">
              <w:rPr>
                <w:sz w:val="20"/>
                <w:szCs w:val="20"/>
              </w:rPr>
              <w:t xml:space="preserve"> </w:t>
            </w:r>
            <w:r w:rsidR="003E2C68" w:rsidRPr="00200667">
              <w:rPr>
                <w:sz w:val="20"/>
                <w:szCs w:val="20"/>
              </w:rPr>
              <w:t xml:space="preserve">Automotive </w:t>
            </w:r>
            <w:r w:rsidR="00200667">
              <w:rPr>
                <w:sz w:val="20"/>
                <w:szCs w:val="20"/>
              </w:rPr>
              <w:t>v</w:t>
            </w:r>
            <w:r w:rsidR="00200667" w:rsidRPr="00200667">
              <w:rPr>
                <w:sz w:val="20"/>
                <w:szCs w:val="20"/>
              </w:rPr>
              <w:t xml:space="preserve">ehicles </w:t>
            </w:r>
            <w:r w:rsidR="003E2C68" w:rsidRPr="00200667">
              <w:rPr>
                <w:sz w:val="20"/>
                <w:szCs w:val="20"/>
              </w:rPr>
              <w:t>— Types — Terminology</w:t>
            </w:r>
          </w:p>
        </w:tc>
      </w:tr>
      <w:tr w:rsidR="003E2C68" w:rsidRPr="00200667" w14:paraId="2B70657C" w14:textId="77777777" w:rsidTr="00A117F5">
        <w:trPr>
          <w:trHeight w:val="60"/>
          <w:jc w:val="center"/>
        </w:trPr>
        <w:tc>
          <w:tcPr>
            <w:tcW w:w="1620" w:type="dxa"/>
          </w:tcPr>
          <w:p w14:paraId="1C0CB4F5" w14:textId="6432C736" w:rsidR="003E2C68" w:rsidRPr="00200667" w:rsidRDefault="007B6CFB" w:rsidP="00E83F4E">
            <w:pPr>
              <w:pStyle w:val="BodyText"/>
              <w:spacing w:before="0" w:after="0"/>
              <w:rPr>
                <w:sz w:val="20"/>
                <w:szCs w:val="20"/>
              </w:rPr>
            </w:pPr>
            <w:r w:rsidRPr="00200667">
              <w:rPr>
                <w:sz w:val="20"/>
                <w:szCs w:val="20"/>
              </w:rPr>
              <w:t xml:space="preserve">IS </w:t>
            </w:r>
            <w:proofErr w:type="gramStart"/>
            <w:r w:rsidR="003E2C68" w:rsidRPr="00200667">
              <w:rPr>
                <w:sz w:val="20"/>
                <w:szCs w:val="20"/>
              </w:rPr>
              <w:t>15061</w:t>
            </w:r>
            <w:r w:rsidR="00200667">
              <w:rPr>
                <w:sz w:val="20"/>
                <w:szCs w:val="20"/>
              </w:rPr>
              <w:t xml:space="preserve"> </w:t>
            </w:r>
            <w:r w:rsidR="003E2C68" w:rsidRPr="00200667">
              <w:rPr>
                <w:sz w:val="20"/>
                <w:szCs w:val="20"/>
              </w:rPr>
              <w:t>:</w:t>
            </w:r>
            <w:proofErr w:type="gramEnd"/>
            <w:r w:rsidR="00200667">
              <w:rPr>
                <w:sz w:val="20"/>
                <w:szCs w:val="20"/>
              </w:rPr>
              <w:t xml:space="preserve"> </w:t>
            </w:r>
            <w:r w:rsidR="003E2C68" w:rsidRPr="00200667">
              <w:rPr>
                <w:sz w:val="20"/>
                <w:szCs w:val="20"/>
              </w:rPr>
              <w:t>2002</w:t>
            </w:r>
          </w:p>
        </w:tc>
        <w:tc>
          <w:tcPr>
            <w:tcW w:w="7465" w:type="dxa"/>
          </w:tcPr>
          <w:p w14:paraId="0597CBC1" w14:textId="47DFAC72" w:rsidR="003E2C68" w:rsidRPr="00200667" w:rsidRDefault="003D59F2" w:rsidP="00A117F5">
            <w:pPr>
              <w:pStyle w:val="BodyText"/>
              <w:spacing w:before="0" w:after="120"/>
              <w:ind w:right="18"/>
              <w:jc w:val="left"/>
              <w:rPr>
                <w:sz w:val="20"/>
                <w:szCs w:val="20"/>
              </w:rPr>
            </w:pPr>
            <w:r w:rsidRPr="00200667">
              <w:rPr>
                <w:sz w:val="20"/>
                <w:szCs w:val="20"/>
              </w:rPr>
              <w:t xml:space="preserve"> </w:t>
            </w:r>
            <w:r w:rsidR="003E2C68" w:rsidRPr="00200667">
              <w:rPr>
                <w:sz w:val="20"/>
                <w:szCs w:val="20"/>
              </w:rPr>
              <w:t xml:space="preserve">Automotive </w:t>
            </w:r>
            <w:r w:rsidR="00200667">
              <w:rPr>
                <w:sz w:val="20"/>
                <w:szCs w:val="20"/>
              </w:rPr>
              <w:t>v</w:t>
            </w:r>
            <w:r w:rsidR="00200667" w:rsidRPr="00200667">
              <w:rPr>
                <w:sz w:val="20"/>
                <w:szCs w:val="20"/>
              </w:rPr>
              <w:t xml:space="preserve">ehicles </w:t>
            </w:r>
            <w:r w:rsidR="00200667">
              <w:rPr>
                <w:sz w:val="20"/>
                <w:szCs w:val="20"/>
              </w:rPr>
              <w:t>—</w:t>
            </w:r>
            <w:r w:rsidR="00200667" w:rsidRPr="00200667">
              <w:rPr>
                <w:sz w:val="20"/>
                <w:szCs w:val="20"/>
              </w:rPr>
              <w:t xml:space="preserve"> </w:t>
            </w:r>
            <w:r w:rsidR="003E2C68" w:rsidRPr="00200667">
              <w:rPr>
                <w:sz w:val="20"/>
                <w:szCs w:val="20"/>
              </w:rPr>
              <w:t>Flammability requirements</w:t>
            </w:r>
          </w:p>
        </w:tc>
      </w:tr>
      <w:tr w:rsidR="003E2C68" w:rsidRPr="00200667" w14:paraId="754DAEEB" w14:textId="77777777" w:rsidTr="00A117F5">
        <w:trPr>
          <w:trHeight w:val="555"/>
          <w:jc w:val="center"/>
        </w:trPr>
        <w:tc>
          <w:tcPr>
            <w:tcW w:w="1620" w:type="dxa"/>
          </w:tcPr>
          <w:p w14:paraId="11F20CA2" w14:textId="3D8EBD52" w:rsidR="003E2C68" w:rsidRPr="00200667" w:rsidRDefault="007B6CFB" w:rsidP="00D17512">
            <w:pPr>
              <w:pStyle w:val="BodyText"/>
              <w:spacing w:before="0" w:after="0"/>
              <w:jc w:val="left"/>
              <w:rPr>
                <w:sz w:val="20"/>
                <w:szCs w:val="20"/>
              </w:rPr>
            </w:pPr>
            <w:r w:rsidRPr="00200667">
              <w:rPr>
                <w:sz w:val="20"/>
                <w:szCs w:val="20"/>
              </w:rPr>
              <w:t xml:space="preserve">IS </w:t>
            </w:r>
            <w:proofErr w:type="gramStart"/>
            <w:r w:rsidR="003E2C68" w:rsidRPr="00200667">
              <w:rPr>
                <w:sz w:val="20"/>
                <w:szCs w:val="20"/>
              </w:rPr>
              <w:t>15710</w:t>
            </w:r>
            <w:r w:rsidR="00200667">
              <w:rPr>
                <w:sz w:val="20"/>
                <w:szCs w:val="20"/>
              </w:rPr>
              <w:t xml:space="preserve"> </w:t>
            </w:r>
            <w:r w:rsidR="003E2C68" w:rsidRPr="00200667">
              <w:rPr>
                <w:sz w:val="20"/>
                <w:szCs w:val="20"/>
              </w:rPr>
              <w:t>:</w:t>
            </w:r>
            <w:proofErr w:type="gramEnd"/>
            <w:r w:rsidR="003E2C68" w:rsidRPr="00200667">
              <w:rPr>
                <w:sz w:val="20"/>
                <w:szCs w:val="20"/>
              </w:rPr>
              <w:t xml:space="preserve"> </w:t>
            </w:r>
            <w:r w:rsidR="00DA250A" w:rsidRPr="00200667">
              <w:rPr>
                <w:sz w:val="20"/>
                <w:szCs w:val="20"/>
              </w:rPr>
              <w:t>2024</w:t>
            </w:r>
            <w:r w:rsidR="003E2C68" w:rsidRPr="00200667">
              <w:rPr>
                <w:sz w:val="20"/>
                <w:szCs w:val="20"/>
              </w:rPr>
              <w:t xml:space="preserve"> </w:t>
            </w:r>
          </w:p>
        </w:tc>
        <w:tc>
          <w:tcPr>
            <w:tcW w:w="7465" w:type="dxa"/>
          </w:tcPr>
          <w:p w14:paraId="3326DF34" w14:textId="585D0CB1" w:rsidR="003E2C68" w:rsidRPr="00200667" w:rsidRDefault="00200667" w:rsidP="00E83F4E">
            <w:pPr>
              <w:pStyle w:val="BodyText"/>
              <w:spacing w:before="0" w:after="0"/>
              <w:ind w:left="78" w:right="18"/>
              <w:rPr>
                <w:sz w:val="20"/>
                <w:szCs w:val="20"/>
              </w:rPr>
            </w:pPr>
            <w:r w:rsidRPr="002B3102">
              <w:rPr>
                <w:sz w:val="20"/>
                <w:szCs w:val="20"/>
              </w:rPr>
              <w:t xml:space="preserve">Road vehicles </w:t>
            </w:r>
            <w:r>
              <w:rPr>
                <w:sz w:val="20"/>
                <w:szCs w:val="20"/>
              </w:rPr>
              <w:t>—</w:t>
            </w:r>
            <w:r w:rsidRPr="002B3102">
              <w:rPr>
                <w:sz w:val="20"/>
                <w:szCs w:val="20"/>
              </w:rPr>
              <w:t xml:space="preserve"> Compressed natural gas (CNG)/bio-compressed natural gas</w:t>
            </w:r>
            <w:r>
              <w:rPr>
                <w:sz w:val="20"/>
                <w:szCs w:val="20"/>
              </w:rPr>
              <w:t xml:space="preserve"> </w:t>
            </w:r>
            <w:r w:rsidRPr="002B3102">
              <w:rPr>
                <w:sz w:val="20"/>
                <w:szCs w:val="20"/>
              </w:rPr>
              <w:t>(</w:t>
            </w:r>
            <w:r>
              <w:rPr>
                <w:sz w:val="20"/>
                <w:szCs w:val="20"/>
              </w:rPr>
              <w:t>b</w:t>
            </w:r>
            <w:r w:rsidRPr="002B3102">
              <w:rPr>
                <w:sz w:val="20"/>
                <w:szCs w:val="20"/>
              </w:rPr>
              <w:t xml:space="preserve">io-CNG) fuel system components </w:t>
            </w:r>
            <w:r>
              <w:rPr>
                <w:sz w:val="20"/>
                <w:szCs w:val="20"/>
              </w:rPr>
              <w:t>—</w:t>
            </w:r>
            <w:r w:rsidRPr="002B3102">
              <w:rPr>
                <w:sz w:val="20"/>
                <w:szCs w:val="20"/>
              </w:rPr>
              <w:t xml:space="preserve"> General requirements and definitions</w:t>
            </w:r>
          </w:p>
        </w:tc>
      </w:tr>
    </w:tbl>
    <w:p w14:paraId="58F41292" w14:textId="21C406D6" w:rsidR="003E2C68" w:rsidRPr="00200667" w:rsidRDefault="00AD5963" w:rsidP="00A117F5">
      <w:pPr>
        <w:spacing w:before="120"/>
        <w:rPr>
          <w:b/>
          <w:bCs/>
          <w:sz w:val="20"/>
          <w:szCs w:val="20"/>
        </w:rPr>
      </w:pPr>
      <w:r w:rsidRPr="00200667">
        <w:rPr>
          <w:b/>
          <w:bCs/>
          <w:sz w:val="20"/>
          <w:szCs w:val="20"/>
          <w14:scene3d>
            <w14:camera w14:prst="orthographicFront"/>
            <w14:lightRig w14:rig="threePt" w14:dir="t">
              <w14:rot w14:lat="0" w14:lon="0" w14:rev="0"/>
            </w14:lightRig>
          </w14:scene3d>
        </w:rPr>
        <w:t xml:space="preserve">3 </w:t>
      </w:r>
      <w:r w:rsidR="003E2C68" w:rsidRPr="00200667">
        <w:rPr>
          <w:b/>
          <w:bCs/>
          <w:sz w:val="20"/>
          <w:szCs w:val="20"/>
        </w:rPr>
        <w:t>DEFINITIONS</w:t>
      </w:r>
    </w:p>
    <w:p w14:paraId="2679488D" w14:textId="77777777" w:rsidR="003E2C68" w:rsidRPr="00200667" w:rsidRDefault="003E2C68" w:rsidP="00D17512">
      <w:pPr>
        <w:pStyle w:val="BodyText"/>
        <w:spacing w:before="0" w:after="0"/>
        <w:ind w:right="-52"/>
        <w:rPr>
          <w:b/>
          <w:sz w:val="20"/>
          <w:szCs w:val="20"/>
        </w:rPr>
      </w:pPr>
    </w:p>
    <w:p w14:paraId="15E11713" w14:textId="31BCAA7B" w:rsidR="003E2C68" w:rsidRPr="00200667" w:rsidRDefault="003E2C68" w:rsidP="00D17512">
      <w:pPr>
        <w:pStyle w:val="BodyText"/>
        <w:spacing w:before="0" w:after="0"/>
        <w:ind w:right="-52"/>
        <w:rPr>
          <w:sz w:val="20"/>
          <w:szCs w:val="20"/>
        </w:rPr>
      </w:pPr>
      <w:r w:rsidRPr="00200667">
        <w:rPr>
          <w:sz w:val="20"/>
          <w:szCs w:val="20"/>
        </w:rPr>
        <w:t>For the purpose of this standard definitions given in IS 15710 shall apply.</w:t>
      </w:r>
    </w:p>
    <w:p w14:paraId="773F032C" w14:textId="77777777" w:rsidR="003E2C68" w:rsidRPr="00200667" w:rsidRDefault="003E2C68" w:rsidP="00D17512">
      <w:pPr>
        <w:pStyle w:val="BodyText"/>
        <w:spacing w:before="0" w:after="0"/>
        <w:ind w:right="-52"/>
        <w:rPr>
          <w:sz w:val="20"/>
          <w:szCs w:val="20"/>
        </w:rPr>
      </w:pPr>
    </w:p>
    <w:p w14:paraId="4769B5EE" w14:textId="71213390"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4 </w:t>
      </w:r>
      <w:r w:rsidR="003E2C68" w:rsidRPr="00200667">
        <w:rPr>
          <w:b/>
          <w:bCs/>
          <w:sz w:val="20"/>
          <w:szCs w:val="20"/>
        </w:rPr>
        <w:t xml:space="preserve">TESTS </w:t>
      </w:r>
    </w:p>
    <w:p w14:paraId="3D754A8C" w14:textId="77777777" w:rsidR="003E2C68" w:rsidRPr="00200667" w:rsidRDefault="003E2C68" w:rsidP="00D17512">
      <w:pPr>
        <w:pStyle w:val="BodyText"/>
        <w:spacing w:before="0" w:after="0"/>
        <w:ind w:right="-52"/>
        <w:rPr>
          <w:b/>
          <w:sz w:val="20"/>
          <w:szCs w:val="20"/>
        </w:rPr>
      </w:pPr>
    </w:p>
    <w:p w14:paraId="57B9A397" w14:textId="77777777" w:rsidR="003E2C68" w:rsidRPr="00200667" w:rsidRDefault="003E2C68" w:rsidP="00D17512">
      <w:pPr>
        <w:pStyle w:val="BodyText"/>
        <w:spacing w:before="0" w:after="0"/>
        <w:ind w:right="-52"/>
        <w:rPr>
          <w:sz w:val="20"/>
          <w:szCs w:val="20"/>
        </w:rPr>
      </w:pPr>
      <w:r w:rsidRPr="00200667">
        <w:rPr>
          <w:sz w:val="20"/>
          <w:szCs w:val="20"/>
        </w:rPr>
        <w:t xml:space="preserve">Seat, upholstery, roof and side lining shall be made up of fire-retardant material conforming to </w:t>
      </w:r>
      <w:r w:rsidRPr="00200667">
        <w:rPr>
          <w:b/>
          <w:bCs/>
          <w:sz w:val="20"/>
          <w:szCs w:val="20"/>
        </w:rPr>
        <w:t>3.2</w:t>
      </w:r>
      <w:r w:rsidRPr="00200667">
        <w:rPr>
          <w:sz w:val="20"/>
          <w:szCs w:val="20"/>
        </w:rPr>
        <w:t xml:space="preserve"> and</w:t>
      </w:r>
      <w:r w:rsidRPr="00200667">
        <w:rPr>
          <w:b/>
          <w:bCs/>
          <w:sz w:val="20"/>
          <w:szCs w:val="20"/>
        </w:rPr>
        <w:t xml:space="preserve"> 4.1</w:t>
      </w:r>
      <w:r w:rsidRPr="00200667">
        <w:rPr>
          <w:sz w:val="20"/>
          <w:szCs w:val="20"/>
        </w:rPr>
        <w:t xml:space="preserve"> of IS 15061.</w:t>
      </w:r>
    </w:p>
    <w:p w14:paraId="07C5C3AE" w14:textId="77777777" w:rsidR="003E2C68" w:rsidRPr="00200667" w:rsidRDefault="003E2C68" w:rsidP="00D17512">
      <w:pPr>
        <w:pStyle w:val="BodyText"/>
        <w:spacing w:before="0" w:after="0"/>
        <w:ind w:right="-52"/>
        <w:rPr>
          <w:sz w:val="20"/>
          <w:szCs w:val="20"/>
        </w:rPr>
      </w:pPr>
    </w:p>
    <w:p w14:paraId="48F0AC4C" w14:textId="2D0D451D"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5 </w:t>
      </w:r>
      <w:r w:rsidR="003E2C68" w:rsidRPr="00200667">
        <w:rPr>
          <w:b/>
          <w:bCs/>
          <w:sz w:val="20"/>
          <w:szCs w:val="20"/>
        </w:rPr>
        <w:t>MARKING</w:t>
      </w:r>
    </w:p>
    <w:p w14:paraId="540EC164" w14:textId="77777777" w:rsidR="003E2C68" w:rsidRPr="00200667" w:rsidRDefault="003E2C68" w:rsidP="00D17512">
      <w:pPr>
        <w:rPr>
          <w:sz w:val="20"/>
          <w:szCs w:val="20"/>
        </w:rPr>
      </w:pPr>
    </w:p>
    <w:p w14:paraId="7942E793" w14:textId="04BCC942" w:rsidR="003E2C68" w:rsidRPr="00200667" w:rsidRDefault="00AD5963" w:rsidP="00A117F5">
      <w:pPr>
        <w:spacing w:after="120"/>
      </w:pPr>
      <w:r w:rsidRPr="00200667">
        <w:rPr>
          <w:b/>
          <w:bCs/>
          <w:sz w:val="20"/>
          <w:szCs w:val="20"/>
          <w14:scene3d>
            <w14:camera w14:prst="orthographicFront"/>
            <w14:lightRig w14:rig="threePt" w14:dir="t">
              <w14:rot w14:lat="0" w14:lon="0" w14:rev="0"/>
            </w14:lightRig>
          </w14:scene3d>
        </w:rPr>
        <w:t>5.1</w:t>
      </w:r>
      <w:r w:rsidRPr="00200667">
        <w:rPr>
          <w:sz w:val="20"/>
          <w:szCs w:val="20"/>
          <w14:scene3d>
            <w14:camera w14:prst="orthographicFront"/>
            <w14:lightRig w14:rig="threePt" w14:dir="t">
              <w14:rot w14:lat="0" w14:lon="0" w14:rev="0"/>
            </w14:lightRig>
          </w14:scene3d>
        </w:rPr>
        <w:t xml:space="preserve"> </w:t>
      </w:r>
      <w:r w:rsidR="003E2C68" w:rsidRPr="00200667">
        <w:rPr>
          <w:sz w:val="20"/>
          <w:szCs w:val="20"/>
        </w:rPr>
        <w:t xml:space="preserve">The </w:t>
      </w:r>
      <w:proofErr w:type="gramStart"/>
      <w:r w:rsidR="003E2C68" w:rsidRPr="00200667">
        <w:rPr>
          <w:sz w:val="20"/>
          <w:szCs w:val="20"/>
        </w:rPr>
        <w:t>fire retardant</w:t>
      </w:r>
      <w:proofErr w:type="gramEnd"/>
      <w:r w:rsidR="003E2C68" w:rsidRPr="00200667">
        <w:rPr>
          <w:sz w:val="20"/>
          <w:szCs w:val="20"/>
        </w:rPr>
        <w:t xml:space="preserve"> material for seat, upholstery, roof and side lining shall be permanently marked with:</w:t>
      </w:r>
    </w:p>
    <w:p w14:paraId="16BAE858" w14:textId="4F125EF7" w:rsidR="003E2C68" w:rsidRPr="00200667" w:rsidRDefault="00AD5963" w:rsidP="00A117F5">
      <w:pPr>
        <w:tabs>
          <w:tab w:val="left" w:pos="1106"/>
        </w:tabs>
        <w:ind w:left="720" w:right="-52" w:hanging="360"/>
        <w:jc w:val="both"/>
        <w:rPr>
          <w:sz w:val="20"/>
          <w:szCs w:val="20"/>
        </w:rPr>
      </w:pPr>
      <w:r w:rsidRPr="00200667">
        <w:rPr>
          <w:sz w:val="20"/>
          <w:szCs w:val="20"/>
        </w:rPr>
        <w:t>a)</w:t>
      </w:r>
      <w:r w:rsidRPr="00200667">
        <w:rPr>
          <w:sz w:val="20"/>
          <w:szCs w:val="20"/>
        </w:rPr>
        <w:tab/>
      </w:r>
      <w:r w:rsidR="003E2C68" w:rsidRPr="00200667">
        <w:rPr>
          <w:sz w:val="20"/>
          <w:szCs w:val="20"/>
        </w:rPr>
        <w:t>Manufacturers name, trade-mark or symbol; and</w:t>
      </w:r>
    </w:p>
    <w:p w14:paraId="1B7027DA" w14:textId="462BEC64" w:rsidR="003E2C68" w:rsidRPr="00200667" w:rsidRDefault="00AD5963" w:rsidP="00A117F5">
      <w:pPr>
        <w:tabs>
          <w:tab w:val="left" w:pos="1121"/>
        </w:tabs>
        <w:ind w:left="720" w:right="-52" w:hanging="360"/>
        <w:jc w:val="both"/>
        <w:rPr>
          <w:sz w:val="20"/>
          <w:szCs w:val="20"/>
        </w:rPr>
      </w:pPr>
      <w:r w:rsidRPr="00200667">
        <w:rPr>
          <w:sz w:val="20"/>
          <w:szCs w:val="20"/>
        </w:rPr>
        <w:t>b)</w:t>
      </w:r>
      <w:r w:rsidRPr="00200667">
        <w:rPr>
          <w:sz w:val="20"/>
          <w:szCs w:val="20"/>
        </w:rPr>
        <w:tab/>
      </w:r>
      <w:r w:rsidR="003E2C68" w:rsidRPr="00200667">
        <w:rPr>
          <w:sz w:val="20"/>
          <w:szCs w:val="20"/>
        </w:rPr>
        <w:t>Part No. or unique identification mark.</w:t>
      </w:r>
    </w:p>
    <w:p w14:paraId="38B58C4B" w14:textId="77777777" w:rsidR="003E2C68" w:rsidRPr="00200667" w:rsidRDefault="003E2C68" w:rsidP="00D17512">
      <w:pPr>
        <w:pStyle w:val="ListParagraph"/>
        <w:tabs>
          <w:tab w:val="left" w:pos="1121"/>
        </w:tabs>
        <w:ind w:left="0" w:right="-52"/>
        <w:jc w:val="both"/>
        <w:rPr>
          <w:sz w:val="20"/>
          <w:szCs w:val="20"/>
        </w:rPr>
      </w:pPr>
    </w:p>
    <w:p w14:paraId="27D3F8A2" w14:textId="0A49122B"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lastRenderedPageBreak/>
        <w:t xml:space="preserve">5.2 </w:t>
      </w:r>
      <w:r w:rsidR="003E2C68" w:rsidRPr="00200667">
        <w:rPr>
          <w:b/>
          <w:bCs/>
          <w:sz w:val="20"/>
          <w:szCs w:val="20"/>
        </w:rPr>
        <w:t>BIS Certification Marking</w:t>
      </w:r>
    </w:p>
    <w:p w14:paraId="09F61B19" w14:textId="77777777" w:rsidR="003E2C68" w:rsidRPr="00200667" w:rsidRDefault="003E2C68" w:rsidP="00D17512">
      <w:pPr>
        <w:jc w:val="both"/>
        <w:rPr>
          <w:sz w:val="20"/>
          <w:szCs w:val="20"/>
        </w:rPr>
      </w:pPr>
    </w:p>
    <w:p w14:paraId="0D236EBA" w14:textId="77777777" w:rsidR="00200667" w:rsidRPr="005331F3" w:rsidRDefault="00200667" w:rsidP="00200667">
      <w:pPr>
        <w:jc w:val="both"/>
        <w:rPr>
          <w:color w:val="000000" w:themeColor="text1"/>
          <w:sz w:val="20"/>
        </w:rPr>
      </w:pPr>
      <w:r w:rsidRPr="005331F3">
        <w:rPr>
          <w:color w:val="000000" w:themeColor="text1"/>
          <w:sz w:val="20"/>
        </w:rPr>
        <w:t xml:space="preserve">The product(s) conforming to the requirements of this standard may be certified as per the conformity assessment schemes under the provisions of the </w:t>
      </w:r>
      <w:r w:rsidRPr="005331F3">
        <w:rPr>
          <w:i/>
          <w:color w:val="000000" w:themeColor="text1"/>
          <w:sz w:val="20"/>
        </w:rPr>
        <w:t>Bureau of Indian Standards Act</w:t>
      </w:r>
      <w:r w:rsidRPr="005331F3">
        <w:rPr>
          <w:color w:val="000000" w:themeColor="text1"/>
          <w:sz w:val="20"/>
        </w:rPr>
        <w:t>, 2016 and the Rules and Regulations framed thereunder, and the products may be marked with the Standard Mark.</w:t>
      </w:r>
    </w:p>
    <w:p w14:paraId="1F9B7F73" w14:textId="77777777" w:rsidR="003E2C68" w:rsidRPr="00200667" w:rsidRDefault="003E2C68" w:rsidP="00D17512">
      <w:pPr>
        <w:pStyle w:val="ListParagraph"/>
        <w:tabs>
          <w:tab w:val="left" w:pos="707"/>
        </w:tabs>
        <w:ind w:left="0" w:right="-52"/>
        <w:jc w:val="both"/>
        <w:rPr>
          <w:sz w:val="20"/>
          <w:szCs w:val="20"/>
        </w:rPr>
      </w:pPr>
    </w:p>
    <w:p w14:paraId="2B7530D3" w14:textId="14DDF351" w:rsidR="003E2C68" w:rsidRPr="00200667" w:rsidRDefault="00AD5963" w:rsidP="00601F71">
      <w:pPr>
        <w:jc w:val="both"/>
        <w:rPr>
          <w:b/>
          <w:bCs/>
          <w:sz w:val="20"/>
          <w:szCs w:val="20"/>
        </w:rPr>
      </w:pPr>
      <w:r w:rsidRPr="00200667">
        <w:rPr>
          <w:b/>
          <w:bCs/>
          <w:sz w:val="20"/>
          <w:szCs w:val="20"/>
          <w14:scene3d>
            <w14:camera w14:prst="orthographicFront"/>
            <w14:lightRig w14:rig="threePt" w14:dir="t">
              <w14:rot w14:lat="0" w14:lon="0" w14:rev="0"/>
            </w14:lightRig>
          </w14:scene3d>
        </w:rPr>
        <w:t xml:space="preserve">6 </w:t>
      </w:r>
      <w:r w:rsidR="003E2C68" w:rsidRPr="00200667">
        <w:rPr>
          <w:b/>
          <w:bCs/>
          <w:sz w:val="20"/>
          <w:szCs w:val="20"/>
        </w:rPr>
        <w:t>TECHNICAL INFORMATION TO BE SUBMITTED BY THE COMPONENT MANUFACTURER</w:t>
      </w:r>
    </w:p>
    <w:p w14:paraId="49DEE485" w14:textId="77777777" w:rsidR="003E2C68" w:rsidRPr="00200667" w:rsidRDefault="003E2C68" w:rsidP="00D17512">
      <w:pPr>
        <w:pStyle w:val="BodyText"/>
        <w:spacing w:before="0" w:after="0"/>
        <w:ind w:right="-52"/>
        <w:rPr>
          <w:b/>
          <w:sz w:val="20"/>
          <w:szCs w:val="20"/>
        </w:rPr>
      </w:pPr>
    </w:p>
    <w:p w14:paraId="7EEC3198" w14:textId="4914A9A7" w:rsidR="003E2C68" w:rsidRPr="00200667" w:rsidRDefault="003E2C68" w:rsidP="00A117F5">
      <w:pPr>
        <w:pStyle w:val="BodyText"/>
        <w:spacing w:before="0" w:after="120"/>
        <w:ind w:right="20"/>
        <w:rPr>
          <w:sz w:val="20"/>
          <w:szCs w:val="20"/>
        </w:rPr>
      </w:pPr>
      <w:r w:rsidRPr="00200667">
        <w:rPr>
          <w:sz w:val="20"/>
          <w:szCs w:val="20"/>
        </w:rPr>
        <w:t>Technical information to be submitted by the component manufacturer for component type approval/type test shall contain at least following technical information:</w:t>
      </w:r>
    </w:p>
    <w:p w14:paraId="46379B50" w14:textId="035FFF9E" w:rsidR="003E2C68" w:rsidRPr="00200667" w:rsidRDefault="00AD5963" w:rsidP="00AD5963">
      <w:pPr>
        <w:pStyle w:val="BodyText"/>
        <w:spacing w:before="0" w:after="0"/>
        <w:ind w:left="630" w:hanging="360"/>
        <w:jc w:val="left"/>
        <w:rPr>
          <w:sz w:val="20"/>
          <w:szCs w:val="20"/>
        </w:rPr>
      </w:pPr>
      <w:r w:rsidRPr="00200667">
        <w:rPr>
          <w:sz w:val="20"/>
          <w:szCs w:val="20"/>
        </w:rPr>
        <w:t>a)</w:t>
      </w:r>
      <w:r w:rsidRPr="00200667">
        <w:rPr>
          <w:sz w:val="20"/>
          <w:szCs w:val="20"/>
        </w:rPr>
        <w:tab/>
      </w:r>
      <w:r w:rsidR="003E2C68" w:rsidRPr="00200667">
        <w:rPr>
          <w:sz w:val="20"/>
          <w:szCs w:val="20"/>
        </w:rPr>
        <w:t>Name of the manufacturer;</w:t>
      </w:r>
    </w:p>
    <w:p w14:paraId="5E4E3915" w14:textId="21DBABF1" w:rsidR="003E2C68" w:rsidRPr="00200667" w:rsidRDefault="00AD5963" w:rsidP="00AD5963">
      <w:pPr>
        <w:pStyle w:val="BodyText"/>
        <w:spacing w:before="0" w:after="0"/>
        <w:ind w:left="630" w:hanging="360"/>
        <w:jc w:val="left"/>
        <w:rPr>
          <w:sz w:val="20"/>
          <w:szCs w:val="20"/>
        </w:rPr>
      </w:pPr>
      <w:r w:rsidRPr="00200667">
        <w:rPr>
          <w:sz w:val="20"/>
          <w:szCs w:val="20"/>
        </w:rPr>
        <w:t>b)</w:t>
      </w:r>
      <w:r w:rsidRPr="00200667">
        <w:rPr>
          <w:sz w:val="20"/>
          <w:szCs w:val="20"/>
        </w:rPr>
        <w:tab/>
      </w:r>
      <w:r w:rsidR="003E2C68" w:rsidRPr="00200667">
        <w:rPr>
          <w:sz w:val="20"/>
          <w:szCs w:val="20"/>
        </w:rPr>
        <w:t>Manufacturing plant address;</w:t>
      </w:r>
    </w:p>
    <w:p w14:paraId="79F0BF7B" w14:textId="38BD510D" w:rsidR="003E2C68" w:rsidRPr="00200667" w:rsidRDefault="00AD5963" w:rsidP="00AD5963">
      <w:pPr>
        <w:pStyle w:val="BodyText"/>
        <w:spacing w:before="0" w:after="0"/>
        <w:ind w:left="630" w:hanging="360"/>
        <w:jc w:val="left"/>
        <w:rPr>
          <w:sz w:val="20"/>
          <w:szCs w:val="20"/>
        </w:rPr>
      </w:pPr>
      <w:r w:rsidRPr="00200667">
        <w:rPr>
          <w:sz w:val="20"/>
          <w:szCs w:val="20"/>
        </w:rPr>
        <w:t>c)</w:t>
      </w:r>
      <w:r w:rsidRPr="00200667">
        <w:rPr>
          <w:sz w:val="20"/>
          <w:szCs w:val="20"/>
        </w:rPr>
        <w:tab/>
      </w:r>
      <w:r w:rsidR="003E2C68" w:rsidRPr="00200667">
        <w:rPr>
          <w:sz w:val="20"/>
          <w:szCs w:val="20"/>
        </w:rPr>
        <w:t xml:space="preserve">Vehicle </w:t>
      </w:r>
      <w:proofErr w:type="gramStart"/>
      <w:r w:rsidR="003E2C68" w:rsidRPr="00200667">
        <w:rPr>
          <w:sz w:val="20"/>
          <w:szCs w:val="20"/>
        </w:rPr>
        <w:t>manufacturers</w:t>
      </w:r>
      <w:proofErr w:type="gramEnd"/>
      <w:r w:rsidR="003E2C68" w:rsidRPr="00200667">
        <w:rPr>
          <w:sz w:val="20"/>
          <w:szCs w:val="20"/>
        </w:rPr>
        <w:t xml:space="preserve"> </w:t>
      </w:r>
      <w:r w:rsidR="00200667">
        <w:rPr>
          <w:sz w:val="20"/>
          <w:szCs w:val="20"/>
        </w:rPr>
        <w:t>p</w:t>
      </w:r>
      <w:r w:rsidR="00200667" w:rsidRPr="00200667">
        <w:rPr>
          <w:sz w:val="20"/>
          <w:szCs w:val="20"/>
        </w:rPr>
        <w:t xml:space="preserve">art </w:t>
      </w:r>
      <w:r w:rsidR="003E2C68" w:rsidRPr="00200667">
        <w:rPr>
          <w:sz w:val="20"/>
          <w:szCs w:val="20"/>
        </w:rPr>
        <w:t>No. for which the material is intended for use;</w:t>
      </w:r>
    </w:p>
    <w:p w14:paraId="23EEBE42" w14:textId="2CCA0538" w:rsidR="003E2C68" w:rsidRPr="00200667" w:rsidRDefault="00AD5963" w:rsidP="00AD5963">
      <w:pPr>
        <w:pStyle w:val="BodyText"/>
        <w:spacing w:before="0" w:after="0"/>
        <w:ind w:left="630" w:hanging="360"/>
        <w:jc w:val="left"/>
        <w:rPr>
          <w:sz w:val="20"/>
          <w:szCs w:val="20"/>
        </w:rPr>
      </w:pPr>
      <w:r w:rsidRPr="00200667">
        <w:rPr>
          <w:sz w:val="20"/>
          <w:szCs w:val="20"/>
        </w:rPr>
        <w:t>d)</w:t>
      </w:r>
      <w:r w:rsidRPr="00200667">
        <w:rPr>
          <w:sz w:val="20"/>
          <w:szCs w:val="20"/>
        </w:rPr>
        <w:tab/>
      </w:r>
      <w:r w:rsidR="003E2C68" w:rsidRPr="00200667">
        <w:rPr>
          <w:sz w:val="20"/>
          <w:szCs w:val="20"/>
        </w:rPr>
        <w:t>Make and model of the vehicle for which the material is intended for use;</w:t>
      </w:r>
    </w:p>
    <w:p w14:paraId="1905A519" w14:textId="62E2AB14" w:rsidR="003E2C68" w:rsidRPr="00200667" w:rsidRDefault="00AD5963" w:rsidP="00AD5963">
      <w:pPr>
        <w:pStyle w:val="BodyText"/>
        <w:spacing w:before="0" w:after="0"/>
        <w:ind w:left="630" w:hanging="360"/>
        <w:jc w:val="left"/>
        <w:rPr>
          <w:sz w:val="20"/>
          <w:szCs w:val="20"/>
        </w:rPr>
      </w:pPr>
      <w:r w:rsidRPr="00200667">
        <w:rPr>
          <w:sz w:val="20"/>
          <w:szCs w:val="20"/>
        </w:rPr>
        <w:t>e)</w:t>
      </w:r>
      <w:r w:rsidRPr="00200667">
        <w:rPr>
          <w:sz w:val="20"/>
          <w:szCs w:val="20"/>
        </w:rPr>
        <w:tab/>
      </w:r>
      <w:r w:rsidR="003E2C68" w:rsidRPr="00200667">
        <w:rPr>
          <w:sz w:val="20"/>
          <w:szCs w:val="20"/>
        </w:rPr>
        <w:t>Manufacturing date and batch number;</w:t>
      </w:r>
    </w:p>
    <w:p w14:paraId="089B6FA0" w14:textId="05673180" w:rsidR="003E2C68" w:rsidRPr="00200667" w:rsidRDefault="00AD5963" w:rsidP="00AD5963">
      <w:pPr>
        <w:pStyle w:val="BodyText"/>
        <w:spacing w:before="0" w:after="0"/>
        <w:ind w:left="630" w:hanging="360"/>
        <w:jc w:val="left"/>
        <w:rPr>
          <w:sz w:val="20"/>
          <w:szCs w:val="20"/>
        </w:rPr>
      </w:pPr>
      <w:r w:rsidRPr="00200667">
        <w:rPr>
          <w:sz w:val="20"/>
          <w:szCs w:val="20"/>
        </w:rPr>
        <w:t>f)</w:t>
      </w:r>
      <w:r w:rsidRPr="00200667">
        <w:rPr>
          <w:sz w:val="20"/>
          <w:szCs w:val="20"/>
        </w:rPr>
        <w:tab/>
      </w:r>
      <w:r w:rsidR="003E2C68" w:rsidRPr="00200667">
        <w:rPr>
          <w:sz w:val="20"/>
          <w:szCs w:val="20"/>
        </w:rPr>
        <w:t>Type and grade; and</w:t>
      </w:r>
    </w:p>
    <w:p w14:paraId="4E1601CD" w14:textId="79F6A00E" w:rsidR="003E2C68" w:rsidRPr="00200667" w:rsidRDefault="00AD5963" w:rsidP="00AD5963">
      <w:pPr>
        <w:pStyle w:val="BodyText"/>
        <w:spacing w:before="0" w:after="0"/>
        <w:ind w:left="630" w:hanging="360"/>
        <w:jc w:val="left"/>
        <w:rPr>
          <w:sz w:val="20"/>
          <w:szCs w:val="20"/>
        </w:rPr>
      </w:pPr>
      <w:r w:rsidRPr="00200667">
        <w:rPr>
          <w:sz w:val="20"/>
          <w:szCs w:val="20"/>
        </w:rPr>
        <w:t>g)</w:t>
      </w:r>
      <w:r w:rsidRPr="00200667">
        <w:rPr>
          <w:sz w:val="20"/>
          <w:szCs w:val="20"/>
        </w:rPr>
        <w:tab/>
      </w:r>
      <w:r w:rsidR="003E2C68" w:rsidRPr="00200667">
        <w:rPr>
          <w:sz w:val="20"/>
          <w:szCs w:val="20"/>
        </w:rPr>
        <w:t>Identification code number (if any allotted by the supplier/trader)</w:t>
      </w:r>
    </w:p>
    <w:p w14:paraId="3D4FE38C" w14:textId="77777777" w:rsidR="003E2C68" w:rsidRPr="00200667" w:rsidRDefault="003E2C68" w:rsidP="00D17512">
      <w:pPr>
        <w:pStyle w:val="BodyText"/>
        <w:spacing w:before="0" w:after="0"/>
        <w:jc w:val="left"/>
        <w:rPr>
          <w:b/>
          <w:bCs/>
          <w:sz w:val="20"/>
          <w:szCs w:val="20"/>
        </w:rPr>
      </w:pPr>
    </w:p>
    <w:p w14:paraId="3CD9560A" w14:textId="34E2C043" w:rsidR="003E2C68" w:rsidRPr="00200667" w:rsidRDefault="00AD5963" w:rsidP="00601F71">
      <w:pPr>
        <w:jc w:val="both"/>
        <w:rPr>
          <w:b/>
          <w:bCs/>
          <w:sz w:val="20"/>
          <w:szCs w:val="20"/>
        </w:rPr>
      </w:pPr>
      <w:r w:rsidRPr="00200667">
        <w:rPr>
          <w:b/>
          <w:bCs/>
          <w:sz w:val="20"/>
          <w:szCs w:val="20"/>
          <w14:scene3d>
            <w14:camera w14:prst="orthographicFront"/>
            <w14:lightRig w14:rig="threePt" w14:dir="t">
              <w14:rot w14:lat="0" w14:lon="0" w14:rev="0"/>
            </w14:lightRig>
          </w14:scene3d>
        </w:rPr>
        <w:t xml:space="preserve">7 </w:t>
      </w:r>
      <w:r w:rsidR="003E2C68" w:rsidRPr="00200667">
        <w:rPr>
          <w:b/>
          <w:bCs/>
          <w:sz w:val="20"/>
          <w:szCs w:val="20"/>
        </w:rPr>
        <w:t>CHANGES IN TECHNICAL SPECIFICATIONS OF A TYPE APPROVED COMPONENT AND EXTENSION OF APPROVAL</w:t>
      </w:r>
    </w:p>
    <w:p w14:paraId="78C691D9" w14:textId="77777777" w:rsidR="003E2C68" w:rsidRPr="00200667" w:rsidRDefault="003E2C68" w:rsidP="00D17512">
      <w:pPr>
        <w:pStyle w:val="BodyText"/>
        <w:spacing w:before="0" w:after="0"/>
        <w:ind w:right="-52"/>
        <w:rPr>
          <w:b/>
          <w:sz w:val="20"/>
          <w:szCs w:val="20"/>
        </w:rPr>
      </w:pPr>
    </w:p>
    <w:p w14:paraId="74D63853" w14:textId="5E8D4567" w:rsidR="003E2C68" w:rsidRPr="00200667" w:rsidRDefault="003E2C68" w:rsidP="00D17512">
      <w:pPr>
        <w:pStyle w:val="BodyText"/>
        <w:spacing w:before="0" w:after="0"/>
        <w:ind w:right="-52"/>
        <w:rPr>
          <w:sz w:val="20"/>
          <w:szCs w:val="20"/>
        </w:rPr>
      </w:pPr>
      <w:r w:rsidRPr="00200667">
        <w:rPr>
          <w:sz w:val="20"/>
          <w:szCs w:val="20"/>
        </w:rPr>
        <w:t>Any modification in technical specification of already type approved component shall require re-type test/extension of approval at the discretion of certifying agency, based on the justification provided by the component manufacturer and reviewed by the certification authority which has granted type approval.</w:t>
      </w:r>
    </w:p>
    <w:p w14:paraId="593BCA27" w14:textId="77777777" w:rsidR="003E2C68" w:rsidRPr="00200667" w:rsidRDefault="003E2C68" w:rsidP="00D17512">
      <w:pPr>
        <w:pStyle w:val="BodyText"/>
        <w:spacing w:before="0" w:after="0"/>
        <w:ind w:right="-52"/>
        <w:rPr>
          <w:sz w:val="20"/>
          <w:szCs w:val="20"/>
        </w:rPr>
      </w:pPr>
    </w:p>
    <w:p w14:paraId="65C719B3" w14:textId="556593C5"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8 </w:t>
      </w:r>
      <w:r w:rsidR="003E2C68" w:rsidRPr="00200667">
        <w:rPr>
          <w:b/>
          <w:bCs/>
          <w:sz w:val="20"/>
          <w:szCs w:val="20"/>
        </w:rPr>
        <w:t>NUMBER OF SAMPLES FOR TESTING</w:t>
      </w:r>
    </w:p>
    <w:p w14:paraId="2231D892" w14:textId="77777777" w:rsidR="003E2C68" w:rsidRPr="00200667" w:rsidRDefault="003E2C68" w:rsidP="00601F71">
      <w:pPr>
        <w:rPr>
          <w:sz w:val="20"/>
          <w:szCs w:val="20"/>
        </w:rPr>
      </w:pPr>
    </w:p>
    <w:p w14:paraId="6D4E2C22" w14:textId="24634C3B" w:rsidR="003E2C68" w:rsidRPr="00200667" w:rsidRDefault="003E2C68" w:rsidP="00D17512">
      <w:pPr>
        <w:pStyle w:val="BodyText"/>
        <w:spacing w:before="0" w:after="0"/>
        <w:ind w:right="-52"/>
        <w:rPr>
          <w:sz w:val="20"/>
          <w:szCs w:val="20"/>
        </w:rPr>
      </w:pPr>
      <w:r w:rsidRPr="00200667">
        <w:rPr>
          <w:sz w:val="20"/>
          <w:szCs w:val="20"/>
        </w:rPr>
        <w:t xml:space="preserve">Minimum 5 </w:t>
      </w:r>
      <w:r w:rsidR="00200667">
        <w:rPr>
          <w:sz w:val="20"/>
          <w:szCs w:val="20"/>
        </w:rPr>
        <w:t>n</w:t>
      </w:r>
      <w:r w:rsidR="00200667" w:rsidRPr="00200667">
        <w:rPr>
          <w:sz w:val="20"/>
          <w:szCs w:val="20"/>
        </w:rPr>
        <w:t xml:space="preserve">umbers </w:t>
      </w:r>
      <w:r w:rsidRPr="00200667">
        <w:rPr>
          <w:sz w:val="20"/>
          <w:szCs w:val="20"/>
        </w:rPr>
        <w:t xml:space="preserve">of cut pieces of the test material of size 356 mm (L) </w:t>
      </w:r>
      <w:r w:rsidR="00200667">
        <w:rPr>
          <w:sz w:val="20"/>
          <w:szCs w:val="20"/>
        </w:rPr>
        <w:t>×</w:t>
      </w:r>
      <w:r w:rsidRPr="00200667">
        <w:rPr>
          <w:sz w:val="20"/>
          <w:szCs w:val="20"/>
        </w:rPr>
        <w:t xml:space="preserve"> 100 mm (W) </w:t>
      </w:r>
      <w:r w:rsidR="00200667">
        <w:rPr>
          <w:sz w:val="20"/>
          <w:szCs w:val="20"/>
        </w:rPr>
        <w:t>×</w:t>
      </w:r>
      <w:r w:rsidRPr="00200667">
        <w:rPr>
          <w:sz w:val="20"/>
          <w:szCs w:val="20"/>
        </w:rPr>
        <w:t xml:space="preserve"> thickness not more than 13</w:t>
      </w:r>
      <w:r w:rsidR="00200667">
        <w:rPr>
          <w:sz w:val="20"/>
          <w:szCs w:val="20"/>
        </w:rPr>
        <w:t xml:space="preserve"> </w:t>
      </w:r>
      <w:r w:rsidRPr="00200667">
        <w:rPr>
          <w:sz w:val="20"/>
          <w:szCs w:val="20"/>
        </w:rPr>
        <w:t>mm.</w:t>
      </w:r>
      <w:r w:rsidR="00200667">
        <w:rPr>
          <w:sz w:val="20"/>
          <w:szCs w:val="20"/>
        </w:rPr>
        <w:t xml:space="preserve"> </w:t>
      </w:r>
      <w:r w:rsidRPr="00200667">
        <w:rPr>
          <w:sz w:val="20"/>
          <w:szCs w:val="20"/>
        </w:rPr>
        <w:t>Also specify original thickness from which the sample is cut.</w:t>
      </w:r>
    </w:p>
    <w:p w14:paraId="6AFFFF0C" w14:textId="77777777" w:rsidR="003E2C68" w:rsidRPr="00200667" w:rsidRDefault="003E2C68" w:rsidP="00D17512">
      <w:pPr>
        <w:pStyle w:val="BodyText"/>
        <w:spacing w:before="0" w:after="0"/>
        <w:ind w:right="-42"/>
        <w:jc w:val="center"/>
        <w:rPr>
          <w:sz w:val="20"/>
          <w:szCs w:val="20"/>
        </w:rPr>
      </w:pPr>
      <w:r w:rsidRPr="00200667">
        <w:rPr>
          <w:sz w:val="20"/>
          <w:szCs w:val="20"/>
        </w:rPr>
        <w:br w:type="page"/>
      </w:r>
    </w:p>
    <w:p w14:paraId="79E8625F" w14:textId="77777777" w:rsidR="003E2C68" w:rsidRPr="00200667" w:rsidRDefault="003E2C68" w:rsidP="00D17512">
      <w:pPr>
        <w:pStyle w:val="BodyText"/>
        <w:spacing w:before="0" w:after="0"/>
        <w:ind w:right="-42"/>
        <w:jc w:val="center"/>
        <w:rPr>
          <w:b/>
          <w:bCs/>
          <w:sz w:val="20"/>
          <w:szCs w:val="20"/>
        </w:rPr>
      </w:pPr>
    </w:p>
    <w:p w14:paraId="3847D928" w14:textId="77777777" w:rsidR="00200667" w:rsidRPr="00C117FB" w:rsidRDefault="00200667" w:rsidP="00200667">
      <w:pPr>
        <w:adjustRightInd w:val="0"/>
        <w:spacing w:after="120"/>
        <w:jc w:val="center"/>
        <w:rPr>
          <w:b/>
          <w:bCs/>
          <w:sz w:val="20"/>
          <w:szCs w:val="20"/>
        </w:rPr>
      </w:pPr>
      <w:r w:rsidRPr="00C117FB">
        <w:rPr>
          <w:b/>
          <w:bCs/>
          <w:sz w:val="20"/>
          <w:szCs w:val="20"/>
        </w:rPr>
        <w:t>ANNEX A</w:t>
      </w:r>
    </w:p>
    <w:p w14:paraId="3762A966" w14:textId="77777777" w:rsidR="00200667" w:rsidRPr="00C117FB" w:rsidRDefault="00200667" w:rsidP="00200667">
      <w:pPr>
        <w:spacing w:after="120"/>
        <w:jc w:val="center"/>
        <w:rPr>
          <w:bCs/>
          <w:sz w:val="20"/>
          <w:szCs w:val="20"/>
        </w:rPr>
      </w:pPr>
      <w:r w:rsidRPr="00C117FB">
        <w:rPr>
          <w:bCs/>
          <w:sz w:val="20"/>
          <w:szCs w:val="20"/>
        </w:rPr>
        <w:t>(</w:t>
      </w:r>
      <w:r w:rsidRPr="00A117F5">
        <w:rPr>
          <w:bCs/>
          <w:i/>
          <w:iCs/>
          <w:color w:val="0000FF"/>
          <w:sz w:val="20"/>
          <w:szCs w:val="20"/>
          <w:u w:val="single"/>
        </w:rPr>
        <w:t>Foreword</w:t>
      </w:r>
      <w:r w:rsidRPr="00C117FB">
        <w:rPr>
          <w:bCs/>
          <w:sz w:val="20"/>
          <w:szCs w:val="20"/>
        </w:rPr>
        <w:t>)</w:t>
      </w:r>
    </w:p>
    <w:p w14:paraId="5F098E09" w14:textId="77777777" w:rsidR="00200667" w:rsidRPr="008D2742" w:rsidRDefault="00200667" w:rsidP="00200667">
      <w:pPr>
        <w:spacing w:after="120"/>
        <w:jc w:val="center"/>
        <w:rPr>
          <w:b/>
          <w:sz w:val="16"/>
          <w:szCs w:val="16"/>
        </w:rPr>
      </w:pPr>
      <w:r w:rsidRPr="00C117FB">
        <w:rPr>
          <w:b/>
          <w:sz w:val="20"/>
          <w:szCs w:val="20"/>
        </w:rPr>
        <w:t>COMMITTEE COMPOSITION</w:t>
      </w:r>
    </w:p>
    <w:p w14:paraId="0C9AE343" w14:textId="77777777" w:rsidR="00200667" w:rsidRDefault="00200667" w:rsidP="00200667">
      <w:pPr>
        <w:adjustRightInd w:val="0"/>
        <w:spacing w:after="120"/>
        <w:jc w:val="center"/>
        <w:rPr>
          <w:sz w:val="20"/>
          <w:szCs w:val="20"/>
        </w:rPr>
      </w:pPr>
      <w:r w:rsidRPr="006E3592">
        <w:rPr>
          <w:sz w:val="20"/>
          <w:szCs w:val="20"/>
        </w:rPr>
        <w:t>Automotive Vehicles Running on Non-Conventional Energy Sources Sectional Committee, TED 26</w:t>
      </w:r>
    </w:p>
    <w:p w14:paraId="2D0D3BB6" w14:textId="77777777" w:rsidR="00200667" w:rsidRDefault="00200667" w:rsidP="00200667">
      <w:pPr>
        <w:ind w:right="-64"/>
        <w:rPr>
          <w:sz w:val="16"/>
          <w:szCs w:val="16"/>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200667" w:rsidRPr="00C117FB" w14:paraId="2F73CBC7" w14:textId="77777777" w:rsidTr="002F6BCC">
        <w:trPr>
          <w:tblHeader/>
          <w:jc w:val="center"/>
        </w:trPr>
        <w:tc>
          <w:tcPr>
            <w:tcW w:w="4860" w:type="dxa"/>
          </w:tcPr>
          <w:p w14:paraId="6FB87BB2" w14:textId="77777777" w:rsidR="00200667" w:rsidRPr="00C117FB" w:rsidRDefault="00200667" w:rsidP="002F6BCC">
            <w:pPr>
              <w:ind w:right="1510"/>
              <w:jc w:val="center"/>
              <w:rPr>
                <w:i/>
                <w:iCs/>
                <w:sz w:val="20"/>
                <w:szCs w:val="20"/>
              </w:rPr>
            </w:pPr>
            <w:r w:rsidRPr="00C117FB">
              <w:rPr>
                <w:i/>
                <w:iCs/>
                <w:sz w:val="20"/>
                <w:szCs w:val="20"/>
              </w:rPr>
              <w:t>Organization</w:t>
            </w:r>
          </w:p>
          <w:p w14:paraId="136E5FEA" w14:textId="77777777" w:rsidR="00200667" w:rsidRPr="00C117FB" w:rsidRDefault="00200667" w:rsidP="002F6BCC">
            <w:pPr>
              <w:jc w:val="center"/>
              <w:rPr>
                <w:i/>
                <w:iCs/>
                <w:sz w:val="20"/>
                <w:szCs w:val="20"/>
              </w:rPr>
            </w:pPr>
          </w:p>
        </w:tc>
        <w:tc>
          <w:tcPr>
            <w:tcW w:w="4770" w:type="dxa"/>
          </w:tcPr>
          <w:p w14:paraId="0C625E6A" w14:textId="77777777" w:rsidR="00200667" w:rsidRPr="00C117FB" w:rsidRDefault="00200667" w:rsidP="002F6BCC">
            <w:pPr>
              <w:ind w:right="815"/>
              <w:jc w:val="center"/>
              <w:rPr>
                <w:i/>
                <w:iCs/>
                <w:sz w:val="20"/>
                <w:szCs w:val="20"/>
              </w:rPr>
            </w:pPr>
            <w:r w:rsidRPr="00C117FB">
              <w:rPr>
                <w:i/>
                <w:iCs/>
                <w:sz w:val="20"/>
                <w:szCs w:val="20"/>
              </w:rPr>
              <w:t>Representative(s)</w:t>
            </w:r>
          </w:p>
          <w:p w14:paraId="34CCCA25" w14:textId="77777777" w:rsidR="00200667" w:rsidRPr="00C117FB" w:rsidRDefault="00200667" w:rsidP="002F6BCC">
            <w:pPr>
              <w:jc w:val="center"/>
              <w:rPr>
                <w:i/>
                <w:iCs/>
                <w:sz w:val="20"/>
                <w:szCs w:val="20"/>
              </w:rPr>
            </w:pPr>
          </w:p>
        </w:tc>
      </w:tr>
      <w:tr w:rsidR="00200667" w:rsidRPr="00C117FB" w14:paraId="1D5B2C2D" w14:textId="77777777" w:rsidTr="002F6BCC">
        <w:trPr>
          <w:jc w:val="center"/>
        </w:trPr>
        <w:tc>
          <w:tcPr>
            <w:tcW w:w="4860" w:type="dxa"/>
          </w:tcPr>
          <w:p w14:paraId="085D5F12" w14:textId="77777777" w:rsidR="00200667" w:rsidRPr="00C117FB" w:rsidRDefault="00200667" w:rsidP="002F6BCC">
            <w:pPr>
              <w:ind w:left="166" w:right="180" w:hanging="166"/>
              <w:jc w:val="both"/>
              <w:rPr>
                <w:color w:val="000000"/>
                <w:spacing w:val="-8"/>
                <w:w w:val="105"/>
                <w:sz w:val="20"/>
                <w:szCs w:val="20"/>
              </w:rPr>
            </w:pPr>
            <w:r w:rsidRPr="00C117FB">
              <w:rPr>
                <w:color w:val="000000"/>
                <w:spacing w:val="-8"/>
                <w:w w:val="105"/>
                <w:sz w:val="20"/>
                <w:szCs w:val="20"/>
              </w:rPr>
              <w:t xml:space="preserve">Automotive Research Association </w:t>
            </w:r>
            <w:r w:rsidRPr="00C117FB">
              <w:rPr>
                <w:color w:val="000000"/>
                <w:spacing w:val="-6"/>
                <w:w w:val="105"/>
                <w:sz w:val="20"/>
                <w:szCs w:val="20"/>
              </w:rPr>
              <w:t>of India (ARAI), Pune</w:t>
            </w:r>
          </w:p>
        </w:tc>
        <w:tc>
          <w:tcPr>
            <w:tcW w:w="4770" w:type="dxa"/>
          </w:tcPr>
          <w:p w14:paraId="0114FDD9" w14:textId="77777777" w:rsidR="00200667" w:rsidRPr="00C117FB" w:rsidRDefault="00200667" w:rsidP="002F6BCC">
            <w:pPr>
              <w:spacing w:after="180"/>
              <w:ind w:left="158"/>
              <w:rPr>
                <w:rStyle w:val="SubtleReference"/>
                <w:color w:val="auto"/>
                <w:sz w:val="20"/>
                <w:szCs w:val="20"/>
              </w:rPr>
            </w:pPr>
            <w:r w:rsidRPr="00C117FB">
              <w:rPr>
                <w:rStyle w:val="SubtleReference"/>
                <w:color w:val="auto"/>
                <w:sz w:val="20"/>
                <w:szCs w:val="20"/>
              </w:rPr>
              <w:t xml:space="preserve">Dr S. S. </w:t>
            </w:r>
            <w:proofErr w:type="spellStart"/>
            <w:r w:rsidRPr="00C117FB">
              <w:rPr>
                <w:rStyle w:val="SubtleReference"/>
                <w:color w:val="auto"/>
                <w:sz w:val="20"/>
                <w:szCs w:val="20"/>
              </w:rPr>
              <w:t>Thipse</w:t>
            </w:r>
            <w:proofErr w:type="spellEnd"/>
            <w:r w:rsidRPr="00C117FB">
              <w:rPr>
                <w:rStyle w:val="SubtleReference"/>
                <w:color w:val="auto"/>
                <w:sz w:val="20"/>
                <w:szCs w:val="20"/>
              </w:rPr>
              <w:t xml:space="preserve"> </w:t>
            </w:r>
            <w:r w:rsidRPr="00A6713A">
              <w:rPr>
                <w:rStyle w:val="SubtleReference"/>
                <w:b/>
                <w:bCs/>
                <w:color w:val="auto"/>
                <w:sz w:val="20"/>
                <w:szCs w:val="20"/>
              </w:rPr>
              <w:t>(</w:t>
            </w:r>
            <w:r w:rsidRPr="00A6713A">
              <w:rPr>
                <w:rStyle w:val="SubtitleChar"/>
                <w:b/>
                <w:bCs/>
                <w:i/>
                <w:iCs/>
                <w:sz w:val="20"/>
                <w:szCs w:val="20"/>
              </w:rPr>
              <w:t>Chairperson</w:t>
            </w:r>
            <w:r w:rsidRPr="00A6713A">
              <w:rPr>
                <w:rStyle w:val="SubtleReference"/>
                <w:b/>
                <w:bCs/>
                <w:color w:val="auto"/>
                <w:sz w:val="20"/>
                <w:szCs w:val="20"/>
              </w:rPr>
              <w:t xml:space="preserve">) </w:t>
            </w:r>
            <w:r w:rsidRPr="00C117FB">
              <w:rPr>
                <w:rStyle w:val="SubtleReference"/>
                <w:color w:val="auto"/>
                <w:sz w:val="20"/>
                <w:szCs w:val="20"/>
              </w:rPr>
              <w:br/>
              <w:t xml:space="preserve">    Shri A. D. </w:t>
            </w:r>
            <w:proofErr w:type="spellStart"/>
            <w:r w:rsidRPr="00C117FB">
              <w:rPr>
                <w:rStyle w:val="SubtleReference"/>
                <w:color w:val="auto"/>
                <w:sz w:val="20"/>
                <w:szCs w:val="20"/>
              </w:rPr>
              <w:t>Dekate</w:t>
            </w:r>
            <w:proofErr w:type="spellEnd"/>
            <w:r w:rsidRPr="00C117FB">
              <w:rPr>
                <w:rStyle w:val="SubtleReference"/>
                <w:color w:val="auto"/>
                <w:sz w:val="20"/>
                <w:szCs w:val="20"/>
              </w:rPr>
              <w:t xml:space="preserve"> </w:t>
            </w:r>
          </w:p>
        </w:tc>
      </w:tr>
      <w:tr w:rsidR="00200667" w:rsidRPr="00C117FB" w14:paraId="230A43A8" w14:textId="77777777" w:rsidTr="002F6BCC">
        <w:trPr>
          <w:jc w:val="center"/>
        </w:trPr>
        <w:tc>
          <w:tcPr>
            <w:tcW w:w="4860" w:type="dxa"/>
          </w:tcPr>
          <w:p w14:paraId="4DBA729F" w14:textId="77777777" w:rsidR="00200667" w:rsidRPr="00C117FB" w:rsidRDefault="00200667" w:rsidP="002F6BCC">
            <w:pPr>
              <w:jc w:val="both"/>
              <w:rPr>
                <w:color w:val="000000"/>
                <w:spacing w:val="-6"/>
                <w:w w:val="105"/>
                <w:sz w:val="20"/>
                <w:szCs w:val="20"/>
              </w:rPr>
            </w:pPr>
            <w:r w:rsidRPr="004E0E85">
              <w:rPr>
                <w:color w:val="000000"/>
                <w:spacing w:val="-4"/>
                <w:w w:val="105"/>
                <w:sz w:val="20"/>
                <w:szCs w:val="20"/>
              </w:rPr>
              <w:t>A B Process Technologies, Pune</w:t>
            </w:r>
          </w:p>
        </w:tc>
        <w:tc>
          <w:tcPr>
            <w:tcW w:w="4770" w:type="dxa"/>
          </w:tcPr>
          <w:p w14:paraId="04CC0C8E"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Kunal </w:t>
            </w:r>
            <w:proofErr w:type="spellStart"/>
            <w:r w:rsidRPr="00C117FB">
              <w:rPr>
                <w:rStyle w:val="SubtleReference"/>
                <w:color w:val="auto"/>
                <w:sz w:val="20"/>
                <w:szCs w:val="20"/>
              </w:rPr>
              <w:t>Chopde</w:t>
            </w:r>
            <w:proofErr w:type="spellEnd"/>
          </w:p>
        </w:tc>
      </w:tr>
      <w:tr w:rsidR="00200667" w:rsidRPr="00C117FB" w14:paraId="45604A65" w14:textId="77777777" w:rsidTr="002F6BCC">
        <w:trPr>
          <w:jc w:val="center"/>
        </w:trPr>
        <w:tc>
          <w:tcPr>
            <w:tcW w:w="4860" w:type="dxa"/>
          </w:tcPr>
          <w:p w14:paraId="5BD253FA" w14:textId="77777777" w:rsidR="00200667" w:rsidRPr="00C117FB" w:rsidRDefault="00200667" w:rsidP="002F6BCC">
            <w:pPr>
              <w:jc w:val="both"/>
              <w:rPr>
                <w:color w:val="000000"/>
                <w:spacing w:val="-6"/>
                <w:w w:val="105"/>
                <w:sz w:val="20"/>
                <w:szCs w:val="20"/>
              </w:rPr>
            </w:pPr>
            <w:r w:rsidRPr="00C117FB">
              <w:rPr>
                <w:color w:val="000000"/>
                <w:spacing w:val="-6"/>
                <w:w w:val="105"/>
                <w:sz w:val="20"/>
                <w:szCs w:val="20"/>
              </w:rPr>
              <w:t>Ashok Leyland Ltd, Chennai</w:t>
            </w:r>
          </w:p>
        </w:tc>
        <w:tc>
          <w:tcPr>
            <w:tcW w:w="4770" w:type="dxa"/>
          </w:tcPr>
          <w:p w14:paraId="2EEC96C2"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S</w:t>
            </w:r>
            <w:r>
              <w:rPr>
                <w:rStyle w:val="SubtleReference"/>
                <w:color w:val="auto"/>
                <w:sz w:val="20"/>
                <w:szCs w:val="20"/>
              </w:rPr>
              <w:t>hrimati</w:t>
            </w:r>
            <w:r w:rsidRPr="00C117FB">
              <w:rPr>
                <w:rStyle w:val="SubtleReference"/>
                <w:color w:val="auto"/>
                <w:sz w:val="20"/>
                <w:szCs w:val="20"/>
              </w:rPr>
              <w:t xml:space="preserve"> Suchismita C. </w:t>
            </w:r>
            <w:r w:rsidRPr="00C117FB">
              <w:rPr>
                <w:rStyle w:val="SubtleReference"/>
                <w:color w:val="auto"/>
                <w:sz w:val="20"/>
                <w:szCs w:val="20"/>
              </w:rPr>
              <w:br/>
              <w:t xml:space="preserve">     Shri Muthukumar N</w:t>
            </w:r>
            <w:r>
              <w:rPr>
                <w:rStyle w:val="SubtleReference"/>
                <w:color w:val="auto"/>
                <w:sz w:val="20"/>
                <w:szCs w:val="20"/>
              </w:rPr>
              <w:t>.</w:t>
            </w:r>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C117FB" w14:paraId="73E420CD" w14:textId="77777777" w:rsidTr="002F6BCC">
        <w:trPr>
          <w:jc w:val="center"/>
        </w:trPr>
        <w:tc>
          <w:tcPr>
            <w:tcW w:w="4860" w:type="dxa"/>
          </w:tcPr>
          <w:p w14:paraId="1A12EE31" w14:textId="77777777" w:rsidR="00200667" w:rsidRPr="00C117FB" w:rsidRDefault="00200667" w:rsidP="002F6BCC">
            <w:pPr>
              <w:ind w:left="157" w:right="180" w:hanging="171"/>
              <w:jc w:val="both"/>
              <w:rPr>
                <w:color w:val="000000"/>
                <w:w w:val="105"/>
                <w:sz w:val="20"/>
                <w:szCs w:val="20"/>
              </w:rPr>
            </w:pPr>
            <w:r w:rsidRPr="00C117FB">
              <w:rPr>
                <w:color w:val="000000"/>
                <w:w w:val="105"/>
                <w:sz w:val="20"/>
                <w:szCs w:val="20"/>
              </w:rPr>
              <w:t xml:space="preserve">Automotive Component Manufactures Association of </w:t>
            </w:r>
            <w:r>
              <w:rPr>
                <w:color w:val="000000"/>
                <w:w w:val="105"/>
                <w:sz w:val="20"/>
                <w:szCs w:val="20"/>
              </w:rPr>
              <w:t xml:space="preserve">  </w:t>
            </w:r>
            <w:r w:rsidRPr="00C117FB">
              <w:rPr>
                <w:color w:val="000000"/>
                <w:w w:val="105"/>
                <w:sz w:val="20"/>
                <w:szCs w:val="20"/>
              </w:rPr>
              <w:t>India, New Delhi</w:t>
            </w:r>
          </w:p>
        </w:tc>
        <w:tc>
          <w:tcPr>
            <w:tcW w:w="4770" w:type="dxa"/>
          </w:tcPr>
          <w:p w14:paraId="63489E0C"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Sanjay Tank </w:t>
            </w:r>
            <w:r w:rsidRPr="00C117FB">
              <w:rPr>
                <w:rStyle w:val="SubtleReference"/>
                <w:color w:val="auto"/>
                <w:sz w:val="20"/>
                <w:szCs w:val="20"/>
              </w:rPr>
              <w:br/>
              <w:t xml:space="preserve">     M</w:t>
            </w:r>
            <w:r>
              <w:rPr>
                <w:rStyle w:val="SubtleReference"/>
                <w:color w:val="auto"/>
                <w:sz w:val="20"/>
                <w:szCs w:val="20"/>
              </w:rPr>
              <w:t>iss</w:t>
            </w:r>
            <w:r w:rsidRPr="00C117FB">
              <w:rPr>
                <w:rStyle w:val="SubtleReference"/>
                <w:color w:val="auto"/>
                <w:sz w:val="20"/>
                <w:szCs w:val="20"/>
              </w:rPr>
              <w:t xml:space="preserve"> Seema Babal (</w:t>
            </w:r>
            <w:r w:rsidRPr="009B2012">
              <w:rPr>
                <w:i/>
                <w:sz w:val="20"/>
                <w:szCs w:val="20"/>
              </w:rPr>
              <w:t>Alternate</w:t>
            </w:r>
            <w:r w:rsidRPr="00C117FB">
              <w:rPr>
                <w:rStyle w:val="SubtleReference"/>
                <w:color w:val="auto"/>
                <w:sz w:val="20"/>
                <w:szCs w:val="20"/>
              </w:rPr>
              <w:t>)</w:t>
            </w:r>
          </w:p>
        </w:tc>
      </w:tr>
      <w:tr w:rsidR="00200667" w:rsidRPr="00C117FB" w14:paraId="402F583A" w14:textId="77777777" w:rsidTr="002F6BCC">
        <w:trPr>
          <w:trHeight w:val="180"/>
          <w:jc w:val="center"/>
        </w:trPr>
        <w:tc>
          <w:tcPr>
            <w:tcW w:w="4860" w:type="dxa"/>
          </w:tcPr>
          <w:p w14:paraId="11CB4EA3" w14:textId="77777777" w:rsidR="00200667" w:rsidRPr="00C117FB" w:rsidRDefault="00200667" w:rsidP="002F6BCC">
            <w:pPr>
              <w:jc w:val="both"/>
              <w:rPr>
                <w:color w:val="000000"/>
                <w:spacing w:val="-4"/>
                <w:w w:val="105"/>
                <w:sz w:val="20"/>
                <w:szCs w:val="20"/>
              </w:rPr>
            </w:pPr>
            <w:r w:rsidRPr="00C117FB">
              <w:rPr>
                <w:color w:val="000000"/>
                <w:spacing w:val="-4"/>
                <w:w w:val="105"/>
                <w:sz w:val="20"/>
                <w:szCs w:val="20"/>
              </w:rPr>
              <w:t>Bajaj Auto Ltd, Pune</w:t>
            </w:r>
          </w:p>
        </w:tc>
        <w:tc>
          <w:tcPr>
            <w:tcW w:w="4770" w:type="dxa"/>
          </w:tcPr>
          <w:p w14:paraId="3F9487ED"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Milind J. </w:t>
            </w:r>
            <w:proofErr w:type="spellStart"/>
            <w:r w:rsidRPr="00C117FB">
              <w:rPr>
                <w:rStyle w:val="SubtleReference"/>
                <w:color w:val="auto"/>
                <w:sz w:val="20"/>
                <w:szCs w:val="20"/>
              </w:rPr>
              <w:t>Pagare</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Arvind V. Kumbhar (</w:t>
            </w:r>
            <w:r w:rsidRPr="009B2012">
              <w:rPr>
                <w:i/>
                <w:sz w:val="20"/>
                <w:szCs w:val="20"/>
              </w:rPr>
              <w:t>Alternate</w:t>
            </w:r>
            <w:r w:rsidRPr="00C117FB">
              <w:rPr>
                <w:rStyle w:val="SubtleReference"/>
                <w:color w:val="auto"/>
                <w:sz w:val="20"/>
                <w:szCs w:val="20"/>
              </w:rPr>
              <w:t>)</w:t>
            </w:r>
          </w:p>
        </w:tc>
      </w:tr>
      <w:tr w:rsidR="00200667" w:rsidRPr="00C117FB" w14:paraId="6A2BAF17" w14:textId="77777777" w:rsidTr="002F6BCC">
        <w:trPr>
          <w:jc w:val="center"/>
        </w:trPr>
        <w:tc>
          <w:tcPr>
            <w:tcW w:w="4860" w:type="dxa"/>
          </w:tcPr>
          <w:p w14:paraId="73588DB2" w14:textId="77777777" w:rsidR="00200667" w:rsidRPr="00C117FB" w:rsidRDefault="00200667" w:rsidP="002F6BCC">
            <w:pPr>
              <w:jc w:val="both"/>
              <w:rPr>
                <w:color w:val="000000"/>
                <w:spacing w:val="-4"/>
                <w:w w:val="105"/>
                <w:sz w:val="20"/>
                <w:szCs w:val="20"/>
              </w:rPr>
            </w:pPr>
            <w:r w:rsidRPr="00C117FB">
              <w:rPr>
                <w:color w:val="000000"/>
                <w:spacing w:val="-4"/>
                <w:w w:val="105"/>
                <w:sz w:val="20"/>
                <w:szCs w:val="20"/>
              </w:rPr>
              <w:t>Bosch Limited, Bengaluru</w:t>
            </w:r>
          </w:p>
        </w:tc>
        <w:tc>
          <w:tcPr>
            <w:tcW w:w="4770" w:type="dxa"/>
          </w:tcPr>
          <w:p w14:paraId="2740E3B2"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Bharadwaj M. Krishnamurthy </w:t>
            </w:r>
          </w:p>
          <w:p w14:paraId="7F6BEB38"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Vikram K. (</w:t>
            </w:r>
            <w:r w:rsidRPr="009B2012">
              <w:rPr>
                <w:i/>
                <w:sz w:val="20"/>
                <w:szCs w:val="20"/>
              </w:rPr>
              <w:t>Alternate</w:t>
            </w:r>
            <w:r w:rsidRPr="00C117FB">
              <w:rPr>
                <w:rStyle w:val="SubtleReference"/>
                <w:color w:val="auto"/>
                <w:sz w:val="20"/>
                <w:szCs w:val="20"/>
              </w:rPr>
              <w:t>)</w:t>
            </w:r>
          </w:p>
        </w:tc>
      </w:tr>
      <w:tr w:rsidR="00200667" w:rsidRPr="00C117FB" w14:paraId="2E5CB9C3" w14:textId="77777777" w:rsidTr="002F6BCC">
        <w:trPr>
          <w:jc w:val="center"/>
        </w:trPr>
        <w:tc>
          <w:tcPr>
            <w:tcW w:w="4860" w:type="dxa"/>
          </w:tcPr>
          <w:p w14:paraId="28E8E6FD" w14:textId="77777777" w:rsidR="00200667" w:rsidRPr="00C117FB" w:rsidRDefault="00200667" w:rsidP="002F6BCC">
            <w:pPr>
              <w:ind w:right="108"/>
              <w:jc w:val="both"/>
              <w:rPr>
                <w:color w:val="000000"/>
                <w:spacing w:val="-12"/>
                <w:w w:val="105"/>
                <w:sz w:val="20"/>
                <w:szCs w:val="20"/>
              </w:rPr>
            </w:pPr>
            <w:r w:rsidRPr="00C117FB">
              <w:rPr>
                <w:color w:val="000000"/>
                <w:spacing w:val="-12"/>
                <w:w w:val="105"/>
                <w:sz w:val="20"/>
                <w:szCs w:val="20"/>
              </w:rPr>
              <w:t xml:space="preserve">Central Institute of Road Transport, </w:t>
            </w:r>
            <w:r w:rsidRPr="00C117FB">
              <w:rPr>
                <w:color w:val="000000"/>
                <w:w w:val="105"/>
                <w:sz w:val="20"/>
                <w:szCs w:val="20"/>
              </w:rPr>
              <w:t>Pune</w:t>
            </w:r>
          </w:p>
        </w:tc>
        <w:tc>
          <w:tcPr>
            <w:tcW w:w="4770" w:type="dxa"/>
          </w:tcPr>
          <w:p w14:paraId="09F24564" w14:textId="77777777" w:rsidR="00200667" w:rsidRPr="00C117FB" w:rsidRDefault="00200667" w:rsidP="002F6BCC">
            <w:pPr>
              <w:spacing w:after="180"/>
              <w:ind w:left="158" w:firstLine="5"/>
              <w:rPr>
                <w:rStyle w:val="SubtleReference"/>
                <w:color w:val="auto"/>
                <w:sz w:val="20"/>
                <w:szCs w:val="20"/>
              </w:rPr>
            </w:pPr>
            <w:r w:rsidRPr="00C117FB">
              <w:rPr>
                <w:rStyle w:val="SubtleReference"/>
                <w:color w:val="auto"/>
                <w:sz w:val="20"/>
                <w:szCs w:val="20"/>
              </w:rPr>
              <w:t xml:space="preserve">Shri Samir </w:t>
            </w:r>
            <w:proofErr w:type="spellStart"/>
            <w:r w:rsidRPr="00C117FB">
              <w:rPr>
                <w:rStyle w:val="SubtleReference"/>
                <w:color w:val="auto"/>
                <w:sz w:val="20"/>
                <w:szCs w:val="20"/>
              </w:rPr>
              <w:t>Sattigeri</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V. V. Joshi (</w:t>
            </w:r>
            <w:r w:rsidRPr="009B2012">
              <w:rPr>
                <w:i/>
                <w:sz w:val="20"/>
                <w:szCs w:val="20"/>
              </w:rPr>
              <w:t>Alternate</w:t>
            </w:r>
            <w:r w:rsidRPr="00C117FB">
              <w:rPr>
                <w:rStyle w:val="SubtleReference"/>
                <w:color w:val="auto"/>
                <w:sz w:val="20"/>
                <w:szCs w:val="20"/>
              </w:rPr>
              <w:t>)</w:t>
            </w:r>
          </w:p>
        </w:tc>
      </w:tr>
      <w:tr w:rsidR="00200667" w:rsidRPr="00C117FB" w14:paraId="2B492A83" w14:textId="77777777" w:rsidTr="002F6BCC">
        <w:trPr>
          <w:trHeight w:val="333"/>
          <w:jc w:val="center"/>
        </w:trPr>
        <w:tc>
          <w:tcPr>
            <w:tcW w:w="4860" w:type="dxa"/>
          </w:tcPr>
          <w:p w14:paraId="364F3CAA" w14:textId="77777777" w:rsidR="00200667" w:rsidRPr="00C117FB" w:rsidRDefault="00200667" w:rsidP="002F6BCC">
            <w:pPr>
              <w:jc w:val="both"/>
              <w:rPr>
                <w:color w:val="000000"/>
                <w:spacing w:val="-4"/>
                <w:w w:val="105"/>
                <w:sz w:val="20"/>
                <w:szCs w:val="20"/>
              </w:rPr>
            </w:pPr>
            <w:r w:rsidRPr="00C117FB">
              <w:rPr>
                <w:color w:val="000000"/>
                <w:spacing w:val="-4"/>
                <w:w w:val="105"/>
                <w:sz w:val="20"/>
                <w:szCs w:val="20"/>
              </w:rPr>
              <w:t>Central Pollution Control Board, New Delhi</w:t>
            </w:r>
          </w:p>
        </w:tc>
        <w:tc>
          <w:tcPr>
            <w:tcW w:w="4770" w:type="dxa"/>
          </w:tcPr>
          <w:p w14:paraId="18D722E5" w14:textId="77777777" w:rsidR="00200667" w:rsidRPr="00C117FB" w:rsidRDefault="00200667" w:rsidP="002F6BCC">
            <w:pPr>
              <w:ind w:left="163"/>
              <w:jc w:val="both"/>
              <w:rPr>
                <w:rStyle w:val="SubtleReference"/>
                <w:color w:val="auto"/>
                <w:sz w:val="20"/>
                <w:szCs w:val="20"/>
              </w:rPr>
            </w:pPr>
            <w:r w:rsidRPr="00C117FB">
              <w:rPr>
                <w:rStyle w:val="SubtleReference"/>
                <w:color w:val="auto"/>
                <w:sz w:val="20"/>
                <w:szCs w:val="20"/>
              </w:rPr>
              <w:t>Shri A. Sudhakar</w:t>
            </w:r>
          </w:p>
          <w:p w14:paraId="10627C91" w14:textId="77777777" w:rsidR="00200667" w:rsidRPr="00C117FB" w:rsidRDefault="00200667" w:rsidP="002F6BCC">
            <w:pPr>
              <w:ind w:left="248" w:right="1008" w:firstLine="90"/>
              <w:jc w:val="both"/>
              <w:rPr>
                <w:rStyle w:val="SubtleReference"/>
                <w:color w:val="auto"/>
                <w:sz w:val="20"/>
                <w:szCs w:val="20"/>
              </w:rPr>
            </w:pPr>
            <w:r w:rsidRPr="00C117FB">
              <w:rPr>
                <w:rStyle w:val="SubtleReference"/>
                <w:color w:val="auto"/>
                <w:sz w:val="20"/>
                <w:szCs w:val="20"/>
              </w:rPr>
              <w:t xml:space="preserve">  Shri Suneel Dave (</w:t>
            </w:r>
            <w:r w:rsidRPr="009B2012">
              <w:rPr>
                <w:i/>
                <w:sz w:val="20"/>
                <w:szCs w:val="20"/>
              </w:rPr>
              <w:t>Alternate</w:t>
            </w:r>
            <w:r w:rsidRPr="00AE6F9D" w:rsidDel="00AE6F9D">
              <w:rPr>
                <w:rStyle w:val="SubtleReference"/>
                <w:color w:val="auto"/>
                <w:sz w:val="20"/>
                <w:szCs w:val="20"/>
              </w:rPr>
              <w:t xml:space="preserve"> </w:t>
            </w:r>
            <w:r w:rsidRPr="00C117FB">
              <w:rPr>
                <w:rStyle w:val="SubtleReference"/>
                <w:color w:val="auto"/>
                <w:sz w:val="20"/>
                <w:szCs w:val="20"/>
              </w:rPr>
              <w:t>I)</w:t>
            </w:r>
          </w:p>
          <w:p w14:paraId="2D518432" w14:textId="77777777" w:rsidR="00200667" w:rsidRPr="00C117FB" w:rsidRDefault="00200667" w:rsidP="002F6BCC">
            <w:pPr>
              <w:spacing w:after="180"/>
              <w:ind w:left="257" w:right="1008" w:firstLine="88"/>
              <w:jc w:val="both"/>
              <w:rPr>
                <w:rStyle w:val="SubtleReference"/>
                <w:color w:val="auto"/>
                <w:sz w:val="20"/>
                <w:szCs w:val="20"/>
              </w:rPr>
            </w:pPr>
            <w:r w:rsidRPr="00C117FB">
              <w:rPr>
                <w:rStyle w:val="SubtleReference"/>
                <w:color w:val="auto"/>
                <w:sz w:val="20"/>
                <w:szCs w:val="20"/>
              </w:rPr>
              <w:t xml:space="preserve"> Shri Kedarnath Das (</w:t>
            </w:r>
            <w:r w:rsidRPr="009B2012">
              <w:rPr>
                <w:i/>
                <w:sz w:val="20"/>
                <w:szCs w:val="20"/>
              </w:rPr>
              <w:t>Alternate</w:t>
            </w:r>
            <w:r w:rsidRPr="00C117FB">
              <w:rPr>
                <w:rStyle w:val="SubtleReference"/>
                <w:color w:val="auto"/>
                <w:sz w:val="20"/>
                <w:szCs w:val="20"/>
              </w:rPr>
              <w:t xml:space="preserve"> II)</w:t>
            </w:r>
          </w:p>
        </w:tc>
      </w:tr>
      <w:tr w:rsidR="00200667" w:rsidRPr="00C117FB" w14:paraId="608F74FB" w14:textId="77777777" w:rsidTr="002F6BCC">
        <w:trPr>
          <w:jc w:val="center"/>
        </w:trPr>
        <w:tc>
          <w:tcPr>
            <w:tcW w:w="4860" w:type="dxa"/>
          </w:tcPr>
          <w:p w14:paraId="30F0ADD8" w14:textId="77777777" w:rsidR="00200667" w:rsidRPr="00C117FB" w:rsidRDefault="00200667" w:rsidP="002F6BCC">
            <w:pPr>
              <w:ind w:right="324"/>
              <w:jc w:val="both"/>
              <w:rPr>
                <w:color w:val="000000"/>
                <w:spacing w:val="-10"/>
                <w:w w:val="105"/>
                <w:sz w:val="20"/>
                <w:szCs w:val="20"/>
              </w:rPr>
            </w:pPr>
            <w:r w:rsidRPr="00C117FB">
              <w:rPr>
                <w:color w:val="000000"/>
                <w:spacing w:val="-10"/>
                <w:w w:val="105"/>
                <w:sz w:val="20"/>
                <w:szCs w:val="20"/>
              </w:rPr>
              <w:t xml:space="preserve">CLH Gaseous Fuel Applications </w:t>
            </w:r>
            <w:r w:rsidRPr="00C117FB">
              <w:rPr>
                <w:color w:val="000000"/>
                <w:spacing w:val="-6"/>
                <w:w w:val="105"/>
                <w:sz w:val="20"/>
                <w:szCs w:val="20"/>
              </w:rPr>
              <w:t>Ltd, Gur</w:t>
            </w:r>
            <w:r>
              <w:rPr>
                <w:color w:val="000000"/>
                <w:spacing w:val="-6"/>
                <w:w w:val="105"/>
                <w:sz w:val="20"/>
                <w:szCs w:val="20"/>
              </w:rPr>
              <w:t>ugram</w:t>
            </w:r>
          </w:p>
        </w:tc>
        <w:tc>
          <w:tcPr>
            <w:tcW w:w="4770" w:type="dxa"/>
          </w:tcPr>
          <w:p w14:paraId="1C4A1189" w14:textId="77777777" w:rsidR="00200667" w:rsidRPr="00C117FB" w:rsidRDefault="00200667" w:rsidP="002F6BCC">
            <w:pPr>
              <w:spacing w:after="180"/>
              <w:ind w:left="68" w:firstLine="5"/>
              <w:rPr>
                <w:rStyle w:val="SubtleReference"/>
                <w:color w:val="auto"/>
                <w:sz w:val="20"/>
                <w:szCs w:val="20"/>
              </w:rPr>
            </w:pPr>
            <w:r w:rsidRPr="00C117FB">
              <w:rPr>
                <w:rStyle w:val="SubtleReference"/>
                <w:color w:val="auto"/>
                <w:sz w:val="20"/>
                <w:szCs w:val="20"/>
              </w:rPr>
              <w:t xml:space="preserve">Shri Shishir Agrawal </w:t>
            </w:r>
            <w:r w:rsidRPr="00C117FB">
              <w:rPr>
                <w:rStyle w:val="SubtleReference"/>
                <w:color w:val="auto"/>
                <w:sz w:val="20"/>
                <w:szCs w:val="20"/>
              </w:rPr>
              <w:br/>
              <w:t xml:space="preserve">     Shri Gagan Agrawal (</w:t>
            </w:r>
            <w:r w:rsidRPr="009B2012">
              <w:rPr>
                <w:i/>
                <w:sz w:val="20"/>
                <w:szCs w:val="20"/>
              </w:rPr>
              <w:t>Alternate</w:t>
            </w:r>
            <w:r w:rsidRPr="00C117FB">
              <w:rPr>
                <w:rStyle w:val="SubtleReference"/>
                <w:color w:val="auto"/>
                <w:sz w:val="20"/>
                <w:szCs w:val="20"/>
              </w:rPr>
              <w:t>)</w:t>
            </w:r>
          </w:p>
        </w:tc>
      </w:tr>
      <w:tr w:rsidR="00200667" w:rsidRPr="00C117FB" w14:paraId="5305BF60" w14:textId="77777777" w:rsidTr="002F6BCC">
        <w:trPr>
          <w:jc w:val="center"/>
        </w:trPr>
        <w:tc>
          <w:tcPr>
            <w:tcW w:w="4860" w:type="dxa"/>
          </w:tcPr>
          <w:p w14:paraId="7A87B492" w14:textId="77777777" w:rsidR="00200667" w:rsidRPr="00C117FB" w:rsidRDefault="00200667" w:rsidP="002F6BCC">
            <w:pPr>
              <w:jc w:val="both"/>
              <w:rPr>
                <w:color w:val="000000"/>
                <w:spacing w:val="-4"/>
                <w:w w:val="105"/>
                <w:sz w:val="20"/>
                <w:szCs w:val="20"/>
              </w:rPr>
            </w:pPr>
            <w:r w:rsidRPr="00C117FB">
              <w:rPr>
                <w:color w:val="000000"/>
                <w:spacing w:val="-4"/>
                <w:w w:val="105"/>
                <w:sz w:val="20"/>
                <w:szCs w:val="20"/>
              </w:rPr>
              <w:t>Delhi Transport Corporation, New Delhi</w:t>
            </w:r>
          </w:p>
        </w:tc>
        <w:tc>
          <w:tcPr>
            <w:tcW w:w="4770" w:type="dxa"/>
          </w:tcPr>
          <w:p w14:paraId="43273AC0"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Vikas Batra </w:t>
            </w:r>
          </w:p>
        </w:tc>
      </w:tr>
      <w:tr w:rsidR="00200667" w:rsidRPr="00C117FB" w14:paraId="1C68D7DF" w14:textId="77777777" w:rsidTr="002F6BCC">
        <w:trPr>
          <w:jc w:val="center"/>
        </w:trPr>
        <w:tc>
          <w:tcPr>
            <w:tcW w:w="4860" w:type="dxa"/>
          </w:tcPr>
          <w:p w14:paraId="1E8BA7BC" w14:textId="77777777" w:rsidR="00200667" w:rsidRPr="00C117FB" w:rsidRDefault="00200667" w:rsidP="002F6BCC">
            <w:pPr>
              <w:jc w:val="both"/>
              <w:rPr>
                <w:color w:val="000000"/>
                <w:spacing w:val="-6"/>
                <w:w w:val="105"/>
                <w:sz w:val="20"/>
                <w:szCs w:val="20"/>
              </w:rPr>
            </w:pPr>
            <w:r w:rsidRPr="00C117FB">
              <w:rPr>
                <w:color w:val="000000"/>
                <w:spacing w:val="-6"/>
                <w:w w:val="105"/>
                <w:sz w:val="20"/>
                <w:szCs w:val="20"/>
              </w:rPr>
              <w:t>GAIL (India) Limited, New Delhi</w:t>
            </w:r>
          </w:p>
        </w:tc>
        <w:tc>
          <w:tcPr>
            <w:tcW w:w="4770" w:type="dxa"/>
          </w:tcPr>
          <w:p w14:paraId="6EAE9350"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Ashish Kumar Mittal </w:t>
            </w:r>
          </w:p>
          <w:p w14:paraId="3A5650DC"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Lokesh Mehta (</w:t>
            </w:r>
            <w:r w:rsidRPr="009B2012">
              <w:rPr>
                <w:i/>
                <w:sz w:val="20"/>
                <w:szCs w:val="20"/>
              </w:rPr>
              <w:t>Alternate</w:t>
            </w:r>
            <w:r w:rsidRPr="00C117FB">
              <w:rPr>
                <w:rStyle w:val="SubtleReference"/>
                <w:color w:val="auto"/>
                <w:sz w:val="20"/>
                <w:szCs w:val="20"/>
              </w:rPr>
              <w:t>)</w:t>
            </w:r>
          </w:p>
        </w:tc>
      </w:tr>
      <w:tr w:rsidR="00200667" w:rsidRPr="00C117FB" w14:paraId="7BBDE722" w14:textId="77777777" w:rsidTr="002F6BCC">
        <w:trPr>
          <w:jc w:val="center"/>
        </w:trPr>
        <w:tc>
          <w:tcPr>
            <w:tcW w:w="4860" w:type="dxa"/>
          </w:tcPr>
          <w:p w14:paraId="7D2E5894" w14:textId="77777777" w:rsidR="00200667" w:rsidRPr="00C117FB" w:rsidRDefault="00200667" w:rsidP="002F6BCC">
            <w:pPr>
              <w:ind w:right="792"/>
              <w:jc w:val="both"/>
              <w:rPr>
                <w:color w:val="000000"/>
                <w:spacing w:val="-11"/>
                <w:w w:val="105"/>
                <w:sz w:val="20"/>
                <w:szCs w:val="20"/>
              </w:rPr>
            </w:pPr>
            <w:r w:rsidRPr="00C117FB">
              <w:rPr>
                <w:color w:val="000000"/>
                <w:spacing w:val="-11"/>
                <w:w w:val="105"/>
                <w:sz w:val="20"/>
                <w:szCs w:val="20"/>
              </w:rPr>
              <w:t xml:space="preserve">Indian Auto LPG Coalition, </w:t>
            </w:r>
            <w:r w:rsidRPr="00C117FB">
              <w:rPr>
                <w:color w:val="000000"/>
                <w:w w:val="105"/>
                <w:sz w:val="20"/>
                <w:szCs w:val="20"/>
              </w:rPr>
              <w:t>Faridabad</w:t>
            </w:r>
          </w:p>
        </w:tc>
        <w:tc>
          <w:tcPr>
            <w:tcW w:w="4770" w:type="dxa"/>
          </w:tcPr>
          <w:p w14:paraId="76092C69"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Shishir Agrawal </w:t>
            </w:r>
          </w:p>
          <w:p w14:paraId="58F9A1B8" w14:textId="77777777" w:rsidR="00200667" w:rsidRPr="00C117FB" w:rsidRDefault="00200667" w:rsidP="002F6BCC">
            <w:pPr>
              <w:spacing w:after="180"/>
              <w:ind w:left="248"/>
              <w:rPr>
                <w:rStyle w:val="SubtleReference"/>
                <w:color w:val="auto"/>
                <w:sz w:val="20"/>
                <w:szCs w:val="20"/>
              </w:rPr>
            </w:pPr>
            <w:r w:rsidRPr="00C117FB">
              <w:rPr>
                <w:rStyle w:val="SubtleReference"/>
                <w:color w:val="auto"/>
                <w:sz w:val="20"/>
                <w:szCs w:val="20"/>
              </w:rPr>
              <w:t xml:space="preserve">    Shri Suyash Gupta (</w:t>
            </w:r>
            <w:r w:rsidRPr="009B2012">
              <w:rPr>
                <w:i/>
                <w:sz w:val="20"/>
                <w:szCs w:val="20"/>
              </w:rPr>
              <w:t>Alternate</w:t>
            </w:r>
            <w:r w:rsidRPr="00C117FB">
              <w:rPr>
                <w:rStyle w:val="SubtleReference"/>
                <w:color w:val="auto"/>
                <w:sz w:val="20"/>
                <w:szCs w:val="20"/>
              </w:rPr>
              <w:t>)</w:t>
            </w:r>
          </w:p>
        </w:tc>
      </w:tr>
      <w:tr w:rsidR="00200667" w:rsidRPr="00C117FB" w14:paraId="2368E506" w14:textId="77777777" w:rsidTr="002F6BCC">
        <w:trPr>
          <w:jc w:val="center"/>
        </w:trPr>
        <w:tc>
          <w:tcPr>
            <w:tcW w:w="4860" w:type="dxa"/>
          </w:tcPr>
          <w:p w14:paraId="3F58F4A5" w14:textId="77777777" w:rsidR="00200667" w:rsidRPr="00C117FB" w:rsidRDefault="00200667" w:rsidP="002F6BCC">
            <w:pPr>
              <w:ind w:right="612"/>
              <w:jc w:val="both"/>
              <w:rPr>
                <w:color w:val="000000"/>
                <w:spacing w:val="-9"/>
                <w:w w:val="105"/>
                <w:sz w:val="20"/>
                <w:szCs w:val="20"/>
              </w:rPr>
            </w:pPr>
            <w:r w:rsidRPr="00C117FB">
              <w:rPr>
                <w:color w:val="000000"/>
                <w:spacing w:val="-9"/>
                <w:w w:val="105"/>
                <w:sz w:val="20"/>
                <w:szCs w:val="20"/>
              </w:rPr>
              <w:t xml:space="preserve">Indian Institute of Petroleum, </w:t>
            </w:r>
            <w:r w:rsidRPr="00C117FB">
              <w:rPr>
                <w:color w:val="000000"/>
                <w:w w:val="105"/>
                <w:sz w:val="20"/>
                <w:szCs w:val="20"/>
              </w:rPr>
              <w:t>Dehradun</w:t>
            </w:r>
          </w:p>
        </w:tc>
        <w:tc>
          <w:tcPr>
            <w:tcW w:w="4770" w:type="dxa"/>
          </w:tcPr>
          <w:p w14:paraId="52AE29FE"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w:t>
            </w:r>
            <w:proofErr w:type="spellStart"/>
            <w:r w:rsidRPr="00C117FB">
              <w:rPr>
                <w:rStyle w:val="SubtleReference"/>
                <w:color w:val="auto"/>
                <w:sz w:val="20"/>
                <w:szCs w:val="20"/>
              </w:rPr>
              <w:t>Wittison</w:t>
            </w:r>
            <w:proofErr w:type="spellEnd"/>
            <w:r w:rsidRPr="00C117FB">
              <w:rPr>
                <w:rStyle w:val="SubtleReference"/>
                <w:color w:val="auto"/>
                <w:sz w:val="20"/>
                <w:szCs w:val="20"/>
              </w:rPr>
              <w:t xml:space="preserve"> Kamei </w:t>
            </w:r>
          </w:p>
          <w:p w14:paraId="7E8DDD1F"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Robindro </w:t>
            </w:r>
            <w:proofErr w:type="spellStart"/>
            <w:r w:rsidRPr="00C117FB">
              <w:rPr>
                <w:rStyle w:val="SubtleReference"/>
                <w:color w:val="auto"/>
                <w:sz w:val="20"/>
                <w:szCs w:val="20"/>
              </w:rPr>
              <w:t>Lairenlakpam</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C117FB" w14:paraId="7052CC44" w14:textId="77777777" w:rsidTr="002F6BCC">
        <w:trPr>
          <w:jc w:val="center"/>
        </w:trPr>
        <w:tc>
          <w:tcPr>
            <w:tcW w:w="4860" w:type="dxa"/>
          </w:tcPr>
          <w:p w14:paraId="0A26ED47" w14:textId="77777777" w:rsidR="00200667" w:rsidRPr="00C117FB" w:rsidRDefault="00200667" w:rsidP="002F6BCC">
            <w:pPr>
              <w:ind w:right="900"/>
              <w:jc w:val="both"/>
              <w:rPr>
                <w:color w:val="000000"/>
                <w:spacing w:val="-11"/>
                <w:w w:val="105"/>
                <w:sz w:val="20"/>
                <w:szCs w:val="20"/>
              </w:rPr>
            </w:pPr>
            <w:r w:rsidRPr="00C117FB">
              <w:rPr>
                <w:color w:val="000000"/>
                <w:spacing w:val="-11"/>
                <w:w w:val="105"/>
                <w:sz w:val="20"/>
                <w:szCs w:val="20"/>
              </w:rPr>
              <w:t xml:space="preserve">Indian Institute of Science, </w:t>
            </w:r>
            <w:r w:rsidRPr="00C117FB">
              <w:rPr>
                <w:color w:val="000000"/>
                <w:w w:val="105"/>
                <w:sz w:val="20"/>
                <w:szCs w:val="20"/>
              </w:rPr>
              <w:t>Bengaluru</w:t>
            </w:r>
          </w:p>
        </w:tc>
        <w:tc>
          <w:tcPr>
            <w:tcW w:w="4770" w:type="dxa"/>
          </w:tcPr>
          <w:p w14:paraId="126964F5"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Prof R.V. Ravikrishna </w:t>
            </w:r>
          </w:p>
        </w:tc>
      </w:tr>
      <w:tr w:rsidR="00200667" w:rsidRPr="00C117FB" w14:paraId="538CEDCB" w14:textId="77777777" w:rsidTr="002F6BCC">
        <w:trPr>
          <w:jc w:val="center"/>
        </w:trPr>
        <w:tc>
          <w:tcPr>
            <w:tcW w:w="4860" w:type="dxa"/>
          </w:tcPr>
          <w:p w14:paraId="33732E90" w14:textId="77777777" w:rsidR="00200667" w:rsidRPr="00C117FB" w:rsidRDefault="00200667" w:rsidP="002F6BCC">
            <w:pPr>
              <w:ind w:right="504"/>
              <w:jc w:val="both"/>
              <w:rPr>
                <w:color w:val="000000"/>
                <w:spacing w:val="-9"/>
                <w:w w:val="105"/>
                <w:sz w:val="20"/>
                <w:szCs w:val="20"/>
              </w:rPr>
            </w:pPr>
            <w:r w:rsidRPr="00C117FB">
              <w:rPr>
                <w:color w:val="000000"/>
                <w:spacing w:val="-9"/>
                <w:w w:val="105"/>
                <w:sz w:val="20"/>
                <w:szCs w:val="20"/>
              </w:rPr>
              <w:t xml:space="preserve">Indian Institute of Technology </w:t>
            </w:r>
            <w:r w:rsidRPr="00C117FB">
              <w:rPr>
                <w:color w:val="000000"/>
                <w:spacing w:val="-4"/>
                <w:w w:val="105"/>
                <w:sz w:val="20"/>
                <w:szCs w:val="20"/>
              </w:rPr>
              <w:t>Ropar</w:t>
            </w:r>
            <w:r w:rsidRPr="007420B3">
              <w:rPr>
                <w:color w:val="000000"/>
                <w:spacing w:val="-4"/>
                <w:w w:val="105"/>
                <w:sz w:val="20"/>
                <w:szCs w:val="20"/>
              </w:rPr>
              <w:t xml:space="preserve">, </w:t>
            </w:r>
            <w:r>
              <w:rPr>
                <w:color w:val="000000"/>
                <w:spacing w:val="-4"/>
                <w:w w:val="105"/>
                <w:sz w:val="20"/>
                <w:szCs w:val="20"/>
              </w:rPr>
              <w:t>Rupnagar</w:t>
            </w:r>
          </w:p>
        </w:tc>
        <w:tc>
          <w:tcPr>
            <w:tcW w:w="4770" w:type="dxa"/>
          </w:tcPr>
          <w:p w14:paraId="64CE067A"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Dhiraj Kumar Mahajan </w:t>
            </w:r>
          </w:p>
          <w:p w14:paraId="4EDB710D" w14:textId="77777777" w:rsidR="00200667" w:rsidRPr="00C117FB" w:rsidRDefault="00200667" w:rsidP="002F6BCC">
            <w:pPr>
              <w:spacing w:after="180"/>
              <w:ind w:left="428" w:hanging="265"/>
              <w:rPr>
                <w:rStyle w:val="SubtleReference"/>
                <w:color w:val="auto"/>
                <w:sz w:val="20"/>
                <w:szCs w:val="20"/>
              </w:rPr>
            </w:pPr>
            <w:r w:rsidRPr="00C117FB">
              <w:rPr>
                <w:rStyle w:val="SubtleReference"/>
                <w:color w:val="auto"/>
                <w:sz w:val="20"/>
                <w:szCs w:val="20"/>
              </w:rPr>
              <w:t xml:space="preserve">     Dr </w:t>
            </w:r>
            <w:proofErr w:type="spellStart"/>
            <w:r w:rsidRPr="00C117FB">
              <w:rPr>
                <w:rStyle w:val="SubtleReference"/>
                <w:color w:val="auto"/>
                <w:sz w:val="20"/>
                <w:szCs w:val="20"/>
              </w:rPr>
              <w:t>Debaprasad</w:t>
            </w:r>
            <w:proofErr w:type="spellEnd"/>
            <w:r w:rsidRPr="00C117FB">
              <w:rPr>
                <w:rStyle w:val="SubtleReference"/>
                <w:color w:val="auto"/>
                <w:sz w:val="20"/>
                <w:szCs w:val="20"/>
              </w:rPr>
              <w:t xml:space="preserve"> Mandal (</w:t>
            </w:r>
            <w:r w:rsidRPr="009B2012">
              <w:rPr>
                <w:i/>
                <w:sz w:val="20"/>
                <w:szCs w:val="20"/>
              </w:rPr>
              <w:t>Alternate</w:t>
            </w:r>
            <w:r w:rsidRPr="00C117FB">
              <w:rPr>
                <w:rStyle w:val="SubtleReference"/>
                <w:color w:val="auto"/>
                <w:sz w:val="20"/>
                <w:szCs w:val="20"/>
              </w:rPr>
              <w:t>)</w:t>
            </w:r>
          </w:p>
        </w:tc>
      </w:tr>
      <w:tr w:rsidR="00200667" w:rsidRPr="00C117FB" w14:paraId="0E12922A" w14:textId="77777777" w:rsidTr="002F6BCC">
        <w:trPr>
          <w:trHeight w:val="126"/>
          <w:jc w:val="center"/>
        </w:trPr>
        <w:tc>
          <w:tcPr>
            <w:tcW w:w="4860" w:type="dxa"/>
          </w:tcPr>
          <w:p w14:paraId="608B5811" w14:textId="77777777" w:rsidR="00200667" w:rsidRPr="007420B3" w:rsidRDefault="00200667" w:rsidP="002F6BCC">
            <w:pPr>
              <w:ind w:right="216"/>
              <w:jc w:val="both"/>
              <w:rPr>
                <w:color w:val="000000"/>
                <w:spacing w:val="-4"/>
                <w:w w:val="105"/>
                <w:sz w:val="20"/>
                <w:szCs w:val="20"/>
              </w:rPr>
            </w:pPr>
            <w:r w:rsidRPr="00C117FB">
              <w:rPr>
                <w:color w:val="000000"/>
                <w:spacing w:val="-9"/>
                <w:w w:val="105"/>
                <w:sz w:val="20"/>
                <w:szCs w:val="20"/>
              </w:rPr>
              <w:t xml:space="preserve">Indian Oil Corporation Ltd, (R &amp; </w:t>
            </w:r>
            <w:r w:rsidRPr="00C117FB">
              <w:rPr>
                <w:color w:val="000000"/>
                <w:spacing w:val="-4"/>
                <w:w w:val="105"/>
                <w:sz w:val="20"/>
                <w:szCs w:val="20"/>
              </w:rPr>
              <w:t>D Centre), Faridabad</w:t>
            </w:r>
          </w:p>
        </w:tc>
        <w:tc>
          <w:tcPr>
            <w:tcW w:w="4770" w:type="dxa"/>
          </w:tcPr>
          <w:p w14:paraId="5CBE5D6A"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Dr M. </w:t>
            </w:r>
            <w:proofErr w:type="spellStart"/>
            <w:r w:rsidRPr="00C117FB">
              <w:rPr>
                <w:rStyle w:val="SubtleReference"/>
                <w:color w:val="auto"/>
                <w:sz w:val="20"/>
                <w:szCs w:val="20"/>
              </w:rPr>
              <w:t>Sithananthan</w:t>
            </w:r>
            <w:proofErr w:type="spellEnd"/>
            <w:r w:rsidRPr="00C117FB">
              <w:rPr>
                <w:rStyle w:val="SubtleReference"/>
                <w:color w:val="auto"/>
                <w:sz w:val="20"/>
                <w:szCs w:val="20"/>
              </w:rPr>
              <w:t xml:space="preserve"> </w:t>
            </w:r>
          </w:p>
        </w:tc>
      </w:tr>
      <w:tr w:rsidR="00200667" w:rsidRPr="00C117FB" w14:paraId="2E29D788" w14:textId="77777777" w:rsidTr="002F6BCC">
        <w:trPr>
          <w:jc w:val="center"/>
        </w:trPr>
        <w:tc>
          <w:tcPr>
            <w:tcW w:w="4860" w:type="dxa"/>
          </w:tcPr>
          <w:p w14:paraId="797E02E3" w14:textId="77777777" w:rsidR="00200667" w:rsidRPr="00C117FB" w:rsidRDefault="00200667" w:rsidP="002F6BCC">
            <w:pPr>
              <w:ind w:left="157" w:right="468" w:hanging="180"/>
              <w:jc w:val="both"/>
              <w:rPr>
                <w:color w:val="000000"/>
                <w:spacing w:val="-10"/>
                <w:w w:val="105"/>
                <w:sz w:val="20"/>
                <w:szCs w:val="20"/>
              </w:rPr>
            </w:pPr>
            <w:r w:rsidRPr="00C117FB">
              <w:rPr>
                <w:color w:val="000000"/>
                <w:spacing w:val="-10"/>
                <w:w w:val="105"/>
                <w:sz w:val="20"/>
                <w:szCs w:val="20"/>
              </w:rPr>
              <w:t>Indian Rubber M</w:t>
            </w:r>
            <w:r>
              <w:rPr>
                <w:color w:val="000000"/>
                <w:spacing w:val="-10"/>
                <w:w w:val="105"/>
                <w:sz w:val="20"/>
                <w:szCs w:val="20"/>
              </w:rPr>
              <w:t>anufacturers</w:t>
            </w:r>
            <w:r w:rsidRPr="00C117FB">
              <w:rPr>
                <w:color w:val="000000"/>
                <w:spacing w:val="-10"/>
                <w:w w:val="105"/>
                <w:sz w:val="20"/>
                <w:szCs w:val="20"/>
              </w:rPr>
              <w:t xml:space="preserve"> Research </w:t>
            </w:r>
            <w:r w:rsidRPr="00C117FB">
              <w:rPr>
                <w:color w:val="000000"/>
                <w:spacing w:val="-4"/>
                <w:w w:val="105"/>
                <w:sz w:val="20"/>
                <w:szCs w:val="20"/>
              </w:rPr>
              <w:t>Association, Thane,</w:t>
            </w:r>
            <w:r>
              <w:rPr>
                <w:color w:val="000000"/>
                <w:spacing w:val="-4"/>
                <w:w w:val="105"/>
                <w:sz w:val="20"/>
                <w:szCs w:val="20"/>
              </w:rPr>
              <w:t xml:space="preserve"> </w:t>
            </w:r>
            <w:r w:rsidRPr="00C117FB">
              <w:rPr>
                <w:color w:val="000000"/>
                <w:spacing w:val="-4"/>
                <w:w w:val="105"/>
                <w:sz w:val="20"/>
                <w:szCs w:val="20"/>
              </w:rPr>
              <w:t>Mumbai</w:t>
            </w:r>
          </w:p>
        </w:tc>
        <w:tc>
          <w:tcPr>
            <w:tcW w:w="4770" w:type="dxa"/>
          </w:tcPr>
          <w:p w14:paraId="7241B00E"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Dr K. Raj Kumar </w:t>
            </w:r>
          </w:p>
          <w:p w14:paraId="5D0BF103" w14:textId="77777777" w:rsidR="00200667" w:rsidRPr="00C117FB" w:rsidRDefault="00200667" w:rsidP="002F6BCC">
            <w:pPr>
              <w:spacing w:after="180"/>
              <w:ind w:left="248"/>
              <w:rPr>
                <w:rStyle w:val="SubtleReference"/>
                <w:color w:val="auto"/>
                <w:sz w:val="20"/>
                <w:szCs w:val="20"/>
              </w:rPr>
            </w:pPr>
            <w:r w:rsidRPr="00C117FB">
              <w:rPr>
                <w:rStyle w:val="SubtleReference"/>
                <w:color w:val="auto"/>
                <w:sz w:val="20"/>
                <w:szCs w:val="20"/>
              </w:rPr>
              <w:t xml:space="preserve">     Dr Bharat </w:t>
            </w:r>
            <w:proofErr w:type="spellStart"/>
            <w:r w:rsidRPr="00C117FB">
              <w:rPr>
                <w:rStyle w:val="SubtleReference"/>
                <w:color w:val="auto"/>
                <w:sz w:val="20"/>
                <w:szCs w:val="20"/>
              </w:rPr>
              <w:t>Kapgate</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C117FB" w14:paraId="57D31032" w14:textId="77777777" w:rsidTr="002F6BCC">
        <w:trPr>
          <w:trHeight w:val="531"/>
          <w:jc w:val="center"/>
        </w:trPr>
        <w:tc>
          <w:tcPr>
            <w:tcW w:w="4860" w:type="dxa"/>
          </w:tcPr>
          <w:p w14:paraId="163E5546" w14:textId="77777777" w:rsidR="00200667" w:rsidRPr="00C117FB" w:rsidRDefault="00200667" w:rsidP="002F6BCC">
            <w:pPr>
              <w:ind w:left="-23" w:right="1116"/>
              <w:jc w:val="both"/>
              <w:rPr>
                <w:color w:val="000000"/>
                <w:spacing w:val="-6"/>
                <w:w w:val="105"/>
                <w:sz w:val="20"/>
                <w:szCs w:val="20"/>
              </w:rPr>
            </w:pPr>
            <w:r w:rsidRPr="00C117FB">
              <w:rPr>
                <w:color w:val="000000"/>
                <w:spacing w:val="-6"/>
                <w:w w:val="105"/>
                <w:sz w:val="20"/>
                <w:szCs w:val="20"/>
              </w:rPr>
              <w:t xml:space="preserve">International Centre for </w:t>
            </w:r>
            <w:r w:rsidRPr="00C117FB">
              <w:rPr>
                <w:color w:val="000000"/>
                <w:spacing w:val="-11"/>
                <w:w w:val="105"/>
                <w:sz w:val="20"/>
                <w:szCs w:val="20"/>
              </w:rPr>
              <w:t xml:space="preserve">Automotive Technology </w:t>
            </w:r>
            <w:r w:rsidRPr="00C117FB">
              <w:rPr>
                <w:color w:val="000000"/>
                <w:w w:val="105"/>
                <w:sz w:val="20"/>
                <w:szCs w:val="20"/>
              </w:rPr>
              <w:t>(ICAT), Manesar</w:t>
            </w:r>
          </w:p>
        </w:tc>
        <w:tc>
          <w:tcPr>
            <w:tcW w:w="4770" w:type="dxa"/>
          </w:tcPr>
          <w:p w14:paraId="705A223D"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Vaibhav Prashant Yadav </w:t>
            </w:r>
          </w:p>
          <w:p w14:paraId="4CE066C2" w14:textId="77777777" w:rsidR="00200667" w:rsidRPr="00C117FB" w:rsidRDefault="00200667" w:rsidP="002F6BCC">
            <w:pPr>
              <w:spacing w:after="180"/>
              <w:ind w:left="163" w:firstLine="85"/>
              <w:rPr>
                <w:rStyle w:val="SubtleReference"/>
                <w:color w:val="auto"/>
                <w:sz w:val="20"/>
                <w:szCs w:val="20"/>
              </w:rPr>
            </w:pPr>
            <w:r w:rsidRPr="00C117FB">
              <w:rPr>
                <w:rStyle w:val="SubtleReference"/>
                <w:color w:val="auto"/>
                <w:sz w:val="20"/>
                <w:szCs w:val="20"/>
              </w:rPr>
              <w:t xml:space="preserve">     Shri Vijayanta Ahuja (</w:t>
            </w:r>
            <w:r w:rsidRPr="009B2012">
              <w:rPr>
                <w:i/>
                <w:sz w:val="20"/>
                <w:szCs w:val="20"/>
              </w:rPr>
              <w:t>Alternate</w:t>
            </w:r>
            <w:r w:rsidRPr="00C117FB">
              <w:rPr>
                <w:rStyle w:val="SubtleReference"/>
                <w:color w:val="auto"/>
                <w:sz w:val="20"/>
                <w:szCs w:val="20"/>
              </w:rPr>
              <w:t>)</w:t>
            </w:r>
          </w:p>
        </w:tc>
      </w:tr>
      <w:tr w:rsidR="00200667" w:rsidRPr="00C117FB" w14:paraId="64337EAC" w14:textId="77777777" w:rsidTr="002F6BCC">
        <w:trPr>
          <w:jc w:val="center"/>
        </w:trPr>
        <w:tc>
          <w:tcPr>
            <w:tcW w:w="4860" w:type="dxa"/>
          </w:tcPr>
          <w:p w14:paraId="57212155" w14:textId="77777777" w:rsidR="00200667" w:rsidRPr="00C117FB" w:rsidRDefault="00200667" w:rsidP="002F6BCC">
            <w:pPr>
              <w:ind w:right="756"/>
              <w:jc w:val="both"/>
              <w:rPr>
                <w:color w:val="000000"/>
                <w:spacing w:val="-10"/>
                <w:w w:val="105"/>
                <w:sz w:val="20"/>
                <w:szCs w:val="20"/>
              </w:rPr>
            </w:pPr>
            <w:r w:rsidRPr="00C117FB">
              <w:rPr>
                <w:color w:val="000000"/>
                <w:spacing w:val="-10"/>
                <w:w w:val="105"/>
                <w:sz w:val="20"/>
                <w:szCs w:val="20"/>
              </w:rPr>
              <w:t xml:space="preserve">Mahindra &amp; Mahindra Ltd, </w:t>
            </w:r>
            <w:r w:rsidRPr="00C117FB">
              <w:rPr>
                <w:color w:val="000000"/>
                <w:w w:val="105"/>
                <w:sz w:val="20"/>
                <w:szCs w:val="20"/>
              </w:rPr>
              <w:t>Mumbai</w:t>
            </w:r>
          </w:p>
        </w:tc>
        <w:tc>
          <w:tcPr>
            <w:tcW w:w="4770" w:type="dxa"/>
          </w:tcPr>
          <w:p w14:paraId="2D08AB8C"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Rajamani Parthiban </w:t>
            </w:r>
          </w:p>
          <w:p w14:paraId="40A9E264" w14:textId="77777777" w:rsidR="00200667" w:rsidRDefault="00200667" w:rsidP="002F6BCC">
            <w:pPr>
              <w:spacing w:after="180"/>
              <w:ind w:left="428" w:hanging="265"/>
              <w:rPr>
                <w:rStyle w:val="SubtleReference"/>
                <w:color w:val="auto"/>
                <w:sz w:val="20"/>
                <w:szCs w:val="20"/>
              </w:rPr>
            </w:pPr>
            <w:r w:rsidRPr="00C117FB">
              <w:rPr>
                <w:rStyle w:val="SubtleReference"/>
                <w:color w:val="auto"/>
                <w:sz w:val="20"/>
                <w:szCs w:val="20"/>
              </w:rPr>
              <w:t xml:space="preserve">     Shri Shailesh Kulkarni (</w:t>
            </w:r>
            <w:r w:rsidRPr="009B2012">
              <w:rPr>
                <w:i/>
                <w:sz w:val="20"/>
                <w:szCs w:val="20"/>
              </w:rPr>
              <w:t>Alternate</w:t>
            </w:r>
            <w:r w:rsidRPr="00C117FB">
              <w:rPr>
                <w:rStyle w:val="SubtleReference"/>
                <w:color w:val="auto"/>
                <w:sz w:val="20"/>
                <w:szCs w:val="20"/>
              </w:rPr>
              <w:t>)</w:t>
            </w:r>
          </w:p>
          <w:p w14:paraId="505EE993" w14:textId="77777777" w:rsidR="00200667" w:rsidRPr="00C117FB" w:rsidRDefault="00200667" w:rsidP="002F6BCC">
            <w:pPr>
              <w:spacing w:after="180"/>
              <w:ind w:left="428" w:hanging="265"/>
              <w:rPr>
                <w:rStyle w:val="SubtleReference"/>
                <w:color w:val="auto"/>
                <w:sz w:val="20"/>
                <w:szCs w:val="20"/>
              </w:rPr>
            </w:pPr>
          </w:p>
        </w:tc>
      </w:tr>
      <w:tr w:rsidR="00200667" w:rsidRPr="00C117FB" w14:paraId="42B2E10C" w14:textId="77777777" w:rsidTr="002F6BCC">
        <w:trPr>
          <w:trHeight w:val="378"/>
          <w:jc w:val="center"/>
        </w:trPr>
        <w:tc>
          <w:tcPr>
            <w:tcW w:w="4860" w:type="dxa"/>
          </w:tcPr>
          <w:p w14:paraId="268F7742" w14:textId="77777777" w:rsidR="00200667" w:rsidRDefault="00200667" w:rsidP="002F6BCC">
            <w:pPr>
              <w:ind w:left="342" w:right="828" w:hanging="342"/>
              <w:jc w:val="both"/>
              <w:rPr>
                <w:color w:val="000000"/>
                <w:spacing w:val="-4"/>
                <w:w w:val="105"/>
                <w:sz w:val="20"/>
                <w:szCs w:val="20"/>
              </w:rPr>
            </w:pPr>
            <w:r w:rsidRPr="00C117FB">
              <w:rPr>
                <w:color w:val="000000"/>
                <w:spacing w:val="-10"/>
                <w:w w:val="105"/>
                <w:sz w:val="20"/>
                <w:szCs w:val="20"/>
              </w:rPr>
              <w:lastRenderedPageBreak/>
              <w:t xml:space="preserve">Mahindra &amp; Mahindra Ltd </w:t>
            </w:r>
            <w:r w:rsidRPr="00C117FB">
              <w:rPr>
                <w:color w:val="000000"/>
                <w:spacing w:val="-4"/>
                <w:w w:val="105"/>
                <w:sz w:val="20"/>
                <w:szCs w:val="20"/>
              </w:rPr>
              <w:t xml:space="preserve">(Truck and Bus </w:t>
            </w:r>
            <w:r>
              <w:rPr>
                <w:color w:val="000000"/>
                <w:spacing w:val="-4"/>
                <w:w w:val="105"/>
                <w:sz w:val="20"/>
                <w:szCs w:val="20"/>
              </w:rPr>
              <w:t xml:space="preserve">  </w:t>
            </w:r>
            <w:r w:rsidRPr="00C117FB">
              <w:rPr>
                <w:color w:val="000000"/>
                <w:spacing w:val="-4"/>
                <w:w w:val="105"/>
                <w:sz w:val="20"/>
                <w:szCs w:val="20"/>
              </w:rPr>
              <w:t>Division), Pune</w:t>
            </w:r>
          </w:p>
          <w:p w14:paraId="68DEF298" w14:textId="77777777" w:rsidR="00200667" w:rsidRPr="007420B3" w:rsidRDefault="00200667" w:rsidP="002F6BCC">
            <w:pPr>
              <w:ind w:right="828"/>
              <w:jc w:val="both"/>
              <w:rPr>
                <w:color w:val="000000"/>
                <w:spacing w:val="-4"/>
                <w:w w:val="105"/>
                <w:sz w:val="20"/>
                <w:szCs w:val="20"/>
              </w:rPr>
            </w:pPr>
          </w:p>
        </w:tc>
        <w:tc>
          <w:tcPr>
            <w:tcW w:w="4770" w:type="dxa"/>
          </w:tcPr>
          <w:p w14:paraId="4C0DA655"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V. G. Kulkarni </w:t>
            </w:r>
          </w:p>
        </w:tc>
      </w:tr>
      <w:tr w:rsidR="00200667" w:rsidRPr="00AE6F9D" w14:paraId="7C9DD7D5" w14:textId="77777777" w:rsidTr="002F6BCC">
        <w:trPr>
          <w:jc w:val="center"/>
        </w:trPr>
        <w:tc>
          <w:tcPr>
            <w:tcW w:w="4860" w:type="dxa"/>
          </w:tcPr>
          <w:p w14:paraId="63705EDA" w14:textId="77777777" w:rsidR="00200667" w:rsidRPr="00C117FB" w:rsidRDefault="00200667" w:rsidP="002F6BCC">
            <w:pPr>
              <w:ind w:right="720"/>
              <w:jc w:val="both"/>
              <w:rPr>
                <w:color w:val="000000"/>
                <w:spacing w:val="-13"/>
                <w:w w:val="105"/>
                <w:sz w:val="20"/>
                <w:szCs w:val="20"/>
              </w:rPr>
            </w:pPr>
            <w:r w:rsidRPr="00C117FB">
              <w:rPr>
                <w:color w:val="000000"/>
                <w:spacing w:val="-13"/>
                <w:w w:val="105"/>
                <w:sz w:val="20"/>
                <w:szCs w:val="20"/>
              </w:rPr>
              <w:t>Maruti Suzuki India Limited</w:t>
            </w:r>
            <w:r w:rsidRPr="004E0E85">
              <w:rPr>
                <w:color w:val="000000"/>
                <w:spacing w:val="-13"/>
                <w:w w:val="105"/>
                <w:sz w:val="20"/>
                <w:szCs w:val="20"/>
              </w:rPr>
              <w:t xml:space="preserve">, </w:t>
            </w:r>
            <w:r w:rsidRPr="004E0E85">
              <w:rPr>
                <w:color w:val="000000"/>
                <w:w w:val="105"/>
                <w:sz w:val="20"/>
                <w:szCs w:val="20"/>
              </w:rPr>
              <w:t>Gurugram</w:t>
            </w:r>
            <w:r>
              <w:rPr>
                <w:color w:val="000000"/>
                <w:w w:val="105"/>
                <w:sz w:val="20"/>
                <w:szCs w:val="20"/>
              </w:rPr>
              <w:t xml:space="preserve"> </w:t>
            </w:r>
          </w:p>
        </w:tc>
        <w:tc>
          <w:tcPr>
            <w:tcW w:w="4770" w:type="dxa"/>
          </w:tcPr>
          <w:p w14:paraId="68F3B4B3"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Shri Gururaj Ravi</w:t>
            </w:r>
          </w:p>
          <w:p w14:paraId="68681942" w14:textId="77777777" w:rsidR="00200667" w:rsidRPr="00C117FB" w:rsidRDefault="00200667" w:rsidP="002F6BCC">
            <w:pPr>
              <w:spacing w:after="180"/>
              <w:ind w:left="339" w:right="1044" w:hanging="176"/>
              <w:rPr>
                <w:rStyle w:val="SubtleReference"/>
                <w:color w:val="auto"/>
                <w:sz w:val="20"/>
                <w:szCs w:val="20"/>
              </w:rPr>
            </w:pPr>
            <w:r w:rsidRPr="00C117FB">
              <w:rPr>
                <w:rStyle w:val="SubtleReference"/>
                <w:color w:val="auto"/>
                <w:sz w:val="20"/>
                <w:szCs w:val="20"/>
              </w:rPr>
              <w:t xml:space="preserve">     Shri Arun Kumar (</w:t>
            </w:r>
            <w:r w:rsidRPr="009B2012">
              <w:rPr>
                <w:i/>
                <w:sz w:val="20"/>
                <w:szCs w:val="20"/>
              </w:rPr>
              <w:t>Alternate</w:t>
            </w:r>
            <w:r w:rsidRPr="00C117FB">
              <w:rPr>
                <w:rStyle w:val="SubtleReference"/>
                <w:color w:val="auto"/>
                <w:sz w:val="20"/>
                <w:szCs w:val="20"/>
              </w:rPr>
              <w:t>)</w:t>
            </w:r>
          </w:p>
        </w:tc>
      </w:tr>
      <w:tr w:rsidR="00200667" w:rsidRPr="00AE6F9D" w14:paraId="61FE49F0" w14:textId="77777777" w:rsidTr="002F6BCC">
        <w:trPr>
          <w:jc w:val="center"/>
        </w:trPr>
        <w:tc>
          <w:tcPr>
            <w:tcW w:w="4860" w:type="dxa"/>
          </w:tcPr>
          <w:p w14:paraId="4E6E04EF" w14:textId="77777777" w:rsidR="00200667" w:rsidRPr="00C117FB" w:rsidRDefault="00200667" w:rsidP="002F6BCC">
            <w:pPr>
              <w:ind w:right="72"/>
              <w:jc w:val="both"/>
              <w:rPr>
                <w:color w:val="000000"/>
                <w:spacing w:val="-10"/>
                <w:w w:val="105"/>
                <w:sz w:val="20"/>
                <w:szCs w:val="20"/>
              </w:rPr>
            </w:pPr>
            <w:r w:rsidRPr="00C117FB">
              <w:rPr>
                <w:color w:val="000000"/>
                <w:spacing w:val="-10"/>
                <w:w w:val="105"/>
                <w:sz w:val="20"/>
                <w:szCs w:val="20"/>
              </w:rPr>
              <w:t>Minda Emer Technologies</w:t>
            </w:r>
            <w:r>
              <w:rPr>
                <w:color w:val="000000"/>
                <w:spacing w:val="-10"/>
                <w:w w:val="105"/>
                <w:sz w:val="20"/>
                <w:szCs w:val="20"/>
              </w:rPr>
              <w:t xml:space="preserve"> </w:t>
            </w:r>
            <w:r w:rsidRPr="00C117FB">
              <w:rPr>
                <w:color w:val="000000"/>
                <w:spacing w:val="-10"/>
                <w:w w:val="105"/>
                <w:sz w:val="20"/>
                <w:szCs w:val="20"/>
              </w:rPr>
              <w:t xml:space="preserve">Limited, </w:t>
            </w:r>
            <w:r w:rsidRPr="00C117FB">
              <w:rPr>
                <w:color w:val="000000"/>
                <w:w w:val="105"/>
                <w:sz w:val="20"/>
                <w:szCs w:val="20"/>
              </w:rPr>
              <w:t>Gur</w:t>
            </w:r>
            <w:r>
              <w:rPr>
                <w:color w:val="000000"/>
                <w:w w:val="105"/>
                <w:sz w:val="20"/>
                <w:szCs w:val="20"/>
              </w:rPr>
              <w:t xml:space="preserve">ugram </w:t>
            </w:r>
          </w:p>
        </w:tc>
        <w:tc>
          <w:tcPr>
            <w:tcW w:w="4770" w:type="dxa"/>
          </w:tcPr>
          <w:p w14:paraId="6DC016B8"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Vivek Jain </w:t>
            </w:r>
          </w:p>
          <w:p w14:paraId="7D347F23"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Bibhuti Kumar (</w:t>
            </w:r>
            <w:r w:rsidRPr="009B2012">
              <w:rPr>
                <w:i/>
                <w:sz w:val="20"/>
                <w:szCs w:val="20"/>
              </w:rPr>
              <w:t>Alternate</w:t>
            </w:r>
            <w:r w:rsidRPr="00C117FB">
              <w:rPr>
                <w:rStyle w:val="SubtleReference"/>
                <w:color w:val="auto"/>
                <w:sz w:val="20"/>
                <w:szCs w:val="20"/>
              </w:rPr>
              <w:t>)</w:t>
            </w:r>
          </w:p>
        </w:tc>
      </w:tr>
      <w:tr w:rsidR="00200667" w:rsidRPr="00AE6F9D" w14:paraId="0437E659" w14:textId="77777777" w:rsidTr="002F6BCC">
        <w:trPr>
          <w:jc w:val="center"/>
        </w:trPr>
        <w:tc>
          <w:tcPr>
            <w:tcW w:w="4860" w:type="dxa"/>
          </w:tcPr>
          <w:p w14:paraId="73676F80" w14:textId="77777777" w:rsidR="00200667" w:rsidRPr="00C117FB" w:rsidRDefault="00200667" w:rsidP="002F6BCC">
            <w:pPr>
              <w:ind w:right="324"/>
              <w:jc w:val="both"/>
              <w:rPr>
                <w:color w:val="000000"/>
                <w:spacing w:val="-10"/>
                <w:w w:val="105"/>
                <w:sz w:val="20"/>
                <w:szCs w:val="20"/>
              </w:rPr>
            </w:pPr>
            <w:r w:rsidRPr="00C117FB">
              <w:rPr>
                <w:color w:val="000000"/>
                <w:spacing w:val="-10"/>
                <w:w w:val="105"/>
                <w:sz w:val="20"/>
                <w:szCs w:val="20"/>
              </w:rPr>
              <w:t xml:space="preserve">Ministry of New and Renewable </w:t>
            </w:r>
            <w:r w:rsidRPr="00C117FB">
              <w:rPr>
                <w:color w:val="000000"/>
                <w:spacing w:val="-4"/>
                <w:w w:val="105"/>
                <w:sz w:val="20"/>
                <w:szCs w:val="20"/>
              </w:rPr>
              <w:t>Energy, New</w:t>
            </w:r>
            <w:r>
              <w:rPr>
                <w:color w:val="000000"/>
                <w:spacing w:val="-4"/>
                <w:w w:val="105"/>
                <w:sz w:val="20"/>
                <w:szCs w:val="20"/>
              </w:rPr>
              <w:t xml:space="preserve"> </w:t>
            </w:r>
            <w:r w:rsidRPr="00C117FB">
              <w:rPr>
                <w:color w:val="000000"/>
                <w:spacing w:val="-4"/>
                <w:w w:val="105"/>
                <w:sz w:val="20"/>
                <w:szCs w:val="20"/>
              </w:rPr>
              <w:t>Delhi</w:t>
            </w:r>
          </w:p>
        </w:tc>
        <w:tc>
          <w:tcPr>
            <w:tcW w:w="4770" w:type="dxa"/>
          </w:tcPr>
          <w:p w14:paraId="622D703E"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Dipesh </w:t>
            </w:r>
            <w:proofErr w:type="spellStart"/>
            <w:r w:rsidRPr="00C117FB">
              <w:rPr>
                <w:rStyle w:val="SubtleReference"/>
                <w:color w:val="auto"/>
                <w:sz w:val="20"/>
                <w:szCs w:val="20"/>
              </w:rPr>
              <w:t>Pherwani</w:t>
            </w:r>
            <w:proofErr w:type="spellEnd"/>
            <w:r w:rsidRPr="00C117FB">
              <w:rPr>
                <w:rStyle w:val="SubtleReference"/>
                <w:color w:val="auto"/>
                <w:sz w:val="20"/>
                <w:szCs w:val="20"/>
              </w:rPr>
              <w:t xml:space="preserve"> </w:t>
            </w:r>
          </w:p>
        </w:tc>
      </w:tr>
      <w:tr w:rsidR="00200667" w:rsidRPr="00AE6F9D" w14:paraId="075B1589" w14:textId="77777777" w:rsidTr="002F6BCC">
        <w:trPr>
          <w:jc w:val="center"/>
        </w:trPr>
        <w:tc>
          <w:tcPr>
            <w:tcW w:w="4860" w:type="dxa"/>
          </w:tcPr>
          <w:p w14:paraId="6F8CA66B" w14:textId="77777777" w:rsidR="00200667" w:rsidRPr="00C117FB" w:rsidRDefault="00200667" w:rsidP="002F6BCC">
            <w:pPr>
              <w:ind w:left="166" w:right="288" w:hanging="166"/>
              <w:jc w:val="both"/>
              <w:rPr>
                <w:color w:val="000000"/>
                <w:spacing w:val="-6"/>
                <w:w w:val="105"/>
                <w:sz w:val="20"/>
                <w:szCs w:val="20"/>
              </w:rPr>
            </w:pPr>
            <w:r w:rsidRPr="00C117FB">
              <w:rPr>
                <w:color w:val="000000"/>
                <w:spacing w:val="-6"/>
                <w:w w:val="105"/>
                <w:sz w:val="20"/>
                <w:szCs w:val="20"/>
              </w:rPr>
              <w:t>Petroleum and Explosive Safety Organization,</w:t>
            </w:r>
          </w:p>
          <w:p w14:paraId="01D938A8" w14:textId="77777777" w:rsidR="00200667" w:rsidRPr="00C117FB" w:rsidRDefault="00200667" w:rsidP="002F6BCC">
            <w:pPr>
              <w:ind w:left="166" w:hanging="166"/>
              <w:jc w:val="both"/>
              <w:rPr>
                <w:color w:val="000000"/>
                <w:w w:val="105"/>
                <w:sz w:val="20"/>
                <w:szCs w:val="20"/>
              </w:rPr>
            </w:pPr>
            <w:r w:rsidRPr="00C117FB">
              <w:rPr>
                <w:color w:val="000000"/>
                <w:w w:val="105"/>
                <w:sz w:val="20"/>
                <w:szCs w:val="20"/>
              </w:rPr>
              <w:t xml:space="preserve">   Nagpur</w:t>
            </w:r>
          </w:p>
        </w:tc>
        <w:tc>
          <w:tcPr>
            <w:tcW w:w="4770" w:type="dxa"/>
          </w:tcPr>
          <w:p w14:paraId="055F3A29"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w:t>
            </w:r>
            <w:r w:rsidRPr="004E0E85">
              <w:rPr>
                <w:rStyle w:val="SubtleReference"/>
                <w:color w:val="auto"/>
                <w:sz w:val="20"/>
                <w:szCs w:val="20"/>
              </w:rPr>
              <w:t>D</w:t>
            </w:r>
            <w:r>
              <w:rPr>
                <w:rStyle w:val="SubtleReference"/>
                <w:color w:val="auto"/>
                <w:sz w:val="20"/>
                <w:szCs w:val="20"/>
              </w:rPr>
              <w:t xml:space="preserve">. </w:t>
            </w:r>
            <w:r w:rsidRPr="004E0E85">
              <w:rPr>
                <w:rStyle w:val="SubtleReference"/>
                <w:color w:val="auto"/>
                <w:sz w:val="20"/>
                <w:szCs w:val="20"/>
              </w:rPr>
              <w:t>K</w:t>
            </w:r>
            <w:r>
              <w:rPr>
                <w:rStyle w:val="SubtleReference"/>
                <w:color w:val="auto"/>
                <w:sz w:val="20"/>
                <w:szCs w:val="20"/>
              </w:rPr>
              <w:t xml:space="preserve">. </w:t>
            </w:r>
            <w:r w:rsidRPr="00C117FB">
              <w:rPr>
                <w:rStyle w:val="SubtleReference"/>
                <w:color w:val="auto"/>
                <w:sz w:val="20"/>
                <w:szCs w:val="20"/>
              </w:rPr>
              <w:t xml:space="preserve">Gupta </w:t>
            </w:r>
          </w:p>
          <w:p w14:paraId="3146E20F"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Vivek Kumar (</w:t>
            </w:r>
            <w:r w:rsidRPr="009B2012">
              <w:rPr>
                <w:i/>
                <w:sz w:val="20"/>
                <w:szCs w:val="20"/>
              </w:rPr>
              <w:t>Alternate</w:t>
            </w:r>
            <w:r w:rsidRPr="00C117FB">
              <w:rPr>
                <w:rStyle w:val="SubtleReference"/>
                <w:color w:val="auto"/>
                <w:sz w:val="20"/>
                <w:szCs w:val="20"/>
              </w:rPr>
              <w:t>)</w:t>
            </w:r>
          </w:p>
        </w:tc>
      </w:tr>
      <w:tr w:rsidR="00200667" w:rsidRPr="00AE6F9D" w14:paraId="190BEECC" w14:textId="77777777" w:rsidTr="002F6BCC">
        <w:trPr>
          <w:jc w:val="center"/>
        </w:trPr>
        <w:tc>
          <w:tcPr>
            <w:tcW w:w="4860" w:type="dxa"/>
          </w:tcPr>
          <w:p w14:paraId="4C55E6EC" w14:textId="77777777" w:rsidR="00200667" w:rsidRPr="00C117FB" w:rsidRDefault="00200667" w:rsidP="002F6BCC">
            <w:pPr>
              <w:jc w:val="both"/>
              <w:rPr>
                <w:color w:val="000000"/>
                <w:spacing w:val="-4"/>
                <w:w w:val="105"/>
                <w:sz w:val="20"/>
                <w:szCs w:val="20"/>
              </w:rPr>
            </w:pPr>
            <w:r w:rsidRPr="00C117FB">
              <w:rPr>
                <w:color w:val="000000"/>
                <w:spacing w:val="-4"/>
                <w:w w:val="105"/>
                <w:sz w:val="20"/>
                <w:szCs w:val="20"/>
              </w:rPr>
              <w:t>Petronet LNG Ltd</w:t>
            </w:r>
            <w:r>
              <w:rPr>
                <w:color w:val="000000"/>
                <w:spacing w:val="-4"/>
                <w:w w:val="105"/>
                <w:sz w:val="20"/>
                <w:szCs w:val="20"/>
              </w:rPr>
              <w:t>,</w:t>
            </w:r>
            <w:r w:rsidRPr="00C117FB">
              <w:rPr>
                <w:color w:val="000000"/>
                <w:spacing w:val="-4"/>
                <w:w w:val="105"/>
                <w:sz w:val="20"/>
                <w:szCs w:val="20"/>
              </w:rPr>
              <w:t xml:space="preserve"> New Delhi</w:t>
            </w:r>
          </w:p>
        </w:tc>
        <w:tc>
          <w:tcPr>
            <w:tcW w:w="4770" w:type="dxa"/>
          </w:tcPr>
          <w:p w14:paraId="1688CC22"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Shri Pankaj Wadhwa (</w:t>
            </w:r>
            <w:r w:rsidRPr="009B2012">
              <w:rPr>
                <w:i/>
                <w:sz w:val="20"/>
                <w:szCs w:val="20"/>
              </w:rPr>
              <w:t>Alternate</w:t>
            </w:r>
            <w:r w:rsidRPr="00C117FB">
              <w:rPr>
                <w:rStyle w:val="SubtleReference"/>
                <w:color w:val="auto"/>
                <w:sz w:val="20"/>
                <w:szCs w:val="20"/>
              </w:rPr>
              <w:t>)</w:t>
            </w:r>
          </w:p>
        </w:tc>
      </w:tr>
      <w:tr w:rsidR="00200667" w:rsidRPr="00AE6F9D" w14:paraId="0A46DBEA" w14:textId="77777777" w:rsidTr="002F6BCC">
        <w:trPr>
          <w:jc w:val="center"/>
        </w:trPr>
        <w:tc>
          <w:tcPr>
            <w:tcW w:w="4860" w:type="dxa"/>
          </w:tcPr>
          <w:p w14:paraId="79D4D5A8" w14:textId="77777777" w:rsidR="00200667" w:rsidRPr="00C117FB" w:rsidRDefault="00200667" w:rsidP="002F6BCC">
            <w:pPr>
              <w:ind w:right="252"/>
              <w:jc w:val="both"/>
              <w:rPr>
                <w:color w:val="000000"/>
                <w:spacing w:val="-12"/>
                <w:w w:val="105"/>
                <w:sz w:val="20"/>
                <w:szCs w:val="20"/>
              </w:rPr>
            </w:pPr>
            <w:proofErr w:type="spellStart"/>
            <w:r w:rsidRPr="00C117FB">
              <w:rPr>
                <w:color w:val="000000"/>
                <w:spacing w:val="-12"/>
                <w:w w:val="105"/>
                <w:sz w:val="20"/>
                <w:szCs w:val="20"/>
              </w:rPr>
              <w:t>Prodair</w:t>
            </w:r>
            <w:proofErr w:type="spellEnd"/>
            <w:r w:rsidRPr="00C117FB">
              <w:rPr>
                <w:color w:val="000000"/>
                <w:spacing w:val="-12"/>
                <w:w w:val="105"/>
                <w:sz w:val="20"/>
                <w:szCs w:val="20"/>
              </w:rPr>
              <w:t xml:space="preserve"> Air Products India </w:t>
            </w:r>
            <w:r w:rsidRPr="004E0E85">
              <w:rPr>
                <w:color w:val="000000"/>
                <w:spacing w:val="-12"/>
                <w:w w:val="105"/>
                <w:sz w:val="20"/>
                <w:szCs w:val="20"/>
              </w:rPr>
              <w:t xml:space="preserve">Private </w:t>
            </w:r>
            <w:r w:rsidRPr="004E0E85">
              <w:rPr>
                <w:color w:val="000000"/>
                <w:w w:val="105"/>
                <w:sz w:val="20"/>
                <w:szCs w:val="20"/>
              </w:rPr>
              <w:t>Ltd, Pune</w:t>
            </w:r>
          </w:p>
        </w:tc>
        <w:tc>
          <w:tcPr>
            <w:tcW w:w="4770" w:type="dxa"/>
          </w:tcPr>
          <w:p w14:paraId="75158E28"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Ravi Subramanian </w:t>
            </w:r>
          </w:p>
          <w:p w14:paraId="56FB85BF"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Arun </w:t>
            </w:r>
            <w:proofErr w:type="spellStart"/>
            <w:r w:rsidRPr="00C117FB">
              <w:rPr>
                <w:rStyle w:val="SubtleReference"/>
                <w:color w:val="auto"/>
                <w:sz w:val="20"/>
                <w:szCs w:val="20"/>
              </w:rPr>
              <w:t>Kuruvangattil</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AE6F9D" w14:paraId="70034921" w14:textId="77777777" w:rsidTr="002F6BCC">
        <w:trPr>
          <w:jc w:val="center"/>
        </w:trPr>
        <w:tc>
          <w:tcPr>
            <w:tcW w:w="4860" w:type="dxa"/>
          </w:tcPr>
          <w:p w14:paraId="5B6F4638" w14:textId="77777777" w:rsidR="00200667" w:rsidRPr="00C117FB" w:rsidRDefault="00200667" w:rsidP="002F6BCC">
            <w:pPr>
              <w:ind w:right="1404"/>
              <w:jc w:val="both"/>
              <w:rPr>
                <w:color w:val="000000"/>
                <w:spacing w:val="-9"/>
                <w:w w:val="105"/>
                <w:sz w:val="20"/>
                <w:szCs w:val="20"/>
              </w:rPr>
            </w:pPr>
            <w:r w:rsidRPr="00C117FB">
              <w:rPr>
                <w:color w:val="000000"/>
                <w:spacing w:val="-9"/>
                <w:w w:val="105"/>
                <w:sz w:val="20"/>
                <w:szCs w:val="20"/>
              </w:rPr>
              <w:t xml:space="preserve">Renault India Private </w:t>
            </w:r>
            <w:r w:rsidRPr="00C117FB">
              <w:rPr>
                <w:color w:val="000000"/>
                <w:spacing w:val="-6"/>
                <w:w w:val="105"/>
                <w:sz w:val="20"/>
                <w:szCs w:val="20"/>
              </w:rPr>
              <w:t>Limited, Mumbai</w:t>
            </w:r>
          </w:p>
        </w:tc>
        <w:tc>
          <w:tcPr>
            <w:tcW w:w="4770" w:type="dxa"/>
          </w:tcPr>
          <w:p w14:paraId="56E5C49C"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Rajendra Khile </w:t>
            </w:r>
          </w:p>
          <w:p w14:paraId="47B46E96"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Vijay Dinakaran (</w:t>
            </w:r>
            <w:r w:rsidRPr="009B2012">
              <w:rPr>
                <w:i/>
                <w:sz w:val="20"/>
                <w:szCs w:val="20"/>
              </w:rPr>
              <w:t>Alternate</w:t>
            </w:r>
            <w:r w:rsidRPr="00C117FB">
              <w:rPr>
                <w:rStyle w:val="SubtleReference"/>
                <w:color w:val="auto"/>
                <w:sz w:val="20"/>
                <w:szCs w:val="20"/>
              </w:rPr>
              <w:t>)</w:t>
            </w:r>
          </w:p>
        </w:tc>
      </w:tr>
      <w:tr w:rsidR="00200667" w:rsidRPr="00AE6F9D" w14:paraId="458B8F1F" w14:textId="77777777" w:rsidTr="002F6BCC">
        <w:trPr>
          <w:jc w:val="center"/>
        </w:trPr>
        <w:tc>
          <w:tcPr>
            <w:tcW w:w="4860" w:type="dxa"/>
          </w:tcPr>
          <w:p w14:paraId="4919729F" w14:textId="77777777" w:rsidR="00200667" w:rsidRPr="00C117FB" w:rsidRDefault="00200667" w:rsidP="002F6BCC">
            <w:pPr>
              <w:ind w:right="360"/>
              <w:jc w:val="both"/>
              <w:rPr>
                <w:color w:val="000000"/>
                <w:spacing w:val="-11"/>
                <w:w w:val="105"/>
                <w:sz w:val="20"/>
                <w:szCs w:val="20"/>
              </w:rPr>
            </w:pPr>
            <w:r w:rsidRPr="00C117FB">
              <w:rPr>
                <w:color w:val="000000"/>
                <w:spacing w:val="-11"/>
                <w:w w:val="105"/>
                <w:sz w:val="20"/>
                <w:szCs w:val="20"/>
              </w:rPr>
              <w:t xml:space="preserve">Rohan BRC Gas </w:t>
            </w:r>
            <w:r w:rsidRPr="00CB3859">
              <w:rPr>
                <w:color w:val="000000"/>
                <w:spacing w:val="-11"/>
                <w:w w:val="105"/>
                <w:sz w:val="20"/>
                <w:szCs w:val="20"/>
              </w:rPr>
              <w:t>Equipment Pvt</w:t>
            </w:r>
            <w:r>
              <w:rPr>
                <w:color w:val="000000"/>
                <w:spacing w:val="-11"/>
                <w:w w:val="105"/>
                <w:sz w:val="20"/>
                <w:szCs w:val="20"/>
              </w:rPr>
              <w:t xml:space="preserve"> </w:t>
            </w:r>
            <w:r w:rsidRPr="00CB3859">
              <w:rPr>
                <w:color w:val="000000"/>
                <w:spacing w:val="-4"/>
                <w:w w:val="105"/>
                <w:sz w:val="20"/>
                <w:szCs w:val="20"/>
              </w:rPr>
              <w:t>Ltd, Ahmedabad</w:t>
            </w:r>
          </w:p>
        </w:tc>
        <w:tc>
          <w:tcPr>
            <w:tcW w:w="4770" w:type="dxa"/>
          </w:tcPr>
          <w:p w14:paraId="704F0C82"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Stefano De Carolis </w:t>
            </w:r>
          </w:p>
          <w:p w14:paraId="239FD3C2"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Parthiv Shukla (</w:t>
            </w:r>
            <w:r w:rsidRPr="009B2012">
              <w:rPr>
                <w:i/>
                <w:sz w:val="20"/>
                <w:szCs w:val="20"/>
              </w:rPr>
              <w:t>Alternate</w:t>
            </w:r>
            <w:r w:rsidRPr="00C117FB">
              <w:rPr>
                <w:rStyle w:val="SubtleReference"/>
                <w:color w:val="auto"/>
                <w:sz w:val="20"/>
                <w:szCs w:val="20"/>
              </w:rPr>
              <w:t>)</w:t>
            </w:r>
          </w:p>
        </w:tc>
      </w:tr>
      <w:tr w:rsidR="00200667" w:rsidRPr="00AE6F9D" w14:paraId="3C0FD8D4" w14:textId="77777777" w:rsidTr="002F6BCC">
        <w:trPr>
          <w:jc w:val="center"/>
        </w:trPr>
        <w:tc>
          <w:tcPr>
            <w:tcW w:w="4860" w:type="dxa"/>
          </w:tcPr>
          <w:p w14:paraId="15FE6358" w14:textId="77777777" w:rsidR="00200667" w:rsidRPr="00C117FB" w:rsidRDefault="00200667" w:rsidP="002F6BCC">
            <w:pPr>
              <w:ind w:left="340" w:right="576" w:hanging="354"/>
              <w:jc w:val="both"/>
              <w:rPr>
                <w:color w:val="000000"/>
                <w:spacing w:val="-9"/>
                <w:w w:val="105"/>
                <w:sz w:val="20"/>
                <w:szCs w:val="20"/>
              </w:rPr>
            </w:pPr>
            <w:r w:rsidRPr="00C117FB">
              <w:rPr>
                <w:color w:val="000000"/>
                <w:spacing w:val="-9"/>
                <w:w w:val="105"/>
                <w:sz w:val="20"/>
                <w:szCs w:val="20"/>
              </w:rPr>
              <w:t xml:space="preserve">Society of Indian Automobile </w:t>
            </w:r>
            <w:proofErr w:type="gramStart"/>
            <w:r w:rsidRPr="00C117FB">
              <w:rPr>
                <w:color w:val="000000"/>
                <w:spacing w:val="-4"/>
                <w:w w:val="105"/>
                <w:sz w:val="20"/>
                <w:szCs w:val="20"/>
              </w:rPr>
              <w:t>Manufacturers,</w:t>
            </w:r>
            <w:r>
              <w:rPr>
                <w:color w:val="000000"/>
                <w:spacing w:val="-4"/>
                <w:w w:val="105"/>
                <w:sz w:val="20"/>
                <w:szCs w:val="20"/>
              </w:rPr>
              <w:t xml:space="preserve">   </w:t>
            </w:r>
            <w:proofErr w:type="gramEnd"/>
            <w:r>
              <w:rPr>
                <w:color w:val="000000"/>
                <w:spacing w:val="-4"/>
                <w:w w:val="105"/>
                <w:sz w:val="20"/>
                <w:szCs w:val="20"/>
              </w:rPr>
              <w:t xml:space="preserve">   N</w:t>
            </w:r>
            <w:r>
              <w:rPr>
                <w:color w:val="000000"/>
                <w:spacing w:val="-4"/>
                <w:w w:val="105"/>
              </w:rPr>
              <w:t xml:space="preserve">ew </w:t>
            </w:r>
            <w:r w:rsidRPr="00C117FB">
              <w:rPr>
                <w:color w:val="000000"/>
                <w:spacing w:val="-4"/>
                <w:w w:val="105"/>
                <w:sz w:val="20"/>
                <w:szCs w:val="20"/>
              </w:rPr>
              <w:t>Delhi</w:t>
            </w:r>
          </w:p>
        </w:tc>
        <w:tc>
          <w:tcPr>
            <w:tcW w:w="4770" w:type="dxa"/>
          </w:tcPr>
          <w:p w14:paraId="5B35DA98"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P. K. Banerjee </w:t>
            </w:r>
            <w:r w:rsidRPr="00C117FB">
              <w:rPr>
                <w:rStyle w:val="SubtleReference"/>
                <w:color w:val="auto"/>
                <w:sz w:val="20"/>
                <w:szCs w:val="20"/>
              </w:rPr>
              <w:br/>
              <w:t xml:space="preserve">     Dr</w:t>
            </w:r>
            <w:r>
              <w:rPr>
                <w:rStyle w:val="SubtleReference"/>
                <w:color w:val="auto"/>
                <w:sz w:val="20"/>
                <w:szCs w:val="20"/>
              </w:rPr>
              <w:t xml:space="preserve"> </w:t>
            </w:r>
            <w:r w:rsidRPr="00C117FB">
              <w:rPr>
                <w:rStyle w:val="SubtleReference"/>
                <w:color w:val="auto"/>
                <w:sz w:val="20"/>
                <w:szCs w:val="20"/>
              </w:rPr>
              <w:t>Sandeep Garg (</w:t>
            </w:r>
            <w:r w:rsidRPr="009B2012">
              <w:rPr>
                <w:i/>
                <w:sz w:val="20"/>
                <w:szCs w:val="20"/>
              </w:rPr>
              <w:t>Alternate</w:t>
            </w:r>
            <w:r w:rsidRPr="00C117FB">
              <w:rPr>
                <w:rStyle w:val="SubtleReference"/>
                <w:color w:val="auto"/>
                <w:sz w:val="20"/>
                <w:szCs w:val="20"/>
              </w:rPr>
              <w:t>)</w:t>
            </w:r>
          </w:p>
        </w:tc>
      </w:tr>
      <w:tr w:rsidR="00200667" w:rsidRPr="00AE6F9D" w14:paraId="06B13283" w14:textId="77777777" w:rsidTr="002F6BCC">
        <w:trPr>
          <w:jc w:val="center"/>
        </w:trPr>
        <w:tc>
          <w:tcPr>
            <w:tcW w:w="4860" w:type="dxa"/>
          </w:tcPr>
          <w:p w14:paraId="46FE0E2A" w14:textId="77777777" w:rsidR="00200667" w:rsidRPr="00C117FB" w:rsidRDefault="00200667" w:rsidP="002F6BCC">
            <w:pPr>
              <w:ind w:left="340" w:right="180" w:hanging="340"/>
              <w:jc w:val="both"/>
              <w:rPr>
                <w:color w:val="000000"/>
                <w:spacing w:val="-9"/>
                <w:w w:val="105"/>
                <w:sz w:val="20"/>
                <w:szCs w:val="20"/>
              </w:rPr>
            </w:pPr>
            <w:r w:rsidRPr="00C117FB">
              <w:rPr>
                <w:color w:val="000000"/>
                <w:spacing w:val="-9"/>
                <w:w w:val="105"/>
                <w:sz w:val="20"/>
                <w:szCs w:val="20"/>
              </w:rPr>
              <w:t xml:space="preserve">Swagelok </w:t>
            </w:r>
            <w:r w:rsidRPr="00C117FB">
              <w:rPr>
                <w:color w:val="000000"/>
                <w:spacing w:val="-9"/>
                <w:sz w:val="20"/>
                <w:szCs w:val="20"/>
              </w:rPr>
              <w:t>–</w:t>
            </w:r>
            <w:r w:rsidRPr="00C117FB">
              <w:rPr>
                <w:color w:val="000000"/>
                <w:spacing w:val="-9"/>
                <w:w w:val="105"/>
                <w:sz w:val="20"/>
                <w:szCs w:val="20"/>
              </w:rPr>
              <w:t xml:space="preserve"> Bombay Fluid System </w:t>
            </w:r>
            <w:r w:rsidRPr="00C117FB">
              <w:rPr>
                <w:color w:val="000000"/>
                <w:spacing w:val="-6"/>
                <w:w w:val="105"/>
                <w:sz w:val="20"/>
                <w:szCs w:val="20"/>
              </w:rPr>
              <w:t>components Pvt</w:t>
            </w:r>
            <w:r>
              <w:rPr>
                <w:color w:val="000000"/>
                <w:spacing w:val="-6"/>
                <w:w w:val="105"/>
                <w:sz w:val="20"/>
                <w:szCs w:val="20"/>
              </w:rPr>
              <w:t xml:space="preserve"> </w:t>
            </w:r>
            <w:r w:rsidRPr="00C117FB">
              <w:rPr>
                <w:color w:val="000000"/>
                <w:spacing w:val="-6"/>
                <w:w w:val="105"/>
                <w:sz w:val="20"/>
                <w:szCs w:val="20"/>
              </w:rPr>
              <w:t>Ltd, Mumbai</w:t>
            </w:r>
          </w:p>
        </w:tc>
        <w:tc>
          <w:tcPr>
            <w:tcW w:w="4770" w:type="dxa"/>
          </w:tcPr>
          <w:p w14:paraId="1B72303C"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Sachin </w:t>
            </w:r>
            <w:proofErr w:type="spellStart"/>
            <w:r w:rsidRPr="00C117FB">
              <w:rPr>
                <w:rStyle w:val="SubtleReference"/>
                <w:color w:val="auto"/>
                <w:sz w:val="20"/>
                <w:szCs w:val="20"/>
              </w:rPr>
              <w:t>Koulgi</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Harish </w:t>
            </w:r>
            <w:proofErr w:type="spellStart"/>
            <w:r w:rsidRPr="00C117FB">
              <w:rPr>
                <w:rStyle w:val="SubtleReference"/>
                <w:color w:val="auto"/>
                <w:sz w:val="20"/>
                <w:szCs w:val="20"/>
              </w:rPr>
              <w:t>Takke</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AE6F9D" w14:paraId="2B9521B8" w14:textId="77777777" w:rsidTr="002F6BCC">
        <w:trPr>
          <w:jc w:val="center"/>
        </w:trPr>
        <w:tc>
          <w:tcPr>
            <w:tcW w:w="4860" w:type="dxa"/>
          </w:tcPr>
          <w:p w14:paraId="56EB6E5B" w14:textId="77777777" w:rsidR="00200667" w:rsidRPr="00C117FB" w:rsidRDefault="00200667" w:rsidP="002F6BCC">
            <w:pPr>
              <w:jc w:val="both"/>
              <w:rPr>
                <w:color w:val="000000"/>
                <w:spacing w:val="-6"/>
                <w:w w:val="105"/>
                <w:sz w:val="20"/>
                <w:szCs w:val="20"/>
              </w:rPr>
            </w:pPr>
            <w:r w:rsidRPr="00C117FB">
              <w:rPr>
                <w:color w:val="000000"/>
                <w:spacing w:val="-6"/>
                <w:w w:val="105"/>
                <w:sz w:val="20"/>
                <w:szCs w:val="20"/>
              </w:rPr>
              <w:t>Tata Motors Ltd, Pune</w:t>
            </w:r>
          </w:p>
        </w:tc>
        <w:tc>
          <w:tcPr>
            <w:tcW w:w="4770" w:type="dxa"/>
          </w:tcPr>
          <w:p w14:paraId="20F57DB1" w14:textId="77777777" w:rsidR="00200667" w:rsidRPr="00C117FB" w:rsidRDefault="00200667" w:rsidP="002F6BCC">
            <w:pPr>
              <w:ind w:left="163"/>
              <w:rPr>
                <w:rStyle w:val="SubtleReference"/>
                <w:color w:val="auto"/>
                <w:sz w:val="20"/>
                <w:szCs w:val="20"/>
              </w:rPr>
            </w:pPr>
            <w:r w:rsidRPr="00C117FB">
              <w:rPr>
                <w:rStyle w:val="SubtleReference"/>
                <w:color w:val="auto"/>
                <w:sz w:val="20"/>
                <w:szCs w:val="20"/>
              </w:rPr>
              <w:t xml:space="preserve">Shri P. S. Gowrishankar </w:t>
            </w:r>
          </w:p>
          <w:p w14:paraId="04E3A09C"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     Shri Shailendra </w:t>
            </w:r>
            <w:proofErr w:type="spellStart"/>
            <w:r w:rsidRPr="00C117FB">
              <w:rPr>
                <w:rStyle w:val="SubtleReference"/>
                <w:color w:val="auto"/>
                <w:sz w:val="20"/>
                <w:szCs w:val="20"/>
              </w:rPr>
              <w:t>Dewangan</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p>
        </w:tc>
      </w:tr>
      <w:tr w:rsidR="00200667" w:rsidRPr="00AE6F9D" w14:paraId="065036F4" w14:textId="77777777" w:rsidTr="002F6BCC">
        <w:trPr>
          <w:jc w:val="center"/>
        </w:trPr>
        <w:tc>
          <w:tcPr>
            <w:tcW w:w="4860" w:type="dxa"/>
          </w:tcPr>
          <w:p w14:paraId="133B474B" w14:textId="77777777" w:rsidR="00200667" w:rsidRPr="00C117FB" w:rsidRDefault="00200667" w:rsidP="002F6BCC">
            <w:pPr>
              <w:ind w:right="756"/>
              <w:jc w:val="both"/>
              <w:rPr>
                <w:color w:val="000000"/>
                <w:spacing w:val="-10"/>
                <w:w w:val="105"/>
                <w:sz w:val="20"/>
                <w:szCs w:val="20"/>
              </w:rPr>
            </w:pPr>
            <w:r w:rsidRPr="00C117FB">
              <w:rPr>
                <w:color w:val="000000"/>
                <w:spacing w:val="-10"/>
                <w:w w:val="105"/>
                <w:sz w:val="20"/>
                <w:szCs w:val="20"/>
              </w:rPr>
              <w:t xml:space="preserve">TVS Motor Company Ltd, </w:t>
            </w:r>
            <w:r w:rsidRPr="00C117FB">
              <w:rPr>
                <w:color w:val="000000"/>
                <w:w w:val="105"/>
                <w:sz w:val="20"/>
                <w:szCs w:val="20"/>
              </w:rPr>
              <w:t>Hosur</w:t>
            </w:r>
          </w:p>
        </w:tc>
        <w:tc>
          <w:tcPr>
            <w:tcW w:w="4770" w:type="dxa"/>
          </w:tcPr>
          <w:p w14:paraId="642ACB9B" w14:textId="77777777" w:rsidR="00200667" w:rsidRPr="00CB3859" w:rsidRDefault="00200667" w:rsidP="002F6BCC">
            <w:pPr>
              <w:ind w:left="163"/>
              <w:rPr>
                <w:rStyle w:val="SubtleReference"/>
                <w:color w:val="auto"/>
                <w:sz w:val="20"/>
                <w:szCs w:val="20"/>
              </w:rPr>
            </w:pPr>
            <w:r w:rsidRPr="00C117FB">
              <w:rPr>
                <w:rStyle w:val="SubtleReference"/>
                <w:color w:val="auto"/>
                <w:sz w:val="20"/>
                <w:szCs w:val="20"/>
              </w:rPr>
              <w:t>Shri V</w:t>
            </w:r>
            <w:r w:rsidRPr="00CB3859">
              <w:rPr>
                <w:rStyle w:val="SubtleReference"/>
                <w:color w:val="auto"/>
                <w:sz w:val="20"/>
                <w:szCs w:val="20"/>
              </w:rPr>
              <w:t xml:space="preserve">. </w:t>
            </w:r>
            <w:proofErr w:type="spellStart"/>
            <w:r w:rsidRPr="00CB3859">
              <w:rPr>
                <w:rStyle w:val="SubtleReference"/>
                <w:color w:val="auto"/>
                <w:sz w:val="20"/>
                <w:szCs w:val="20"/>
              </w:rPr>
              <w:t>Pattabiraman</w:t>
            </w:r>
            <w:proofErr w:type="spellEnd"/>
            <w:r w:rsidRPr="00CB3859">
              <w:rPr>
                <w:rStyle w:val="SubtleReference"/>
                <w:color w:val="auto"/>
                <w:sz w:val="20"/>
                <w:szCs w:val="20"/>
              </w:rPr>
              <w:t xml:space="preserve"> </w:t>
            </w:r>
          </w:p>
          <w:p w14:paraId="58D1DE76" w14:textId="77777777" w:rsidR="00200667" w:rsidRPr="00C117FB" w:rsidRDefault="00200667" w:rsidP="002F6BCC">
            <w:pPr>
              <w:spacing w:after="180"/>
              <w:ind w:left="163"/>
              <w:rPr>
                <w:rStyle w:val="SubtleReference"/>
                <w:color w:val="auto"/>
                <w:sz w:val="20"/>
                <w:szCs w:val="20"/>
              </w:rPr>
            </w:pPr>
            <w:r w:rsidRPr="00CB3859">
              <w:rPr>
                <w:rStyle w:val="SubtleReference"/>
                <w:color w:val="auto"/>
                <w:sz w:val="20"/>
                <w:szCs w:val="20"/>
              </w:rPr>
              <w:t xml:space="preserve">     Shri K</w:t>
            </w:r>
            <w:r>
              <w:rPr>
                <w:rStyle w:val="SubtleReference"/>
                <w:color w:val="auto"/>
                <w:sz w:val="20"/>
                <w:szCs w:val="20"/>
              </w:rPr>
              <w:t>.</w:t>
            </w:r>
            <w:r w:rsidRPr="00CB3859">
              <w:rPr>
                <w:rStyle w:val="SubtleReference"/>
                <w:color w:val="auto"/>
                <w:sz w:val="20"/>
                <w:szCs w:val="20"/>
              </w:rPr>
              <w:t xml:space="preserve"> M</w:t>
            </w:r>
            <w:r>
              <w:rPr>
                <w:rStyle w:val="SubtleReference"/>
                <w:color w:val="auto"/>
                <w:sz w:val="20"/>
                <w:szCs w:val="20"/>
              </w:rPr>
              <w:t>.</w:t>
            </w:r>
            <w:r w:rsidRPr="00CB3859">
              <w:rPr>
                <w:rStyle w:val="SubtleReference"/>
                <w:color w:val="auto"/>
                <w:sz w:val="20"/>
                <w:szCs w:val="20"/>
              </w:rPr>
              <w:t xml:space="preserve"> Srikanth (</w:t>
            </w:r>
            <w:r w:rsidRPr="00CB3859">
              <w:rPr>
                <w:i/>
                <w:sz w:val="20"/>
                <w:szCs w:val="20"/>
              </w:rPr>
              <w:t>Alternate</w:t>
            </w:r>
            <w:r w:rsidRPr="00C117FB">
              <w:rPr>
                <w:rStyle w:val="SubtleReference"/>
                <w:color w:val="auto"/>
                <w:sz w:val="20"/>
                <w:szCs w:val="20"/>
              </w:rPr>
              <w:t>)</w:t>
            </w:r>
          </w:p>
        </w:tc>
      </w:tr>
      <w:tr w:rsidR="00200667" w:rsidRPr="00AE6F9D" w14:paraId="00350372" w14:textId="77777777" w:rsidTr="002F6BCC">
        <w:trPr>
          <w:jc w:val="center"/>
        </w:trPr>
        <w:tc>
          <w:tcPr>
            <w:tcW w:w="4860" w:type="dxa"/>
          </w:tcPr>
          <w:p w14:paraId="4E58D933" w14:textId="77777777" w:rsidR="00200667" w:rsidRPr="00C117FB" w:rsidRDefault="00200667" w:rsidP="002F6BCC">
            <w:pPr>
              <w:jc w:val="both"/>
              <w:rPr>
                <w:color w:val="000000"/>
                <w:spacing w:val="-4"/>
                <w:w w:val="105"/>
                <w:sz w:val="20"/>
                <w:szCs w:val="20"/>
              </w:rPr>
            </w:pPr>
            <w:proofErr w:type="spellStart"/>
            <w:r w:rsidRPr="00C117FB">
              <w:rPr>
                <w:color w:val="000000"/>
                <w:spacing w:val="-4"/>
                <w:w w:val="105"/>
                <w:sz w:val="20"/>
                <w:szCs w:val="20"/>
              </w:rPr>
              <w:t>Vanaz</w:t>
            </w:r>
            <w:proofErr w:type="spellEnd"/>
            <w:r w:rsidRPr="00C117FB">
              <w:rPr>
                <w:color w:val="000000"/>
                <w:spacing w:val="-4"/>
                <w:w w:val="105"/>
                <w:sz w:val="20"/>
                <w:szCs w:val="20"/>
              </w:rPr>
              <w:t xml:space="preserve"> Engineers Ltd</w:t>
            </w:r>
            <w:r>
              <w:rPr>
                <w:color w:val="000000"/>
                <w:spacing w:val="-4"/>
                <w:w w:val="105"/>
                <w:sz w:val="20"/>
                <w:szCs w:val="20"/>
              </w:rPr>
              <w:t>,</w:t>
            </w:r>
            <w:r w:rsidRPr="00C117FB">
              <w:rPr>
                <w:color w:val="000000"/>
                <w:spacing w:val="-4"/>
                <w:w w:val="105"/>
                <w:sz w:val="20"/>
                <w:szCs w:val="20"/>
              </w:rPr>
              <w:t xml:space="preserve"> Pune</w:t>
            </w:r>
          </w:p>
        </w:tc>
        <w:tc>
          <w:tcPr>
            <w:tcW w:w="4770" w:type="dxa"/>
          </w:tcPr>
          <w:p w14:paraId="419159F6"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S. J. </w:t>
            </w:r>
            <w:proofErr w:type="spellStart"/>
            <w:r w:rsidRPr="00C117FB">
              <w:rPr>
                <w:rStyle w:val="SubtleReference"/>
                <w:color w:val="auto"/>
                <w:sz w:val="20"/>
                <w:szCs w:val="20"/>
              </w:rPr>
              <w:t>Vispute</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J. S. Dhumal (</w:t>
            </w:r>
            <w:r w:rsidRPr="009B2012">
              <w:rPr>
                <w:i/>
                <w:sz w:val="20"/>
                <w:szCs w:val="20"/>
              </w:rPr>
              <w:t>Alternate</w:t>
            </w:r>
            <w:r w:rsidRPr="00C117FB">
              <w:rPr>
                <w:rStyle w:val="SubtleReference"/>
                <w:color w:val="auto"/>
                <w:sz w:val="20"/>
                <w:szCs w:val="20"/>
              </w:rPr>
              <w:t>)</w:t>
            </w:r>
          </w:p>
        </w:tc>
      </w:tr>
      <w:tr w:rsidR="00200667" w:rsidRPr="00AE6F9D" w14:paraId="528E474A" w14:textId="77777777" w:rsidTr="002F6BCC">
        <w:trPr>
          <w:jc w:val="center"/>
        </w:trPr>
        <w:tc>
          <w:tcPr>
            <w:tcW w:w="4860" w:type="dxa"/>
          </w:tcPr>
          <w:p w14:paraId="0CD1CE0F" w14:textId="77777777" w:rsidR="00200667" w:rsidRPr="00C117FB" w:rsidRDefault="00200667" w:rsidP="002F6BCC">
            <w:pPr>
              <w:jc w:val="both"/>
              <w:rPr>
                <w:color w:val="000000"/>
                <w:spacing w:val="-6"/>
                <w:w w:val="105"/>
                <w:sz w:val="20"/>
                <w:szCs w:val="20"/>
              </w:rPr>
            </w:pPr>
            <w:r w:rsidRPr="00C117FB">
              <w:rPr>
                <w:color w:val="000000"/>
                <w:spacing w:val="-6"/>
                <w:w w:val="105"/>
                <w:sz w:val="20"/>
                <w:szCs w:val="20"/>
              </w:rPr>
              <w:t xml:space="preserve">Volkswagen </w:t>
            </w:r>
            <w:r w:rsidRPr="00CB3859">
              <w:rPr>
                <w:color w:val="000000"/>
                <w:spacing w:val="-6"/>
                <w:w w:val="105"/>
                <w:sz w:val="20"/>
                <w:szCs w:val="20"/>
              </w:rPr>
              <w:t>India Pvt Ltd, Mumbai</w:t>
            </w:r>
          </w:p>
        </w:tc>
        <w:tc>
          <w:tcPr>
            <w:tcW w:w="4770" w:type="dxa"/>
          </w:tcPr>
          <w:p w14:paraId="67DADE47" w14:textId="77777777" w:rsidR="00200667" w:rsidRPr="00C117FB" w:rsidRDefault="00200667" w:rsidP="002F6BCC">
            <w:pPr>
              <w:spacing w:after="180"/>
              <w:ind w:left="163"/>
              <w:rPr>
                <w:rStyle w:val="SubtleReference"/>
                <w:color w:val="auto"/>
                <w:sz w:val="20"/>
                <w:szCs w:val="20"/>
              </w:rPr>
            </w:pPr>
            <w:r w:rsidRPr="00C117FB">
              <w:rPr>
                <w:rStyle w:val="SubtleReference"/>
                <w:color w:val="auto"/>
                <w:sz w:val="20"/>
                <w:szCs w:val="20"/>
              </w:rPr>
              <w:t xml:space="preserve">Shri </w:t>
            </w:r>
            <w:proofErr w:type="spellStart"/>
            <w:r w:rsidRPr="00C117FB">
              <w:rPr>
                <w:rStyle w:val="SubtleReference"/>
                <w:color w:val="auto"/>
                <w:sz w:val="20"/>
                <w:szCs w:val="20"/>
              </w:rPr>
              <w:t>Joreg</w:t>
            </w:r>
            <w:proofErr w:type="spellEnd"/>
            <w:r w:rsidRPr="00C117FB">
              <w:rPr>
                <w:rStyle w:val="SubtleReference"/>
                <w:color w:val="auto"/>
                <w:sz w:val="20"/>
                <w:szCs w:val="20"/>
              </w:rPr>
              <w:t xml:space="preserve"> Bouzek </w:t>
            </w:r>
            <w:r w:rsidRPr="00C117FB">
              <w:rPr>
                <w:rStyle w:val="SubtleReference"/>
                <w:color w:val="auto"/>
                <w:sz w:val="20"/>
                <w:szCs w:val="20"/>
              </w:rPr>
              <w:br/>
              <w:t xml:space="preserve">     Shri Pankaj Gupta (</w:t>
            </w:r>
            <w:r w:rsidRPr="009B2012">
              <w:rPr>
                <w:i/>
                <w:sz w:val="20"/>
                <w:szCs w:val="20"/>
              </w:rPr>
              <w:t>Alternate</w:t>
            </w:r>
            <w:r w:rsidRPr="00C117FB">
              <w:rPr>
                <w:rStyle w:val="SubtleReference"/>
                <w:color w:val="auto"/>
                <w:sz w:val="20"/>
                <w:szCs w:val="20"/>
              </w:rPr>
              <w:t>)</w:t>
            </w:r>
          </w:p>
        </w:tc>
      </w:tr>
      <w:tr w:rsidR="00200667" w:rsidRPr="00AE6F9D" w14:paraId="2CF54E9A" w14:textId="77777777" w:rsidTr="002F6BCC">
        <w:trPr>
          <w:jc w:val="center"/>
        </w:trPr>
        <w:tc>
          <w:tcPr>
            <w:tcW w:w="4860" w:type="dxa"/>
          </w:tcPr>
          <w:p w14:paraId="3751B5F4" w14:textId="77777777" w:rsidR="00200667" w:rsidRPr="00C117FB" w:rsidRDefault="00200667" w:rsidP="002F6BCC">
            <w:pPr>
              <w:jc w:val="both"/>
              <w:rPr>
                <w:sz w:val="20"/>
                <w:szCs w:val="20"/>
              </w:rPr>
            </w:pPr>
            <w:r w:rsidRPr="00C117FB">
              <w:rPr>
                <w:sz w:val="20"/>
                <w:szCs w:val="20"/>
              </w:rPr>
              <w:t>BIS Directorate General</w:t>
            </w:r>
          </w:p>
          <w:p w14:paraId="54BE23D6" w14:textId="77777777" w:rsidR="00200667" w:rsidRPr="00C117FB" w:rsidRDefault="00200667" w:rsidP="002F6BCC">
            <w:pPr>
              <w:ind w:left="67"/>
              <w:jc w:val="both"/>
              <w:rPr>
                <w:smallCaps/>
                <w:color w:val="231F20"/>
                <w:sz w:val="20"/>
                <w:szCs w:val="20"/>
              </w:rPr>
            </w:pPr>
          </w:p>
        </w:tc>
        <w:tc>
          <w:tcPr>
            <w:tcW w:w="4770" w:type="dxa"/>
          </w:tcPr>
          <w:p w14:paraId="1D71AC8D" w14:textId="77777777" w:rsidR="00200667" w:rsidRPr="00C117FB" w:rsidRDefault="00200667" w:rsidP="002F6BCC">
            <w:pPr>
              <w:spacing w:after="180"/>
              <w:ind w:left="163" w:right="273"/>
              <w:jc w:val="both"/>
              <w:rPr>
                <w:rStyle w:val="SubtleReference"/>
                <w:color w:val="auto"/>
                <w:sz w:val="20"/>
                <w:szCs w:val="20"/>
              </w:rPr>
            </w:pPr>
            <w:r w:rsidRPr="00C117FB">
              <w:rPr>
                <w:rStyle w:val="SubtleReference"/>
                <w:color w:val="auto"/>
                <w:sz w:val="20"/>
                <w:szCs w:val="20"/>
              </w:rPr>
              <w:t>Shri</w:t>
            </w:r>
            <w:r>
              <w:rPr>
                <w:rStyle w:val="SubtleReference"/>
                <w:color w:val="auto"/>
                <w:sz w:val="20"/>
                <w:szCs w:val="20"/>
              </w:rPr>
              <w:t xml:space="preserve"> </w:t>
            </w:r>
            <w:r w:rsidRPr="00C117FB">
              <w:rPr>
                <w:rStyle w:val="SubtleReference"/>
                <w:color w:val="auto"/>
                <w:sz w:val="20"/>
                <w:szCs w:val="20"/>
              </w:rPr>
              <w:t xml:space="preserve">Deepak Agarwal, Scientist ‘F’/ </w:t>
            </w:r>
            <w:r>
              <w:rPr>
                <w:rStyle w:val="SubtleReference"/>
                <w:color w:val="auto"/>
                <w:sz w:val="20"/>
                <w:szCs w:val="20"/>
              </w:rPr>
              <w:t xml:space="preserve"> </w:t>
            </w:r>
            <w:r>
              <w:rPr>
                <w:rStyle w:val="SubtleReference"/>
                <w:color w:val="auto"/>
              </w:rPr>
              <w:t xml:space="preserve">                       </w:t>
            </w:r>
            <w:r w:rsidRPr="00C117FB">
              <w:rPr>
                <w:rStyle w:val="SubtleReference"/>
                <w:color w:val="auto"/>
                <w:sz w:val="20"/>
                <w:szCs w:val="20"/>
              </w:rPr>
              <w:t>Senior Director and Head (Transport Engineering) [Representing Director General (</w:t>
            </w:r>
            <w:r w:rsidRPr="00CB3859">
              <w:rPr>
                <w:rStyle w:val="SubtleReference"/>
                <w:i/>
                <w:iCs/>
                <w:color w:val="auto"/>
                <w:sz w:val="20"/>
                <w:szCs w:val="20"/>
              </w:rPr>
              <w:t>E</w:t>
            </w:r>
            <w:r w:rsidRPr="00CB3859">
              <w:rPr>
                <w:i/>
                <w:iCs/>
                <w:sz w:val="20"/>
                <w:szCs w:val="20"/>
              </w:rPr>
              <w:t>x-officio</w:t>
            </w:r>
            <w:r w:rsidRPr="00C117FB">
              <w:rPr>
                <w:rStyle w:val="SubtleReference"/>
                <w:color w:val="auto"/>
                <w:sz w:val="20"/>
                <w:szCs w:val="20"/>
              </w:rPr>
              <w:t>)]</w:t>
            </w:r>
          </w:p>
        </w:tc>
      </w:tr>
      <w:tr w:rsidR="00200667" w:rsidRPr="005D5A30" w14:paraId="0CC01F3F" w14:textId="77777777" w:rsidTr="002F6BCC">
        <w:trPr>
          <w:jc w:val="center"/>
        </w:trPr>
        <w:tc>
          <w:tcPr>
            <w:tcW w:w="9630" w:type="dxa"/>
            <w:gridSpan w:val="2"/>
          </w:tcPr>
          <w:p w14:paraId="59D53852" w14:textId="77777777" w:rsidR="00200667" w:rsidRDefault="00200667" w:rsidP="002F6BCC">
            <w:pPr>
              <w:jc w:val="center"/>
              <w:rPr>
                <w:i/>
                <w:iCs/>
                <w:sz w:val="20"/>
                <w:szCs w:val="20"/>
              </w:rPr>
            </w:pPr>
          </w:p>
          <w:p w14:paraId="63DE7B7A" w14:textId="77777777" w:rsidR="00200667" w:rsidRDefault="00200667" w:rsidP="002F6BCC">
            <w:pPr>
              <w:jc w:val="center"/>
              <w:rPr>
                <w:i/>
                <w:iCs/>
                <w:sz w:val="20"/>
                <w:szCs w:val="20"/>
              </w:rPr>
            </w:pPr>
          </w:p>
          <w:p w14:paraId="6933E16B" w14:textId="77777777" w:rsidR="00200667" w:rsidRPr="00CB3859" w:rsidRDefault="00200667" w:rsidP="002F6BCC">
            <w:pPr>
              <w:jc w:val="center"/>
              <w:rPr>
                <w:i/>
                <w:iCs/>
                <w:sz w:val="20"/>
                <w:szCs w:val="20"/>
              </w:rPr>
            </w:pPr>
            <w:r w:rsidRPr="00CB3859">
              <w:rPr>
                <w:i/>
                <w:iCs/>
                <w:sz w:val="20"/>
                <w:szCs w:val="20"/>
              </w:rPr>
              <w:t>Member Secretary</w:t>
            </w:r>
          </w:p>
          <w:p w14:paraId="065BA782" w14:textId="77777777" w:rsidR="00200667" w:rsidRPr="00CB3859" w:rsidRDefault="00200667" w:rsidP="002F6BCC">
            <w:pPr>
              <w:jc w:val="center"/>
              <w:rPr>
                <w:smallCaps/>
                <w:sz w:val="20"/>
                <w:szCs w:val="20"/>
              </w:rPr>
            </w:pPr>
            <w:r w:rsidRPr="00CB3859">
              <w:rPr>
                <w:smallCaps/>
                <w:sz w:val="20"/>
                <w:szCs w:val="20"/>
              </w:rPr>
              <w:t>Shri Gaurav Jayaswal</w:t>
            </w:r>
          </w:p>
          <w:p w14:paraId="0535CD58" w14:textId="77777777" w:rsidR="00200667" w:rsidRPr="00C117FB" w:rsidRDefault="00200667" w:rsidP="002F6BCC">
            <w:pPr>
              <w:jc w:val="center"/>
              <w:rPr>
                <w:smallCaps/>
                <w:sz w:val="20"/>
                <w:szCs w:val="20"/>
              </w:rPr>
            </w:pPr>
            <w:r w:rsidRPr="00CB3859">
              <w:rPr>
                <w:smallCaps/>
                <w:sz w:val="20"/>
                <w:szCs w:val="20"/>
              </w:rPr>
              <w:t>Scientist ‘C’/Deputy Director</w:t>
            </w:r>
          </w:p>
          <w:p w14:paraId="7C135566" w14:textId="77777777" w:rsidR="00200667" w:rsidRPr="00C117FB" w:rsidRDefault="00200667" w:rsidP="002F6BCC">
            <w:pPr>
              <w:jc w:val="center"/>
              <w:rPr>
                <w:smallCaps/>
                <w:color w:val="231F20"/>
                <w:sz w:val="16"/>
                <w:szCs w:val="16"/>
              </w:rPr>
            </w:pPr>
            <w:r w:rsidRPr="00C117FB">
              <w:rPr>
                <w:smallCaps/>
                <w:sz w:val="20"/>
                <w:szCs w:val="20"/>
              </w:rPr>
              <w:t>(Transport Engineering), BIS</w:t>
            </w:r>
          </w:p>
        </w:tc>
      </w:tr>
    </w:tbl>
    <w:p w14:paraId="417B6AA9" w14:textId="77777777" w:rsidR="00200667" w:rsidRPr="008D2742" w:rsidRDefault="00200667" w:rsidP="00200667">
      <w:pPr>
        <w:ind w:right="-64"/>
        <w:rPr>
          <w:sz w:val="16"/>
          <w:szCs w:val="16"/>
        </w:rPr>
      </w:pPr>
    </w:p>
    <w:bookmarkEnd w:id="1"/>
    <w:p w14:paraId="676AE3E9" w14:textId="6C885A17" w:rsidR="0012124F" w:rsidRPr="00200667" w:rsidRDefault="0012124F" w:rsidP="00326119">
      <w:pPr>
        <w:jc w:val="center"/>
        <w:rPr>
          <w:smallCaps/>
          <w:color w:val="231F20"/>
          <w:sz w:val="20"/>
          <w:szCs w:val="20"/>
        </w:rPr>
      </w:pPr>
    </w:p>
    <w:sectPr w:rsidR="0012124F" w:rsidRPr="00200667" w:rsidSect="00200667">
      <w:headerReference w:type="default" r:id="rId16"/>
      <w:type w:val="continuous"/>
      <w:pgSz w:w="11900" w:h="16840" w:code="9"/>
      <w:pgMar w:top="1440" w:right="1440" w:bottom="1440" w:left="1440" w:header="72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E130" w14:textId="77777777" w:rsidR="009E331F" w:rsidRDefault="009E331F" w:rsidP="002E1F34">
      <w:r>
        <w:separator/>
      </w:r>
    </w:p>
  </w:endnote>
  <w:endnote w:type="continuationSeparator" w:id="0">
    <w:p w14:paraId="2675EBB1" w14:textId="77777777" w:rsidR="009E331F" w:rsidRDefault="009E331F"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2714799"/>
      <w:docPartObj>
        <w:docPartGallery w:val="Page Numbers (Bottom of Page)"/>
        <w:docPartUnique/>
      </w:docPartObj>
    </w:sdtPr>
    <w:sdtContent>
      <w:p w14:paraId="43FE7293" w14:textId="77777777" w:rsidR="000F4B8B" w:rsidRDefault="000F4B8B" w:rsidP="000F4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1366543"/>
      <w:docPartObj>
        <w:docPartGallery w:val="Page Numbers (Bottom of Page)"/>
        <w:docPartUnique/>
      </w:docPartObj>
    </w:sdtPr>
    <w:sdtContent>
      <w:p w14:paraId="137E3836" w14:textId="77777777" w:rsidR="000F4B8B" w:rsidRDefault="000F4B8B" w:rsidP="000F4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F3C0B" w14:textId="77777777" w:rsidR="000F4B8B" w:rsidRDefault="000F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DE77" w14:textId="77777777" w:rsidR="000F4B8B" w:rsidRDefault="000F4B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9351" w14:textId="77777777" w:rsidR="009E331F" w:rsidRDefault="009E331F" w:rsidP="002E1F34">
      <w:r>
        <w:separator/>
      </w:r>
    </w:p>
  </w:footnote>
  <w:footnote w:type="continuationSeparator" w:id="0">
    <w:p w14:paraId="2AC07799" w14:textId="77777777" w:rsidR="009E331F" w:rsidRDefault="009E331F"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DE8A" w14:textId="76917CC8" w:rsidR="000F4B8B" w:rsidRDefault="000F4B8B" w:rsidP="00C839FC">
    <w:pPr>
      <w:pStyle w:val="Header"/>
      <w:jc w:val="right"/>
      <w:rPr>
        <w:b/>
        <w:bCs/>
        <w:sz w:val="24"/>
      </w:rPr>
    </w:pPr>
    <w:bookmarkStart w:id="2" w:name="_Hlk177654442"/>
    <w:r>
      <w:rPr>
        <w:b/>
        <w:bCs/>
        <w:sz w:val="24"/>
      </w:rPr>
      <w:t>TED 26 (18379</w:t>
    </w:r>
    <w:r w:rsidRPr="001D6C96">
      <w:rPr>
        <w:b/>
        <w:bCs/>
        <w:sz w:val="24"/>
      </w:rPr>
      <w:t xml:space="preserve">) </w:t>
    </w:r>
    <w:r w:rsidR="00E510D5">
      <w:rPr>
        <w:b/>
        <w:bCs/>
        <w:sz w:val="24"/>
      </w:rPr>
      <w:t>F</w:t>
    </w:r>
  </w:p>
  <w:p w14:paraId="7D9D506F" w14:textId="47FC9264" w:rsidR="000F4B8B" w:rsidRPr="00697473" w:rsidRDefault="000F4B8B" w:rsidP="00601F71">
    <w:pPr>
      <w:pStyle w:val="Header"/>
      <w:tabs>
        <w:tab w:val="clear" w:pos="4513"/>
        <w:tab w:val="clear" w:pos="9026"/>
      </w:tabs>
      <w:ind w:right="20"/>
      <w:jc w:val="right"/>
    </w:pPr>
    <w:r>
      <w:rPr>
        <w:b/>
        <w:bCs/>
        <w:sz w:val="24"/>
      </w:rPr>
      <w:t xml:space="preserve">IS 15721: </w:t>
    </w:r>
    <w:bookmarkEnd w:id="2"/>
    <w:r w:rsidR="00601F71">
      <w:rPr>
        <w:b/>
        <w:bCs/>
        <w:sz w:val="24"/>
      </w:rPr>
      <w:t>XXXX</w:t>
    </w:r>
  </w:p>
  <w:p w14:paraId="3C3CE0E2" w14:textId="7BF7988A" w:rsidR="000F4B8B" w:rsidRDefault="000F4B8B" w:rsidP="000F4B8B">
    <w:pPr>
      <w:pStyle w:val="Header"/>
      <w:jc w:val="right"/>
      <w:rPr>
        <w:sz w:val="20"/>
      </w:rPr>
    </w:pPr>
    <w:r w:rsidRPr="00970A69">
      <w:rPr>
        <w:b/>
        <w:bCs/>
        <w:color w:val="000000" w:themeColor="text1"/>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C543" w14:textId="68BF99F3" w:rsidR="000F4B8B" w:rsidRDefault="000F4B8B" w:rsidP="00910A4A">
    <w:pPr>
      <w:pStyle w:val="Header"/>
      <w:jc w:val="right"/>
      <w:rPr>
        <w:b/>
        <w:bCs/>
        <w:sz w:val="24"/>
      </w:rPr>
    </w:pPr>
    <w:r>
      <w:rPr>
        <w:b/>
        <w:bCs/>
        <w:sz w:val="24"/>
      </w:rPr>
      <w:t>TED 26 (18379</w:t>
    </w:r>
    <w:r w:rsidRPr="001D6C96">
      <w:rPr>
        <w:b/>
        <w:bCs/>
        <w:sz w:val="24"/>
      </w:rPr>
      <w:t xml:space="preserve">) </w:t>
    </w:r>
    <w:r w:rsidR="00601F71">
      <w:rPr>
        <w:b/>
        <w:bCs/>
        <w:sz w:val="24"/>
      </w:rPr>
      <w:t>F</w:t>
    </w:r>
  </w:p>
  <w:p w14:paraId="5EDBDC65" w14:textId="633C21D4" w:rsidR="000F4B8B" w:rsidRPr="00697473" w:rsidRDefault="000F4B8B" w:rsidP="00601F71">
    <w:pPr>
      <w:pStyle w:val="Header"/>
      <w:tabs>
        <w:tab w:val="clear" w:pos="4513"/>
        <w:tab w:val="clear" w:pos="9026"/>
      </w:tabs>
      <w:ind w:right="110"/>
      <w:jc w:val="right"/>
    </w:pPr>
    <w:r>
      <w:rPr>
        <w:b/>
        <w:bCs/>
        <w:sz w:val="24"/>
      </w:rPr>
      <w:t>IS 15721: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285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845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BED3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8A6B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EAF3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6F4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46D2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98A8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99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1EFD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E906B5"/>
    <w:multiLevelType w:val="hybridMultilevel"/>
    <w:tmpl w:val="1B0026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090A9C"/>
    <w:multiLevelType w:val="multilevel"/>
    <w:tmpl w:val="0FDE3B82"/>
    <w:lvl w:ilvl="0">
      <w:start w:val="1"/>
      <w:numFmt w:val="upperLetter"/>
      <w:pStyle w:val="AH0"/>
      <w:suff w:val="nothing"/>
      <w:lvlText w:val="ANNEX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7"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9"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0"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E7C72D0"/>
    <w:multiLevelType w:val="hybridMultilevel"/>
    <w:tmpl w:val="E8DE2DC4"/>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33F3828"/>
    <w:multiLevelType w:val="hybridMultilevel"/>
    <w:tmpl w:val="3386F5D4"/>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25"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6" w15:restartNumberingAfterBreak="0">
    <w:nsid w:val="6E440906"/>
    <w:multiLevelType w:val="multilevel"/>
    <w:tmpl w:val="DBAAA258"/>
    <w:lvl w:ilvl="0">
      <w:start w:val="1"/>
      <w:numFmt w:val="lowerLetter"/>
      <w:lvlText w:val="%1)"/>
      <w:lvlJc w:val="left"/>
      <w:pPr>
        <w:ind w:left="492" w:hanging="246"/>
      </w:pPr>
      <w:rPr>
        <w:rFonts w:hint="default"/>
        <w:color w:val="auto"/>
        <w:spacing w:val="-1"/>
        <w:w w:val="100"/>
        <w:sz w:val="24"/>
        <w:szCs w:val="24"/>
        <w:lang w:val="en-US" w:eastAsia="en-US" w:bidi="ar-SA"/>
      </w:rPr>
    </w:lvl>
    <w:lvl w:ilvl="1">
      <w:numFmt w:val="bullet"/>
      <w:lvlText w:val="•"/>
      <w:lvlJc w:val="left"/>
      <w:pPr>
        <w:ind w:left="1307" w:hanging="246"/>
      </w:pPr>
      <w:rPr>
        <w:rFonts w:hint="default"/>
        <w:lang w:val="en-US" w:eastAsia="en-US" w:bidi="ar-SA"/>
      </w:rPr>
    </w:lvl>
    <w:lvl w:ilvl="2">
      <w:numFmt w:val="bullet"/>
      <w:lvlText w:val="•"/>
      <w:lvlJc w:val="left"/>
      <w:pPr>
        <w:ind w:left="2128" w:hanging="246"/>
      </w:pPr>
      <w:rPr>
        <w:rFonts w:hint="default"/>
        <w:lang w:val="en-US" w:eastAsia="en-US" w:bidi="ar-SA"/>
      </w:rPr>
    </w:lvl>
    <w:lvl w:ilvl="3">
      <w:numFmt w:val="bullet"/>
      <w:lvlText w:val="•"/>
      <w:lvlJc w:val="left"/>
      <w:pPr>
        <w:ind w:left="2948" w:hanging="246"/>
      </w:pPr>
      <w:rPr>
        <w:rFonts w:hint="default"/>
        <w:lang w:val="en-US" w:eastAsia="en-US" w:bidi="ar-SA"/>
      </w:rPr>
    </w:lvl>
    <w:lvl w:ilvl="4">
      <w:numFmt w:val="bullet"/>
      <w:lvlText w:val="•"/>
      <w:lvlJc w:val="left"/>
      <w:pPr>
        <w:ind w:left="3769" w:hanging="246"/>
      </w:pPr>
      <w:rPr>
        <w:rFonts w:hint="default"/>
        <w:lang w:val="en-US" w:eastAsia="en-US" w:bidi="ar-SA"/>
      </w:rPr>
    </w:lvl>
    <w:lvl w:ilvl="5">
      <w:numFmt w:val="bullet"/>
      <w:lvlText w:val="•"/>
      <w:lvlJc w:val="left"/>
      <w:pPr>
        <w:ind w:left="4590" w:hanging="246"/>
      </w:pPr>
      <w:rPr>
        <w:rFonts w:hint="default"/>
        <w:lang w:val="en-US" w:eastAsia="en-US" w:bidi="ar-SA"/>
      </w:rPr>
    </w:lvl>
    <w:lvl w:ilvl="6">
      <w:numFmt w:val="bullet"/>
      <w:lvlText w:val="•"/>
      <w:lvlJc w:val="left"/>
      <w:pPr>
        <w:ind w:left="5410" w:hanging="246"/>
      </w:pPr>
      <w:rPr>
        <w:rFonts w:hint="default"/>
        <w:lang w:val="en-US" w:eastAsia="en-US" w:bidi="ar-SA"/>
      </w:rPr>
    </w:lvl>
    <w:lvl w:ilvl="7">
      <w:numFmt w:val="bullet"/>
      <w:lvlText w:val="•"/>
      <w:lvlJc w:val="left"/>
      <w:pPr>
        <w:ind w:left="6231" w:hanging="246"/>
      </w:pPr>
      <w:rPr>
        <w:rFonts w:hint="default"/>
        <w:lang w:val="en-US" w:eastAsia="en-US" w:bidi="ar-SA"/>
      </w:rPr>
    </w:lvl>
    <w:lvl w:ilvl="8">
      <w:numFmt w:val="bullet"/>
      <w:lvlText w:val="•"/>
      <w:lvlJc w:val="left"/>
      <w:pPr>
        <w:ind w:left="7052" w:hanging="246"/>
      </w:pPr>
      <w:rPr>
        <w:rFonts w:hint="default"/>
        <w:lang w:val="en-US" w:eastAsia="en-US" w:bidi="ar-SA"/>
      </w:rPr>
    </w:lvl>
  </w:abstractNum>
  <w:abstractNum w:abstractNumId="27"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235367"/>
    <w:multiLevelType w:val="hybridMultilevel"/>
    <w:tmpl w:val="97A2B816"/>
    <w:lvl w:ilvl="0" w:tplc="40090017">
      <w:start w:val="1"/>
      <w:numFmt w:val="lowerLetter"/>
      <w:lvlText w:val="%1)"/>
      <w:lvlJc w:val="left"/>
      <w:pPr>
        <w:ind w:left="10080" w:hanging="360"/>
      </w:pPr>
    </w:lvl>
    <w:lvl w:ilvl="1" w:tplc="40090019" w:tentative="1">
      <w:start w:val="1"/>
      <w:numFmt w:val="lowerLetter"/>
      <w:lvlText w:val="%2."/>
      <w:lvlJc w:val="left"/>
      <w:pPr>
        <w:ind w:left="10800" w:hanging="360"/>
      </w:pPr>
    </w:lvl>
    <w:lvl w:ilvl="2" w:tplc="4009001B" w:tentative="1">
      <w:start w:val="1"/>
      <w:numFmt w:val="lowerRoman"/>
      <w:lvlText w:val="%3."/>
      <w:lvlJc w:val="right"/>
      <w:pPr>
        <w:ind w:left="11520" w:hanging="180"/>
      </w:pPr>
    </w:lvl>
    <w:lvl w:ilvl="3" w:tplc="4009000F" w:tentative="1">
      <w:start w:val="1"/>
      <w:numFmt w:val="decimal"/>
      <w:lvlText w:val="%4."/>
      <w:lvlJc w:val="left"/>
      <w:pPr>
        <w:ind w:left="12240" w:hanging="360"/>
      </w:pPr>
    </w:lvl>
    <w:lvl w:ilvl="4" w:tplc="40090019" w:tentative="1">
      <w:start w:val="1"/>
      <w:numFmt w:val="lowerLetter"/>
      <w:lvlText w:val="%5."/>
      <w:lvlJc w:val="left"/>
      <w:pPr>
        <w:ind w:left="12960" w:hanging="360"/>
      </w:pPr>
    </w:lvl>
    <w:lvl w:ilvl="5" w:tplc="4009001B" w:tentative="1">
      <w:start w:val="1"/>
      <w:numFmt w:val="lowerRoman"/>
      <w:lvlText w:val="%6."/>
      <w:lvlJc w:val="right"/>
      <w:pPr>
        <w:ind w:left="13680" w:hanging="180"/>
      </w:pPr>
    </w:lvl>
    <w:lvl w:ilvl="6" w:tplc="4009000F" w:tentative="1">
      <w:start w:val="1"/>
      <w:numFmt w:val="decimal"/>
      <w:lvlText w:val="%7."/>
      <w:lvlJc w:val="left"/>
      <w:pPr>
        <w:ind w:left="14400" w:hanging="360"/>
      </w:pPr>
    </w:lvl>
    <w:lvl w:ilvl="7" w:tplc="40090019" w:tentative="1">
      <w:start w:val="1"/>
      <w:numFmt w:val="lowerLetter"/>
      <w:lvlText w:val="%8."/>
      <w:lvlJc w:val="left"/>
      <w:pPr>
        <w:ind w:left="15120" w:hanging="360"/>
      </w:pPr>
    </w:lvl>
    <w:lvl w:ilvl="8" w:tplc="4009001B" w:tentative="1">
      <w:start w:val="1"/>
      <w:numFmt w:val="lowerRoman"/>
      <w:lvlText w:val="%9."/>
      <w:lvlJc w:val="right"/>
      <w:pPr>
        <w:ind w:left="15840" w:hanging="180"/>
      </w:pPr>
    </w:lvl>
  </w:abstractNum>
  <w:num w:numId="1" w16cid:durableId="1568763462">
    <w:abstractNumId w:val="16"/>
  </w:num>
  <w:num w:numId="2" w16cid:durableId="1601135332">
    <w:abstractNumId w:val="18"/>
  </w:num>
  <w:num w:numId="3" w16cid:durableId="595404404">
    <w:abstractNumId w:val="15"/>
  </w:num>
  <w:num w:numId="4" w16cid:durableId="561520323">
    <w:abstractNumId w:val="27"/>
  </w:num>
  <w:num w:numId="5" w16cid:durableId="274019301">
    <w:abstractNumId w:val="12"/>
  </w:num>
  <w:num w:numId="6" w16cid:durableId="1819223874">
    <w:abstractNumId w:val="14"/>
  </w:num>
  <w:num w:numId="7" w16cid:durableId="2044549065">
    <w:abstractNumId w:val="20"/>
  </w:num>
  <w:num w:numId="8" w16cid:durableId="1318025868">
    <w:abstractNumId w:val="17"/>
  </w:num>
  <w:num w:numId="9" w16cid:durableId="66152612">
    <w:abstractNumId w:val="21"/>
  </w:num>
  <w:num w:numId="10" w16cid:durableId="240216741">
    <w:abstractNumId w:val="10"/>
  </w:num>
  <w:num w:numId="11" w16cid:durableId="2008438346">
    <w:abstractNumId w:val="19"/>
  </w:num>
  <w:num w:numId="12" w16cid:durableId="980229301">
    <w:abstractNumId w:val="25"/>
  </w:num>
  <w:num w:numId="13" w16cid:durableId="1117288532">
    <w:abstractNumId w:val="24"/>
  </w:num>
  <w:num w:numId="14" w16cid:durableId="1129199777">
    <w:abstractNumId w:val="13"/>
  </w:num>
  <w:num w:numId="15" w16cid:durableId="83768724">
    <w:abstractNumId w:val="11"/>
  </w:num>
  <w:num w:numId="16" w16cid:durableId="1342388385">
    <w:abstractNumId w:val="26"/>
  </w:num>
  <w:num w:numId="17" w16cid:durableId="1801338061">
    <w:abstractNumId w:val="22"/>
  </w:num>
  <w:num w:numId="18" w16cid:durableId="898247774">
    <w:abstractNumId w:val="23"/>
  </w:num>
  <w:num w:numId="19" w16cid:durableId="1251159747">
    <w:abstractNumId w:val="28"/>
  </w:num>
  <w:num w:numId="20" w16cid:durableId="1837379026">
    <w:abstractNumId w:val="9"/>
  </w:num>
  <w:num w:numId="21" w16cid:durableId="1007906332">
    <w:abstractNumId w:val="7"/>
  </w:num>
  <w:num w:numId="22" w16cid:durableId="480082597">
    <w:abstractNumId w:val="6"/>
  </w:num>
  <w:num w:numId="23" w16cid:durableId="1831944627">
    <w:abstractNumId w:val="5"/>
  </w:num>
  <w:num w:numId="24" w16cid:durableId="1944725305">
    <w:abstractNumId w:val="4"/>
  </w:num>
  <w:num w:numId="25" w16cid:durableId="393505229">
    <w:abstractNumId w:val="8"/>
  </w:num>
  <w:num w:numId="26" w16cid:durableId="459500286">
    <w:abstractNumId w:val="3"/>
  </w:num>
  <w:num w:numId="27" w16cid:durableId="1811701779">
    <w:abstractNumId w:val="2"/>
  </w:num>
  <w:num w:numId="28" w16cid:durableId="767971546">
    <w:abstractNumId w:val="1"/>
  </w:num>
  <w:num w:numId="29" w16cid:durableId="179857067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4507"/>
    <w:rsid w:val="00005216"/>
    <w:rsid w:val="000077BA"/>
    <w:rsid w:val="0000796D"/>
    <w:rsid w:val="00012262"/>
    <w:rsid w:val="000136EA"/>
    <w:rsid w:val="00016FDC"/>
    <w:rsid w:val="00017277"/>
    <w:rsid w:val="00017405"/>
    <w:rsid w:val="00017E39"/>
    <w:rsid w:val="00022116"/>
    <w:rsid w:val="00022E31"/>
    <w:rsid w:val="00023432"/>
    <w:rsid w:val="00023F49"/>
    <w:rsid w:val="000255EB"/>
    <w:rsid w:val="00027CF6"/>
    <w:rsid w:val="00032103"/>
    <w:rsid w:val="0003546D"/>
    <w:rsid w:val="00037B45"/>
    <w:rsid w:val="0004092C"/>
    <w:rsid w:val="000429CA"/>
    <w:rsid w:val="000442AA"/>
    <w:rsid w:val="00044E84"/>
    <w:rsid w:val="00046043"/>
    <w:rsid w:val="0004606C"/>
    <w:rsid w:val="00046072"/>
    <w:rsid w:val="00046451"/>
    <w:rsid w:val="00047427"/>
    <w:rsid w:val="0004753D"/>
    <w:rsid w:val="0005098B"/>
    <w:rsid w:val="00051189"/>
    <w:rsid w:val="00051A39"/>
    <w:rsid w:val="000545EB"/>
    <w:rsid w:val="00056750"/>
    <w:rsid w:val="00056DD2"/>
    <w:rsid w:val="0006078F"/>
    <w:rsid w:val="00062B30"/>
    <w:rsid w:val="000652E5"/>
    <w:rsid w:val="00065BF1"/>
    <w:rsid w:val="0006654E"/>
    <w:rsid w:val="0007080D"/>
    <w:rsid w:val="00070B99"/>
    <w:rsid w:val="000711B5"/>
    <w:rsid w:val="00072379"/>
    <w:rsid w:val="000748AC"/>
    <w:rsid w:val="00075B44"/>
    <w:rsid w:val="00076661"/>
    <w:rsid w:val="00076FCB"/>
    <w:rsid w:val="000827AF"/>
    <w:rsid w:val="00083413"/>
    <w:rsid w:val="00093D58"/>
    <w:rsid w:val="000943D7"/>
    <w:rsid w:val="000A0D11"/>
    <w:rsid w:val="000A1240"/>
    <w:rsid w:val="000A1D1B"/>
    <w:rsid w:val="000A3F9A"/>
    <w:rsid w:val="000A4D7A"/>
    <w:rsid w:val="000A553C"/>
    <w:rsid w:val="000A5873"/>
    <w:rsid w:val="000B1701"/>
    <w:rsid w:val="000B2440"/>
    <w:rsid w:val="000B4C6D"/>
    <w:rsid w:val="000C2B69"/>
    <w:rsid w:val="000C4A5F"/>
    <w:rsid w:val="000C6508"/>
    <w:rsid w:val="000C650C"/>
    <w:rsid w:val="000C7AEA"/>
    <w:rsid w:val="000D10E4"/>
    <w:rsid w:val="000D1488"/>
    <w:rsid w:val="000D2191"/>
    <w:rsid w:val="000D25B2"/>
    <w:rsid w:val="000D2A8D"/>
    <w:rsid w:val="000D3AEE"/>
    <w:rsid w:val="000D3D3E"/>
    <w:rsid w:val="000D69A5"/>
    <w:rsid w:val="000D7140"/>
    <w:rsid w:val="000D72C7"/>
    <w:rsid w:val="000D7B76"/>
    <w:rsid w:val="000E1255"/>
    <w:rsid w:val="000E14EE"/>
    <w:rsid w:val="000E1B55"/>
    <w:rsid w:val="000E200D"/>
    <w:rsid w:val="000E3DDD"/>
    <w:rsid w:val="000E6D13"/>
    <w:rsid w:val="000E7F17"/>
    <w:rsid w:val="000F22E2"/>
    <w:rsid w:val="000F24D9"/>
    <w:rsid w:val="000F4B8B"/>
    <w:rsid w:val="000F4DB9"/>
    <w:rsid w:val="000F7662"/>
    <w:rsid w:val="0010169C"/>
    <w:rsid w:val="001059DA"/>
    <w:rsid w:val="0010707A"/>
    <w:rsid w:val="0011287F"/>
    <w:rsid w:val="001140B4"/>
    <w:rsid w:val="0011479F"/>
    <w:rsid w:val="00115B19"/>
    <w:rsid w:val="00116D0C"/>
    <w:rsid w:val="00116E33"/>
    <w:rsid w:val="0012124F"/>
    <w:rsid w:val="00121657"/>
    <w:rsid w:val="00121C53"/>
    <w:rsid w:val="001267F7"/>
    <w:rsid w:val="00126D32"/>
    <w:rsid w:val="00127770"/>
    <w:rsid w:val="00131996"/>
    <w:rsid w:val="0013543D"/>
    <w:rsid w:val="00135871"/>
    <w:rsid w:val="00141676"/>
    <w:rsid w:val="00141A74"/>
    <w:rsid w:val="00141C49"/>
    <w:rsid w:val="0014262D"/>
    <w:rsid w:val="0014354D"/>
    <w:rsid w:val="00145DCC"/>
    <w:rsid w:val="00147304"/>
    <w:rsid w:val="00151EA7"/>
    <w:rsid w:val="00153F28"/>
    <w:rsid w:val="00155FEA"/>
    <w:rsid w:val="00157993"/>
    <w:rsid w:val="00157EE0"/>
    <w:rsid w:val="00161230"/>
    <w:rsid w:val="00165957"/>
    <w:rsid w:val="001669F0"/>
    <w:rsid w:val="00167AB4"/>
    <w:rsid w:val="00170CE8"/>
    <w:rsid w:val="001720F8"/>
    <w:rsid w:val="00173100"/>
    <w:rsid w:val="0017430E"/>
    <w:rsid w:val="00176615"/>
    <w:rsid w:val="00176DB7"/>
    <w:rsid w:val="001802A4"/>
    <w:rsid w:val="00180C18"/>
    <w:rsid w:val="00180D9C"/>
    <w:rsid w:val="00183FF6"/>
    <w:rsid w:val="00184CD5"/>
    <w:rsid w:val="00186666"/>
    <w:rsid w:val="00194750"/>
    <w:rsid w:val="00197477"/>
    <w:rsid w:val="00197E3B"/>
    <w:rsid w:val="001A2982"/>
    <w:rsid w:val="001A39AA"/>
    <w:rsid w:val="001A3EE6"/>
    <w:rsid w:val="001A5522"/>
    <w:rsid w:val="001A7A48"/>
    <w:rsid w:val="001B0A31"/>
    <w:rsid w:val="001B210C"/>
    <w:rsid w:val="001B5BC0"/>
    <w:rsid w:val="001B627D"/>
    <w:rsid w:val="001B6B77"/>
    <w:rsid w:val="001B6CDA"/>
    <w:rsid w:val="001C0E2A"/>
    <w:rsid w:val="001C0F9F"/>
    <w:rsid w:val="001C12B1"/>
    <w:rsid w:val="001C36CF"/>
    <w:rsid w:val="001C4DD9"/>
    <w:rsid w:val="001D016D"/>
    <w:rsid w:val="001D133C"/>
    <w:rsid w:val="001D1DCD"/>
    <w:rsid w:val="001D322A"/>
    <w:rsid w:val="001D3582"/>
    <w:rsid w:val="001D70EE"/>
    <w:rsid w:val="001E3DD5"/>
    <w:rsid w:val="001E4C04"/>
    <w:rsid w:val="001E6AA0"/>
    <w:rsid w:val="001E7A3A"/>
    <w:rsid w:val="001F56C0"/>
    <w:rsid w:val="001F5834"/>
    <w:rsid w:val="001F6195"/>
    <w:rsid w:val="001F7C22"/>
    <w:rsid w:val="00200667"/>
    <w:rsid w:val="00206E7E"/>
    <w:rsid w:val="00212972"/>
    <w:rsid w:val="002129F9"/>
    <w:rsid w:val="00213C7E"/>
    <w:rsid w:val="00214A03"/>
    <w:rsid w:val="00214B5A"/>
    <w:rsid w:val="002150EC"/>
    <w:rsid w:val="00215763"/>
    <w:rsid w:val="00220944"/>
    <w:rsid w:val="002274E3"/>
    <w:rsid w:val="00232E2A"/>
    <w:rsid w:val="002330A6"/>
    <w:rsid w:val="00234EBE"/>
    <w:rsid w:val="00235A76"/>
    <w:rsid w:val="0024050A"/>
    <w:rsid w:val="00244911"/>
    <w:rsid w:val="002449D1"/>
    <w:rsid w:val="00251A62"/>
    <w:rsid w:val="0025272E"/>
    <w:rsid w:val="00254739"/>
    <w:rsid w:val="00255C4C"/>
    <w:rsid w:val="002603A2"/>
    <w:rsid w:val="002612F9"/>
    <w:rsid w:val="002622CE"/>
    <w:rsid w:val="00263EC5"/>
    <w:rsid w:val="00264849"/>
    <w:rsid w:val="00265B8B"/>
    <w:rsid w:val="00265DD5"/>
    <w:rsid w:val="00266493"/>
    <w:rsid w:val="00267395"/>
    <w:rsid w:val="00267EC3"/>
    <w:rsid w:val="00270794"/>
    <w:rsid w:val="00272B79"/>
    <w:rsid w:val="00274386"/>
    <w:rsid w:val="002749E7"/>
    <w:rsid w:val="00274C8E"/>
    <w:rsid w:val="00280DE0"/>
    <w:rsid w:val="00283308"/>
    <w:rsid w:val="00283B57"/>
    <w:rsid w:val="00285371"/>
    <w:rsid w:val="00285D51"/>
    <w:rsid w:val="0029039D"/>
    <w:rsid w:val="00290B59"/>
    <w:rsid w:val="002916FD"/>
    <w:rsid w:val="002959D4"/>
    <w:rsid w:val="002A000D"/>
    <w:rsid w:val="002A1A6F"/>
    <w:rsid w:val="002A5D8E"/>
    <w:rsid w:val="002A6295"/>
    <w:rsid w:val="002A7372"/>
    <w:rsid w:val="002B3513"/>
    <w:rsid w:val="002B51CD"/>
    <w:rsid w:val="002B68FF"/>
    <w:rsid w:val="002C4E18"/>
    <w:rsid w:val="002D1FC5"/>
    <w:rsid w:val="002D24DD"/>
    <w:rsid w:val="002D36AE"/>
    <w:rsid w:val="002D6536"/>
    <w:rsid w:val="002D6CFE"/>
    <w:rsid w:val="002E121A"/>
    <w:rsid w:val="002E1F34"/>
    <w:rsid w:val="002E4633"/>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3DA"/>
    <w:rsid w:val="00323B83"/>
    <w:rsid w:val="00326119"/>
    <w:rsid w:val="00326C33"/>
    <w:rsid w:val="00326DA8"/>
    <w:rsid w:val="003305AA"/>
    <w:rsid w:val="00330921"/>
    <w:rsid w:val="00333845"/>
    <w:rsid w:val="00333CCB"/>
    <w:rsid w:val="00334342"/>
    <w:rsid w:val="00335007"/>
    <w:rsid w:val="00335159"/>
    <w:rsid w:val="00340194"/>
    <w:rsid w:val="0034272E"/>
    <w:rsid w:val="00342F8B"/>
    <w:rsid w:val="00352924"/>
    <w:rsid w:val="003541CD"/>
    <w:rsid w:val="00354396"/>
    <w:rsid w:val="00355171"/>
    <w:rsid w:val="00360BEB"/>
    <w:rsid w:val="00362E97"/>
    <w:rsid w:val="003631DA"/>
    <w:rsid w:val="003635AB"/>
    <w:rsid w:val="00363958"/>
    <w:rsid w:val="003648F8"/>
    <w:rsid w:val="00366446"/>
    <w:rsid w:val="003671CE"/>
    <w:rsid w:val="00367A61"/>
    <w:rsid w:val="00367E6F"/>
    <w:rsid w:val="00374513"/>
    <w:rsid w:val="0038029C"/>
    <w:rsid w:val="0038073E"/>
    <w:rsid w:val="00382319"/>
    <w:rsid w:val="003827FF"/>
    <w:rsid w:val="00385138"/>
    <w:rsid w:val="0039035A"/>
    <w:rsid w:val="0039050F"/>
    <w:rsid w:val="003937FE"/>
    <w:rsid w:val="00395B7E"/>
    <w:rsid w:val="00397CCF"/>
    <w:rsid w:val="003A04E0"/>
    <w:rsid w:val="003A2007"/>
    <w:rsid w:val="003A36C8"/>
    <w:rsid w:val="003A5AEC"/>
    <w:rsid w:val="003B03AD"/>
    <w:rsid w:val="003B0BA6"/>
    <w:rsid w:val="003B0EE9"/>
    <w:rsid w:val="003B0EEF"/>
    <w:rsid w:val="003B1028"/>
    <w:rsid w:val="003B1875"/>
    <w:rsid w:val="003B374F"/>
    <w:rsid w:val="003B5A4B"/>
    <w:rsid w:val="003B7F2E"/>
    <w:rsid w:val="003C07B8"/>
    <w:rsid w:val="003C2B50"/>
    <w:rsid w:val="003C79EB"/>
    <w:rsid w:val="003D2520"/>
    <w:rsid w:val="003D2C96"/>
    <w:rsid w:val="003D4052"/>
    <w:rsid w:val="003D4C14"/>
    <w:rsid w:val="003D59F2"/>
    <w:rsid w:val="003D5DDB"/>
    <w:rsid w:val="003D60B6"/>
    <w:rsid w:val="003D704F"/>
    <w:rsid w:val="003D78C8"/>
    <w:rsid w:val="003D79FC"/>
    <w:rsid w:val="003E2C68"/>
    <w:rsid w:val="003E33FE"/>
    <w:rsid w:val="003E5E25"/>
    <w:rsid w:val="003E5F5C"/>
    <w:rsid w:val="003F71DA"/>
    <w:rsid w:val="003F7C19"/>
    <w:rsid w:val="00400F0A"/>
    <w:rsid w:val="00404E8F"/>
    <w:rsid w:val="00405D22"/>
    <w:rsid w:val="00405FA2"/>
    <w:rsid w:val="00410251"/>
    <w:rsid w:val="004132A9"/>
    <w:rsid w:val="00413770"/>
    <w:rsid w:val="004137F0"/>
    <w:rsid w:val="0041627E"/>
    <w:rsid w:val="00420E86"/>
    <w:rsid w:val="00423B54"/>
    <w:rsid w:val="00427520"/>
    <w:rsid w:val="00427E82"/>
    <w:rsid w:val="00433E73"/>
    <w:rsid w:val="00433FE2"/>
    <w:rsid w:val="0043629A"/>
    <w:rsid w:val="00437740"/>
    <w:rsid w:val="004441E9"/>
    <w:rsid w:val="00444D48"/>
    <w:rsid w:val="00446624"/>
    <w:rsid w:val="00446D4F"/>
    <w:rsid w:val="00447C8E"/>
    <w:rsid w:val="004607CC"/>
    <w:rsid w:val="0046133A"/>
    <w:rsid w:val="00461580"/>
    <w:rsid w:val="00464D30"/>
    <w:rsid w:val="0046644B"/>
    <w:rsid w:val="00473D49"/>
    <w:rsid w:val="00475D35"/>
    <w:rsid w:val="00480F25"/>
    <w:rsid w:val="004815D8"/>
    <w:rsid w:val="00483EB7"/>
    <w:rsid w:val="00485A56"/>
    <w:rsid w:val="00486FCF"/>
    <w:rsid w:val="00487BE2"/>
    <w:rsid w:val="00490221"/>
    <w:rsid w:val="004902A6"/>
    <w:rsid w:val="00490594"/>
    <w:rsid w:val="00497DAA"/>
    <w:rsid w:val="004A0FF7"/>
    <w:rsid w:val="004A76F5"/>
    <w:rsid w:val="004A77C5"/>
    <w:rsid w:val="004B566E"/>
    <w:rsid w:val="004B6F5E"/>
    <w:rsid w:val="004B7590"/>
    <w:rsid w:val="004C0056"/>
    <w:rsid w:val="004C0305"/>
    <w:rsid w:val="004C1BB1"/>
    <w:rsid w:val="004C24BF"/>
    <w:rsid w:val="004C2C3F"/>
    <w:rsid w:val="004C3488"/>
    <w:rsid w:val="004C5831"/>
    <w:rsid w:val="004C7955"/>
    <w:rsid w:val="004D0328"/>
    <w:rsid w:val="004D20B6"/>
    <w:rsid w:val="004E0665"/>
    <w:rsid w:val="004E46DE"/>
    <w:rsid w:val="004E4C4A"/>
    <w:rsid w:val="004E4FA3"/>
    <w:rsid w:val="004E6318"/>
    <w:rsid w:val="004E7524"/>
    <w:rsid w:val="004F0BE8"/>
    <w:rsid w:val="004F0FDD"/>
    <w:rsid w:val="004F3FC7"/>
    <w:rsid w:val="004F4977"/>
    <w:rsid w:val="004F7B97"/>
    <w:rsid w:val="00504219"/>
    <w:rsid w:val="005056BE"/>
    <w:rsid w:val="005129E2"/>
    <w:rsid w:val="005142F2"/>
    <w:rsid w:val="0051577E"/>
    <w:rsid w:val="00515F3F"/>
    <w:rsid w:val="00517EE6"/>
    <w:rsid w:val="0052145F"/>
    <w:rsid w:val="00522FFC"/>
    <w:rsid w:val="00527162"/>
    <w:rsid w:val="0052733D"/>
    <w:rsid w:val="005313DA"/>
    <w:rsid w:val="00534E02"/>
    <w:rsid w:val="00534F77"/>
    <w:rsid w:val="00537816"/>
    <w:rsid w:val="00541768"/>
    <w:rsid w:val="00543D80"/>
    <w:rsid w:val="00545559"/>
    <w:rsid w:val="005460D3"/>
    <w:rsid w:val="005476DD"/>
    <w:rsid w:val="00547C0F"/>
    <w:rsid w:val="005537F4"/>
    <w:rsid w:val="00554D82"/>
    <w:rsid w:val="00554DCA"/>
    <w:rsid w:val="00557905"/>
    <w:rsid w:val="00557A57"/>
    <w:rsid w:val="0056004E"/>
    <w:rsid w:val="00560306"/>
    <w:rsid w:val="005629C0"/>
    <w:rsid w:val="00562F17"/>
    <w:rsid w:val="005658B2"/>
    <w:rsid w:val="0057141B"/>
    <w:rsid w:val="00573ADA"/>
    <w:rsid w:val="00576405"/>
    <w:rsid w:val="00577C6D"/>
    <w:rsid w:val="00581E03"/>
    <w:rsid w:val="0058282A"/>
    <w:rsid w:val="00583E73"/>
    <w:rsid w:val="005906EA"/>
    <w:rsid w:val="00590A78"/>
    <w:rsid w:val="005910EF"/>
    <w:rsid w:val="005916D9"/>
    <w:rsid w:val="00592053"/>
    <w:rsid w:val="0059367C"/>
    <w:rsid w:val="00593F51"/>
    <w:rsid w:val="005941B1"/>
    <w:rsid w:val="005941C2"/>
    <w:rsid w:val="005951BD"/>
    <w:rsid w:val="00595945"/>
    <w:rsid w:val="0059604D"/>
    <w:rsid w:val="00596569"/>
    <w:rsid w:val="005972AF"/>
    <w:rsid w:val="005B0DDA"/>
    <w:rsid w:val="005B21CC"/>
    <w:rsid w:val="005B63E1"/>
    <w:rsid w:val="005B7ADE"/>
    <w:rsid w:val="005C2A1C"/>
    <w:rsid w:val="005D0796"/>
    <w:rsid w:val="005D24DE"/>
    <w:rsid w:val="005D3899"/>
    <w:rsid w:val="005D3BBD"/>
    <w:rsid w:val="005D3D63"/>
    <w:rsid w:val="005D4674"/>
    <w:rsid w:val="005D75AE"/>
    <w:rsid w:val="005E0353"/>
    <w:rsid w:val="005E191C"/>
    <w:rsid w:val="005E38D8"/>
    <w:rsid w:val="005E50C1"/>
    <w:rsid w:val="005E7E8E"/>
    <w:rsid w:val="005F1D86"/>
    <w:rsid w:val="005F1DBD"/>
    <w:rsid w:val="005F23A7"/>
    <w:rsid w:val="005F2B7B"/>
    <w:rsid w:val="005F7E45"/>
    <w:rsid w:val="00600425"/>
    <w:rsid w:val="00601F71"/>
    <w:rsid w:val="006031E5"/>
    <w:rsid w:val="006037F2"/>
    <w:rsid w:val="00603ED9"/>
    <w:rsid w:val="006042A7"/>
    <w:rsid w:val="006052BB"/>
    <w:rsid w:val="00615370"/>
    <w:rsid w:val="00616137"/>
    <w:rsid w:val="00623A2F"/>
    <w:rsid w:val="00625702"/>
    <w:rsid w:val="006303AE"/>
    <w:rsid w:val="00631573"/>
    <w:rsid w:val="0063494C"/>
    <w:rsid w:val="00634DFC"/>
    <w:rsid w:val="00635156"/>
    <w:rsid w:val="00640007"/>
    <w:rsid w:val="0064641D"/>
    <w:rsid w:val="0065349B"/>
    <w:rsid w:val="00655D0E"/>
    <w:rsid w:val="00656068"/>
    <w:rsid w:val="006576AA"/>
    <w:rsid w:val="00657C96"/>
    <w:rsid w:val="006610F2"/>
    <w:rsid w:val="006616DC"/>
    <w:rsid w:val="006633B0"/>
    <w:rsid w:val="00672529"/>
    <w:rsid w:val="0067531D"/>
    <w:rsid w:val="00676654"/>
    <w:rsid w:val="00684008"/>
    <w:rsid w:val="00685B67"/>
    <w:rsid w:val="00691512"/>
    <w:rsid w:val="006930D4"/>
    <w:rsid w:val="00694E9E"/>
    <w:rsid w:val="00697473"/>
    <w:rsid w:val="006A0FF0"/>
    <w:rsid w:val="006A3B42"/>
    <w:rsid w:val="006A3D75"/>
    <w:rsid w:val="006A3EE9"/>
    <w:rsid w:val="006A4651"/>
    <w:rsid w:val="006A5D9B"/>
    <w:rsid w:val="006A6DE4"/>
    <w:rsid w:val="006B496C"/>
    <w:rsid w:val="006B4B73"/>
    <w:rsid w:val="006B526B"/>
    <w:rsid w:val="006B7C8E"/>
    <w:rsid w:val="006C25A1"/>
    <w:rsid w:val="006C3786"/>
    <w:rsid w:val="006C554B"/>
    <w:rsid w:val="006C5FB2"/>
    <w:rsid w:val="006C741E"/>
    <w:rsid w:val="006D59E4"/>
    <w:rsid w:val="006D5F90"/>
    <w:rsid w:val="006D616B"/>
    <w:rsid w:val="006E57F4"/>
    <w:rsid w:val="006F1186"/>
    <w:rsid w:val="006F7FE2"/>
    <w:rsid w:val="00700C52"/>
    <w:rsid w:val="00710F82"/>
    <w:rsid w:val="007111BC"/>
    <w:rsid w:val="00712473"/>
    <w:rsid w:val="00712936"/>
    <w:rsid w:val="00712DA9"/>
    <w:rsid w:val="007132DA"/>
    <w:rsid w:val="00713B77"/>
    <w:rsid w:val="00714F4B"/>
    <w:rsid w:val="00715D8F"/>
    <w:rsid w:val="00716D6D"/>
    <w:rsid w:val="00720D74"/>
    <w:rsid w:val="007210AB"/>
    <w:rsid w:val="00721FE5"/>
    <w:rsid w:val="00722EB1"/>
    <w:rsid w:val="0072392D"/>
    <w:rsid w:val="007277AF"/>
    <w:rsid w:val="007301E8"/>
    <w:rsid w:val="007341F2"/>
    <w:rsid w:val="00734EAE"/>
    <w:rsid w:val="00742618"/>
    <w:rsid w:val="00744673"/>
    <w:rsid w:val="007452E7"/>
    <w:rsid w:val="00746C71"/>
    <w:rsid w:val="00750DA8"/>
    <w:rsid w:val="00754F54"/>
    <w:rsid w:val="00756DF9"/>
    <w:rsid w:val="007571C9"/>
    <w:rsid w:val="00760AA7"/>
    <w:rsid w:val="0076246F"/>
    <w:rsid w:val="00762EE7"/>
    <w:rsid w:val="0076313D"/>
    <w:rsid w:val="00763998"/>
    <w:rsid w:val="007642FF"/>
    <w:rsid w:val="00766813"/>
    <w:rsid w:val="007712E9"/>
    <w:rsid w:val="00772255"/>
    <w:rsid w:val="00773DAB"/>
    <w:rsid w:val="007740DE"/>
    <w:rsid w:val="0077728E"/>
    <w:rsid w:val="0078536C"/>
    <w:rsid w:val="0078561E"/>
    <w:rsid w:val="00785CBD"/>
    <w:rsid w:val="00790062"/>
    <w:rsid w:val="00792B1D"/>
    <w:rsid w:val="007934A3"/>
    <w:rsid w:val="007A1A92"/>
    <w:rsid w:val="007A293E"/>
    <w:rsid w:val="007A547A"/>
    <w:rsid w:val="007B1E78"/>
    <w:rsid w:val="007B2887"/>
    <w:rsid w:val="007B3DC9"/>
    <w:rsid w:val="007B6CFB"/>
    <w:rsid w:val="007B7AD1"/>
    <w:rsid w:val="007C0B56"/>
    <w:rsid w:val="007C1D79"/>
    <w:rsid w:val="007C2478"/>
    <w:rsid w:val="007C36C3"/>
    <w:rsid w:val="007C5C69"/>
    <w:rsid w:val="007D1126"/>
    <w:rsid w:val="007D1381"/>
    <w:rsid w:val="007D2524"/>
    <w:rsid w:val="007D2D94"/>
    <w:rsid w:val="007D66DD"/>
    <w:rsid w:val="007D7CF2"/>
    <w:rsid w:val="007E0A23"/>
    <w:rsid w:val="007E1DD9"/>
    <w:rsid w:val="007E2CB8"/>
    <w:rsid w:val="007E329D"/>
    <w:rsid w:val="007E4313"/>
    <w:rsid w:val="007E47AB"/>
    <w:rsid w:val="007E573A"/>
    <w:rsid w:val="007E6E2A"/>
    <w:rsid w:val="007F03FA"/>
    <w:rsid w:val="0080091E"/>
    <w:rsid w:val="00810B6F"/>
    <w:rsid w:val="0081129A"/>
    <w:rsid w:val="00811CE7"/>
    <w:rsid w:val="0081284A"/>
    <w:rsid w:val="00813A8C"/>
    <w:rsid w:val="00817B8E"/>
    <w:rsid w:val="00817F00"/>
    <w:rsid w:val="00820D4B"/>
    <w:rsid w:val="0082334F"/>
    <w:rsid w:val="008235AF"/>
    <w:rsid w:val="00823632"/>
    <w:rsid w:val="00823AD9"/>
    <w:rsid w:val="00824191"/>
    <w:rsid w:val="008270E9"/>
    <w:rsid w:val="0083172F"/>
    <w:rsid w:val="00831F85"/>
    <w:rsid w:val="0083211F"/>
    <w:rsid w:val="008323FD"/>
    <w:rsid w:val="00841C6A"/>
    <w:rsid w:val="0084426F"/>
    <w:rsid w:val="0084435C"/>
    <w:rsid w:val="00846BEE"/>
    <w:rsid w:val="00847116"/>
    <w:rsid w:val="00850B94"/>
    <w:rsid w:val="00852A9E"/>
    <w:rsid w:val="00853680"/>
    <w:rsid w:val="008563E6"/>
    <w:rsid w:val="0086063F"/>
    <w:rsid w:val="0086154A"/>
    <w:rsid w:val="008635D1"/>
    <w:rsid w:val="00864667"/>
    <w:rsid w:val="00865341"/>
    <w:rsid w:val="0087157A"/>
    <w:rsid w:val="00871E95"/>
    <w:rsid w:val="00872A09"/>
    <w:rsid w:val="008735C3"/>
    <w:rsid w:val="00874368"/>
    <w:rsid w:val="008768FA"/>
    <w:rsid w:val="00877B0F"/>
    <w:rsid w:val="00877C94"/>
    <w:rsid w:val="0088516F"/>
    <w:rsid w:val="00885A94"/>
    <w:rsid w:val="0089127F"/>
    <w:rsid w:val="00892528"/>
    <w:rsid w:val="00895C53"/>
    <w:rsid w:val="0089688E"/>
    <w:rsid w:val="008A433D"/>
    <w:rsid w:val="008A56EC"/>
    <w:rsid w:val="008B00C3"/>
    <w:rsid w:val="008B1FF0"/>
    <w:rsid w:val="008B5A87"/>
    <w:rsid w:val="008C0052"/>
    <w:rsid w:val="008C1022"/>
    <w:rsid w:val="008C5FC0"/>
    <w:rsid w:val="008D4EBE"/>
    <w:rsid w:val="008E07FE"/>
    <w:rsid w:val="008E1B4D"/>
    <w:rsid w:val="008E242B"/>
    <w:rsid w:val="008E2841"/>
    <w:rsid w:val="008F028B"/>
    <w:rsid w:val="008F082F"/>
    <w:rsid w:val="008F0B30"/>
    <w:rsid w:val="008F0B54"/>
    <w:rsid w:val="008F0E91"/>
    <w:rsid w:val="008F7C29"/>
    <w:rsid w:val="00901C99"/>
    <w:rsid w:val="00901D54"/>
    <w:rsid w:val="00902C74"/>
    <w:rsid w:val="00903AF5"/>
    <w:rsid w:val="00904010"/>
    <w:rsid w:val="00910A4A"/>
    <w:rsid w:val="009129DD"/>
    <w:rsid w:val="00912B9C"/>
    <w:rsid w:val="00913384"/>
    <w:rsid w:val="00916C98"/>
    <w:rsid w:val="0091762F"/>
    <w:rsid w:val="00920ACE"/>
    <w:rsid w:val="0092261F"/>
    <w:rsid w:val="00922C26"/>
    <w:rsid w:val="00922FC3"/>
    <w:rsid w:val="00926B43"/>
    <w:rsid w:val="00926C69"/>
    <w:rsid w:val="009351DF"/>
    <w:rsid w:val="00936F9C"/>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1427"/>
    <w:rsid w:val="00984DB2"/>
    <w:rsid w:val="00985B53"/>
    <w:rsid w:val="00991689"/>
    <w:rsid w:val="00992BFF"/>
    <w:rsid w:val="00996559"/>
    <w:rsid w:val="00997EA3"/>
    <w:rsid w:val="009A178A"/>
    <w:rsid w:val="009A4E61"/>
    <w:rsid w:val="009A5443"/>
    <w:rsid w:val="009A59EC"/>
    <w:rsid w:val="009B5275"/>
    <w:rsid w:val="009B5FDC"/>
    <w:rsid w:val="009B7979"/>
    <w:rsid w:val="009C1D7B"/>
    <w:rsid w:val="009C1E8E"/>
    <w:rsid w:val="009C24AC"/>
    <w:rsid w:val="009C64BA"/>
    <w:rsid w:val="009C6579"/>
    <w:rsid w:val="009C66FB"/>
    <w:rsid w:val="009D08E8"/>
    <w:rsid w:val="009D147A"/>
    <w:rsid w:val="009D2B24"/>
    <w:rsid w:val="009D4F6A"/>
    <w:rsid w:val="009D5DC7"/>
    <w:rsid w:val="009D78EC"/>
    <w:rsid w:val="009E331F"/>
    <w:rsid w:val="009E4E25"/>
    <w:rsid w:val="009F1987"/>
    <w:rsid w:val="009F277D"/>
    <w:rsid w:val="009F2DD7"/>
    <w:rsid w:val="009F5B12"/>
    <w:rsid w:val="009F686C"/>
    <w:rsid w:val="009F791F"/>
    <w:rsid w:val="00A0722F"/>
    <w:rsid w:val="00A07877"/>
    <w:rsid w:val="00A117F5"/>
    <w:rsid w:val="00A12C8B"/>
    <w:rsid w:val="00A177B5"/>
    <w:rsid w:val="00A218CC"/>
    <w:rsid w:val="00A21F7E"/>
    <w:rsid w:val="00A22F94"/>
    <w:rsid w:val="00A259AA"/>
    <w:rsid w:val="00A259C5"/>
    <w:rsid w:val="00A2627A"/>
    <w:rsid w:val="00A32E5C"/>
    <w:rsid w:val="00A405C3"/>
    <w:rsid w:val="00A4284A"/>
    <w:rsid w:val="00A45EA7"/>
    <w:rsid w:val="00A47E6E"/>
    <w:rsid w:val="00A540DD"/>
    <w:rsid w:val="00A54FD6"/>
    <w:rsid w:val="00A56747"/>
    <w:rsid w:val="00A61FC7"/>
    <w:rsid w:val="00A62265"/>
    <w:rsid w:val="00A63684"/>
    <w:rsid w:val="00A63E72"/>
    <w:rsid w:val="00A64169"/>
    <w:rsid w:val="00A72E34"/>
    <w:rsid w:val="00A752E8"/>
    <w:rsid w:val="00A7711D"/>
    <w:rsid w:val="00A77308"/>
    <w:rsid w:val="00A83E3D"/>
    <w:rsid w:val="00A8465D"/>
    <w:rsid w:val="00A84681"/>
    <w:rsid w:val="00A851EA"/>
    <w:rsid w:val="00A87059"/>
    <w:rsid w:val="00A87559"/>
    <w:rsid w:val="00A940AD"/>
    <w:rsid w:val="00A95341"/>
    <w:rsid w:val="00A962D0"/>
    <w:rsid w:val="00A96BD1"/>
    <w:rsid w:val="00A96C6A"/>
    <w:rsid w:val="00A97BB7"/>
    <w:rsid w:val="00AA167C"/>
    <w:rsid w:val="00AA60D2"/>
    <w:rsid w:val="00AA6968"/>
    <w:rsid w:val="00AB1220"/>
    <w:rsid w:val="00AB1C8F"/>
    <w:rsid w:val="00AB2B99"/>
    <w:rsid w:val="00AB3A0F"/>
    <w:rsid w:val="00AB78C3"/>
    <w:rsid w:val="00AC1AE6"/>
    <w:rsid w:val="00AC3F77"/>
    <w:rsid w:val="00AC6DBA"/>
    <w:rsid w:val="00AD31A8"/>
    <w:rsid w:val="00AD5038"/>
    <w:rsid w:val="00AD50AA"/>
    <w:rsid w:val="00AD5963"/>
    <w:rsid w:val="00AE0D14"/>
    <w:rsid w:val="00AE3538"/>
    <w:rsid w:val="00AE4B66"/>
    <w:rsid w:val="00AE6324"/>
    <w:rsid w:val="00AF1EA1"/>
    <w:rsid w:val="00AF3996"/>
    <w:rsid w:val="00AF4A89"/>
    <w:rsid w:val="00AF668D"/>
    <w:rsid w:val="00B0070B"/>
    <w:rsid w:val="00B019BA"/>
    <w:rsid w:val="00B03251"/>
    <w:rsid w:val="00B05E14"/>
    <w:rsid w:val="00B07EB5"/>
    <w:rsid w:val="00B11943"/>
    <w:rsid w:val="00B13415"/>
    <w:rsid w:val="00B13E96"/>
    <w:rsid w:val="00B15D82"/>
    <w:rsid w:val="00B17124"/>
    <w:rsid w:val="00B2172A"/>
    <w:rsid w:val="00B23C85"/>
    <w:rsid w:val="00B268AC"/>
    <w:rsid w:val="00B2759F"/>
    <w:rsid w:val="00B31361"/>
    <w:rsid w:val="00B31410"/>
    <w:rsid w:val="00B349D3"/>
    <w:rsid w:val="00B37790"/>
    <w:rsid w:val="00B41E49"/>
    <w:rsid w:val="00B433B7"/>
    <w:rsid w:val="00B4342F"/>
    <w:rsid w:val="00B44E7B"/>
    <w:rsid w:val="00B46542"/>
    <w:rsid w:val="00B47EB4"/>
    <w:rsid w:val="00B51B32"/>
    <w:rsid w:val="00B53981"/>
    <w:rsid w:val="00B560A0"/>
    <w:rsid w:val="00B57568"/>
    <w:rsid w:val="00B615E2"/>
    <w:rsid w:val="00B6291F"/>
    <w:rsid w:val="00B666B5"/>
    <w:rsid w:val="00B675EB"/>
    <w:rsid w:val="00B705AE"/>
    <w:rsid w:val="00B72BAA"/>
    <w:rsid w:val="00B72FFE"/>
    <w:rsid w:val="00B758AB"/>
    <w:rsid w:val="00B77B97"/>
    <w:rsid w:val="00B81F89"/>
    <w:rsid w:val="00B94567"/>
    <w:rsid w:val="00B975D5"/>
    <w:rsid w:val="00BA297D"/>
    <w:rsid w:val="00BA3BBD"/>
    <w:rsid w:val="00BA482A"/>
    <w:rsid w:val="00BA4E28"/>
    <w:rsid w:val="00BA5736"/>
    <w:rsid w:val="00BA578B"/>
    <w:rsid w:val="00BA74B8"/>
    <w:rsid w:val="00BB2252"/>
    <w:rsid w:val="00BB4292"/>
    <w:rsid w:val="00BC3E73"/>
    <w:rsid w:val="00BC56A2"/>
    <w:rsid w:val="00BD0741"/>
    <w:rsid w:val="00BD2BFE"/>
    <w:rsid w:val="00BD3CCC"/>
    <w:rsid w:val="00BD5632"/>
    <w:rsid w:val="00BD5A70"/>
    <w:rsid w:val="00BE5271"/>
    <w:rsid w:val="00BE5AD9"/>
    <w:rsid w:val="00BF43F7"/>
    <w:rsid w:val="00BF4C0F"/>
    <w:rsid w:val="00BF6E1D"/>
    <w:rsid w:val="00BF72D3"/>
    <w:rsid w:val="00C003AF"/>
    <w:rsid w:val="00C0116B"/>
    <w:rsid w:val="00C014AF"/>
    <w:rsid w:val="00C0451C"/>
    <w:rsid w:val="00C04B47"/>
    <w:rsid w:val="00C05316"/>
    <w:rsid w:val="00C060EA"/>
    <w:rsid w:val="00C10BFE"/>
    <w:rsid w:val="00C110A0"/>
    <w:rsid w:val="00C11ABE"/>
    <w:rsid w:val="00C11B65"/>
    <w:rsid w:val="00C123C7"/>
    <w:rsid w:val="00C17156"/>
    <w:rsid w:val="00C20980"/>
    <w:rsid w:val="00C2396C"/>
    <w:rsid w:val="00C2503D"/>
    <w:rsid w:val="00C26F0D"/>
    <w:rsid w:val="00C27194"/>
    <w:rsid w:val="00C2725B"/>
    <w:rsid w:val="00C31DC9"/>
    <w:rsid w:val="00C33754"/>
    <w:rsid w:val="00C37D17"/>
    <w:rsid w:val="00C40F0A"/>
    <w:rsid w:val="00C42BDB"/>
    <w:rsid w:val="00C4629E"/>
    <w:rsid w:val="00C46609"/>
    <w:rsid w:val="00C47A7D"/>
    <w:rsid w:val="00C52529"/>
    <w:rsid w:val="00C527AA"/>
    <w:rsid w:val="00C556EB"/>
    <w:rsid w:val="00C56758"/>
    <w:rsid w:val="00C57D9A"/>
    <w:rsid w:val="00C64303"/>
    <w:rsid w:val="00C643AD"/>
    <w:rsid w:val="00C64B8A"/>
    <w:rsid w:val="00C65259"/>
    <w:rsid w:val="00C710E2"/>
    <w:rsid w:val="00C712E0"/>
    <w:rsid w:val="00C71F85"/>
    <w:rsid w:val="00C735A0"/>
    <w:rsid w:val="00C76347"/>
    <w:rsid w:val="00C76A1C"/>
    <w:rsid w:val="00C817CE"/>
    <w:rsid w:val="00C839FC"/>
    <w:rsid w:val="00C84EDF"/>
    <w:rsid w:val="00C85536"/>
    <w:rsid w:val="00C87D22"/>
    <w:rsid w:val="00C9039A"/>
    <w:rsid w:val="00C90CC6"/>
    <w:rsid w:val="00C92225"/>
    <w:rsid w:val="00C9276F"/>
    <w:rsid w:val="00C96676"/>
    <w:rsid w:val="00C97032"/>
    <w:rsid w:val="00CA0235"/>
    <w:rsid w:val="00CA17A2"/>
    <w:rsid w:val="00CA4CEE"/>
    <w:rsid w:val="00CA6C35"/>
    <w:rsid w:val="00CA7A60"/>
    <w:rsid w:val="00CA7EA1"/>
    <w:rsid w:val="00CB0413"/>
    <w:rsid w:val="00CB24F7"/>
    <w:rsid w:val="00CB2ADE"/>
    <w:rsid w:val="00CB3D3D"/>
    <w:rsid w:val="00CB4CD9"/>
    <w:rsid w:val="00CB4D71"/>
    <w:rsid w:val="00CB593A"/>
    <w:rsid w:val="00CB6384"/>
    <w:rsid w:val="00CC2051"/>
    <w:rsid w:val="00CC210D"/>
    <w:rsid w:val="00CC4EE1"/>
    <w:rsid w:val="00CC71CF"/>
    <w:rsid w:val="00CC7248"/>
    <w:rsid w:val="00CC7A8C"/>
    <w:rsid w:val="00CD1C4A"/>
    <w:rsid w:val="00CD24EC"/>
    <w:rsid w:val="00CD75ED"/>
    <w:rsid w:val="00CD7B61"/>
    <w:rsid w:val="00CE665A"/>
    <w:rsid w:val="00CF0C3B"/>
    <w:rsid w:val="00CF3029"/>
    <w:rsid w:val="00CF6A58"/>
    <w:rsid w:val="00D0079D"/>
    <w:rsid w:val="00D00878"/>
    <w:rsid w:val="00D00D19"/>
    <w:rsid w:val="00D012BB"/>
    <w:rsid w:val="00D01FD7"/>
    <w:rsid w:val="00D02B5B"/>
    <w:rsid w:val="00D07D05"/>
    <w:rsid w:val="00D107DC"/>
    <w:rsid w:val="00D10DFF"/>
    <w:rsid w:val="00D124F4"/>
    <w:rsid w:val="00D13474"/>
    <w:rsid w:val="00D14DF4"/>
    <w:rsid w:val="00D16745"/>
    <w:rsid w:val="00D17512"/>
    <w:rsid w:val="00D17929"/>
    <w:rsid w:val="00D223B6"/>
    <w:rsid w:val="00D23679"/>
    <w:rsid w:val="00D23A53"/>
    <w:rsid w:val="00D25551"/>
    <w:rsid w:val="00D271C9"/>
    <w:rsid w:val="00D27813"/>
    <w:rsid w:val="00D348E0"/>
    <w:rsid w:val="00D4626F"/>
    <w:rsid w:val="00D51F59"/>
    <w:rsid w:val="00D53083"/>
    <w:rsid w:val="00D60748"/>
    <w:rsid w:val="00D619BA"/>
    <w:rsid w:val="00D6293C"/>
    <w:rsid w:val="00D631BB"/>
    <w:rsid w:val="00D67380"/>
    <w:rsid w:val="00D67893"/>
    <w:rsid w:val="00D73C58"/>
    <w:rsid w:val="00D74A5F"/>
    <w:rsid w:val="00D81349"/>
    <w:rsid w:val="00D86B8D"/>
    <w:rsid w:val="00D922A8"/>
    <w:rsid w:val="00D92BF1"/>
    <w:rsid w:val="00D94B32"/>
    <w:rsid w:val="00D956AD"/>
    <w:rsid w:val="00D95EC4"/>
    <w:rsid w:val="00D96FEF"/>
    <w:rsid w:val="00D97C6B"/>
    <w:rsid w:val="00DA250A"/>
    <w:rsid w:val="00DA252E"/>
    <w:rsid w:val="00DA49D5"/>
    <w:rsid w:val="00DA6BD9"/>
    <w:rsid w:val="00DB2750"/>
    <w:rsid w:val="00DB5835"/>
    <w:rsid w:val="00DB5AE4"/>
    <w:rsid w:val="00DB7905"/>
    <w:rsid w:val="00DC3C05"/>
    <w:rsid w:val="00DC45A7"/>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EA5"/>
    <w:rsid w:val="00DE7F95"/>
    <w:rsid w:val="00DF39E0"/>
    <w:rsid w:val="00DF6618"/>
    <w:rsid w:val="00DF776C"/>
    <w:rsid w:val="00E00868"/>
    <w:rsid w:val="00E03E25"/>
    <w:rsid w:val="00E0463B"/>
    <w:rsid w:val="00E1298F"/>
    <w:rsid w:val="00E13BE0"/>
    <w:rsid w:val="00E14A75"/>
    <w:rsid w:val="00E17780"/>
    <w:rsid w:val="00E17D8E"/>
    <w:rsid w:val="00E21556"/>
    <w:rsid w:val="00E217CA"/>
    <w:rsid w:val="00E22286"/>
    <w:rsid w:val="00E22B3B"/>
    <w:rsid w:val="00E22B43"/>
    <w:rsid w:val="00E234D4"/>
    <w:rsid w:val="00E24E4C"/>
    <w:rsid w:val="00E303FA"/>
    <w:rsid w:val="00E31C2A"/>
    <w:rsid w:val="00E32737"/>
    <w:rsid w:val="00E335BD"/>
    <w:rsid w:val="00E35BE2"/>
    <w:rsid w:val="00E413B6"/>
    <w:rsid w:val="00E41FE9"/>
    <w:rsid w:val="00E50583"/>
    <w:rsid w:val="00E510D5"/>
    <w:rsid w:val="00E512AC"/>
    <w:rsid w:val="00E56FB6"/>
    <w:rsid w:val="00E62537"/>
    <w:rsid w:val="00E6453C"/>
    <w:rsid w:val="00E665BE"/>
    <w:rsid w:val="00E67A0D"/>
    <w:rsid w:val="00E705EC"/>
    <w:rsid w:val="00E7255C"/>
    <w:rsid w:val="00E73BBE"/>
    <w:rsid w:val="00E74ED9"/>
    <w:rsid w:val="00E75625"/>
    <w:rsid w:val="00E80076"/>
    <w:rsid w:val="00E81346"/>
    <w:rsid w:val="00E8136A"/>
    <w:rsid w:val="00E81E60"/>
    <w:rsid w:val="00E832C6"/>
    <w:rsid w:val="00E836E3"/>
    <w:rsid w:val="00E83F4E"/>
    <w:rsid w:val="00E90AA6"/>
    <w:rsid w:val="00E9634F"/>
    <w:rsid w:val="00E96FF3"/>
    <w:rsid w:val="00E97220"/>
    <w:rsid w:val="00E97957"/>
    <w:rsid w:val="00EA0CCF"/>
    <w:rsid w:val="00EA15FA"/>
    <w:rsid w:val="00EA26D2"/>
    <w:rsid w:val="00EA3AA7"/>
    <w:rsid w:val="00EB7322"/>
    <w:rsid w:val="00EC1B97"/>
    <w:rsid w:val="00EC4AB3"/>
    <w:rsid w:val="00EC4BFA"/>
    <w:rsid w:val="00EC54A4"/>
    <w:rsid w:val="00EC731C"/>
    <w:rsid w:val="00EC7FD8"/>
    <w:rsid w:val="00ED0B4A"/>
    <w:rsid w:val="00ED18A5"/>
    <w:rsid w:val="00ED1F1F"/>
    <w:rsid w:val="00ED2554"/>
    <w:rsid w:val="00ED48F2"/>
    <w:rsid w:val="00ED6BCA"/>
    <w:rsid w:val="00ED6DB6"/>
    <w:rsid w:val="00EE2A2A"/>
    <w:rsid w:val="00EF1ACD"/>
    <w:rsid w:val="00EF1DBA"/>
    <w:rsid w:val="00EF3B63"/>
    <w:rsid w:val="00EF5024"/>
    <w:rsid w:val="00EF508F"/>
    <w:rsid w:val="00F043FB"/>
    <w:rsid w:val="00F04F23"/>
    <w:rsid w:val="00F06E3C"/>
    <w:rsid w:val="00F06FCB"/>
    <w:rsid w:val="00F079C0"/>
    <w:rsid w:val="00F07D06"/>
    <w:rsid w:val="00F1115D"/>
    <w:rsid w:val="00F122F1"/>
    <w:rsid w:val="00F1486B"/>
    <w:rsid w:val="00F16D38"/>
    <w:rsid w:val="00F17F7C"/>
    <w:rsid w:val="00F31EE8"/>
    <w:rsid w:val="00F3227D"/>
    <w:rsid w:val="00F32D3D"/>
    <w:rsid w:val="00F32E26"/>
    <w:rsid w:val="00F33229"/>
    <w:rsid w:val="00F37EC4"/>
    <w:rsid w:val="00F40A91"/>
    <w:rsid w:val="00F43A12"/>
    <w:rsid w:val="00F44311"/>
    <w:rsid w:val="00F44772"/>
    <w:rsid w:val="00F452E1"/>
    <w:rsid w:val="00F47B94"/>
    <w:rsid w:val="00F56CA6"/>
    <w:rsid w:val="00F57F14"/>
    <w:rsid w:val="00F62035"/>
    <w:rsid w:val="00F63F54"/>
    <w:rsid w:val="00F71D8D"/>
    <w:rsid w:val="00F722DF"/>
    <w:rsid w:val="00F73787"/>
    <w:rsid w:val="00F73A73"/>
    <w:rsid w:val="00F7457D"/>
    <w:rsid w:val="00F752F3"/>
    <w:rsid w:val="00F755CE"/>
    <w:rsid w:val="00F75B04"/>
    <w:rsid w:val="00F76BBD"/>
    <w:rsid w:val="00F806F2"/>
    <w:rsid w:val="00F82606"/>
    <w:rsid w:val="00F84259"/>
    <w:rsid w:val="00F84450"/>
    <w:rsid w:val="00F856C2"/>
    <w:rsid w:val="00F86F82"/>
    <w:rsid w:val="00F879E2"/>
    <w:rsid w:val="00F93C89"/>
    <w:rsid w:val="00F95700"/>
    <w:rsid w:val="00F95D1B"/>
    <w:rsid w:val="00F965F3"/>
    <w:rsid w:val="00F967C6"/>
    <w:rsid w:val="00F977BA"/>
    <w:rsid w:val="00FA5DD0"/>
    <w:rsid w:val="00FB05AC"/>
    <w:rsid w:val="00FB0F2E"/>
    <w:rsid w:val="00FB49D5"/>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7D17"/>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D01FD7"/>
    <w:pPr>
      <w:numPr>
        <w:ilvl w:val="0"/>
      </w:numPr>
      <w:ind w:left="0"/>
      <w:jc w:val="center"/>
    </w:pPr>
    <w:rPr>
      <w:b w:val="0"/>
      <w:caps w:val="0"/>
      <w:szCs w:val="24"/>
    </w:rPr>
  </w:style>
  <w:style w:type="character" w:customStyle="1" w:styleId="AH0Char">
    <w:name w:val="A H 0 Char"/>
    <w:basedOn w:val="AH1Char"/>
    <w:link w:val="AH0"/>
    <w:uiPriority w:val="1"/>
    <w:rsid w:val="00D01FD7"/>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PageNumber">
    <w:name w:val="page number"/>
    <w:basedOn w:val="DefaultParagraphFont"/>
    <w:uiPriority w:val="99"/>
    <w:semiHidden/>
    <w:unhideWhenUsed/>
    <w:rsid w:val="00027CF6"/>
  </w:style>
  <w:style w:type="character" w:styleId="Hyperlink">
    <w:name w:val="Hyperlink"/>
    <w:basedOn w:val="DefaultParagraphFont"/>
    <w:uiPriority w:val="99"/>
    <w:unhideWhenUsed/>
    <w:rsid w:val="000F4B8B"/>
    <w:rPr>
      <w:color w:val="0000FF"/>
      <w:u w:val="single"/>
    </w:rPr>
  </w:style>
  <w:style w:type="character" w:customStyle="1" w:styleId="PlainTextChar">
    <w:name w:val="Plain Text Char"/>
    <w:aliases w:val="Char Char"/>
    <w:basedOn w:val="DefaultParagraphFont"/>
    <w:link w:val="PlainText"/>
    <w:locked/>
    <w:rsid w:val="000F4B8B"/>
    <w:rPr>
      <w:rFonts w:ascii="Courier New" w:eastAsia="Times New Roman" w:hAnsi="Courier New" w:cs="Times New Roman"/>
      <w:sz w:val="20"/>
    </w:rPr>
  </w:style>
  <w:style w:type="paragraph" w:styleId="PlainText">
    <w:name w:val="Plain Text"/>
    <w:aliases w:val="Char"/>
    <w:basedOn w:val="Normal"/>
    <w:link w:val="PlainTextChar"/>
    <w:unhideWhenUsed/>
    <w:rsid w:val="000F4B8B"/>
    <w:pPr>
      <w:autoSpaceDE/>
      <w:autoSpaceDN/>
    </w:pPr>
    <w:rPr>
      <w:rFonts w:ascii="Courier New" w:hAnsi="Courier New"/>
      <w:sz w:val="20"/>
    </w:rPr>
  </w:style>
  <w:style w:type="character" w:customStyle="1" w:styleId="PlainTextChar1">
    <w:name w:val="Plain Text Char1"/>
    <w:basedOn w:val="DefaultParagraphFont"/>
    <w:uiPriority w:val="99"/>
    <w:semiHidden/>
    <w:rsid w:val="000F4B8B"/>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AD5963"/>
  </w:style>
  <w:style w:type="paragraph" w:styleId="BlockText">
    <w:name w:val="Block Text"/>
    <w:basedOn w:val="Normal"/>
    <w:uiPriority w:val="99"/>
    <w:semiHidden/>
    <w:unhideWhenUsed/>
    <w:rsid w:val="00AD59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AD5963"/>
    <w:pPr>
      <w:spacing w:after="120" w:line="480" w:lineRule="auto"/>
    </w:pPr>
  </w:style>
  <w:style w:type="character" w:customStyle="1" w:styleId="BodyText2Char">
    <w:name w:val="Body Text 2 Char"/>
    <w:basedOn w:val="DefaultParagraphFont"/>
    <w:link w:val="BodyText2"/>
    <w:uiPriority w:val="99"/>
    <w:semiHidden/>
    <w:rsid w:val="00AD5963"/>
    <w:rPr>
      <w:rFonts w:ascii="Times New Roman" w:eastAsia="Times New Roman" w:hAnsi="Times New Roman" w:cs="Times New Roman"/>
    </w:rPr>
  </w:style>
  <w:style w:type="paragraph" w:styleId="BodyText3">
    <w:name w:val="Body Text 3"/>
    <w:basedOn w:val="Normal"/>
    <w:link w:val="BodyText3Char"/>
    <w:uiPriority w:val="99"/>
    <w:semiHidden/>
    <w:unhideWhenUsed/>
    <w:rsid w:val="00AD5963"/>
    <w:pPr>
      <w:spacing w:after="120"/>
    </w:pPr>
    <w:rPr>
      <w:sz w:val="16"/>
      <w:szCs w:val="16"/>
    </w:rPr>
  </w:style>
  <w:style w:type="character" w:customStyle="1" w:styleId="BodyText3Char">
    <w:name w:val="Body Text 3 Char"/>
    <w:basedOn w:val="DefaultParagraphFont"/>
    <w:link w:val="BodyText3"/>
    <w:uiPriority w:val="99"/>
    <w:semiHidden/>
    <w:rsid w:val="00AD5963"/>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AD5963"/>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AD596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D5963"/>
    <w:pPr>
      <w:spacing w:after="120"/>
      <w:ind w:left="283"/>
    </w:pPr>
  </w:style>
  <w:style w:type="character" w:customStyle="1" w:styleId="BodyTextIndentChar">
    <w:name w:val="Body Text Indent Char"/>
    <w:basedOn w:val="DefaultParagraphFont"/>
    <w:link w:val="BodyTextIndent"/>
    <w:uiPriority w:val="99"/>
    <w:semiHidden/>
    <w:rsid w:val="00AD5963"/>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AD596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5963"/>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D5963"/>
    <w:pPr>
      <w:spacing w:after="120" w:line="480" w:lineRule="auto"/>
      <w:ind w:left="283"/>
    </w:pPr>
  </w:style>
  <w:style w:type="character" w:customStyle="1" w:styleId="BodyTextIndent2Char">
    <w:name w:val="Body Text Indent 2 Char"/>
    <w:basedOn w:val="DefaultParagraphFont"/>
    <w:link w:val="BodyTextIndent2"/>
    <w:uiPriority w:val="99"/>
    <w:semiHidden/>
    <w:rsid w:val="00AD5963"/>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AD59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5963"/>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AD5963"/>
    <w:pPr>
      <w:spacing w:after="200"/>
    </w:pPr>
    <w:rPr>
      <w:i/>
      <w:iCs/>
      <w:color w:val="1F497D" w:themeColor="text2"/>
      <w:sz w:val="18"/>
      <w:szCs w:val="18"/>
    </w:rPr>
  </w:style>
  <w:style w:type="paragraph" w:styleId="Closing">
    <w:name w:val="Closing"/>
    <w:basedOn w:val="Normal"/>
    <w:link w:val="ClosingChar"/>
    <w:uiPriority w:val="99"/>
    <w:semiHidden/>
    <w:unhideWhenUsed/>
    <w:rsid w:val="00AD5963"/>
    <w:pPr>
      <w:ind w:left="4252"/>
    </w:pPr>
  </w:style>
  <w:style w:type="character" w:customStyle="1" w:styleId="ClosingChar">
    <w:name w:val="Closing Char"/>
    <w:basedOn w:val="DefaultParagraphFont"/>
    <w:link w:val="Closing"/>
    <w:uiPriority w:val="99"/>
    <w:semiHidden/>
    <w:rsid w:val="00AD5963"/>
    <w:rPr>
      <w:rFonts w:ascii="Times New Roman" w:eastAsia="Times New Roman" w:hAnsi="Times New Roman" w:cs="Times New Roman"/>
    </w:rPr>
  </w:style>
  <w:style w:type="paragraph" w:styleId="Date">
    <w:name w:val="Date"/>
    <w:basedOn w:val="Normal"/>
    <w:next w:val="Normal"/>
    <w:link w:val="DateChar"/>
    <w:uiPriority w:val="99"/>
    <w:semiHidden/>
    <w:unhideWhenUsed/>
    <w:rsid w:val="00AD5963"/>
  </w:style>
  <w:style w:type="character" w:customStyle="1" w:styleId="DateChar">
    <w:name w:val="Date Char"/>
    <w:basedOn w:val="DefaultParagraphFont"/>
    <w:link w:val="Date"/>
    <w:uiPriority w:val="99"/>
    <w:semiHidden/>
    <w:rsid w:val="00AD5963"/>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AD5963"/>
    <w:rPr>
      <w:rFonts w:ascii="Helvetica" w:hAnsi="Helvetica"/>
      <w:sz w:val="26"/>
      <w:szCs w:val="26"/>
    </w:rPr>
  </w:style>
  <w:style w:type="character" w:customStyle="1" w:styleId="DocumentMapChar">
    <w:name w:val="Document Map Char"/>
    <w:basedOn w:val="DefaultParagraphFont"/>
    <w:link w:val="DocumentMap"/>
    <w:uiPriority w:val="99"/>
    <w:semiHidden/>
    <w:rsid w:val="00AD5963"/>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AD5963"/>
  </w:style>
  <w:style w:type="character" w:customStyle="1" w:styleId="E-mailSignatureChar">
    <w:name w:val="E-mail Signature Char"/>
    <w:basedOn w:val="DefaultParagraphFont"/>
    <w:link w:val="E-mailSignature"/>
    <w:uiPriority w:val="99"/>
    <w:semiHidden/>
    <w:rsid w:val="00AD5963"/>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D5963"/>
    <w:rPr>
      <w:sz w:val="20"/>
      <w:szCs w:val="20"/>
    </w:rPr>
  </w:style>
  <w:style w:type="character" w:customStyle="1" w:styleId="EndnoteTextChar">
    <w:name w:val="Endnote Text Char"/>
    <w:basedOn w:val="DefaultParagraphFont"/>
    <w:link w:val="EndnoteText"/>
    <w:uiPriority w:val="99"/>
    <w:semiHidden/>
    <w:rsid w:val="00AD5963"/>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AD596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596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5963"/>
    <w:rPr>
      <w:sz w:val="20"/>
      <w:szCs w:val="20"/>
    </w:rPr>
  </w:style>
  <w:style w:type="character" w:customStyle="1" w:styleId="FootnoteTextChar">
    <w:name w:val="Footnote Text Char"/>
    <w:basedOn w:val="DefaultParagraphFont"/>
    <w:link w:val="FootnoteText"/>
    <w:uiPriority w:val="99"/>
    <w:semiHidden/>
    <w:rsid w:val="00AD5963"/>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AD5963"/>
    <w:rPr>
      <w:i/>
      <w:iCs/>
    </w:rPr>
  </w:style>
  <w:style w:type="character" w:customStyle="1" w:styleId="HTMLAddressChar">
    <w:name w:val="HTML Address Char"/>
    <w:basedOn w:val="DefaultParagraphFont"/>
    <w:link w:val="HTMLAddress"/>
    <w:uiPriority w:val="99"/>
    <w:semiHidden/>
    <w:rsid w:val="00AD5963"/>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AD5963"/>
    <w:pPr>
      <w:ind w:left="220" w:hanging="220"/>
    </w:pPr>
  </w:style>
  <w:style w:type="paragraph" w:styleId="Index2">
    <w:name w:val="index 2"/>
    <w:basedOn w:val="Normal"/>
    <w:next w:val="Normal"/>
    <w:autoRedefine/>
    <w:uiPriority w:val="99"/>
    <w:semiHidden/>
    <w:unhideWhenUsed/>
    <w:rsid w:val="00AD5963"/>
    <w:pPr>
      <w:ind w:left="440" w:hanging="220"/>
    </w:pPr>
  </w:style>
  <w:style w:type="paragraph" w:styleId="Index3">
    <w:name w:val="index 3"/>
    <w:basedOn w:val="Normal"/>
    <w:next w:val="Normal"/>
    <w:autoRedefine/>
    <w:uiPriority w:val="99"/>
    <w:semiHidden/>
    <w:unhideWhenUsed/>
    <w:rsid w:val="00AD5963"/>
    <w:pPr>
      <w:ind w:left="660" w:hanging="220"/>
    </w:pPr>
  </w:style>
  <w:style w:type="paragraph" w:styleId="Index4">
    <w:name w:val="index 4"/>
    <w:basedOn w:val="Normal"/>
    <w:next w:val="Normal"/>
    <w:autoRedefine/>
    <w:uiPriority w:val="99"/>
    <w:semiHidden/>
    <w:unhideWhenUsed/>
    <w:rsid w:val="00AD5963"/>
    <w:pPr>
      <w:ind w:left="880" w:hanging="220"/>
    </w:pPr>
  </w:style>
  <w:style w:type="paragraph" w:styleId="Index5">
    <w:name w:val="index 5"/>
    <w:basedOn w:val="Normal"/>
    <w:next w:val="Normal"/>
    <w:autoRedefine/>
    <w:uiPriority w:val="99"/>
    <w:semiHidden/>
    <w:unhideWhenUsed/>
    <w:rsid w:val="00AD5963"/>
    <w:pPr>
      <w:ind w:left="1100" w:hanging="220"/>
    </w:pPr>
  </w:style>
  <w:style w:type="paragraph" w:styleId="Index6">
    <w:name w:val="index 6"/>
    <w:basedOn w:val="Normal"/>
    <w:next w:val="Normal"/>
    <w:autoRedefine/>
    <w:uiPriority w:val="99"/>
    <w:semiHidden/>
    <w:unhideWhenUsed/>
    <w:rsid w:val="00AD5963"/>
    <w:pPr>
      <w:ind w:left="1320" w:hanging="220"/>
    </w:pPr>
  </w:style>
  <w:style w:type="paragraph" w:styleId="Index7">
    <w:name w:val="index 7"/>
    <w:basedOn w:val="Normal"/>
    <w:next w:val="Normal"/>
    <w:autoRedefine/>
    <w:uiPriority w:val="99"/>
    <w:semiHidden/>
    <w:unhideWhenUsed/>
    <w:rsid w:val="00AD5963"/>
    <w:pPr>
      <w:ind w:left="1540" w:hanging="220"/>
    </w:pPr>
  </w:style>
  <w:style w:type="paragraph" w:styleId="Index8">
    <w:name w:val="index 8"/>
    <w:basedOn w:val="Normal"/>
    <w:next w:val="Normal"/>
    <w:autoRedefine/>
    <w:uiPriority w:val="99"/>
    <w:semiHidden/>
    <w:unhideWhenUsed/>
    <w:rsid w:val="00AD5963"/>
    <w:pPr>
      <w:ind w:left="1760" w:hanging="220"/>
    </w:pPr>
  </w:style>
  <w:style w:type="paragraph" w:styleId="Index9">
    <w:name w:val="index 9"/>
    <w:basedOn w:val="Normal"/>
    <w:next w:val="Normal"/>
    <w:autoRedefine/>
    <w:uiPriority w:val="99"/>
    <w:semiHidden/>
    <w:unhideWhenUsed/>
    <w:rsid w:val="00AD5963"/>
    <w:pPr>
      <w:ind w:left="1980" w:hanging="220"/>
    </w:pPr>
  </w:style>
  <w:style w:type="paragraph" w:styleId="IndexHeading">
    <w:name w:val="index heading"/>
    <w:basedOn w:val="Normal"/>
    <w:next w:val="Index1"/>
    <w:uiPriority w:val="99"/>
    <w:semiHidden/>
    <w:unhideWhenUsed/>
    <w:rsid w:val="00AD59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59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5963"/>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AD5963"/>
    <w:pPr>
      <w:ind w:left="283" w:hanging="283"/>
      <w:contextualSpacing/>
    </w:pPr>
  </w:style>
  <w:style w:type="paragraph" w:styleId="List2">
    <w:name w:val="List 2"/>
    <w:basedOn w:val="Normal"/>
    <w:uiPriority w:val="99"/>
    <w:semiHidden/>
    <w:unhideWhenUsed/>
    <w:rsid w:val="00AD5963"/>
    <w:pPr>
      <w:ind w:left="566" w:hanging="283"/>
      <w:contextualSpacing/>
    </w:pPr>
  </w:style>
  <w:style w:type="paragraph" w:styleId="List3">
    <w:name w:val="List 3"/>
    <w:basedOn w:val="Normal"/>
    <w:uiPriority w:val="99"/>
    <w:semiHidden/>
    <w:unhideWhenUsed/>
    <w:rsid w:val="00AD5963"/>
    <w:pPr>
      <w:ind w:left="849" w:hanging="283"/>
      <w:contextualSpacing/>
    </w:pPr>
  </w:style>
  <w:style w:type="paragraph" w:styleId="List4">
    <w:name w:val="List 4"/>
    <w:basedOn w:val="Normal"/>
    <w:uiPriority w:val="99"/>
    <w:semiHidden/>
    <w:unhideWhenUsed/>
    <w:rsid w:val="00AD5963"/>
    <w:pPr>
      <w:ind w:left="1132" w:hanging="283"/>
      <w:contextualSpacing/>
    </w:pPr>
  </w:style>
  <w:style w:type="paragraph" w:styleId="List5">
    <w:name w:val="List 5"/>
    <w:basedOn w:val="Normal"/>
    <w:uiPriority w:val="99"/>
    <w:semiHidden/>
    <w:unhideWhenUsed/>
    <w:rsid w:val="00AD5963"/>
    <w:pPr>
      <w:ind w:left="1415" w:hanging="283"/>
      <w:contextualSpacing/>
    </w:pPr>
  </w:style>
  <w:style w:type="paragraph" w:styleId="ListBullet">
    <w:name w:val="List Bullet"/>
    <w:basedOn w:val="Normal"/>
    <w:uiPriority w:val="99"/>
    <w:semiHidden/>
    <w:unhideWhenUsed/>
    <w:rsid w:val="00AD5963"/>
    <w:pPr>
      <w:numPr>
        <w:numId w:val="20"/>
      </w:numPr>
      <w:contextualSpacing/>
    </w:pPr>
  </w:style>
  <w:style w:type="paragraph" w:styleId="ListBullet2">
    <w:name w:val="List Bullet 2"/>
    <w:basedOn w:val="Normal"/>
    <w:uiPriority w:val="99"/>
    <w:semiHidden/>
    <w:unhideWhenUsed/>
    <w:rsid w:val="00AD5963"/>
    <w:pPr>
      <w:numPr>
        <w:numId w:val="21"/>
      </w:numPr>
      <w:contextualSpacing/>
    </w:pPr>
  </w:style>
  <w:style w:type="paragraph" w:styleId="ListBullet3">
    <w:name w:val="List Bullet 3"/>
    <w:basedOn w:val="Normal"/>
    <w:uiPriority w:val="99"/>
    <w:semiHidden/>
    <w:unhideWhenUsed/>
    <w:rsid w:val="00AD5963"/>
    <w:pPr>
      <w:numPr>
        <w:numId w:val="22"/>
      </w:numPr>
      <w:contextualSpacing/>
    </w:pPr>
  </w:style>
  <w:style w:type="paragraph" w:styleId="ListBullet4">
    <w:name w:val="List Bullet 4"/>
    <w:basedOn w:val="Normal"/>
    <w:uiPriority w:val="99"/>
    <w:semiHidden/>
    <w:unhideWhenUsed/>
    <w:rsid w:val="00AD5963"/>
    <w:pPr>
      <w:numPr>
        <w:numId w:val="23"/>
      </w:numPr>
      <w:contextualSpacing/>
    </w:pPr>
  </w:style>
  <w:style w:type="paragraph" w:styleId="ListBullet5">
    <w:name w:val="List Bullet 5"/>
    <w:basedOn w:val="Normal"/>
    <w:uiPriority w:val="99"/>
    <w:semiHidden/>
    <w:unhideWhenUsed/>
    <w:rsid w:val="00AD5963"/>
    <w:pPr>
      <w:numPr>
        <w:numId w:val="24"/>
      </w:numPr>
      <w:contextualSpacing/>
    </w:pPr>
  </w:style>
  <w:style w:type="paragraph" w:styleId="ListContinue">
    <w:name w:val="List Continue"/>
    <w:basedOn w:val="Normal"/>
    <w:uiPriority w:val="99"/>
    <w:semiHidden/>
    <w:unhideWhenUsed/>
    <w:rsid w:val="00AD5963"/>
    <w:pPr>
      <w:spacing w:after="120"/>
      <w:ind w:left="283"/>
      <w:contextualSpacing/>
    </w:pPr>
  </w:style>
  <w:style w:type="paragraph" w:styleId="ListContinue2">
    <w:name w:val="List Continue 2"/>
    <w:basedOn w:val="Normal"/>
    <w:uiPriority w:val="99"/>
    <w:semiHidden/>
    <w:unhideWhenUsed/>
    <w:rsid w:val="00AD5963"/>
    <w:pPr>
      <w:spacing w:after="120"/>
      <w:ind w:left="566"/>
      <w:contextualSpacing/>
    </w:pPr>
  </w:style>
  <w:style w:type="paragraph" w:styleId="ListContinue3">
    <w:name w:val="List Continue 3"/>
    <w:basedOn w:val="Normal"/>
    <w:uiPriority w:val="99"/>
    <w:semiHidden/>
    <w:unhideWhenUsed/>
    <w:rsid w:val="00AD5963"/>
    <w:pPr>
      <w:spacing w:after="120"/>
      <w:ind w:left="849"/>
      <w:contextualSpacing/>
    </w:pPr>
  </w:style>
  <w:style w:type="paragraph" w:styleId="ListContinue4">
    <w:name w:val="List Continue 4"/>
    <w:basedOn w:val="Normal"/>
    <w:uiPriority w:val="99"/>
    <w:semiHidden/>
    <w:unhideWhenUsed/>
    <w:rsid w:val="00AD5963"/>
    <w:pPr>
      <w:spacing w:after="120"/>
      <w:ind w:left="1132"/>
      <w:contextualSpacing/>
    </w:pPr>
  </w:style>
  <w:style w:type="paragraph" w:styleId="ListContinue5">
    <w:name w:val="List Continue 5"/>
    <w:basedOn w:val="Normal"/>
    <w:uiPriority w:val="99"/>
    <w:semiHidden/>
    <w:unhideWhenUsed/>
    <w:rsid w:val="00AD5963"/>
    <w:pPr>
      <w:spacing w:after="120"/>
      <w:ind w:left="1415"/>
      <w:contextualSpacing/>
    </w:pPr>
  </w:style>
  <w:style w:type="paragraph" w:styleId="ListNumber">
    <w:name w:val="List Number"/>
    <w:basedOn w:val="Normal"/>
    <w:uiPriority w:val="99"/>
    <w:semiHidden/>
    <w:unhideWhenUsed/>
    <w:rsid w:val="00AD5963"/>
    <w:pPr>
      <w:numPr>
        <w:numId w:val="25"/>
      </w:numPr>
      <w:contextualSpacing/>
    </w:pPr>
  </w:style>
  <w:style w:type="paragraph" w:styleId="ListNumber2">
    <w:name w:val="List Number 2"/>
    <w:basedOn w:val="Normal"/>
    <w:uiPriority w:val="99"/>
    <w:semiHidden/>
    <w:unhideWhenUsed/>
    <w:rsid w:val="00AD5963"/>
    <w:pPr>
      <w:numPr>
        <w:numId w:val="26"/>
      </w:numPr>
      <w:contextualSpacing/>
    </w:pPr>
  </w:style>
  <w:style w:type="paragraph" w:styleId="ListNumber3">
    <w:name w:val="List Number 3"/>
    <w:basedOn w:val="Normal"/>
    <w:uiPriority w:val="99"/>
    <w:semiHidden/>
    <w:unhideWhenUsed/>
    <w:rsid w:val="00AD5963"/>
    <w:pPr>
      <w:numPr>
        <w:numId w:val="27"/>
      </w:numPr>
      <w:contextualSpacing/>
    </w:pPr>
  </w:style>
  <w:style w:type="paragraph" w:styleId="ListNumber4">
    <w:name w:val="List Number 4"/>
    <w:basedOn w:val="Normal"/>
    <w:uiPriority w:val="99"/>
    <w:semiHidden/>
    <w:unhideWhenUsed/>
    <w:rsid w:val="00AD5963"/>
    <w:pPr>
      <w:numPr>
        <w:numId w:val="28"/>
      </w:numPr>
      <w:contextualSpacing/>
    </w:pPr>
  </w:style>
  <w:style w:type="paragraph" w:styleId="ListNumber5">
    <w:name w:val="List Number 5"/>
    <w:basedOn w:val="Normal"/>
    <w:uiPriority w:val="99"/>
    <w:semiHidden/>
    <w:unhideWhenUsed/>
    <w:rsid w:val="00AD5963"/>
    <w:pPr>
      <w:numPr>
        <w:numId w:val="29"/>
      </w:numPr>
      <w:contextualSpacing/>
    </w:pPr>
  </w:style>
  <w:style w:type="paragraph" w:styleId="MacroText">
    <w:name w:val="macro"/>
    <w:link w:val="MacroTextChar"/>
    <w:uiPriority w:val="99"/>
    <w:semiHidden/>
    <w:unhideWhenUsed/>
    <w:rsid w:val="00AD596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D5963"/>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AD59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596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D5963"/>
    <w:pPr>
      <w:ind w:left="720"/>
    </w:pPr>
  </w:style>
  <w:style w:type="paragraph" w:styleId="NoteHeading">
    <w:name w:val="Note Heading"/>
    <w:basedOn w:val="Normal"/>
    <w:next w:val="Normal"/>
    <w:link w:val="NoteHeadingChar"/>
    <w:uiPriority w:val="99"/>
    <w:semiHidden/>
    <w:unhideWhenUsed/>
    <w:rsid w:val="00AD5963"/>
  </w:style>
  <w:style w:type="character" w:customStyle="1" w:styleId="NoteHeadingChar">
    <w:name w:val="Note Heading Char"/>
    <w:basedOn w:val="DefaultParagraphFont"/>
    <w:link w:val="NoteHeading"/>
    <w:uiPriority w:val="99"/>
    <w:semiHidden/>
    <w:rsid w:val="00AD5963"/>
    <w:rPr>
      <w:rFonts w:ascii="Times New Roman" w:eastAsia="Times New Roman" w:hAnsi="Times New Roman" w:cs="Times New Roman"/>
    </w:rPr>
  </w:style>
  <w:style w:type="paragraph" w:styleId="Quote">
    <w:name w:val="Quote"/>
    <w:basedOn w:val="Normal"/>
    <w:next w:val="Normal"/>
    <w:link w:val="QuoteChar"/>
    <w:uiPriority w:val="29"/>
    <w:qFormat/>
    <w:rsid w:val="00AD59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5963"/>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AD5963"/>
  </w:style>
  <w:style w:type="character" w:customStyle="1" w:styleId="SalutationChar">
    <w:name w:val="Salutation Char"/>
    <w:basedOn w:val="DefaultParagraphFont"/>
    <w:link w:val="Salutation"/>
    <w:uiPriority w:val="99"/>
    <w:semiHidden/>
    <w:rsid w:val="00AD5963"/>
    <w:rPr>
      <w:rFonts w:ascii="Times New Roman" w:eastAsia="Times New Roman" w:hAnsi="Times New Roman" w:cs="Times New Roman"/>
    </w:rPr>
  </w:style>
  <w:style w:type="paragraph" w:styleId="Signature">
    <w:name w:val="Signature"/>
    <w:basedOn w:val="Normal"/>
    <w:link w:val="SignatureChar"/>
    <w:uiPriority w:val="99"/>
    <w:semiHidden/>
    <w:unhideWhenUsed/>
    <w:rsid w:val="00AD5963"/>
    <w:pPr>
      <w:ind w:left="4252"/>
    </w:pPr>
  </w:style>
  <w:style w:type="character" w:customStyle="1" w:styleId="SignatureChar">
    <w:name w:val="Signature Char"/>
    <w:basedOn w:val="DefaultParagraphFont"/>
    <w:link w:val="Signature"/>
    <w:uiPriority w:val="99"/>
    <w:semiHidden/>
    <w:rsid w:val="00AD5963"/>
    <w:rPr>
      <w:rFonts w:ascii="Times New Roman" w:eastAsia="Times New Roman" w:hAnsi="Times New Roman" w:cs="Times New Roman"/>
    </w:rPr>
  </w:style>
  <w:style w:type="paragraph" w:styleId="Subtitle">
    <w:name w:val="Subtitle"/>
    <w:basedOn w:val="Normal"/>
    <w:next w:val="Normal"/>
    <w:link w:val="SubtitleChar"/>
    <w:uiPriority w:val="11"/>
    <w:qFormat/>
    <w:rsid w:val="00AD59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D596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D5963"/>
    <w:pPr>
      <w:ind w:left="220" w:hanging="220"/>
    </w:pPr>
  </w:style>
  <w:style w:type="paragraph" w:styleId="TableofFigures">
    <w:name w:val="table of figures"/>
    <w:basedOn w:val="Normal"/>
    <w:next w:val="Normal"/>
    <w:uiPriority w:val="99"/>
    <w:semiHidden/>
    <w:unhideWhenUsed/>
    <w:rsid w:val="00AD5963"/>
  </w:style>
  <w:style w:type="paragraph" w:styleId="TOAHeading">
    <w:name w:val="toa heading"/>
    <w:basedOn w:val="Normal"/>
    <w:next w:val="Normal"/>
    <w:uiPriority w:val="99"/>
    <w:semiHidden/>
    <w:unhideWhenUsed/>
    <w:rsid w:val="00AD59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5963"/>
    <w:pPr>
      <w:spacing w:after="100"/>
    </w:pPr>
  </w:style>
  <w:style w:type="paragraph" w:styleId="TOC2">
    <w:name w:val="toc 2"/>
    <w:basedOn w:val="Normal"/>
    <w:next w:val="Normal"/>
    <w:autoRedefine/>
    <w:uiPriority w:val="39"/>
    <w:semiHidden/>
    <w:unhideWhenUsed/>
    <w:rsid w:val="00AD5963"/>
    <w:pPr>
      <w:spacing w:after="100"/>
      <w:ind w:left="220"/>
    </w:pPr>
  </w:style>
  <w:style w:type="paragraph" w:styleId="TOC3">
    <w:name w:val="toc 3"/>
    <w:basedOn w:val="Normal"/>
    <w:next w:val="Normal"/>
    <w:autoRedefine/>
    <w:uiPriority w:val="39"/>
    <w:semiHidden/>
    <w:unhideWhenUsed/>
    <w:rsid w:val="00AD5963"/>
    <w:pPr>
      <w:spacing w:after="100"/>
      <w:ind w:left="440"/>
    </w:pPr>
  </w:style>
  <w:style w:type="paragraph" w:styleId="TOC4">
    <w:name w:val="toc 4"/>
    <w:basedOn w:val="Normal"/>
    <w:next w:val="Normal"/>
    <w:autoRedefine/>
    <w:uiPriority w:val="39"/>
    <w:semiHidden/>
    <w:unhideWhenUsed/>
    <w:rsid w:val="00AD5963"/>
    <w:pPr>
      <w:spacing w:after="100"/>
      <w:ind w:left="660"/>
    </w:pPr>
  </w:style>
  <w:style w:type="paragraph" w:styleId="TOC5">
    <w:name w:val="toc 5"/>
    <w:basedOn w:val="Normal"/>
    <w:next w:val="Normal"/>
    <w:autoRedefine/>
    <w:uiPriority w:val="39"/>
    <w:semiHidden/>
    <w:unhideWhenUsed/>
    <w:rsid w:val="00AD5963"/>
    <w:pPr>
      <w:spacing w:after="100"/>
      <w:ind w:left="880"/>
    </w:pPr>
  </w:style>
  <w:style w:type="paragraph" w:styleId="TOC6">
    <w:name w:val="toc 6"/>
    <w:basedOn w:val="Normal"/>
    <w:next w:val="Normal"/>
    <w:autoRedefine/>
    <w:uiPriority w:val="39"/>
    <w:semiHidden/>
    <w:unhideWhenUsed/>
    <w:rsid w:val="00AD5963"/>
    <w:pPr>
      <w:spacing w:after="100"/>
      <w:ind w:left="1100"/>
    </w:pPr>
  </w:style>
  <w:style w:type="paragraph" w:styleId="TOC7">
    <w:name w:val="toc 7"/>
    <w:basedOn w:val="Normal"/>
    <w:next w:val="Normal"/>
    <w:autoRedefine/>
    <w:uiPriority w:val="39"/>
    <w:semiHidden/>
    <w:unhideWhenUsed/>
    <w:rsid w:val="00AD5963"/>
    <w:pPr>
      <w:spacing w:after="100"/>
      <w:ind w:left="1320"/>
    </w:pPr>
  </w:style>
  <w:style w:type="paragraph" w:styleId="TOC8">
    <w:name w:val="toc 8"/>
    <w:basedOn w:val="Normal"/>
    <w:next w:val="Normal"/>
    <w:autoRedefine/>
    <w:uiPriority w:val="39"/>
    <w:semiHidden/>
    <w:unhideWhenUsed/>
    <w:rsid w:val="00AD5963"/>
    <w:pPr>
      <w:spacing w:after="100"/>
      <w:ind w:left="1540"/>
    </w:pPr>
  </w:style>
  <w:style w:type="paragraph" w:styleId="TOC9">
    <w:name w:val="toc 9"/>
    <w:basedOn w:val="Normal"/>
    <w:next w:val="Normal"/>
    <w:autoRedefine/>
    <w:uiPriority w:val="39"/>
    <w:semiHidden/>
    <w:unhideWhenUsed/>
    <w:rsid w:val="00AD5963"/>
    <w:pPr>
      <w:spacing w:after="100"/>
      <w:ind w:left="1760"/>
    </w:pPr>
  </w:style>
  <w:style w:type="paragraph" w:styleId="TOCHeading">
    <w:name w:val="TOC Heading"/>
    <w:basedOn w:val="Heading1"/>
    <w:next w:val="Normal"/>
    <w:uiPriority w:val="39"/>
    <w:semiHidden/>
    <w:unhideWhenUsed/>
    <w:qFormat/>
    <w:rsid w:val="00AD5963"/>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 w:type="character" w:styleId="SubtleReference">
    <w:name w:val="Subtle Reference"/>
    <w:basedOn w:val="DefaultParagraphFont"/>
    <w:uiPriority w:val="31"/>
    <w:qFormat/>
    <w:rsid w:val="0020066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standardsbis.bsbedge.com/search_redirect.aspx?id=14272" TargetMode="Externa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6310-44C5-4B46-983D-8FB2934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3</cp:revision>
  <cp:lastPrinted>2023-01-10T09:55:00Z</cp:lastPrinted>
  <dcterms:created xsi:type="dcterms:W3CDTF">2024-11-14T18:46:00Z</dcterms:created>
  <dcterms:modified xsi:type="dcterms:W3CDTF">2024-11-18T06:39:00Z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