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56F07" w14:textId="17D977D1" w:rsidR="00C37354" w:rsidRPr="00C72151" w:rsidRDefault="00827CE5" w:rsidP="00827CE5">
      <w:pPr>
        <w:spacing w:after="120" w:line="20" w:lineRule="atLeast"/>
        <w:jc w:val="center"/>
        <w:rPr>
          <w:rFonts w:ascii="Times New Roman" w:eastAsia="SimSun" w:hAnsi="Times New Roman" w:cs="Times New Roman"/>
          <w:b/>
          <w:sz w:val="24"/>
          <w:szCs w:val="24"/>
        </w:rPr>
      </w:pPr>
      <w:r w:rsidRPr="00C72151">
        <w:rPr>
          <w:rFonts w:ascii="Times New Roman" w:eastAsia="SimSun" w:hAnsi="Times New Roman" w:cs="Times New Roman"/>
          <w:b/>
          <w:sz w:val="24"/>
          <w:szCs w:val="24"/>
        </w:rPr>
        <w:t xml:space="preserve">AMENDMENT NO. 1 </w:t>
      </w:r>
      <w:r w:rsidR="00C72151">
        <w:rPr>
          <w:rFonts w:ascii="Times New Roman" w:eastAsia="SimSun" w:hAnsi="Times New Roman" w:cs="Times New Roman"/>
          <w:b/>
          <w:sz w:val="24"/>
          <w:szCs w:val="24"/>
        </w:rPr>
        <w:t xml:space="preserve">  </w:t>
      </w:r>
      <w:r w:rsidR="00F74F6B" w:rsidRPr="00C72151">
        <w:rPr>
          <w:rFonts w:ascii="Times New Roman" w:eastAsia="SimSun" w:hAnsi="Times New Roman" w:cs="Times New Roman"/>
          <w:b/>
          <w:sz w:val="24"/>
          <w:szCs w:val="24"/>
        </w:rPr>
        <w:t xml:space="preserve">AUGUST </w:t>
      </w:r>
      <w:r w:rsidR="00433199" w:rsidRPr="00C72151">
        <w:rPr>
          <w:rFonts w:ascii="Times New Roman" w:eastAsia="SimSun" w:hAnsi="Times New Roman" w:cs="Times New Roman"/>
          <w:b/>
          <w:sz w:val="24"/>
          <w:szCs w:val="24"/>
        </w:rPr>
        <w:t>2024</w:t>
      </w:r>
    </w:p>
    <w:p w14:paraId="21413962" w14:textId="77777777" w:rsidR="00827CE5" w:rsidRPr="00C72151" w:rsidRDefault="00C37354" w:rsidP="00827CE5">
      <w:pPr>
        <w:spacing w:after="120" w:line="20" w:lineRule="atLeast"/>
        <w:jc w:val="center"/>
        <w:rPr>
          <w:rFonts w:ascii="Times New Roman" w:eastAsia="SimSun" w:hAnsi="Times New Roman" w:cs="Times New Roman"/>
          <w:b/>
          <w:sz w:val="24"/>
          <w:szCs w:val="24"/>
        </w:rPr>
      </w:pPr>
      <w:r w:rsidRPr="00C72151">
        <w:rPr>
          <w:rFonts w:ascii="Times New Roman" w:eastAsia="SimSun" w:hAnsi="Times New Roman" w:cs="Times New Roman"/>
          <w:b/>
          <w:sz w:val="24"/>
          <w:szCs w:val="24"/>
        </w:rPr>
        <w:t>TO</w:t>
      </w:r>
    </w:p>
    <w:p w14:paraId="5385F4D1" w14:textId="77777777" w:rsidR="00827CE5" w:rsidRPr="00C72151" w:rsidRDefault="00727E3E" w:rsidP="00827CE5">
      <w:pPr>
        <w:spacing w:after="120" w:line="20" w:lineRule="atLeast"/>
        <w:jc w:val="center"/>
        <w:rPr>
          <w:rFonts w:ascii="Times New Roman" w:eastAsia="SimSun" w:hAnsi="Times New Roman" w:cs="Times New Roman"/>
          <w:b/>
          <w:sz w:val="24"/>
          <w:szCs w:val="24"/>
        </w:rPr>
      </w:pPr>
      <w:r w:rsidRPr="00C72151">
        <w:rPr>
          <w:rFonts w:ascii="Times New Roman" w:eastAsia="SimSun" w:hAnsi="Times New Roman" w:cs="Times New Roman"/>
          <w:b/>
          <w:sz w:val="24"/>
          <w:szCs w:val="24"/>
        </w:rPr>
        <w:t xml:space="preserve">IS </w:t>
      </w:r>
      <w:proofErr w:type="gramStart"/>
      <w:r w:rsidRPr="00C72151">
        <w:rPr>
          <w:rFonts w:ascii="Times New Roman" w:eastAsia="SimSun" w:hAnsi="Times New Roman" w:cs="Times New Roman"/>
          <w:b/>
          <w:sz w:val="24"/>
          <w:szCs w:val="24"/>
        </w:rPr>
        <w:t>12391</w:t>
      </w:r>
      <w:r w:rsidR="00827CE5" w:rsidRPr="00C72151">
        <w:rPr>
          <w:rFonts w:ascii="Times New Roman" w:eastAsia="SimSun" w:hAnsi="Times New Roman" w:cs="Times New Roman"/>
          <w:b/>
          <w:sz w:val="24"/>
          <w:szCs w:val="24"/>
        </w:rPr>
        <w:t xml:space="preserve"> :</w:t>
      </w:r>
      <w:proofErr w:type="gramEnd"/>
      <w:r w:rsidR="00827CE5" w:rsidRPr="00C72151">
        <w:rPr>
          <w:rFonts w:ascii="Times New Roman" w:eastAsia="SimSun" w:hAnsi="Times New Roman" w:cs="Times New Roman"/>
          <w:b/>
          <w:sz w:val="24"/>
          <w:szCs w:val="24"/>
        </w:rPr>
        <w:t xml:space="preserve"> 1988 </w:t>
      </w:r>
      <w:r w:rsidR="00F8289A" w:rsidRPr="00C72151">
        <w:rPr>
          <w:rFonts w:ascii="Times New Roman" w:eastAsia="SimSun" w:hAnsi="Times New Roman" w:cs="Times New Roman"/>
          <w:b/>
          <w:sz w:val="24"/>
          <w:szCs w:val="24"/>
        </w:rPr>
        <w:t>SPECIFICATION FOR IRON NICKEL CONTROLLED EXPANSION SEALING ALLOYS</w:t>
      </w:r>
    </w:p>
    <w:p w14:paraId="550DEA83" w14:textId="77777777" w:rsidR="00834741" w:rsidRPr="00C72151" w:rsidRDefault="00834741" w:rsidP="00433199">
      <w:pPr>
        <w:spacing w:after="120" w:line="20" w:lineRule="atLeast"/>
        <w:ind w:left="0" w:firstLine="0"/>
        <w:rPr>
          <w:rFonts w:ascii="Times New Roman" w:eastAsia="SimSun" w:hAnsi="Times New Roman" w:cs="Times New Roman"/>
          <w:sz w:val="24"/>
          <w:szCs w:val="24"/>
        </w:rPr>
      </w:pPr>
    </w:p>
    <w:p w14:paraId="11EA95B5" w14:textId="0A0863C2" w:rsidR="00F60C19" w:rsidRDefault="00F60C19" w:rsidP="0087152F">
      <w:pPr>
        <w:spacing w:after="0"/>
        <w:ind w:firstLine="725"/>
        <w:rPr>
          <w:rFonts w:ascii="Times New Roman" w:hAnsi="Times New Roman" w:cs="Times New Roman"/>
          <w:sz w:val="20"/>
        </w:rPr>
      </w:pPr>
      <w:r w:rsidRPr="00C72151">
        <w:rPr>
          <w:rFonts w:ascii="Times New Roman" w:hAnsi="Times New Roman" w:cs="Times New Roman"/>
          <w:sz w:val="20"/>
        </w:rPr>
        <w:t>(</w:t>
      </w:r>
      <w:r w:rsidRPr="00C72151">
        <w:rPr>
          <w:rFonts w:ascii="Times New Roman" w:hAnsi="Times New Roman" w:cs="Times New Roman"/>
          <w:i/>
          <w:sz w:val="20"/>
        </w:rPr>
        <w:t xml:space="preserve">Page </w:t>
      </w:r>
      <w:r w:rsidR="002F51B5" w:rsidRPr="00C72151">
        <w:rPr>
          <w:rFonts w:ascii="Times New Roman" w:hAnsi="Times New Roman" w:cs="Times New Roman"/>
          <w:sz w:val="20"/>
        </w:rPr>
        <w:t>1</w:t>
      </w:r>
      <w:r w:rsidRPr="00245E1D">
        <w:rPr>
          <w:rFonts w:ascii="Times New Roman" w:hAnsi="Times New Roman" w:cs="Times New Roman"/>
          <w:iCs/>
          <w:sz w:val="20"/>
        </w:rPr>
        <w:t>,</w:t>
      </w:r>
      <w:r w:rsidRPr="00C72151">
        <w:rPr>
          <w:rFonts w:ascii="Times New Roman" w:hAnsi="Times New Roman" w:cs="Times New Roman"/>
          <w:i/>
          <w:sz w:val="20"/>
        </w:rPr>
        <w:t xml:space="preserve"> </w:t>
      </w:r>
      <w:r w:rsidR="00C72151">
        <w:rPr>
          <w:rFonts w:ascii="Times New Roman" w:hAnsi="Times New Roman" w:cs="Times New Roman"/>
          <w:i/>
          <w:sz w:val="20"/>
        </w:rPr>
        <w:t>c</w:t>
      </w:r>
      <w:r w:rsidRPr="00C72151">
        <w:rPr>
          <w:rFonts w:ascii="Times New Roman" w:hAnsi="Times New Roman" w:cs="Times New Roman"/>
          <w:i/>
          <w:sz w:val="20"/>
        </w:rPr>
        <w:t xml:space="preserve">lause </w:t>
      </w:r>
      <w:r w:rsidRPr="00C72151">
        <w:rPr>
          <w:rFonts w:ascii="Times New Roman" w:hAnsi="Times New Roman" w:cs="Times New Roman"/>
          <w:b/>
          <w:bCs/>
          <w:sz w:val="20"/>
        </w:rPr>
        <w:t>2</w:t>
      </w:r>
      <w:r w:rsidRPr="00C72151">
        <w:rPr>
          <w:rFonts w:ascii="Times New Roman" w:hAnsi="Times New Roman" w:cs="Times New Roman"/>
          <w:sz w:val="20"/>
        </w:rPr>
        <w:t>) — Insert the following new clause</w:t>
      </w:r>
      <w:r w:rsidR="00C37354" w:rsidRPr="00C72151">
        <w:rPr>
          <w:rFonts w:ascii="Times New Roman" w:hAnsi="Times New Roman" w:cs="Times New Roman"/>
          <w:sz w:val="20"/>
        </w:rPr>
        <w:t xml:space="preserve"> </w:t>
      </w:r>
      <w:r w:rsidRPr="00C72151">
        <w:rPr>
          <w:rFonts w:ascii="Times New Roman" w:hAnsi="Times New Roman" w:cs="Times New Roman"/>
          <w:sz w:val="20"/>
        </w:rPr>
        <w:t>and renumber the subsequent clause numbers:</w:t>
      </w:r>
    </w:p>
    <w:p w14:paraId="44D1EF3F" w14:textId="77777777" w:rsidR="0087152F" w:rsidRPr="00C72151" w:rsidRDefault="0087152F" w:rsidP="00245E1D">
      <w:pPr>
        <w:spacing w:after="0"/>
        <w:ind w:firstLine="725"/>
        <w:rPr>
          <w:rFonts w:ascii="Times New Roman" w:hAnsi="Times New Roman" w:cs="Times New Roman"/>
          <w:sz w:val="20"/>
        </w:rPr>
      </w:pPr>
    </w:p>
    <w:p w14:paraId="6F7E0CBB" w14:textId="77777777" w:rsidR="005B1FEB" w:rsidRDefault="00F8289A" w:rsidP="0087152F">
      <w:pPr>
        <w:spacing w:after="0" w:line="240" w:lineRule="auto"/>
        <w:ind w:right="-15"/>
        <w:jc w:val="left"/>
        <w:rPr>
          <w:rFonts w:ascii="Times New Roman" w:hAnsi="Times New Roman" w:cs="Times New Roman"/>
          <w:b/>
          <w:sz w:val="20"/>
        </w:rPr>
      </w:pPr>
      <w:r w:rsidRPr="00C72151">
        <w:rPr>
          <w:rFonts w:ascii="Times New Roman" w:hAnsi="Times New Roman" w:cs="Times New Roman"/>
          <w:bCs/>
          <w:sz w:val="20"/>
        </w:rPr>
        <w:t>‘</w:t>
      </w:r>
      <w:r w:rsidR="005B1FEB" w:rsidRPr="00C72151">
        <w:rPr>
          <w:rFonts w:ascii="Times New Roman" w:hAnsi="Times New Roman" w:cs="Times New Roman"/>
          <w:b/>
          <w:sz w:val="20"/>
        </w:rPr>
        <w:t xml:space="preserve">2 </w:t>
      </w:r>
      <w:r w:rsidR="00727E3E" w:rsidRPr="00C72151">
        <w:rPr>
          <w:rFonts w:ascii="Times New Roman" w:hAnsi="Times New Roman" w:cs="Times New Roman"/>
          <w:b/>
          <w:sz w:val="20"/>
        </w:rPr>
        <w:t>REFERENCES</w:t>
      </w:r>
    </w:p>
    <w:p w14:paraId="3530B33E" w14:textId="77777777" w:rsidR="0087152F" w:rsidRPr="00C72151" w:rsidRDefault="0087152F" w:rsidP="00245E1D">
      <w:pPr>
        <w:spacing w:after="0" w:line="240" w:lineRule="auto"/>
        <w:ind w:right="-15"/>
        <w:jc w:val="left"/>
        <w:rPr>
          <w:rFonts w:ascii="Times New Roman" w:hAnsi="Times New Roman" w:cs="Times New Roman"/>
          <w:sz w:val="20"/>
        </w:rPr>
      </w:pPr>
    </w:p>
    <w:p w14:paraId="51BB42D1" w14:textId="212A439B" w:rsidR="005B1FEB" w:rsidRPr="00C72151" w:rsidRDefault="005B1FEB" w:rsidP="005B1FEB">
      <w:pPr>
        <w:rPr>
          <w:rFonts w:ascii="Times New Roman" w:hAnsi="Times New Roman" w:cs="Times New Roman"/>
          <w:sz w:val="20"/>
        </w:rPr>
      </w:pPr>
      <w:r w:rsidRPr="00C72151">
        <w:rPr>
          <w:rFonts w:ascii="Times New Roman" w:hAnsi="Times New Roman" w:cs="Times New Roman"/>
          <w:sz w:val="20"/>
        </w:rPr>
        <w:t xml:space="preserve">The standards </w:t>
      </w:r>
      <w:r w:rsidR="00C72151">
        <w:rPr>
          <w:rFonts w:ascii="Times New Roman" w:hAnsi="Times New Roman" w:cs="Times New Roman"/>
          <w:sz w:val="20"/>
        </w:rPr>
        <w:t>given</w:t>
      </w:r>
      <w:r w:rsidR="006A1245">
        <w:rPr>
          <w:rFonts w:ascii="Times New Roman" w:hAnsi="Times New Roman" w:cs="Times New Roman"/>
          <w:sz w:val="20"/>
        </w:rPr>
        <w:t xml:space="preserve"> </w:t>
      </w:r>
      <w:r w:rsidRPr="00C72151">
        <w:rPr>
          <w:rFonts w:ascii="Times New Roman" w:hAnsi="Times New Roman" w:cs="Times New Roman"/>
          <w:sz w:val="20"/>
        </w:rPr>
        <w:t>below contain provisions, which through reference in this text constitute provisions of this standard. At the time of publication, the editions indicated were valid. All standards are subject to revision and parties to agreement based on this standard are encouraged to investigate the possibility of applying the most recent edition of the</w:t>
      </w:r>
      <w:r w:rsidR="00B1532A">
        <w:rPr>
          <w:rFonts w:ascii="Times New Roman" w:hAnsi="Times New Roman" w:cs="Times New Roman"/>
          <w:sz w:val="20"/>
        </w:rPr>
        <w:t>se</w:t>
      </w:r>
      <w:r w:rsidRPr="00C72151">
        <w:rPr>
          <w:rFonts w:ascii="Times New Roman" w:hAnsi="Times New Roman" w:cs="Times New Roman"/>
          <w:sz w:val="20"/>
        </w:rPr>
        <w:t xml:space="preserve"> standards: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7083"/>
      </w:tblGrid>
      <w:tr w:rsidR="005B1FEB" w:rsidRPr="00C72151" w14:paraId="6605F36B" w14:textId="77777777" w:rsidTr="0088268B">
        <w:tc>
          <w:tcPr>
            <w:tcW w:w="1980" w:type="dxa"/>
          </w:tcPr>
          <w:p w14:paraId="17FF2086" w14:textId="77777777" w:rsidR="005B1FEB" w:rsidRPr="00C72151" w:rsidRDefault="005B1FEB" w:rsidP="00146649">
            <w:pPr>
              <w:ind w:left="0" w:firstLine="0"/>
              <w:jc w:val="center"/>
              <w:rPr>
                <w:rFonts w:ascii="Times New Roman" w:hAnsi="Times New Roman" w:cs="Times New Roman"/>
                <w:sz w:val="20"/>
              </w:rPr>
            </w:pPr>
            <w:r w:rsidRPr="00C72151">
              <w:rPr>
                <w:rFonts w:ascii="Times New Roman" w:eastAsia="Calibri" w:hAnsi="Times New Roman" w:cs="Times New Roman"/>
                <w:i/>
                <w:sz w:val="20"/>
              </w:rPr>
              <w:t>IS No.</w:t>
            </w:r>
          </w:p>
        </w:tc>
        <w:tc>
          <w:tcPr>
            <w:tcW w:w="7375" w:type="dxa"/>
          </w:tcPr>
          <w:p w14:paraId="318F6AEE" w14:textId="77777777" w:rsidR="005B1FEB" w:rsidRPr="00C72151" w:rsidRDefault="005B1FEB" w:rsidP="00146649">
            <w:pPr>
              <w:ind w:left="0" w:firstLine="0"/>
              <w:jc w:val="center"/>
              <w:rPr>
                <w:rFonts w:ascii="Times New Roman" w:hAnsi="Times New Roman" w:cs="Times New Roman"/>
                <w:sz w:val="20"/>
              </w:rPr>
            </w:pPr>
            <w:r w:rsidRPr="00C72151">
              <w:rPr>
                <w:rFonts w:ascii="Times New Roman" w:eastAsia="Calibri" w:hAnsi="Times New Roman" w:cs="Times New Roman"/>
                <w:i/>
                <w:sz w:val="20"/>
              </w:rPr>
              <w:t>Title</w:t>
            </w:r>
          </w:p>
        </w:tc>
      </w:tr>
      <w:tr w:rsidR="00F60C19" w:rsidRPr="00C72151" w14:paraId="178F9002" w14:textId="77777777" w:rsidTr="0088268B">
        <w:trPr>
          <w:trHeight w:val="566"/>
        </w:trPr>
        <w:tc>
          <w:tcPr>
            <w:tcW w:w="1980" w:type="dxa"/>
          </w:tcPr>
          <w:p w14:paraId="0D582A3D" w14:textId="77777777" w:rsidR="00F60C19" w:rsidRPr="00C72151" w:rsidRDefault="00F60C19" w:rsidP="00DD778B">
            <w:pPr>
              <w:ind w:left="0" w:firstLine="0"/>
              <w:rPr>
                <w:rFonts w:ascii="Times New Roman" w:eastAsia="Calibri" w:hAnsi="Times New Roman" w:cs="Times New Roman"/>
                <w:sz w:val="20"/>
              </w:rPr>
            </w:pPr>
            <w:r w:rsidRPr="00C72151">
              <w:rPr>
                <w:rFonts w:ascii="Times New Roman" w:eastAsia="Calibri" w:hAnsi="Times New Roman" w:cs="Times New Roman"/>
                <w:sz w:val="20"/>
              </w:rPr>
              <w:t>IS 1387 : 1993</w:t>
            </w:r>
          </w:p>
        </w:tc>
        <w:tc>
          <w:tcPr>
            <w:tcW w:w="7375" w:type="dxa"/>
          </w:tcPr>
          <w:p w14:paraId="0A591BE3" w14:textId="77777777" w:rsidR="00F60C19" w:rsidRPr="00C72151" w:rsidRDefault="002F51B5" w:rsidP="00DD778B">
            <w:pPr>
              <w:ind w:left="0" w:firstLine="0"/>
              <w:rPr>
                <w:rFonts w:ascii="Times New Roman" w:eastAsia="Calibri" w:hAnsi="Times New Roman" w:cs="Times New Roman"/>
                <w:sz w:val="20"/>
              </w:rPr>
            </w:pPr>
            <w:r w:rsidRPr="00C72151">
              <w:rPr>
                <w:rFonts w:ascii="Times New Roman" w:eastAsia="Calibri" w:hAnsi="Times New Roman" w:cs="Times New Roman"/>
                <w:sz w:val="20"/>
              </w:rPr>
              <w:t>General requirements for the supp</w:t>
            </w:r>
            <w:r w:rsidR="00DD778B" w:rsidRPr="00C72151">
              <w:rPr>
                <w:rFonts w:ascii="Times New Roman" w:eastAsia="Calibri" w:hAnsi="Times New Roman" w:cs="Times New Roman"/>
                <w:sz w:val="20"/>
              </w:rPr>
              <w:t>ly of metallurgical materials (</w:t>
            </w:r>
            <w:r w:rsidR="00DD778B" w:rsidRPr="00C72151">
              <w:rPr>
                <w:rFonts w:ascii="Times New Roman" w:eastAsia="Calibri" w:hAnsi="Times New Roman" w:cs="Times New Roman"/>
                <w:i/>
                <w:sz w:val="20"/>
              </w:rPr>
              <w:t>s</w:t>
            </w:r>
            <w:r w:rsidRPr="00C72151">
              <w:rPr>
                <w:rFonts w:ascii="Times New Roman" w:eastAsia="Calibri" w:hAnsi="Times New Roman" w:cs="Times New Roman"/>
                <w:i/>
                <w:sz w:val="20"/>
              </w:rPr>
              <w:t xml:space="preserve">econd </w:t>
            </w:r>
            <w:r w:rsidR="00DD778B" w:rsidRPr="00C72151">
              <w:rPr>
                <w:rFonts w:ascii="Times New Roman" w:eastAsia="Calibri" w:hAnsi="Times New Roman" w:cs="Times New Roman"/>
                <w:i/>
                <w:sz w:val="20"/>
              </w:rPr>
              <w:t>r</w:t>
            </w:r>
            <w:r w:rsidRPr="00C72151">
              <w:rPr>
                <w:rFonts w:ascii="Times New Roman" w:eastAsia="Calibri" w:hAnsi="Times New Roman" w:cs="Times New Roman"/>
                <w:i/>
                <w:sz w:val="20"/>
              </w:rPr>
              <w:t>evision</w:t>
            </w:r>
            <w:r w:rsidRPr="00C72151">
              <w:rPr>
                <w:rFonts w:ascii="Times New Roman" w:eastAsia="Calibri" w:hAnsi="Times New Roman" w:cs="Times New Roman"/>
                <w:sz w:val="20"/>
              </w:rPr>
              <w:t>)</w:t>
            </w:r>
          </w:p>
        </w:tc>
      </w:tr>
      <w:tr w:rsidR="00F8289A" w:rsidRPr="00C72151" w14:paraId="011C0EFF" w14:textId="77777777" w:rsidTr="0088268B">
        <w:trPr>
          <w:trHeight w:val="566"/>
        </w:trPr>
        <w:tc>
          <w:tcPr>
            <w:tcW w:w="1980" w:type="dxa"/>
          </w:tcPr>
          <w:p w14:paraId="79946D92" w14:textId="1698508F" w:rsidR="00F8289A" w:rsidRPr="00C72151" w:rsidRDefault="00F8289A" w:rsidP="00F8289A">
            <w:pPr>
              <w:ind w:left="321" w:hanging="321"/>
              <w:rPr>
                <w:rFonts w:ascii="Times New Roman" w:eastAsia="Calibri" w:hAnsi="Times New Roman" w:cs="Times New Roman"/>
                <w:sz w:val="20"/>
              </w:rPr>
            </w:pPr>
            <w:r w:rsidRPr="00C72151">
              <w:rPr>
                <w:rFonts w:ascii="Times New Roman" w:eastAsia="Calibri" w:hAnsi="Times New Roman" w:cs="Times New Roman"/>
                <w:sz w:val="20"/>
              </w:rPr>
              <w:t xml:space="preserve">IS 1586 </w:t>
            </w:r>
            <w:r w:rsidR="008B28D0" w:rsidRPr="00C72151">
              <w:rPr>
                <w:rFonts w:ascii="Times New Roman" w:eastAsia="Calibri" w:hAnsi="Times New Roman" w:cs="Times New Roman"/>
                <w:sz w:val="20"/>
              </w:rPr>
              <w:t>(Part 1) : 2018</w:t>
            </w:r>
            <w:r w:rsidR="001A212F">
              <w:rPr>
                <w:rFonts w:ascii="Times New Roman" w:eastAsia="Calibri" w:hAnsi="Times New Roman" w:cs="Times New Roman"/>
                <w:sz w:val="20"/>
              </w:rPr>
              <w:t>/</w:t>
            </w:r>
            <w:r w:rsidR="001A212F" w:rsidRPr="001A212F">
              <w:rPr>
                <w:rFonts w:ascii="Times New Roman" w:eastAsia="Calibri" w:hAnsi="Times New Roman" w:cs="Times New Roman"/>
                <w:sz w:val="20"/>
              </w:rPr>
              <w:t>ISO 6508-1 : 2016</w:t>
            </w:r>
          </w:p>
        </w:tc>
        <w:tc>
          <w:tcPr>
            <w:tcW w:w="7375" w:type="dxa"/>
          </w:tcPr>
          <w:p w14:paraId="4E3C79DE" w14:textId="7315C8ED" w:rsidR="00F8289A" w:rsidRPr="00C72151" w:rsidRDefault="00F8289A" w:rsidP="00F8289A">
            <w:pPr>
              <w:ind w:left="0" w:firstLine="0"/>
              <w:rPr>
                <w:rFonts w:ascii="Times New Roman" w:eastAsia="Calibri" w:hAnsi="Times New Roman" w:cs="Times New Roman"/>
                <w:sz w:val="20"/>
              </w:rPr>
            </w:pPr>
            <w:r w:rsidRPr="00C72151">
              <w:rPr>
                <w:rFonts w:ascii="Times New Roman" w:eastAsia="Calibri" w:hAnsi="Times New Roman" w:cs="Times New Roman"/>
                <w:sz w:val="20"/>
              </w:rPr>
              <w:t>Metallic materials — Rockwell hardness test</w:t>
            </w:r>
            <w:r w:rsidR="007D69F4">
              <w:rPr>
                <w:rFonts w:ascii="Times New Roman" w:eastAsia="Calibri" w:hAnsi="Times New Roman" w:cs="Times New Roman"/>
                <w:sz w:val="20"/>
              </w:rPr>
              <w:t>: P</w:t>
            </w:r>
            <w:r w:rsidRPr="00C72151">
              <w:rPr>
                <w:rFonts w:ascii="Times New Roman" w:eastAsia="Calibri" w:hAnsi="Times New Roman" w:cs="Times New Roman"/>
                <w:sz w:val="20"/>
              </w:rPr>
              <w:t xml:space="preserve">art 1 </w:t>
            </w:r>
            <w:r w:rsidR="00B171F8">
              <w:rPr>
                <w:rFonts w:ascii="Times New Roman" w:eastAsia="Calibri" w:hAnsi="Times New Roman" w:cs="Times New Roman"/>
                <w:sz w:val="20"/>
              </w:rPr>
              <w:t>T</w:t>
            </w:r>
            <w:r w:rsidRPr="00C72151">
              <w:rPr>
                <w:rFonts w:ascii="Times New Roman" w:eastAsia="Calibri" w:hAnsi="Times New Roman" w:cs="Times New Roman"/>
                <w:sz w:val="20"/>
              </w:rPr>
              <w:t>est method</w:t>
            </w:r>
            <w:r w:rsidR="007D69F4">
              <w:rPr>
                <w:rFonts w:ascii="Times New Roman" w:eastAsia="Calibri" w:hAnsi="Times New Roman" w:cs="Times New Roman"/>
                <w:sz w:val="20"/>
              </w:rPr>
              <w:t xml:space="preserve"> </w:t>
            </w:r>
            <w:r w:rsidR="008B28D0" w:rsidRPr="00C72151">
              <w:rPr>
                <w:rFonts w:ascii="Times New Roman" w:eastAsia="Calibri" w:hAnsi="Times New Roman" w:cs="Times New Roman"/>
                <w:sz w:val="20"/>
              </w:rPr>
              <w:t>(</w:t>
            </w:r>
            <w:r w:rsidR="008B28D0" w:rsidRPr="00C72151">
              <w:rPr>
                <w:rFonts w:ascii="Times New Roman" w:eastAsia="Calibri" w:hAnsi="Times New Roman" w:cs="Times New Roman"/>
                <w:i/>
                <w:sz w:val="20"/>
              </w:rPr>
              <w:t>fifth revision</w:t>
            </w:r>
            <w:r w:rsidR="008B28D0" w:rsidRPr="00C72151">
              <w:rPr>
                <w:rFonts w:ascii="Times New Roman" w:eastAsia="Calibri" w:hAnsi="Times New Roman" w:cs="Times New Roman"/>
                <w:sz w:val="20"/>
              </w:rPr>
              <w:t>)</w:t>
            </w:r>
          </w:p>
        </w:tc>
      </w:tr>
      <w:tr w:rsidR="00F8289A" w:rsidRPr="00C72151" w14:paraId="71178460" w14:textId="77777777" w:rsidTr="0088268B">
        <w:tc>
          <w:tcPr>
            <w:tcW w:w="1980" w:type="dxa"/>
          </w:tcPr>
          <w:p w14:paraId="2C77FBD8" w14:textId="35665ECC" w:rsidR="00F8289A" w:rsidRPr="00C72151" w:rsidRDefault="00F8289A" w:rsidP="00245E1D">
            <w:pPr>
              <w:spacing w:after="0"/>
              <w:ind w:left="0" w:firstLine="0"/>
              <w:rPr>
                <w:rFonts w:ascii="Times New Roman" w:eastAsia="Calibri" w:hAnsi="Times New Roman" w:cs="Times New Roman"/>
                <w:sz w:val="20"/>
              </w:rPr>
            </w:pPr>
            <w:r w:rsidRPr="00C72151">
              <w:rPr>
                <w:rFonts w:ascii="Times New Roman" w:eastAsia="Calibri" w:hAnsi="Times New Roman" w:cs="Times New Roman"/>
                <w:sz w:val="20"/>
              </w:rPr>
              <w:t>IS 3410 :</w:t>
            </w:r>
            <w:r w:rsidR="00B171F8">
              <w:rPr>
                <w:rFonts w:ascii="Times New Roman" w:eastAsia="Calibri" w:hAnsi="Times New Roman" w:cs="Times New Roman"/>
                <w:sz w:val="20"/>
              </w:rPr>
              <w:t xml:space="preserve"> </w:t>
            </w:r>
            <w:r w:rsidRPr="00C72151">
              <w:rPr>
                <w:rFonts w:ascii="Times New Roman" w:eastAsia="Calibri" w:hAnsi="Times New Roman" w:cs="Times New Roman"/>
                <w:sz w:val="20"/>
              </w:rPr>
              <w:t>1993</w:t>
            </w:r>
          </w:p>
        </w:tc>
        <w:tc>
          <w:tcPr>
            <w:tcW w:w="7375" w:type="dxa"/>
          </w:tcPr>
          <w:p w14:paraId="12055195" w14:textId="25CA32BF" w:rsidR="00F8289A" w:rsidRPr="00C72151" w:rsidRDefault="00F8289A" w:rsidP="00245E1D">
            <w:pPr>
              <w:spacing w:after="0"/>
              <w:ind w:left="0" w:firstLine="0"/>
              <w:rPr>
                <w:rFonts w:ascii="Times New Roman" w:eastAsia="Calibri" w:hAnsi="Times New Roman" w:cs="Times New Roman"/>
                <w:sz w:val="20"/>
              </w:rPr>
            </w:pPr>
            <w:r w:rsidRPr="00C72151">
              <w:rPr>
                <w:rFonts w:ascii="Times New Roman" w:eastAsia="Calibri" w:hAnsi="Times New Roman" w:cs="Times New Roman"/>
                <w:sz w:val="20"/>
              </w:rPr>
              <w:t xml:space="preserve">Metallic materials </w:t>
            </w:r>
            <w:r w:rsidR="00B171F8" w:rsidRPr="00C72151">
              <w:rPr>
                <w:rFonts w:ascii="Times New Roman" w:eastAsia="Calibri" w:hAnsi="Times New Roman" w:cs="Times New Roman"/>
                <w:sz w:val="20"/>
              </w:rPr>
              <w:t>—</w:t>
            </w:r>
            <w:r w:rsidRPr="00C72151">
              <w:rPr>
                <w:rFonts w:ascii="Times New Roman" w:eastAsia="Calibri" w:hAnsi="Times New Roman" w:cs="Times New Roman"/>
                <w:sz w:val="20"/>
              </w:rPr>
              <w:t xml:space="preserve"> Determination of linear thermal expansion (</w:t>
            </w:r>
            <w:r w:rsidRPr="00C72151">
              <w:rPr>
                <w:rFonts w:ascii="Times New Roman" w:eastAsia="Calibri" w:hAnsi="Times New Roman" w:cs="Times New Roman"/>
                <w:i/>
                <w:sz w:val="20"/>
              </w:rPr>
              <w:t>first revision</w:t>
            </w:r>
            <w:r w:rsidRPr="00C72151">
              <w:rPr>
                <w:rFonts w:ascii="Times New Roman" w:eastAsia="Calibri" w:hAnsi="Times New Roman" w:cs="Times New Roman"/>
                <w:sz w:val="20"/>
              </w:rPr>
              <w:t>)</w:t>
            </w:r>
            <w:r w:rsidR="008B28D0" w:rsidRPr="00C72151">
              <w:rPr>
                <w:rFonts w:ascii="Times New Roman" w:eastAsia="Calibri" w:hAnsi="Times New Roman" w:cs="Times New Roman"/>
                <w:sz w:val="20"/>
              </w:rPr>
              <w:t>’</w:t>
            </w:r>
          </w:p>
        </w:tc>
      </w:tr>
    </w:tbl>
    <w:p w14:paraId="04CC7E15" w14:textId="77777777" w:rsidR="008A3992" w:rsidRDefault="008A3992" w:rsidP="008A3992">
      <w:pPr>
        <w:spacing w:after="0" w:line="242" w:lineRule="auto"/>
        <w:ind w:left="0" w:firstLine="720"/>
        <w:rPr>
          <w:rFonts w:ascii="Times New Roman" w:hAnsi="Times New Roman" w:cs="Times New Roman"/>
          <w:sz w:val="20"/>
        </w:rPr>
      </w:pPr>
    </w:p>
    <w:p w14:paraId="2E3E44C2" w14:textId="59098C99" w:rsidR="005B1FEB" w:rsidRDefault="005B1FEB" w:rsidP="008A3992">
      <w:pPr>
        <w:spacing w:after="0" w:line="242" w:lineRule="auto"/>
        <w:ind w:left="0" w:firstLine="720"/>
        <w:rPr>
          <w:rFonts w:ascii="Times New Roman" w:hAnsi="Times New Roman" w:cs="Times New Roman"/>
          <w:sz w:val="20"/>
        </w:rPr>
      </w:pPr>
      <w:r w:rsidRPr="00C72151">
        <w:rPr>
          <w:rFonts w:ascii="Times New Roman" w:hAnsi="Times New Roman" w:cs="Times New Roman"/>
          <w:sz w:val="20"/>
        </w:rPr>
        <w:t>(</w:t>
      </w:r>
      <w:r w:rsidRPr="00C72151">
        <w:rPr>
          <w:rFonts w:ascii="Times New Roman" w:hAnsi="Times New Roman" w:cs="Times New Roman"/>
          <w:i/>
          <w:sz w:val="20"/>
        </w:rPr>
        <w:t>Page</w:t>
      </w:r>
      <w:r w:rsidRPr="00C72151">
        <w:rPr>
          <w:rFonts w:ascii="Times New Roman" w:hAnsi="Times New Roman" w:cs="Times New Roman"/>
          <w:sz w:val="20"/>
        </w:rPr>
        <w:t xml:space="preserve"> </w:t>
      </w:r>
      <w:r w:rsidR="002F51B5" w:rsidRPr="00C72151">
        <w:rPr>
          <w:rFonts w:ascii="Times New Roman" w:hAnsi="Times New Roman" w:cs="Times New Roman"/>
          <w:sz w:val="20"/>
        </w:rPr>
        <w:t>1</w:t>
      </w:r>
      <w:r w:rsidRPr="00C72151">
        <w:rPr>
          <w:rFonts w:ascii="Times New Roman" w:hAnsi="Times New Roman" w:cs="Times New Roman"/>
          <w:sz w:val="20"/>
        </w:rPr>
        <w:t xml:space="preserve">, </w:t>
      </w:r>
      <w:r w:rsidRPr="00C72151">
        <w:rPr>
          <w:rFonts w:ascii="Times New Roman" w:hAnsi="Times New Roman" w:cs="Times New Roman"/>
          <w:i/>
          <w:sz w:val="20"/>
        </w:rPr>
        <w:t xml:space="preserve">clause </w:t>
      </w:r>
      <w:r w:rsidR="002F51B5" w:rsidRPr="00245E1D">
        <w:rPr>
          <w:rFonts w:ascii="Times New Roman" w:hAnsi="Times New Roman" w:cs="Times New Roman"/>
          <w:b/>
          <w:bCs/>
          <w:sz w:val="20"/>
        </w:rPr>
        <w:t>2</w:t>
      </w:r>
      <w:r w:rsidRPr="00C72151">
        <w:rPr>
          <w:rFonts w:ascii="Times New Roman" w:hAnsi="Times New Roman" w:cs="Times New Roman"/>
          <w:sz w:val="20"/>
        </w:rPr>
        <w:t>) — Substitute ‘</w:t>
      </w:r>
      <w:r w:rsidR="002F51B5" w:rsidRPr="00C72151">
        <w:rPr>
          <w:rFonts w:ascii="Times New Roman" w:hAnsi="Times New Roman" w:cs="Times New Roman"/>
          <w:sz w:val="20"/>
        </w:rPr>
        <w:t>IS 1387</w:t>
      </w:r>
      <w:r w:rsidRPr="00C72151">
        <w:rPr>
          <w:rFonts w:ascii="Times New Roman" w:hAnsi="Times New Roman" w:cs="Times New Roman"/>
          <w:sz w:val="20"/>
        </w:rPr>
        <w:t xml:space="preserve">’ </w:t>
      </w:r>
      <w:r w:rsidRPr="00C72151">
        <w:rPr>
          <w:rFonts w:ascii="Times New Roman" w:hAnsi="Times New Roman" w:cs="Times New Roman"/>
          <w:i/>
          <w:sz w:val="20"/>
        </w:rPr>
        <w:t>for</w:t>
      </w:r>
      <w:r w:rsidRPr="00C72151">
        <w:rPr>
          <w:rFonts w:ascii="Times New Roman" w:hAnsi="Times New Roman" w:cs="Times New Roman"/>
          <w:sz w:val="20"/>
        </w:rPr>
        <w:t xml:space="preserve"> ‘</w:t>
      </w:r>
      <w:r w:rsidR="002F51B5" w:rsidRPr="00C72151">
        <w:rPr>
          <w:rFonts w:ascii="Times New Roman" w:hAnsi="Times New Roman" w:cs="Times New Roman"/>
          <w:sz w:val="20"/>
        </w:rPr>
        <w:t xml:space="preserve">IS </w:t>
      </w:r>
      <w:proofErr w:type="gramStart"/>
      <w:r w:rsidR="002F51B5" w:rsidRPr="00245E1D">
        <w:rPr>
          <w:rFonts w:ascii="Times New Roman" w:hAnsi="Times New Roman" w:cs="Times New Roman"/>
          <w:sz w:val="20"/>
          <w:highlight w:val="yellow"/>
        </w:rPr>
        <w:t>1387 :</w:t>
      </w:r>
      <w:proofErr w:type="gramEnd"/>
      <w:r w:rsidR="002F51B5" w:rsidRPr="00245E1D">
        <w:rPr>
          <w:rFonts w:ascii="Times New Roman" w:hAnsi="Times New Roman" w:cs="Times New Roman"/>
          <w:sz w:val="20"/>
          <w:highlight w:val="yellow"/>
        </w:rPr>
        <w:t xml:space="preserve"> 1967</w:t>
      </w:r>
      <w:r w:rsidR="002F51B5" w:rsidRPr="00C72151">
        <w:rPr>
          <w:rFonts w:ascii="Times New Roman" w:hAnsi="Times New Roman" w:cs="Times New Roman"/>
          <w:sz w:val="20"/>
        </w:rPr>
        <w:t xml:space="preserve"> </w:t>
      </w:r>
      <w:commentRangeStart w:id="0"/>
      <w:r w:rsidR="002F51B5" w:rsidRPr="00245E1D">
        <w:rPr>
          <w:rFonts w:ascii="Times New Roman" w:hAnsi="Times New Roman" w:cs="Times New Roman"/>
          <w:sz w:val="20"/>
          <w:highlight w:val="yellow"/>
        </w:rPr>
        <w:t>General</w:t>
      </w:r>
      <w:commentRangeEnd w:id="0"/>
      <w:r w:rsidR="00C65611">
        <w:rPr>
          <w:rStyle w:val="CommentReference"/>
          <w:rFonts w:cs="Mangal"/>
        </w:rPr>
        <w:commentReference w:id="0"/>
      </w:r>
      <w:r w:rsidR="002F51B5" w:rsidRPr="00C72151">
        <w:rPr>
          <w:rFonts w:ascii="Times New Roman" w:hAnsi="Times New Roman" w:cs="Times New Roman"/>
          <w:sz w:val="20"/>
        </w:rPr>
        <w:t xml:space="preserve"> requirements for the supply of metallurgical materials ( </w:t>
      </w:r>
      <w:r w:rsidR="002F51B5" w:rsidRPr="00C72151">
        <w:rPr>
          <w:rFonts w:ascii="Times New Roman" w:hAnsi="Times New Roman" w:cs="Times New Roman"/>
          <w:i/>
          <w:sz w:val="20"/>
        </w:rPr>
        <w:t>first revision</w:t>
      </w:r>
      <w:r w:rsidR="002F51B5" w:rsidRPr="00C72151">
        <w:rPr>
          <w:rFonts w:ascii="Times New Roman" w:hAnsi="Times New Roman" w:cs="Times New Roman"/>
          <w:sz w:val="20"/>
        </w:rPr>
        <w:t xml:space="preserve"> )</w:t>
      </w:r>
      <w:r w:rsidRPr="00C72151">
        <w:rPr>
          <w:rFonts w:ascii="Times New Roman" w:hAnsi="Times New Roman" w:cs="Times New Roman"/>
          <w:sz w:val="20"/>
        </w:rPr>
        <w:t>’</w:t>
      </w:r>
      <w:r w:rsidR="00B949C7">
        <w:rPr>
          <w:rFonts w:ascii="Times New Roman" w:hAnsi="Times New Roman" w:cs="Times New Roman"/>
          <w:sz w:val="20"/>
        </w:rPr>
        <w:t>.</w:t>
      </w:r>
    </w:p>
    <w:p w14:paraId="40455D98" w14:textId="77777777" w:rsidR="008A3992" w:rsidRPr="00C72151" w:rsidRDefault="008A3992" w:rsidP="00245E1D">
      <w:pPr>
        <w:spacing w:after="0" w:line="242" w:lineRule="auto"/>
        <w:ind w:left="0" w:firstLine="720"/>
        <w:rPr>
          <w:rFonts w:ascii="Times New Roman" w:hAnsi="Times New Roman" w:cs="Times New Roman"/>
          <w:sz w:val="20"/>
        </w:rPr>
      </w:pPr>
    </w:p>
    <w:p w14:paraId="25E09BAC" w14:textId="5E63A0CC" w:rsidR="00C5521D" w:rsidRDefault="00C5521D" w:rsidP="008A3992">
      <w:pPr>
        <w:spacing w:after="0"/>
        <w:ind w:firstLine="725"/>
        <w:rPr>
          <w:rFonts w:ascii="Times New Roman" w:hAnsi="Times New Roman" w:cs="Times New Roman"/>
          <w:sz w:val="20"/>
        </w:rPr>
      </w:pPr>
      <w:r w:rsidRPr="00245E1D">
        <w:rPr>
          <w:rFonts w:ascii="Times New Roman" w:hAnsi="Times New Roman" w:cs="Times New Roman"/>
          <w:sz w:val="20"/>
        </w:rPr>
        <w:t>(</w:t>
      </w:r>
      <w:r w:rsidRPr="00245E1D">
        <w:rPr>
          <w:rFonts w:ascii="Times New Roman" w:hAnsi="Times New Roman" w:cs="Times New Roman"/>
          <w:i/>
          <w:sz w:val="20"/>
        </w:rPr>
        <w:t xml:space="preserve">Page </w:t>
      </w:r>
      <w:r w:rsidRPr="00245E1D">
        <w:rPr>
          <w:rFonts w:ascii="Times New Roman" w:hAnsi="Times New Roman" w:cs="Times New Roman"/>
          <w:sz w:val="20"/>
        </w:rPr>
        <w:t xml:space="preserve">2, </w:t>
      </w:r>
      <w:r w:rsidRPr="00245E1D">
        <w:rPr>
          <w:rFonts w:ascii="Times New Roman" w:hAnsi="Times New Roman" w:cs="Times New Roman"/>
          <w:i/>
          <w:sz w:val="20"/>
        </w:rPr>
        <w:t xml:space="preserve">clause </w:t>
      </w:r>
      <w:r w:rsidRPr="00245E1D">
        <w:rPr>
          <w:rFonts w:ascii="Times New Roman" w:hAnsi="Times New Roman" w:cs="Times New Roman"/>
          <w:b/>
          <w:bCs/>
          <w:sz w:val="20"/>
        </w:rPr>
        <w:t>7</w:t>
      </w:r>
      <w:r w:rsidRPr="00245E1D">
        <w:rPr>
          <w:rFonts w:ascii="Times New Roman" w:hAnsi="Times New Roman" w:cs="Times New Roman"/>
          <w:sz w:val="20"/>
        </w:rPr>
        <w:t xml:space="preserve">) — Substitute ‘IS 3410’ </w:t>
      </w:r>
      <w:r w:rsidRPr="00245E1D">
        <w:rPr>
          <w:rFonts w:ascii="Times New Roman" w:hAnsi="Times New Roman" w:cs="Times New Roman"/>
          <w:i/>
          <w:sz w:val="20"/>
        </w:rPr>
        <w:t>for</w:t>
      </w:r>
      <w:r w:rsidRPr="00245E1D">
        <w:rPr>
          <w:rFonts w:ascii="Times New Roman" w:hAnsi="Times New Roman" w:cs="Times New Roman"/>
          <w:sz w:val="20"/>
        </w:rPr>
        <w:t xml:space="preserve"> </w:t>
      </w:r>
      <w:proofErr w:type="gramStart"/>
      <w:r w:rsidRPr="00245E1D">
        <w:rPr>
          <w:rFonts w:ascii="Times New Roman" w:hAnsi="Times New Roman" w:cs="Times New Roman"/>
          <w:sz w:val="20"/>
        </w:rPr>
        <w:t>‘</w:t>
      </w:r>
      <w:r w:rsidR="00F8289A" w:rsidRPr="00245E1D">
        <w:rPr>
          <w:rFonts w:ascii="Times New Roman" w:hAnsi="Times New Roman" w:cs="Times New Roman"/>
          <w:sz w:val="20"/>
        </w:rPr>
        <w:t>IS :</w:t>
      </w:r>
      <w:proofErr w:type="gramEnd"/>
      <w:r w:rsidR="00F8289A" w:rsidRPr="00245E1D">
        <w:rPr>
          <w:rFonts w:ascii="Times New Roman" w:hAnsi="Times New Roman" w:cs="Times New Roman"/>
          <w:sz w:val="20"/>
        </w:rPr>
        <w:t xml:space="preserve"> 3410-19</w:t>
      </w:r>
      <w:r w:rsidR="00B80D30" w:rsidRPr="00245E1D">
        <w:rPr>
          <w:rFonts w:ascii="Times New Roman" w:hAnsi="Times New Roman" w:cs="Times New Roman"/>
          <w:sz w:val="20"/>
        </w:rPr>
        <w:t>65</w:t>
      </w:r>
      <w:r w:rsidR="00F8289A" w:rsidRPr="00245E1D">
        <w:rPr>
          <w:rFonts w:ascii="Times New Roman" w:hAnsi="Times New Roman" w:cs="Times New Roman"/>
          <w:sz w:val="20"/>
        </w:rPr>
        <w:t xml:space="preserve"> </w:t>
      </w:r>
      <w:r w:rsidRPr="00245E1D">
        <w:rPr>
          <w:rFonts w:ascii="Times New Roman" w:hAnsi="Times New Roman" w:cs="Times New Roman"/>
          <w:sz w:val="20"/>
        </w:rPr>
        <w:t>Method of test for determining coefficient of linear expansion of metals at different temperature ranges’.</w:t>
      </w:r>
    </w:p>
    <w:p w14:paraId="62BAD039" w14:textId="77777777" w:rsidR="008A3992" w:rsidRPr="00C72151" w:rsidRDefault="008A3992" w:rsidP="00245E1D">
      <w:pPr>
        <w:spacing w:after="0"/>
        <w:ind w:firstLine="725"/>
        <w:rPr>
          <w:rFonts w:ascii="Times New Roman" w:hAnsi="Times New Roman" w:cs="Times New Roman"/>
          <w:sz w:val="20"/>
        </w:rPr>
      </w:pPr>
    </w:p>
    <w:p w14:paraId="34C0DD1E" w14:textId="2F1C9C6F" w:rsidR="00C5521D" w:rsidRDefault="00C5521D" w:rsidP="008A3992">
      <w:pPr>
        <w:spacing w:after="0"/>
        <w:ind w:firstLine="725"/>
        <w:rPr>
          <w:rFonts w:ascii="Times New Roman" w:hAnsi="Times New Roman" w:cs="Times New Roman"/>
          <w:sz w:val="20"/>
        </w:rPr>
      </w:pPr>
      <w:r w:rsidRPr="00C72151">
        <w:rPr>
          <w:rFonts w:ascii="Times New Roman" w:hAnsi="Times New Roman" w:cs="Times New Roman"/>
          <w:sz w:val="20"/>
        </w:rPr>
        <w:t>(</w:t>
      </w:r>
      <w:r w:rsidRPr="00C72151">
        <w:rPr>
          <w:rFonts w:ascii="Times New Roman" w:hAnsi="Times New Roman" w:cs="Times New Roman"/>
          <w:i/>
          <w:sz w:val="20"/>
        </w:rPr>
        <w:t xml:space="preserve">Page </w:t>
      </w:r>
      <w:r w:rsidR="00727E3E" w:rsidRPr="00C72151">
        <w:rPr>
          <w:rFonts w:ascii="Times New Roman" w:hAnsi="Times New Roman" w:cs="Times New Roman"/>
          <w:sz w:val="20"/>
        </w:rPr>
        <w:t>4</w:t>
      </w:r>
      <w:r w:rsidRPr="00C72151">
        <w:rPr>
          <w:rFonts w:ascii="Times New Roman" w:hAnsi="Times New Roman" w:cs="Times New Roman"/>
          <w:sz w:val="20"/>
        </w:rPr>
        <w:t xml:space="preserve">, </w:t>
      </w:r>
      <w:r w:rsidRPr="00C72151">
        <w:rPr>
          <w:rFonts w:ascii="Times New Roman" w:hAnsi="Times New Roman" w:cs="Times New Roman"/>
          <w:i/>
          <w:sz w:val="20"/>
        </w:rPr>
        <w:t xml:space="preserve">clause </w:t>
      </w:r>
      <w:r w:rsidRPr="00245E1D">
        <w:rPr>
          <w:rFonts w:ascii="Times New Roman" w:hAnsi="Times New Roman" w:cs="Times New Roman"/>
          <w:b/>
          <w:bCs/>
          <w:sz w:val="20"/>
        </w:rPr>
        <w:t>10</w:t>
      </w:r>
      <w:r w:rsidR="00727E3E" w:rsidRPr="00C72151">
        <w:rPr>
          <w:rFonts w:ascii="Times New Roman" w:hAnsi="Times New Roman" w:cs="Times New Roman"/>
          <w:sz w:val="20"/>
        </w:rPr>
        <w:t xml:space="preserve">) </w:t>
      </w:r>
      <w:r w:rsidRPr="00C72151">
        <w:rPr>
          <w:rFonts w:ascii="Times New Roman" w:hAnsi="Times New Roman" w:cs="Times New Roman"/>
          <w:sz w:val="20"/>
        </w:rPr>
        <w:t xml:space="preserve">— Substitute ‘IS 1586 (Part 1)’ </w:t>
      </w:r>
      <w:r w:rsidRPr="00C72151">
        <w:rPr>
          <w:rFonts w:ascii="Times New Roman" w:hAnsi="Times New Roman" w:cs="Times New Roman"/>
          <w:i/>
          <w:iCs/>
          <w:sz w:val="20"/>
        </w:rPr>
        <w:t>for</w:t>
      </w:r>
      <w:r w:rsidRPr="00C72151">
        <w:rPr>
          <w:rFonts w:ascii="Times New Roman" w:hAnsi="Times New Roman" w:cs="Times New Roman"/>
          <w:sz w:val="20"/>
        </w:rPr>
        <w:t xml:space="preserve"> </w:t>
      </w:r>
      <w:proofErr w:type="gramStart"/>
      <w:r w:rsidRPr="00C72151">
        <w:rPr>
          <w:rFonts w:ascii="Times New Roman" w:hAnsi="Times New Roman" w:cs="Times New Roman"/>
          <w:sz w:val="20"/>
        </w:rPr>
        <w:t>‘IS :</w:t>
      </w:r>
      <w:proofErr w:type="gramEnd"/>
      <w:r w:rsidRPr="00C72151">
        <w:rPr>
          <w:rFonts w:ascii="Times New Roman" w:hAnsi="Times New Roman" w:cs="Times New Roman"/>
          <w:sz w:val="20"/>
        </w:rPr>
        <w:t xml:space="preserve"> 1586-l968 </w:t>
      </w:r>
      <w:commentRangeStart w:id="2"/>
      <w:r w:rsidRPr="00245E1D">
        <w:rPr>
          <w:rFonts w:ascii="Times New Roman" w:hAnsi="Times New Roman" w:cs="Times New Roman"/>
          <w:sz w:val="20"/>
          <w:highlight w:val="yellow"/>
        </w:rPr>
        <w:t>Methods</w:t>
      </w:r>
      <w:commentRangeEnd w:id="2"/>
      <w:r w:rsidR="00C65611">
        <w:rPr>
          <w:rStyle w:val="CommentReference"/>
          <w:rFonts w:cs="Mangal"/>
        </w:rPr>
        <w:commentReference w:id="2"/>
      </w:r>
      <w:r w:rsidRPr="00C72151">
        <w:rPr>
          <w:rFonts w:ascii="Times New Roman" w:hAnsi="Times New Roman" w:cs="Times New Roman"/>
          <w:sz w:val="20"/>
        </w:rPr>
        <w:t xml:space="preserve"> for Rockwell hardness test ( B and C scales ) for steels ( </w:t>
      </w:r>
      <w:r w:rsidRPr="00C72151">
        <w:rPr>
          <w:rFonts w:ascii="Times New Roman" w:hAnsi="Times New Roman" w:cs="Times New Roman"/>
          <w:i/>
          <w:sz w:val="20"/>
        </w:rPr>
        <w:t>first revision</w:t>
      </w:r>
      <w:r w:rsidRPr="00C72151">
        <w:rPr>
          <w:rFonts w:ascii="Times New Roman" w:hAnsi="Times New Roman" w:cs="Times New Roman"/>
          <w:sz w:val="20"/>
        </w:rPr>
        <w:t xml:space="preserve"> )’.</w:t>
      </w:r>
    </w:p>
    <w:p w14:paraId="5F475E7B" w14:textId="77777777" w:rsidR="008A3992" w:rsidRPr="00C72151" w:rsidRDefault="008A3992" w:rsidP="00245E1D">
      <w:pPr>
        <w:spacing w:after="0"/>
        <w:ind w:firstLine="725"/>
        <w:rPr>
          <w:rFonts w:ascii="Times New Roman" w:hAnsi="Times New Roman" w:cs="Times New Roman"/>
          <w:sz w:val="20"/>
        </w:rPr>
      </w:pPr>
    </w:p>
    <w:p w14:paraId="65EF9440" w14:textId="77AA1E7F" w:rsidR="005B1FEB" w:rsidRDefault="0088268B" w:rsidP="008A3992">
      <w:pPr>
        <w:spacing w:after="0"/>
        <w:rPr>
          <w:rFonts w:ascii="Times New Roman" w:hAnsi="Times New Roman" w:cs="Times New Roman"/>
          <w:sz w:val="20"/>
        </w:rPr>
      </w:pPr>
      <w:r w:rsidRPr="00C72151">
        <w:rPr>
          <w:rFonts w:ascii="Times New Roman" w:hAnsi="Times New Roman" w:cs="Times New Roman"/>
          <w:sz w:val="20"/>
        </w:rPr>
        <w:tab/>
      </w:r>
      <w:r w:rsidRPr="00C72151">
        <w:rPr>
          <w:rFonts w:ascii="Times New Roman" w:hAnsi="Times New Roman" w:cs="Times New Roman"/>
          <w:sz w:val="20"/>
        </w:rPr>
        <w:tab/>
      </w:r>
      <w:r w:rsidR="00566096" w:rsidRPr="00C72151">
        <w:rPr>
          <w:rFonts w:ascii="Times New Roman" w:hAnsi="Times New Roman" w:cs="Times New Roman"/>
          <w:sz w:val="20"/>
        </w:rPr>
        <w:tab/>
      </w:r>
      <w:r w:rsidR="005B1FEB" w:rsidRPr="00245E1D">
        <w:rPr>
          <w:rFonts w:ascii="Times New Roman" w:hAnsi="Times New Roman" w:cs="Times New Roman"/>
          <w:sz w:val="20"/>
        </w:rPr>
        <w:t>(</w:t>
      </w:r>
      <w:r w:rsidR="005B1FEB" w:rsidRPr="00245E1D">
        <w:rPr>
          <w:rFonts w:ascii="Times New Roman" w:hAnsi="Times New Roman" w:cs="Times New Roman"/>
          <w:i/>
          <w:sz w:val="20"/>
        </w:rPr>
        <w:t>Page</w:t>
      </w:r>
      <w:r w:rsidR="005B1FEB" w:rsidRPr="00245E1D">
        <w:rPr>
          <w:rFonts w:ascii="Times New Roman" w:hAnsi="Times New Roman" w:cs="Times New Roman"/>
          <w:sz w:val="20"/>
        </w:rPr>
        <w:t xml:space="preserve"> </w:t>
      </w:r>
      <w:r w:rsidR="00B80D30" w:rsidRPr="00245E1D">
        <w:rPr>
          <w:rFonts w:ascii="Times New Roman" w:hAnsi="Times New Roman" w:cs="Times New Roman"/>
          <w:sz w:val="20"/>
        </w:rPr>
        <w:t>4</w:t>
      </w:r>
      <w:r w:rsidR="005B1FEB" w:rsidRPr="00245E1D">
        <w:rPr>
          <w:rFonts w:ascii="Times New Roman" w:hAnsi="Times New Roman" w:cs="Times New Roman"/>
          <w:sz w:val="20"/>
        </w:rPr>
        <w:t xml:space="preserve">, </w:t>
      </w:r>
      <w:r w:rsidR="005B1FEB" w:rsidRPr="00245E1D">
        <w:rPr>
          <w:rFonts w:ascii="Times New Roman" w:hAnsi="Times New Roman" w:cs="Times New Roman"/>
          <w:i/>
          <w:sz w:val="20"/>
        </w:rPr>
        <w:t>clause</w:t>
      </w:r>
      <w:r w:rsidR="005B1FEB" w:rsidRPr="00245E1D">
        <w:rPr>
          <w:rFonts w:ascii="Times New Roman" w:hAnsi="Times New Roman" w:cs="Times New Roman"/>
          <w:sz w:val="20"/>
        </w:rPr>
        <w:t xml:space="preserve"> </w:t>
      </w:r>
      <w:r w:rsidR="00DD778B" w:rsidRPr="00245E1D">
        <w:rPr>
          <w:rFonts w:ascii="Times New Roman" w:hAnsi="Times New Roman" w:cs="Times New Roman"/>
          <w:b/>
          <w:bCs/>
          <w:sz w:val="20"/>
        </w:rPr>
        <w:t>11.4</w:t>
      </w:r>
      <w:r w:rsidR="005B1FEB" w:rsidRPr="00245E1D">
        <w:rPr>
          <w:rFonts w:ascii="Times New Roman" w:hAnsi="Times New Roman" w:cs="Times New Roman"/>
          <w:sz w:val="20"/>
        </w:rPr>
        <w:t>) — Substitute</w:t>
      </w:r>
      <w:r w:rsidR="005B1FEB" w:rsidRPr="00C72151">
        <w:rPr>
          <w:rFonts w:ascii="Times New Roman" w:hAnsi="Times New Roman" w:cs="Times New Roman"/>
          <w:sz w:val="20"/>
        </w:rPr>
        <w:t xml:space="preserve"> the following for the existing clause: </w:t>
      </w:r>
    </w:p>
    <w:p w14:paraId="0278F266" w14:textId="77777777" w:rsidR="008A3992" w:rsidRPr="00C72151" w:rsidRDefault="008A3992" w:rsidP="00245E1D">
      <w:pPr>
        <w:spacing w:after="0"/>
        <w:rPr>
          <w:rFonts w:ascii="Times New Roman" w:hAnsi="Times New Roman" w:cs="Times New Roman"/>
          <w:sz w:val="20"/>
        </w:rPr>
      </w:pPr>
    </w:p>
    <w:p w14:paraId="3317389D" w14:textId="77777777" w:rsidR="005B1FEB" w:rsidRDefault="00F8289A" w:rsidP="008A3992">
      <w:pPr>
        <w:spacing w:after="0" w:line="240" w:lineRule="auto"/>
        <w:ind w:right="-15"/>
        <w:jc w:val="left"/>
        <w:rPr>
          <w:rFonts w:ascii="Times New Roman" w:hAnsi="Times New Roman" w:cs="Times New Roman"/>
          <w:i/>
          <w:sz w:val="20"/>
        </w:rPr>
      </w:pPr>
      <w:r w:rsidRPr="00245E1D">
        <w:rPr>
          <w:rFonts w:ascii="Times New Roman" w:hAnsi="Times New Roman" w:cs="Times New Roman"/>
          <w:bCs/>
          <w:sz w:val="20"/>
        </w:rPr>
        <w:t>‘</w:t>
      </w:r>
      <w:r w:rsidR="00C37354" w:rsidRPr="00C72151">
        <w:rPr>
          <w:rFonts w:ascii="Times New Roman" w:hAnsi="Times New Roman" w:cs="Times New Roman"/>
          <w:b/>
          <w:sz w:val="20"/>
        </w:rPr>
        <w:t>1</w:t>
      </w:r>
      <w:r w:rsidR="00214965" w:rsidRPr="00C72151">
        <w:rPr>
          <w:rFonts w:ascii="Times New Roman" w:hAnsi="Times New Roman" w:cs="Times New Roman"/>
          <w:b/>
          <w:sz w:val="20"/>
        </w:rPr>
        <w:t xml:space="preserve">1.4 </w:t>
      </w:r>
      <w:r w:rsidR="005B1FEB" w:rsidRPr="00C72151">
        <w:rPr>
          <w:rFonts w:ascii="Times New Roman" w:hAnsi="Times New Roman" w:cs="Times New Roman"/>
          <w:b/>
          <w:sz w:val="20"/>
        </w:rPr>
        <w:t>BIS Certification Marking</w:t>
      </w:r>
      <w:r w:rsidR="005B1FEB" w:rsidRPr="00C72151">
        <w:rPr>
          <w:rFonts w:ascii="Times New Roman" w:hAnsi="Times New Roman" w:cs="Times New Roman"/>
          <w:i/>
          <w:sz w:val="20"/>
        </w:rPr>
        <w:t xml:space="preserve"> </w:t>
      </w:r>
    </w:p>
    <w:p w14:paraId="46B1B312" w14:textId="77777777" w:rsidR="00C65611" w:rsidRPr="00C72151" w:rsidRDefault="00C65611" w:rsidP="00245E1D">
      <w:pPr>
        <w:spacing w:after="0" w:line="240" w:lineRule="auto"/>
        <w:ind w:right="-15"/>
        <w:jc w:val="left"/>
        <w:rPr>
          <w:rFonts w:ascii="Times New Roman" w:hAnsi="Times New Roman" w:cs="Times New Roman"/>
          <w:sz w:val="20"/>
        </w:rPr>
      </w:pPr>
    </w:p>
    <w:p w14:paraId="1CE39EF4" w14:textId="21EFBC08" w:rsidR="005B1FEB" w:rsidRPr="00C72151" w:rsidRDefault="005B1FEB" w:rsidP="00DD778B">
      <w:pPr>
        <w:rPr>
          <w:rFonts w:ascii="Times New Roman" w:hAnsi="Times New Roman" w:cs="Times New Roman"/>
          <w:sz w:val="20"/>
        </w:rPr>
      </w:pPr>
      <w:r w:rsidRPr="00C72151">
        <w:rPr>
          <w:rFonts w:ascii="Times New Roman" w:hAnsi="Times New Roman" w:cs="Times New Roman"/>
          <w:sz w:val="20"/>
        </w:rPr>
        <w:t xml:space="preserve">The product(s) conforming to the requirements of this standard may be certified as per the conformity assessment schemes under the provisions of the </w:t>
      </w:r>
      <w:r w:rsidRPr="00C72151">
        <w:rPr>
          <w:rFonts w:ascii="Times New Roman" w:hAnsi="Times New Roman" w:cs="Times New Roman"/>
          <w:i/>
          <w:sz w:val="20"/>
        </w:rPr>
        <w:t>Bureau of Indian Standards Act</w:t>
      </w:r>
      <w:r w:rsidRPr="00C72151">
        <w:rPr>
          <w:rFonts w:ascii="Times New Roman" w:hAnsi="Times New Roman" w:cs="Times New Roman"/>
          <w:sz w:val="20"/>
        </w:rPr>
        <w:t>, 2016 and the Rules and Regulations framed thereunder, and the product(s) may be marked with the Standard Mark.</w:t>
      </w:r>
      <w:r w:rsidR="006175DB" w:rsidRPr="00C72151">
        <w:rPr>
          <w:rFonts w:ascii="Times New Roman" w:hAnsi="Times New Roman" w:cs="Times New Roman"/>
          <w:sz w:val="20"/>
        </w:rPr>
        <w:t>’</w:t>
      </w:r>
    </w:p>
    <w:p w14:paraId="6355A7CB" w14:textId="6BD5DB9D" w:rsidR="005B1FEB" w:rsidRDefault="008A3992" w:rsidP="005B1FEB">
      <w:pPr>
        <w:rPr>
          <w:rFonts w:ascii="Times New Roman" w:hAnsi="Times New Roman" w:cs="Times New Roman"/>
          <w:sz w:val="20"/>
        </w:rPr>
      </w:pPr>
      <w:r>
        <w:rPr>
          <w:rFonts w:ascii="Times New Roman" w:hAnsi="Times New Roman" w:cs="Times New Roman"/>
          <w:sz w:val="20"/>
        </w:rPr>
        <w:softHyphen/>
      </w:r>
      <w:r>
        <w:rPr>
          <w:rFonts w:ascii="Times New Roman" w:hAnsi="Times New Roman" w:cs="Times New Roman"/>
          <w:sz w:val="20"/>
        </w:rPr>
        <w:softHyphen/>
      </w:r>
      <w:r>
        <w:rPr>
          <w:rFonts w:ascii="Times New Roman" w:hAnsi="Times New Roman" w:cs="Times New Roman"/>
          <w:sz w:val="20"/>
        </w:rPr>
        <w:softHyphen/>
      </w:r>
      <w:r>
        <w:rPr>
          <w:rFonts w:ascii="Times New Roman" w:hAnsi="Times New Roman" w:cs="Times New Roman"/>
          <w:sz w:val="20"/>
        </w:rPr>
        <w:softHyphen/>
      </w:r>
      <w:r>
        <w:rPr>
          <w:rFonts w:ascii="Times New Roman" w:hAnsi="Times New Roman" w:cs="Times New Roman"/>
          <w:sz w:val="20"/>
        </w:rPr>
        <w:softHyphen/>
      </w:r>
    </w:p>
    <w:p w14:paraId="14ACDEE8" w14:textId="77777777" w:rsidR="008A3992" w:rsidRDefault="008A3992" w:rsidP="005B1FEB">
      <w:pPr>
        <w:rPr>
          <w:rFonts w:ascii="Times New Roman" w:hAnsi="Times New Roman" w:cs="Times New Roman"/>
          <w:sz w:val="20"/>
        </w:rPr>
      </w:pPr>
    </w:p>
    <w:p w14:paraId="27630223" w14:textId="77777777" w:rsidR="008A3992" w:rsidRDefault="008A3992" w:rsidP="005B1FEB">
      <w:pPr>
        <w:rPr>
          <w:rFonts w:ascii="Times New Roman" w:hAnsi="Times New Roman" w:cs="Times New Roman"/>
          <w:sz w:val="20"/>
        </w:rPr>
      </w:pPr>
    </w:p>
    <w:p w14:paraId="55E9272A" w14:textId="77777777" w:rsidR="008A3992" w:rsidRDefault="008A3992" w:rsidP="005B1FEB">
      <w:pPr>
        <w:rPr>
          <w:rFonts w:ascii="Times New Roman" w:hAnsi="Times New Roman" w:cs="Times New Roman"/>
          <w:sz w:val="20"/>
        </w:rPr>
      </w:pPr>
    </w:p>
    <w:p w14:paraId="5D98A91E" w14:textId="77777777" w:rsidR="008A3992" w:rsidRDefault="008A3992" w:rsidP="005B1FEB">
      <w:pPr>
        <w:rPr>
          <w:rFonts w:ascii="Times New Roman" w:hAnsi="Times New Roman" w:cs="Times New Roman"/>
          <w:sz w:val="20"/>
        </w:rPr>
      </w:pPr>
    </w:p>
    <w:p w14:paraId="69F29839" w14:textId="77777777" w:rsidR="008A3992" w:rsidRDefault="008A3992" w:rsidP="005B1FEB">
      <w:pPr>
        <w:rPr>
          <w:rFonts w:ascii="Times New Roman" w:hAnsi="Times New Roman" w:cs="Times New Roman"/>
          <w:sz w:val="20"/>
        </w:rPr>
      </w:pPr>
    </w:p>
    <w:p w14:paraId="31190DB3" w14:textId="77777777" w:rsidR="008A3992" w:rsidRPr="00245E1D" w:rsidRDefault="008A3992" w:rsidP="005B1FEB">
      <w:pPr>
        <w:rPr>
          <w:rFonts w:ascii="Times New Roman" w:hAnsi="Times New Roman" w:cs="Times New Roman"/>
          <w:sz w:val="20"/>
          <w:vertAlign w:val="subscript"/>
        </w:rPr>
      </w:pPr>
    </w:p>
    <w:p w14:paraId="6812F694" w14:textId="050D4A23" w:rsidR="005B1FEB" w:rsidRPr="00E96B1B" w:rsidRDefault="00566096" w:rsidP="00E96B1B">
      <w:pPr>
        <w:spacing w:after="0"/>
        <w:rPr>
          <w:rFonts w:ascii="Times New Roman" w:hAnsi="Times New Roman" w:cs="Times New Roman"/>
          <w:sz w:val="20"/>
        </w:rPr>
      </w:pPr>
      <w:r w:rsidRPr="00C72151">
        <w:rPr>
          <w:rFonts w:ascii="Times New Roman" w:hAnsi="Times New Roman" w:cs="Times New Roman"/>
          <w:sz w:val="20"/>
        </w:rPr>
        <w:t>(MTD 16</w:t>
      </w:r>
      <w:r w:rsidR="005B1FEB" w:rsidRPr="00C72151">
        <w:rPr>
          <w:rFonts w:ascii="Times New Roman" w:hAnsi="Times New Roman" w:cs="Times New Roman"/>
          <w:sz w:val="20"/>
        </w:rPr>
        <w:t>)</w:t>
      </w:r>
      <w:r w:rsidR="008A3992">
        <w:rPr>
          <w:rFonts w:ascii="Times New Roman" w:hAnsi="Times New Roman" w:cs="Times New Roman"/>
          <w:sz w:val="20"/>
        </w:rPr>
        <w:t xml:space="preserve">                                                                                                                                           </w:t>
      </w:r>
      <w:r w:rsidR="008A3992" w:rsidRPr="00245E1D">
        <w:rPr>
          <w:rFonts w:ascii="Times New Roman" w:hAnsi="Times New Roman" w:cs="Times New Roman"/>
          <w:b/>
          <w:bCs/>
          <w:sz w:val="20"/>
        </w:rPr>
        <w:t>Price Group 1</w:t>
      </w:r>
    </w:p>
    <w:p w14:paraId="331206DB" w14:textId="40ADD113" w:rsidR="00E96B1B" w:rsidRDefault="00E96B1B" w:rsidP="00245E1D">
      <w:pPr>
        <w:spacing w:after="0"/>
        <w:ind w:left="0" w:firstLine="0"/>
        <w:rPr>
          <w:rFonts w:ascii="Times New Roman" w:hAnsi="Times New Roman" w:cs="Times New Roman"/>
          <w:noProof/>
          <w:sz w:val="20"/>
        </w:rPr>
      </w:pPr>
      <w:r w:rsidRPr="00245E1D">
        <w:rPr>
          <w:rFonts w:ascii="Times New Roman" w:hAnsi="Times New Roman" w:cs="Times New Roman"/>
          <w:noProof/>
          <w:sz w:val="20"/>
        </w:rPr>
        <mc:AlternateContent>
          <mc:Choice Requires="wps">
            <w:drawing>
              <wp:anchor distT="0" distB="0" distL="114300" distR="114300" simplePos="0" relativeHeight="251659264" behindDoc="0" locked="0" layoutInCell="1" allowOverlap="1" wp14:anchorId="2287D421" wp14:editId="52D59F6C">
                <wp:simplePos x="0" y="0"/>
                <wp:positionH relativeFrom="margin">
                  <wp:align>right</wp:align>
                </wp:positionH>
                <wp:positionV relativeFrom="paragraph">
                  <wp:posOffset>125457</wp:posOffset>
                </wp:positionV>
                <wp:extent cx="1464945" cy="12065"/>
                <wp:effectExtent l="0" t="0" r="20955" b="26035"/>
                <wp:wrapNone/>
                <wp:docPr id="1219552825" name="Straight Connector 1"/>
                <wp:cNvGraphicFramePr/>
                <a:graphic xmlns:a="http://schemas.openxmlformats.org/drawingml/2006/main">
                  <a:graphicData uri="http://schemas.microsoft.com/office/word/2010/wordprocessingShape">
                    <wps:wsp>
                      <wps:cNvCnPr/>
                      <wps:spPr>
                        <a:xfrm>
                          <a:off x="0" y="0"/>
                          <a:ext cx="1464945" cy="120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9B5731" id="Straight Connector 1" o:spid="_x0000_s1026" style="position:absolute;z-index:251659264;visibility:visible;mso-wrap-style:square;mso-wrap-distance-left:9pt;mso-wrap-distance-top:0;mso-wrap-distance-right:9pt;mso-wrap-distance-bottom:0;mso-position-horizontal:right;mso-position-horizontal-relative:margin;mso-position-vertical:absolute;mso-position-vertical-relative:text" from="64.15pt,9.9pt" to="17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" strokecolor="black [3213]" strokeweight=".5pt">
                <v:stroke joinstyle="miter"/>
                <w10:wrap anchorx="margin"/>
              </v:line>
            </w:pict>
          </mc:Fallback>
        </mc:AlternateContent>
      </w:r>
    </w:p>
    <w:p w14:paraId="7979E21E" w14:textId="5B32A341" w:rsidR="008A3992" w:rsidRPr="00C72151" w:rsidRDefault="008A3992" w:rsidP="00245E1D">
      <w:pPr>
        <w:spacing w:after="0"/>
        <w:jc w:val="right"/>
        <w:rPr>
          <w:rFonts w:ascii="Times New Roman" w:hAnsi="Times New Roman" w:cs="Times New Roman"/>
          <w:sz w:val="20"/>
        </w:rPr>
      </w:pPr>
      <w:r>
        <w:rPr>
          <w:rFonts w:ascii="Times New Roman" w:hAnsi="Times New Roman" w:cs="Times New Roman"/>
          <w:sz w:val="20"/>
        </w:rPr>
        <w:t>Publication, BIS, New Delhi</w:t>
      </w:r>
    </w:p>
    <w:p w14:paraId="3A8A71D2" w14:textId="77777777" w:rsidR="006B6233" w:rsidRPr="00C72151" w:rsidRDefault="006B6233">
      <w:pPr>
        <w:rPr>
          <w:rFonts w:ascii="Times New Roman" w:hAnsi="Times New Roman" w:cs="Times New Roman"/>
          <w:sz w:val="20"/>
        </w:rPr>
      </w:pPr>
    </w:p>
    <w:sectPr w:rsidR="006B6233" w:rsidRPr="00C72151" w:rsidSect="00C72151">
      <w:footerReference w:type="default" r:id="rId8"/>
      <w:pgSz w:w="11906" w:h="16838" w:code="9"/>
      <w:pgMar w:top="1440" w:right="1440" w:bottom="1440" w:left="1440" w:header="720" w:footer="720"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aurabh Sharma" w:date="2024-08-16T12:13:00Z" w:initials="SS">
    <w:p w14:paraId="66740F34" w14:textId="77777777" w:rsidR="00C65611" w:rsidRDefault="00C65611" w:rsidP="00C65611">
      <w:pPr>
        <w:pStyle w:val="CommentText"/>
        <w:ind w:left="0" w:firstLine="0"/>
        <w:jc w:val="left"/>
      </w:pPr>
      <w:bookmarkStart w:id="1" w:name="_GoBack"/>
      <w:bookmarkEnd w:id="1"/>
      <w:r>
        <w:rPr>
          <w:rStyle w:val="CommentReference"/>
        </w:rPr>
        <w:annotationRef/>
      </w:r>
      <w:r>
        <w:t>In original IS, there was an inverted comma present before the IS title, please check and confirm, if it should be placed here as well or not?</w:t>
      </w:r>
    </w:p>
    <w:p w14:paraId="28415180" w14:textId="10939C0D" w:rsidR="00B80D30" w:rsidRPr="00B80D30" w:rsidRDefault="00B80D30" w:rsidP="00C65611">
      <w:pPr>
        <w:pStyle w:val="CommentText"/>
        <w:ind w:left="0" w:firstLine="0"/>
        <w:jc w:val="left"/>
        <w:rPr>
          <w:b/>
          <w:bCs/>
        </w:rPr>
      </w:pPr>
      <w:proofErr w:type="spellStart"/>
      <w:r w:rsidRPr="00B80D30">
        <w:rPr>
          <w:b/>
          <w:bCs/>
        </w:rPr>
        <w:t>Ans</w:t>
      </w:r>
      <w:proofErr w:type="spellEnd"/>
      <w:r w:rsidRPr="00B80D30">
        <w:rPr>
          <w:b/>
          <w:bCs/>
        </w:rPr>
        <w:t>: There is no need to indicate, anyone can understand what is being changed.</w:t>
      </w:r>
    </w:p>
  </w:comment>
  <w:comment w:id="2" w:author="Saurabh Sharma" w:date="2024-08-16T12:14:00Z" w:initials="SS">
    <w:p w14:paraId="6BF04DC0" w14:textId="36AB09D3" w:rsidR="00C65611" w:rsidRDefault="00C65611" w:rsidP="00C65611">
      <w:pPr>
        <w:pStyle w:val="CommentText"/>
        <w:ind w:left="0" w:firstLine="0"/>
        <w:jc w:val="left"/>
      </w:pPr>
      <w:r>
        <w:rPr>
          <w:rStyle w:val="CommentReference"/>
        </w:rPr>
        <w:annotationRef/>
      </w:r>
      <w:r>
        <w:t>In original IS, there was an inverted comma present before the IS title, please check and confirm, if it should be placed here as well or not?</w:t>
      </w:r>
    </w:p>
    <w:p w14:paraId="4609F7F7" w14:textId="077A91D4" w:rsidR="00B80D30" w:rsidRDefault="00B80D30" w:rsidP="00C65611">
      <w:pPr>
        <w:pStyle w:val="CommentText"/>
        <w:ind w:left="0" w:firstLine="0"/>
        <w:jc w:val="left"/>
      </w:pPr>
      <w:proofErr w:type="spellStart"/>
      <w:r w:rsidRPr="00B80D30">
        <w:rPr>
          <w:b/>
          <w:bCs/>
        </w:rPr>
        <w:t>Ans</w:t>
      </w:r>
      <w:proofErr w:type="spellEnd"/>
      <w:r w:rsidRPr="00B80D30">
        <w:rPr>
          <w:b/>
          <w:bCs/>
        </w:rPr>
        <w:t>: There is no need to indicate, anyone can understand what is being changed.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415180" w15:done="0"/>
  <w15:commentEx w15:paraId="4609F7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652B913" w16cex:dateUtc="2024-08-16T06:43:00Z"/>
  <w16cex:commentExtensible w16cex:durableId="44F4D4EE" w16cex:dateUtc="2024-08-16T06:44:00Z"/>
  <w16cex:commentExtensible w16cex:durableId="2F0D9E7D" w16cex:dateUtc="2024-08-16T06:44:00Z"/>
  <w16cex:commentExtensible w16cex:durableId="4D0E5DAF" w16cex:dateUtc="2024-08-16T0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6740F34" w16cid:durableId="7652B913"/>
  <w16cid:commentId w16cid:paraId="739B5323" w16cid:durableId="44F4D4EE"/>
  <w16cid:commentId w16cid:paraId="6BF04DC0" w16cid:durableId="2F0D9E7D"/>
  <w16cid:commentId w16cid:paraId="5DB9EF84" w16cid:durableId="4D0E5DA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AEAF2C" w14:textId="77777777" w:rsidR="003B48A7" w:rsidRDefault="003B48A7" w:rsidP="00834741">
      <w:pPr>
        <w:spacing w:after="0" w:line="240" w:lineRule="auto"/>
      </w:pPr>
      <w:r>
        <w:separator/>
      </w:r>
    </w:p>
  </w:endnote>
  <w:endnote w:type="continuationSeparator" w:id="0">
    <w:p w14:paraId="7E40A825" w14:textId="77777777" w:rsidR="003B48A7" w:rsidRDefault="003B48A7" w:rsidP="00834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66699" w14:textId="77777777" w:rsidR="008A3992" w:rsidRPr="00245E1D" w:rsidRDefault="008A3992">
    <w:pPr>
      <w:pStyle w:val="Footer"/>
      <w:tabs>
        <w:tab w:val="clear" w:pos="4680"/>
        <w:tab w:val="clear" w:pos="9360"/>
      </w:tabs>
      <w:jc w:val="center"/>
      <w:rPr>
        <w:rFonts w:ascii="Times New Roman" w:hAnsi="Times New Roman" w:cs="Times New Roman"/>
        <w:caps/>
        <w:noProof/>
        <w:color w:val="auto"/>
        <w:sz w:val="20"/>
      </w:rPr>
    </w:pPr>
    <w:r w:rsidRPr="00245E1D">
      <w:rPr>
        <w:rFonts w:ascii="Times New Roman" w:hAnsi="Times New Roman" w:cs="Times New Roman"/>
        <w:caps/>
        <w:color w:val="auto"/>
        <w:sz w:val="20"/>
      </w:rPr>
      <w:fldChar w:fldCharType="begin"/>
    </w:r>
    <w:r w:rsidRPr="00245E1D">
      <w:rPr>
        <w:rFonts w:ascii="Times New Roman" w:hAnsi="Times New Roman" w:cs="Times New Roman"/>
        <w:caps/>
        <w:color w:val="auto"/>
        <w:sz w:val="20"/>
      </w:rPr>
      <w:instrText xml:space="preserve"> PAGE   \* MERGEFORMAT </w:instrText>
    </w:r>
    <w:r w:rsidRPr="00245E1D">
      <w:rPr>
        <w:rFonts w:ascii="Times New Roman" w:hAnsi="Times New Roman" w:cs="Times New Roman"/>
        <w:caps/>
        <w:color w:val="auto"/>
        <w:sz w:val="20"/>
      </w:rPr>
      <w:fldChar w:fldCharType="separate"/>
    </w:r>
    <w:r w:rsidR="00245E1D">
      <w:rPr>
        <w:rFonts w:ascii="Times New Roman" w:hAnsi="Times New Roman" w:cs="Times New Roman"/>
        <w:caps/>
        <w:noProof/>
        <w:color w:val="auto"/>
        <w:sz w:val="20"/>
      </w:rPr>
      <w:t>1</w:t>
    </w:r>
    <w:r w:rsidRPr="00245E1D">
      <w:rPr>
        <w:rFonts w:ascii="Times New Roman" w:hAnsi="Times New Roman" w:cs="Times New Roman"/>
        <w:caps/>
        <w:noProof/>
        <w:color w:val="auto"/>
        <w:sz w:val="20"/>
      </w:rPr>
      <w:fldChar w:fldCharType="end"/>
    </w:r>
  </w:p>
  <w:p w14:paraId="2B3902B3" w14:textId="77777777" w:rsidR="008A3992" w:rsidRDefault="008A39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E536A2" w14:textId="77777777" w:rsidR="003B48A7" w:rsidRDefault="003B48A7" w:rsidP="00834741">
      <w:pPr>
        <w:spacing w:after="0" w:line="240" w:lineRule="auto"/>
      </w:pPr>
      <w:r>
        <w:separator/>
      </w:r>
    </w:p>
  </w:footnote>
  <w:footnote w:type="continuationSeparator" w:id="0">
    <w:p w14:paraId="24FEDB93" w14:textId="77777777" w:rsidR="003B48A7" w:rsidRDefault="003B48A7" w:rsidP="00834741">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urabh Sharma">
    <w15:presenceInfo w15:providerId="Windows Live" w15:userId="07d1500a8af9d2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FEB"/>
    <w:rsid w:val="00040E95"/>
    <w:rsid w:val="00043006"/>
    <w:rsid w:val="000C341F"/>
    <w:rsid w:val="000D540C"/>
    <w:rsid w:val="00187CF0"/>
    <w:rsid w:val="001A212F"/>
    <w:rsid w:val="00214965"/>
    <w:rsid w:val="00245E1D"/>
    <w:rsid w:val="002F51B5"/>
    <w:rsid w:val="003B48A7"/>
    <w:rsid w:val="003E3AF8"/>
    <w:rsid w:val="00433199"/>
    <w:rsid w:val="00524CEB"/>
    <w:rsid w:val="005434F6"/>
    <w:rsid w:val="00566096"/>
    <w:rsid w:val="005A7A5A"/>
    <w:rsid w:val="005B1FEB"/>
    <w:rsid w:val="00610CD4"/>
    <w:rsid w:val="006175DB"/>
    <w:rsid w:val="00661751"/>
    <w:rsid w:val="006852A1"/>
    <w:rsid w:val="006A1245"/>
    <w:rsid w:val="006B6233"/>
    <w:rsid w:val="006C42F9"/>
    <w:rsid w:val="00727E3E"/>
    <w:rsid w:val="007A506F"/>
    <w:rsid w:val="007D69F4"/>
    <w:rsid w:val="00827CE5"/>
    <w:rsid w:val="00834741"/>
    <w:rsid w:val="0087152F"/>
    <w:rsid w:val="0088268B"/>
    <w:rsid w:val="008A3992"/>
    <w:rsid w:val="008B28D0"/>
    <w:rsid w:val="008C2E29"/>
    <w:rsid w:val="00942BB6"/>
    <w:rsid w:val="00995A7E"/>
    <w:rsid w:val="009A6300"/>
    <w:rsid w:val="00AA5E06"/>
    <w:rsid w:val="00AF4264"/>
    <w:rsid w:val="00B1532A"/>
    <w:rsid w:val="00B171F8"/>
    <w:rsid w:val="00B80D30"/>
    <w:rsid w:val="00B949C7"/>
    <w:rsid w:val="00C37354"/>
    <w:rsid w:val="00C5521D"/>
    <w:rsid w:val="00C65611"/>
    <w:rsid w:val="00C72151"/>
    <w:rsid w:val="00D80448"/>
    <w:rsid w:val="00DD778B"/>
    <w:rsid w:val="00E96B1B"/>
    <w:rsid w:val="00F60C19"/>
    <w:rsid w:val="00F74F6B"/>
    <w:rsid w:val="00F8289A"/>
    <w:rsid w:val="00F8619E"/>
    <w:rsid w:val="00F8668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6ECCB"/>
  <w15:chartTrackingRefBased/>
  <w15:docId w15:val="{0F6F8BE5-1B25-45D0-ACF5-887CA5E7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FEB"/>
    <w:pPr>
      <w:spacing w:after="171" w:line="243" w:lineRule="auto"/>
      <w:ind w:left="-5" w:hanging="10"/>
      <w:jc w:val="both"/>
    </w:pPr>
    <w:rPr>
      <w:rFonts w:ascii="Arial" w:eastAsia="Arial" w:hAnsi="Arial" w:cs="Arial"/>
      <w:color w:val="000000"/>
      <w:szCs w:val="20"/>
      <w:lang w:val="en-IN"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1FEB"/>
    <w:pPr>
      <w:spacing w:after="0" w:line="240" w:lineRule="auto"/>
    </w:pPr>
    <w:rPr>
      <w:rFonts w:eastAsiaTheme="minorEastAsia"/>
      <w:szCs w:val="20"/>
      <w:lang w:val="en-IN" w:eastAsia="en-I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4741"/>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rsid w:val="00834741"/>
    <w:rPr>
      <w:rFonts w:ascii="Arial" w:eastAsia="Arial" w:hAnsi="Arial" w:cs="Mangal"/>
      <w:color w:val="000000"/>
      <w:szCs w:val="20"/>
      <w:lang w:val="en-IN" w:eastAsia="en-IN" w:bidi="hi-IN"/>
    </w:rPr>
  </w:style>
  <w:style w:type="paragraph" w:styleId="Footer">
    <w:name w:val="footer"/>
    <w:basedOn w:val="Normal"/>
    <w:link w:val="FooterChar"/>
    <w:uiPriority w:val="99"/>
    <w:unhideWhenUsed/>
    <w:rsid w:val="00834741"/>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rsid w:val="00834741"/>
    <w:rPr>
      <w:rFonts w:ascii="Arial" w:eastAsia="Arial" w:hAnsi="Arial" w:cs="Mangal"/>
      <w:color w:val="000000"/>
      <w:szCs w:val="20"/>
      <w:lang w:val="en-IN" w:eastAsia="en-IN" w:bidi="hi-IN"/>
    </w:rPr>
  </w:style>
  <w:style w:type="paragraph" w:styleId="NoSpacing">
    <w:name w:val="No Spacing"/>
    <w:uiPriority w:val="1"/>
    <w:qFormat/>
    <w:rsid w:val="00827CE5"/>
    <w:pPr>
      <w:spacing w:after="0" w:line="240" w:lineRule="auto"/>
    </w:pPr>
    <w:rPr>
      <w:rFonts w:eastAsiaTheme="minorEastAsia"/>
      <w:lang w:val="en-IN" w:eastAsia="en-IN"/>
    </w:rPr>
  </w:style>
  <w:style w:type="paragraph" w:styleId="Revision">
    <w:name w:val="Revision"/>
    <w:hidden/>
    <w:uiPriority w:val="99"/>
    <w:semiHidden/>
    <w:rsid w:val="00C72151"/>
    <w:pPr>
      <w:spacing w:after="0" w:line="240" w:lineRule="auto"/>
    </w:pPr>
    <w:rPr>
      <w:rFonts w:ascii="Arial" w:eastAsia="Arial" w:hAnsi="Arial" w:cs="Mangal"/>
      <w:color w:val="000000"/>
      <w:szCs w:val="20"/>
      <w:lang w:val="en-IN" w:eastAsia="en-IN" w:bidi="hi-IN"/>
    </w:rPr>
  </w:style>
  <w:style w:type="character" w:styleId="CommentReference">
    <w:name w:val="annotation reference"/>
    <w:basedOn w:val="DefaultParagraphFont"/>
    <w:uiPriority w:val="99"/>
    <w:semiHidden/>
    <w:unhideWhenUsed/>
    <w:rsid w:val="00C65611"/>
    <w:rPr>
      <w:sz w:val="16"/>
      <w:szCs w:val="16"/>
    </w:rPr>
  </w:style>
  <w:style w:type="paragraph" w:styleId="CommentText">
    <w:name w:val="annotation text"/>
    <w:basedOn w:val="Normal"/>
    <w:link w:val="CommentTextChar"/>
    <w:uiPriority w:val="99"/>
    <w:unhideWhenUsed/>
    <w:rsid w:val="00C65611"/>
    <w:pPr>
      <w:spacing w:line="240" w:lineRule="auto"/>
    </w:pPr>
    <w:rPr>
      <w:rFonts w:cs="Mangal"/>
      <w:sz w:val="20"/>
      <w:szCs w:val="18"/>
    </w:rPr>
  </w:style>
  <w:style w:type="character" w:customStyle="1" w:styleId="CommentTextChar">
    <w:name w:val="Comment Text Char"/>
    <w:basedOn w:val="DefaultParagraphFont"/>
    <w:link w:val="CommentText"/>
    <w:uiPriority w:val="99"/>
    <w:rsid w:val="00C65611"/>
    <w:rPr>
      <w:rFonts w:ascii="Arial" w:eastAsia="Arial" w:hAnsi="Arial" w:cs="Mangal"/>
      <w:color w:val="000000"/>
      <w:sz w:val="20"/>
      <w:szCs w:val="18"/>
      <w:lang w:val="en-IN" w:eastAsia="en-IN" w:bidi="hi-IN"/>
    </w:rPr>
  </w:style>
  <w:style w:type="paragraph" w:styleId="CommentSubject">
    <w:name w:val="annotation subject"/>
    <w:basedOn w:val="CommentText"/>
    <w:next w:val="CommentText"/>
    <w:link w:val="CommentSubjectChar"/>
    <w:uiPriority w:val="99"/>
    <w:semiHidden/>
    <w:unhideWhenUsed/>
    <w:rsid w:val="00C65611"/>
    <w:rPr>
      <w:b/>
      <w:bCs/>
    </w:rPr>
  </w:style>
  <w:style w:type="character" w:customStyle="1" w:styleId="CommentSubjectChar">
    <w:name w:val="Comment Subject Char"/>
    <w:basedOn w:val="CommentTextChar"/>
    <w:link w:val="CommentSubject"/>
    <w:uiPriority w:val="99"/>
    <w:semiHidden/>
    <w:rsid w:val="00C65611"/>
    <w:rPr>
      <w:rFonts w:ascii="Arial" w:eastAsia="Arial" w:hAnsi="Arial" w:cs="Mangal"/>
      <w:b/>
      <w:bCs/>
      <w:color w:val="000000"/>
      <w:sz w:val="20"/>
      <w:szCs w:val="18"/>
      <w:lang w:val="en-IN" w:eastAsia="en-IN" w:bidi="hi-IN"/>
    </w:rPr>
  </w:style>
  <w:style w:type="paragraph" w:styleId="BalloonText">
    <w:name w:val="Balloon Text"/>
    <w:basedOn w:val="Normal"/>
    <w:link w:val="BalloonTextChar"/>
    <w:uiPriority w:val="99"/>
    <w:semiHidden/>
    <w:unhideWhenUsed/>
    <w:rsid w:val="00B80D30"/>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B80D30"/>
    <w:rPr>
      <w:rFonts w:ascii="Segoe UI" w:eastAsia="Arial" w:hAnsi="Segoe UI" w:cs="Mangal"/>
      <w:color w:val="000000"/>
      <w:sz w:val="18"/>
      <w:szCs w:val="16"/>
      <w:lang w:val="en-IN"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innovatiview</dc:creator>
  <cp:keywords/>
  <dc:description/>
  <cp:lastModifiedBy>Microsoft account</cp:lastModifiedBy>
  <cp:revision>2</cp:revision>
  <cp:lastPrinted>2024-03-28T06:48:00Z</cp:lastPrinted>
  <dcterms:created xsi:type="dcterms:W3CDTF">2024-08-19T06:42:00Z</dcterms:created>
  <dcterms:modified xsi:type="dcterms:W3CDTF">2024-08-19T06:42:00Z</dcterms:modified>
</cp:coreProperties>
</file>