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C12B" w14:textId="77777777" w:rsidR="002858B1" w:rsidRPr="00EB7ED0" w:rsidRDefault="002858B1" w:rsidP="00823ABE">
      <w:pPr>
        <w:autoSpaceDE w:val="0"/>
        <w:autoSpaceDN w:val="0"/>
        <w:adjustRightInd w:val="0"/>
        <w:spacing w:after="0" w:line="240" w:lineRule="auto"/>
        <w:ind w:left="2160" w:right="-870" w:firstLine="2880"/>
        <w:rPr>
          <w:rFonts w:ascii="Arial" w:eastAsia="Times New Roman" w:hAnsi="Arial" w:cs="Arial"/>
          <w:b/>
          <w:color w:val="000000"/>
          <w:sz w:val="24"/>
          <w:szCs w:val="24"/>
          <w:lang w:val="fr-FR" w:bidi="ar-SA"/>
        </w:rPr>
      </w:pPr>
      <w:r w:rsidRPr="00EB7ED0">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0EAD6263" wp14:editId="4D307DB4">
                <wp:simplePos x="0" y="0"/>
                <wp:positionH relativeFrom="column">
                  <wp:posOffset>1839311</wp:posOffset>
                </wp:positionH>
                <wp:positionV relativeFrom="paragraph">
                  <wp:posOffset>85725</wp:posOffset>
                </wp:positionV>
                <wp:extent cx="1594714" cy="629107"/>
                <wp:effectExtent l="0" t="0" r="24765" b="1905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714" cy="629107"/>
                        </a:xfrm>
                        <a:prstGeom prst="rect">
                          <a:avLst/>
                        </a:prstGeom>
                        <a:solidFill>
                          <a:srgbClr val="FFFFFF"/>
                        </a:solidFill>
                        <a:ln w="9525">
                          <a:solidFill>
                            <a:sysClr val="window" lastClr="FFFFFF">
                              <a:lumMod val="100000"/>
                              <a:lumOff val="0"/>
                            </a:sysClr>
                          </a:solidFill>
                          <a:miter lim="800000"/>
                          <a:headEnd/>
                          <a:tailEnd/>
                        </a:ln>
                      </wps:spPr>
                      <wps:txbx>
                        <w:txbxContent>
                          <w:p w14:paraId="7FBBA8A2" w14:textId="77777777" w:rsidR="000946A2" w:rsidRPr="00422026" w:rsidRDefault="000946A2"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0946A2" w:rsidRPr="00EB7ED0" w:rsidRDefault="000946A2"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0946A2" w:rsidRPr="00C536D7" w:rsidRDefault="000946A2" w:rsidP="002858B1">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6263" id="_x0000_t202" coordsize="21600,21600" o:spt="202" path="m,l,21600r21600,l21600,xe">
                <v:stroke joinstyle="miter"/>
                <v:path gradientshapeok="t" o:connecttype="rect"/>
              </v:shapetype>
              <v:shape id="Text Box 20" o:spid="_x0000_s1026" type="#_x0000_t202" style="position:absolute;left:0;text-align:left;margin-left:144.85pt;margin-top:6.75pt;width:125.5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" strokecolor="white">
                <v:textbox>
                  <w:txbxContent>
                    <w:p w14:paraId="7FBBA8A2" w14:textId="77777777" w:rsidR="000946A2" w:rsidRPr="00422026" w:rsidRDefault="000946A2"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0946A2" w:rsidRPr="00EB7ED0" w:rsidRDefault="000946A2"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0946A2" w:rsidRPr="00C536D7" w:rsidRDefault="000946A2" w:rsidP="002858B1">
                      <w:pPr>
                        <w:rPr>
                          <w:b/>
                          <w:i/>
                        </w:rPr>
                      </w:pPr>
                    </w:p>
                  </w:txbxContent>
                </v:textbox>
              </v:shape>
            </w:pict>
          </mc:Fallback>
        </mc:AlternateContent>
      </w:r>
    </w:p>
    <w:p w14:paraId="52C27A11" w14:textId="107EB423" w:rsidR="002858B1" w:rsidRPr="00EB7ED0" w:rsidRDefault="002858B1" w:rsidP="00823ABE">
      <w:pPr>
        <w:autoSpaceDE w:val="0"/>
        <w:autoSpaceDN w:val="0"/>
        <w:adjustRightInd w:val="0"/>
        <w:spacing w:after="0" w:line="240" w:lineRule="auto"/>
        <w:ind w:left="3600" w:right="-870" w:firstLine="2880"/>
        <w:rPr>
          <w:rFonts w:ascii="Arial" w:eastAsia="Times New Roman" w:hAnsi="Arial" w:cs="Arial"/>
          <w:b/>
          <w:color w:val="000000"/>
          <w:sz w:val="24"/>
          <w:szCs w:val="24"/>
          <w:lang w:val="fr-FR" w:bidi="ar-SA"/>
        </w:rPr>
      </w:pPr>
      <w:r w:rsidRPr="00EB7ED0">
        <w:rPr>
          <w:rFonts w:ascii="Arial" w:eastAsia="Times New Roman" w:hAnsi="Arial" w:cs="Arial"/>
          <w:b/>
          <w:color w:val="000000"/>
          <w:sz w:val="24"/>
          <w:szCs w:val="24"/>
          <w:lang w:val="fr-FR" w:bidi="ar-SA"/>
        </w:rPr>
        <w:t xml:space="preserve">IS 13365 (Part </w:t>
      </w:r>
      <w:r>
        <w:rPr>
          <w:rFonts w:ascii="Arial" w:eastAsia="Times New Roman" w:hAnsi="Arial" w:cs="Arial"/>
          <w:b/>
          <w:color w:val="000000"/>
          <w:sz w:val="24"/>
          <w:szCs w:val="24"/>
          <w:lang w:val="fr-FR" w:bidi="ar-SA"/>
        </w:rPr>
        <w:t>3</w:t>
      </w:r>
      <w:r w:rsidR="003C377B">
        <w:rPr>
          <w:rFonts w:ascii="Arial" w:eastAsia="Times New Roman" w:hAnsi="Arial" w:cs="Arial"/>
          <w:b/>
          <w:color w:val="000000"/>
          <w:sz w:val="24"/>
          <w:szCs w:val="24"/>
          <w:lang w:val="fr-FR" w:bidi="ar-SA"/>
        </w:rPr>
        <w:t>)</w:t>
      </w:r>
      <w:r w:rsidRPr="00EB7ED0">
        <w:rPr>
          <w:rFonts w:ascii="Arial" w:eastAsia="Times New Roman" w:hAnsi="Arial" w:cs="Arial"/>
          <w:b/>
          <w:color w:val="000000"/>
          <w:sz w:val="24"/>
          <w:szCs w:val="24"/>
          <w:lang w:val="fr-FR" w:bidi="ar-SA"/>
        </w:rPr>
        <w:t> : 202</w:t>
      </w:r>
      <w:r w:rsidR="000946A2">
        <w:rPr>
          <w:rFonts w:ascii="Arial" w:eastAsia="Times New Roman" w:hAnsi="Arial" w:cs="Arial"/>
          <w:b/>
          <w:color w:val="000000"/>
          <w:sz w:val="24"/>
          <w:szCs w:val="24"/>
          <w:lang w:val="fr-FR" w:bidi="ar-SA"/>
        </w:rPr>
        <w:t>4</w:t>
      </w:r>
    </w:p>
    <w:p w14:paraId="09D1CA4D" w14:textId="77777777" w:rsidR="002858B1" w:rsidRPr="00EB7ED0" w:rsidRDefault="002858B1" w:rsidP="00823ABE">
      <w:pPr>
        <w:autoSpaceDE w:val="0"/>
        <w:autoSpaceDN w:val="0"/>
        <w:adjustRightInd w:val="0"/>
        <w:spacing w:after="0" w:line="240" w:lineRule="auto"/>
        <w:ind w:right="-870"/>
        <w:rPr>
          <w:rFonts w:ascii="Arial" w:eastAsia="Times New Roman" w:hAnsi="Arial" w:cs="Arial"/>
          <w:bCs/>
          <w:color w:val="000000"/>
          <w:sz w:val="24"/>
          <w:szCs w:val="24"/>
          <w:lang w:val="fr-FR" w:bidi="ar-SA"/>
        </w:rPr>
      </w:pPr>
    </w:p>
    <w:p w14:paraId="504AA392" w14:textId="77777777" w:rsidR="002858B1" w:rsidRPr="00EB7ED0" w:rsidRDefault="002858B1" w:rsidP="00823ABE">
      <w:pPr>
        <w:autoSpaceDE w:val="0"/>
        <w:autoSpaceDN w:val="0"/>
        <w:adjustRightInd w:val="0"/>
        <w:spacing w:after="0" w:line="240" w:lineRule="auto"/>
        <w:ind w:left="4860" w:right="-870" w:hanging="2250"/>
        <w:jc w:val="both"/>
        <w:rPr>
          <w:rFonts w:ascii="Arial" w:eastAsia="Times New Roman" w:hAnsi="Arial" w:cs="Arial"/>
          <w:bCs/>
          <w:color w:val="000000"/>
          <w:sz w:val="20"/>
          <w:lang w:val="fr-FR" w:bidi="ar-SA"/>
        </w:rPr>
      </w:pPr>
      <w:r w:rsidRPr="00EB7ED0">
        <w:rPr>
          <w:rFonts w:ascii="Arial" w:eastAsia="Times New Roman" w:hAnsi="Arial" w:cs="Arial"/>
          <w:bCs/>
          <w:color w:val="000000"/>
          <w:sz w:val="20"/>
          <w:lang w:val="fr-FR" w:bidi="ar-SA"/>
        </w:rPr>
        <w:t xml:space="preserve">                                 </w:t>
      </w:r>
    </w:p>
    <w:p w14:paraId="5A71E956" w14:textId="77777777" w:rsidR="002858B1" w:rsidRPr="00EB7ED0" w:rsidRDefault="002858B1" w:rsidP="00823ABE">
      <w:pPr>
        <w:autoSpaceDE w:val="0"/>
        <w:autoSpaceDN w:val="0"/>
        <w:adjustRightInd w:val="0"/>
        <w:spacing w:after="0" w:line="240" w:lineRule="auto"/>
        <w:ind w:left="4860" w:right="-870" w:hanging="2250"/>
        <w:jc w:val="both"/>
        <w:rPr>
          <w:rFonts w:ascii="Arial" w:eastAsia="Times New Roman" w:hAnsi="Arial" w:cs="Arial"/>
          <w:bCs/>
          <w:i/>
          <w:iCs/>
          <w:color w:val="000000"/>
          <w:sz w:val="20"/>
          <w:lang w:val="fr-FR" w:bidi="ar-SA"/>
        </w:rPr>
      </w:pPr>
    </w:p>
    <w:p w14:paraId="5F116527" w14:textId="77777777" w:rsidR="002858B1" w:rsidRPr="00EB7ED0" w:rsidRDefault="002858B1" w:rsidP="00823ABE">
      <w:pPr>
        <w:spacing w:after="0" w:line="240" w:lineRule="auto"/>
        <w:ind w:left="2160" w:right="-330"/>
        <w:jc w:val="right"/>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FAB7AD4" wp14:editId="6093E038">
                <wp:extent cx="4030345" cy="63500"/>
                <wp:effectExtent l="9525" t="4445" r="8255" b="8255"/>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BB825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vDl69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" strokecolor="#231f20" strokeweight="1pt"/>
                <w10:anchorlock/>
              </v:group>
            </w:pict>
          </mc:Fallback>
        </mc:AlternateContent>
      </w:r>
    </w:p>
    <w:p w14:paraId="39626C00" w14:textId="77777777" w:rsidR="002858B1" w:rsidRPr="002858B1" w:rsidRDefault="002858B1" w:rsidP="00823ABE">
      <w:pPr>
        <w:widowControl w:val="0"/>
        <w:tabs>
          <w:tab w:val="left" w:pos="426"/>
        </w:tabs>
        <w:autoSpaceDE w:val="0"/>
        <w:autoSpaceDN w:val="0"/>
        <w:adjustRightInd w:val="0"/>
        <w:spacing w:after="0" w:line="240" w:lineRule="auto"/>
        <w:ind w:right="-870"/>
        <w:rPr>
          <w:rFonts w:ascii="Adobe Devanagari" w:eastAsia="Times New Roman" w:hAnsi="Adobe Devanagari" w:cs="Adobe Devanagari"/>
          <w:iCs/>
          <w:color w:val="222222"/>
          <w:sz w:val="32"/>
          <w:szCs w:val="32"/>
          <w:cs/>
          <w:lang w:val="en-US"/>
        </w:rPr>
      </w:pP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p>
    <w:p w14:paraId="0FD605E2" w14:textId="77777777" w:rsidR="002858B1" w:rsidRPr="00EB7ED0" w:rsidRDefault="002858B1" w:rsidP="00823ABE">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52"/>
          <w:szCs w:val="52"/>
          <w:lang w:val="en-US"/>
        </w:rPr>
      </w:pPr>
      <w:r w:rsidRPr="00EB7ED0">
        <w:rPr>
          <w:rFonts w:ascii="Kokila" w:eastAsia="Times New Roman" w:hAnsi="Kokila" w:cs="Kokila" w:hint="cs"/>
          <w:b/>
          <w:bCs/>
          <w:color w:val="222222"/>
          <w:sz w:val="52"/>
          <w:szCs w:val="52"/>
          <w:lang w:val="en-US"/>
        </w:rPr>
        <w:t>शैल</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संहति</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मात्रात्मक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वर्गीकरण</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तंत्र</w:t>
      </w:r>
      <w:r w:rsidRPr="00EB7ED0">
        <w:rPr>
          <w:rFonts w:ascii="Kokila" w:eastAsia="Times New Roman" w:hAnsi="Kokila" w:cs="Kokila"/>
          <w:b/>
          <w:bCs/>
          <w:color w:val="222222"/>
          <w:sz w:val="52"/>
          <w:szCs w:val="52"/>
          <w:lang w:val="en-US"/>
        </w:rPr>
        <w:t xml:space="preserve"> — </w:t>
      </w:r>
      <w:r w:rsidRPr="00EB7ED0">
        <w:rPr>
          <w:rFonts w:ascii="Kokila" w:eastAsia="Times New Roman" w:hAnsi="Kokila" w:cs="Kokila" w:hint="cs"/>
          <w:b/>
          <w:bCs/>
          <w:color w:val="222222"/>
          <w:sz w:val="52"/>
          <w:szCs w:val="52"/>
          <w:lang w:val="en-US"/>
        </w:rPr>
        <w:t>दिशानिर्देश</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सिद्धांत</w:t>
      </w:r>
      <w:r w:rsidRPr="00EB7ED0">
        <w:rPr>
          <w:rFonts w:ascii="Kokila" w:eastAsia="Times New Roman" w:hAnsi="Kokila" w:cs="Kokila"/>
          <w:b/>
          <w:bCs/>
          <w:color w:val="222222"/>
          <w:sz w:val="52"/>
          <w:szCs w:val="52"/>
          <w:lang w:val="en-US"/>
        </w:rPr>
        <w:t xml:space="preserve"> </w:t>
      </w:r>
    </w:p>
    <w:p w14:paraId="20AC6653" w14:textId="6A6FB9EA" w:rsidR="002858B1" w:rsidRPr="00EB7ED0" w:rsidRDefault="002858B1" w:rsidP="00823ABE">
      <w:pPr>
        <w:widowControl w:val="0"/>
        <w:tabs>
          <w:tab w:val="left" w:pos="426"/>
        </w:tabs>
        <w:autoSpaceDE w:val="0"/>
        <w:autoSpaceDN w:val="0"/>
        <w:adjustRightInd w:val="0"/>
        <w:spacing w:after="0" w:line="276" w:lineRule="auto"/>
        <w:ind w:left="2160" w:right="-868"/>
        <w:jc w:val="center"/>
        <w:rPr>
          <w:rFonts w:ascii="Kokila" w:eastAsia="Times New Roman" w:hAnsi="Kokila" w:cs="Kokila"/>
          <w:b/>
          <w:bCs/>
          <w:color w:val="222222"/>
          <w:sz w:val="44"/>
          <w:szCs w:val="44"/>
          <w:lang w:val="en-US"/>
        </w:rPr>
      </w:pPr>
      <w:r w:rsidRPr="002858B1">
        <w:rPr>
          <w:rFonts w:ascii="Kokila" w:eastAsia="Times New Roman" w:hAnsi="Kokila" w:cs="Kokila"/>
          <w:b/>
          <w:bCs/>
          <w:color w:val="222222"/>
          <w:sz w:val="44"/>
          <w:szCs w:val="44"/>
          <w:lang w:val="en-US"/>
        </w:rPr>
        <w:t>भाग 3 ढलान संहति रेटिंग का निर्धारण</w:t>
      </w:r>
    </w:p>
    <w:p w14:paraId="1F0A410B" w14:textId="77777777" w:rsidR="002858B1" w:rsidRPr="002858B1" w:rsidRDefault="002858B1" w:rsidP="00823ABE">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16"/>
          <w:szCs w:val="40"/>
          <w:lang w:val="en-US"/>
        </w:rPr>
      </w:pPr>
    </w:p>
    <w:p w14:paraId="3C21E59C" w14:textId="1805513D" w:rsidR="002858B1" w:rsidRPr="00EB7ED0" w:rsidRDefault="002858B1" w:rsidP="00823ABE">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40"/>
          <w:szCs w:val="40"/>
          <w:lang w:val="en-US"/>
        </w:rPr>
      </w:pPr>
      <w:r w:rsidRPr="00EB7ED0">
        <w:rPr>
          <w:rFonts w:ascii="Kokila" w:eastAsia="Times New Roman" w:hAnsi="Kokila" w:cs="Kokila"/>
          <w:bCs/>
          <w:i/>
          <w:color w:val="222222"/>
          <w:sz w:val="40"/>
          <w:szCs w:val="40"/>
          <w:lang w:val="en-US"/>
        </w:rPr>
        <w:t xml:space="preserve">( </w:t>
      </w:r>
      <w:r w:rsidRPr="00EB7ED0">
        <w:rPr>
          <w:rFonts w:ascii="Kokila" w:eastAsia="Times New Roman" w:hAnsi="Kokila" w:cs="Kokila" w:hint="cs"/>
          <w:bCs/>
          <w:i/>
          <w:color w:val="222222"/>
          <w:sz w:val="40"/>
          <w:szCs w:val="40"/>
          <w:lang w:val="en-US"/>
        </w:rPr>
        <w:t>पहला</w:t>
      </w:r>
      <w:r w:rsidRPr="00EB7ED0">
        <w:rPr>
          <w:rFonts w:ascii="Adobe Devanagari" w:eastAsia="Times New Roman" w:hAnsi="Adobe Devanagari" w:cs="Adobe Devanagari"/>
          <w:bCs/>
          <w:i/>
          <w:color w:val="222222"/>
          <w:sz w:val="40"/>
          <w:szCs w:val="40"/>
          <w:lang w:val="en-US"/>
        </w:rPr>
        <w:t xml:space="preserve"> </w:t>
      </w:r>
      <w:r w:rsidRPr="00EB7ED0">
        <w:rPr>
          <w:rFonts w:ascii="Kokila" w:eastAsia="Times New Roman" w:hAnsi="Kokila" w:cs="Kokila" w:hint="cs"/>
          <w:bCs/>
          <w:i/>
          <w:color w:val="222222"/>
          <w:sz w:val="40"/>
          <w:szCs w:val="40"/>
          <w:lang w:val="en-US"/>
        </w:rPr>
        <w:t>पुनरीक्षण</w:t>
      </w:r>
      <w:r w:rsidRPr="00EB7ED0">
        <w:rPr>
          <w:rFonts w:ascii="Kokila" w:eastAsia="Times New Roman" w:hAnsi="Kokila" w:cs="Kokila"/>
          <w:bCs/>
          <w:i/>
          <w:color w:val="222222"/>
          <w:sz w:val="40"/>
          <w:szCs w:val="40"/>
          <w:lang w:val="en-US"/>
        </w:rPr>
        <w:t xml:space="preserve"> )</w:t>
      </w:r>
    </w:p>
    <w:p w14:paraId="7B7272A0" w14:textId="77777777" w:rsidR="002858B1" w:rsidRPr="00EB7ED0" w:rsidRDefault="002858B1" w:rsidP="00823ABE">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lang w:val="en-US"/>
        </w:rPr>
      </w:pPr>
    </w:p>
    <w:p w14:paraId="69F59D33" w14:textId="77777777" w:rsidR="00823ABE" w:rsidRDefault="002858B1" w:rsidP="00823ABE">
      <w:pPr>
        <w:spacing w:after="0" w:line="276"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Quantitative Classification Systems of </w:t>
      </w:r>
    </w:p>
    <w:p w14:paraId="70A465F9" w14:textId="6369B946" w:rsidR="002858B1" w:rsidRPr="00EB7ED0" w:rsidRDefault="002858B1" w:rsidP="00823ABE">
      <w:pPr>
        <w:spacing w:after="0" w:line="276"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Rock Mass — Guidelines </w:t>
      </w:r>
    </w:p>
    <w:p w14:paraId="6DE8F96A" w14:textId="77777777" w:rsidR="002858B1" w:rsidRPr="00EB7ED0" w:rsidRDefault="002858B1" w:rsidP="00823ABE">
      <w:pPr>
        <w:spacing w:after="0" w:line="276" w:lineRule="auto"/>
        <w:ind w:left="2160" w:right="-870"/>
        <w:jc w:val="center"/>
        <w:rPr>
          <w:rFonts w:ascii="Arial" w:eastAsia="Arial" w:hAnsi="Arial" w:cs="Arial"/>
          <w:b/>
          <w:bCs/>
          <w:sz w:val="10"/>
          <w:szCs w:val="32"/>
          <w:lang w:val="en-US" w:bidi="ar-SA"/>
        </w:rPr>
      </w:pPr>
    </w:p>
    <w:p w14:paraId="1DB5505F" w14:textId="151DB6C8" w:rsidR="002858B1" w:rsidRPr="00EB7ED0" w:rsidRDefault="002858B1" w:rsidP="00823ABE">
      <w:pPr>
        <w:spacing w:after="0" w:line="276" w:lineRule="auto"/>
        <w:ind w:left="1440" w:right="-870" w:firstLine="90"/>
        <w:rPr>
          <w:rFonts w:ascii="Arial" w:eastAsia="Arial" w:hAnsi="Arial" w:cs="Arial"/>
          <w:b/>
          <w:bCs/>
          <w:sz w:val="32"/>
          <w:szCs w:val="32"/>
          <w:lang w:val="en-US" w:bidi="ar-SA"/>
        </w:rPr>
      </w:pPr>
      <w:r>
        <w:rPr>
          <w:rFonts w:ascii="Arial" w:eastAsia="Arial" w:hAnsi="Arial" w:cs="Arial"/>
          <w:b/>
          <w:bCs/>
          <w:sz w:val="32"/>
          <w:szCs w:val="32"/>
          <w:lang w:val="en-US" w:bidi="ar-SA"/>
        </w:rPr>
        <w:t xml:space="preserve">     </w:t>
      </w:r>
      <w:r w:rsidR="00823ABE">
        <w:rPr>
          <w:rFonts w:ascii="Arial" w:eastAsia="Arial" w:hAnsi="Arial" w:cs="Arial"/>
          <w:b/>
          <w:bCs/>
          <w:sz w:val="32"/>
          <w:szCs w:val="32"/>
          <w:lang w:val="en-US" w:bidi="ar-SA"/>
        </w:rPr>
        <w:tab/>
      </w:r>
      <w:r w:rsidR="00823ABE">
        <w:rPr>
          <w:rFonts w:ascii="Arial" w:eastAsia="Arial" w:hAnsi="Arial" w:cs="Arial"/>
          <w:b/>
          <w:bCs/>
          <w:sz w:val="32"/>
          <w:szCs w:val="32"/>
          <w:lang w:val="en-US" w:bidi="ar-SA"/>
        </w:rPr>
        <w:tab/>
      </w:r>
      <w:r w:rsidRPr="00EB7ED0">
        <w:rPr>
          <w:rFonts w:ascii="Arial" w:eastAsia="Arial" w:hAnsi="Arial" w:cs="Arial"/>
          <w:b/>
          <w:bCs/>
          <w:sz w:val="32"/>
          <w:szCs w:val="32"/>
          <w:lang w:val="en-US" w:bidi="ar-SA"/>
        </w:rPr>
        <w:t xml:space="preserve">Part </w:t>
      </w:r>
      <w:r>
        <w:rPr>
          <w:rFonts w:ascii="Arial" w:eastAsia="Arial" w:hAnsi="Arial" w:cs="Arial"/>
          <w:b/>
          <w:bCs/>
          <w:sz w:val="32"/>
          <w:szCs w:val="32"/>
          <w:lang w:val="en-US" w:bidi="ar-SA"/>
        </w:rPr>
        <w:t>3</w:t>
      </w:r>
      <w:r w:rsidRPr="00EB7ED0">
        <w:rPr>
          <w:rFonts w:ascii="Arial" w:eastAsia="Arial" w:hAnsi="Arial" w:cs="Arial"/>
          <w:b/>
          <w:bCs/>
          <w:sz w:val="32"/>
          <w:szCs w:val="32"/>
          <w:lang w:val="en-US" w:bidi="ar-SA"/>
        </w:rPr>
        <w:t xml:space="preserve"> </w:t>
      </w:r>
      <w:r>
        <w:rPr>
          <w:rFonts w:ascii="Arial" w:eastAsia="Arial" w:hAnsi="Arial" w:cs="Arial"/>
          <w:b/>
          <w:bCs/>
          <w:sz w:val="32"/>
          <w:szCs w:val="32"/>
          <w:lang w:val="en-US" w:bidi="ar-SA"/>
        </w:rPr>
        <w:t xml:space="preserve">Determination of Slope Mass </w:t>
      </w:r>
      <w:r w:rsidRPr="002858B1">
        <w:rPr>
          <w:rFonts w:ascii="Arial" w:eastAsia="Arial" w:hAnsi="Arial" w:cs="Arial"/>
          <w:b/>
          <w:bCs/>
          <w:sz w:val="32"/>
          <w:szCs w:val="32"/>
          <w:lang w:val="en-US" w:bidi="ar-SA"/>
        </w:rPr>
        <w:t xml:space="preserve">Rating </w:t>
      </w:r>
    </w:p>
    <w:p w14:paraId="4FD8FF8A" w14:textId="77777777" w:rsidR="002858B1" w:rsidRPr="00EB7ED0" w:rsidRDefault="002858B1" w:rsidP="00823ABE">
      <w:pPr>
        <w:spacing w:after="0" w:line="276" w:lineRule="auto"/>
        <w:ind w:left="2160" w:right="-870"/>
        <w:jc w:val="center"/>
        <w:rPr>
          <w:rFonts w:ascii="Arial" w:eastAsia="Arial" w:hAnsi="Arial" w:cs="Arial"/>
          <w:bCs/>
          <w:i/>
          <w:sz w:val="20"/>
          <w:szCs w:val="28"/>
          <w:lang w:val="en-US" w:bidi="ar-SA"/>
        </w:rPr>
      </w:pPr>
    </w:p>
    <w:p w14:paraId="52D01F5B" w14:textId="77777777" w:rsidR="002858B1" w:rsidRPr="00EB7ED0" w:rsidRDefault="002858B1" w:rsidP="00823ABE">
      <w:pPr>
        <w:spacing w:after="0" w:line="276" w:lineRule="auto"/>
        <w:ind w:left="2160" w:right="-870"/>
        <w:jc w:val="center"/>
        <w:rPr>
          <w:rFonts w:ascii="Arial" w:eastAsia="Times New Roman" w:hAnsi="Arial" w:cs="Arial"/>
          <w:bCs/>
          <w:i/>
          <w:iCs/>
          <w:sz w:val="28"/>
          <w:szCs w:val="28"/>
          <w:lang w:val="en-US"/>
        </w:rPr>
      </w:pPr>
      <w:r w:rsidRPr="00EB7ED0">
        <w:rPr>
          <w:rFonts w:ascii="Arial" w:eastAsia="Arial" w:hAnsi="Arial" w:cs="Arial"/>
          <w:bCs/>
          <w:i/>
          <w:sz w:val="28"/>
          <w:szCs w:val="28"/>
          <w:lang w:val="en-US" w:bidi="ar-SA"/>
        </w:rPr>
        <w:t>( First Revision )</w:t>
      </w:r>
    </w:p>
    <w:p w14:paraId="154FD82D" w14:textId="77777777" w:rsidR="002858B1" w:rsidRPr="00EB7ED0" w:rsidRDefault="002858B1" w:rsidP="00823ABE">
      <w:pPr>
        <w:spacing w:after="0" w:line="240" w:lineRule="auto"/>
        <w:ind w:right="-870"/>
        <w:jc w:val="center"/>
        <w:rPr>
          <w:rFonts w:ascii="Arial" w:eastAsia="PMingLiU" w:hAnsi="Arial" w:cs="Arial"/>
          <w:sz w:val="24"/>
          <w:szCs w:val="24"/>
          <w:lang w:val="en-US" w:eastAsia="zh-TW"/>
        </w:rPr>
      </w:pPr>
    </w:p>
    <w:p w14:paraId="33250253" w14:textId="77777777" w:rsidR="002858B1" w:rsidRPr="00EB7ED0" w:rsidRDefault="002858B1" w:rsidP="00823ABE">
      <w:pPr>
        <w:spacing w:after="0" w:line="240" w:lineRule="auto"/>
        <w:ind w:right="-870"/>
        <w:jc w:val="center"/>
        <w:rPr>
          <w:rFonts w:ascii="Arial" w:eastAsia="PMingLiU" w:hAnsi="Arial" w:cs="Arial"/>
          <w:sz w:val="24"/>
          <w:szCs w:val="24"/>
          <w:lang w:val="en-US" w:eastAsia="zh-TW"/>
        </w:rPr>
      </w:pPr>
    </w:p>
    <w:p w14:paraId="2DD70B09" w14:textId="77777777" w:rsidR="002858B1" w:rsidRPr="00EB7ED0" w:rsidRDefault="002858B1" w:rsidP="00823ABE">
      <w:pPr>
        <w:spacing w:after="0" w:line="240" w:lineRule="auto"/>
        <w:ind w:right="-870"/>
        <w:jc w:val="center"/>
        <w:rPr>
          <w:rFonts w:ascii="Arial" w:eastAsia="PMingLiU" w:hAnsi="Arial" w:cs="Arial"/>
          <w:sz w:val="24"/>
          <w:szCs w:val="24"/>
          <w:lang w:val="en-US" w:eastAsia="zh-TW"/>
        </w:rPr>
      </w:pPr>
    </w:p>
    <w:p w14:paraId="2DCF2CCA"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7FF61706"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1EDE32A0"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7E8F8019"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62322E59" w14:textId="31D57416" w:rsidR="002858B1" w:rsidRDefault="002858B1" w:rsidP="00823ABE">
      <w:pPr>
        <w:spacing w:after="0" w:line="240" w:lineRule="auto"/>
        <w:ind w:right="-870"/>
        <w:jc w:val="center"/>
        <w:rPr>
          <w:rFonts w:ascii="Arial" w:eastAsia="PMingLiU" w:hAnsi="Arial" w:cs="Arial"/>
          <w:sz w:val="24"/>
          <w:szCs w:val="24"/>
          <w:lang w:val="en-US" w:eastAsia="zh-TW"/>
        </w:rPr>
      </w:pPr>
    </w:p>
    <w:p w14:paraId="64D33A18" w14:textId="7638130B" w:rsidR="002A38A4" w:rsidRDefault="002A38A4" w:rsidP="00823ABE">
      <w:pPr>
        <w:spacing w:after="0" w:line="240" w:lineRule="auto"/>
        <w:ind w:right="-870"/>
        <w:jc w:val="center"/>
        <w:rPr>
          <w:rFonts w:ascii="Arial" w:eastAsia="PMingLiU" w:hAnsi="Arial" w:cs="Arial"/>
          <w:sz w:val="24"/>
          <w:szCs w:val="24"/>
          <w:lang w:val="en-US" w:eastAsia="zh-TW"/>
        </w:rPr>
      </w:pPr>
    </w:p>
    <w:p w14:paraId="24F2B4AE" w14:textId="77CE63A3" w:rsidR="002A38A4" w:rsidRPr="00EB7ED0" w:rsidRDefault="002A38A4" w:rsidP="00823ABE">
      <w:pPr>
        <w:spacing w:after="0" w:line="240" w:lineRule="auto"/>
        <w:ind w:right="-870"/>
        <w:jc w:val="center"/>
        <w:rPr>
          <w:rFonts w:ascii="Arial" w:eastAsia="PMingLiU" w:hAnsi="Arial" w:cs="Arial"/>
          <w:sz w:val="24"/>
          <w:szCs w:val="24"/>
          <w:lang w:val="en-US" w:eastAsia="zh-TW"/>
        </w:rPr>
      </w:pPr>
    </w:p>
    <w:p w14:paraId="3A29027F"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rPr>
      </w:pPr>
      <w:r w:rsidRPr="00EB7ED0">
        <w:rPr>
          <w:rFonts w:ascii="Arial" w:eastAsia="Times New Roman" w:hAnsi="Arial" w:cs="Arial"/>
          <w:sz w:val="24"/>
          <w:szCs w:val="24"/>
          <w:lang w:val="en-US"/>
        </w:rPr>
        <w:t>ICS 93.020</w:t>
      </w:r>
    </w:p>
    <w:p w14:paraId="525186C5"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1CAC1C18"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11BE871C"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5551EE19"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43282660"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7654FCED"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sz w:val="24"/>
          <w:szCs w:val="24"/>
          <w:lang w:val="en-US" w:bidi="ar-SA"/>
        </w:rPr>
        <w:sym w:font="Symbol" w:char="00D3"/>
      </w:r>
      <w:r w:rsidRPr="00EB7ED0">
        <w:rPr>
          <w:rFonts w:ascii="Arial" w:eastAsia="Times New Roman" w:hAnsi="Arial" w:cs="Arial"/>
          <w:sz w:val="24"/>
          <w:szCs w:val="24"/>
          <w:lang w:val="en-US" w:bidi="ar-SA"/>
        </w:rPr>
        <w:t xml:space="preserve"> BIS 2024</w:t>
      </w:r>
    </w:p>
    <w:p w14:paraId="3577F7F3"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p>
    <w:p w14:paraId="566FF5D3"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40DAFF1" wp14:editId="3C238419">
                <wp:extent cx="4030345" cy="63500"/>
                <wp:effectExtent l="9525" t="0" r="8255" b="3175"/>
                <wp:docPr id="4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8C60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H1Bl9+oAgAAsQ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" strokecolor="#231f20" strokeweight="1pt"/>
                <w10:anchorlock/>
              </v:group>
            </w:pict>
          </mc:Fallback>
        </mc:AlternateContent>
      </w:r>
    </w:p>
    <w:p w14:paraId="2036839C"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p>
    <w:p w14:paraId="6663B6FC" w14:textId="77777777" w:rsidR="002858B1" w:rsidRPr="00EB7ED0" w:rsidRDefault="00F2766F" w:rsidP="00823ABE">
      <w:pPr>
        <w:spacing w:after="0" w:line="240" w:lineRule="auto"/>
        <w:ind w:left="2970" w:right="-870"/>
        <w:jc w:val="center"/>
        <w:rPr>
          <w:rFonts w:ascii="Kokila" w:eastAsia="Times New Roman" w:hAnsi="Kokila" w:cs="Kokila"/>
          <w:b/>
          <w:bCs/>
          <w:caps/>
          <w:sz w:val="28"/>
          <w:szCs w:val="28"/>
          <w:lang w:val="en-US" w:bidi="ar-SA"/>
        </w:rPr>
      </w:pPr>
      <w:r>
        <w:rPr>
          <w:rFonts w:ascii="Kokila" w:eastAsia="Times New Roman" w:hAnsi="Kokila" w:cs="Kokila"/>
          <w:sz w:val="28"/>
          <w:szCs w:val="28"/>
          <w:lang w:val="en-US" w:bidi="ar-SA"/>
        </w:rPr>
        <w:object w:dxaOrig="1440" w:dyaOrig="1440" w14:anchorId="0524C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7pt;margin-top:11.45pt;width:57.95pt;height:57.95pt;z-index:251659264" o:allowincell="f">
            <v:imagedata r:id="rId8" o:title=""/>
          </v:shape>
          <o:OLEObject Type="Embed" ProgID="MSPhotoEd.3" ShapeID="_x0000_s1026" DrawAspect="Content" ObjectID="_1792480552" r:id="rId9"/>
        </w:object>
      </w:r>
      <w:r w:rsidR="002858B1" w:rsidRPr="00EB7ED0">
        <w:rPr>
          <w:rFonts w:ascii="Kokila" w:eastAsia="Times New Roman" w:hAnsi="Kokila" w:cs="Kokila"/>
          <w:caps/>
          <w:sz w:val="28"/>
          <w:szCs w:val="28"/>
          <w:cs/>
          <w:lang w:val="en-US"/>
        </w:rPr>
        <w:t>भारतीय मानक ब्यूरो</w:t>
      </w:r>
    </w:p>
    <w:p w14:paraId="1A6FCE0C" w14:textId="77777777" w:rsidR="002858B1" w:rsidRPr="00EB7ED0" w:rsidRDefault="002858B1" w:rsidP="00823ABE">
      <w:pPr>
        <w:autoSpaceDE w:val="0"/>
        <w:autoSpaceDN w:val="0"/>
        <w:adjustRightInd w:val="0"/>
        <w:spacing w:after="0" w:line="240" w:lineRule="auto"/>
        <w:ind w:left="2970" w:right="-870"/>
        <w:jc w:val="center"/>
        <w:rPr>
          <w:rFonts w:ascii="Arial" w:eastAsia="Times New Roman" w:hAnsi="Arial" w:cs="Arial"/>
          <w:bCs/>
          <w:color w:val="231F20"/>
          <w:spacing w:val="22"/>
          <w:sz w:val="24"/>
          <w:szCs w:val="24"/>
          <w:lang w:val="en-US"/>
        </w:rPr>
      </w:pPr>
      <w:r w:rsidRPr="00EB7ED0">
        <w:rPr>
          <w:rFonts w:ascii="Arial" w:eastAsia="Times New Roman" w:hAnsi="Arial" w:cs="Arial"/>
          <w:bCs/>
          <w:color w:val="231F20"/>
          <w:spacing w:val="22"/>
          <w:sz w:val="24"/>
          <w:szCs w:val="24"/>
          <w:lang w:val="en-US" w:bidi="ar-SA"/>
        </w:rPr>
        <w:t>BUREAU OF INDIAN STANDARDS</w:t>
      </w:r>
    </w:p>
    <w:p w14:paraId="4E40566F" w14:textId="77777777" w:rsidR="002858B1" w:rsidRPr="00EB7ED0" w:rsidRDefault="002858B1" w:rsidP="00823ABE">
      <w:pPr>
        <w:spacing w:after="0" w:line="240" w:lineRule="auto"/>
        <w:ind w:left="2970" w:right="-870"/>
        <w:jc w:val="center"/>
        <w:rPr>
          <w:rFonts w:ascii="Kokila" w:eastAsia="Times New Roman" w:hAnsi="Kokila" w:cs="Kokila"/>
          <w:b/>
          <w:bCs/>
          <w:color w:val="231F20"/>
          <w:spacing w:val="22"/>
          <w:sz w:val="32"/>
          <w:szCs w:val="32"/>
          <w:lang w:val="en-US" w:bidi="ar-SA"/>
        </w:rPr>
      </w:pPr>
      <w:r w:rsidRPr="00EB7ED0">
        <w:rPr>
          <w:rFonts w:ascii="Kokila" w:eastAsia="Times New Roman" w:hAnsi="Kokila" w:cs="Kokila"/>
          <w:caps/>
          <w:sz w:val="24"/>
          <w:szCs w:val="24"/>
          <w:cs/>
          <w:lang w:val="en-US"/>
        </w:rPr>
        <w:t>मानक भवन</w:t>
      </w:r>
      <w:r w:rsidRPr="00EB7ED0">
        <w:rPr>
          <w:rFonts w:ascii="Kokila" w:eastAsia="Times New Roman" w:hAnsi="Kokila" w:cs="Kokila"/>
          <w:caps/>
          <w:sz w:val="24"/>
          <w:szCs w:val="24"/>
          <w:lang w:val="en-US" w:bidi="ar-SA"/>
        </w:rPr>
        <w:t xml:space="preserve">, 9 </w:t>
      </w:r>
      <w:r w:rsidRPr="00EB7ED0">
        <w:rPr>
          <w:rFonts w:ascii="Kokila" w:eastAsia="Times New Roman" w:hAnsi="Kokila" w:cs="Kokila"/>
          <w:caps/>
          <w:sz w:val="24"/>
          <w:szCs w:val="24"/>
          <w:cs/>
          <w:lang w:val="en-US"/>
        </w:rPr>
        <w:t>बहादुर शाह ज़फर मार्ग</w:t>
      </w:r>
      <w:r w:rsidRPr="00EB7ED0">
        <w:rPr>
          <w:rFonts w:ascii="Kokila" w:eastAsia="Times New Roman" w:hAnsi="Kokila" w:cs="Kokila"/>
          <w:caps/>
          <w:sz w:val="24"/>
          <w:szCs w:val="24"/>
          <w:lang w:val="en-US" w:bidi="ar-SA"/>
        </w:rPr>
        <w:t xml:space="preserve">, </w:t>
      </w:r>
      <w:r w:rsidRPr="00EB7ED0">
        <w:rPr>
          <w:rFonts w:ascii="Kokila" w:eastAsia="Times New Roman" w:hAnsi="Kokila" w:cs="Kokila"/>
          <w:caps/>
          <w:sz w:val="24"/>
          <w:szCs w:val="24"/>
          <w:cs/>
          <w:lang w:val="en-US"/>
        </w:rPr>
        <w:t>नई दिल्ली -</w:t>
      </w:r>
      <w:r w:rsidRPr="00EB7ED0">
        <w:rPr>
          <w:rFonts w:ascii="Kokila" w:eastAsia="Times New Roman" w:hAnsi="Kokila" w:cs="Kokila"/>
          <w:caps/>
          <w:sz w:val="24"/>
          <w:szCs w:val="24"/>
          <w:rtl/>
          <w:lang w:val="en-US" w:bidi="ar-SA"/>
        </w:rPr>
        <w:t xml:space="preserve"> </w:t>
      </w:r>
      <w:r w:rsidRPr="00EB7ED0">
        <w:rPr>
          <w:rFonts w:ascii="Kokila" w:eastAsia="Times New Roman" w:hAnsi="Kokila" w:cs="Kokila"/>
          <w:bCs/>
          <w:caps/>
          <w:sz w:val="24"/>
          <w:szCs w:val="24"/>
          <w:lang w:val="en-US" w:bidi="ar-SA"/>
        </w:rPr>
        <w:t>110002</w:t>
      </w:r>
    </w:p>
    <w:p w14:paraId="1540C362" w14:textId="77777777" w:rsidR="002858B1" w:rsidRPr="00EB7ED0" w:rsidRDefault="002858B1" w:rsidP="00823ABE">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lang w:val="en-US" w:bidi="ar-SA"/>
        </w:rPr>
      </w:pPr>
      <w:r w:rsidRPr="00EB7ED0">
        <w:rPr>
          <w:rFonts w:ascii="Arial" w:eastAsia="Times New Roman" w:hAnsi="Arial" w:cs="Arial"/>
          <w:color w:val="231F20"/>
          <w:sz w:val="20"/>
          <w:lang w:val="en-US" w:bidi="ar-SA"/>
        </w:rPr>
        <w:t>MANAK BHA</w:t>
      </w:r>
      <w:r w:rsidRPr="00EB7ED0">
        <w:rPr>
          <w:rFonts w:ascii="Arial" w:eastAsia="Times New Roman" w:hAnsi="Arial" w:cs="Arial"/>
          <w:color w:val="231F20"/>
          <w:sz w:val="20"/>
          <w:lang w:val="en-US"/>
        </w:rPr>
        <w:t>V</w:t>
      </w:r>
      <w:r w:rsidRPr="00EB7ED0">
        <w:rPr>
          <w:rFonts w:ascii="Arial" w:eastAsia="Times New Roman" w:hAnsi="Arial" w:cs="Arial"/>
          <w:color w:val="231F20"/>
          <w:sz w:val="20"/>
          <w:lang w:val="en-US" w:bidi="ar-SA"/>
        </w:rPr>
        <w:t>AN, 9 BAHADUR SHAH ZAFAR MARG</w:t>
      </w:r>
    </w:p>
    <w:p w14:paraId="70943F05" w14:textId="77777777" w:rsidR="002858B1" w:rsidRPr="00EB7ED0" w:rsidRDefault="002858B1" w:rsidP="00823ABE">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szCs w:val="22"/>
          <w:lang w:val="en-US" w:bidi="ar-SA"/>
        </w:rPr>
      </w:pPr>
      <w:r w:rsidRPr="00EB7ED0">
        <w:rPr>
          <w:rFonts w:ascii="Arial" w:eastAsia="Times New Roman" w:hAnsi="Arial" w:cs="Arial"/>
          <w:color w:val="231F20"/>
          <w:sz w:val="20"/>
          <w:lang w:val="en-US" w:bidi="ar-SA"/>
        </w:rPr>
        <w:t>NEW DELHI - 110002</w:t>
      </w:r>
    </w:p>
    <w:p w14:paraId="02429A68" w14:textId="77777777" w:rsidR="002858B1" w:rsidRPr="00EB7ED0" w:rsidRDefault="00F2766F" w:rsidP="00823ABE">
      <w:pPr>
        <w:spacing w:after="0" w:line="240" w:lineRule="auto"/>
        <w:ind w:left="2970" w:right="-870"/>
        <w:jc w:val="center"/>
        <w:rPr>
          <w:rFonts w:ascii="Arial" w:eastAsia="Times New Roman" w:hAnsi="Arial" w:cs="Arial"/>
          <w:sz w:val="20"/>
          <w:szCs w:val="24"/>
          <w:lang w:val="en-US" w:bidi="ar-SA"/>
        </w:rPr>
      </w:pPr>
      <w:hyperlink r:id="rId10" w:history="1">
        <w:r w:rsidR="002858B1" w:rsidRPr="00EB7ED0">
          <w:rPr>
            <w:rFonts w:ascii="Arial" w:eastAsia="Times New Roman" w:hAnsi="Arial" w:cs="Arial"/>
            <w:color w:val="0000FF"/>
            <w:szCs w:val="24"/>
            <w:u w:val="single"/>
            <w:lang w:val="en-US" w:bidi="ar-SA"/>
          </w:rPr>
          <w:t>www.bis.gov.in</w:t>
        </w:r>
      </w:hyperlink>
      <w:r w:rsidR="002858B1" w:rsidRPr="00EB7ED0">
        <w:rPr>
          <w:rFonts w:ascii="Arial" w:eastAsia="Times New Roman" w:hAnsi="Arial" w:cs="Arial"/>
          <w:sz w:val="20"/>
          <w:szCs w:val="24"/>
          <w:lang w:val="en-US" w:bidi="ar-SA"/>
        </w:rPr>
        <w:t xml:space="preserve">     </w:t>
      </w:r>
      <w:hyperlink r:id="rId11" w:history="1">
        <w:r w:rsidR="002858B1" w:rsidRPr="00EB7ED0">
          <w:rPr>
            <w:rFonts w:ascii="Arial" w:eastAsia="Times New Roman" w:hAnsi="Arial" w:cs="Arial"/>
            <w:color w:val="0000FF"/>
            <w:szCs w:val="24"/>
            <w:u w:val="single"/>
            <w:lang w:val="en-US" w:bidi="ar-SA"/>
          </w:rPr>
          <w:t>www.standardsbis.in</w:t>
        </w:r>
      </w:hyperlink>
    </w:p>
    <w:p w14:paraId="502A375C" w14:textId="77777777" w:rsidR="002858B1" w:rsidRPr="00EB7ED0" w:rsidRDefault="002858B1" w:rsidP="00823ABE">
      <w:pPr>
        <w:spacing w:after="0" w:line="240" w:lineRule="auto"/>
        <w:ind w:left="2160" w:right="-870" w:firstLine="720"/>
        <w:jc w:val="center"/>
        <w:rPr>
          <w:rFonts w:ascii="Arial" w:eastAsia="Times New Roman" w:hAnsi="Arial" w:cs="Arial"/>
          <w:sz w:val="24"/>
          <w:szCs w:val="24"/>
          <w:lang w:val="en-US" w:bidi="ar-SA"/>
        </w:rPr>
      </w:pPr>
    </w:p>
    <w:p w14:paraId="73995FEB" w14:textId="4A34DC52" w:rsidR="00F0265D" w:rsidRDefault="002858B1" w:rsidP="00823ABE">
      <w:pPr>
        <w:spacing w:after="0" w:line="240" w:lineRule="auto"/>
        <w:ind w:left="1530" w:right="-613"/>
        <w:jc w:val="both"/>
        <w:rPr>
          <w:rFonts w:ascii="Arial" w:eastAsia="Times New Roman" w:hAnsi="Arial" w:cs="Arial"/>
          <w:b/>
          <w:bCs/>
          <w:sz w:val="24"/>
          <w:szCs w:val="24"/>
          <w:lang w:val="en-US" w:bidi="ar-SA"/>
        </w:rPr>
      </w:pP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ab/>
      </w: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 xml:space="preserve">       November</w:t>
      </w:r>
      <w:r w:rsidRPr="00EB7ED0">
        <w:rPr>
          <w:rFonts w:ascii="Arial" w:eastAsia="Times New Roman" w:hAnsi="Arial" w:cs="Arial"/>
          <w:b/>
          <w:bCs/>
          <w:iCs/>
          <w:sz w:val="24"/>
          <w:szCs w:val="24"/>
          <w:lang w:val="en-US" w:bidi="ar-SA"/>
        </w:rPr>
        <w:t xml:space="preserve"> 2024</w:t>
      </w:r>
      <w:r w:rsidRPr="00EB7ED0">
        <w:rPr>
          <w:rFonts w:ascii="Arial" w:eastAsia="Times New Roman" w:hAnsi="Arial" w:cs="Arial"/>
          <w:b/>
          <w:bCs/>
          <w:sz w:val="24"/>
          <w:szCs w:val="24"/>
          <w:lang w:val="en-US" w:bidi="ar-SA"/>
        </w:rPr>
        <w:t xml:space="preserve">                                            </w:t>
      </w:r>
      <w:r w:rsidR="00072B72">
        <w:rPr>
          <w:rFonts w:ascii="Arial" w:eastAsia="Times New Roman" w:hAnsi="Arial" w:cs="Arial"/>
          <w:b/>
          <w:bCs/>
          <w:sz w:val="24"/>
          <w:szCs w:val="24"/>
          <w:lang w:val="en-US" w:bidi="ar-SA"/>
        </w:rPr>
        <w:t xml:space="preserve">  </w:t>
      </w:r>
      <w:r w:rsidRPr="00EB7ED0">
        <w:rPr>
          <w:rFonts w:ascii="Arial" w:eastAsia="Times New Roman" w:hAnsi="Arial" w:cs="Arial"/>
          <w:b/>
          <w:bCs/>
          <w:sz w:val="24"/>
          <w:szCs w:val="24"/>
          <w:lang w:val="en-US" w:bidi="ar-SA"/>
        </w:rPr>
        <w:t>Price Group</w:t>
      </w:r>
      <w:r w:rsidR="00072B72">
        <w:rPr>
          <w:rFonts w:ascii="Arial" w:eastAsia="Times New Roman" w:hAnsi="Arial" w:cs="Arial"/>
          <w:b/>
          <w:bCs/>
          <w:sz w:val="24"/>
          <w:szCs w:val="24"/>
          <w:lang w:val="en-US" w:bidi="ar-SA"/>
        </w:rPr>
        <w:t>…</w:t>
      </w:r>
      <w:r w:rsidR="00F0265D">
        <w:rPr>
          <w:rFonts w:ascii="Arial" w:eastAsia="Times New Roman" w:hAnsi="Arial" w:cs="Arial"/>
          <w:b/>
          <w:bCs/>
          <w:sz w:val="24"/>
          <w:szCs w:val="24"/>
          <w:lang w:val="en-US" w:bidi="ar-SA"/>
        </w:rPr>
        <w:br w:type="page"/>
      </w:r>
    </w:p>
    <w:p w14:paraId="09C7C96D" w14:textId="77777777" w:rsidR="008F7C48" w:rsidRDefault="008F7C48" w:rsidP="00F0265D">
      <w:pPr>
        <w:spacing w:after="0" w:line="240" w:lineRule="auto"/>
        <w:jc w:val="both"/>
        <w:rPr>
          <w:rFonts w:ascii="Arial" w:hAnsi="Arial" w:cs="Arial"/>
          <w:sz w:val="24"/>
          <w:szCs w:val="24"/>
        </w:rPr>
      </w:pPr>
    </w:p>
    <w:p w14:paraId="1A6D1E72" w14:textId="415F8D98" w:rsidR="00F0265D" w:rsidRPr="00FF3769" w:rsidRDefault="00F0265D" w:rsidP="00F0265D">
      <w:pPr>
        <w:spacing w:after="0" w:line="240" w:lineRule="auto"/>
        <w:jc w:val="both"/>
        <w:rPr>
          <w:rFonts w:ascii="Times New Roman" w:hAnsi="Times New Roman" w:cs="Times New Roman"/>
          <w:sz w:val="20"/>
        </w:rPr>
      </w:pPr>
      <w:r w:rsidRPr="00FF3769">
        <w:rPr>
          <w:rFonts w:ascii="Times New Roman" w:hAnsi="Times New Roman" w:cs="Times New Roman"/>
          <w:sz w:val="20"/>
        </w:rPr>
        <w:t>Rock Mechanics Sectional Committee, CED 48</w:t>
      </w:r>
    </w:p>
    <w:p w14:paraId="6735B94E" w14:textId="77777777" w:rsidR="00F0265D" w:rsidRPr="00FF3769" w:rsidRDefault="00F0265D" w:rsidP="00F0265D">
      <w:pPr>
        <w:spacing w:after="0" w:line="240" w:lineRule="auto"/>
        <w:jc w:val="both"/>
        <w:rPr>
          <w:rFonts w:ascii="Times New Roman" w:hAnsi="Times New Roman" w:cs="Times New Roman"/>
          <w:sz w:val="20"/>
        </w:rPr>
      </w:pPr>
    </w:p>
    <w:p w14:paraId="1312C087" w14:textId="77777777" w:rsidR="00F0265D" w:rsidRPr="00FF3769" w:rsidRDefault="00F0265D" w:rsidP="00F0265D">
      <w:pPr>
        <w:spacing w:after="0" w:line="240" w:lineRule="auto"/>
        <w:jc w:val="both"/>
        <w:rPr>
          <w:rFonts w:ascii="Times New Roman" w:hAnsi="Times New Roman" w:cs="Times New Roman"/>
          <w:sz w:val="20"/>
        </w:rPr>
      </w:pPr>
    </w:p>
    <w:p w14:paraId="5170B0B1" w14:textId="77777777" w:rsidR="00F0265D" w:rsidRPr="00FF3769" w:rsidRDefault="00F0265D" w:rsidP="00F0265D">
      <w:pPr>
        <w:spacing w:after="0" w:line="240" w:lineRule="auto"/>
        <w:jc w:val="both"/>
        <w:rPr>
          <w:rFonts w:ascii="Times New Roman" w:hAnsi="Times New Roman" w:cs="Times New Roman"/>
          <w:sz w:val="20"/>
        </w:rPr>
      </w:pPr>
      <w:r w:rsidRPr="00FF3769">
        <w:rPr>
          <w:rFonts w:ascii="Times New Roman" w:hAnsi="Times New Roman" w:cs="Times New Roman"/>
          <w:sz w:val="20"/>
        </w:rPr>
        <w:t>FOREWORD</w:t>
      </w:r>
    </w:p>
    <w:p w14:paraId="6B37523C" w14:textId="77777777" w:rsidR="00F0265D" w:rsidRPr="00FF3769" w:rsidRDefault="00F0265D" w:rsidP="00F0265D">
      <w:pPr>
        <w:spacing w:after="0" w:line="240" w:lineRule="auto"/>
        <w:jc w:val="both"/>
        <w:rPr>
          <w:rFonts w:ascii="Times New Roman" w:hAnsi="Times New Roman" w:cs="Times New Roman"/>
          <w:sz w:val="20"/>
        </w:rPr>
      </w:pPr>
    </w:p>
    <w:p w14:paraId="445AC321" w14:textId="457458F4" w:rsidR="00F0265D" w:rsidRPr="00FF3769" w:rsidRDefault="00F0265D" w:rsidP="00F0265D">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Indian Standard (Part 3) </w:t>
      </w:r>
      <w:r w:rsidR="002473CD" w:rsidRPr="00FF3769">
        <w:rPr>
          <w:rFonts w:ascii="Times New Roman" w:hAnsi="Times New Roman" w:cs="Times New Roman"/>
          <w:sz w:val="20"/>
        </w:rPr>
        <w:t xml:space="preserve">(First Revision) </w:t>
      </w:r>
      <w:r w:rsidRPr="00FF3769">
        <w:rPr>
          <w:rFonts w:ascii="Times New Roman" w:hAnsi="Times New Roman" w:cs="Times New Roman"/>
          <w:sz w:val="20"/>
        </w:rPr>
        <w:t>was adopted by the Bureau of Indian Standards, after the draft finalized by the Rock Mechanics Sectional Committee had been approved by the Civil Engineering Division Council.</w:t>
      </w:r>
    </w:p>
    <w:p w14:paraId="69C3491D" w14:textId="77777777" w:rsidR="002F1644" w:rsidRPr="00FF3769" w:rsidRDefault="002F1644" w:rsidP="00B41DA0">
      <w:pPr>
        <w:spacing w:after="0" w:line="240" w:lineRule="auto"/>
        <w:jc w:val="both"/>
        <w:rPr>
          <w:rFonts w:ascii="Times New Roman" w:hAnsi="Times New Roman" w:cs="Times New Roman"/>
          <w:sz w:val="20"/>
        </w:rPr>
      </w:pPr>
    </w:p>
    <w:p w14:paraId="6170B3D9" w14:textId="53824809" w:rsidR="00AB7105" w:rsidRPr="00FF3769" w:rsidRDefault="00AB7105" w:rsidP="00AB7105">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Quantitative classification of rock masses has many advantages. It provides a basis for understanding characteristics of different groups.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It also provides a common basis for communication besides yielding quantitative data for designs for feasibility studies of project. </w:t>
      </w:r>
      <w:r w:rsidR="002F7C4E" w:rsidRPr="00FF3769">
        <w:rPr>
          <w:rFonts w:ascii="Times New Roman" w:hAnsi="Times New Roman" w:cs="Times New Roman"/>
          <w:sz w:val="20"/>
        </w:rPr>
        <w:t xml:space="preserve"> </w:t>
      </w:r>
      <w:r w:rsidRPr="00FF3769">
        <w:rPr>
          <w:rFonts w:ascii="Times New Roman" w:hAnsi="Times New Roman" w:cs="Times New Roman"/>
          <w:sz w:val="20"/>
        </w:rPr>
        <w:t>This is the reason why quantitative classifications have become very popular all over the world.</w:t>
      </w:r>
    </w:p>
    <w:p w14:paraId="36C0D772" w14:textId="77777777" w:rsidR="00AB7105" w:rsidRPr="00FF3769" w:rsidRDefault="00AB7105" w:rsidP="00B41DA0">
      <w:pPr>
        <w:spacing w:after="0" w:line="240" w:lineRule="auto"/>
        <w:jc w:val="both"/>
        <w:rPr>
          <w:rFonts w:ascii="Times New Roman" w:hAnsi="Times New Roman" w:cs="Times New Roman"/>
          <w:sz w:val="20"/>
        </w:rPr>
      </w:pPr>
    </w:p>
    <w:p w14:paraId="69C3491E" w14:textId="0CFF03B8" w:rsidR="002F1644" w:rsidRPr="00FF3769" w:rsidRDefault="00AB7105" w:rsidP="00B41DA0">
      <w:pPr>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standard (Part 3) covers the procedures for obtaining the value of slope mass rating </w:t>
      </w:r>
      <w:r w:rsidR="002F7C4E" w:rsidRPr="00FF3769">
        <w:rPr>
          <w:rFonts w:ascii="Times New Roman" w:eastAsiaTheme="minorEastAsia" w:hAnsi="Times New Roman" w:cs="Times New Roman"/>
          <w:sz w:val="20"/>
        </w:rPr>
        <w:t>(SMR)</w:t>
      </w:r>
      <w:r w:rsidRPr="00FF3769">
        <w:rPr>
          <w:rFonts w:ascii="Times New Roman" w:hAnsi="Times New Roman" w:cs="Times New Roman"/>
          <w:sz w:val="20"/>
        </w:rPr>
        <w:t xml:space="preserve"> for preliminary assessment of the stability of rock slopes.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The approach is based on modification of </w:t>
      </w:r>
      <w:r w:rsidR="002F7C4E" w:rsidRPr="00FF3769">
        <w:rPr>
          <w:rFonts w:ascii="Times New Roman" w:eastAsiaTheme="minorEastAsia" w:hAnsi="Times New Roman" w:cs="Times New Roman"/>
          <w:sz w:val="20"/>
        </w:rPr>
        <w:t>RMR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 xml:space="preserve">system using adjustment factors related to discontinuity orientation with reference to slope as well as failure mode and slope excavation methods. </w:t>
      </w:r>
      <w:r w:rsidR="002F1644" w:rsidRPr="00FF3769">
        <w:rPr>
          <w:rFonts w:ascii="Times New Roman" w:hAnsi="Times New Roman" w:cs="Times New Roman"/>
          <w:sz w:val="20"/>
        </w:rPr>
        <w:t xml:space="preserve">Slope mass rating </w:t>
      </w:r>
      <w:r w:rsidR="002F7C4E" w:rsidRPr="00FF3769">
        <w:rPr>
          <w:rFonts w:ascii="Times New Roman" w:eastAsiaTheme="minorEastAsia" w:hAnsi="Times New Roman" w:cs="Times New Roman"/>
          <w:sz w:val="20"/>
        </w:rPr>
        <w:t>(SMR)</w:t>
      </w:r>
      <w:r w:rsidR="002F1644" w:rsidRPr="00FF3769">
        <w:rPr>
          <w:rFonts w:ascii="Times New Roman" w:eastAsiaTheme="minorEastAsia" w:hAnsi="Times New Roman" w:cs="Times New Roman"/>
          <w:sz w:val="20"/>
        </w:rPr>
        <w:t xml:space="preserve"> </w:t>
      </w:r>
      <w:r w:rsidR="002F1644" w:rsidRPr="00FF3769">
        <w:rPr>
          <w:rFonts w:ascii="Times New Roman" w:hAnsi="Times New Roman" w:cs="Times New Roman"/>
          <w:sz w:val="20"/>
        </w:rPr>
        <w:t>is a measure of degree of stability of rock slopes.</w:t>
      </w:r>
      <w:r w:rsidR="002F7C4E"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The determination of slope mass rating is very easy and yet reliable.</w:t>
      </w:r>
      <w:r w:rsidR="00896023"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This method is recommended for landslide hazard zonation for feasibility studies in the hilly areas where rock is exposed.</w:t>
      </w:r>
      <w:r w:rsidRPr="00FF3769">
        <w:rPr>
          <w:rFonts w:ascii="Times New Roman" w:hAnsi="Times New Roman" w:cs="Times New Roman"/>
          <w:sz w:val="20"/>
        </w:rPr>
        <w:t xml:space="preserve"> </w:t>
      </w:r>
    </w:p>
    <w:p w14:paraId="69C3491F" w14:textId="77777777" w:rsidR="002F1644" w:rsidRPr="00FF3769" w:rsidRDefault="002F1644" w:rsidP="00B41DA0">
      <w:pPr>
        <w:spacing w:after="0" w:line="240" w:lineRule="auto"/>
        <w:jc w:val="both"/>
        <w:rPr>
          <w:rFonts w:ascii="Times New Roman" w:hAnsi="Times New Roman" w:cs="Times New Roman"/>
          <w:sz w:val="20"/>
        </w:rPr>
      </w:pPr>
    </w:p>
    <w:p w14:paraId="69C34922" w14:textId="385AD2E3" w:rsidR="002F1644" w:rsidRPr="00FF3769" w:rsidRDefault="002F1644" w:rsidP="00B41DA0">
      <w:pPr>
        <w:spacing w:after="0" w:line="240" w:lineRule="auto"/>
        <w:jc w:val="both"/>
        <w:rPr>
          <w:rFonts w:ascii="Times New Roman" w:hAnsi="Times New Roman" w:cs="Times New Roman"/>
          <w:sz w:val="20"/>
        </w:rPr>
      </w:pPr>
      <w:r w:rsidRPr="00FF3769">
        <w:rPr>
          <w:rFonts w:ascii="Times New Roman" w:hAnsi="Times New Roman" w:cs="Times New Roman"/>
          <w:sz w:val="20"/>
        </w:rPr>
        <w:t>Slope mass rating takes into account orientation of joints, seepage forces, fracture spacing, degree</w:t>
      </w:r>
      <w:r w:rsidR="006215DD" w:rsidRPr="00FF3769">
        <w:rPr>
          <w:rFonts w:ascii="Times New Roman" w:hAnsi="Times New Roman" w:cs="Times New Roman"/>
          <w:sz w:val="20"/>
        </w:rPr>
        <w:t xml:space="preserve"> </w:t>
      </w:r>
      <w:r w:rsidRPr="00FF3769">
        <w:rPr>
          <w:rFonts w:ascii="Times New Roman" w:hAnsi="Times New Roman" w:cs="Times New Roman"/>
          <w:sz w:val="20"/>
        </w:rPr>
        <w:t>of weathering and method of excavation.</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It also considers mode of failures</w:t>
      </w:r>
      <w:r w:rsidR="007E217B" w:rsidRPr="00FF3769">
        <w:rPr>
          <w:rFonts w:ascii="Times New Roman" w:hAnsi="Times New Roman" w:cs="Times New Roman"/>
          <w:sz w:val="20"/>
        </w:rPr>
        <w:t>;</w:t>
      </w:r>
      <w:r w:rsidRPr="00FF3769">
        <w:rPr>
          <w:rFonts w:ascii="Times New Roman" w:hAnsi="Times New Roman" w:cs="Times New Roman"/>
          <w:sz w:val="20"/>
        </w:rPr>
        <w:t xml:space="preserve"> for example, </w:t>
      </w:r>
      <w:r w:rsidR="00160A40" w:rsidRPr="00FF3769">
        <w:rPr>
          <w:rFonts w:ascii="Times New Roman" w:hAnsi="Times New Roman" w:cs="Times New Roman"/>
          <w:sz w:val="20"/>
        </w:rPr>
        <w:t>p</w:t>
      </w:r>
      <w:r w:rsidRPr="00FF3769">
        <w:rPr>
          <w:rFonts w:ascii="Times New Roman" w:hAnsi="Times New Roman" w:cs="Times New Roman"/>
          <w:sz w:val="20"/>
        </w:rPr>
        <w:t>lanar slide, wedge slide and toppling failure.</w:t>
      </w:r>
      <w:r w:rsidR="00AB7105" w:rsidRPr="00FF3769">
        <w:rPr>
          <w:rFonts w:ascii="Times New Roman" w:hAnsi="Times New Roman" w:cs="Times New Roman"/>
          <w:sz w:val="20"/>
        </w:rPr>
        <w:t xml:space="preserve"> </w:t>
      </w:r>
      <w:r w:rsidR="00896023" w:rsidRPr="00FF3769">
        <w:rPr>
          <w:rFonts w:ascii="Times New Roman" w:hAnsi="Times New Roman" w:cs="Times New Roman"/>
          <w:sz w:val="20"/>
        </w:rPr>
        <w:t xml:space="preserve"> </w:t>
      </w:r>
      <w:r w:rsidRPr="00FF3769">
        <w:rPr>
          <w:rFonts w:ascii="Times New Roman" w:hAnsi="Times New Roman" w:cs="Times New Roman"/>
          <w:sz w:val="20"/>
        </w:rPr>
        <w:t>Detailed study of rock slopes is needed</w:t>
      </w:r>
      <w:r w:rsidR="00160A40" w:rsidRPr="00FF3769">
        <w:rPr>
          <w:rFonts w:ascii="Times New Roman" w:hAnsi="Times New Roman" w:cs="Times New Roman"/>
          <w:sz w:val="20"/>
        </w:rPr>
        <w:t xml:space="preserve">, </w:t>
      </w:r>
      <w:r w:rsidRPr="00FF3769">
        <w:rPr>
          <w:rFonts w:ascii="Times New Roman" w:hAnsi="Times New Roman" w:cs="Times New Roman"/>
          <w:sz w:val="20"/>
        </w:rPr>
        <w:t xml:space="preserve">if </w:t>
      </w:r>
      <w:r w:rsidR="00896023" w:rsidRPr="00FF3769">
        <w:rPr>
          <w:rFonts w:ascii="Times New Roman" w:eastAsiaTheme="minorEastAsia" w:hAnsi="Times New Roman" w:cs="Times New Roman"/>
          <w:sz w:val="20"/>
        </w:rPr>
        <w:t>SMR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is found to be less than 60 or slope appears to be in distress.</w:t>
      </w:r>
    </w:p>
    <w:p w14:paraId="76CE0E10" w14:textId="5B236C81" w:rsidR="00AB7105" w:rsidRPr="00FF3769" w:rsidRDefault="00AB7105" w:rsidP="00B41DA0">
      <w:pPr>
        <w:spacing w:after="0" w:line="240" w:lineRule="auto"/>
        <w:jc w:val="both"/>
        <w:rPr>
          <w:rFonts w:ascii="Times New Roman" w:hAnsi="Times New Roman" w:cs="Times New Roman"/>
          <w:sz w:val="20"/>
        </w:rPr>
      </w:pPr>
    </w:p>
    <w:p w14:paraId="655CCF47" w14:textId="0E2C2423" w:rsidR="00AB7105" w:rsidRPr="00FF3769" w:rsidRDefault="00AB7105" w:rsidP="00AB7105">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This standard has been published in four parts.</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The other parts in the series are:</w:t>
      </w:r>
    </w:p>
    <w:p w14:paraId="3488B880" w14:textId="77777777" w:rsidR="00AB7105" w:rsidRPr="00FF3769" w:rsidRDefault="00AB7105" w:rsidP="00AB7105">
      <w:pPr>
        <w:tabs>
          <w:tab w:val="left" w:pos="3720"/>
        </w:tabs>
        <w:spacing w:after="0" w:line="240" w:lineRule="auto"/>
        <w:jc w:val="both"/>
        <w:rPr>
          <w:rFonts w:ascii="Times New Roman" w:hAnsi="Times New Roman" w:cs="Times New Roman"/>
          <w:sz w:val="20"/>
        </w:rPr>
      </w:pPr>
    </w:p>
    <w:p w14:paraId="7B2506EA" w14:textId="7778B42F" w:rsidR="00AB7105" w:rsidRPr="00FF3769" w:rsidRDefault="00AB7105" w:rsidP="00DA6DA7">
      <w:pPr>
        <w:spacing w:after="0" w:line="240" w:lineRule="auto"/>
        <w:ind w:left="720"/>
        <w:jc w:val="both"/>
        <w:rPr>
          <w:rFonts w:ascii="Times New Roman" w:hAnsi="Times New Roman" w:cs="Times New Roman"/>
          <w:sz w:val="20"/>
        </w:rPr>
      </w:pPr>
      <w:r w:rsidRPr="00FF3769">
        <w:rPr>
          <w:rFonts w:ascii="Times New Roman" w:hAnsi="Times New Roman" w:cs="Times New Roman"/>
          <w:sz w:val="20"/>
        </w:rPr>
        <w:t>Part 1</w:t>
      </w:r>
      <w:r w:rsidR="00D94D16" w:rsidRPr="00FF3769">
        <w:rPr>
          <w:rFonts w:ascii="Times New Roman" w:hAnsi="Times New Roman" w:cs="Times New Roman"/>
          <w:sz w:val="20"/>
        </w:rPr>
        <w:tab/>
      </w:r>
      <w:r w:rsidRPr="00FF3769">
        <w:rPr>
          <w:rFonts w:ascii="Times New Roman" w:hAnsi="Times New Roman" w:cs="Times New Roman"/>
          <w:sz w:val="20"/>
        </w:rPr>
        <w:t>Rock Mass Rating (RMR), for predic</w:t>
      </w:r>
      <w:r w:rsidR="00C90265" w:rsidRPr="00FF3769">
        <w:rPr>
          <w:rFonts w:ascii="Times New Roman" w:hAnsi="Times New Roman" w:cs="Times New Roman"/>
          <w:sz w:val="20"/>
        </w:rPr>
        <w:t>ting</w:t>
      </w:r>
      <w:r w:rsidRPr="00FF3769">
        <w:rPr>
          <w:rFonts w:ascii="Times New Roman" w:hAnsi="Times New Roman" w:cs="Times New Roman"/>
          <w:sz w:val="20"/>
        </w:rPr>
        <w:t xml:space="preserve"> Engineering properties</w:t>
      </w:r>
    </w:p>
    <w:p w14:paraId="2D4E4497" w14:textId="7FE683A1" w:rsidR="00AB7105" w:rsidRPr="00FF3769" w:rsidRDefault="00AB7105" w:rsidP="00DA6DA7">
      <w:pPr>
        <w:spacing w:after="0" w:line="240" w:lineRule="auto"/>
        <w:ind w:left="1440" w:hanging="720"/>
        <w:jc w:val="both"/>
        <w:rPr>
          <w:rFonts w:ascii="Times New Roman" w:hAnsi="Times New Roman" w:cs="Times New Roman"/>
          <w:sz w:val="20"/>
        </w:rPr>
      </w:pPr>
      <w:r w:rsidRPr="00FF3769">
        <w:rPr>
          <w:rFonts w:ascii="Times New Roman" w:hAnsi="Times New Roman" w:cs="Times New Roman"/>
          <w:sz w:val="20"/>
        </w:rPr>
        <w:t>Part 2</w:t>
      </w:r>
      <w:r w:rsidR="00D94D16" w:rsidRPr="00FF3769">
        <w:rPr>
          <w:rFonts w:ascii="Times New Roman" w:hAnsi="Times New Roman" w:cs="Times New Roman"/>
          <w:sz w:val="20"/>
        </w:rPr>
        <w:tab/>
      </w:r>
      <w:r w:rsidRPr="00FF3769">
        <w:rPr>
          <w:rFonts w:ascii="Times New Roman" w:hAnsi="Times New Roman" w:cs="Times New Roman"/>
          <w:sz w:val="20"/>
        </w:rPr>
        <w:t>Rock Mass Quality for Prediction of Support Pressure, Support System and</w:t>
      </w:r>
      <w:r w:rsidR="00D94D16" w:rsidRPr="00FF3769">
        <w:rPr>
          <w:rFonts w:ascii="Times New Roman" w:hAnsi="Times New Roman" w:cs="Times New Roman"/>
          <w:sz w:val="20"/>
        </w:rPr>
        <w:t xml:space="preserve"> </w:t>
      </w:r>
      <w:r w:rsidRPr="00FF3769">
        <w:rPr>
          <w:rFonts w:ascii="Times New Roman" w:hAnsi="Times New Roman" w:cs="Times New Roman"/>
          <w:sz w:val="20"/>
        </w:rPr>
        <w:t>Engineering Properties in Underground Openings</w:t>
      </w:r>
    </w:p>
    <w:p w14:paraId="503BC671" w14:textId="4995F04E" w:rsidR="00AB7105" w:rsidRPr="00FF3769" w:rsidRDefault="00AB7105" w:rsidP="00DA6DA7">
      <w:pPr>
        <w:spacing w:after="0" w:line="240" w:lineRule="auto"/>
        <w:ind w:left="720"/>
        <w:jc w:val="both"/>
        <w:rPr>
          <w:rFonts w:ascii="Times New Roman" w:hAnsi="Times New Roman" w:cs="Times New Roman"/>
          <w:sz w:val="20"/>
        </w:rPr>
      </w:pPr>
      <w:r w:rsidRPr="00FF3769">
        <w:rPr>
          <w:rFonts w:ascii="Times New Roman" w:hAnsi="Times New Roman" w:cs="Times New Roman"/>
          <w:sz w:val="20"/>
        </w:rPr>
        <w:t>Part 4</w:t>
      </w:r>
      <w:r w:rsidR="00D94D16" w:rsidRPr="00FF3769">
        <w:rPr>
          <w:rFonts w:ascii="Times New Roman" w:hAnsi="Times New Roman" w:cs="Times New Roman"/>
          <w:sz w:val="20"/>
        </w:rPr>
        <w:tab/>
      </w:r>
      <w:r w:rsidRPr="00FF3769">
        <w:rPr>
          <w:rFonts w:ascii="Times New Roman" w:hAnsi="Times New Roman" w:cs="Times New Roman"/>
          <w:sz w:val="20"/>
        </w:rPr>
        <w:t>Geological Strength Index (GSI)</w:t>
      </w:r>
    </w:p>
    <w:p w14:paraId="79068347" w14:textId="77777777" w:rsidR="00AB7105" w:rsidRPr="00FF3769" w:rsidRDefault="00AB7105" w:rsidP="00B41DA0">
      <w:pPr>
        <w:spacing w:after="0" w:line="240" w:lineRule="auto"/>
        <w:jc w:val="both"/>
        <w:rPr>
          <w:rFonts w:ascii="Times New Roman" w:hAnsi="Times New Roman" w:cs="Times New Roman"/>
          <w:sz w:val="20"/>
        </w:rPr>
      </w:pPr>
    </w:p>
    <w:p w14:paraId="147489E5" w14:textId="0EFE96A0" w:rsidR="00C90265" w:rsidRPr="00FF3769" w:rsidRDefault="00C90265" w:rsidP="00C90265">
      <w:pPr>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standard (Part </w:t>
      </w:r>
      <w:r w:rsidR="00546181" w:rsidRPr="00FF3769">
        <w:rPr>
          <w:rFonts w:ascii="Times New Roman" w:hAnsi="Times New Roman" w:cs="Times New Roman"/>
          <w:sz w:val="20"/>
        </w:rPr>
        <w:t>3</w:t>
      </w:r>
      <w:r w:rsidRPr="00FF3769">
        <w:rPr>
          <w:rFonts w:ascii="Times New Roman" w:hAnsi="Times New Roman" w:cs="Times New Roman"/>
          <w:sz w:val="20"/>
        </w:rPr>
        <w:t>) was first published in 1997. This revision of the standard has been brought out based on the experience gained in use of the standard since its last revision.  In this revision, the following major modifications have been mode:</w:t>
      </w:r>
    </w:p>
    <w:p w14:paraId="55996534" w14:textId="3D00B8CB" w:rsidR="00C90265" w:rsidRPr="00FF3769" w:rsidRDefault="00C90265" w:rsidP="00C90265">
      <w:pPr>
        <w:spacing w:after="0" w:line="240" w:lineRule="auto"/>
        <w:jc w:val="both"/>
        <w:rPr>
          <w:rFonts w:ascii="Times New Roman" w:hAnsi="Times New Roman" w:cs="Times New Roman"/>
          <w:sz w:val="20"/>
        </w:rPr>
      </w:pPr>
    </w:p>
    <w:p w14:paraId="68C94E14" w14:textId="3E741CC9"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 xml:space="preserve">Slope </w:t>
      </w:r>
      <w:r w:rsidR="00171BEC" w:rsidRPr="00FF3769">
        <w:rPr>
          <w:rFonts w:ascii="Times New Roman" w:hAnsi="Times New Roman" w:cs="Times New Roman"/>
          <w:bCs/>
          <w:sz w:val="20"/>
        </w:rPr>
        <w:t>h</w:t>
      </w:r>
      <w:r w:rsidRPr="00FF3769">
        <w:rPr>
          <w:rFonts w:ascii="Times New Roman" w:hAnsi="Times New Roman" w:cs="Times New Roman"/>
          <w:bCs/>
          <w:sz w:val="20"/>
        </w:rPr>
        <w:t xml:space="preserve">eight of </w:t>
      </w:r>
      <w:r w:rsidR="00171BEC" w:rsidRPr="00FF3769">
        <w:rPr>
          <w:rFonts w:ascii="Times New Roman" w:hAnsi="Times New Roman" w:cs="Times New Roman"/>
          <w:bCs/>
          <w:sz w:val="20"/>
        </w:rPr>
        <w:t>c</w:t>
      </w:r>
      <w:r w:rsidRPr="00FF3769">
        <w:rPr>
          <w:rFonts w:ascii="Times New Roman" w:hAnsi="Times New Roman" w:cs="Times New Roman"/>
          <w:bCs/>
          <w:sz w:val="20"/>
        </w:rPr>
        <w:t xml:space="preserve">ut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a</w:t>
      </w:r>
      <w:r w:rsidRPr="00FF3769">
        <w:rPr>
          <w:rFonts w:ascii="Times New Roman" w:hAnsi="Times New Roman" w:cs="Times New Roman"/>
          <w:bCs/>
          <w:sz w:val="20"/>
        </w:rPr>
        <w:t>ngle has been clarified</w:t>
      </w:r>
      <w:r w:rsidR="00F125AB" w:rsidRPr="00FF3769">
        <w:rPr>
          <w:rFonts w:ascii="Times New Roman" w:hAnsi="Times New Roman" w:cs="Times New Roman"/>
          <w:bCs/>
          <w:sz w:val="20"/>
        </w:rPr>
        <w:t>,</w:t>
      </w:r>
    </w:p>
    <w:p w14:paraId="0DC54237" w14:textId="364A26C4"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 xml:space="preserve">Ambiguity in the formula for </w:t>
      </w:r>
      <w:r w:rsidR="00171BEC" w:rsidRPr="00FF3769">
        <w:rPr>
          <w:rFonts w:ascii="Times New Roman" w:hAnsi="Times New Roman" w:cs="Times New Roman"/>
          <w:bCs/>
          <w:sz w:val="20"/>
        </w:rPr>
        <w:t>e</w:t>
      </w:r>
      <w:r w:rsidRPr="00FF3769">
        <w:rPr>
          <w:rFonts w:ascii="Times New Roman" w:hAnsi="Times New Roman" w:cs="Times New Roman"/>
          <w:bCs/>
          <w:sz w:val="20"/>
        </w:rPr>
        <w:t xml:space="preserve">stimation of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m</w:t>
      </w:r>
      <w:r w:rsidRPr="00FF3769">
        <w:rPr>
          <w:rFonts w:ascii="Times New Roman" w:hAnsi="Times New Roman" w:cs="Times New Roman"/>
          <w:bCs/>
          <w:sz w:val="20"/>
        </w:rPr>
        <w:t xml:space="preserve">ass </w:t>
      </w:r>
      <w:r w:rsidR="00171BEC" w:rsidRPr="00FF3769">
        <w:rPr>
          <w:rFonts w:ascii="Times New Roman" w:hAnsi="Times New Roman" w:cs="Times New Roman"/>
          <w:bCs/>
          <w:sz w:val="20"/>
        </w:rPr>
        <w:t>r</w:t>
      </w:r>
      <w:r w:rsidRPr="00FF3769">
        <w:rPr>
          <w:rFonts w:ascii="Times New Roman" w:hAnsi="Times New Roman" w:cs="Times New Roman"/>
          <w:bCs/>
          <w:sz w:val="20"/>
        </w:rPr>
        <w:t>ating has been remove,</w:t>
      </w:r>
    </w:p>
    <w:p w14:paraId="6389EF80" w14:textId="68C8B0E2"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 xml:space="preserve">Improved table has been introduced for the </w:t>
      </w:r>
      <w:r w:rsidR="00171BEC" w:rsidRPr="00FF3769">
        <w:rPr>
          <w:rFonts w:ascii="Times New Roman" w:hAnsi="Times New Roman" w:cs="Times New Roman"/>
          <w:bCs/>
          <w:sz w:val="20"/>
        </w:rPr>
        <w:t>a</w:t>
      </w:r>
      <w:r w:rsidRPr="00FF3769">
        <w:rPr>
          <w:rFonts w:ascii="Times New Roman" w:hAnsi="Times New Roman" w:cs="Times New Roman"/>
          <w:bCs/>
          <w:sz w:val="20"/>
        </w:rPr>
        <w:t xml:space="preserve">djustments </w:t>
      </w:r>
      <w:r w:rsidR="00171BEC" w:rsidRPr="00FF3769">
        <w:rPr>
          <w:rFonts w:ascii="Times New Roman" w:hAnsi="Times New Roman" w:cs="Times New Roman"/>
          <w:bCs/>
          <w:sz w:val="20"/>
        </w:rPr>
        <w:t>r</w:t>
      </w:r>
      <w:r w:rsidRPr="00FF3769">
        <w:rPr>
          <w:rFonts w:ascii="Times New Roman" w:hAnsi="Times New Roman" w:cs="Times New Roman"/>
          <w:bCs/>
          <w:sz w:val="20"/>
        </w:rPr>
        <w:t xml:space="preserve">ating for </w:t>
      </w:r>
      <w:r w:rsidR="00171BEC" w:rsidRPr="00FF3769">
        <w:rPr>
          <w:rFonts w:ascii="Times New Roman" w:hAnsi="Times New Roman" w:cs="Times New Roman"/>
          <w:bCs/>
          <w:sz w:val="20"/>
        </w:rPr>
        <w:t>j</w:t>
      </w:r>
      <w:r w:rsidRPr="00FF3769">
        <w:rPr>
          <w:rFonts w:ascii="Times New Roman" w:hAnsi="Times New Roman" w:cs="Times New Roman"/>
          <w:bCs/>
          <w:sz w:val="20"/>
        </w:rPr>
        <w:t>oints</w:t>
      </w:r>
      <w:r w:rsidR="00F125AB" w:rsidRPr="00FF3769">
        <w:rPr>
          <w:rFonts w:ascii="Times New Roman" w:hAnsi="Times New Roman" w:cs="Times New Roman"/>
          <w:bCs/>
          <w:sz w:val="20"/>
        </w:rPr>
        <w:t>,</w:t>
      </w:r>
    </w:p>
    <w:p w14:paraId="3DB5F231" w14:textId="77777777"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Notation, symbol and their explanation has been improved as per the current practices, and</w:t>
      </w:r>
    </w:p>
    <w:p w14:paraId="081922D6" w14:textId="77777777" w:rsidR="00C90265" w:rsidRPr="00FF3769" w:rsidRDefault="00C90265" w:rsidP="00DA6DA7">
      <w:pPr>
        <w:pStyle w:val="ListParagraph"/>
        <w:numPr>
          <w:ilvl w:val="0"/>
          <w:numId w:val="8"/>
        </w:num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Reference of various Indian standard has been updated. </w:t>
      </w:r>
    </w:p>
    <w:p w14:paraId="69C34923" w14:textId="1ECD9BB7" w:rsidR="002F1644" w:rsidRPr="00FF3769" w:rsidRDefault="002F1644" w:rsidP="00B41DA0">
      <w:pPr>
        <w:spacing w:after="0" w:line="240" w:lineRule="auto"/>
        <w:jc w:val="both"/>
        <w:rPr>
          <w:rFonts w:ascii="Times New Roman" w:hAnsi="Times New Roman" w:cs="Times New Roman"/>
          <w:sz w:val="20"/>
        </w:rPr>
      </w:pPr>
    </w:p>
    <w:p w14:paraId="3E3E77B8" w14:textId="4F249BBB" w:rsidR="006729B1" w:rsidRPr="00FF3769" w:rsidRDefault="006729B1" w:rsidP="006729B1">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The composition of the Committee responsible for the formulation of this standard is given in Annex </w:t>
      </w:r>
      <w:r w:rsidR="00FD24F9">
        <w:rPr>
          <w:rFonts w:ascii="Times New Roman" w:hAnsi="Times New Roman" w:cs="Times New Roman"/>
          <w:sz w:val="20"/>
        </w:rPr>
        <w:t>B</w:t>
      </w:r>
      <w:r w:rsidRPr="00FF3769">
        <w:rPr>
          <w:rFonts w:ascii="Times New Roman" w:hAnsi="Times New Roman" w:cs="Times New Roman"/>
          <w:sz w:val="20"/>
        </w:rPr>
        <w:t>.</w:t>
      </w:r>
    </w:p>
    <w:p w14:paraId="19D6060F" w14:textId="77777777" w:rsidR="002A38A4" w:rsidRPr="00FF3769" w:rsidRDefault="002A38A4" w:rsidP="00B41DA0">
      <w:pPr>
        <w:spacing w:after="0" w:line="240" w:lineRule="auto"/>
        <w:jc w:val="both"/>
        <w:rPr>
          <w:rFonts w:ascii="Times New Roman" w:hAnsi="Times New Roman" w:cs="Times New Roman"/>
          <w:sz w:val="20"/>
        </w:rPr>
      </w:pPr>
    </w:p>
    <w:p w14:paraId="27ED8986" w14:textId="269EA5CB" w:rsidR="00F10805" w:rsidRDefault="006806C0" w:rsidP="00F10805">
      <w:pPr>
        <w:autoSpaceDE w:val="0"/>
        <w:autoSpaceDN w:val="0"/>
        <w:adjustRightInd w:val="0"/>
        <w:spacing w:after="0" w:line="240" w:lineRule="auto"/>
        <w:jc w:val="both"/>
        <w:rPr>
          <w:rFonts w:ascii="Times New Roman" w:hAnsi="Times New Roman" w:cs="Times New Roman"/>
          <w:sz w:val="20"/>
        </w:rPr>
        <w:sectPr w:rsidR="00F10805" w:rsidSect="00E614A4">
          <w:footerReference w:type="default" r:id="rId12"/>
          <w:headerReference w:type="first" r:id="rId13"/>
          <w:type w:val="continuous"/>
          <w:pgSz w:w="11906" w:h="16838" w:code="9"/>
          <w:pgMar w:top="709" w:right="1440" w:bottom="1276" w:left="1440" w:header="568" w:footer="708" w:gutter="0"/>
          <w:cols w:space="708"/>
          <w:docGrid w:linePitch="360"/>
        </w:sectPr>
      </w:pPr>
      <w:r w:rsidRPr="00FF376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r w:rsidR="004221AA">
        <w:rPr>
          <w:rFonts w:ascii="Times New Roman" w:hAnsi="Times New Roman" w:cs="Times New Roman"/>
          <w:sz w:val="20"/>
        </w:rPr>
        <w:t xml:space="preserve">                 </w:t>
      </w:r>
      <w:bookmarkStart w:id="0" w:name="_GoBack"/>
      <w:bookmarkEnd w:id="0"/>
      <w:r w:rsidRPr="00FF3769">
        <w:rPr>
          <w:rFonts w:ascii="Times New Roman" w:hAnsi="Times New Roman" w:cs="Times New Roman"/>
          <w:sz w:val="20"/>
        </w:rPr>
        <w:t xml:space="preserve">IS 2 : 2022 ‘Rules for rounding of numerical values </w:t>
      </w:r>
      <w:r w:rsidRPr="00FF3769">
        <w:rPr>
          <w:rFonts w:ascii="Times New Roman" w:hAnsi="Times New Roman" w:cs="Times New Roman"/>
          <w:i/>
          <w:iCs/>
          <w:sz w:val="20"/>
        </w:rPr>
        <w:t xml:space="preserve">(second revision)’.  </w:t>
      </w:r>
      <w:r w:rsidRPr="00FF3769">
        <w:rPr>
          <w:rFonts w:ascii="Times New Roman" w:hAnsi="Times New Roman" w:cs="Times New Roman"/>
          <w:sz w:val="20"/>
        </w:rPr>
        <w:t>The</w:t>
      </w:r>
      <w:r w:rsidRPr="00FF3769">
        <w:rPr>
          <w:rFonts w:ascii="Times New Roman" w:hAnsi="Times New Roman" w:cs="Times New Roman"/>
          <w:i/>
          <w:iCs/>
          <w:sz w:val="20"/>
        </w:rPr>
        <w:t xml:space="preserve"> </w:t>
      </w:r>
      <w:r w:rsidRPr="00FF3769">
        <w:rPr>
          <w:rFonts w:ascii="Times New Roman" w:hAnsi="Times New Roman" w:cs="Times New Roman"/>
          <w:sz w:val="20"/>
        </w:rPr>
        <w:t>number of significant places retained in the rounded off value should be the same as that of the specified value in this standard</w:t>
      </w:r>
      <w:r w:rsidR="004E4BBE">
        <w:rPr>
          <w:rFonts w:ascii="Times New Roman" w:hAnsi="Times New Roman" w:cs="Times New Roman"/>
          <w:sz w:val="20"/>
        </w:rPr>
        <w:t>.</w:t>
      </w:r>
    </w:p>
    <w:p w14:paraId="4DA7305E" w14:textId="4D9D55B3" w:rsidR="0079153F" w:rsidRDefault="0079153F" w:rsidP="00F10805">
      <w:pPr>
        <w:autoSpaceDE w:val="0"/>
        <w:autoSpaceDN w:val="0"/>
        <w:adjustRightInd w:val="0"/>
        <w:spacing w:after="0" w:line="240" w:lineRule="auto"/>
        <w:jc w:val="both"/>
        <w:rPr>
          <w:rFonts w:ascii="Times New Roman" w:hAnsi="Times New Roman" w:cs="Times New Roman"/>
          <w:i/>
          <w:iCs/>
          <w:sz w:val="28"/>
          <w:szCs w:val="28"/>
        </w:rPr>
      </w:pPr>
    </w:p>
    <w:p w14:paraId="0B85A749" w14:textId="71EDDF94" w:rsidR="007E6785" w:rsidRPr="00886926" w:rsidRDefault="007E6785" w:rsidP="0079153F">
      <w:pPr>
        <w:autoSpaceDE w:val="0"/>
        <w:autoSpaceDN w:val="0"/>
        <w:adjustRightInd w:val="0"/>
        <w:spacing w:after="0" w:line="240" w:lineRule="auto"/>
        <w:jc w:val="center"/>
        <w:rPr>
          <w:rFonts w:ascii="Times New Roman" w:hAnsi="Times New Roman" w:cs="Times New Roman"/>
          <w:i/>
          <w:iCs/>
          <w:sz w:val="28"/>
          <w:szCs w:val="28"/>
        </w:rPr>
      </w:pPr>
      <w:r w:rsidRPr="00886926">
        <w:rPr>
          <w:rFonts w:ascii="Times New Roman" w:hAnsi="Times New Roman" w:cs="Times New Roman"/>
          <w:i/>
          <w:iCs/>
          <w:sz w:val="28"/>
          <w:szCs w:val="28"/>
        </w:rPr>
        <w:t>Indian Standard</w:t>
      </w:r>
    </w:p>
    <w:p w14:paraId="216F4F86" w14:textId="77777777" w:rsidR="007E6785" w:rsidRPr="00886926" w:rsidRDefault="007E6785" w:rsidP="007E6785">
      <w:pPr>
        <w:autoSpaceDE w:val="0"/>
        <w:autoSpaceDN w:val="0"/>
        <w:adjustRightInd w:val="0"/>
        <w:spacing w:after="0" w:line="240" w:lineRule="auto"/>
        <w:jc w:val="center"/>
        <w:rPr>
          <w:rFonts w:ascii="Times New Roman" w:hAnsi="Times New Roman" w:cs="Times New Roman"/>
          <w:b/>
          <w:bCs/>
          <w:sz w:val="14"/>
          <w:szCs w:val="24"/>
          <w:u w:val="single"/>
        </w:rPr>
      </w:pPr>
    </w:p>
    <w:p w14:paraId="464A7D67" w14:textId="77777777" w:rsidR="007E6785" w:rsidRPr="00886926" w:rsidRDefault="007E6785" w:rsidP="007E6785">
      <w:pPr>
        <w:spacing w:after="0" w:line="276" w:lineRule="auto"/>
        <w:jc w:val="center"/>
        <w:rPr>
          <w:rFonts w:ascii="Times New Roman" w:hAnsi="Times New Roman" w:cs="Times New Roman"/>
          <w:bCs/>
          <w:sz w:val="32"/>
          <w:szCs w:val="32"/>
        </w:rPr>
      </w:pPr>
      <w:r w:rsidRPr="00886926">
        <w:rPr>
          <w:rFonts w:ascii="Times New Roman" w:hAnsi="Times New Roman" w:cs="Times New Roman"/>
          <w:bCs/>
          <w:sz w:val="32"/>
          <w:szCs w:val="32"/>
        </w:rPr>
        <w:t xml:space="preserve">QUANTITATIVE CLASSIFICATION SYSTEMS OF </w:t>
      </w:r>
    </w:p>
    <w:p w14:paraId="32B9BB53" w14:textId="77777777" w:rsidR="007E6785" w:rsidRPr="00886926" w:rsidRDefault="007E6785" w:rsidP="007E6785">
      <w:pPr>
        <w:spacing w:after="0" w:line="276" w:lineRule="auto"/>
        <w:jc w:val="center"/>
        <w:rPr>
          <w:rFonts w:ascii="Times New Roman" w:hAnsi="Times New Roman" w:cs="Times New Roman"/>
          <w:bCs/>
          <w:sz w:val="32"/>
          <w:szCs w:val="32"/>
        </w:rPr>
      </w:pPr>
      <w:r w:rsidRPr="00886926">
        <w:rPr>
          <w:rFonts w:ascii="Times New Roman" w:hAnsi="Times New Roman" w:cs="Times New Roman"/>
          <w:bCs/>
          <w:sz w:val="32"/>
          <w:szCs w:val="32"/>
        </w:rPr>
        <w:t>ROCK MASS — GUIDELINES</w:t>
      </w:r>
    </w:p>
    <w:p w14:paraId="1A543001" w14:textId="2977EB8F" w:rsidR="007E6785" w:rsidRPr="00886926" w:rsidRDefault="007E6785" w:rsidP="007E6785">
      <w:pPr>
        <w:spacing w:after="0" w:line="276" w:lineRule="auto"/>
        <w:jc w:val="center"/>
        <w:rPr>
          <w:rFonts w:ascii="Times New Roman" w:hAnsi="Times New Roman" w:cs="Times New Roman"/>
          <w:b/>
          <w:bCs/>
          <w:sz w:val="24"/>
          <w:szCs w:val="24"/>
        </w:rPr>
      </w:pPr>
      <w:r w:rsidRPr="007E368F">
        <w:rPr>
          <w:rFonts w:ascii="Times New Roman" w:hAnsi="Times New Roman" w:cs="Times New Roman"/>
          <w:b/>
          <w:bCs/>
          <w:sz w:val="24"/>
          <w:szCs w:val="28"/>
        </w:rPr>
        <w:t xml:space="preserve">PART </w:t>
      </w:r>
      <w:r w:rsidR="002A38A4" w:rsidRPr="007E368F">
        <w:rPr>
          <w:rFonts w:ascii="Times New Roman" w:hAnsi="Times New Roman" w:cs="Times New Roman"/>
          <w:b/>
          <w:bCs/>
          <w:sz w:val="24"/>
          <w:szCs w:val="28"/>
        </w:rPr>
        <w:t>3</w:t>
      </w:r>
      <w:r w:rsidRPr="007E368F">
        <w:rPr>
          <w:rFonts w:ascii="Times New Roman" w:hAnsi="Times New Roman" w:cs="Times New Roman"/>
          <w:b/>
          <w:bCs/>
          <w:sz w:val="24"/>
          <w:szCs w:val="28"/>
        </w:rPr>
        <w:t xml:space="preserve"> DETERMINATION OF SLOPE MASS RATING</w:t>
      </w:r>
      <w:r w:rsidRPr="00886926">
        <w:rPr>
          <w:rFonts w:ascii="Times New Roman" w:hAnsi="Times New Roman" w:cs="Times New Roman"/>
          <w:b/>
          <w:bCs/>
          <w:sz w:val="28"/>
          <w:szCs w:val="28"/>
        </w:rPr>
        <w:t xml:space="preserve"> </w:t>
      </w:r>
    </w:p>
    <w:p w14:paraId="7A892F6C" w14:textId="77777777" w:rsidR="007E6785" w:rsidRPr="00886926" w:rsidRDefault="007E6785" w:rsidP="007E6785">
      <w:pPr>
        <w:spacing w:after="0" w:line="240" w:lineRule="auto"/>
        <w:jc w:val="center"/>
        <w:rPr>
          <w:rFonts w:ascii="Times New Roman" w:hAnsi="Times New Roman" w:cs="Times New Roman"/>
          <w:b/>
          <w:bCs/>
          <w:sz w:val="24"/>
          <w:szCs w:val="24"/>
        </w:rPr>
      </w:pPr>
    </w:p>
    <w:p w14:paraId="0F49566F" w14:textId="7BED303A" w:rsidR="007E6785" w:rsidRPr="00886926" w:rsidRDefault="007E6785" w:rsidP="007E6785">
      <w:pPr>
        <w:autoSpaceDE w:val="0"/>
        <w:autoSpaceDN w:val="0"/>
        <w:adjustRightInd w:val="0"/>
        <w:spacing w:after="0" w:line="240" w:lineRule="auto"/>
        <w:jc w:val="center"/>
        <w:rPr>
          <w:rFonts w:ascii="Times New Roman" w:hAnsi="Times New Roman" w:cs="Times New Roman"/>
          <w:i/>
          <w:iCs/>
          <w:sz w:val="24"/>
          <w:szCs w:val="24"/>
        </w:rPr>
      </w:pPr>
      <w:r w:rsidRPr="00886926">
        <w:rPr>
          <w:rFonts w:ascii="Times New Roman" w:hAnsi="Times New Roman" w:cs="Times New Roman"/>
          <w:sz w:val="24"/>
          <w:szCs w:val="24"/>
        </w:rPr>
        <w:t xml:space="preserve"> </w:t>
      </w:r>
      <w:r w:rsidRPr="00886926">
        <w:rPr>
          <w:rFonts w:ascii="Times New Roman" w:hAnsi="Times New Roman" w:cs="Times New Roman"/>
          <w:i/>
          <w:iCs/>
          <w:sz w:val="24"/>
          <w:szCs w:val="24"/>
        </w:rPr>
        <w:t>( First Revision )</w:t>
      </w:r>
    </w:p>
    <w:p w14:paraId="69C34944" w14:textId="7ED62D14" w:rsidR="004D7584" w:rsidRDefault="004D7584" w:rsidP="004D7584">
      <w:pPr>
        <w:spacing w:after="0" w:line="240" w:lineRule="auto"/>
        <w:jc w:val="center"/>
        <w:rPr>
          <w:rFonts w:ascii="Times New Roman" w:hAnsi="Times New Roman" w:cs="Times New Roman"/>
          <w:b/>
          <w:bCs/>
          <w:sz w:val="20"/>
        </w:rPr>
      </w:pPr>
    </w:p>
    <w:p w14:paraId="798C649A" w14:textId="6A84C08D" w:rsidR="000B3A6C" w:rsidRDefault="000B3A6C" w:rsidP="004D7584">
      <w:pPr>
        <w:spacing w:after="0" w:line="240" w:lineRule="auto"/>
        <w:jc w:val="center"/>
        <w:rPr>
          <w:rFonts w:ascii="Times New Roman" w:hAnsi="Times New Roman" w:cs="Times New Roman"/>
          <w:b/>
          <w:bCs/>
          <w:sz w:val="20"/>
        </w:rPr>
      </w:pPr>
    </w:p>
    <w:p w14:paraId="01DBD48B" w14:textId="77777777" w:rsidR="000B3A6C" w:rsidRPr="00D94EEA" w:rsidRDefault="000B3A6C" w:rsidP="004D7584">
      <w:pPr>
        <w:spacing w:after="0" w:line="240" w:lineRule="auto"/>
        <w:jc w:val="center"/>
        <w:rPr>
          <w:rFonts w:ascii="Times New Roman" w:hAnsi="Times New Roman" w:cs="Times New Roman"/>
          <w:b/>
          <w:bCs/>
          <w:sz w:val="20"/>
        </w:rPr>
      </w:pPr>
    </w:p>
    <w:p w14:paraId="69C34946" w14:textId="77777777" w:rsidR="004D7584" w:rsidRPr="00D94EEA" w:rsidRDefault="004D7584" w:rsidP="004D7584">
      <w:pPr>
        <w:spacing w:after="0" w:line="240" w:lineRule="auto"/>
        <w:rPr>
          <w:rFonts w:ascii="Times New Roman" w:hAnsi="Times New Roman" w:cs="Times New Roman"/>
          <w:b/>
          <w:bCs/>
          <w:sz w:val="20"/>
        </w:rPr>
      </w:pPr>
      <w:r w:rsidRPr="00D94EEA">
        <w:rPr>
          <w:rFonts w:ascii="Times New Roman" w:hAnsi="Times New Roman" w:cs="Times New Roman"/>
          <w:b/>
          <w:bCs/>
          <w:sz w:val="20"/>
        </w:rPr>
        <w:t>1 SCOPE</w:t>
      </w:r>
    </w:p>
    <w:p w14:paraId="69C34947" w14:textId="77777777" w:rsidR="004D7584" w:rsidRPr="00D94EEA" w:rsidRDefault="004D7584" w:rsidP="004D7584">
      <w:pPr>
        <w:spacing w:after="0" w:line="240" w:lineRule="auto"/>
        <w:rPr>
          <w:rFonts w:ascii="Times New Roman" w:hAnsi="Times New Roman" w:cs="Times New Roman"/>
          <w:b/>
          <w:bCs/>
          <w:sz w:val="20"/>
        </w:rPr>
      </w:pPr>
    </w:p>
    <w:p w14:paraId="69C34948" w14:textId="15F8664D" w:rsidR="004D7584" w:rsidRPr="00D94EEA" w:rsidRDefault="004D7584" w:rsidP="00EF3246">
      <w:pPr>
        <w:spacing w:after="0" w:line="240" w:lineRule="auto"/>
        <w:jc w:val="both"/>
        <w:rPr>
          <w:rFonts w:ascii="Times New Roman" w:hAnsi="Times New Roman" w:cs="Times New Roman"/>
          <w:sz w:val="20"/>
        </w:rPr>
      </w:pPr>
      <w:r w:rsidRPr="00D94EEA">
        <w:rPr>
          <w:rFonts w:ascii="Times New Roman" w:hAnsi="Times New Roman" w:cs="Times New Roman"/>
          <w:b/>
          <w:bCs/>
          <w:sz w:val="20"/>
        </w:rPr>
        <w:t xml:space="preserve">1.1 </w:t>
      </w:r>
      <w:r w:rsidRPr="00D94EEA">
        <w:rPr>
          <w:rFonts w:ascii="Times New Roman" w:hAnsi="Times New Roman" w:cs="Times New Roman"/>
          <w:sz w:val="20"/>
        </w:rPr>
        <w:t>This standard (Part 3) covers the procedu</w:t>
      </w:r>
      <w:r w:rsidR="00D94EEA">
        <w:rPr>
          <w:rFonts w:ascii="Times New Roman" w:hAnsi="Times New Roman" w:cs="Times New Roman"/>
          <w:sz w:val="20"/>
        </w:rPr>
        <w:t>res for obtaining the value of S</w:t>
      </w:r>
      <w:r w:rsidRPr="00D94EEA">
        <w:rPr>
          <w:rFonts w:ascii="Times New Roman" w:hAnsi="Times New Roman" w:cs="Times New Roman"/>
          <w:sz w:val="20"/>
        </w:rPr>
        <w:t xml:space="preserve">lope </w:t>
      </w:r>
      <w:r w:rsidR="00D94EEA">
        <w:rPr>
          <w:rFonts w:ascii="Times New Roman" w:hAnsi="Times New Roman" w:cs="Times New Roman"/>
          <w:sz w:val="20"/>
        </w:rPr>
        <w:t>M</w:t>
      </w:r>
      <w:r w:rsidRPr="00D94EEA">
        <w:rPr>
          <w:rFonts w:ascii="Times New Roman" w:hAnsi="Times New Roman" w:cs="Times New Roman"/>
          <w:sz w:val="20"/>
        </w:rPr>
        <w:t xml:space="preserve">ass </w:t>
      </w:r>
      <w:r w:rsidR="00D94EEA">
        <w:rPr>
          <w:rFonts w:ascii="Times New Roman" w:hAnsi="Times New Roman" w:cs="Times New Roman"/>
          <w:sz w:val="20"/>
        </w:rPr>
        <w:t>R</w:t>
      </w:r>
      <w:r w:rsidRPr="00D94EEA">
        <w:rPr>
          <w:rFonts w:ascii="Times New Roman" w:hAnsi="Times New Roman" w:cs="Times New Roman"/>
          <w:sz w:val="20"/>
        </w:rPr>
        <w:t xml:space="preserve">ating </w:t>
      </w:r>
      <w:r w:rsidR="001329EE" w:rsidRPr="00D94EEA">
        <w:rPr>
          <w:rFonts w:ascii="Times New Roman" w:eastAsiaTheme="minorEastAsia" w:hAnsi="Times New Roman" w:cs="Times New Roman"/>
          <w:sz w:val="20"/>
        </w:rPr>
        <w:t>(SMR)</w:t>
      </w:r>
      <w:r w:rsidRPr="00D94EEA">
        <w:rPr>
          <w:rFonts w:ascii="Times New Roman" w:hAnsi="Times New Roman" w:cs="Times New Roman"/>
          <w:sz w:val="20"/>
        </w:rPr>
        <w:t xml:space="preserve"> for preliminary assessment of the stability of rock slopes. </w:t>
      </w:r>
      <w:r w:rsidR="001329EE" w:rsidRPr="00D94EEA">
        <w:rPr>
          <w:rFonts w:ascii="Times New Roman" w:hAnsi="Times New Roman" w:cs="Times New Roman"/>
          <w:sz w:val="20"/>
        </w:rPr>
        <w:t xml:space="preserve"> </w:t>
      </w:r>
      <w:r w:rsidRPr="00D94EEA">
        <w:rPr>
          <w:rFonts w:ascii="Times New Roman" w:hAnsi="Times New Roman" w:cs="Times New Roman"/>
          <w:sz w:val="20"/>
        </w:rPr>
        <w:t>The approach is</w:t>
      </w:r>
      <w:r w:rsidR="000856B6" w:rsidRPr="00D94EEA">
        <w:rPr>
          <w:rFonts w:ascii="Times New Roman" w:hAnsi="Times New Roman" w:cs="Times New Roman"/>
          <w:sz w:val="20"/>
        </w:rPr>
        <w:t xml:space="preserve"> </w:t>
      </w:r>
      <w:r w:rsidRPr="00D94EEA">
        <w:rPr>
          <w:rFonts w:ascii="Times New Roman" w:hAnsi="Times New Roman" w:cs="Times New Roman"/>
          <w:sz w:val="20"/>
        </w:rPr>
        <w:t xml:space="preserve">based on modification of </w:t>
      </w:r>
      <w:r w:rsidR="001329EE" w:rsidRPr="00D94EEA">
        <w:rPr>
          <w:rFonts w:ascii="Times New Roman" w:eastAsiaTheme="minorEastAsia" w:hAnsi="Times New Roman" w:cs="Times New Roman"/>
          <w:sz w:val="20"/>
        </w:rPr>
        <w:t xml:space="preserve">RMR </w:t>
      </w:r>
      <w:r w:rsidRPr="00D94EEA">
        <w:rPr>
          <w:rFonts w:ascii="Times New Roman" w:hAnsi="Times New Roman" w:cs="Times New Roman"/>
          <w:sz w:val="20"/>
        </w:rPr>
        <w:t>system using adjustment factors related to discontinuity orientation with reference to slope as well as failure mode and slope excavation methods.</w:t>
      </w:r>
    </w:p>
    <w:p w14:paraId="69C34949" w14:textId="77777777" w:rsidR="00EF3246" w:rsidRPr="00D94EEA" w:rsidRDefault="00EF3246" w:rsidP="00EF3246">
      <w:pPr>
        <w:spacing w:after="0" w:line="240" w:lineRule="auto"/>
        <w:jc w:val="both"/>
        <w:rPr>
          <w:rFonts w:ascii="Times New Roman" w:hAnsi="Times New Roman" w:cs="Times New Roman"/>
          <w:sz w:val="20"/>
        </w:rPr>
      </w:pPr>
    </w:p>
    <w:p w14:paraId="69C3494A" w14:textId="77777777" w:rsidR="00EF3246" w:rsidRPr="00D94EEA" w:rsidRDefault="00EF3246"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2 REFERENCES</w:t>
      </w:r>
    </w:p>
    <w:p w14:paraId="69C3494B" w14:textId="77777777" w:rsidR="00EF3246" w:rsidRPr="00D94EEA" w:rsidRDefault="00EF3246" w:rsidP="00EF3246">
      <w:pPr>
        <w:spacing w:after="0" w:line="240" w:lineRule="auto"/>
        <w:jc w:val="both"/>
        <w:rPr>
          <w:rFonts w:ascii="Times New Roman" w:hAnsi="Times New Roman" w:cs="Times New Roman"/>
          <w:b/>
          <w:bCs/>
          <w:sz w:val="20"/>
        </w:rPr>
      </w:pPr>
    </w:p>
    <w:p w14:paraId="7753748F" w14:textId="77777777" w:rsidR="00FD7E37" w:rsidRPr="00D94EEA" w:rsidRDefault="00FD7E37" w:rsidP="00FD7E37">
      <w:pPr>
        <w:spacing w:after="0" w:line="240" w:lineRule="auto"/>
        <w:jc w:val="both"/>
        <w:rPr>
          <w:rFonts w:ascii="Times New Roman" w:hAnsi="Times New Roman" w:cs="Times New Roman"/>
          <w:sz w:val="20"/>
        </w:rPr>
      </w:pPr>
      <w:r w:rsidRPr="00876961">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69C3494E" w14:textId="77777777" w:rsidR="00F04D37" w:rsidRPr="00D94EEA" w:rsidRDefault="00F04D37" w:rsidP="00EF3246">
      <w:pPr>
        <w:spacing w:after="0" w:line="240" w:lineRule="auto"/>
        <w:jc w:val="both"/>
        <w:rPr>
          <w:rFonts w:ascii="Times New Roman" w:hAnsi="Times New Roman" w:cs="Times New Roman"/>
          <w:sz w:val="20"/>
        </w:rPr>
      </w:pPr>
    </w:p>
    <w:p w14:paraId="69C3496B" w14:textId="77777777" w:rsidR="00C03E07" w:rsidRPr="00D94EEA" w:rsidRDefault="001F333D"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3 PROCEDURE</w:t>
      </w:r>
    </w:p>
    <w:p w14:paraId="69C3496C" w14:textId="77777777" w:rsidR="005B3B23" w:rsidRPr="00D94EEA" w:rsidRDefault="005B3B23" w:rsidP="00EF3246">
      <w:pPr>
        <w:spacing w:after="0" w:line="240" w:lineRule="auto"/>
        <w:jc w:val="both"/>
        <w:rPr>
          <w:rFonts w:ascii="Times New Roman" w:hAnsi="Times New Roman" w:cs="Times New Roman"/>
          <w:b/>
          <w:bCs/>
          <w:sz w:val="20"/>
        </w:rPr>
      </w:pPr>
    </w:p>
    <w:p w14:paraId="69C3496D" w14:textId="7B041F3E" w:rsidR="001F333D" w:rsidRPr="00D94EEA" w:rsidRDefault="001F333D"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3.1 Estimation of Rock Mass Rating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D94EEA">
        <w:rPr>
          <w:rFonts w:ascii="Times New Roman" w:hAnsi="Times New Roman" w:cs="Times New Roman"/>
          <w:b/>
          <w:bCs/>
          <w:sz w:val="20"/>
        </w:rPr>
        <w:t>)</w:t>
      </w:r>
    </w:p>
    <w:p w14:paraId="69C3496E" w14:textId="77777777" w:rsidR="001F333D" w:rsidRPr="00D94EEA" w:rsidRDefault="001F333D" w:rsidP="00EF3246">
      <w:pPr>
        <w:spacing w:after="0" w:line="240" w:lineRule="auto"/>
        <w:jc w:val="both"/>
        <w:rPr>
          <w:rFonts w:ascii="Times New Roman" w:hAnsi="Times New Roman" w:cs="Times New Roman"/>
          <w:b/>
          <w:bCs/>
          <w:sz w:val="20"/>
        </w:rPr>
      </w:pPr>
    </w:p>
    <w:p w14:paraId="69C3496F" w14:textId="26CC0047" w:rsidR="004D7584" w:rsidRPr="00D94EEA" w:rsidRDefault="001F333D"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geomechanical properties of rock mass shall be evaluated by </w:t>
      </w:r>
      <w:r w:rsidR="00C63E1D" w:rsidRPr="00D94EEA">
        <w:rPr>
          <w:rFonts w:ascii="Times New Roman" w:eastAsiaTheme="minorEastAsia" w:hAnsi="Times New Roman" w:cs="Times New Roman"/>
          <w:sz w:val="20"/>
        </w:rPr>
        <w:t>RMR</w:t>
      </w:r>
      <w:r w:rsidRPr="00D94EEA">
        <w:rPr>
          <w:rFonts w:ascii="Times New Roman" w:eastAsiaTheme="minorEastAsia" w:hAnsi="Times New Roman" w:cs="Times New Roman"/>
          <w:sz w:val="20"/>
        </w:rPr>
        <w:t xml:space="preserve"> </w:t>
      </w:r>
      <w:r w:rsidRPr="00D94EEA">
        <w:rPr>
          <w:rFonts w:ascii="Times New Roman" w:hAnsi="Times New Roman" w:cs="Times New Roman"/>
          <w:sz w:val="20"/>
        </w:rPr>
        <w:t xml:space="preserve">system. </w:t>
      </w:r>
      <w:r w:rsidR="001F7CDD" w:rsidRPr="00D94EEA">
        <w:rPr>
          <w:rFonts w:ascii="Times New Roman" w:hAnsi="Times New Roman" w:cs="Times New Roman"/>
          <w:sz w:val="20"/>
        </w:rPr>
        <w:t xml:space="preserve"> </w:t>
      </w:r>
      <w:r w:rsidRPr="00D94EEA">
        <w:rPr>
          <w:rFonts w:ascii="Times New Roman" w:hAnsi="Times New Roman" w:cs="Times New Roman"/>
          <w:sz w:val="20"/>
        </w:rPr>
        <w:t xml:space="preserve">The </w:t>
      </w:r>
      <m:oMath>
        <m:sSub>
          <m:sSubPr>
            <m:ctrlPr>
              <w:rPr>
                <w:rFonts w:ascii="Cambria Math" w:hAnsi="Cambria Math" w:cs="Times New Roman"/>
                <w:bCs/>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Pr="00D94EEA">
        <w:rPr>
          <w:rFonts w:ascii="Times New Roman" w:hAnsi="Times New Roman" w:cs="Times New Roman"/>
          <w:sz w:val="20"/>
        </w:rPr>
        <w:t xml:space="preserve"> shall be determined by adding the rating values for the following five parameters as given in Table 1. </w:t>
      </w:r>
      <w:r w:rsidR="00C63E1D" w:rsidRPr="00D94EEA">
        <w:rPr>
          <w:rFonts w:ascii="Times New Roman" w:hAnsi="Times New Roman" w:cs="Times New Roman"/>
          <w:sz w:val="20"/>
        </w:rPr>
        <w:t xml:space="preserve"> </w:t>
      </w:r>
      <w:r w:rsidRPr="00D94EEA">
        <w:rPr>
          <w:rFonts w:ascii="Times New Roman" w:hAnsi="Times New Roman" w:cs="Times New Roman"/>
          <w:sz w:val="20"/>
        </w:rPr>
        <w:t>The procedure has been elaborated in detail in</w:t>
      </w:r>
      <w:r w:rsidR="00D0068C">
        <w:rPr>
          <w:rFonts w:ascii="Times New Roman" w:hAnsi="Times New Roman" w:cs="Times New Roman"/>
          <w:sz w:val="20"/>
        </w:rPr>
        <w:t xml:space="preserve"> </w:t>
      </w:r>
      <w:r w:rsidRPr="00D94EEA">
        <w:rPr>
          <w:rFonts w:ascii="Times New Roman" w:hAnsi="Times New Roman" w:cs="Times New Roman"/>
          <w:sz w:val="20"/>
        </w:rPr>
        <w:t>IS 13365 (Part 1).</w:t>
      </w:r>
    </w:p>
    <w:p w14:paraId="69C34970" w14:textId="77777777" w:rsidR="001F333D" w:rsidRPr="00D94EEA" w:rsidRDefault="001F333D" w:rsidP="00EF3246">
      <w:pPr>
        <w:spacing w:after="0" w:line="240" w:lineRule="auto"/>
        <w:jc w:val="both"/>
        <w:rPr>
          <w:rFonts w:ascii="Times New Roman" w:hAnsi="Times New Roman" w:cs="Times New Roman"/>
          <w:sz w:val="20"/>
        </w:rPr>
      </w:pPr>
    </w:p>
    <w:p w14:paraId="69C34971" w14:textId="036A7D21" w:rsidR="001F333D" w:rsidRPr="00D94EEA" w:rsidRDefault="001F333D"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Uniaxial compressive strength of intact material (</w:t>
      </w:r>
      <w:r w:rsidRPr="00D94EEA">
        <w:rPr>
          <w:rFonts w:ascii="Times New Roman" w:hAnsi="Times New Roman" w:cs="Times New Roman"/>
          <w:i/>
          <w:iCs/>
          <w:sz w:val="20"/>
        </w:rPr>
        <w:t>see</w:t>
      </w:r>
      <w:r w:rsidRPr="00D94EEA">
        <w:rPr>
          <w:rFonts w:ascii="Times New Roman" w:hAnsi="Times New Roman" w:cs="Times New Roman"/>
          <w:sz w:val="20"/>
        </w:rPr>
        <w:t xml:space="preserve"> IS</w:t>
      </w:r>
      <w:r w:rsidR="00291D12" w:rsidRPr="00D94EEA">
        <w:rPr>
          <w:rFonts w:ascii="Times New Roman" w:hAnsi="Times New Roman" w:cs="Times New Roman"/>
          <w:sz w:val="20"/>
        </w:rPr>
        <w:t xml:space="preserve"> 8764)</w:t>
      </w:r>
      <w:r w:rsidR="00BA652C" w:rsidRPr="00D94EEA">
        <w:rPr>
          <w:rFonts w:ascii="Times New Roman" w:hAnsi="Times New Roman" w:cs="Times New Roman"/>
          <w:sz w:val="20"/>
        </w:rPr>
        <w:t>,</w:t>
      </w:r>
    </w:p>
    <w:p w14:paraId="69C34973" w14:textId="274EFF2E" w:rsidR="00291D12" w:rsidRPr="00D94EEA" w:rsidRDefault="00291D12"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Spacing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2)]</w:t>
      </w:r>
      <w:r w:rsidR="00BA652C" w:rsidRPr="00D94EEA">
        <w:rPr>
          <w:rFonts w:ascii="Times New Roman" w:hAnsi="Times New Roman" w:cs="Times New Roman"/>
          <w:sz w:val="20"/>
        </w:rPr>
        <w:t>,</w:t>
      </w:r>
    </w:p>
    <w:p w14:paraId="69C34974" w14:textId="0288A821" w:rsidR="00291D12" w:rsidRPr="00D94EEA" w:rsidRDefault="00291D12"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Condition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4)</w:t>
      </w:r>
      <w:r w:rsidR="00BA652C" w:rsidRPr="00D94EEA">
        <w:rPr>
          <w:rFonts w:ascii="Times New Roman" w:hAnsi="Times New Roman" w:cs="Times New Roman"/>
          <w:sz w:val="20"/>
        </w:rPr>
        <w:t>],</w:t>
      </w:r>
    </w:p>
    <w:p w14:paraId="69C34975" w14:textId="4FA6B016" w:rsidR="00291D12" w:rsidRPr="00D94EEA" w:rsidRDefault="00291D12"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Ground water conditions (</w:t>
      </w:r>
      <w:r w:rsidRPr="00D94EEA">
        <w:rPr>
          <w:rFonts w:ascii="Times New Roman" w:hAnsi="Times New Roman" w:cs="Times New Roman"/>
          <w:i/>
          <w:sz w:val="20"/>
        </w:rPr>
        <w:t>see</w:t>
      </w:r>
      <w:r w:rsidRPr="00D94EEA">
        <w:rPr>
          <w:rFonts w:ascii="Times New Roman" w:hAnsi="Times New Roman" w:cs="Times New Roman"/>
          <w:sz w:val="20"/>
        </w:rPr>
        <w:t xml:space="preserve"> IS 11315 (Part 8)</w:t>
      </w:r>
      <w:r w:rsidR="00BA652C" w:rsidRPr="00D94EEA">
        <w:rPr>
          <w:rFonts w:ascii="Times New Roman" w:hAnsi="Times New Roman" w:cs="Times New Roman"/>
          <w:sz w:val="20"/>
        </w:rPr>
        <w:t>], and</w:t>
      </w:r>
    </w:p>
    <w:p w14:paraId="3C5C3963" w14:textId="066A4588" w:rsidR="00BA652C" w:rsidRPr="00D94EEA" w:rsidRDefault="00BA652C"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Rock quality designation (</w:t>
      </w:r>
      <w:r w:rsidR="00C63E1D" w:rsidRPr="00D94EEA">
        <w:rPr>
          <w:rFonts w:ascii="Times New Roman" w:eastAsiaTheme="minorEastAsia" w:hAnsi="Times New Roman" w:cs="Times New Roman"/>
          <w:sz w:val="20"/>
        </w:rPr>
        <w:t>RQD</w:t>
      </w:r>
      <w:r w:rsidRPr="00D94EEA">
        <w:rPr>
          <w:rFonts w:ascii="Times New Roman" w:hAnsi="Times New Roman" w:cs="Times New Roman"/>
          <w:sz w:val="20"/>
        </w:rPr>
        <w:t>)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11)].</w:t>
      </w:r>
    </w:p>
    <w:p w14:paraId="6224E46E" w14:textId="77777777" w:rsidR="00BA652C" w:rsidRPr="00D94EEA" w:rsidRDefault="00BA652C" w:rsidP="00291D12">
      <w:pPr>
        <w:spacing w:after="0" w:line="240" w:lineRule="auto"/>
        <w:ind w:left="720"/>
        <w:jc w:val="both"/>
        <w:rPr>
          <w:rFonts w:ascii="Times New Roman" w:hAnsi="Times New Roman" w:cs="Times New Roman"/>
          <w:sz w:val="20"/>
        </w:rPr>
      </w:pPr>
    </w:p>
    <w:p w14:paraId="69C34977" w14:textId="06AE9866" w:rsidR="00291D12" w:rsidRPr="00D94EEA" w:rsidRDefault="00291D12"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 xml:space="preserve">3.2 Determination of Failure Modes </w:t>
      </w:r>
      <w:r w:rsidR="006E2858" w:rsidRPr="00D94EEA">
        <w:rPr>
          <w:rFonts w:ascii="Times New Roman" w:hAnsi="Times New Roman" w:cs="Times New Roman"/>
          <w:b/>
          <w:bCs/>
          <w:sz w:val="20"/>
        </w:rPr>
        <w:t>i</w:t>
      </w:r>
      <w:r w:rsidRPr="00D94EEA">
        <w:rPr>
          <w:rFonts w:ascii="Times New Roman" w:hAnsi="Times New Roman" w:cs="Times New Roman"/>
          <w:b/>
          <w:bCs/>
          <w:sz w:val="20"/>
        </w:rPr>
        <w:t>n Rock Slopes</w:t>
      </w:r>
    </w:p>
    <w:p w14:paraId="69C34978" w14:textId="77777777" w:rsidR="006E2858" w:rsidRPr="00D94EEA" w:rsidRDefault="006E2858" w:rsidP="00EF3246">
      <w:pPr>
        <w:spacing w:after="0" w:line="240" w:lineRule="auto"/>
        <w:jc w:val="both"/>
        <w:rPr>
          <w:rFonts w:ascii="Times New Roman" w:hAnsi="Times New Roman" w:cs="Times New Roman"/>
          <w:b/>
          <w:bCs/>
          <w:sz w:val="20"/>
        </w:rPr>
      </w:pPr>
    </w:p>
    <w:p w14:paraId="69C34979" w14:textId="4F89ED00"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slope failures in rock mass are governed by geological discontinuities and movement occurs along surfaces formed by one or several sets of geological discontinuities. </w:t>
      </w:r>
      <w:r w:rsidR="00C45133" w:rsidRPr="00D94EEA">
        <w:rPr>
          <w:rFonts w:ascii="Times New Roman" w:hAnsi="Times New Roman" w:cs="Times New Roman"/>
          <w:sz w:val="20"/>
        </w:rPr>
        <w:t xml:space="preserve"> </w:t>
      </w:r>
      <w:r w:rsidRPr="00D94EEA">
        <w:rPr>
          <w:rFonts w:ascii="Times New Roman" w:hAnsi="Times New Roman" w:cs="Times New Roman"/>
          <w:sz w:val="20"/>
        </w:rPr>
        <w:t xml:space="preserve">Basic modes of failures are given in IS 11315 </w:t>
      </w:r>
      <w:r w:rsidR="00D0068C">
        <w:rPr>
          <w:rFonts w:ascii="Times New Roman" w:hAnsi="Times New Roman" w:cs="Times New Roman"/>
          <w:sz w:val="20"/>
        </w:rPr>
        <w:t xml:space="preserve">             </w:t>
      </w:r>
      <w:r w:rsidRPr="00D94EEA">
        <w:rPr>
          <w:rFonts w:ascii="Times New Roman" w:hAnsi="Times New Roman" w:cs="Times New Roman"/>
          <w:sz w:val="20"/>
        </w:rPr>
        <w:t>(Part 1) and summarised below.</w:t>
      </w:r>
    </w:p>
    <w:p w14:paraId="66F4A7C3" w14:textId="77777777" w:rsidR="006E2858" w:rsidRPr="00D94EEA" w:rsidRDefault="006E2858" w:rsidP="00EF3246">
      <w:pPr>
        <w:spacing w:after="0" w:line="240" w:lineRule="auto"/>
        <w:jc w:val="both"/>
        <w:rPr>
          <w:rFonts w:ascii="Times New Roman" w:hAnsi="Times New Roman" w:cs="Times New Roman"/>
          <w:sz w:val="20"/>
        </w:rPr>
      </w:pPr>
    </w:p>
    <w:p w14:paraId="69C3497B" w14:textId="77777777"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b/>
          <w:bCs/>
          <w:sz w:val="20"/>
        </w:rPr>
        <w:t>3.2.1</w:t>
      </w:r>
      <w:r w:rsidRPr="00D94EEA">
        <w:rPr>
          <w:rFonts w:ascii="Times New Roman" w:hAnsi="Times New Roman" w:cs="Times New Roman"/>
          <w:sz w:val="20"/>
        </w:rPr>
        <w:t xml:space="preserve"> </w:t>
      </w:r>
      <w:r w:rsidRPr="00D94EEA">
        <w:rPr>
          <w:rFonts w:ascii="Times New Roman" w:hAnsi="Times New Roman" w:cs="Times New Roman"/>
          <w:i/>
          <w:iCs/>
          <w:sz w:val="20"/>
        </w:rPr>
        <w:t>Plane Failure (Plain Wedge Slide)</w:t>
      </w:r>
    </w:p>
    <w:p w14:paraId="69C3497C" w14:textId="77777777" w:rsidR="006E2858" w:rsidRPr="00D94EEA" w:rsidRDefault="006E2858" w:rsidP="00EF3246">
      <w:pPr>
        <w:spacing w:after="0" w:line="240" w:lineRule="auto"/>
        <w:jc w:val="both"/>
        <w:rPr>
          <w:rFonts w:ascii="Times New Roman" w:hAnsi="Times New Roman" w:cs="Times New Roman"/>
          <w:sz w:val="20"/>
        </w:rPr>
      </w:pPr>
    </w:p>
    <w:p w14:paraId="69C3497D" w14:textId="113F7E5B"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Plane failure takes place along continuous joints dipping towards the slope or valley with strike nearly parallel to the slope face [Fig. 1(a)]. </w:t>
      </w:r>
      <w:r w:rsidR="00203401" w:rsidRPr="00D94EEA">
        <w:rPr>
          <w:rFonts w:ascii="Times New Roman" w:hAnsi="Times New Roman" w:cs="Times New Roman"/>
          <w:sz w:val="20"/>
        </w:rPr>
        <w:t xml:space="preserve"> </w:t>
      </w:r>
      <w:r w:rsidRPr="00D94EEA">
        <w:rPr>
          <w:rFonts w:ascii="Times New Roman" w:hAnsi="Times New Roman" w:cs="Times New Roman"/>
          <w:sz w:val="20"/>
        </w:rPr>
        <w:t>The instability conditions occur if critical joint dips less than slope, and the mobilised shear strength along the joint is not enough for stability.</w:t>
      </w:r>
    </w:p>
    <w:p w14:paraId="69C3497E" w14:textId="77777777" w:rsidR="006E2858" w:rsidRPr="00D94EEA" w:rsidRDefault="006E2858" w:rsidP="00EF3246">
      <w:pPr>
        <w:spacing w:after="0" w:line="240" w:lineRule="auto"/>
        <w:jc w:val="both"/>
        <w:rPr>
          <w:rFonts w:ascii="Times New Roman" w:hAnsi="Times New Roman" w:cs="Times New Roman"/>
          <w:sz w:val="20"/>
        </w:rPr>
      </w:pPr>
    </w:p>
    <w:p w14:paraId="69C3497F" w14:textId="77777777"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b/>
          <w:bCs/>
          <w:sz w:val="20"/>
        </w:rPr>
        <w:t xml:space="preserve">3.2.2 </w:t>
      </w:r>
      <w:r w:rsidRPr="00D94EEA">
        <w:rPr>
          <w:rFonts w:ascii="Times New Roman" w:hAnsi="Times New Roman" w:cs="Times New Roman"/>
          <w:i/>
          <w:iCs/>
          <w:sz w:val="20"/>
        </w:rPr>
        <w:t>Wedge Failure (3D Wedge Slide)</w:t>
      </w:r>
    </w:p>
    <w:p w14:paraId="69C34980" w14:textId="77777777" w:rsidR="006E2858" w:rsidRPr="00D94EEA" w:rsidRDefault="006E2858" w:rsidP="00EF3246">
      <w:pPr>
        <w:spacing w:after="0" w:line="240" w:lineRule="auto"/>
        <w:jc w:val="both"/>
        <w:rPr>
          <w:rFonts w:ascii="Times New Roman" w:hAnsi="Times New Roman" w:cs="Times New Roman"/>
          <w:sz w:val="20"/>
        </w:rPr>
      </w:pPr>
    </w:p>
    <w:p w14:paraId="69C34981" w14:textId="257FE673"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Wedge failure takes place along two geological discontinuities of different sets, whose line of inter-section is towards the slope or valley, but the plunge is less than the inclination of the slope [Fig. 1(b)]. </w:t>
      </w:r>
      <w:r w:rsidR="00203401" w:rsidRPr="00D94EEA">
        <w:rPr>
          <w:rFonts w:ascii="Times New Roman" w:hAnsi="Times New Roman" w:cs="Times New Roman"/>
          <w:sz w:val="20"/>
        </w:rPr>
        <w:t xml:space="preserve"> </w:t>
      </w:r>
      <w:r w:rsidRPr="00D94EEA">
        <w:rPr>
          <w:rFonts w:ascii="Times New Roman" w:hAnsi="Times New Roman" w:cs="Times New Roman"/>
          <w:sz w:val="20"/>
        </w:rPr>
        <w:t>It is generally more frequent than the plan</w:t>
      </w:r>
      <w:r w:rsidR="009B42C4" w:rsidRPr="00D94EEA">
        <w:rPr>
          <w:rFonts w:ascii="Times New Roman" w:hAnsi="Times New Roman" w:cs="Times New Roman"/>
          <w:sz w:val="20"/>
        </w:rPr>
        <w:t>a</w:t>
      </w:r>
      <w:r w:rsidRPr="00D94EEA">
        <w:rPr>
          <w:rFonts w:ascii="Times New Roman" w:hAnsi="Times New Roman" w:cs="Times New Roman"/>
          <w:sz w:val="20"/>
        </w:rPr>
        <w:t>r slides.</w:t>
      </w:r>
    </w:p>
    <w:p w14:paraId="69C34982" w14:textId="77777777" w:rsidR="006E2858" w:rsidRPr="00D94EEA" w:rsidRDefault="006E2858" w:rsidP="00EF3246">
      <w:pPr>
        <w:spacing w:after="0" w:line="240" w:lineRule="auto"/>
        <w:jc w:val="both"/>
        <w:rPr>
          <w:rFonts w:ascii="Times New Roman" w:hAnsi="Times New Roman" w:cs="Times New Roman"/>
          <w:sz w:val="20"/>
        </w:rPr>
      </w:pPr>
    </w:p>
    <w:p w14:paraId="5683A149" w14:textId="50087925" w:rsidR="00541BE5" w:rsidRDefault="006E2858" w:rsidP="006D761D">
      <w:pPr>
        <w:spacing w:after="0" w:line="240" w:lineRule="auto"/>
        <w:jc w:val="both"/>
        <w:rPr>
          <w:rFonts w:ascii="Times New Roman" w:hAnsi="Times New Roman" w:cs="Times New Roman"/>
          <w:sz w:val="20"/>
        </w:rPr>
      </w:pPr>
      <w:r w:rsidRPr="00D94EEA">
        <w:rPr>
          <w:rFonts w:ascii="Times New Roman" w:hAnsi="Times New Roman" w:cs="Times New Roman"/>
          <w:sz w:val="20"/>
        </w:rPr>
        <w:t>It may be noted that plane failure is a special case of wedge failure.</w:t>
      </w:r>
    </w:p>
    <w:p w14:paraId="55EB4951" w14:textId="77777777" w:rsidR="00541BE5" w:rsidRDefault="00541BE5" w:rsidP="00541BE5">
      <w:pPr>
        <w:spacing w:after="0" w:line="240" w:lineRule="auto"/>
        <w:jc w:val="center"/>
        <w:rPr>
          <w:rFonts w:ascii="Times New Roman" w:hAnsi="Times New Roman" w:cs="Times New Roman"/>
          <w:b/>
          <w:bCs/>
          <w:sz w:val="20"/>
        </w:rPr>
        <w:sectPr w:rsidR="00541BE5" w:rsidSect="006A1CBB">
          <w:headerReference w:type="default" r:id="rId14"/>
          <w:footerReference w:type="default" r:id="rId15"/>
          <w:pgSz w:w="11906" w:h="16838" w:code="9"/>
          <w:pgMar w:top="1135" w:right="1440" w:bottom="1276" w:left="1440" w:header="709" w:footer="708" w:gutter="0"/>
          <w:pgNumType w:start="1"/>
          <w:cols w:space="708"/>
          <w:docGrid w:linePitch="360"/>
        </w:sectPr>
      </w:pPr>
    </w:p>
    <w:p w14:paraId="69C34985" w14:textId="2000B34D" w:rsidR="00F40100" w:rsidRPr="004E526C" w:rsidRDefault="00F40100" w:rsidP="00541BE5">
      <w:pPr>
        <w:spacing w:after="0" w:line="240" w:lineRule="auto"/>
        <w:jc w:val="center"/>
        <w:rPr>
          <w:rFonts w:ascii="Times New Roman" w:eastAsiaTheme="minorEastAsia" w:hAnsi="Times New Roman" w:cs="Times New Roman"/>
          <w:b/>
          <w:bCs/>
          <w:sz w:val="20"/>
        </w:rPr>
      </w:pPr>
      <w:r w:rsidRPr="004E526C">
        <w:rPr>
          <w:rFonts w:ascii="Times New Roman" w:hAnsi="Times New Roman" w:cs="Times New Roman"/>
          <w:b/>
          <w:bCs/>
          <w:sz w:val="20"/>
        </w:rPr>
        <w:lastRenderedPageBreak/>
        <w:t xml:space="preserve">Table 1 </w:t>
      </w:r>
      <w:r w:rsidR="00491184" w:rsidRPr="004E526C">
        <w:rPr>
          <w:rFonts w:ascii="Times New Roman" w:hAnsi="Times New Roman" w:cs="Times New Roman"/>
          <w:b/>
          <w:bCs/>
          <w:sz w:val="20"/>
        </w:rPr>
        <w:t xml:space="preserve">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4E526C">
        <w:rPr>
          <w:rFonts w:ascii="Times New Roman" w:eastAsiaTheme="minorEastAsia" w:hAnsi="Times New Roman" w:cs="Times New Roman"/>
          <w:b/>
          <w:bCs/>
          <w:sz w:val="20"/>
        </w:rPr>
        <w:t xml:space="preserve"> Rating</w:t>
      </w:r>
    </w:p>
    <w:p w14:paraId="69C34986" w14:textId="374BAF66" w:rsidR="00F40100" w:rsidRPr="004E526C" w:rsidRDefault="00F40100" w:rsidP="00F40100">
      <w:pPr>
        <w:spacing w:after="0" w:line="240" w:lineRule="auto"/>
        <w:jc w:val="center"/>
        <w:rPr>
          <w:rFonts w:ascii="Times New Roman" w:eastAsiaTheme="minorEastAsia" w:hAnsi="Times New Roman" w:cs="Times New Roman"/>
          <w:sz w:val="20"/>
        </w:rPr>
      </w:pPr>
      <w:r w:rsidRPr="004E526C">
        <w:rPr>
          <w:rFonts w:ascii="Times New Roman" w:eastAsiaTheme="minorEastAsia" w:hAnsi="Times New Roman" w:cs="Times New Roman"/>
          <w:sz w:val="20"/>
        </w:rPr>
        <w:t>(</w:t>
      </w:r>
      <w:r w:rsidRPr="004E526C">
        <w:rPr>
          <w:rFonts w:ascii="Times New Roman" w:eastAsiaTheme="minorEastAsia" w:hAnsi="Times New Roman" w:cs="Times New Roman"/>
          <w:i/>
          <w:iCs/>
          <w:sz w:val="20"/>
        </w:rPr>
        <w:t>Clause</w:t>
      </w:r>
      <w:r w:rsidRPr="004E526C">
        <w:rPr>
          <w:rFonts w:ascii="Times New Roman" w:eastAsiaTheme="minorEastAsia" w:hAnsi="Times New Roman" w:cs="Times New Roman"/>
          <w:sz w:val="20"/>
        </w:rPr>
        <w:t xml:space="preserve"> 3.1)</w:t>
      </w:r>
    </w:p>
    <w:p w14:paraId="6D94C04E" w14:textId="77777777" w:rsidR="00091CC5" w:rsidRPr="004E526C" w:rsidRDefault="00091CC5" w:rsidP="00F40100">
      <w:pPr>
        <w:spacing w:after="0" w:line="240" w:lineRule="auto"/>
        <w:jc w:val="center"/>
        <w:rPr>
          <w:rFonts w:ascii="Times New Roman" w:hAnsi="Times New Roman" w:cs="Times New Roman"/>
          <w:sz w:val="20"/>
        </w:rPr>
      </w:pPr>
    </w:p>
    <w:tbl>
      <w:tblPr>
        <w:tblStyle w:val="TableGrid"/>
        <w:tblW w:w="13496"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0"/>
        <w:gridCol w:w="1161"/>
        <w:gridCol w:w="2170"/>
        <w:gridCol w:w="2268"/>
        <w:gridCol w:w="2127"/>
        <w:gridCol w:w="1868"/>
        <w:gridCol w:w="679"/>
        <w:gridCol w:w="719"/>
        <w:gridCol w:w="1128"/>
        <w:gridCol w:w="6"/>
      </w:tblGrid>
      <w:tr w:rsidR="005A76FF" w:rsidRPr="004E526C" w14:paraId="69C3498A" w14:textId="77777777" w:rsidTr="005A76FF">
        <w:trPr>
          <w:jc w:val="center"/>
        </w:trPr>
        <w:tc>
          <w:tcPr>
            <w:tcW w:w="1370" w:type="dxa"/>
            <w:tcBorders>
              <w:top w:val="single" w:sz="4" w:space="0" w:color="auto"/>
              <w:bottom w:val="single" w:sz="4" w:space="0" w:color="auto"/>
            </w:tcBorders>
          </w:tcPr>
          <w:p w14:paraId="76F28A16" w14:textId="2433DD78" w:rsidR="005A76FF" w:rsidRPr="004E526C" w:rsidRDefault="005A76FF" w:rsidP="00DA1320">
            <w:pPr>
              <w:jc w:val="center"/>
              <w:rPr>
                <w:rFonts w:ascii="Times New Roman" w:hAnsi="Times New Roman" w:cs="Times New Roman"/>
                <w:b/>
                <w:bCs/>
                <w:sz w:val="20"/>
              </w:rPr>
            </w:pPr>
            <w:r w:rsidRPr="004E526C">
              <w:rPr>
                <w:rFonts w:ascii="Times New Roman" w:hAnsi="Times New Roman" w:cs="Times New Roman"/>
                <w:b/>
                <w:bCs/>
                <w:sz w:val="20"/>
              </w:rPr>
              <w:t>Parameter</w:t>
            </w:r>
          </w:p>
        </w:tc>
        <w:tc>
          <w:tcPr>
            <w:tcW w:w="12126" w:type="dxa"/>
            <w:gridSpan w:val="9"/>
            <w:tcBorders>
              <w:top w:val="single" w:sz="4" w:space="0" w:color="auto"/>
              <w:bottom w:val="single" w:sz="4" w:space="0" w:color="auto"/>
            </w:tcBorders>
            <w:tcMar>
              <w:left w:w="58" w:type="dxa"/>
              <w:right w:w="58" w:type="dxa"/>
            </w:tcMar>
          </w:tcPr>
          <w:p w14:paraId="69C34989" w14:textId="77B78913" w:rsidR="005A76FF" w:rsidRPr="004E526C" w:rsidRDefault="005A76FF" w:rsidP="00B06963">
            <w:pPr>
              <w:jc w:val="center"/>
              <w:rPr>
                <w:rFonts w:ascii="Times New Roman" w:hAnsi="Times New Roman" w:cs="Times New Roman"/>
                <w:b/>
                <w:bCs/>
                <w:sz w:val="20"/>
              </w:rPr>
            </w:pPr>
            <w:r w:rsidRPr="004E526C">
              <w:rPr>
                <w:rFonts w:ascii="Times New Roman" w:hAnsi="Times New Roman" w:cs="Times New Roman"/>
                <w:b/>
                <w:bCs/>
                <w:sz w:val="20"/>
              </w:rPr>
              <w:t>Ranges of Values</w:t>
            </w:r>
          </w:p>
        </w:tc>
      </w:tr>
      <w:tr w:rsidR="005A76FF" w:rsidRPr="004E526C" w14:paraId="69C34992" w14:textId="77777777" w:rsidTr="005A76FF">
        <w:trPr>
          <w:gridAfter w:val="1"/>
          <w:wAfter w:w="6" w:type="dxa"/>
          <w:jc w:val="center"/>
        </w:trPr>
        <w:tc>
          <w:tcPr>
            <w:tcW w:w="1370" w:type="dxa"/>
            <w:vMerge w:val="restart"/>
            <w:tcBorders>
              <w:top w:val="single" w:sz="4" w:space="0" w:color="auto"/>
              <w:bottom w:val="single" w:sz="4" w:space="0" w:color="auto"/>
              <w:right w:val="single" w:sz="4" w:space="0" w:color="auto"/>
            </w:tcBorders>
            <w:tcMar>
              <w:left w:w="58" w:type="dxa"/>
              <w:right w:w="58" w:type="dxa"/>
            </w:tcMar>
            <w:vAlign w:val="center"/>
          </w:tcPr>
          <w:p w14:paraId="28651A2A" w14:textId="0D4AFE2B" w:rsidR="005A76FF" w:rsidRPr="004E526C" w:rsidRDefault="005A76FF" w:rsidP="005A76FF">
            <w:pPr>
              <w:rPr>
                <w:rFonts w:ascii="Times New Roman" w:hAnsi="Times New Roman" w:cs="Times New Roman"/>
                <w:sz w:val="20"/>
              </w:rPr>
            </w:pPr>
            <w:r w:rsidRPr="004E526C">
              <w:rPr>
                <w:rFonts w:ascii="Times New Roman" w:hAnsi="Times New Roman" w:cs="Times New Roman"/>
                <w:sz w:val="20"/>
              </w:rPr>
              <w:t>Strength of intact rock</w:t>
            </w:r>
          </w:p>
        </w:tc>
        <w:tc>
          <w:tcPr>
            <w:tcW w:w="1161" w:type="dxa"/>
            <w:tcBorders>
              <w:top w:val="single" w:sz="4" w:space="0" w:color="auto"/>
              <w:left w:val="single" w:sz="4" w:space="0" w:color="auto"/>
              <w:bottom w:val="single" w:sz="4" w:space="0" w:color="auto"/>
            </w:tcBorders>
            <w:tcMar>
              <w:left w:w="58" w:type="dxa"/>
              <w:right w:w="58" w:type="dxa"/>
            </w:tcMar>
          </w:tcPr>
          <w:p w14:paraId="69C3498C" w14:textId="77777777" w:rsidR="005A76FF" w:rsidRPr="004E526C" w:rsidRDefault="005A76FF" w:rsidP="006074B8">
            <w:pPr>
              <w:jc w:val="center"/>
              <w:rPr>
                <w:rFonts w:ascii="Times New Roman" w:hAnsi="Times New Roman" w:cs="Times New Roman"/>
                <w:sz w:val="20"/>
              </w:rPr>
            </w:pPr>
            <w:r w:rsidRPr="004E526C">
              <w:rPr>
                <w:rFonts w:ascii="Times New Roman" w:hAnsi="Times New Roman" w:cs="Times New Roman"/>
                <w:sz w:val="20"/>
              </w:rPr>
              <w:t>Point load Strength Index</w:t>
            </w:r>
          </w:p>
        </w:tc>
        <w:tc>
          <w:tcPr>
            <w:tcW w:w="2170" w:type="dxa"/>
            <w:tcBorders>
              <w:top w:val="single" w:sz="4" w:space="0" w:color="auto"/>
              <w:bottom w:val="single" w:sz="4" w:space="0" w:color="auto"/>
            </w:tcBorders>
            <w:tcMar>
              <w:left w:w="58" w:type="dxa"/>
              <w:right w:w="58" w:type="dxa"/>
            </w:tcMar>
          </w:tcPr>
          <w:p w14:paraId="69C3498D" w14:textId="33D8B112"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&gt; 10 MPa</w:t>
            </w:r>
          </w:p>
        </w:tc>
        <w:tc>
          <w:tcPr>
            <w:tcW w:w="2268" w:type="dxa"/>
            <w:tcBorders>
              <w:top w:val="single" w:sz="4" w:space="0" w:color="auto"/>
              <w:bottom w:val="single" w:sz="4" w:space="0" w:color="auto"/>
            </w:tcBorders>
            <w:tcMar>
              <w:left w:w="58" w:type="dxa"/>
              <w:right w:w="58" w:type="dxa"/>
            </w:tcMar>
          </w:tcPr>
          <w:p w14:paraId="69C3498E" w14:textId="237D2629" w:rsidR="005A76FF" w:rsidRPr="004E526C" w:rsidRDefault="005A76FF" w:rsidP="00CE2EB7">
            <w:pPr>
              <w:jc w:val="center"/>
              <w:rPr>
                <w:rFonts w:ascii="Times New Roman" w:hAnsi="Times New Roman" w:cs="Times New Roman"/>
                <w:sz w:val="20"/>
              </w:rPr>
            </w:pPr>
            <w:r w:rsidRPr="004E526C">
              <w:rPr>
                <w:rFonts w:ascii="Times New Roman" w:hAnsi="Times New Roman" w:cs="Times New Roman"/>
                <w:sz w:val="20"/>
              </w:rPr>
              <w:t>4 to 10 MPa</w:t>
            </w:r>
          </w:p>
        </w:tc>
        <w:tc>
          <w:tcPr>
            <w:tcW w:w="2127" w:type="dxa"/>
            <w:tcBorders>
              <w:top w:val="single" w:sz="4" w:space="0" w:color="auto"/>
              <w:bottom w:val="single" w:sz="4" w:space="0" w:color="auto"/>
            </w:tcBorders>
            <w:tcMar>
              <w:left w:w="58" w:type="dxa"/>
              <w:right w:w="58" w:type="dxa"/>
            </w:tcMar>
          </w:tcPr>
          <w:p w14:paraId="69C3498F" w14:textId="7E0F06D3" w:rsidR="005A76FF" w:rsidRPr="004E526C" w:rsidRDefault="005A76FF" w:rsidP="00CE2EB7">
            <w:pPr>
              <w:jc w:val="center"/>
              <w:rPr>
                <w:rFonts w:ascii="Times New Roman" w:hAnsi="Times New Roman" w:cs="Times New Roman"/>
                <w:sz w:val="20"/>
              </w:rPr>
            </w:pPr>
            <w:r w:rsidRPr="004E526C">
              <w:rPr>
                <w:rFonts w:ascii="Times New Roman" w:hAnsi="Times New Roman" w:cs="Times New Roman"/>
                <w:sz w:val="20"/>
              </w:rPr>
              <w:t>2 to 4 MPa</w:t>
            </w:r>
          </w:p>
        </w:tc>
        <w:tc>
          <w:tcPr>
            <w:tcW w:w="1868" w:type="dxa"/>
            <w:tcBorders>
              <w:top w:val="single" w:sz="4" w:space="0" w:color="auto"/>
              <w:bottom w:val="single" w:sz="4" w:space="0" w:color="auto"/>
            </w:tcBorders>
            <w:tcMar>
              <w:left w:w="58" w:type="dxa"/>
              <w:right w:w="58" w:type="dxa"/>
            </w:tcMar>
          </w:tcPr>
          <w:p w14:paraId="69C34990" w14:textId="2F212441" w:rsidR="005A76FF" w:rsidRPr="004E526C" w:rsidRDefault="005A76FF" w:rsidP="00CE2EB7">
            <w:pPr>
              <w:jc w:val="center"/>
              <w:rPr>
                <w:rFonts w:ascii="Times New Roman" w:hAnsi="Times New Roman" w:cs="Times New Roman"/>
                <w:sz w:val="20"/>
              </w:rPr>
            </w:pPr>
            <w:r w:rsidRPr="004E526C">
              <w:rPr>
                <w:rFonts w:ascii="Times New Roman" w:hAnsi="Times New Roman" w:cs="Times New Roman"/>
                <w:sz w:val="20"/>
              </w:rPr>
              <w:t>1 to 2 MPa</w:t>
            </w:r>
          </w:p>
        </w:tc>
        <w:tc>
          <w:tcPr>
            <w:tcW w:w="2526" w:type="dxa"/>
            <w:gridSpan w:val="3"/>
            <w:tcBorders>
              <w:top w:val="single" w:sz="4" w:space="0" w:color="auto"/>
              <w:bottom w:val="single" w:sz="4" w:space="0" w:color="auto"/>
            </w:tcBorders>
            <w:tcMar>
              <w:left w:w="58" w:type="dxa"/>
              <w:right w:w="58" w:type="dxa"/>
            </w:tcMar>
          </w:tcPr>
          <w:p w14:paraId="69C34991" w14:textId="7360A940" w:rsidR="005A76FF" w:rsidRPr="004E526C" w:rsidRDefault="005A76FF" w:rsidP="00866EB9">
            <w:pPr>
              <w:jc w:val="both"/>
              <w:rPr>
                <w:rFonts w:ascii="Times New Roman" w:hAnsi="Times New Roman" w:cs="Times New Roman"/>
                <w:sz w:val="20"/>
              </w:rPr>
            </w:pPr>
            <w:r w:rsidRPr="004E526C">
              <w:rPr>
                <w:rFonts w:ascii="Times New Roman" w:hAnsi="Times New Roman" w:cs="Times New Roman"/>
                <w:sz w:val="20"/>
              </w:rPr>
              <w:t>&lt; 1 MPa for this low range, uniaxial compressive test is preferred</w:t>
            </w:r>
          </w:p>
        </w:tc>
      </w:tr>
      <w:tr w:rsidR="005A76FF" w:rsidRPr="004E526C" w14:paraId="69C3499E" w14:textId="77777777" w:rsidTr="005A76FF">
        <w:trPr>
          <w:gridAfter w:val="1"/>
          <w:wAfter w:w="6" w:type="dxa"/>
          <w:jc w:val="center"/>
        </w:trPr>
        <w:tc>
          <w:tcPr>
            <w:tcW w:w="1370" w:type="dxa"/>
            <w:vMerge/>
            <w:tcBorders>
              <w:top w:val="single" w:sz="4" w:space="0" w:color="auto"/>
              <w:bottom w:val="single" w:sz="4" w:space="0" w:color="auto"/>
              <w:right w:val="single" w:sz="4" w:space="0" w:color="auto"/>
            </w:tcBorders>
            <w:tcMar>
              <w:left w:w="58" w:type="dxa"/>
              <w:right w:w="58" w:type="dxa"/>
            </w:tcMar>
          </w:tcPr>
          <w:p w14:paraId="69C34993" w14:textId="60EFAEF8" w:rsidR="005A76FF" w:rsidRPr="004E526C" w:rsidRDefault="005A76FF" w:rsidP="00EB6045">
            <w:pPr>
              <w:rPr>
                <w:rFonts w:ascii="Times New Roman" w:hAnsi="Times New Roman" w:cs="Times New Roman"/>
                <w:sz w:val="20"/>
              </w:rPr>
            </w:pPr>
          </w:p>
        </w:tc>
        <w:tc>
          <w:tcPr>
            <w:tcW w:w="1161" w:type="dxa"/>
            <w:tcBorders>
              <w:top w:val="single" w:sz="4" w:space="0" w:color="auto"/>
              <w:left w:val="single" w:sz="4" w:space="0" w:color="auto"/>
              <w:bottom w:val="single" w:sz="4" w:space="0" w:color="auto"/>
            </w:tcBorders>
            <w:tcMar>
              <w:left w:w="58" w:type="dxa"/>
              <w:right w:w="58" w:type="dxa"/>
            </w:tcMar>
          </w:tcPr>
          <w:p w14:paraId="69C34994" w14:textId="77777777" w:rsidR="005A76FF" w:rsidRPr="004E526C" w:rsidRDefault="005A76FF" w:rsidP="006074B8">
            <w:pPr>
              <w:jc w:val="center"/>
              <w:rPr>
                <w:rFonts w:ascii="Times New Roman" w:hAnsi="Times New Roman" w:cs="Times New Roman"/>
                <w:sz w:val="20"/>
              </w:rPr>
            </w:pPr>
            <w:r w:rsidRPr="004E526C">
              <w:rPr>
                <w:rFonts w:ascii="Times New Roman" w:hAnsi="Times New Roman" w:cs="Times New Roman"/>
                <w:sz w:val="20"/>
              </w:rPr>
              <w:t>Uniaxial Compressive Strength</w:t>
            </w:r>
          </w:p>
        </w:tc>
        <w:tc>
          <w:tcPr>
            <w:tcW w:w="2170" w:type="dxa"/>
            <w:tcBorders>
              <w:top w:val="single" w:sz="4" w:space="0" w:color="auto"/>
              <w:bottom w:val="single" w:sz="4" w:space="0" w:color="auto"/>
            </w:tcBorders>
            <w:tcMar>
              <w:left w:w="58" w:type="dxa"/>
              <w:right w:w="58" w:type="dxa"/>
            </w:tcMar>
          </w:tcPr>
          <w:p w14:paraId="69C34995" w14:textId="519F842E"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&gt; 250 MPa</w:t>
            </w:r>
          </w:p>
        </w:tc>
        <w:tc>
          <w:tcPr>
            <w:tcW w:w="2268" w:type="dxa"/>
            <w:tcBorders>
              <w:top w:val="single" w:sz="4" w:space="0" w:color="auto"/>
              <w:bottom w:val="single" w:sz="4" w:space="0" w:color="auto"/>
            </w:tcBorders>
            <w:tcMar>
              <w:left w:w="58" w:type="dxa"/>
              <w:right w:w="58" w:type="dxa"/>
            </w:tcMar>
          </w:tcPr>
          <w:p w14:paraId="69C34996" w14:textId="4C85CC85" w:rsidR="005A76FF" w:rsidRPr="004E526C" w:rsidRDefault="005A76FF" w:rsidP="001A5908">
            <w:pPr>
              <w:jc w:val="center"/>
              <w:rPr>
                <w:rFonts w:ascii="Times New Roman" w:hAnsi="Times New Roman" w:cs="Times New Roman"/>
                <w:sz w:val="20"/>
              </w:rPr>
            </w:pPr>
            <w:r w:rsidRPr="004E526C">
              <w:rPr>
                <w:rFonts w:ascii="Times New Roman" w:hAnsi="Times New Roman" w:cs="Times New Roman"/>
                <w:sz w:val="20"/>
              </w:rPr>
              <w:t>100 to 250 MPa</w:t>
            </w:r>
          </w:p>
        </w:tc>
        <w:tc>
          <w:tcPr>
            <w:tcW w:w="2127" w:type="dxa"/>
            <w:tcBorders>
              <w:top w:val="single" w:sz="4" w:space="0" w:color="auto"/>
              <w:bottom w:val="single" w:sz="4" w:space="0" w:color="auto"/>
            </w:tcBorders>
            <w:tcMar>
              <w:left w:w="58" w:type="dxa"/>
              <w:right w:w="58" w:type="dxa"/>
            </w:tcMar>
          </w:tcPr>
          <w:p w14:paraId="69C34997" w14:textId="2CECD7E3" w:rsidR="005A76FF" w:rsidRPr="004E526C" w:rsidRDefault="005A76FF" w:rsidP="001A5908">
            <w:pPr>
              <w:jc w:val="center"/>
              <w:rPr>
                <w:rFonts w:ascii="Times New Roman" w:hAnsi="Times New Roman" w:cs="Times New Roman"/>
                <w:sz w:val="20"/>
              </w:rPr>
            </w:pPr>
            <w:r w:rsidRPr="004E526C">
              <w:rPr>
                <w:rFonts w:ascii="Times New Roman" w:hAnsi="Times New Roman" w:cs="Times New Roman"/>
                <w:sz w:val="20"/>
              </w:rPr>
              <w:t>50 to 100 MPa</w:t>
            </w:r>
          </w:p>
        </w:tc>
        <w:tc>
          <w:tcPr>
            <w:tcW w:w="1868" w:type="dxa"/>
            <w:tcBorders>
              <w:top w:val="single" w:sz="4" w:space="0" w:color="auto"/>
              <w:bottom w:val="single" w:sz="4" w:space="0" w:color="auto"/>
            </w:tcBorders>
            <w:tcMar>
              <w:left w:w="58" w:type="dxa"/>
              <w:right w:w="58" w:type="dxa"/>
            </w:tcMar>
          </w:tcPr>
          <w:p w14:paraId="69C34998" w14:textId="7505B278" w:rsidR="005A76FF" w:rsidRPr="004E526C" w:rsidRDefault="005A76FF" w:rsidP="001A5908">
            <w:pPr>
              <w:jc w:val="center"/>
              <w:rPr>
                <w:rFonts w:ascii="Times New Roman" w:hAnsi="Times New Roman" w:cs="Times New Roman"/>
                <w:sz w:val="20"/>
              </w:rPr>
            </w:pPr>
            <w:r w:rsidRPr="004E526C">
              <w:rPr>
                <w:rFonts w:ascii="Times New Roman" w:hAnsi="Times New Roman" w:cs="Times New Roman"/>
                <w:sz w:val="20"/>
              </w:rPr>
              <w:t>25 to 50 MPa</w:t>
            </w:r>
          </w:p>
        </w:tc>
        <w:tc>
          <w:tcPr>
            <w:tcW w:w="679" w:type="dxa"/>
            <w:tcBorders>
              <w:top w:val="single" w:sz="4" w:space="0" w:color="auto"/>
              <w:bottom w:val="single" w:sz="4" w:space="0" w:color="auto"/>
            </w:tcBorders>
            <w:tcMar>
              <w:left w:w="58" w:type="dxa"/>
              <w:right w:w="58" w:type="dxa"/>
            </w:tcMar>
          </w:tcPr>
          <w:p w14:paraId="69C34999" w14:textId="6E3F106C"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5</w:t>
            </w:r>
            <w:r>
              <w:rPr>
                <w:rFonts w:ascii="Times New Roman" w:hAnsi="Times New Roman" w:cs="Times New Roman"/>
                <w:sz w:val="20"/>
              </w:rPr>
              <w:t xml:space="preserve"> to </w:t>
            </w:r>
            <w:r w:rsidRPr="004E526C">
              <w:rPr>
                <w:rFonts w:ascii="Times New Roman" w:hAnsi="Times New Roman" w:cs="Times New Roman"/>
                <w:sz w:val="20"/>
              </w:rPr>
              <w:t>25</w:t>
            </w:r>
          </w:p>
          <w:p w14:paraId="69C3499A"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MPa</w:t>
            </w:r>
          </w:p>
        </w:tc>
        <w:tc>
          <w:tcPr>
            <w:tcW w:w="719" w:type="dxa"/>
            <w:tcBorders>
              <w:top w:val="single" w:sz="4" w:space="0" w:color="auto"/>
              <w:bottom w:val="single" w:sz="4" w:space="0" w:color="auto"/>
            </w:tcBorders>
            <w:tcMar>
              <w:left w:w="58" w:type="dxa"/>
              <w:right w:w="58" w:type="dxa"/>
            </w:tcMar>
          </w:tcPr>
          <w:p w14:paraId="69C3499B" w14:textId="18B34944"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w:t>
            </w:r>
            <w:r>
              <w:rPr>
                <w:rFonts w:ascii="Times New Roman" w:hAnsi="Times New Roman" w:cs="Times New Roman"/>
                <w:sz w:val="20"/>
              </w:rPr>
              <w:t xml:space="preserve"> to </w:t>
            </w:r>
            <w:r w:rsidRPr="004E526C">
              <w:rPr>
                <w:rFonts w:ascii="Times New Roman" w:hAnsi="Times New Roman" w:cs="Times New Roman"/>
                <w:sz w:val="20"/>
              </w:rPr>
              <w:t>5</w:t>
            </w:r>
          </w:p>
          <w:p w14:paraId="69C3499C"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MPa</w:t>
            </w:r>
          </w:p>
        </w:tc>
        <w:tc>
          <w:tcPr>
            <w:tcW w:w="1128" w:type="dxa"/>
            <w:tcBorders>
              <w:top w:val="single" w:sz="4" w:space="0" w:color="auto"/>
              <w:bottom w:val="single" w:sz="4" w:space="0" w:color="auto"/>
            </w:tcBorders>
            <w:tcMar>
              <w:left w:w="58" w:type="dxa"/>
              <w:right w:w="58" w:type="dxa"/>
            </w:tcMar>
          </w:tcPr>
          <w:p w14:paraId="163F7008" w14:textId="693C4A3A"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&lt; 1</w:t>
            </w:r>
          </w:p>
          <w:p w14:paraId="69C3499D" w14:textId="1AB995A3"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MPa</w:t>
            </w:r>
          </w:p>
        </w:tc>
      </w:tr>
      <w:tr w:rsidR="005A76FF" w:rsidRPr="004E526C" w14:paraId="69C349A8" w14:textId="77777777" w:rsidTr="005A76FF">
        <w:trPr>
          <w:gridAfter w:val="1"/>
          <w:wAfter w:w="6" w:type="dxa"/>
          <w:jc w:val="center"/>
        </w:trPr>
        <w:tc>
          <w:tcPr>
            <w:tcW w:w="1370" w:type="dxa"/>
            <w:tcBorders>
              <w:top w:val="single" w:sz="4" w:space="0" w:color="auto"/>
              <w:bottom w:val="single" w:sz="4" w:space="0" w:color="auto"/>
            </w:tcBorders>
            <w:tcMar>
              <w:left w:w="58" w:type="dxa"/>
              <w:right w:w="58" w:type="dxa"/>
            </w:tcMar>
          </w:tcPr>
          <w:p w14:paraId="69C3499F" w14:textId="060A22D0" w:rsidR="005A76FF" w:rsidRPr="004E526C" w:rsidRDefault="005A76FF"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Borders>
              <w:top w:val="single" w:sz="4" w:space="0" w:color="auto"/>
              <w:bottom w:val="single" w:sz="4" w:space="0" w:color="auto"/>
            </w:tcBorders>
            <w:tcMar>
              <w:left w:w="58" w:type="dxa"/>
              <w:right w:w="58" w:type="dxa"/>
            </w:tcMar>
          </w:tcPr>
          <w:p w14:paraId="69C349A0" w14:textId="77777777" w:rsidR="005A76FF" w:rsidRPr="004E526C" w:rsidRDefault="005A76FF" w:rsidP="00EF3246">
            <w:pPr>
              <w:jc w:val="both"/>
              <w:rPr>
                <w:rFonts w:ascii="Times New Roman" w:hAnsi="Times New Roman" w:cs="Times New Roman"/>
                <w:sz w:val="20"/>
              </w:rPr>
            </w:pPr>
          </w:p>
        </w:tc>
        <w:tc>
          <w:tcPr>
            <w:tcW w:w="2170" w:type="dxa"/>
            <w:tcBorders>
              <w:top w:val="single" w:sz="4" w:space="0" w:color="auto"/>
              <w:bottom w:val="single" w:sz="4" w:space="0" w:color="auto"/>
            </w:tcBorders>
            <w:tcMar>
              <w:left w:w="58" w:type="dxa"/>
              <w:right w:w="58" w:type="dxa"/>
            </w:tcMar>
          </w:tcPr>
          <w:p w14:paraId="69C349A1"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15</w:t>
            </w:r>
          </w:p>
        </w:tc>
        <w:tc>
          <w:tcPr>
            <w:tcW w:w="2268" w:type="dxa"/>
            <w:tcBorders>
              <w:top w:val="single" w:sz="4" w:space="0" w:color="auto"/>
              <w:bottom w:val="single" w:sz="4" w:space="0" w:color="auto"/>
            </w:tcBorders>
            <w:tcMar>
              <w:left w:w="58" w:type="dxa"/>
              <w:right w:w="58" w:type="dxa"/>
            </w:tcMar>
          </w:tcPr>
          <w:p w14:paraId="69C349A2"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12</w:t>
            </w:r>
          </w:p>
        </w:tc>
        <w:tc>
          <w:tcPr>
            <w:tcW w:w="2127" w:type="dxa"/>
            <w:tcBorders>
              <w:top w:val="single" w:sz="4" w:space="0" w:color="auto"/>
              <w:bottom w:val="single" w:sz="4" w:space="0" w:color="auto"/>
            </w:tcBorders>
            <w:tcMar>
              <w:left w:w="58" w:type="dxa"/>
              <w:right w:w="58" w:type="dxa"/>
            </w:tcMar>
          </w:tcPr>
          <w:p w14:paraId="69C349A3"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7</w:t>
            </w:r>
          </w:p>
        </w:tc>
        <w:tc>
          <w:tcPr>
            <w:tcW w:w="1868" w:type="dxa"/>
            <w:tcBorders>
              <w:top w:val="single" w:sz="4" w:space="0" w:color="auto"/>
              <w:bottom w:val="single" w:sz="4" w:space="0" w:color="auto"/>
            </w:tcBorders>
            <w:tcMar>
              <w:left w:w="58" w:type="dxa"/>
              <w:right w:w="58" w:type="dxa"/>
            </w:tcMar>
          </w:tcPr>
          <w:p w14:paraId="69C349A4"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4</w:t>
            </w:r>
          </w:p>
        </w:tc>
        <w:tc>
          <w:tcPr>
            <w:tcW w:w="679" w:type="dxa"/>
            <w:tcBorders>
              <w:top w:val="single" w:sz="4" w:space="0" w:color="auto"/>
              <w:bottom w:val="single" w:sz="4" w:space="0" w:color="auto"/>
            </w:tcBorders>
            <w:tcMar>
              <w:left w:w="58" w:type="dxa"/>
              <w:right w:w="58" w:type="dxa"/>
            </w:tcMar>
          </w:tcPr>
          <w:p w14:paraId="69C349A5"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2</w:t>
            </w:r>
          </w:p>
        </w:tc>
        <w:tc>
          <w:tcPr>
            <w:tcW w:w="719" w:type="dxa"/>
            <w:tcBorders>
              <w:top w:val="single" w:sz="4" w:space="0" w:color="auto"/>
              <w:bottom w:val="single" w:sz="4" w:space="0" w:color="auto"/>
            </w:tcBorders>
            <w:tcMar>
              <w:left w:w="58" w:type="dxa"/>
              <w:right w:w="58" w:type="dxa"/>
            </w:tcMar>
          </w:tcPr>
          <w:p w14:paraId="69C349A6"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w:t>
            </w:r>
          </w:p>
        </w:tc>
        <w:tc>
          <w:tcPr>
            <w:tcW w:w="1128" w:type="dxa"/>
            <w:tcBorders>
              <w:top w:val="single" w:sz="4" w:space="0" w:color="auto"/>
              <w:bottom w:val="single" w:sz="4" w:space="0" w:color="auto"/>
            </w:tcBorders>
            <w:tcMar>
              <w:left w:w="58" w:type="dxa"/>
              <w:right w:w="58" w:type="dxa"/>
            </w:tcMar>
          </w:tcPr>
          <w:p w14:paraId="69C349A7"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0</w:t>
            </w:r>
          </w:p>
        </w:tc>
      </w:tr>
      <w:tr w:rsidR="005A76FF" w:rsidRPr="004E526C" w14:paraId="69C349B0" w14:textId="77777777" w:rsidTr="005A76FF">
        <w:trPr>
          <w:gridAfter w:val="1"/>
          <w:wAfter w:w="6" w:type="dxa"/>
          <w:jc w:val="center"/>
        </w:trPr>
        <w:tc>
          <w:tcPr>
            <w:tcW w:w="1370" w:type="dxa"/>
            <w:tcBorders>
              <w:top w:val="single" w:sz="4" w:space="0" w:color="auto"/>
              <w:bottom w:val="single" w:sz="4" w:space="0" w:color="auto"/>
            </w:tcBorders>
            <w:tcMar>
              <w:left w:w="58" w:type="dxa"/>
              <w:right w:w="58" w:type="dxa"/>
            </w:tcMar>
          </w:tcPr>
          <w:p w14:paraId="69C349A9" w14:textId="00B8BA04" w:rsidR="005A76FF" w:rsidRPr="004E526C" w:rsidRDefault="005A76FF" w:rsidP="00EB6045">
            <w:pPr>
              <w:rPr>
                <w:rFonts w:ascii="Times New Roman" w:hAnsi="Times New Roman" w:cs="Times New Roman"/>
                <w:sz w:val="20"/>
              </w:rPr>
            </w:pPr>
            <w:r w:rsidRPr="004E526C">
              <w:rPr>
                <w:rFonts w:ascii="Times New Roman" w:hAnsi="Times New Roman" w:cs="Times New Roman"/>
                <w:sz w:val="20"/>
              </w:rPr>
              <w:t>Drill core quality</w:t>
            </w:r>
          </w:p>
        </w:tc>
        <w:tc>
          <w:tcPr>
            <w:tcW w:w="1161" w:type="dxa"/>
            <w:tcBorders>
              <w:top w:val="single" w:sz="4" w:space="0" w:color="auto"/>
              <w:bottom w:val="single" w:sz="4" w:space="0" w:color="auto"/>
            </w:tcBorders>
            <w:tcMar>
              <w:left w:w="58" w:type="dxa"/>
              <w:right w:w="58" w:type="dxa"/>
            </w:tcMar>
          </w:tcPr>
          <w:p w14:paraId="69C349AA" w14:textId="77777777" w:rsidR="005A76FF" w:rsidRPr="004E526C" w:rsidRDefault="005A76FF" w:rsidP="007C7DB0">
            <w:pPr>
              <w:jc w:val="center"/>
              <w:rPr>
                <w:rFonts w:ascii="Times New Roman" w:hAnsi="Times New Roman" w:cs="Times New Roman"/>
                <w:sz w:val="20"/>
              </w:rPr>
            </w:pPr>
            <w:r w:rsidRPr="004E526C">
              <w:rPr>
                <w:rFonts w:ascii="Times New Roman" w:hAnsi="Times New Roman" w:cs="Times New Roman"/>
                <w:sz w:val="20"/>
              </w:rPr>
              <w:t>RQD</w:t>
            </w:r>
          </w:p>
        </w:tc>
        <w:tc>
          <w:tcPr>
            <w:tcW w:w="2170" w:type="dxa"/>
            <w:tcBorders>
              <w:top w:val="single" w:sz="4" w:space="0" w:color="auto"/>
              <w:bottom w:val="single" w:sz="4" w:space="0" w:color="auto"/>
            </w:tcBorders>
            <w:tcMar>
              <w:left w:w="58" w:type="dxa"/>
              <w:right w:w="58" w:type="dxa"/>
            </w:tcMar>
          </w:tcPr>
          <w:p w14:paraId="69C349AB" w14:textId="7D7299CA" w:rsidR="005A76FF" w:rsidRPr="004E526C" w:rsidRDefault="005A76FF" w:rsidP="00203401">
            <w:pPr>
              <w:jc w:val="center"/>
              <w:rPr>
                <w:rFonts w:ascii="Times New Roman" w:hAnsi="Times New Roman" w:cs="Times New Roman"/>
                <w:sz w:val="20"/>
              </w:rPr>
            </w:pPr>
            <w:r w:rsidRPr="004E526C">
              <w:rPr>
                <w:rFonts w:ascii="Times New Roman" w:hAnsi="Times New Roman" w:cs="Times New Roman"/>
                <w:sz w:val="20"/>
              </w:rPr>
              <w:t>90 to 100 percent</w:t>
            </w:r>
          </w:p>
        </w:tc>
        <w:tc>
          <w:tcPr>
            <w:tcW w:w="2268" w:type="dxa"/>
            <w:tcBorders>
              <w:top w:val="single" w:sz="4" w:space="0" w:color="auto"/>
              <w:bottom w:val="single" w:sz="4" w:space="0" w:color="auto"/>
            </w:tcBorders>
            <w:tcMar>
              <w:left w:w="58" w:type="dxa"/>
              <w:right w:w="58" w:type="dxa"/>
            </w:tcMar>
          </w:tcPr>
          <w:p w14:paraId="683A45E9" w14:textId="6FD49687" w:rsidR="005A76FF" w:rsidRPr="004E526C" w:rsidRDefault="005A76FF" w:rsidP="003C5AF4">
            <w:pPr>
              <w:jc w:val="center"/>
              <w:rPr>
                <w:rFonts w:ascii="Times New Roman" w:hAnsi="Times New Roman" w:cs="Times New Roman"/>
                <w:sz w:val="20"/>
              </w:rPr>
            </w:pPr>
            <w:r w:rsidRPr="004E526C">
              <w:rPr>
                <w:rFonts w:ascii="Times New Roman" w:hAnsi="Times New Roman" w:cs="Times New Roman"/>
                <w:sz w:val="20"/>
              </w:rPr>
              <w:t xml:space="preserve">75 to 90 </w:t>
            </w:r>
          </w:p>
          <w:p w14:paraId="69C349AC" w14:textId="4DE513ED" w:rsidR="005A76FF" w:rsidRPr="004E526C" w:rsidRDefault="005A76FF" w:rsidP="003C5AF4">
            <w:pPr>
              <w:jc w:val="center"/>
              <w:rPr>
                <w:rFonts w:ascii="Times New Roman" w:hAnsi="Times New Roman" w:cs="Times New Roman"/>
                <w:sz w:val="20"/>
              </w:rPr>
            </w:pPr>
            <w:r w:rsidRPr="004E526C">
              <w:rPr>
                <w:rFonts w:ascii="Times New Roman" w:hAnsi="Times New Roman" w:cs="Times New Roman"/>
                <w:sz w:val="20"/>
              </w:rPr>
              <w:t>percent</w:t>
            </w:r>
          </w:p>
        </w:tc>
        <w:tc>
          <w:tcPr>
            <w:tcW w:w="2127" w:type="dxa"/>
            <w:tcBorders>
              <w:top w:val="single" w:sz="4" w:space="0" w:color="auto"/>
              <w:bottom w:val="single" w:sz="4" w:space="0" w:color="auto"/>
            </w:tcBorders>
            <w:tcMar>
              <w:left w:w="58" w:type="dxa"/>
              <w:right w:w="58" w:type="dxa"/>
            </w:tcMar>
          </w:tcPr>
          <w:p w14:paraId="6B875EA6" w14:textId="69019269" w:rsidR="005A76FF" w:rsidRPr="004E526C" w:rsidRDefault="005A76FF" w:rsidP="003C5AF4">
            <w:pPr>
              <w:jc w:val="center"/>
              <w:rPr>
                <w:rFonts w:ascii="Times New Roman" w:hAnsi="Times New Roman" w:cs="Times New Roman"/>
                <w:sz w:val="20"/>
              </w:rPr>
            </w:pPr>
            <w:r w:rsidRPr="004E526C">
              <w:rPr>
                <w:rFonts w:ascii="Times New Roman" w:hAnsi="Times New Roman" w:cs="Times New Roman"/>
                <w:sz w:val="20"/>
              </w:rPr>
              <w:t xml:space="preserve">50 to 75 </w:t>
            </w:r>
          </w:p>
          <w:p w14:paraId="69C349AD" w14:textId="17F9F70D" w:rsidR="005A76FF" w:rsidRPr="004E526C" w:rsidRDefault="005A76FF" w:rsidP="003C5AF4">
            <w:pPr>
              <w:jc w:val="center"/>
              <w:rPr>
                <w:rFonts w:ascii="Times New Roman" w:hAnsi="Times New Roman" w:cs="Times New Roman"/>
                <w:sz w:val="20"/>
              </w:rPr>
            </w:pPr>
            <w:r w:rsidRPr="004E526C">
              <w:rPr>
                <w:rFonts w:ascii="Times New Roman" w:hAnsi="Times New Roman" w:cs="Times New Roman"/>
                <w:sz w:val="20"/>
              </w:rPr>
              <w:t>percent</w:t>
            </w:r>
          </w:p>
        </w:tc>
        <w:tc>
          <w:tcPr>
            <w:tcW w:w="1868" w:type="dxa"/>
            <w:tcBorders>
              <w:top w:val="single" w:sz="4" w:space="0" w:color="auto"/>
              <w:bottom w:val="single" w:sz="4" w:space="0" w:color="auto"/>
            </w:tcBorders>
            <w:tcMar>
              <w:left w:w="58" w:type="dxa"/>
              <w:right w:w="58" w:type="dxa"/>
            </w:tcMar>
          </w:tcPr>
          <w:p w14:paraId="4B709354" w14:textId="692782E1" w:rsidR="005A76FF" w:rsidRPr="004E526C" w:rsidRDefault="005A76FF" w:rsidP="003C5AF4">
            <w:pPr>
              <w:jc w:val="center"/>
              <w:rPr>
                <w:rFonts w:ascii="Times New Roman" w:hAnsi="Times New Roman" w:cs="Times New Roman"/>
                <w:sz w:val="20"/>
              </w:rPr>
            </w:pPr>
            <w:r w:rsidRPr="004E526C">
              <w:rPr>
                <w:rFonts w:ascii="Times New Roman" w:hAnsi="Times New Roman" w:cs="Times New Roman"/>
                <w:sz w:val="20"/>
              </w:rPr>
              <w:t xml:space="preserve">25 to 50 </w:t>
            </w:r>
          </w:p>
          <w:p w14:paraId="69C349AE" w14:textId="3C34AA28" w:rsidR="005A76FF" w:rsidRPr="004E526C" w:rsidRDefault="005A76FF" w:rsidP="003C5AF4">
            <w:pPr>
              <w:jc w:val="center"/>
              <w:rPr>
                <w:rFonts w:ascii="Times New Roman" w:hAnsi="Times New Roman" w:cs="Times New Roman"/>
                <w:sz w:val="20"/>
              </w:rPr>
            </w:pPr>
            <w:r w:rsidRPr="004E526C">
              <w:rPr>
                <w:rFonts w:ascii="Times New Roman" w:hAnsi="Times New Roman" w:cs="Times New Roman"/>
                <w:sz w:val="20"/>
              </w:rPr>
              <w:t>percent</w:t>
            </w:r>
          </w:p>
        </w:tc>
        <w:tc>
          <w:tcPr>
            <w:tcW w:w="2526" w:type="dxa"/>
            <w:gridSpan w:val="3"/>
            <w:tcBorders>
              <w:top w:val="single" w:sz="4" w:space="0" w:color="auto"/>
              <w:bottom w:val="single" w:sz="4" w:space="0" w:color="auto"/>
            </w:tcBorders>
            <w:tcMar>
              <w:left w:w="58" w:type="dxa"/>
              <w:right w:w="58" w:type="dxa"/>
            </w:tcMar>
          </w:tcPr>
          <w:p w14:paraId="5CE81A39" w14:textId="77777777" w:rsidR="005A76FF" w:rsidRPr="004E526C" w:rsidRDefault="005A76FF" w:rsidP="003C5AF4">
            <w:pPr>
              <w:jc w:val="center"/>
              <w:rPr>
                <w:rFonts w:ascii="Times New Roman" w:hAnsi="Times New Roman" w:cs="Times New Roman"/>
                <w:sz w:val="20"/>
              </w:rPr>
            </w:pPr>
            <w:r w:rsidRPr="004E526C">
              <w:rPr>
                <w:rFonts w:ascii="Times New Roman" w:hAnsi="Times New Roman" w:cs="Times New Roman"/>
                <w:sz w:val="20"/>
              </w:rPr>
              <w:t xml:space="preserve">&lt; 25 </w:t>
            </w:r>
          </w:p>
          <w:p w14:paraId="69C349AF" w14:textId="45620860" w:rsidR="005A76FF" w:rsidRPr="004E526C" w:rsidRDefault="005A76FF" w:rsidP="003C5AF4">
            <w:pPr>
              <w:jc w:val="center"/>
              <w:rPr>
                <w:rFonts w:ascii="Times New Roman" w:hAnsi="Times New Roman" w:cs="Times New Roman"/>
                <w:sz w:val="20"/>
              </w:rPr>
            </w:pPr>
            <w:r w:rsidRPr="004E526C">
              <w:rPr>
                <w:rFonts w:ascii="Times New Roman" w:hAnsi="Times New Roman" w:cs="Times New Roman"/>
                <w:sz w:val="20"/>
              </w:rPr>
              <w:t>percent</w:t>
            </w:r>
          </w:p>
        </w:tc>
      </w:tr>
      <w:tr w:rsidR="005A76FF" w:rsidRPr="004E526C" w14:paraId="69C349B8" w14:textId="77777777" w:rsidTr="005A76FF">
        <w:trPr>
          <w:gridAfter w:val="1"/>
          <w:wAfter w:w="6" w:type="dxa"/>
          <w:jc w:val="center"/>
        </w:trPr>
        <w:tc>
          <w:tcPr>
            <w:tcW w:w="1370" w:type="dxa"/>
            <w:tcBorders>
              <w:top w:val="single" w:sz="4" w:space="0" w:color="auto"/>
              <w:bottom w:val="single" w:sz="4" w:space="0" w:color="auto"/>
            </w:tcBorders>
            <w:tcMar>
              <w:left w:w="58" w:type="dxa"/>
              <w:right w:w="58" w:type="dxa"/>
            </w:tcMar>
          </w:tcPr>
          <w:p w14:paraId="69C349B1" w14:textId="2CE47D92" w:rsidR="005A76FF" w:rsidRPr="004E526C" w:rsidRDefault="005A76FF"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Borders>
              <w:top w:val="single" w:sz="4" w:space="0" w:color="auto"/>
              <w:bottom w:val="single" w:sz="4" w:space="0" w:color="auto"/>
            </w:tcBorders>
            <w:tcMar>
              <w:left w:w="58" w:type="dxa"/>
              <w:right w:w="58" w:type="dxa"/>
            </w:tcMar>
          </w:tcPr>
          <w:p w14:paraId="69C349B2" w14:textId="77777777" w:rsidR="005A76FF" w:rsidRPr="004E526C" w:rsidRDefault="005A76FF" w:rsidP="00EF3246">
            <w:pPr>
              <w:jc w:val="both"/>
              <w:rPr>
                <w:rFonts w:ascii="Times New Roman" w:hAnsi="Times New Roman" w:cs="Times New Roman"/>
                <w:sz w:val="20"/>
              </w:rPr>
            </w:pPr>
          </w:p>
        </w:tc>
        <w:tc>
          <w:tcPr>
            <w:tcW w:w="2170" w:type="dxa"/>
            <w:tcBorders>
              <w:top w:val="single" w:sz="4" w:space="0" w:color="auto"/>
              <w:bottom w:val="single" w:sz="4" w:space="0" w:color="auto"/>
            </w:tcBorders>
            <w:tcMar>
              <w:left w:w="58" w:type="dxa"/>
              <w:right w:w="58" w:type="dxa"/>
            </w:tcMar>
          </w:tcPr>
          <w:p w14:paraId="69C349B3" w14:textId="5B775622" w:rsidR="005A76FF" w:rsidRPr="004E526C" w:rsidRDefault="005A76FF" w:rsidP="000F3830">
            <w:pPr>
              <w:tabs>
                <w:tab w:val="center" w:pos="667"/>
                <w:tab w:val="left" w:pos="1171"/>
              </w:tabs>
              <w:jc w:val="center"/>
              <w:rPr>
                <w:rFonts w:ascii="Times New Roman" w:hAnsi="Times New Roman" w:cs="Times New Roman"/>
                <w:sz w:val="20"/>
              </w:rPr>
            </w:pPr>
            <w:r w:rsidRPr="004E526C">
              <w:rPr>
                <w:rFonts w:ascii="Times New Roman" w:hAnsi="Times New Roman" w:cs="Times New Roman"/>
                <w:sz w:val="20"/>
              </w:rPr>
              <w:t>20</w:t>
            </w:r>
          </w:p>
        </w:tc>
        <w:tc>
          <w:tcPr>
            <w:tcW w:w="2268" w:type="dxa"/>
            <w:tcBorders>
              <w:top w:val="single" w:sz="4" w:space="0" w:color="auto"/>
              <w:bottom w:val="single" w:sz="4" w:space="0" w:color="auto"/>
            </w:tcBorders>
            <w:tcMar>
              <w:left w:w="58" w:type="dxa"/>
              <w:right w:w="58" w:type="dxa"/>
            </w:tcMar>
          </w:tcPr>
          <w:p w14:paraId="69C349B4"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17</w:t>
            </w:r>
          </w:p>
        </w:tc>
        <w:tc>
          <w:tcPr>
            <w:tcW w:w="2127" w:type="dxa"/>
            <w:tcBorders>
              <w:top w:val="single" w:sz="4" w:space="0" w:color="auto"/>
              <w:bottom w:val="single" w:sz="4" w:space="0" w:color="auto"/>
            </w:tcBorders>
            <w:tcMar>
              <w:left w:w="58" w:type="dxa"/>
              <w:right w:w="58" w:type="dxa"/>
            </w:tcMar>
          </w:tcPr>
          <w:p w14:paraId="69C349B5"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13</w:t>
            </w:r>
          </w:p>
        </w:tc>
        <w:tc>
          <w:tcPr>
            <w:tcW w:w="1868" w:type="dxa"/>
            <w:tcBorders>
              <w:top w:val="single" w:sz="4" w:space="0" w:color="auto"/>
              <w:bottom w:val="single" w:sz="4" w:space="0" w:color="auto"/>
            </w:tcBorders>
            <w:tcMar>
              <w:left w:w="58" w:type="dxa"/>
              <w:right w:w="58" w:type="dxa"/>
            </w:tcMar>
          </w:tcPr>
          <w:p w14:paraId="69C349B6"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8</w:t>
            </w:r>
          </w:p>
        </w:tc>
        <w:tc>
          <w:tcPr>
            <w:tcW w:w="2526" w:type="dxa"/>
            <w:gridSpan w:val="3"/>
            <w:tcBorders>
              <w:top w:val="single" w:sz="4" w:space="0" w:color="auto"/>
              <w:bottom w:val="single" w:sz="4" w:space="0" w:color="auto"/>
            </w:tcBorders>
            <w:tcMar>
              <w:left w:w="58" w:type="dxa"/>
              <w:right w:w="58" w:type="dxa"/>
            </w:tcMar>
          </w:tcPr>
          <w:p w14:paraId="69C349B7" w14:textId="5E49F82E"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3</w:t>
            </w:r>
          </w:p>
        </w:tc>
      </w:tr>
      <w:tr w:rsidR="005A76FF" w:rsidRPr="004E526C" w14:paraId="69C349C0" w14:textId="77777777" w:rsidTr="005A76FF">
        <w:trPr>
          <w:gridAfter w:val="1"/>
          <w:wAfter w:w="6" w:type="dxa"/>
          <w:jc w:val="center"/>
        </w:trPr>
        <w:tc>
          <w:tcPr>
            <w:tcW w:w="1370" w:type="dxa"/>
            <w:tcBorders>
              <w:top w:val="single" w:sz="4" w:space="0" w:color="auto"/>
              <w:bottom w:val="single" w:sz="4" w:space="0" w:color="auto"/>
            </w:tcBorders>
            <w:tcMar>
              <w:left w:w="58" w:type="dxa"/>
              <w:right w:w="58" w:type="dxa"/>
            </w:tcMar>
          </w:tcPr>
          <w:p w14:paraId="69C349B9" w14:textId="19D46DFD" w:rsidR="005A76FF" w:rsidRPr="004E526C" w:rsidRDefault="005A76FF" w:rsidP="00EB6045">
            <w:pPr>
              <w:rPr>
                <w:rFonts w:ascii="Times New Roman" w:hAnsi="Times New Roman" w:cs="Times New Roman"/>
                <w:sz w:val="20"/>
              </w:rPr>
            </w:pPr>
            <w:r w:rsidRPr="004E526C">
              <w:rPr>
                <w:rFonts w:ascii="Times New Roman" w:hAnsi="Times New Roman" w:cs="Times New Roman"/>
                <w:sz w:val="20"/>
              </w:rPr>
              <w:t>Spacing of discontinuities</w:t>
            </w:r>
          </w:p>
        </w:tc>
        <w:tc>
          <w:tcPr>
            <w:tcW w:w="1161" w:type="dxa"/>
            <w:tcBorders>
              <w:top w:val="single" w:sz="4" w:space="0" w:color="auto"/>
              <w:bottom w:val="single" w:sz="4" w:space="0" w:color="auto"/>
            </w:tcBorders>
            <w:tcMar>
              <w:left w:w="58" w:type="dxa"/>
              <w:right w:w="58" w:type="dxa"/>
            </w:tcMar>
          </w:tcPr>
          <w:p w14:paraId="69C349BA" w14:textId="77777777" w:rsidR="005A76FF" w:rsidRPr="004E526C" w:rsidRDefault="005A76FF" w:rsidP="00EF3246">
            <w:pPr>
              <w:jc w:val="both"/>
              <w:rPr>
                <w:rFonts w:ascii="Times New Roman" w:hAnsi="Times New Roman" w:cs="Times New Roman"/>
                <w:sz w:val="20"/>
              </w:rPr>
            </w:pPr>
          </w:p>
        </w:tc>
        <w:tc>
          <w:tcPr>
            <w:tcW w:w="2170" w:type="dxa"/>
            <w:tcBorders>
              <w:top w:val="single" w:sz="4" w:space="0" w:color="auto"/>
              <w:bottom w:val="single" w:sz="4" w:space="0" w:color="auto"/>
            </w:tcBorders>
            <w:tcMar>
              <w:left w:w="58" w:type="dxa"/>
              <w:right w:w="58" w:type="dxa"/>
            </w:tcMar>
          </w:tcPr>
          <w:p w14:paraId="69C349BB" w14:textId="3A397F13"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&gt; 2 m</w:t>
            </w:r>
          </w:p>
        </w:tc>
        <w:tc>
          <w:tcPr>
            <w:tcW w:w="2268" w:type="dxa"/>
            <w:tcBorders>
              <w:top w:val="single" w:sz="4" w:space="0" w:color="auto"/>
              <w:bottom w:val="single" w:sz="4" w:space="0" w:color="auto"/>
            </w:tcBorders>
            <w:tcMar>
              <w:left w:w="58" w:type="dxa"/>
              <w:right w:w="58" w:type="dxa"/>
            </w:tcMar>
          </w:tcPr>
          <w:p w14:paraId="69C349BC" w14:textId="7CBBE09C" w:rsidR="005A76FF" w:rsidRPr="004E526C" w:rsidRDefault="005A76FF" w:rsidP="00203401">
            <w:pPr>
              <w:jc w:val="center"/>
              <w:rPr>
                <w:rFonts w:ascii="Times New Roman" w:hAnsi="Times New Roman" w:cs="Times New Roman"/>
                <w:sz w:val="20"/>
              </w:rPr>
            </w:pPr>
            <w:r w:rsidRPr="004E526C">
              <w:rPr>
                <w:rFonts w:ascii="Times New Roman" w:hAnsi="Times New Roman" w:cs="Times New Roman"/>
                <w:sz w:val="20"/>
              </w:rPr>
              <w:t>0.6 to 2 m</w:t>
            </w:r>
          </w:p>
        </w:tc>
        <w:tc>
          <w:tcPr>
            <w:tcW w:w="2127" w:type="dxa"/>
            <w:tcBorders>
              <w:top w:val="single" w:sz="4" w:space="0" w:color="auto"/>
              <w:bottom w:val="single" w:sz="4" w:space="0" w:color="auto"/>
            </w:tcBorders>
            <w:tcMar>
              <w:left w:w="58" w:type="dxa"/>
              <w:right w:w="58" w:type="dxa"/>
            </w:tcMar>
          </w:tcPr>
          <w:p w14:paraId="69C349BD" w14:textId="7BC83B64" w:rsidR="005A76FF" w:rsidRPr="004E526C" w:rsidRDefault="005A76FF" w:rsidP="00203401">
            <w:pPr>
              <w:jc w:val="center"/>
              <w:rPr>
                <w:rFonts w:ascii="Times New Roman" w:hAnsi="Times New Roman" w:cs="Times New Roman"/>
                <w:sz w:val="20"/>
              </w:rPr>
            </w:pPr>
            <w:r w:rsidRPr="004E526C">
              <w:rPr>
                <w:rFonts w:ascii="Times New Roman" w:hAnsi="Times New Roman" w:cs="Times New Roman"/>
                <w:sz w:val="20"/>
              </w:rPr>
              <w:t>200 to 600 mm</w:t>
            </w:r>
          </w:p>
        </w:tc>
        <w:tc>
          <w:tcPr>
            <w:tcW w:w="1868" w:type="dxa"/>
            <w:tcBorders>
              <w:top w:val="single" w:sz="4" w:space="0" w:color="auto"/>
              <w:bottom w:val="single" w:sz="4" w:space="0" w:color="auto"/>
            </w:tcBorders>
            <w:tcMar>
              <w:left w:w="58" w:type="dxa"/>
              <w:right w:w="58" w:type="dxa"/>
            </w:tcMar>
          </w:tcPr>
          <w:p w14:paraId="69C349BE" w14:textId="70E8891D" w:rsidR="005A76FF" w:rsidRPr="004E526C" w:rsidRDefault="005A76FF" w:rsidP="00203401">
            <w:pPr>
              <w:jc w:val="center"/>
              <w:rPr>
                <w:rFonts w:ascii="Times New Roman" w:hAnsi="Times New Roman" w:cs="Times New Roman"/>
                <w:sz w:val="20"/>
              </w:rPr>
            </w:pPr>
            <w:r w:rsidRPr="004E526C">
              <w:rPr>
                <w:rFonts w:ascii="Times New Roman" w:hAnsi="Times New Roman" w:cs="Times New Roman"/>
                <w:sz w:val="20"/>
              </w:rPr>
              <w:t>60 to 200 mm</w:t>
            </w:r>
          </w:p>
        </w:tc>
        <w:tc>
          <w:tcPr>
            <w:tcW w:w="2526" w:type="dxa"/>
            <w:gridSpan w:val="3"/>
            <w:tcBorders>
              <w:top w:val="single" w:sz="4" w:space="0" w:color="auto"/>
              <w:bottom w:val="single" w:sz="4" w:space="0" w:color="auto"/>
            </w:tcBorders>
            <w:tcMar>
              <w:left w:w="58" w:type="dxa"/>
              <w:right w:w="58" w:type="dxa"/>
            </w:tcMar>
          </w:tcPr>
          <w:p w14:paraId="69C349BF" w14:textId="4ACCDC56"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&lt; 60 mm</w:t>
            </w:r>
          </w:p>
        </w:tc>
      </w:tr>
      <w:tr w:rsidR="005A76FF" w:rsidRPr="004E526C" w14:paraId="69C349C8" w14:textId="77777777" w:rsidTr="005A76FF">
        <w:trPr>
          <w:gridAfter w:val="1"/>
          <w:wAfter w:w="6" w:type="dxa"/>
          <w:jc w:val="center"/>
        </w:trPr>
        <w:tc>
          <w:tcPr>
            <w:tcW w:w="1370" w:type="dxa"/>
            <w:tcBorders>
              <w:top w:val="single" w:sz="4" w:space="0" w:color="auto"/>
              <w:bottom w:val="single" w:sz="4" w:space="0" w:color="auto"/>
            </w:tcBorders>
            <w:tcMar>
              <w:left w:w="58" w:type="dxa"/>
              <w:right w:w="58" w:type="dxa"/>
            </w:tcMar>
          </w:tcPr>
          <w:p w14:paraId="69C349C1" w14:textId="6CFCFCD3" w:rsidR="005A76FF" w:rsidRPr="004E526C" w:rsidRDefault="005A76FF"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Borders>
              <w:top w:val="single" w:sz="4" w:space="0" w:color="auto"/>
              <w:bottom w:val="single" w:sz="4" w:space="0" w:color="auto"/>
            </w:tcBorders>
            <w:tcMar>
              <w:left w:w="58" w:type="dxa"/>
              <w:right w:w="58" w:type="dxa"/>
            </w:tcMar>
          </w:tcPr>
          <w:p w14:paraId="69C349C2" w14:textId="77777777" w:rsidR="005A76FF" w:rsidRPr="004E526C" w:rsidRDefault="005A76FF" w:rsidP="00EF3246">
            <w:pPr>
              <w:jc w:val="both"/>
              <w:rPr>
                <w:rFonts w:ascii="Times New Roman" w:hAnsi="Times New Roman" w:cs="Times New Roman"/>
                <w:sz w:val="20"/>
              </w:rPr>
            </w:pPr>
          </w:p>
        </w:tc>
        <w:tc>
          <w:tcPr>
            <w:tcW w:w="2170" w:type="dxa"/>
            <w:tcBorders>
              <w:top w:val="single" w:sz="4" w:space="0" w:color="auto"/>
              <w:bottom w:val="single" w:sz="4" w:space="0" w:color="auto"/>
            </w:tcBorders>
            <w:tcMar>
              <w:left w:w="58" w:type="dxa"/>
              <w:right w:w="58" w:type="dxa"/>
            </w:tcMar>
          </w:tcPr>
          <w:p w14:paraId="69C349C3"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20</w:t>
            </w:r>
          </w:p>
        </w:tc>
        <w:tc>
          <w:tcPr>
            <w:tcW w:w="2268" w:type="dxa"/>
            <w:tcBorders>
              <w:top w:val="single" w:sz="4" w:space="0" w:color="auto"/>
              <w:bottom w:val="single" w:sz="4" w:space="0" w:color="auto"/>
            </w:tcBorders>
            <w:tcMar>
              <w:left w:w="58" w:type="dxa"/>
              <w:right w:w="58" w:type="dxa"/>
            </w:tcMar>
          </w:tcPr>
          <w:p w14:paraId="69C349C4"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15</w:t>
            </w:r>
          </w:p>
        </w:tc>
        <w:tc>
          <w:tcPr>
            <w:tcW w:w="2127" w:type="dxa"/>
            <w:tcBorders>
              <w:top w:val="single" w:sz="4" w:space="0" w:color="auto"/>
              <w:bottom w:val="single" w:sz="4" w:space="0" w:color="auto"/>
            </w:tcBorders>
            <w:tcMar>
              <w:left w:w="58" w:type="dxa"/>
              <w:right w:w="58" w:type="dxa"/>
            </w:tcMar>
          </w:tcPr>
          <w:p w14:paraId="69C349C5"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10</w:t>
            </w:r>
          </w:p>
        </w:tc>
        <w:tc>
          <w:tcPr>
            <w:tcW w:w="1868" w:type="dxa"/>
            <w:tcBorders>
              <w:top w:val="single" w:sz="4" w:space="0" w:color="auto"/>
              <w:bottom w:val="single" w:sz="4" w:space="0" w:color="auto"/>
            </w:tcBorders>
            <w:tcMar>
              <w:left w:w="58" w:type="dxa"/>
              <w:right w:w="58" w:type="dxa"/>
            </w:tcMar>
          </w:tcPr>
          <w:p w14:paraId="69C349C6"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8</w:t>
            </w:r>
          </w:p>
        </w:tc>
        <w:tc>
          <w:tcPr>
            <w:tcW w:w="2526" w:type="dxa"/>
            <w:gridSpan w:val="3"/>
            <w:tcBorders>
              <w:top w:val="single" w:sz="4" w:space="0" w:color="auto"/>
              <w:bottom w:val="single" w:sz="4" w:space="0" w:color="auto"/>
            </w:tcBorders>
            <w:tcMar>
              <w:left w:w="58" w:type="dxa"/>
              <w:right w:w="58" w:type="dxa"/>
            </w:tcMar>
          </w:tcPr>
          <w:p w14:paraId="69C349C7"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5</w:t>
            </w:r>
          </w:p>
        </w:tc>
      </w:tr>
      <w:tr w:rsidR="005A76FF" w:rsidRPr="004E526C" w14:paraId="69C349D3" w14:textId="77777777" w:rsidTr="005A76FF">
        <w:trPr>
          <w:gridAfter w:val="1"/>
          <w:wAfter w:w="6" w:type="dxa"/>
          <w:jc w:val="center"/>
        </w:trPr>
        <w:tc>
          <w:tcPr>
            <w:tcW w:w="1370" w:type="dxa"/>
            <w:tcBorders>
              <w:top w:val="single" w:sz="4" w:space="0" w:color="auto"/>
              <w:bottom w:val="single" w:sz="4" w:space="0" w:color="auto"/>
            </w:tcBorders>
            <w:tcMar>
              <w:left w:w="58" w:type="dxa"/>
              <w:right w:w="58" w:type="dxa"/>
            </w:tcMar>
          </w:tcPr>
          <w:p w14:paraId="69C349C9" w14:textId="0972809F" w:rsidR="005A76FF" w:rsidRPr="004E526C" w:rsidRDefault="005A76FF" w:rsidP="00EB6045">
            <w:pPr>
              <w:rPr>
                <w:rFonts w:ascii="Times New Roman" w:hAnsi="Times New Roman" w:cs="Times New Roman"/>
                <w:sz w:val="20"/>
              </w:rPr>
            </w:pPr>
            <w:r w:rsidRPr="004E526C">
              <w:rPr>
                <w:rFonts w:ascii="Times New Roman" w:hAnsi="Times New Roman" w:cs="Times New Roman"/>
                <w:sz w:val="20"/>
              </w:rPr>
              <w:t>Condition of discontinuities</w:t>
            </w:r>
          </w:p>
        </w:tc>
        <w:tc>
          <w:tcPr>
            <w:tcW w:w="1161" w:type="dxa"/>
            <w:tcBorders>
              <w:top w:val="single" w:sz="4" w:space="0" w:color="auto"/>
              <w:bottom w:val="single" w:sz="4" w:space="0" w:color="auto"/>
            </w:tcBorders>
            <w:tcMar>
              <w:left w:w="58" w:type="dxa"/>
              <w:right w:w="58" w:type="dxa"/>
            </w:tcMar>
          </w:tcPr>
          <w:p w14:paraId="69C349CA" w14:textId="77777777" w:rsidR="005A76FF" w:rsidRPr="004E526C" w:rsidRDefault="005A76FF" w:rsidP="00D416DD">
            <w:pPr>
              <w:jc w:val="both"/>
              <w:rPr>
                <w:rFonts w:ascii="Times New Roman" w:hAnsi="Times New Roman" w:cs="Times New Roman"/>
                <w:sz w:val="20"/>
              </w:rPr>
            </w:pPr>
          </w:p>
        </w:tc>
        <w:tc>
          <w:tcPr>
            <w:tcW w:w="2170" w:type="dxa"/>
            <w:tcBorders>
              <w:top w:val="single" w:sz="4" w:space="0" w:color="auto"/>
              <w:bottom w:val="single" w:sz="4" w:space="0" w:color="auto"/>
            </w:tcBorders>
            <w:tcMar>
              <w:left w:w="58" w:type="dxa"/>
              <w:right w:w="58" w:type="dxa"/>
            </w:tcMar>
          </w:tcPr>
          <w:p w14:paraId="69C349CB" w14:textId="612CFBB5" w:rsidR="005A76FF" w:rsidRPr="004E526C" w:rsidRDefault="005A76FF" w:rsidP="001D336A">
            <w:pPr>
              <w:jc w:val="both"/>
              <w:rPr>
                <w:rFonts w:ascii="Times New Roman" w:hAnsi="Times New Roman" w:cs="Times New Roman"/>
                <w:sz w:val="20"/>
              </w:rPr>
            </w:pPr>
            <w:r w:rsidRPr="004E526C">
              <w:rPr>
                <w:rFonts w:ascii="Times New Roman" w:hAnsi="Times New Roman" w:cs="Times New Roman"/>
                <w:sz w:val="20"/>
              </w:rPr>
              <w:t>Very rough surfaces; Not continuous No separation Unweathered wall rock</w:t>
            </w:r>
          </w:p>
        </w:tc>
        <w:tc>
          <w:tcPr>
            <w:tcW w:w="2268" w:type="dxa"/>
            <w:tcBorders>
              <w:top w:val="single" w:sz="4" w:space="0" w:color="auto"/>
              <w:bottom w:val="single" w:sz="4" w:space="0" w:color="auto"/>
            </w:tcBorders>
            <w:tcMar>
              <w:left w:w="58" w:type="dxa"/>
              <w:right w:w="58" w:type="dxa"/>
            </w:tcMar>
          </w:tcPr>
          <w:p w14:paraId="69C349CC" w14:textId="0125049B" w:rsidR="005A76FF" w:rsidRPr="004E526C" w:rsidRDefault="005A76FF" w:rsidP="001D336A">
            <w:pPr>
              <w:jc w:val="both"/>
              <w:rPr>
                <w:rFonts w:ascii="Times New Roman" w:hAnsi="Times New Roman" w:cs="Times New Roman"/>
                <w:sz w:val="20"/>
              </w:rPr>
            </w:pPr>
            <w:r w:rsidRPr="004E526C">
              <w:rPr>
                <w:rFonts w:ascii="Times New Roman" w:hAnsi="Times New Roman" w:cs="Times New Roman"/>
                <w:sz w:val="20"/>
              </w:rPr>
              <w:t>Slightly rough Separation &lt; 1 mm Slightly weathered walls</w:t>
            </w:r>
          </w:p>
        </w:tc>
        <w:tc>
          <w:tcPr>
            <w:tcW w:w="2127" w:type="dxa"/>
            <w:tcBorders>
              <w:top w:val="single" w:sz="4" w:space="0" w:color="auto"/>
              <w:bottom w:val="single" w:sz="4" w:space="0" w:color="auto"/>
            </w:tcBorders>
            <w:tcMar>
              <w:left w:w="58" w:type="dxa"/>
              <w:right w:w="58" w:type="dxa"/>
            </w:tcMar>
          </w:tcPr>
          <w:p w14:paraId="69C349CE" w14:textId="243E1571" w:rsidR="005A76FF" w:rsidRPr="004E526C" w:rsidRDefault="005A76FF" w:rsidP="001D336A">
            <w:pPr>
              <w:jc w:val="both"/>
              <w:rPr>
                <w:rFonts w:ascii="Times New Roman" w:hAnsi="Times New Roman" w:cs="Times New Roman"/>
                <w:sz w:val="20"/>
              </w:rPr>
            </w:pPr>
            <w:r w:rsidRPr="004E526C">
              <w:rPr>
                <w:rFonts w:ascii="Times New Roman" w:hAnsi="Times New Roman" w:cs="Times New Roman"/>
                <w:sz w:val="20"/>
              </w:rPr>
              <w:t>Slightly rough surfaces Separation &lt; 1 mm Highly weathered walls</w:t>
            </w:r>
          </w:p>
        </w:tc>
        <w:tc>
          <w:tcPr>
            <w:tcW w:w="1868" w:type="dxa"/>
            <w:tcBorders>
              <w:top w:val="single" w:sz="4" w:space="0" w:color="auto"/>
              <w:bottom w:val="single" w:sz="4" w:space="0" w:color="auto"/>
            </w:tcBorders>
            <w:tcMar>
              <w:left w:w="58" w:type="dxa"/>
              <w:right w:w="58" w:type="dxa"/>
            </w:tcMar>
          </w:tcPr>
          <w:p w14:paraId="69C349CF" w14:textId="513153DE" w:rsidR="005A76FF" w:rsidRPr="004E526C" w:rsidRDefault="005A76FF" w:rsidP="001D336A">
            <w:pPr>
              <w:jc w:val="both"/>
              <w:rPr>
                <w:rFonts w:ascii="Times New Roman" w:hAnsi="Times New Roman" w:cs="Times New Roman"/>
                <w:sz w:val="20"/>
              </w:rPr>
            </w:pPr>
            <w:r w:rsidRPr="004E526C">
              <w:rPr>
                <w:rFonts w:ascii="Times New Roman" w:hAnsi="Times New Roman" w:cs="Times New Roman"/>
                <w:sz w:val="20"/>
              </w:rPr>
              <w:t>Slickensided surfaces or Gouge 5 mm thick or Separation 1</w:t>
            </w:r>
            <w:r>
              <w:rPr>
                <w:rFonts w:ascii="Times New Roman" w:hAnsi="Times New Roman" w:cs="Times New Roman"/>
                <w:sz w:val="20"/>
              </w:rPr>
              <w:t xml:space="preserve"> mm to </w:t>
            </w:r>
            <w:r w:rsidRPr="004E526C">
              <w:rPr>
                <w:rFonts w:ascii="Times New Roman" w:hAnsi="Times New Roman" w:cs="Times New Roman"/>
                <w:sz w:val="20"/>
              </w:rPr>
              <w:t xml:space="preserve">5 mm </w:t>
            </w:r>
            <w:r>
              <w:rPr>
                <w:rFonts w:ascii="Times New Roman" w:hAnsi="Times New Roman" w:cs="Times New Roman"/>
                <w:sz w:val="20"/>
              </w:rPr>
              <w:t>c</w:t>
            </w:r>
            <w:r w:rsidRPr="004E526C">
              <w:rPr>
                <w:rFonts w:ascii="Times New Roman" w:hAnsi="Times New Roman" w:cs="Times New Roman"/>
                <w:sz w:val="20"/>
              </w:rPr>
              <w:t>ontinuous</w:t>
            </w:r>
          </w:p>
        </w:tc>
        <w:tc>
          <w:tcPr>
            <w:tcW w:w="2526" w:type="dxa"/>
            <w:gridSpan w:val="3"/>
            <w:tcBorders>
              <w:top w:val="single" w:sz="4" w:space="0" w:color="auto"/>
              <w:bottom w:val="single" w:sz="4" w:space="0" w:color="auto"/>
            </w:tcBorders>
            <w:tcMar>
              <w:left w:w="58" w:type="dxa"/>
              <w:right w:w="58" w:type="dxa"/>
            </w:tcMar>
          </w:tcPr>
          <w:p w14:paraId="69C349D2" w14:textId="208AE9EA" w:rsidR="005A76FF" w:rsidRPr="004E526C" w:rsidRDefault="005A76FF" w:rsidP="001D336A">
            <w:pPr>
              <w:jc w:val="both"/>
              <w:rPr>
                <w:rFonts w:ascii="Times New Roman" w:hAnsi="Times New Roman" w:cs="Times New Roman"/>
                <w:sz w:val="20"/>
              </w:rPr>
            </w:pPr>
            <w:r w:rsidRPr="004E526C">
              <w:rPr>
                <w:rFonts w:ascii="Times New Roman" w:hAnsi="Times New Roman" w:cs="Times New Roman"/>
                <w:sz w:val="20"/>
              </w:rPr>
              <w:t>Soft gouge</w:t>
            </w:r>
            <w:r>
              <w:rPr>
                <w:rFonts w:ascii="Times New Roman" w:hAnsi="Times New Roman" w:cs="Times New Roman"/>
                <w:sz w:val="20"/>
              </w:rPr>
              <w:t xml:space="preserve"> </w:t>
            </w:r>
            <w:r w:rsidRPr="004E526C">
              <w:rPr>
                <w:rFonts w:ascii="Times New Roman" w:hAnsi="Times New Roman" w:cs="Times New Roman"/>
                <w:sz w:val="20"/>
              </w:rPr>
              <w:t xml:space="preserve"> &gt; 5 mm or</w:t>
            </w:r>
            <w:r>
              <w:rPr>
                <w:rFonts w:ascii="Times New Roman" w:hAnsi="Times New Roman" w:cs="Times New Roman"/>
                <w:sz w:val="20"/>
              </w:rPr>
              <w:t xml:space="preserve"> </w:t>
            </w:r>
            <w:r w:rsidRPr="004E526C">
              <w:rPr>
                <w:rFonts w:ascii="Times New Roman" w:hAnsi="Times New Roman" w:cs="Times New Roman"/>
                <w:sz w:val="20"/>
              </w:rPr>
              <w:t>Separation</w:t>
            </w:r>
            <w:r>
              <w:rPr>
                <w:rFonts w:ascii="Times New Roman" w:hAnsi="Times New Roman" w:cs="Times New Roman"/>
                <w:sz w:val="20"/>
              </w:rPr>
              <w:t xml:space="preserve"> </w:t>
            </w:r>
            <w:r w:rsidRPr="004E526C">
              <w:rPr>
                <w:rFonts w:ascii="Times New Roman" w:hAnsi="Times New Roman" w:cs="Times New Roman"/>
                <w:sz w:val="20"/>
              </w:rPr>
              <w:t>&gt; 5 mm continuous</w:t>
            </w:r>
          </w:p>
        </w:tc>
      </w:tr>
      <w:tr w:rsidR="005A76FF" w:rsidRPr="004E526C" w14:paraId="69C349DB" w14:textId="77777777" w:rsidTr="005A76FF">
        <w:trPr>
          <w:gridAfter w:val="1"/>
          <w:wAfter w:w="6" w:type="dxa"/>
          <w:jc w:val="center"/>
        </w:trPr>
        <w:tc>
          <w:tcPr>
            <w:tcW w:w="1370" w:type="dxa"/>
            <w:tcBorders>
              <w:top w:val="single" w:sz="4" w:space="0" w:color="auto"/>
              <w:bottom w:val="single" w:sz="4" w:space="0" w:color="auto"/>
            </w:tcBorders>
            <w:tcMar>
              <w:left w:w="58" w:type="dxa"/>
              <w:right w:w="58" w:type="dxa"/>
            </w:tcMar>
          </w:tcPr>
          <w:p w14:paraId="69C349D4" w14:textId="309B1636" w:rsidR="005A76FF" w:rsidRPr="004E526C" w:rsidRDefault="005A76FF"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Borders>
              <w:top w:val="single" w:sz="4" w:space="0" w:color="auto"/>
              <w:bottom w:val="single" w:sz="4" w:space="0" w:color="auto"/>
            </w:tcBorders>
            <w:tcMar>
              <w:left w:w="58" w:type="dxa"/>
              <w:right w:w="58" w:type="dxa"/>
            </w:tcMar>
          </w:tcPr>
          <w:p w14:paraId="69C349D5" w14:textId="77777777" w:rsidR="005A76FF" w:rsidRPr="004E526C" w:rsidRDefault="005A76FF" w:rsidP="00D416DD">
            <w:pPr>
              <w:jc w:val="both"/>
              <w:rPr>
                <w:rFonts w:ascii="Times New Roman" w:hAnsi="Times New Roman" w:cs="Times New Roman"/>
                <w:sz w:val="20"/>
              </w:rPr>
            </w:pPr>
          </w:p>
        </w:tc>
        <w:tc>
          <w:tcPr>
            <w:tcW w:w="2170" w:type="dxa"/>
            <w:tcBorders>
              <w:top w:val="single" w:sz="4" w:space="0" w:color="auto"/>
              <w:bottom w:val="single" w:sz="4" w:space="0" w:color="auto"/>
            </w:tcBorders>
            <w:tcMar>
              <w:left w:w="58" w:type="dxa"/>
              <w:right w:w="58" w:type="dxa"/>
            </w:tcMar>
          </w:tcPr>
          <w:p w14:paraId="69C349D6"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30</w:t>
            </w:r>
          </w:p>
        </w:tc>
        <w:tc>
          <w:tcPr>
            <w:tcW w:w="2268" w:type="dxa"/>
            <w:tcBorders>
              <w:top w:val="single" w:sz="4" w:space="0" w:color="auto"/>
              <w:bottom w:val="single" w:sz="4" w:space="0" w:color="auto"/>
            </w:tcBorders>
            <w:tcMar>
              <w:left w:w="58" w:type="dxa"/>
              <w:right w:w="58" w:type="dxa"/>
            </w:tcMar>
          </w:tcPr>
          <w:p w14:paraId="69C349D7"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25</w:t>
            </w:r>
          </w:p>
        </w:tc>
        <w:tc>
          <w:tcPr>
            <w:tcW w:w="2127" w:type="dxa"/>
            <w:tcBorders>
              <w:top w:val="single" w:sz="4" w:space="0" w:color="auto"/>
              <w:bottom w:val="single" w:sz="4" w:space="0" w:color="auto"/>
            </w:tcBorders>
            <w:tcMar>
              <w:left w:w="58" w:type="dxa"/>
              <w:right w:w="58" w:type="dxa"/>
            </w:tcMar>
          </w:tcPr>
          <w:p w14:paraId="69C349D8"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20</w:t>
            </w:r>
          </w:p>
        </w:tc>
        <w:tc>
          <w:tcPr>
            <w:tcW w:w="1868" w:type="dxa"/>
            <w:tcBorders>
              <w:top w:val="single" w:sz="4" w:space="0" w:color="auto"/>
              <w:bottom w:val="single" w:sz="4" w:space="0" w:color="auto"/>
            </w:tcBorders>
            <w:tcMar>
              <w:left w:w="58" w:type="dxa"/>
              <w:right w:w="58" w:type="dxa"/>
            </w:tcMar>
          </w:tcPr>
          <w:p w14:paraId="69C349D9"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10</w:t>
            </w:r>
          </w:p>
        </w:tc>
        <w:tc>
          <w:tcPr>
            <w:tcW w:w="2526" w:type="dxa"/>
            <w:gridSpan w:val="3"/>
            <w:tcBorders>
              <w:top w:val="single" w:sz="4" w:space="0" w:color="auto"/>
              <w:bottom w:val="single" w:sz="4" w:space="0" w:color="auto"/>
            </w:tcBorders>
            <w:tcMar>
              <w:left w:w="58" w:type="dxa"/>
              <w:right w:w="58" w:type="dxa"/>
            </w:tcMar>
          </w:tcPr>
          <w:p w14:paraId="69C349DA"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0</w:t>
            </w:r>
          </w:p>
        </w:tc>
      </w:tr>
      <w:tr w:rsidR="005A76FF" w:rsidRPr="004E526C" w14:paraId="69C349E4" w14:textId="77777777" w:rsidTr="005A76FF">
        <w:trPr>
          <w:gridAfter w:val="1"/>
          <w:wAfter w:w="6" w:type="dxa"/>
          <w:jc w:val="center"/>
        </w:trPr>
        <w:tc>
          <w:tcPr>
            <w:tcW w:w="1370" w:type="dxa"/>
            <w:tcBorders>
              <w:top w:val="single" w:sz="4" w:space="0" w:color="auto"/>
              <w:bottom w:val="single" w:sz="4" w:space="0" w:color="auto"/>
            </w:tcBorders>
            <w:tcMar>
              <w:left w:w="58" w:type="dxa"/>
              <w:right w:w="58" w:type="dxa"/>
            </w:tcMar>
          </w:tcPr>
          <w:p w14:paraId="69C349DC" w14:textId="261A22DE" w:rsidR="005A76FF" w:rsidRPr="004E526C" w:rsidRDefault="005A76FF" w:rsidP="00EB6045">
            <w:pPr>
              <w:rPr>
                <w:rFonts w:ascii="Times New Roman" w:hAnsi="Times New Roman" w:cs="Times New Roman"/>
                <w:sz w:val="20"/>
              </w:rPr>
            </w:pPr>
            <w:r w:rsidRPr="004E526C">
              <w:rPr>
                <w:rFonts w:ascii="Times New Roman" w:hAnsi="Times New Roman" w:cs="Times New Roman"/>
                <w:sz w:val="20"/>
              </w:rPr>
              <w:t>Ground water condition</w:t>
            </w:r>
          </w:p>
        </w:tc>
        <w:tc>
          <w:tcPr>
            <w:tcW w:w="1161" w:type="dxa"/>
            <w:tcBorders>
              <w:top w:val="single" w:sz="4" w:space="0" w:color="auto"/>
              <w:bottom w:val="single" w:sz="4" w:space="0" w:color="auto"/>
            </w:tcBorders>
            <w:tcMar>
              <w:left w:w="58" w:type="dxa"/>
              <w:right w:w="58" w:type="dxa"/>
            </w:tcMar>
          </w:tcPr>
          <w:p w14:paraId="69C349DD" w14:textId="77777777" w:rsidR="005A76FF" w:rsidRPr="004E526C" w:rsidRDefault="005A76FF" w:rsidP="00D416DD">
            <w:pPr>
              <w:jc w:val="both"/>
              <w:rPr>
                <w:rFonts w:ascii="Times New Roman" w:hAnsi="Times New Roman" w:cs="Times New Roman"/>
                <w:sz w:val="20"/>
              </w:rPr>
            </w:pPr>
          </w:p>
        </w:tc>
        <w:tc>
          <w:tcPr>
            <w:tcW w:w="2170" w:type="dxa"/>
            <w:tcBorders>
              <w:top w:val="single" w:sz="4" w:space="0" w:color="auto"/>
              <w:bottom w:val="single" w:sz="4" w:space="0" w:color="auto"/>
            </w:tcBorders>
            <w:tcMar>
              <w:left w:w="58" w:type="dxa"/>
              <w:right w:w="58" w:type="dxa"/>
            </w:tcMar>
          </w:tcPr>
          <w:p w14:paraId="69C349DF" w14:textId="5BCE72C2" w:rsidR="005A76FF" w:rsidRPr="004E526C" w:rsidRDefault="005A76FF" w:rsidP="001E5839">
            <w:pPr>
              <w:rPr>
                <w:rFonts w:ascii="Times New Roman" w:hAnsi="Times New Roman" w:cs="Times New Roman"/>
                <w:sz w:val="20"/>
              </w:rPr>
            </w:pPr>
            <w:r w:rsidRPr="004E526C">
              <w:rPr>
                <w:rFonts w:ascii="Times New Roman" w:hAnsi="Times New Roman" w:cs="Times New Roman"/>
                <w:sz w:val="20"/>
              </w:rPr>
              <w:t>Completely dry</w:t>
            </w:r>
          </w:p>
        </w:tc>
        <w:tc>
          <w:tcPr>
            <w:tcW w:w="2268" w:type="dxa"/>
            <w:tcBorders>
              <w:top w:val="single" w:sz="4" w:space="0" w:color="auto"/>
              <w:bottom w:val="single" w:sz="4" w:space="0" w:color="auto"/>
            </w:tcBorders>
            <w:tcMar>
              <w:left w:w="58" w:type="dxa"/>
              <w:right w:w="58" w:type="dxa"/>
            </w:tcMar>
          </w:tcPr>
          <w:p w14:paraId="69C349E0"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Damp</w:t>
            </w:r>
          </w:p>
        </w:tc>
        <w:tc>
          <w:tcPr>
            <w:tcW w:w="2127" w:type="dxa"/>
            <w:tcBorders>
              <w:top w:val="single" w:sz="4" w:space="0" w:color="auto"/>
              <w:bottom w:val="single" w:sz="4" w:space="0" w:color="auto"/>
            </w:tcBorders>
            <w:tcMar>
              <w:left w:w="58" w:type="dxa"/>
              <w:right w:w="58" w:type="dxa"/>
            </w:tcMar>
          </w:tcPr>
          <w:p w14:paraId="69C349E1"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Wet</w:t>
            </w:r>
          </w:p>
        </w:tc>
        <w:tc>
          <w:tcPr>
            <w:tcW w:w="1868" w:type="dxa"/>
            <w:tcBorders>
              <w:top w:val="single" w:sz="4" w:space="0" w:color="auto"/>
              <w:bottom w:val="single" w:sz="4" w:space="0" w:color="auto"/>
            </w:tcBorders>
            <w:tcMar>
              <w:left w:w="58" w:type="dxa"/>
              <w:right w:w="58" w:type="dxa"/>
            </w:tcMar>
          </w:tcPr>
          <w:p w14:paraId="69C349E2"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Dripping</w:t>
            </w:r>
          </w:p>
        </w:tc>
        <w:tc>
          <w:tcPr>
            <w:tcW w:w="2526" w:type="dxa"/>
            <w:gridSpan w:val="3"/>
            <w:tcBorders>
              <w:top w:val="single" w:sz="4" w:space="0" w:color="auto"/>
              <w:bottom w:val="single" w:sz="4" w:space="0" w:color="auto"/>
            </w:tcBorders>
            <w:tcMar>
              <w:left w:w="58" w:type="dxa"/>
              <w:right w:w="58" w:type="dxa"/>
            </w:tcMar>
          </w:tcPr>
          <w:p w14:paraId="69C349E3"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Flowing</w:t>
            </w:r>
          </w:p>
        </w:tc>
      </w:tr>
      <w:tr w:rsidR="005A76FF" w:rsidRPr="004E526C" w14:paraId="69C349EC" w14:textId="77777777" w:rsidTr="005A76FF">
        <w:trPr>
          <w:gridAfter w:val="1"/>
          <w:wAfter w:w="6" w:type="dxa"/>
          <w:jc w:val="center"/>
        </w:trPr>
        <w:tc>
          <w:tcPr>
            <w:tcW w:w="1370" w:type="dxa"/>
            <w:tcBorders>
              <w:top w:val="single" w:sz="4" w:space="0" w:color="auto"/>
              <w:bottom w:val="single" w:sz="4" w:space="0" w:color="auto"/>
            </w:tcBorders>
            <w:tcMar>
              <w:left w:w="58" w:type="dxa"/>
              <w:right w:w="58" w:type="dxa"/>
            </w:tcMar>
          </w:tcPr>
          <w:p w14:paraId="69C349E5" w14:textId="0802A5A9" w:rsidR="005A76FF" w:rsidRPr="004E526C" w:rsidRDefault="005A76FF" w:rsidP="00EB6045">
            <w:pPr>
              <w:rPr>
                <w:rFonts w:ascii="Times New Roman" w:hAnsi="Times New Roman" w:cs="Times New Roman"/>
                <w:sz w:val="20"/>
              </w:rPr>
            </w:pPr>
            <w:r w:rsidRPr="004E526C">
              <w:rPr>
                <w:rFonts w:ascii="Times New Roman" w:hAnsi="Times New Roman" w:cs="Times New Roman"/>
                <w:b/>
                <w:bCs/>
                <w:sz w:val="20"/>
              </w:rPr>
              <w:t>Rating</w:t>
            </w:r>
          </w:p>
        </w:tc>
        <w:tc>
          <w:tcPr>
            <w:tcW w:w="1161" w:type="dxa"/>
            <w:tcBorders>
              <w:top w:val="single" w:sz="4" w:space="0" w:color="auto"/>
              <w:bottom w:val="single" w:sz="4" w:space="0" w:color="auto"/>
            </w:tcBorders>
            <w:tcMar>
              <w:left w:w="58" w:type="dxa"/>
              <w:right w:w="58" w:type="dxa"/>
            </w:tcMar>
          </w:tcPr>
          <w:p w14:paraId="69C349E6" w14:textId="77777777" w:rsidR="005A76FF" w:rsidRPr="004E526C" w:rsidRDefault="005A76FF" w:rsidP="00D416DD">
            <w:pPr>
              <w:jc w:val="both"/>
              <w:rPr>
                <w:rFonts w:ascii="Times New Roman" w:hAnsi="Times New Roman" w:cs="Times New Roman"/>
                <w:sz w:val="20"/>
              </w:rPr>
            </w:pPr>
          </w:p>
        </w:tc>
        <w:tc>
          <w:tcPr>
            <w:tcW w:w="2170" w:type="dxa"/>
            <w:tcBorders>
              <w:top w:val="single" w:sz="4" w:space="0" w:color="auto"/>
              <w:bottom w:val="single" w:sz="4" w:space="0" w:color="auto"/>
            </w:tcBorders>
            <w:tcMar>
              <w:left w:w="58" w:type="dxa"/>
              <w:right w:w="58" w:type="dxa"/>
            </w:tcMar>
          </w:tcPr>
          <w:p w14:paraId="69C349E7"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15</w:t>
            </w:r>
          </w:p>
        </w:tc>
        <w:tc>
          <w:tcPr>
            <w:tcW w:w="2268" w:type="dxa"/>
            <w:tcBorders>
              <w:top w:val="single" w:sz="4" w:space="0" w:color="auto"/>
              <w:bottom w:val="single" w:sz="4" w:space="0" w:color="auto"/>
            </w:tcBorders>
            <w:tcMar>
              <w:left w:w="58" w:type="dxa"/>
              <w:right w:w="58" w:type="dxa"/>
            </w:tcMar>
          </w:tcPr>
          <w:p w14:paraId="69C349E8"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10</w:t>
            </w:r>
          </w:p>
        </w:tc>
        <w:tc>
          <w:tcPr>
            <w:tcW w:w="2127" w:type="dxa"/>
            <w:tcBorders>
              <w:top w:val="single" w:sz="4" w:space="0" w:color="auto"/>
              <w:bottom w:val="single" w:sz="4" w:space="0" w:color="auto"/>
            </w:tcBorders>
            <w:tcMar>
              <w:left w:w="58" w:type="dxa"/>
              <w:right w:w="58" w:type="dxa"/>
            </w:tcMar>
          </w:tcPr>
          <w:p w14:paraId="69C349E9"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7</w:t>
            </w:r>
          </w:p>
        </w:tc>
        <w:tc>
          <w:tcPr>
            <w:tcW w:w="1868" w:type="dxa"/>
            <w:tcBorders>
              <w:top w:val="single" w:sz="4" w:space="0" w:color="auto"/>
              <w:bottom w:val="single" w:sz="4" w:space="0" w:color="auto"/>
            </w:tcBorders>
            <w:tcMar>
              <w:left w:w="58" w:type="dxa"/>
              <w:right w:w="58" w:type="dxa"/>
            </w:tcMar>
          </w:tcPr>
          <w:p w14:paraId="69C349EA"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4</w:t>
            </w:r>
          </w:p>
        </w:tc>
        <w:tc>
          <w:tcPr>
            <w:tcW w:w="2526" w:type="dxa"/>
            <w:gridSpan w:val="3"/>
            <w:tcBorders>
              <w:top w:val="single" w:sz="4" w:space="0" w:color="auto"/>
              <w:bottom w:val="single" w:sz="4" w:space="0" w:color="auto"/>
            </w:tcBorders>
            <w:tcMar>
              <w:left w:w="58" w:type="dxa"/>
              <w:right w:w="58" w:type="dxa"/>
            </w:tcMar>
          </w:tcPr>
          <w:p w14:paraId="69C349EB" w14:textId="77777777" w:rsidR="005A76FF" w:rsidRPr="004E526C" w:rsidRDefault="005A76FF" w:rsidP="00144512">
            <w:pPr>
              <w:jc w:val="center"/>
              <w:rPr>
                <w:rFonts w:ascii="Times New Roman" w:hAnsi="Times New Roman" w:cs="Times New Roman"/>
                <w:sz w:val="20"/>
              </w:rPr>
            </w:pPr>
            <w:r w:rsidRPr="004E526C">
              <w:rPr>
                <w:rFonts w:ascii="Times New Roman" w:hAnsi="Times New Roman" w:cs="Times New Roman"/>
                <w:sz w:val="20"/>
              </w:rPr>
              <w:t>0</w:t>
            </w:r>
          </w:p>
        </w:tc>
      </w:tr>
    </w:tbl>
    <w:p w14:paraId="7403B629" w14:textId="77777777" w:rsidR="005F7664" w:rsidRPr="004E526C" w:rsidRDefault="005F7664" w:rsidP="00EF3246">
      <w:pPr>
        <w:spacing w:after="0" w:line="240" w:lineRule="auto"/>
        <w:jc w:val="both"/>
        <w:rPr>
          <w:rFonts w:ascii="Times New Roman" w:hAnsi="Times New Roman" w:cs="Times New Roman"/>
          <w:b/>
          <w:bCs/>
          <w:sz w:val="20"/>
        </w:rPr>
      </w:pPr>
    </w:p>
    <w:p w14:paraId="1FB3CC18" w14:textId="77777777" w:rsidR="001D336A" w:rsidRDefault="001D336A" w:rsidP="00EF3246">
      <w:pPr>
        <w:spacing w:after="0" w:line="240" w:lineRule="auto"/>
        <w:jc w:val="both"/>
        <w:rPr>
          <w:rFonts w:ascii="Arial" w:hAnsi="Arial" w:cs="Arial"/>
          <w:b/>
          <w:bCs/>
          <w:sz w:val="24"/>
          <w:szCs w:val="24"/>
        </w:rPr>
        <w:sectPr w:rsidR="001D336A" w:rsidSect="00541BE5">
          <w:pgSz w:w="16838" w:h="11906" w:orient="landscape" w:code="9"/>
          <w:pgMar w:top="1440" w:right="1135" w:bottom="1440" w:left="1276" w:header="568" w:footer="708" w:gutter="0"/>
          <w:cols w:space="708"/>
          <w:docGrid w:linePitch="360"/>
        </w:sectPr>
      </w:pPr>
    </w:p>
    <w:p w14:paraId="69C349EF" w14:textId="7DB18E7A" w:rsidR="004D7584"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b/>
          <w:bCs/>
          <w:sz w:val="20"/>
        </w:rPr>
        <w:lastRenderedPageBreak/>
        <w:t>3.2.3</w:t>
      </w:r>
      <w:r w:rsidRPr="0019237E">
        <w:rPr>
          <w:rFonts w:ascii="Times New Roman" w:hAnsi="Times New Roman" w:cs="Times New Roman"/>
          <w:sz w:val="20"/>
        </w:rPr>
        <w:t xml:space="preserve"> </w:t>
      </w:r>
      <w:r w:rsidRPr="0019237E">
        <w:rPr>
          <w:rFonts w:ascii="Times New Roman" w:hAnsi="Times New Roman" w:cs="Times New Roman"/>
          <w:i/>
          <w:iCs/>
          <w:sz w:val="20"/>
        </w:rPr>
        <w:t>Toppling Failure</w:t>
      </w:r>
    </w:p>
    <w:p w14:paraId="69C349F0" w14:textId="77777777" w:rsidR="00EA7B01" w:rsidRPr="0019237E" w:rsidRDefault="00EA7B01" w:rsidP="00EF3246">
      <w:pPr>
        <w:spacing w:after="0" w:line="240" w:lineRule="auto"/>
        <w:jc w:val="both"/>
        <w:rPr>
          <w:rFonts w:ascii="Times New Roman" w:hAnsi="Times New Roman" w:cs="Times New Roman"/>
          <w:sz w:val="20"/>
        </w:rPr>
      </w:pPr>
    </w:p>
    <w:p w14:paraId="69C349F1" w14:textId="630C41A8" w:rsidR="00EA7B01"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sz w:val="20"/>
        </w:rPr>
        <w:t>Toppling failure takes place along a continuous set of joints</w:t>
      </w:r>
      <w:r w:rsidR="00AB61E1" w:rsidRPr="0019237E">
        <w:rPr>
          <w:rFonts w:ascii="Times New Roman" w:hAnsi="Times New Roman" w:cs="Times New Roman"/>
          <w:sz w:val="20"/>
        </w:rPr>
        <w:t>,</w:t>
      </w:r>
      <w:r w:rsidRPr="0019237E">
        <w:rPr>
          <w:rFonts w:ascii="Times New Roman" w:hAnsi="Times New Roman" w:cs="Times New Roman"/>
          <w:sz w:val="20"/>
        </w:rPr>
        <w:t xml:space="preserve"> which dips against the slope, and with strike nearly parallel to slope face [Fig. 1(c)].</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 Joints are generally</w:t>
      </w:r>
      <w:r w:rsidR="004476FC" w:rsidRPr="0019237E">
        <w:rPr>
          <w:rFonts w:ascii="Times New Roman" w:hAnsi="Times New Roman" w:cs="Times New Roman"/>
          <w:sz w:val="20"/>
        </w:rPr>
        <w:t xml:space="preserve"> </w:t>
      </w:r>
      <w:r w:rsidRPr="0019237E">
        <w:rPr>
          <w:rFonts w:ascii="Times New Roman" w:hAnsi="Times New Roman" w:cs="Times New Roman"/>
          <w:sz w:val="20"/>
        </w:rPr>
        <w:t xml:space="preserve">weathered in these cases. </w:t>
      </w:r>
      <w:r w:rsidR="005C1CCE" w:rsidRPr="0019237E">
        <w:rPr>
          <w:rFonts w:ascii="Times New Roman" w:hAnsi="Times New Roman" w:cs="Times New Roman"/>
          <w:sz w:val="20"/>
        </w:rPr>
        <w:t xml:space="preserve"> </w:t>
      </w:r>
      <w:r w:rsidRPr="0019237E">
        <w:rPr>
          <w:rFonts w:ascii="Times New Roman" w:hAnsi="Times New Roman" w:cs="Times New Roman"/>
          <w:sz w:val="20"/>
        </w:rPr>
        <w:t>In practice, two kinds of instability can happen, that is, minor toppling near the surface of slope, and deep toppling</w:t>
      </w:r>
      <w:r w:rsidR="009905BD" w:rsidRPr="0019237E">
        <w:rPr>
          <w:rFonts w:ascii="Times New Roman" w:hAnsi="Times New Roman" w:cs="Times New Roman"/>
          <w:sz w:val="20"/>
        </w:rPr>
        <w:t xml:space="preserve">, </w:t>
      </w:r>
      <w:r w:rsidRPr="0019237E">
        <w:rPr>
          <w:rFonts w:ascii="Times New Roman" w:hAnsi="Times New Roman" w:cs="Times New Roman"/>
          <w:sz w:val="20"/>
        </w:rPr>
        <w:t xml:space="preserve">which can produce large deformations. </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In both the </w:t>
      </w:r>
      <w:r w:rsidR="0021029E" w:rsidRPr="0019237E">
        <w:rPr>
          <w:rFonts w:ascii="Times New Roman" w:hAnsi="Times New Roman" w:cs="Times New Roman"/>
          <w:sz w:val="20"/>
        </w:rPr>
        <w:t>cases,</w:t>
      </w:r>
      <w:r w:rsidRPr="0019237E">
        <w:rPr>
          <w:rFonts w:ascii="Times New Roman" w:hAnsi="Times New Roman" w:cs="Times New Roman"/>
          <w:sz w:val="20"/>
        </w:rPr>
        <w:t xml:space="preserve"> the failures develop slowly, and are not prone to sudden rock falls.</w:t>
      </w:r>
    </w:p>
    <w:p w14:paraId="69C349F2" w14:textId="77777777" w:rsidR="00EA7B01" w:rsidRPr="0019237E" w:rsidRDefault="00EA7B01" w:rsidP="00EF3246">
      <w:pPr>
        <w:spacing w:after="0" w:line="240" w:lineRule="auto"/>
        <w:jc w:val="both"/>
        <w:rPr>
          <w:rFonts w:ascii="Times New Roman" w:hAnsi="Times New Roman" w:cs="Times New Roman"/>
          <w:sz w:val="20"/>
        </w:rPr>
      </w:pPr>
    </w:p>
    <w:p w14:paraId="69C349F3" w14:textId="77777777" w:rsidR="00EA7B01"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b/>
          <w:bCs/>
          <w:sz w:val="20"/>
        </w:rPr>
        <w:t>3.2.4</w:t>
      </w:r>
      <w:r w:rsidRPr="0019237E">
        <w:rPr>
          <w:rFonts w:ascii="Times New Roman" w:hAnsi="Times New Roman" w:cs="Times New Roman"/>
          <w:sz w:val="20"/>
        </w:rPr>
        <w:t xml:space="preserve"> </w:t>
      </w:r>
      <w:r w:rsidRPr="0019237E">
        <w:rPr>
          <w:rFonts w:ascii="Times New Roman" w:hAnsi="Times New Roman" w:cs="Times New Roman"/>
          <w:i/>
          <w:iCs/>
          <w:sz w:val="20"/>
        </w:rPr>
        <w:t>Collection of Field Data</w:t>
      </w:r>
    </w:p>
    <w:p w14:paraId="69C349F4" w14:textId="77777777" w:rsidR="00EA7B01" w:rsidRPr="0019237E" w:rsidRDefault="00EA7B01" w:rsidP="00EF3246">
      <w:pPr>
        <w:spacing w:after="0" w:line="240" w:lineRule="auto"/>
        <w:jc w:val="both"/>
        <w:rPr>
          <w:rFonts w:ascii="Times New Roman" w:hAnsi="Times New Roman" w:cs="Times New Roman"/>
          <w:sz w:val="20"/>
        </w:rPr>
      </w:pPr>
    </w:p>
    <w:p w14:paraId="69C349F5" w14:textId="058C10E6" w:rsidR="00EA7B01"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sz w:val="20"/>
        </w:rPr>
        <w:t xml:space="preserve">The determination of failure modes in rock slopes shall be done on the basis of graphical analysis of the geological discontinuities observed on the slope. </w:t>
      </w:r>
      <w:r w:rsidR="0074346C" w:rsidRPr="0019237E">
        <w:rPr>
          <w:rFonts w:ascii="Times New Roman" w:hAnsi="Times New Roman" w:cs="Times New Roman"/>
          <w:sz w:val="20"/>
        </w:rPr>
        <w:t xml:space="preserve"> </w:t>
      </w:r>
      <w:r w:rsidRPr="0019237E">
        <w:rPr>
          <w:rFonts w:ascii="Times New Roman" w:hAnsi="Times New Roman" w:cs="Times New Roman"/>
          <w:sz w:val="20"/>
        </w:rPr>
        <w:t xml:space="preserve">Depending upon the structural complexity of the area, 100 to 500 readings of the geological discontinuities shall be </w:t>
      </w:r>
      <w:r w:rsidR="00C350D0" w:rsidRPr="0019237E">
        <w:rPr>
          <w:rFonts w:ascii="Times New Roman" w:hAnsi="Times New Roman" w:cs="Times New Roman"/>
          <w:sz w:val="20"/>
        </w:rPr>
        <w:t>taken,</w:t>
      </w:r>
      <w:r w:rsidRPr="0019237E">
        <w:rPr>
          <w:rFonts w:ascii="Times New Roman" w:hAnsi="Times New Roman" w:cs="Times New Roman"/>
          <w:sz w:val="20"/>
        </w:rPr>
        <w:t xml:space="preserve"> the poles shall be plotted in an equal area stereonet and contoured to get the maximas of pole concentrations. The failure modes can be identified from the pattern of maximas of pole concentrations [</w:t>
      </w:r>
      <w:r w:rsidR="00A91301" w:rsidRPr="0019237E">
        <w:rPr>
          <w:rFonts w:ascii="Times New Roman" w:hAnsi="Times New Roman" w:cs="Times New Roman"/>
          <w:sz w:val="20"/>
        </w:rPr>
        <w:t>Fig.1 (</w:t>
      </w:r>
      <w:r w:rsidRPr="0019237E">
        <w:rPr>
          <w:rFonts w:ascii="Times New Roman" w:hAnsi="Times New Roman" w:cs="Times New Roman"/>
          <w:sz w:val="20"/>
        </w:rPr>
        <w:t>a)</w:t>
      </w:r>
      <w:r w:rsidR="001F447F" w:rsidRPr="0019237E">
        <w:rPr>
          <w:rFonts w:ascii="Times New Roman" w:hAnsi="Times New Roman" w:cs="Times New Roman"/>
          <w:sz w:val="20"/>
        </w:rPr>
        <w:t>,</w:t>
      </w:r>
      <w:r w:rsidR="00A91301" w:rsidRPr="0019237E">
        <w:rPr>
          <w:rFonts w:ascii="Times New Roman" w:hAnsi="Times New Roman" w:cs="Times New Roman"/>
          <w:sz w:val="20"/>
        </w:rPr>
        <w:t xml:space="preserve"> </w:t>
      </w:r>
      <w:r w:rsidR="001F447F" w:rsidRPr="0019237E">
        <w:rPr>
          <w:rFonts w:ascii="Times New Roman" w:hAnsi="Times New Roman" w:cs="Times New Roman"/>
          <w:sz w:val="20"/>
        </w:rPr>
        <w:t>(b) and (c)</w:t>
      </w:r>
      <w:r w:rsidR="009D62BE" w:rsidRPr="0019237E">
        <w:rPr>
          <w:rFonts w:ascii="Times New Roman" w:hAnsi="Times New Roman" w:cs="Times New Roman"/>
          <w:sz w:val="20"/>
        </w:rPr>
        <w:t>]</w:t>
      </w:r>
      <w:r w:rsidR="001F447F" w:rsidRPr="0019237E">
        <w:rPr>
          <w:rFonts w:ascii="Times New Roman" w:hAnsi="Times New Roman" w:cs="Times New Roman"/>
          <w:sz w:val="20"/>
        </w:rPr>
        <w:t>.</w:t>
      </w:r>
    </w:p>
    <w:p w14:paraId="69C349F6" w14:textId="77777777" w:rsidR="001F447F" w:rsidRPr="0019237E" w:rsidRDefault="001F447F" w:rsidP="00EF3246">
      <w:pPr>
        <w:spacing w:after="0" w:line="240" w:lineRule="auto"/>
        <w:jc w:val="both"/>
        <w:rPr>
          <w:rFonts w:ascii="Times New Roman" w:hAnsi="Times New Roman" w:cs="Times New Roman"/>
          <w:sz w:val="20"/>
        </w:rPr>
      </w:pPr>
    </w:p>
    <w:p w14:paraId="69C349F7" w14:textId="77777777" w:rsidR="001F447F" w:rsidRPr="0019237E" w:rsidRDefault="001F447F" w:rsidP="00EF3246">
      <w:pPr>
        <w:spacing w:after="0" w:line="240" w:lineRule="auto"/>
        <w:jc w:val="both"/>
        <w:rPr>
          <w:rFonts w:ascii="Times New Roman" w:hAnsi="Times New Roman" w:cs="Times New Roman"/>
          <w:b/>
          <w:bCs/>
          <w:sz w:val="20"/>
        </w:rPr>
      </w:pPr>
      <w:r w:rsidRPr="0019237E">
        <w:rPr>
          <w:rFonts w:ascii="Times New Roman" w:hAnsi="Times New Roman" w:cs="Times New Roman"/>
          <w:b/>
          <w:bCs/>
          <w:sz w:val="20"/>
        </w:rPr>
        <w:t>3.3 Determination of Adjustment Rating for Rock Slopes</w:t>
      </w:r>
    </w:p>
    <w:p w14:paraId="69C349F8" w14:textId="77777777" w:rsidR="001F447F" w:rsidRPr="0019237E" w:rsidRDefault="001F447F" w:rsidP="00EF3246">
      <w:pPr>
        <w:spacing w:after="0" w:line="240" w:lineRule="auto"/>
        <w:jc w:val="both"/>
        <w:rPr>
          <w:rFonts w:ascii="Times New Roman" w:hAnsi="Times New Roman" w:cs="Times New Roman"/>
          <w:b/>
          <w:bCs/>
          <w:sz w:val="20"/>
        </w:rPr>
      </w:pPr>
    </w:p>
    <w:p w14:paraId="69C349F9" w14:textId="77777777" w:rsidR="001F447F" w:rsidRPr="0019237E" w:rsidRDefault="001F447F" w:rsidP="00EF3246">
      <w:pPr>
        <w:spacing w:after="0" w:line="240" w:lineRule="auto"/>
        <w:jc w:val="both"/>
        <w:rPr>
          <w:rFonts w:ascii="Times New Roman" w:hAnsi="Times New Roman" w:cs="Times New Roman"/>
          <w:sz w:val="20"/>
        </w:rPr>
      </w:pPr>
      <w:r w:rsidRPr="0019237E">
        <w:rPr>
          <w:rFonts w:ascii="Times New Roman" w:hAnsi="Times New Roman" w:cs="Times New Roman"/>
          <w:sz w:val="20"/>
        </w:rPr>
        <w:t>The adjustment rating for joints in rock slopes is a product of the following three factors:</w:t>
      </w:r>
    </w:p>
    <w:p w14:paraId="69C349FA" w14:textId="77777777" w:rsidR="004D7584" w:rsidRPr="0019237E" w:rsidRDefault="004D7584" w:rsidP="001F447F">
      <w:pPr>
        <w:spacing w:after="0" w:line="240" w:lineRule="auto"/>
        <w:rPr>
          <w:rFonts w:ascii="Times New Roman" w:hAnsi="Times New Roman" w:cs="Times New Roman"/>
          <w:sz w:val="20"/>
        </w:rPr>
      </w:pPr>
    </w:p>
    <w:p w14:paraId="69C349FB" w14:textId="51C08CF8" w:rsidR="001F447F" w:rsidRPr="0019237E" w:rsidRDefault="00F2766F" w:rsidP="00796905">
      <w:pPr>
        <w:pStyle w:val="ListParagraph"/>
        <w:numPr>
          <w:ilvl w:val="0"/>
          <w:numId w:val="4"/>
        </w:numPr>
        <w:spacing w:after="0" w:line="240" w:lineRule="auto"/>
        <w:ind w:left="720"/>
        <w:jc w:val="both"/>
        <w:rPr>
          <w:rFonts w:ascii="Times New Roman" w:eastAsiaTheme="minorEastAsia"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1</m:t>
            </m:r>
          </m:sub>
        </m:sSub>
      </m:oMath>
      <w:r w:rsidR="001F447F" w:rsidRPr="0019237E">
        <w:rPr>
          <w:rFonts w:ascii="Times New Roman" w:eastAsiaTheme="minorEastAsia" w:hAnsi="Times New Roman" w:cs="Times New Roman"/>
          <w:sz w:val="20"/>
        </w:rPr>
        <w:t xml:space="preserve"> depend</w:t>
      </w:r>
      <w:r w:rsidR="005929F3"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parallelism between the slope </w:t>
      </w:r>
      <w:r w:rsidR="003E3070" w:rsidRPr="0019237E">
        <w:rPr>
          <w:rFonts w:ascii="Times New Roman" w:eastAsiaTheme="minorEastAsia" w:hAnsi="Times New Roman" w:cs="Times New Roman"/>
          <w:sz w:val="20"/>
        </w:rPr>
        <w:t xml:space="preserve">dip </w:t>
      </w:r>
      <w:r w:rsidR="001F447F" w:rsidRPr="0019237E">
        <w:rPr>
          <w:rFonts w:ascii="Times New Roman" w:eastAsiaTheme="minorEastAsia" w:hAnsi="Times New Roman" w:cs="Times New Roman"/>
          <w:sz w:val="20"/>
        </w:rPr>
        <w:t>and the discontinuity</w:t>
      </w:r>
      <w:r w:rsidR="008B727D" w:rsidRPr="0019237E">
        <w:rPr>
          <w:rFonts w:ascii="Times New Roman" w:eastAsiaTheme="minorEastAsia" w:hAnsi="Times New Roman" w:cs="Times New Roman"/>
          <w:sz w:val="20"/>
        </w:rPr>
        <w:t xml:space="preserve"> dip direction</w:t>
      </w:r>
      <w:r w:rsidR="001C0416" w:rsidRPr="0019237E">
        <w:rPr>
          <w:rFonts w:ascii="Times New Roman" w:eastAsiaTheme="minorEastAsia" w:hAnsi="Times New Roman" w:cs="Times New Roman"/>
          <w:sz w:val="20"/>
        </w:rPr>
        <w:t>;</w:t>
      </w:r>
    </w:p>
    <w:p w14:paraId="69C349FC" w14:textId="62C0982D" w:rsidR="001F447F" w:rsidRPr="0019237E" w:rsidRDefault="00F2766F" w:rsidP="00796905">
      <w:pPr>
        <w:pStyle w:val="ListParagraph"/>
        <w:numPr>
          <w:ilvl w:val="0"/>
          <w:numId w:val="4"/>
        </w:numPr>
        <w:spacing w:after="0" w:line="240" w:lineRule="auto"/>
        <w:ind w:left="720"/>
        <w:jc w:val="both"/>
        <w:rPr>
          <w:rFonts w:ascii="Times New Roman" w:eastAsiaTheme="minorEastAsia"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2</m:t>
            </m:r>
          </m:sub>
        </m:sSub>
      </m:oMath>
      <w:r w:rsidR="001F447F" w:rsidRPr="0019237E">
        <w:rPr>
          <w:rFonts w:ascii="Times New Roman" w:eastAsiaTheme="minorEastAsia" w:hAnsi="Times New Roman" w:cs="Times New Roman"/>
          <w:sz w:val="20"/>
        </w:rPr>
        <w:t xml:space="preserve"> depend</w:t>
      </w:r>
      <w:r w:rsidR="00A12E67"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the dip of discontinuity</w:t>
      </w:r>
      <w:r w:rsidR="001C0416" w:rsidRPr="0019237E">
        <w:rPr>
          <w:rFonts w:ascii="Times New Roman" w:eastAsiaTheme="minorEastAsia" w:hAnsi="Times New Roman" w:cs="Times New Roman"/>
          <w:sz w:val="20"/>
        </w:rPr>
        <w:t>;</w:t>
      </w:r>
      <w:r w:rsidR="00FA206B" w:rsidRPr="0019237E">
        <w:rPr>
          <w:rFonts w:ascii="Times New Roman" w:eastAsiaTheme="minorEastAsia" w:hAnsi="Times New Roman" w:cs="Times New Roman"/>
          <w:sz w:val="20"/>
        </w:rPr>
        <w:t xml:space="preserve"> and</w:t>
      </w:r>
    </w:p>
    <w:p w14:paraId="69C349FD" w14:textId="5019F0A5" w:rsidR="001F447F" w:rsidRPr="0019237E" w:rsidRDefault="00F2766F" w:rsidP="00796905">
      <w:pPr>
        <w:pStyle w:val="ListParagraph"/>
        <w:numPr>
          <w:ilvl w:val="0"/>
          <w:numId w:val="4"/>
        </w:numPr>
        <w:spacing w:after="0" w:line="240" w:lineRule="auto"/>
        <w:ind w:left="720"/>
        <w:jc w:val="both"/>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3</m:t>
            </m:r>
          </m:sub>
        </m:sSub>
      </m:oMath>
      <w:r w:rsidR="001F447F" w:rsidRPr="0019237E">
        <w:rPr>
          <w:rFonts w:ascii="Times New Roman" w:eastAsiaTheme="minorEastAsia" w:hAnsi="Times New Roman" w:cs="Times New Roman"/>
          <w:sz w:val="20"/>
        </w:rPr>
        <w:t xml:space="preserve"> depend</w:t>
      </w:r>
      <w:r w:rsidR="001B68B3"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the relationship of dip</w:t>
      </w:r>
      <w:r w:rsidR="00B20869"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of discontinuity and slope.</w:t>
      </w:r>
    </w:p>
    <w:p w14:paraId="69C349FE" w14:textId="77777777" w:rsidR="004D7584" w:rsidRPr="0019237E" w:rsidRDefault="004D7584" w:rsidP="00597ECE">
      <w:pPr>
        <w:spacing w:after="0" w:line="240" w:lineRule="auto"/>
        <w:ind w:left="720"/>
        <w:jc w:val="center"/>
        <w:rPr>
          <w:rFonts w:ascii="Times New Roman" w:hAnsi="Times New Roman" w:cs="Times New Roman"/>
          <w:b/>
          <w:bCs/>
          <w:sz w:val="16"/>
          <w:szCs w:val="16"/>
        </w:rPr>
      </w:pPr>
    </w:p>
    <w:p w14:paraId="69C349FF" w14:textId="67BE01E2" w:rsidR="004D7584" w:rsidRPr="0019237E" w:rsidRDefault="00835DE2" w:rsidP="00597ECE">
      <w:pPr>
        <w:spacing w:after="0" w:line="240" w:lineRule="auto"/>
        <w:ind w:left="720"/>
        <w:rPr>
          <w:rFonts w:ascii="Times New Roman" w:hAnsi="Times New Roman" w:cs="Times New Roman"/>
          <w:sz w:val="16"/>
          <w:szCs w:val="16"/>
        </w:rPr>
      </w:pPr>
      <w:r w:rsidRPr="0019237E">
        <w:rPr>
          <w:rFonts w:ascii="Times New Roman" w:hAnsi="Times New Roman" w:cs="Times New Roman"/>
          <w:sz w:val="16"/>
          <w:szCs w:val="16"/>
        </w:rPr>
        <w:t>NOTES</w:t>
      </w:r>
    </w:p>
    <w:p w14:paraId="7F5B2ABE" w14:textId="77777777" w:rsidR="00295CE1" w:rsidRPr="0019237E" w:rsidRDefault="00295CE1" w:rsidP="00597ECE">
      <w:pPr>
        <w:spacing w:after="0" w:line="240" w:lineRule="auto"/>
        <w:ind w:left="720"/>
        <w:rPr>
          <w:rFonts w:ascii="Times New Roman" w:hAnsi="Times New Roman" w:cs="Times New Roman"/>
          <w:sz w:val="16"/>
          <w:szCs w:val="16"/>
        </w:rPr>
      </w:pPr>
    </w:p>
    <w:p w14:paraId="69C34A00" w14:textId="7DEB9896" w:rsidR="004D3456" w:rsidRPr="0019237E" w:rsidRDefault="002A7B0F" w:rsidP="0074346C">
      <w:pPr>
        <w:pStyle w:val="ListParagraph"/>
        <w:numPr>
          <w:ilvl w:val="0"/>
          <w:numId w:val="3"/>
        </w:numPr>
        <w:spacing w:after="0" w:line="240" w:lineRule="auto"/>
        <w:jc w:val="both"/>
        <w:rPr>
          <w:rFonts w:ascii="Times New Roman" w:hAnsi="Times New Roman" w:cs="Times New Roman"/>
          <w:sz w:val="16"/>
          <w:szCs w:val="16"/>
        </w:rPr>
      </w:pPr>
      <w:r w:rsidRPr="0019237E">
        <w:rPr>
          <w:rFonts w:ascii="Times New Roman" w:hAnsi="Times New Roman" w:cs="Times New Roman"/>
          <w:sz w:val="16"/>
          <w:szCs w:val="16"/>
        </w:rPr>
        <w:t>Discontinuity refers to the plan</w:t>
      </w:r>
      <w:r w:rsidR="009B42C4" w:rsidRPr="0019237E">
        <w:rPr>
          <w:rFonts w:ascii="Times New Roman" w:hAnsi="Times New Roman" w:cs="Times New Roman"/>
          <w:sz w:val="16"/>
          <w:szCs w:val="16"/>
        </w:rPr>
        <w:t>a</w:t>
      </w:r>
      <w:r w:rsidRPr="0019237E">
        <w:rPr>
          <w:rFonts w:ascii="Times New Roman" w:hAnsi="Times New Roman" w:cs="Times New Roman"/>
          <w:sz w:val="16"/>
          <w:szCs w:val="16"/>
        </w:rPr>
        <w:t>r discontinuity or the line of intersection of two plan</w:t>
      </w:r>
      <w:r w:rsidR="009B42C4" w:rsidRPr="0019237E">
        <w:rPr>
          <w:rFonts w:ascii="Times New Roman" w:hAnsi="Times New Roman" w:cs="Times New Roman"/>
          <w:sz w:val="16"/>
          <w:szCs w:val="16"/>
        </w:rPr>
        <w:t>a</w:t>
      </w:r>
      <w:r w:rsidRPr="0019237E">
        <w:rPr>
          <w:rFonts w:ascii="Times New Roman" w:hAnsi="Times New Roman" w:cs="Times New Roman"/>
          <w:sz w:val="16"/>
          <w:szCs w:val="16"/>
        </w:rPr>
        <w:t>r discontinuities whichever is important from the point of view of instability of rock slopes.</w:t>
      </w:r>
    </w:p>
    <w:p w14:paraId="69C34A01" w14:textId="59DBD4FB" w:rsidR="004D7584" w:rsidRPr="0019237E" w:rsidRDefault="002A7B0F" w:rsidP="0074346C">
      <w:pPr>
        <w:pStyle w:val="ListParagraph"/>
        <w:numPr>
          <w:ilvl w:val="0"/>
          <w:numId w:val="3"/>
        </w:numPr>
        <w:spacing w:after="0" w:line="240" w:lineRule="auto"/>
        <w:jc w:val="both"/>
        <w:rPr>
          <w:rFonts w:ascii="Times New Roman" w:eastAsiaTheme="minorEastAsia" w:hAnsi="Times New Roman" w:cs="Times New Roman"/>
          <w:sz w:val="16"/>
          <w:szCs w:val="16"/>
        </w:rPr>
      </w:pPr>
      <w:r w:rsidRPr="0019237E">
        <w:rPr>
          <w:rFonts w:ascii="Times New Roman" w:hAnsi="Times New Roman" w:cs="Times New Roman"/>
          <w:sz w:val="16"/>
          <w:szCs w:val="16"/>
        </w:rPr>
        <w:t xml:space="preserve">The effect of ground water on the </w:t>
      </w:r>
      <w:r w:rsidR="003A52BB" w:rsidRPr="0019237E">
        <w:rPr>
          <w:rFonts w:ascii="Times New Roman" w:eastAsiaTheme="minorEastAsia" w:hAnsi="Times New Roman" w:cs="Times New Roman"/>
          <w:sz w:val="16"/>
          <w:szCs w:val="16"/>
        </w:rPr>
        <w:t>SMR</w:t>
      </w:r>
      <w:r w:rsidRPr="0019237E">
        <w:rPr>
          <w:rFonts w:ascii="Times New Roman" w:hAnsi="Times New Roman" w:cs="Times New Roman"/>
          <w:sz w:val="16"/>
          <w:szCs w:val="16"/>
        </w:rPr>
        <w:t xml:space="preserve"> has been considered indirectly by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RMR</m:t>
            </m:r>
          </m:e>
          <m:sub>
            <m:r>
              <m:rPr>
                <m:sty m:val="p"/>
              </m:rPr>
              <w:rPr>
                <w:rFonts w:ascii="Cambria Math" w:hAnsi="Cambria Math" w:cs="Times New Roman"/>
                <w:sz w:val="16"/>
                <w:szCs w:val="16"/>
              </w:rPr>
              <m:t>basic</m:t>
            </m:r>
          </m:sub>
        </m:sSub>
      </m:oMath>
    </w:p>
    <w:p w14:paraId="69C34A02" w14:textId="14D8D64E" w:rsidR="002A7B0F" w:rsidRPr="0019237E" w:rsidRDefault="002A7B0F" w:rsidP="0074346C">
      <w:pPr>
        <w:pStyle w:val="ListParagraph"/>
        <w:numPr>
          <w:ilvl w:val="0"/>
          <w:numId w:val="3"/>
        </w:numPr>
        <w:spacing w:after="0" w:line="240" w:lineRule="auto"/>
        <w:jc w:val="both"/>
        <w:rPr>
          <w:rFonts w:ascii="Times New Roman" w:eastAsiaTheme="minorEastAsia" w:hAnsi="Times New Roman" w:cs="Times New Roman"/>
          <w:sz w:val="16"/>
          <w:szCs w:val="16"/>
        </w:rPr>
      </w:pPr>
      <w:r w:rsidRPr="0019237E">
        <w:rPr>
          <w:rFonts w:ascii="Times New Roman" w:eastAsiaTheme="minorEastAsia" w:hAnsi="Times New Roman" w:cs="Times New Roman"/>
          <w:sz w:val="16"/>
          <w:szCs w:val="16"/>
        </w:rPr>
        <w:t xml:space="preserve">The </w:t>
      </w:r>
      <w:r w:rsidR="003A52BB" w:rsidRPr="0019237E">
        <w:rPr>
          <w:rFonts w:ascii="Times New Roman" w:eastAsiaTheme="minorEastAsia" w:hAnsi="Times New Roman" w:cs="Times New Roman"/>
          <w:sz w:val="16"/>
          <w:szCs w:val="16"/>
        </w:rPr>
        <w:t>SMR</w:t>
      </w:r>
      <w:r w:rsidRPr="0019237E">
        <w:rPr>
          <w:rFonts w:ascii="Times New Roman" w:eastAsiaTheme="minorEastAsia" w:hAnsi="Times New Roman" w:cs="Times New Roman"/>
          <w:sz w:val="16"/>
          <w:szCs w:val="16"/>
        </w:rPr>
        <w:t xml:space="preserve"> shall not be applicable where length of joints along dip direction is less than 5 percent of affected slope height.</w:t>
      </w:r>
    </w:p>
    <w:p w14:paraId="41844840" w14:textId="77777777" w:rsidR="000928C3" w:rsidRPr="00F63943" w:rsidRDefault="000928C3" w:rsidP="00597ECE">
      <w:pPr>
        <w:spacing w:after="0" w:line="240" w:lineRule="auto"/>
        <w:ind w:left="720"/>
        <w:rPr>
          <w:rFonts w:ascii="Times New Roman" w:eastAsiaTheme="minorEastAsia" w:hAnsi="Times New Roman" w:cs="Times New Roman"/>
          <w:sz w:val="20"/>
        </w:rPr>
      </w:pPr>
    </w:p>
    <w:p w14:paraId="69C34A03" w14:textId="0C5F5D20" w:rsidR="00ED69E8" w:rsidRPr="00F63943" w:rsidRDefault="002A7B0F" w:rsidP="00FE63AC">
      <w:pPr>
        <w:spacing w:after="0" w:line="240" w:lineRule="auto"/>
        <w:rPr>
          <w:rFonts w:ascii="Times New Roman" w:eastAsiaTheme="minorEastAsia" w:hAnsi="Times New Roman" w:cs="Times New Roman"/>
          <w:sz w:val="20"/>
        </w:rPr>
      </w:pPr>
      <w:r w:rsidRPr="00F63943">
        <w:rPr>
          <w:rFonts w:ascii="Times New Roman" w:eastAsiaTheme="minorEastAsia" w:hAnsi="Times New Roman" w:cs="Times New Roman"/>
          <w:sz w:val="20"/>
        </w:rPr>
        <w:t xml:space="preserve">Table 2 gives rating for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1</m:t>
            </m:r>
          </m:sub>
        </m:sSub>
      </m:oMath>
      <w:r w:rsidRPr="00F63943">
        <w:rPr>
          <w:rFonts w:ascii="Times New Roman" w:eastAsiaTheme="minorEastAsia"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sub>
        </m:sSub>
      </m:oMath>
      <w:r w:rsidRPr="00F63943">
        <w:rPr>
          <w:rFonts w:ascii="Times New Roman" w:eastAsiaTheme="minorEastAsia"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3</m:t>
            </m:r>
          </m:sub>
        </m:sSub>
      </m:oMath>
      <w:r w:rsidR="00ED69E8" w:rsidRPr="00F63943">
        <w:rPr>
          <w:rFonts w:ascii="Times New Roman" w:eastAsiaTheme="minorEastAsia" w:hAnsi="Times New Roman" w:cs="Times New Roman"/>
          <w:sz w:val="20"/>
        </w:rPr>
        <w:t>. T</w:t>
      </w:r>
      <w:r w:rsidR="00EA63CB" w:rsidRPr="00F63943">
        <w:rPr>
          <w:rFonts w:ascii="Times New Roman" w:eastAsiaTheme="minorEastAsia" w:hAnsi="Times New Roman" w:cs="Times New Roman"/>
          <w:sz w:val="20"/>
        </w:rPr>
        <w:t>he</w:t>
      </w:r>
      <w:r w:rsidR="00ED69E8" w:rsidRPr="00F63943">
        <w:rPr>
          <w:rFonts w:ascii="Times New Roman" w:eastAsiaTheme="minorEastAsia" w:hAnsi="Times New Roman" w:cs="Times New Roman"/>
          <w:sz w:val="20"/>
        </w:rPr>
        <w:t xml:space="preserve"> notations are as follows:</w:t>
      </w:r>
    </w:p>
    <w:p w14:paraId="69C34A04" w14:textId="77777777" w:rsidR="00597ECE" w:rsidRPr="00F63943" w:rsidRDefault="00597ECE" w:rsidP="00FE63AC">
      <w:pPr>
        <w:spacing w:after="0" w:line="240" w:lineRule="auto"/>
        <w:rPr>
          <w:rFonts w:ascii="Times New Roman" w:eastAsiaTheme="minorEastAsia" w:hAnsi="Times New Roman" w:cs="Times New Roman"/>
          <w:sz w:val="20"/>
        </w:rPr>
      </w:pPr>
    </w:p>
    <w:p w14:paraId="69C34A05" w14:textId="0521BBAF" w:rsidR="00597ECE" w:rsidRPr="00F63943" w:rsidRDefault="00F2766F"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direction or inclination direction of the slope face</w:t>
      </w:r>
      <w:r w:rsidR="00AF6BB0" w:rsidRPr="00F63943">
        <w:rPr>
          <w:rFonts w:ascii="Times New Roman" w:eastAsiaTheme="minorEastAsia" w:hAnsi="Times New Roman" w:cs="Times New Roman"/>
          <w:sz w:val="20"/>
        </w:rPr>
        <w:t>;</w:t>
      </w:r>
    </w:p>
    <w:p w14:paraId="69C34A06" w14:textId="5B8281E8" w:rsidR="002A7B0F" w:rsidRPr="00F63943" w:rsidRDefault="00F2766F"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or inclination of slope face</w:t>
      </w:r>
      <w:r w:rsidR="00AF6BB0" w:rsidRPr="00F63943">
        <w:rPr>
          <w:rFonts w:ascii="Times New Roman" w:eastAsiaTheme="minorEastAsia" w:hAnsi="Times New Roman" w:cs="Times New Roman"/>
          <w:sz w:val="20"/>
        </w:rPr>
        <w:t>;</w:t>
      </w:r>
    </w:p>
    <w:p w14:paraId="69C34A07" w14:textId="7060E2E8" w:rsidR="00597ECE" w:rsidRPr="00F63943" w:rsidRDefault="00F2766F"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direction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r w:rsidR="00AF6BB0" w:rsidRPr="00F63943">
        <w:rPr>
          <w:rFonts w:ascii="Times New Roman" w:eastAsiaTheme="minorEastAsia" w:hAnsi="Times New Roman" w:cs="Times New Roman"/>
          <w:sz w:val="20"/>
        </w:rPr>
        <w:t>;</w:t>
      </w:r>
    </w:p>
    <w:p w14:paraId="69C34A08" w14:textId="7BB083A9" w:rsidR="00597ECE" w:rsidRPr="00F63943" w:rsidRDefault="005965AF" w:rsidP="00211AD7">
      <w:pPr>
        <w:spacing w:after="0" w:line="240" w:lineRule="auto"/>
        <w:ind w:left="720"/>
        <w:rPr>
          <w:rFonts w:ascii="Times New Roman" w:eastAsiaTheme="minorEastAsia" w:hAnsi="Times New Roman" w:cs="Times New Roman"/>
          <w:sz w:val="20"/>
        </w:rPr>
      </w:pPr>
      <w:r w:rsidRPr="00F63943">
        <w:rPr>
          <w:rFonts w:ascii="Times New Roman" w:eastAsiaTheme="minorEastAsia" w:hAnsi="Times New Roman" w:cs="Times New Roman"/>
          <w:sz w:val="20"/>
        </w:rPr>
        <w:t xml:space="preserve">       =</w:t>
      </w:r>
      <w:r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plunge or dip-direction of line of intersection of the unstable wedge</w:t>
      </w:r>
      <w:r w:rsidR="00AF6BB0" w:rsidRPr="00F63943">
        <w:rPr>
          <w:rFonts w:ascii="Times New Roman" w:eastAsiaTheme="minorEastAsia" w:hAnsi="Times New Roman" w:cs="Times New Roman"/>
          <w:sz w:val="20"/>
        </w:rPr>
        <w:t>;</w:t>
      </w:r>
    </w:p>
    <w:p w14:paraId="69C34A09" w14:textId="66FC515D" w:rsidR="00597ECE" w:rsidRPr="00F63943" w:rsidRDefault="00F2766F"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r w:rsidR="00AF6BB0" w:rsidRPr="00F63943">
        <w:rPr>
          <w:rFonts w:ascii="Times New Roman" w:eastAsiaTheme="minorEastAsia" w:hAnsi="Times New Roman" w:cs="Times New Roman"/>
          <w:sz w:val="20"/>
        </w:rPr>
        <w:t>;</w:t>
      </w:r>
    </w:p>
    <w:p w14:paraId="69C34A0A" w14:textId="4AC4DACD" w:rsidR="00597ECE" w:rsidRPr="00F63943" w:rsidRDefault="00597ECE" w:rsidP="00211AD7">
      <w:pPr>
        <w:spacing w:after="0" w:line="240" w:lineRule="auto"/>
        <w:ind w:left="720"/>
        <w:rPr>
          <w:rFonts w:ascii="Times New Roman" w:eastAsiaTheme="minorEastAsia" w:hAnsi="Times New Roman" w:cs="Times New Roman"/>
          <w:sz w:val="20"/>
        </w:rPr>
      </w:pPr>
      <m:oMath>
        <m:r>
          <w:rPr>
            <w:rFonts w:ascii="Cambria Math" w:hAnsi="Cambria Math" w:cs="Times New Roman"/>
            <w:sz w:val="20"/>
          </w:rPr>
          <m:t>P</m:t>
        </m:r>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Pr="00F63943">
        <w:rPr>
          <w:rFonts w:ascii="Times New Roman" w:eastAsiaTheme="minorEastAsia" w:hAnsi="Times New Roman" w:cs="Times New Roman"/>
          <w:sz w:val="20"/>
        </w:rPr>
        <w:t>plan</w:t>
      </w:r>
      <w:r w:rsidR="009B42C4" w:rsidRPr="00F63943">
        <w:rPr>
          <w:rFonts w:ascii="Times New Roman" w:eastAsiaTheme="minorEastAsia" w:hAnsi="Times New Roman" w:cs="Times New Roman"/>
          <w:sz w:val="20"/>
        </w:rPr>
        <w:t>a</w:t>
      </w:r>
      <w:r w:rsidRPr="00F63943">
        <w:rPr>
          <w:rFonts w:ascii="Times New Roman" w:eastAsiaTheme="minorEastAsia" w:hAnsi="Times New Roman" w:cs="Times New Roman"/>
          <w:sz w:val="20"/>
        </w:rPr>
        <w:t>r failure or wedge failure</w:t>
      </w:r>
      <w:r w:rsidR="00AF6BB0" w:rsidRPr="00F63943">
        <w:rPr>
          <w:rFonts w:ascii="Times New Roman" w:eastAsiaTheme="minorEastAsia" w:hAnsi="Times New Roman" w:cs="Times New Roman"/>
          <w:sz w:val="20"/>
        </w:rPr>
        <w:t>;</w:t>
      </w:r>
      <w:r w:rsidR="003C6E2E" w:rsidRPr="00F63943">
        <w:rPr>
          <w:rFonts w:ascii="Times New Roman" w:eastAsiaTheme="minorEastAsia" w:hAnsi="Times New Roman" w:cs="Times New Roman"/>
          <w:sz w:val="20"/>
        </w:rPr>
        <w:t xml:space="preserve"> and</w:t>
      </w:r>
    </w:p>
    <w:p w14:paraId="69C34A0B" w14:textId="39C2CE28" w:rsidR="00597ECE" w:rsidRDefault="00597ECE" w:rsidP="00211AD7">
      <w:pPr>
        <w:spacing w:after="0" w:line="240" w:lineRule="auto"/>
        <w:ind w:left="720"/>
        <w:rPr>
          <w:rFonts w:ascii="Times New Roman" w:eastAsiaTheme="minorEastAsia" w:hAnsi="Times New Roman" w:cs="Times New Roman"/>
          <w:sz w:val="20"/>
        </w:rPr>
      </w:pPr>
      <m:oMath>
        <m:r>
          <w:rPr>
            <w:rFonts w:ascii="Cambria Math" w:hAnsi="Cambria Math" w:cs="Times New Roman"/>
            <w:sz w:val="20"/>
          </w:rPr>
          <m:t>T</m:t>
        </m:r>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Pr="00F63943">
        <w:rPr>
          <w:rFonts w:ascii="Times New Roman" w:eastAsiaTheme="minorEastAsia" w:hAnsi="Times New Roman" w:cs="Times New Roman"/>
          <w:sz w:val="20"/>
        </w:rPr>
        <w:t>toppling failure.</w:t>
      </w:r>
    </w:p>
    <w:p w14:paraId="016BB245" w14:textId="77777777" w:rsidR="003C52F4" w:rsidRPr="00F63943" w:rsidRDefault="003C52F4" w:rsidP="00211AD7">
      <w:pPr>
        <w:spacing w:after="0" w:line="240" w:lineRule="auto"/>
        <w:ind w:left="720"/>
        <w:rPr>
          <w:rFonts w:ascii="Times New Roman" w:eastAsiaTheme="minorEastAsia" w:hAnsi="Times New Roman" w:cs="Times New Roman"/>
          <w:sz w:val="20"/>
        </w:rPr>
      </w:pPr>
    </w:p>
    <w:p w14:paraId="0FB2AEAC" w14:textId="187AD9DA" w:rsidR="00804BF3" w:rsidRDefault="003C52F4" w:rsidP="00597ECE">
      <w:pPr>
        <w:spacing w:after="0" w:line="240" w:lineRule="auto"/>
        <w:ind w:left="720"/>
        <w:jc w:val="center"/>
        <w:rPr>
          <w:rFonts w:ascii="Times New Roman" w:hAnsi="Times New Roman" w:cs="Times New Roman"/>
          <w:sz w:val="20"/>
        </w:rPr>
      </w:pPr>
      <w:r>
        <w:rPr>
          <w:noProof/>
          <w:lang w:val="en-US" w:bidi="ar-SA"/>
        </w:rPr>
        <w:drawing>
          <wp:inline distT="0" distB="0" distL="0" distR="0" wp14:anchorId="303D8A7F" wp14:editId="3E1721DC">
            <wp:extent cx="5731510" cy="2312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312035"/>
                    </a:xfrm>
                    <a:prstGeom prst="rect">
                      <a:avLst/>
                    </a:prstGeom>
                  </pic:spPr>
                </pic:pic>
              </a:graphicData>
            </a:graphic>
          </wp:inline>
        </w:drawing>
      </w:r>
    </w:p>
    <w:p w14:paraId="3C044D5F" w14:textId="7A2F7507" w:rsidR="003C52F4" w:rsidRDefault="003C52F4" w:rsidP="00597ECE">
      <w:pPr>
        <w:spacing w:after="0" w:line="240" w:lineRule="auto"/>
        <w:ind w:left="720"/>
        <w:jc w:val="center"/>
        <w:rPr>
          <w:rFonts w:ascii="Arial" w:hAnsi="Arial" w:cs="Arial"/>
          <w:sz w:val="13"/>
          <w:szCs w:val="13"/>
          <w:lang w:val="en-US" w:bidi="ar-SA"/>
        </w:rPr>
      </w:pPr>
      <w:r w:rsidRPr="003C52F4">
        <w:rPr>
          <w:rFonts w:ascii="Times New Roman" w:hAnsi="Times New Roman" w:cs="Times New Roman"/>
          <w:sz w:val="16"/>
          <w:szCs w:val="16"/>
          <w:lang w:val="en-US" w:bidi="ar-SA"/>
        </w:rPr>
        <w:t>1</w:t>
      </w:r>
      <w:r w:rsidR="00142FDD">
        <w:rPr>
          <w:rFonts w:ascii="Times New Roman" w:hAnsi="Times New Roman" w:cs="Times New Roman"/>
          <w:sz w:val="16"/>
          <w:szCs w:val="16"/>
          <w:lang w:val="en-US" w:bidi="ar-SA"/>
        </w:rPr>
        <w:t>(a)</w:t>
      </w:r>
      <w:r w:rsidRPr="003C52F4">
        <w:rPr>
          <w:rFonts w:ascii="Times New Roman" w:hAnsi="Times New Roman" w:cs="Times New Roman"/>
          <w:sz w:val="16"/>
          <w:szCs w:val="16"/>
          <w:lang w:val="en-US" w:bidi="ar-SA"/>
        </w:rPr>
        <w:t xml:space="preserve"> Plane Failure in Highly Ordered Structure Such as Slate</w:t>
      </w:r>
    </w:p>
    <w:p w14:paraId="1D8D41B0" w14:textId="4F1DC026" w:rsidR="003C52F4" w:rsidRDefault="003C52F4" w:rsidP="00597ECE">
      <w:pPr>
        <w:spacing w:after="0" w:line="240" w:lineRule="auto"/>
        <w:ind w:left="720"/>
        <w:jc w:val="center"/>
        <w:rPr>
          <w:rFonts w:ascii="Times New Roman" w:hAnsi="Times New Roman" w:cs="Times New Roman"/>
          <w:sz w:val="20"/>
        </w:rPr>
      </w:pPr>
    </w:p>
    <w:p w14:paraId="43614905" w14:textId="2B54479B" w:rsidR="003C52F4" w:rsidRPr="000B2584" w:rsidRDefault="003C52F4" w:rsidP="00597ECE">
      <w:pPr>
        <w:spacing w:after="0" w:line="240" w:lineRule="auto"/>
        <w:ind w:left="720"/>
        <w:jc w:val="center"/>
        <w:rPr>
          <w:rFonts w:ascii="Times New Roman" w:hAnsi="Times New Roman" w:cs="Times New Roman"/>
          <w:sz w:val="20"/>
        </w:rPr>
      </w:pPr>
      <w:r>
        <w:rPr>
          <w:noProof/>
          <w:lang w:val="en-US" w:bidi="ar-SA"/>
        </w:rPr>
        <w:lastRenderedPageBreak/>
        <w:drawing>
          <wp:inline distT="0" distB="0" distL="0" distR="0" wp14:anchorId="5B4BC54C" wp14:editId="490B886B">
            <wp:extent cx="5731510" cy="23526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352675"/>
                    </a:xfrm>
                    <a:prstGeom prst="rect">
                      <a:avLst/>
                    </a:prstGeom>
                  </pic:spPr>
                </pic:pic>
              </a:graphicData>
            </a:graphic>
          </wp:inline>
        </w:drawing>
      </w:r>
    </w:p>
    <w:p w14:paraId="1351BDAC" w14:textId="20AEA772" w:rsidR="003C52F4" w:rsidRPr="00C568FF" w:rsidRDefault="00C568FF" w:rsidP="00597ECE">
      <w:pPr>
        <w:spacing w:after="0" w:line="240" w:lineRule="auto"/>
        <w:ind w:left="720"/>
        <w:jc w:val="center"/>
        <w:rPr>
          <w:rFonts w:ascii="Times New Roman" w:hAnsi="Times New Roman" w:cs="Times New Roman"/>
          <w:sz w:val="16"/>
          <w:szCs w:val="16"/>
          <w:lang w:val="en-US" w:bidi="ar-SA"/>
        </w:rPr>
      </w:pPr>
      <w:r w:rsidRPr="00C568FF">
        <w:rPr>
          <w:rFonts w:ascii="Times New Roman" w:hAnsi="Times New Roman" w:cs="Times New Roman"/>
          <w:sz w:val="16"/>
          <w:szCs w:val="16"/>
          <w:lang w:val="en-US" w:bidi="ar-SA"/>
        </w:rPr>
        <w:t>1</w:t>
      </w:r>
      <w:r w:rsidR="00142FDD">
        <w:rPr>
          <w:rFonts w:ascii="Times New Roman" w:hAnsi="Times New Roman" w:cs="Times New Roman"/>
          <w:sz w:val="16"/>
          <w:szCs w:val="16"/>
          <w:lang w:val="en-US" w:bidi="ar-SA"/>
        </w:rPr>
        <w:t>(</w:t>
      </w:r>
      <w:r w:rsidRPr="00C568FF">
        <w:rPr>
          <w:rFonts w:ascii="Times New Roman" w:hAnsi="Times New Roman" w:cs="Times New Roman"/>
          <w:sz w:val="16"/>
          <w:szCs w:val="16"/>
          <w:lang w:val="en-US" w:bidi="ar-SA"/>
        </w:rPr>
        <w:t>b</w:t>
      </w:r>
      <w:r w:rsidR="00142FDD">
        <w:rPr>
          <w:rFonts w:ascii="Times New Roman" w:hAnsi="Times New Roman" w:cs="Times New Roman"/>
          <w:sz w:val="16"/>
          <w:szCs w:val="16"/>
          <w:lang w:val="en-US" w:bidi="ar-SA"/>
        </w:rPr>
        <w:t>)</w:t>
      </w:r>
      <w:r w:rsidRPr="00C568FF">
        <w:rPr>
          <w:rFonts w:ascii="Times New Roman" w:hAnsi="Times New Roman" w:cs="Times New Roman"/>
          <w:sz w:val="16"/>
          <w:szCs w:val="16"/>
          <w:lang w:val="en-US" w:bidi="ar-SA"/>
        </w:rPr>
        <w:t xml:space="preserve"> Wedge Failure </w:t>
      </w:r>
      <w:r>
        <w:rPr>
          <w:rFonts w:ascii="Times New Roman" w:hAnsi="Times New Roman" w:cs="Times New Roman"/>
          <w:sz w:val="16"/>
          <w:szCs w:val="16"/>
          <w:lang w:val="en-US" w:bidi="ar-SA"/>
        </w:rPr>
        <w:t>o</w:t>
      </w:r>
      <w:r w:rsidRPr="00C568FF">
        <w:rPr>
          <w:rFonts w:ascii="Times New Roman" w:hAnsi="Times New Roman" w:cs="Times New Roman"/>
          <w:sz w:val="16"/>
          <w:szCs w:val="16"/>
          <w:lang w:val="en-US" w:bidi="ar-SA"/>
        </w:rPr>
        <w:t xml:space="preserve">n Two Intersections Sets </w:t>
      </w:r>
      <w:r w:rsidR="009F4DC6">
        <w:rPr>
          <w:rFonts w:ascii="Times New Roman" w:hAnsi="Times New Roman" w:cs="Times New Roman"/>
          <w:sz w:val="16"/>
          <w:szCs w:val="16"/>
          <w:lang w:val="en-US" w:bidi="ar-SA"/>
        </w:rPr>
        <w:t>o</w:t>
      </w:r>
      <w:r w:rsidRPr="00C568FF">
        <w:rPr>
          <w:rFonts w:ascii="Times New Roman" w:hAnsi="Times New Roman" w:cs="Times New Roman"/>
          <w:sz w:val="16"/>
          <w:szCs w:val="16"/>
          <w:lang w:val="en-US" w:bidi="ar-SA"/>
        </w:rPr>
        <w:t>f Joints</w:t>
      </w:r>
    </w:p>
    <w:p w14:paraId="27EFF04E" w14:textId="3AE2AF63" w:rsidR="003C52F4" w:rsidRDefault="003C52F4" w:rsidP="00597ECE">
      <w:pPr>
        <w:spacing w:after="0" w:line="240" w:lineRule="auto"/>
        <w:ind w:left="720"/>
        <w:jc w:val="center"/>
        <w:rPr>
          <w:rFonts w:ascii="Arial" w:hAnsi="Arial" w:cs="Arial"/>
          <w:sz w:val="13"/>
          <w:szCs w:val="13"/>
          <w:lang w:val="en-US" w:bidi="ar-SA"/>
        </w:rPr>
      </w:pPr>
    </w:p>
    <w:p w14:paraId="256F34A5" w14:textId="4533278F" w:rsidR="003C52F4" w:rsidRDefault="003C52F4" w:rsidP="00597ECE">
      <w:pPr>
        <w:spacing w:after="0" w:line="240" w:lineRule="auto"/>
        <w:ind w:left="720"/>
        <w:jc w:val="center"/>
        <w:rPr>
          <w:rFonts w:ascii="Times New Roman" w:hAnsi="Times New Roman" w:cs="Times New Roman"/>
          <w:smallCaps/>
          <w:sz w:val="20"/>
        </w:rPr>
      </w:pPr>
      <w:r>
        <w:rPr>
          <w:noProof/>
          <w:lang w:val="en-US" w:bidi="ar-SA"/>
        </w:rPr>
        <w:drawing>
          <wp:inline distT="0" distB="0" distL="0" distR="0" wp14:anchorId="4F16852B" wp14:editId="5E783918">
            <wp:extent cx="5731510" cy="3067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067050"/>
                    </a:xfrm>
                    <a:prstGeom prst="rect">
                      <a:avLst/>
                    </a:prstGeom>
                  </pic:spPr>
                </pic:pic>
              </a:graphicData>
            </a:graphic>
          </wp:inline>
        </w:drawing>
      </w:r>
    </w:p>
    <w:p w14:paraId="56816A9F" w14:textId="74F7D13B" w:rsidR="003C52F4" w:rsidRPr="003E74DD" w:rsidRDefault="003E74DD" w:rsidP="00597ECE">
      <w:pPr>
        <w:spacing w:after="0" w:line="240" w:lineRule="auto"/>
        <w:ind w:left="720"/>
        <w:jc w:val="center"/>
        <w:rPr>
          <w:rFonts w:ascii="Times New Roman" w:hAnsi="Times New Roman" w:cs="Times New Roman"/>
          <w:sz w:val="16"/>
          <w:szCs w:val="16"/>
          <w:lang w:val="en-US" w:bidi="ar-SA"/>
        </w:rPr>
      </w:pPr>
      <w:r w:rsidRPr="003E74DD">
        <w:rPr>
          <w:rFonts w:ascii="Times New Roman" w:hAnsi="Times New Roman" w:cs="Times New Roman"/>
          <w:sz w:val="16"/>
          <w:szCs w:val="16"/>
          <w:lang w:val="en-US" w:bidi="ar-SA"/>
        </w:rPr>
        <w:t>1</w:t>
      </w:r>
      <w:r w:rsidR="00142FDD">
        <w:rPr>
          <w:rFonts w:ascii="Times New Roman" w:hAnsi="Times New Roman" w:cs="Times New Roman"/>
          <w:sz w:val="16"/>
          <w:szCs w:val="16"/>
          <w:lang w:val="en-US" w:bidi="ar-SA"/>
        </w:rPr>
        <w:t>(</w:t>
      </w:r>
      <w:r w:rsidRPr="003E74DD">
        <w:rPr>
          <w:rFonts w:ascii="Times New Roman" w:hAnsi="Times New Roman" w:cs="Times New Roman"/>
          <w:sz w:val="16"/>
          <w:szCs w:val="16"/>
          <w:lang w:val="en-US" w:bidi="ar-SA"/>
        </w:rPr>
        <w:t>c</w:t>
      </w:r>
      <w:r w:rsidR="00142FDD">
        <w:rPr>
          <w:rFonts w:ascii="Times New Roman" w:hAnsi="Times New Roman" w:cs="Times New Roman"/>
          <w:sz w:val="16"/>
          <w:szCs w:val="16"/>
          <w:lang w:val="en-US" w:bidi="ar-SA"/>
        </w:rPr>
        <w:t>)</w:t>
      </w:r>
      <w:r w:rsidRPr="003E74DD">
        <w:rPr>
          <w:rFonts w:ascii="Times New Roman" w:hAnsi="Times New Roman" w:cs="Times New Roman"/>
          <w:sz w:val="16"/>
          <w:szCs w:val="16"/>
          <w:lang w:val="en-US" w:bidi="ar-SA"/>
        </w:rPr>
        <w:t xml:space="preserve"> Toppling Failure </w:t>
      </w:r>
      <w:r>
        <w:rPr>
          <w:rFonts w:ascii="Times New Roman" w:hAnsi="Times New Roman" w:cs="Times New Roman"/>
          <w:sz w:val="16"/>
          <w:szCs w:val="16"/>
          <w:lang w:val="en-US" w:bidi="ar-SA"/>
        </w:rPr>
        <w:t>b</w:t>
      </w:r>
      <w:r w:rsidRPr="003E74DD">
        <w:rPr>
          <w:rFonts w:ascii="Times New Roman" w:hAnsi="Times New Roman" w:cs="Times New Roman"/>
          <w:sz w:val="16"/>
          <w:szCs w:val="16"/>
          <w:lang w:val="en-US" w:bidi="ar-SA"/>
        </w:rPr>
        <w:t>y Steeply Dipping Joints</w:t>
      </w:r>
    </w:p>
    <w:p w14:paraId="319A9DA3" w14:textId="77777777" w:rsidR="003C52F4" w:rsidRDefault="003C52F4" w:rsidP="00597ECE">
      <w:pPr>
        <w:spacing w:after="0" w:line="240" w:lineRule="auto"/>
        <w:ind w:left="720"/>
        <w:jc w:val="center"/>
        <w:rPr>
          <w:rFonts w:ascii="Times New Roman" w:hAnsi="Times New Roman" w:cs="Times New Roman"/>
          <w:smallCaps/>
          <w:sz w:val="20"/>
        </w:rPr>
      </w:pPr>
    </w:p>
    <w:p w14:paraId="237FAB71" w14:textId="5A7D4876" w:rsidR="000B2584" w:rsidRDefault="000B2584" w:rsidP="00597ECE">
      <w:pPr>
        <w:spacing w:after="0" w:line="240" w:lineRule="auto"/>
        <w:ind w:left="720"/>
        <w:jc w:val="center"/>
        <w:rPr>
          <w:rFonts w:ascii="Times New Roman" w:hAnsi="Times New Roman" w:cs="Times New Roman"/>
          <w:smallCaps/>
          <w:sz w:val="20"/>
        </w:rPr>
      </w:pPr>
      <w:r w:rsidRPr="000B2584">
        <w:rPr>
          <w:rFonts w:ascii="Times New Roman" w:hAnsi="Times New Roman" w:cs="Times New Roman"/>
          <w:smallCaps/>
          <w:sz w:val="20"/>
        </w:rPr>
        <w:t xml:space="preserve">Fig. 1 Representation Of Structural Data Concerning Three Possible </w:t>
      </w:r>
    </w:p>
    <w:p w14:paraId="69C34A10" w14:textId="313D9B68" w:rsidR="00597ECE" w:rsidRPr="000B2584" w:rsidRDefault="000B2584" w:rsidP="00597ECE">
      <w:pPr>
        <w:spacing w:after="0" w:line="240" w:lineRule="auto"/>
        <w:ind w:left="720"/>
        <w:jc w:val="center"/>
        <w:rPr>
          <w:rFonts w:ascii="Times New Roman" w:hAnsi="Times New Roman" w:cs="Times New Roman"/>
          <w:smallCaps/>
          <w:sz w:val="20"/>
        </w:rPr>
      </w:pPr>
      <w:r w:rsidRPr="000B2584">
        <w:rPr>
          <w:rFonts w:ascii="Times New Roman" w:hAnsi="Times New Roman" w:cs="Times New Roman"/>
          <w:smallCaps/>
          <w:sz w:val="20"/>
        </w:rPr>
        <w:t>Slope Failure Modes In Rocks Based On Stereonet Ploiting.</w:t>
      </w:r>
    </w:p>
    <w:p w14:paraId="6272D837" w14:textId="348B8E1A" w:rsidR="00804BF3" w:rsidRPr="000B2584" w:rsidRDefault="00804BF3">
      <w:pPr>
        <w:rPr>
          <w:rFonts w:ascii="Times New Roman" w:hAnsi="Times New Roman" w:cs="Times New Roman"/>
          <w:b/>
          <w:bCs/>
          <w:sz w:val="20"/>
        </w:rPr>
      </w:pPr>
    </w:p>
    <w:p w14:paraId="69C34A12" w14:textId="78E1D408" w:rsidR="00D65ABA" w:rsidRPr="00FF5097" w:rsidRDefault="00D65ABA" w:rsidP="00597ECE">
      <w:pPr>
        <w:spacing w:after="0" w:line="240" w:lineRule="auto"/>
        <w:ind w:left="720"/>
        <w:jc w:val="center"/>
        <w:rPr>
          <w:rFonts w:ascii="Times New Roman" w:hAnsi="Times New Roman" w:cs="Times New Roman"/>
          <w:b/>
          <w:bCs/>
          <w:sz w:val="20"/>
        </w:rPr>
      </w:pPr>
      <w:r w:rsidRPr="00FF5097">
        <w:rPr>
          <w:rFonts w:ascii="Times New Roman" w:hAnsi="Times New Roman" w:cs="Times New Roman"/>
          <w:b/>
          <w:bCs/>
          <w:sz w:val="20"/>
        </w:rPr>
        <w:t>Table 2</w:t>
      </w:r>
      <w:r w:rsidR="00F7288A" w:rsidRPr="00FF5097">
        <w:rPr>
          <w:rFonts w:ascii="Times New Roman" w:hAnsi="Times New Roman" w:cs="Times New Roman"/>
          <w:b/>
          <w:bCs/>
          <w:sz w:val="20"/>
        </w:rPr>
        <w:t xml:space="preserve"> </w:t>
      </w:r>
      <w:r w:rsidRPr="00FF5097">
        <w:rPr>
          <w:rFonts w:ascii="Times New Roman" w:hAnsi="Times New Roman" w:cs="Times New Roman"/>
          <w:b/>
          <w:bCs/>
          <w:sz w:val="20"/>
        </w:rPr>
        <w:t>Adjustments Rating for Joints</w:t>
      </w:r>
    </w:p>
    <w:p w14:paraId="69C34A13" w14:textId="1E14A924" w:rsidR="00D65ABA" w:rsidRPr="00FF5097" w:rsidRDefault="00D65ABA" w:rsidP="00597ECE">
      <w:pPr>
        <w:spacing w:after="0" w:line="240" w:lineRule="auto"/>
        <w:ind w:left="720"/>
        <w:jc w:val="center"/>
        <w:rPr>
          <w:rFonts w:ascii="Times New Roman" w:hAnsi="Times New Roman" w:cs="Times New Roman"/>
          <w:sz w:val="20"/>
        </w:rPr>
      </w:pPr>
      <w:r w:rsidRPr="00FF5097">
        <w:rPr>
          <w:rFonts w:ascii="Times New Roman" w:hAnsi="Times New Roman" w:cs="Times New Roman"/>
          <w:sz w:val="20"/>
        </w:rPr>
        <w:t>(</w:t>
      </w:r>
      <w:r w:rsidRPr="00FF5097">
        <w:rPr>
          <w:rFonts w:ascii="Times New Roman" w:hAnsi="Times New Roman" w:cs="Times New Roman"/>
          <w:i/>
          <w:iCs/>
          <w:sz w:val="20"/>
        </w:rPr>
        <w:t>Clauses</w:t>
      </w:r>
      <w:r w:rsidRPr="00FF5097">
        <w:rPr>
          <w:rFonts w:ascii="Times New Roman" w:hAnsi="Times New Roman" w:cs="Times New Roman"/>
          <w:sz w:val="20"/>
        </w:rPr>
        <w:t xml:space="preserve"> 3.3</w:t>
      </w:r>
      <w:r w:rsidR="008C7E9E" w:rsidRPr="00FF5097">
        <w:rPr>
          <w:rFonts w:ascii="Times New Roman" w:hAnsi="Times New Roman" w:cs="Times New Roman"/>
          <w:sz w:val="20"/>
        </w:rPr>
        <w:t xml:space="preserve">, </w:t>
      </w:r>
      <w:r w:rsidRPr="00FF5097">
        <w:rPr>
          <w:rFonts w:ascii="Times New Roman" w:hAnsi="Times New Roman" w:cs="Times New Roman"/>
          <w:sz w:val="20"/>
        </w:rPr>
        <w:t xml:space="preserve">3.6, </w:t>
      </w:r>
      <w:r w:rsidRPr="00FF5097">
        <w:rPr>
          <w:rFonts w:ascii="Times New Roman" w:hAnsi="Times New Roman" w:cs="Times New Roman"/>
          <w:i/>
          <w:sz w:val="20"/>
        </w:rPr>
        <w:t>and</w:t>
      </w:r>
      <w:r w:rsidRPr="00FF5097">
        <w:rPr>
          <w:rFonts w:ascii="Times New Roman" w:hAnsi="Times New Roman" w:cs="Times New Roman"/>
          <w:sz w:val="20"/>
        </w:rPr>
        <w:t xml:space="preserve"> </w:t>
      </w:r>
      <w:r w:rsidRPr="00FF5097">
        <w:rPr>
          <w:rFonts w:ascii="Times New Roman" w:hAnsi="Times New Roman" w:cs="Times New Roman"/>
          <w:i/>
          <w:sz w:val="20"/>
        </w:rPr>
        <w:t>Note</w:t>
      </w:r>
      <w:r w:rsidRPr="00FF5097">
        <w:rPr>
          <w:rFonts w:ascii="Times New Roman" w:hAnsi="Times New Roman" w:cs="Times New Roman"/>
          <w:sz w:val="20"/>
        </w:rPr>
        <w:t xml:space="preserve"> 3)</w:t>
      </w:r>
    </w:p>
    <w:p w14:paraId="69C34A14" w14:textId="77777777" w:rsidR="00D65ABA" w:rsidRPr="00FF5097" w:rsidRDefault="00D65ABA" w:rsidP="00597ECE">
      <w:pPr>
        <w:spacing w:after="0" w:line="240" w:lineRule="auto"/>
        <w:ind w:left="720"/>
        <w:jc w:val="center"/>
        <w:rPr>
          <w:rFonts w:ascii="Times New Roman" w:hAnsi="Times New Roman" w:cs="Times New Roman"/>
          <w:sz w:val="20"/>
        </w:rPr>
      </w:pPr>
    </w:p>
    <w:tbl>
      <w:tblPr>
        <w:tblStyle w:val="TableGrid"/>
        <w:tblW w:w="905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
        <w:gridCol w:w="1380"/>
        <w:gridCol w:w="1187"/>
        <w:gridCol w:w="1433"/>
        <w:gridCol w:w="1211"/>
        <w:gridCol w:w="1453"/>
        <w:gridCol w:w="1437"/>
        <w:gridCol w:w="14"/>
      </w:tblGrid>
      <w:tr w:rsidR="00234386" w:rsidRPr="000F1365" w14:paraId="69C34A1D" w14:textId="77777777" w:rsidTr="00BC60D9">
        <w:trPr>
          <w:gridAfter w:val="1"/>
          <w:wAfter w:w="14" w:type="dxa"/>
          <w:trHeight w:val="594"/>
          <w:jc w:val="center"/>
        </w:trPr>
        <w:tc>
          <w:tcPr>
            <w:tcW w:w="938" w:type="dxa"/>
            <w:tcBorders>
              <w:top w:val="single" w:sz="4" w:space="0" w:color="auto"/>
              <w:bottom w:val="nil"/>
            </w:tcBorders>
          </w:tcPr>
          <w:p w14:paraId="69C34A15" w14:textId="77777777" w:rsidR="00D65ABA" w:rsidRPr="000F1365" w:rsidRDefault="00D65ABA" w:rsidP="00D65ABA">
            <w:pPr>
              <w:jc w:val="center"/>
              <w:rPr>
                <w:rFonts w:ascii="Times New Roman" w:hAnsi="Times New Roman" w:cs="Times New Roman"/>
                <w:b/>
                <w:sz w:val="20"/>
              </w:rPr>
            </w:pPr>
            <w:r w:rsidRPr="000F1365">
              <w:rPr>
                <w:rFonts w:ascii="Times New Roman" w:hAnsi="Times New Roman" w:cs="Times New Roman"/>
                <w:b/>
                <w:sz w:val="20"/>
              </w:rPr>
              <w:t>Case</w:t>
            </w:r>
          </w:p>
        </w:tc>
        <w:tc>
          <w:tcPr>
            <w:tcW w:w="1380" w:type="dxa"/>
            <w:tcBorders>
              <w:top w:val="single" w:sz="4" w:space="0" w:color="auto"/>
              <w:bottom w:val="nil"/>
            </w:tcBorders>
          </w:tcPr>
          <w:p w14:paraId="69C34A16" w14:textId="5126C79F" w:rsidR="00D65ABA" w:rsidRPr="000F1365" w:rsidRDefault="006B7B75" w:rsidP="00D65ABA">
            <w:pPr>
              <w:jc w:val="center"/>
              <w:rPr>
                <w:rFonts w:ascii="Times New Roman" w:hAnsi="Times New Roman" w:cs="Times New Roman"/>
                <w:b/>
                <w:sz w:val="20"/>
              </w:rPr>
            </w:pPr>
            <w:r w:rsidRPr="000F1365">
              <w:rPr>
                <w:rFonts w:ascii="Times New Roman" w:hAnsi="Times New Roman" w:cs="Times New Roman"/>
                <w:b/>
                <w:sz w:val="20"/>
              </w:rPr>
              <w:t>Adjustment Factors</w:t>
            </w:r>
          </w:p>
        </w:tc>
        <w:tc>
          <w:tcPr>
            <w:tcW w:w="1187" w:type="dxa"/>
            <w:tcBorders>
              <w:top w:val="single" w:sz="4" w:space="0" w:color="auto"/>
              <w:bottom w:val="nil"/>
            </w:tcBorders>
          </w:tcPr>
          <w:p w14:paraId="69C34A17" w14:textId="77777777" w:rsidR="00D65ABA" w:rsidRPr="000F1365" w:rsidRDefault="00D65ABA" w:rsidP="00D65ABA">
            <w:pPr>
              <w:jc w:val="center"/>
              <w:rPr>
                <w:rFonts w:ascii="Times New Roman" w:hAnsi="Times New Roman" w:cs="Times New Roman"/>
                <w:b/>
                <w:sz w:val="20"/>
              </w:rPr>
            </w:pPr>
            <w:r w:rsidRPr="000F1365">
              <w:rPr>
                <w:rFonts w:ascii="Times New Roman" w:hAnsi="Times New Roman" w:cs="Times New Roman"/>
                <w:b/>
                <w:sz w:val="20"/>
              </w:rPr>
              <w:t xml:space="preserve">Very </w:t>
            </w:r>
          </w:p>
          <w:p w14:paraId="69C34A18" w14:textId="77777777" w:rsidR="00D65ABA" w:rsidRPr="000F1365" w:rsidRDefault="00D65ABA" w:rsidP="00D65ABA">
            <w:pPr>
              <w:jc w:val="center"/>
              <w:rPr>
                <w:rFonts w:ascii="Times New Roman" w:hAnsi="Times New Roman" w:cs="Times New Roman"/>
                <w:b/>
                <w:sz w:val="20"/>
              </w:rPr>
            </w:pPr>
            <w:r w:rsidRPr="000F1365">
              <w:rPr>
                <w:rFonts w:ascii="Times New Roman" w:hAnsi="Times New Roman" w:cs="Times New Roman"/>
                <w:b/>
                <w:sz w:val="20"/>
              </w:rPr>
              <w:t>favourable</w:t>
            </w:r>
          </w:p>
        </w:tc>
        <w:tc>
          <w:tcPr>
            <w:tcW w:w="1433" w:type="dxa"/>
            <w:tcBorders>
              <w:top w:val="single" w:sz="4" w:space="0" w:color="auto"/>
              <w:bottom w:val="nil"/>
            </w:tcBorders>
          </w:tcPr>
          <w:p w14:paraId="69C34A19" w14:textId="77777777" w:rsidR="00D65ABA" w:rsidRPr="000F1365" w:rsidRDefault="00D65ABA" w:rsidP="00D65ABA">
            <w:pPr>
              <w:jc w:val="center"/>
              <w:rPr>
                <w:rFonts w:ascii="Times New Roman" w:hAnsi="Times New Roman" w:cs="Times New Roman"/>
                <w:b/>
                <w:sz w:val="20"/>
              </w:rPr>
            </w:pPr>
            <w:r w:rsidRPr="000F1365">
              <w:rPr>
                <w:rFonts w:ascii="Times New Roman" w:hAnsi="Times New Roman" w:cs="Times New Roman"/>
                <w:b/>
                <w:sz w:val="20"/>
              </w:rPr>
              <w:t>Favourable</w:t>
            </w:r>
          </w:p>
        </w:tc>
        <w:tc>
          <w:tcPr>
            <w:tcW w:w="1211" w:type="dxa"/>
            <w:tcBorders>
              <w:top w:val="single" w:sz="4" w:space="0" w:color="auto"/>
              <w:bottom w:val="nil"/>
            </w:tcBorders>
          </w:tcPr>
          <w:p w14:paraId="69C34A1A" w14:textId="77777777" w:rsidR="00D65ABA" w:rsidRPr="000F1365" w:rsidRDefault="00D65ABA" w:rsidP="00D65ABA">
            <w:pPr>
              <w:jc w:val="center"/>
              <w:rPr>
                <w:rFonts w:ascii="Times New Roman" w:hAnsi="Times New Roman" w:cs="Times New Roman"/>
                <w:b/>
                <w:sz w:val="20"/>
              </w:rPr>
            </w:pPr>
            <w:r w:rsidRPr="000F1365">
              <w:rPr>
                <w:rFonts w:ascii="Times New Roman" w:hAnsi="Times New Roman" w:cs="Times New Roman"/>
                <w:b/>
                <w:sz w:val="20"/>
              </w:rPr>
              <w:t>Fair</w:t>
            </w:r>
          </w:p>
        </w:tc>
        <w:tc>
          <w:tcPr>
            <w:tcW w:w="1453" w:type="dxa"/>
            <w:tcBorders>
              <w:top w:val="single" w:sz="4" w:space="0" w:color="auto"/>
              <w:bottom w:val="nil"/>
            </w:tcBorders>
          </w:tcPr>
          <w:p w14:paraId="69C34A1B" w14:textId="77777777" w:rsidR="00D65ABA" w:rsidRPr="000F1365" w:rsidRDefault="00D65ABA" w:rsidP="00D65ABA">
            <w:pPr>
              <w:jc w:val="center"/>
              <w:rPr>
                <w:rFonts w:ascii="Times New Roman" w:hAnsi="Times New Roman" w:cs="Times New Roman"/>
                <w:b/>
                <w:sz w:val="20"/>
              </w:rPr>
            </w:pPr>
            <w:r w:rsidRPr="000F1365">
              <w:rPr>
                <w:rFonts w:ascii="Times New Roman" w:hAnsi="Times New Roman" w:cs="Times New Roman"/>
                <w:b/>
                <w:sz w:val="20"/>
              </w:rPr>
              <w:t>Unfavourable</w:t>
            </w:r>
          </w:p>
        </w:tc>
        <w:tc>
          <w:tcPr>
            <w:tcW w:w="1437" w:type="dxa"/>
            <w:tcBorders>
              <w:top w:val="single" w:sz="4" w:space="0" w:color="auto"/>
              <w:bottom w:val="nil"/>
            </w:tcBorders>
          </w:tcPr>
          <w:p w14:paraId="69C34A1C" w14:textId="77777777" w:rsidR="00D65ABA" w:rsidRPr="000F1365" w:rsidRDefault="00D65ABA" w:rsidP="00D65ABA">
            <w:pPr>
              <w:jc w:val="center"/>
              <w:rPr>
                <w:rFonts w:ascii="Times New Roman" w:hAnsi="Times New Roman" w:cs="Times New Roman"/>
                <w:b/>
                <w:sz w:val="20"/>
              </w:rPr>
            </w:pPr>
            <w:r w:rsidRPr="000F1365">
              <w:rPr>
                <w:rFonts w:ascii="Times New Roman" w:hAnsi="Times New Roman" w:cs="Times New Roman"/>
                <w:b/>
                <w:sz w:val="20"/>
              </w:rPr>
              <w:t>Very</w:t>
            </w:r>
            <w:r w:rsidR="002D12DE" w:rsidRPr="000F1365">
              <w:rPr>
                <w:rFonts w:ascii="Times New Roman" w:hAnsi="Times New Roman" w:cs="Times New Roman"/>
                <w:b/>
                <w:sz w:val="20"/>
              </w:rPr>
              <w:t xml:space="preserve"> </w:t>
            </w:r>
            <w:r w:rsidRPr="000F1365">
              <w:rPr>
                <w:rFonts w:ascii="Times New Roman" w:hAnsi="Times New Roman" w:cs="Times New Roman"/>
                <w:b/>
                <w:sz w:val="20"/>
              </w:rPr>
              <w:t>Unfavourable</w:t>
            </w:r>
          </w:p>
        </w:tc>
      </w:tr>
      <w:tr w:rsidR="00234386" w:rsidRPr="00FF5097" w14:paraId="69C34A25" w14:textId="77777777" w:rsidTr="00BC60D9">
        <w:trPr>
          <w:gridAfter w:val="1"/>
          <w:wAfter w:w="14" w:type="dxa"/>
          <w:trHeight w:val="219"/>
          <w:jc w:val="center"/>
        </w:trPr>
        <w:tc>
          <w:tcPr>
            <w:tcW w:w="938" w:type="dxa"/>
            <w:tcBorders>
              <w:top w:val="nil"/>
              <w:bottom w:val="nil"/>
            </w:tcBorders>
          </w:tcPr>
          <w:p w14:paraId="69C34A1E" w14:textId="2000C10D" w:rsidR="006B7B75"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380" w:type="dxa"/>
            <w:tcBorders>
              <w:top w:val="nil"/>
              <w:bottom w:val="nil"/>
            </w:tcBorders>
          </w:tcPr>
          <w:p w14:paraId="69C34A1F" w14:textId="0FE99F1A" w:rsidR="006B7B75" w:rsidRPr="00FF5097" w:rsidRDefault="006B7B75" w:rsidP="0075178C">
            <w:pPr>
              <w:jc w:val="center"/>
              <w:rPr>
                <w:rFonts w:ascii="Times New Roman" w:hAnsi="Times New Roman" w:cs="Times New Roman"/>
                <w:sz w:val="20"/>
              </w:rPr>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Pr="00FF5097">
              <w:rPr>
                <w:rFonts w:ascii="Times New Roman" w:eastAsiaTheme="minorEastAsia" w:hAnsi="Times New Roman" w:cs="Times New Roman"/>
                <w:sz w:val="20"/>
              </w:rPr>
              <w:t>]</w:t>
            </w:r>
          </w:p>
        </w:tc>
        <w:tc>
          <w:tcPr>
            <w:tcW w:w="1187" w:type="dxa"/>
            <w:tcBorders>
              <w:top w:val="nil"/>
              <w:bottom w:val="nil"/>
            </w:tcBorders>
          </w:tcPr>
          <w:p w14:paraId="69C34A20" w14:textId="12C7EACE" w:rsidR="006B7B75" w:rsidRPr="00FF5097" w:rsidRDefault="006B7B75" w:rsidP="0075178C">
            <w:pPr>
              <w:tabs>
                <w:tab w:val="center" w:pos="290"/>
              </w:tabs>
              <w:jc w:val="center"/>
              <w:rPr>
                <w:rFonts w:ascii="Times New Roman" w:hAnsi="Times New Roman" w:cs="Times New Roman"/>
                <w:sz w:val="20"/>
              </w:rPr>
            </w:pPr>
            <w:r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Pr="00FF5097">
              <w:rPr>
                <w:rFonts w:ascii="Times New Roman" w:hAnsi="Times New Roman" w:cs="Times New Roman"/>
                <w:sz w:val="20"/>
              </w:rPr>
              <w:t>30°</w:t>
            </w:r>
          </w:p>
        </w:tc>
        <w:tc>
          <w:tcPr>
            <w:tcW w:w="1433" w:type="dxa"/>
            <w:tcBorders>
              <w:top w:val="nil"/>
              <w:bottom w:val="nil"/>
            </w:tcBorders>
          </w:tcPr>
          <w:p w14:paraId="69C34A21" w14:textId="022FA248" w:rsidR="006B7B75" w:rsidRPr="00FF5097" w:rsidRDefault="00181931" w:rsidP="0075178C">
            <w:pPr>
              <w:jc w:val="center"/>
              <w:rPr>
                <w:rFonts w:ascii="Times New Roman" w:hAnsi="Times New Roman" w:cs="Times New Roman"/>
                <w:sz w:val="20"/>
              </w:rPr>
            </w:pPr>
            <w:r w:rsidRPr="00FF5097">
              <w:rPr>
                <w:rFonts w:ascii="Times New Roman" w:hAnsi="Times New Roman" w:cs="Times New Roman"/>
                <w:sz w:val="20"/>
              </w:rPr>
              <w:t xml:space="preserve">30° to </w:t>
            </w:r>
            <w:r w:rsidR="006B7B75" w:rsidRPr="00FF5097">
              <w:rPr>
                <w:rFonts w:ascii="Times New Roman" w:hAnsi="Times New Roman" w:cs="Times New Roman"/>
                <w:sz w:val="20"/>
              </w:rPr>
              <w:t>20°</w:t>
            </w:r>
          </w:p>
        </w:tc>
        <w:tc>
          <w:tcPr>
            <w:tcW w:w="1211" w:type="dxa"/>
            <w:tcBorders>
              <w:top w:val="nil"/>
              <w:bottom w:val="nil"/>
            </w:tcBorders>
          </w:tcPr>
          <w:p w14:paraId="69C34A22" w14:textId="33F8F230" w:rsidR="006B7B75" w:rsidRPr="00FF5097" w:rsidRDefault="006B7B75" w:rsidP="00181931">
            <w:pPr>
              <w:jc w:val="center"/>
              <w:rPr>
                <w:rFonts w:ascii="Times New Roman" w:hAnsi="Times New Roman" w:cs="Times New Roman"/>
                <w:sz w:val="20"/>
              </w:rPr>
            </w:pPr>
            <w:r w:rsidRPr="00FF5097">
              <w:rPr>
                <w:rFonts w:ascii="Times New Roman" w:hAnsi="Times New Roman" w:cs="Times New Roman"/>
                <w:sz w:val="20"/>
              </w:rPr>
              <w:t>20°</w:t>
            </w:r>
            <w:r w:rsidR="00181931" w:rsidRPr="00FF5097">
              <w:rPr>
                <w:rFonts w:ascii="Times New Roman" w:hAnsi="Times New Roman" w:cs="Times New Roman"/>
                <w:sz w:val="20"/>
              </w:rPr>
              <w:t xml:space="preserve"> to </w:t>
            </w:r>
            <w:r w:rsidRPr="00FF5097">
              <w:rPr>
                <w:rFonts w:ascii="Times New Roman" w:hAnsi="Times New Roman" w:cs="Times New Roman"/>
                <w:sz w:val="20"/>
              </w:rPr>
              <w:t>10°</w:t>
            </w:r>
          </w:p>
        </w:tc>
        <w:tc>
          <w:tcPr>
            <w:tcW w:w="1453" w:type="dxa"/>
            <w:tcBorders>
              <w:top w:val="nil"/>
              <w:bottom w:val="nil"/>
            </w:tcBorders>
          </w:tcPr>
          <w:p w14:paraId="69C34A23" w14:textId="465A8E56" w:rsidR="006B7B75" w:rsidRPr="00FF5097" w:rsidRDefault="006B7B75" w:rsidP="00181931">
            <w:pPr>
              <w:jc w:val="center"/>
              <w:rPr>
                <w:rFonts w:ascii="Times New Roman" w:hAnsi="Times New Roman" w:cs="Times New Roman"/>
                <w:sz w:val="20"/>
              </w:rPr>
            </w:pPr>
            <w:r w:rsidRPr="00FF5097">
              <w:rPr>
                <w:rFonts w:ascii="Times New Roman" w:hAnsi="Times New Roman" w:cs="Times New Roman"/>
                <w:sz w:val="20"/>
              </w:rPr>
              <w:t>10°</w:t>
            </w:r>
            <w:r w:rsidR="00181931" w:rsidRPr="00FF5097">
              <w:rPr>
                <w:rFonts w:ascii="Times New Roman" w:hAnsi="Times New Roman" w:cs="Times New Roman"/>
                <w:sz w:val="20"/>
              </w:rPr>
              <w:t xml:space="preserve"> to </w:t>
            </w:r>
            <w:r w:rsidRPr="00FF5097">
              <w:rPr>
                <w:rFonts w:ascii="Times New Roman" w:hAnsi="Times New Roman" w:cs="Times New Roman"/>
                <w:sz w:val="20"/>
              </w:rPr>
              <w:t>5°</w:t>
            </w:r>
          </w:p>
        </w:tc>
        <w:tc>
          <w:tcPr>
            <w:tcW w:w="1437" w:type="dxa"/>
            <w:tcBorders>
              <w:top w:val="nil"/>
              <w:bottom w:val="nil"/>
            </w:tcBorders>
          </w:tcPr>
          <w:p w14:paraId="69C34A24" w14:textId="77777777" w:rsidR="006B7B75" w:rsidRPr="00FF5097" w:rsidRDefault="006B7B75" w:rsidP="0075178C">
            <w:pPr>
              <w:jc w:val="center"/>
              <w:rPr>
                <w:rFonts w:ascii="Times New Roman" w:hAnsi="Times New Roman" w:cs="Times New Roman"/>
                <w:sz w:val="20"/>
              </w:rPr>
            </w:pPr>
            <w:r w:rsidRPr="00FF5097">
              <w:rPr>
                <w:rFonts w:ascii="Times New Roman" w:hAnsi="Times New Roman" w:cs="Times New Roman"/>
                <w:sz w:val="20"/>
              </w:rPr>
              <w:t>&lt; 5°</w:t>
            </w:r>
          </w:p>
        </w:tc>
      </w:tr>
      <w:tr w:rsidR="00234386" w:rsidRPr="00FF5097" w14:paraId="69C34A2D" w14:textId="77777777" w:rsidTr="00BC60D9">
        <w:trPr>
          <w:gridAfter w:val="1"/>
          <w:wAfter w:w="14" w:type="dxa"/>
          <w:trHeight w:val="244"/>
          <w:jc w:val="center"/>
        </w:trPr>
        <w:tc>
          <w:tcPr>
            <w:tcW w:w="938" w:type="dxa"/>
            <w:tcBorders>
              <w:top w:val="nil"/>
              <w:bottom w:val="nil"/>
            </w:tcBorders>
          </w:tcPr>
          <w:p w14:paraId="69C34A26" w14:textId="02A646BE" w:rsidR="006B7B75"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380" w:type="dxa"/>
            <w:tcBorders>
              <w:top w:val="nil"/>
              <w:bottom w:val="nil"/>
            </w:tcBorders>
          </w:tcPr>
          <w:p w14:paraId="69C34A27" w14:textId="34AF7E01" w:rsidR="006B7B75" w:rsidRPr="00FF5097" w:rsidRDefault="006B7B75" w:rsidP="0075178C">
            <w:pPr>
              <w:jc w:val="center"/>
              <w:rPr>
                <w:rFonts w:ascii="Times New Roman" w:hAnsi="Times New Roman" w:cs="Times New Roman"/>
                <w:sz w:val="20"/>
              </w:rPr>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Pr="00FF5097">
              <w:rPr>
                <w:rFonts w:ascii="Times New Roman" w:eastAsiaTheme="minorEastAsia" w:hAnsi="Times New Roman" w:cs="Times New Roman"/>
                <w:sz w:val="20"/>
              </w:rPr>
              <w:t>-180°]</w:t>
            </w:r>
          </w:p>
        </w:tc>
        <w:tc>
          <w:tcPr>
            <w:tcW w:w="1187" w:type="dxa"/>
            <w:tcBorders>
              <w:top w:val="nil"/>
              <w:bottom w:val="nil"/>
            </w:tcBorders>
          </w:tcPr>
          <w:p w14:paraId="69C34A28" w14:textId="77777777" w:rsidR="006B7B75" w:rsidRPr="00FF5097" w:rsidRDefault="006B7B75" w:rsidP="0075178C">
            <w:pPr>
              <w:jc w:val="center"/>
              <w:rPr>
                <w:rFonts w:ascii="Times New Roman" w:hAnsi="Times New Roman" w:cs="Times New Roman"/>
                <w:sz w:val="20"/>
              </w:rPr>
            </w:pPr>
          </w:p>
        </w:tc>
        <w:tc>
          <w:tcPr>
            <w:tcW w:w="1433" w:type="dxa"/>
            <w:tcBorders>
              <w:top w:val="nil"/>
              <w:bottom w:val="nil"/>
            </w:tcBorders>
          </w:tcPr>
          <w:p w14:paraId="69C34A29" w14:textId="77777777" w:rsidR="006B7B75" w:rsidRPr="00FF5097" w:rsidRDefault="006B7B75" w:rsidP="0075178C">
            <w:pPr>
              <w:jc w:val="center"/>
              <w:rPr>
                <w:rFonts w:ascii="Times New Roman" w:hAnsi="Times New Roman" w:cs="Times New Roman"/>
                <w:sz w:val="20"/>
              </w:rPr>
            </w:pPr>
          </w:p>
        </w:tc>
        <w:tc>
          <w:tcPr>
            <w:tcW w:w="1211" w:type="dxa"/>
            <w:tcBorders>
              <w:top w:val="nil"/>
              <w:bottom w:val="nil"/>
            </w:tcBorders>
          </w:tcPr>
          <w:p w14:paraId="69C34A2A" w14:textId="77777777" w:rsidR="006B7B75" w:rsidRPr="00FF5097" w:rsidRDefault="006B7B75" w:rsidP="0075178C">
            <w:pPr>
              <w:jc w:val="center"/>
              <w:rPr>
                <w:rFonts w:ascii="Times New Roman" w:hAnsi="Times New Roman" w:cs="Times New Roman"/>
                <w:sz w:val="20"/>
              </w:rPr>
            </w:pPr>
          </w:p>
        </w:tc>
        <w:tc>
          <w:tcPr>
            <w:tcW w:w="1453" w:type="dxa"/>
            <w:tcBorders>
              <w:top w:val="nil"/>
              <w:bottom w:val="nil"/>
            </w:tcBorders>
          </w:tcPr>
          <w:p w14:paraId="69C34A2B" w14:textId="77777777" w:rsidR="006B7B75" w:rsidRPr="00FF5097" w:rsidRDefault="006B7B75" w:rsidP="0075178C">
            <w:pPr>
              <w:jc w:val="center"/>
              <w:rPr>
                <w:rFonts w:ascii="Times New Roman" w:hAnsi="Times New Roman" w:cs="Times New Roman"/>
                <w:sz w:val="20"/>
              </w:rPr>
            </w:pPr>
          </w:p>
        </w:tc>
        <w:tc>
          <w:tcPr>
            <w:tcW w:w="1437" w:type="dxa"/>
            <w:tcBorders>
              <w:top w:val="nil"/>
              <w:bottom w:val="nil"/>
            </w:tcBorders>
          </w:tcPr>
          <w:p w14:paraId="69C34A2C" w14:textId="77777777" w:rsidR="006B7B75" w:rsidRPr="00FF5097" w:rsidRDefault="006B7B75" w:rsidP="0075178C">
            <w:pPr>
              <w:jc w:val="center"/>
              <w:rPr>
                <w:rFonts w:ascii="Times New Roman" w:hAnsi="Times New Roman" w:cs="Times New Roman"/>
                <w:sz w:val="20"/>
              </w:rPr>
            </w:pPr>
          </w:p>
        </w:tc>
      </w:tr>
      <w:tr w:rsidR="00234386" w:rsidRPr="00FF5097" w14:paraId="69C34A35" w14:textId="77777777" w:rsidTr="00BC60D9">
        <w:trPr>
          <w:gridAfter w:val="1"/>
          <w:wAfter w:w="14" w:type="dxa"/>
          <w:trHeight w:val="231"/>
          <w:jc w:val="center"/>
        </w:trPr>
        <w:tc>
          <w:tcPr>
            <w:tcW w:w="938" w:type="dxa"/>
            <w:tcBorders>
              <w:top w:val="nil"/>
              <w:bottom w:val="nil"/>
            </w:tcBorders>
          </w:tcPr>
          <w:p w14:paraId="69C34A2E" w14:textId="5C598198" w:rsidR="00D65ABA" w:rsidRPr="00FF5097" w:rsidRDefault="006E3603" w:rsidP="00D65ABA">
            <w:pPr>
              <w:jc w:val="center"/>
              <w:rPr>
                <w:rFonts w:ascii="Times New Roman" w:hAnsi="Times New Roman" w:cs="Times New Roman"/>
                <w:i/>
                <w:iCs/>
                <w:sz w:val="20"/>
              </w:rPr>
            </w:pPr>
            <m:oMath>
              <m:r>
                <w:rPr>
                  <w:rFonts w:ascii="Cambria Math" w:hAnsi="Cambria Math" w:cs="Times New Roman"/>
                  <w:sz w:val="20"/>
                </w:rPr>
                <m:t>P</m:t>
              </m:r>
            </m:oMath>
            <w:r w:rsidR="00243052" w:rsidRPr="00FF5097">
              <w:rPr>
                <w:rFonts w:ascii="Times New Roman" w:hAnsi="Times New Roman" w:cs="Times New Roman"/>
                <w:i/>
                <w:iCs/>
                <w:sz w:val="20"/>
              </w:rPr>
              <w:t xml:space="preserve"> </w:t>
            </w:r>
            <w:r w:rsidR="00243052" w:rsidRPr="00FF5097">
              <w:rPr>
                <w:rFonts w:ascii="Times New Roman" w:hAnsi="Times New Roman" w:cs="Times New Roman"/>
                <w:iCs/>
                <w:sz w:val="20"/>
              </w:rPr>
              <w:t>or</w:t>
            </w:r>
            <w:r w:rsidR="00243052"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380" w:type="dxa"/>
            <w:tcBorders>
              <w:top w:val="nil"/>
              <w:bottom w:val="nil"/>
            </w:tcBorders>
          </w:tcPr>
          <w:p w14:paraId="69C34A2F" w14:textId="2DA38128" w:rsidR="00D65ABA" w:rsidRPr="00FF5097" w:rsidRDefault="00F2766F"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1</m:t>
                    </m:r>
                  </m:sub>
                </m:sSub>
              </m:oMath>
            </m:oMathPara>
          </w:p>
        </w:tc>
        <w:tc>
          <w:tcPr>
            <w:tcW w:w="1187" w:type="dxa"/>
            <w:tcBorders>
              <w:top w:val="nil"/>
              <w:bottom w:val="nil"/>
            </w:tcBorders>
          </w:tcPr>
          <w:p w14:paraId="69C34A30"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0.15</w:t>
            </w:r>
          </w:p>
        </w:tc>
        <w:tc>
          <w:tcPr>
            <w:tcW w:w="1433" w:type="dxa"/>
            <w:tcBorders>
              <w:top w:val="nil"/>
              <w:bottom w:val="nil"/>
            </w:tcBorders>
          </w:tcPr>
          <w:p w14:paraId="69C34A31"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0.40</w:t>
            </w:r>
          </w:p>
        </w:tc>
        <w:tc>
          <w:tcPr>
            <w:tcW w:w="1211" w:type="dxa"/>
            <w:tcBorders>
              <w:top w:val="nil"/>
              <w:bottom w:val="nil"/>
            </w:tcBorders>
          </w:tcPr>
          <w:p w14:paraId="69C34A32"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0.70</w:t>
            </w:r>
          </w:p>
        </w:tc>
        <w:tc>
          <w:tcPr>
            <w:tcW w:w="1453" w:type="dxa"/>
            <w:tcBorders>
              <w:top w:val="nil"/>
              <w:bottom w:val="nil"/>
            </w:tcBorders>
          </w:tcPr>
          <w:p w14:paraId="69C34A33" w14:textId="77777777" w:rsidR="00D65ABA" w:rsidRPr="00FF5097" w:rsidRDefault="002D12DE" w:rsidP="0075178C">
            <w:pPr>
              <w:jc w:val="center"/>
              <w:rPr>
                <w:rFonts w:ascii="Times New Roman" w:hAnsi="Times New Roman" w:cs="Times New Roman"/>
                <w:sz w:val="20"/>
              </w:rPr>
            </w:pPr>
            <w:r w:rsidRPr="00FF5097">
              <w:rPr>
                <w:rFonts w:ascii="Times New Roman" w:hAnsi="Times New Roman" w:cs="Times New Roman"/>
                <w:sz w:val="20"/>
              </w:rPr>
              <w:t>0.85</w:t>
            </w:r>
          </w:p>
        </w:tc>
        <w:tc>
          <w:tcPr>
            <w:tcW w:w="1437" w:type="dxa"/>
            <w:tcBorders>
              <w:top w:val="nil"/>
              <w:bottom w:val="nil"/>
            </w:tcBorders>
          </w:tcPr>
          <w:p w14:paraId="69C34A34" w14:textId="77777777"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1.00</w:t>
            </w:r>
          </w:p>
        </w:tc>
      </w:tr>
      <w:tr w:rsidR="00234386" w:rsidRPr="00FF5097" w14:paraId="69C34A3D" w14:textId="77777777" w:rsidTr="00BC60D9">
        <w:trPr>
          <w:gridAfter w:val="1"/>
          <w:wAfter w:w="14" w:type="dxa"/>
          <w:trHeight w:val="219"/>
          <w:jc w:val="center"/>
        </w:trPr>
        <w:tc>
          <w:tcPr>
            <w:tcW w:w="938" w:type="dxa"/>
            <w:tcBorders>
              <w:top w:val="nil"/>
              <w:bottom w:val="single" w:sz="4" w:space="0" w:color="auto"/>
            </w:tcBorders>
          </w:tcPr>
          <w:p w14:paraId="69C34A36" w14:textId="0DB766AE" w:rsidR="00D65ABA" w:rsidRPr="00FF5097" w:rsidRDefault="006E3603" w:rsidP="00D65ABA">
            <w:pPr>
              <w:jc w:val="center"/>
              <w:rPr>
                <w:rFonts w:ascii="Times New Roman" w:hAnsi="Times New Roman" w:cs="Times New Roman"/>
                <w:i/>
                <w:iCs/>
                <w:strike/>
                <w:sz w:val="20"/>
              </w:rPr>
            </w:pPr>
            <m:oMath>
              <m:r>
                <w:rPr>
                  <w:rFonts w:ascii="Cambria Math" w:hAnsi="Cambria Math" w:cs="Times New Roman"/>
                  <w:sz w:val="20"/>
                </w:rPr>
                <m:t>P</m:t>
              </m:r>
            </m:oMath>
            <w:r w:rsidR="00243052" w:rsidRPr="00FF5097">
              <w:rPr>
                <w:rFonts w:ascii="Times New Roman" w:hAnsi="Times New Roman" w:cs="Times New Roman"/>
                <w:i/>
                <w:iCs/>
                <w:sz w:val="20"/>
              </w:rPr>
              <w:t xml:space="preserve"> </w:t>
            </w:r>
            <w:r w:rsidR="00243052" w:rsidRPr="00FF5097">
              <w:rPr>
                <w:rFonts w:ascii="Times New Roman" w:hAnsi="Times New Roman" w:cs="Times New Roman"/>
                <w:iCs/>
                <w:sz w:val="20"/>
              </w:rPr>
              <w:t>or</w:t>
            </w:r>
            <w:r w:rsidR="00243052"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380" w:type="dxa"/>
            <w:tcBorders>
              <w:top w:val="nil"/>
              <w:bottom w:val="single" w:sz="4" w:space="0" w:color="auto"/>
            </w:tcBorders>
          </w:tcPr>
          <w:p w14:paraId="69C34A37" w14:textId="196F68A8" w:rsidR="00D65ABA" w:rsidRPr="00FF5097" w:rsidRDefault="00F2766F" w:rsidP="0075178C">
            <w:pPr>
              <w:jc w:val="center"/>
              <w:rPr>
                <w:rFonts w:ascii="Times New Roman"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6D6850" w:rsidRPr="00FF5097">
              <w:rPr>
                <w:rFonts w:ascii="Times New Roman" w:eastAsiaTheme="minorEastAsia" w:hAnsi="Times New Roman" w:cs="Times New Roman"/>
                <w:sz w:val="20"/>
              </w:rPr>
              <w:t>]</w:t>
            </w:r>
          </w:p>
        </w:tc>
        <w:tc>
          <w:tcPr>
            <w:tcW w:w="1187" w:type="dxa"/>
            <w:tcBorders>
              <w:top w:val="nil"/>
              <w:bottom w:val="single" w:sz="4" w:space="0" w:color="auto"/>
            </w:tcBorders>
          </w:tcPr>
          <w:p w14:paraId="69C34A38" w14:textId="29061BA3"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&lt;</w:t>
            </w:r>
            <w:r w:rsidR="003B7125" w:rsidRPr="00FF5097">
              <w:rPr>
                <w:rFonts w:ascii="Times New Roman" w:hAnsi="Times New Roman" w:cs="Times New Roman"/>
                <w:sz w:val="20"/>
              </w:rPr>
              <w:t xml:space="preserve"> </w:t>
            </w:r>
            <w:r w:rsidRPr="00FF5097">
              <w:rPr>
                <w:rFonts w:ascii="Times New Roman" w:hAnsi="Times New Roman" w:cs="Times New Roman"/>
                <w:sz w:val="20"/>
              </w:rPr>
              <w:t>20°</w:t>
            </w:r>
          </w:p>
        </w:tc>
        <w:tc>
          <w:tcPr>
            <w:tcW w:w="1433" w:type="dxa"/>
            <w:tcBorders>
              <w:top w:val="nil"/>
              <w:bottom w:val="single" w:sz="4" w:space="0" w:color="auto"/>
            </w:tcBorders>
          </w:tcPr>
          <w:p w14:paraId="69C34A39" w14:textId="4DF0720D" w:rsidR="00D65ABA" w:rsidRPr="00FF5097" w:rsidRDefault="00181931" w:rsidP="0075178C">
            <w:pPr>
              <w:jc w:val="center"/>
              <w:rPr>
                <w:rFonts w:ascii="Times New Roman" w:hAnsi="Times New Roman" w:cs="Times New Roman"/>
                <w:sz w:val="20"/>
              </w:rPr>
            </w:pPr>
            <w:r w:rsidRPr="00FF5097">
              <w:rPr>
                <w:rFonts w:ascii="Times New Roman" w:hAnsi="Times New Roman" w:cs="Times New Roman"/>
                <w:sz w:val="20"/>
              </w:rPr>
              <w:t xml:space="preserve">20° to </w:t>
            </w:r>
            <w:r w:rsidR="00AE73CE" w:rsidRPr="00FF5097">
              <w:rPr>
                <w:rFonts w:ascii="Times New Roman" w:hAnsi="Times New Roman" w:cs="Times New Roman"/>
                <w:sz w:val="20"/>
              </w:rPr>
              <w:t>30°</w:t>
            </w:r>
          </w:p>
        </w:tc>
        <w:tc>
          <w:tcPr>
            <w:tcW w:w="1211" w:type="dxa"/>
            <w:tcBorders>
              <w:top w:val="nil"/>
              <w:bottom w:val="single" w:sz="4" w:space="0" w:color="auto"/>
            </w:tcBorders>
          </w:tcPr>
          <w:p w14:paraId="69C34A3A" w14:textId="24EE07D9" w:rsidR="00D65ABA" w:rsidRPr="00FF5097" w:rsidRDefault="00AE73CE" w:rsidP="00181931">
            <w:pPr>
              <w:jc w:val="center"/>
              <w:rPr>
                <w:rFonts w:ascii="Times New Roman" w:hAnsi="Times New Roman" w:cs="Times New Roman"/>
                <w:sz w:val="20"/>
              </w:rPr>
            </w:pPr>
            <w:r w:rsidRPr="00FF5097">
              <w:rPr>
                <w:rFonts w:ascii="Times New Roman" w:hAnsi="Times New Roman" w:cs="Times New Roman"/>
                <w:sz w:val="20"/>
              </w:rPr>
              <w:t>30°</w:t>
            </w:r>
            <w:r w:rsidR="00181931" w:rsidRPr="00FF5097">
              <w:rPr>
                <w:rFonts w:ascii="Times New Roman" w:hAnsi="Times New Roman" w:cs="Times New Roman"/>
                <w:sz w:val="20"/>
              </w:rPr>
              <w:t xml:space="preserve"> to </w:t>
            </w:r>
            <w:r w:rsidRPr="00FF5097">
              <w:rPr>
                <w:rFonts w:ascii="Times New Roman" w:hAnsi="Times New Roman" w:cs="Times New Roman"/>
                <w:sz w:val="20"/>
              </w:rPr>
              <w:t>35°</w:t>
            </w:r>
          </w:p>
        </w:tc>
        <w:tc>
          <w:tcPr>
            <w:tcW w:w="1453" w:type="dxa"/>
            <w:tcBorders>
              <w:top w:val="nil"/>
              <w:bottom w:val="single" w:sz="4" w:space="0" w:color="auto"/>
            </w:tcBorders>
          </w:tcPr>
          <w:p w14:paraId="69C34A3B" w14:textId="6806F347" w:rsidR="00D65ABA" w:rsidRPr="00FF5097" w:rsidRDefault="002D12DE" w:rsidP="00181931">
            <w:pPr>
              <w:jc w:val="center"/>
              <w:rPr>
                <w:rFonts w:ascii="Times New Roman" w:hAnsi="Times New Roman" w:cs="Times New Roman"/>
                <w:sz w:val="20"/>
              </w:rPr>
            </w:pPr>
            <w:r w:rsidRPr="00FF5097">
              <w:rPr>
                <w:rFonts w:ascii="Times New Roman" w:hAnsi="Times New Roman" w:cs="Times New Roman"/>
                <w:sz w:val="20"/>
              </w:rPr>
              <w:t>35°</w:t>
            </w:r>
            <w:r w:rsidR="00181931" w:rsidRPr="00FF5097">
              <w:rPr>
                <w:rFonts w:ascii="Times New Roman" w:hAnsi="Times New Roman" w:cs="Times New Roman"/>
                <w:sz w:val="20"/>
              </w:rPr>
              <w:t xml:space="preserve"> to </w:t>
            </w:r>
            <w:r w:rsidRPr="00FF5097">
              <w:rPr>
                <w:rFonts w:ascii="Times New Roman" w:hAnsi="Times New Roman" w:cs="Times New Roman"/>
                <w:sz w:val="20"/>
              </w:rPr>
              <w:t>45°</w:t>
            </w:r>
          </w:p>
        </w:tc>
        <w:tc>
          <w:tcPr>
            <w:tcW w:w="1437" w:type="dxa"/>
            <w:tcBorders>
              <w:top w:val="nil"/>
              <w:bottom w:val="single" w:sz="4" w:space="0" w:color="auto"/>
            </w:tcBorders>
          </w:tcPr>
          <w:p w14:paraId="69C34A3C" w14:textId="6D1F9418"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Pr="00FF5097">
              <w:rPr>
                <w:rFonts w:ascii="Times New Roman" w:hAnsi="Times New Roman" w:cs="Times New Roman"/>
                <w:sz w:val="20"/>
              </w:rPr>
              <w:t>45°</w:t>
            </w:r>
          </w:p>
        </w:tc>
      </w:tr>
      <w:tr w:rsidR="00234386" w:rsidRPr="00FF5097" w14:paraId="69C34A45" w14:textId="77777777" w:rsidTr="00BC60D9">
        <w:trPr>
          <w:gridAfter w:val="1"/>
          <w:wAfter w:w="14" w:type="dxa"/>
          <w:trHeight w:val="231"/>
          <w:jc w:val="center"/>
        </w:trPr>
        <w:tc>
          <w:tcPr>
            <w:tcW w:w="938" w:type="dxa"/>
            <w:tcBorders>
              <w:top w:val="single" w:sz="4" w:space="0" w:color="auto"/>
              <w:bottom w:val="nil"/>
            </w:tcBorders>
          </w:tcPr>
          <w:p w14:paraId="69C34A3E" w14:textId="668BBE99" w:rsidR="00D65ABA" w:rsidRPr="00FF5097" w:rsidRDefault="006E3603" w:rsidP="00D65ABA">
            <w:pPr>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380" w:type="dxa"/>
            <w:tcBorders>
              <w:top w:val="single" w:sz="4" w:space="0" w:color="auto"/>
              <w:bottom w:val="nil"/>
            </w:tcBorders>
          </w:tcPr>
          <w:p w14:paraId="69C34A3F" w14:textId="3D13D360" w:rsidR="00D65ABA" w:rsidRPr="00FF5097" w:rsidRDefault="00F2766F"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87" w:type="dxa"/>
            <w:tcBorders>
              <w:top w:val="single" w:sz="4" w:space="0" w:color="auto"/>
              <w:bottom w:val="nil"/>
            </w:tcBorders>
          </w:tcPr>
          <w:p w14:paraId="69C34A40"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0.15</w:t>
            </w:r>
          </w:p>
        </w:tc>
        <w:tc>
          <w:tcPr>
            <w:tcW w:w="1433" w:type="dxa"/>
            <w:tcBorders>
              <w:top w:val="single" w:sz="4" w:space="0" w:color="auto"/>
              <w:bottom w:val="nil"/>
            </w:tcBorders>
          </w:tcPr>
          <w:p w14:paraId="69C34A41"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0.40</w:t>
            </w:r>
          </w:p>
        </w:tc>
        <w:tc>
          <w:tcPr>
            <w:tcW w:w="1211" w:type="dxa"/>
            <w:tcBorders>
              <w:top w:val="single" w:sz="4" w:space="0" w:color="auto"/>
              <w:bottom w:val="nil"/>
            </w:tcBorders>
          </w:tcPr>
          <w:p w14:paraId="69C34A42"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0.70</w:t>
            </w:r>
          </w:p>
        </w:tc>
        <w:tc>
          <w:tcPr>
            <w:tcW w:w="1453" w:type="dxa"/>
            <w:tcBorders>
              <w:top w:val="single" w:sz="4" w:space="0" w:color="auto"/>
              <w:bottom w:val="nil"/>
            </w:tcBorders>
          </w:tcPr>
          <w:p w14:paraId="69C34A43" w14:textId="77777777"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0.85</w:t>
            </w:r>
          </w:p>
        </w:tc>
        <w:tc>
          <w:tcPr>
            <w:tcW w:w="1437" w:type="dxa"/>
            <w:tcBorders>
              <w:top w:val="single" w:sz="4" w:space="0" w:color="auto"/>
              <w:bottom w:val="nil"/>
            </w:tcBorders>
          </w:tcPr>
          <w:p w14:paraId="69C34A44" w14:textId="77777777"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1.00</w:t>
            </w:r>
          </w:p>
        </w:tc>
      </w:tr>
      <w:tr w:rsidR="00234386" w:rsidRPr="00FF5097" w14:paraId="69C34A4D" w14:textId="77777777" w:rsidTr="00BC60D9">
        <w:trPr>
          <w:gridAfter w:val="1"/>
          <w:wAfter w:w="14" w:type="dxa"/>
          <w:trHeight w:val="244"/>
          <w:jc w:val="center"/>
        </w:trPr>
        <w:tc>
          <w:tcPr>
            <w:tcW w:w="938" w:type="dxa"/>
            <w:tcBorders>
              <w:top w:val="nil"/>
              <w:bottom w:val="nil"/>
            </w:tcBorders>
          </w:tcPr>
          <w:p w14:paraId="69C34A46" w14:textId="008C74D7" w:rsidR="00D65ABA" w:rsidRPr="00FF5097" w:rsidRDefault="006E3603" w:rsidP="00D65ABA">
            <w:pPr>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380" w:type="dxa"/>
            <w:tcBorders>
              <w:top w:val="nil"/>
              <w:bottom w:val="nil"/>
            </w:tcBorders>
          </w:tcPr>
          <w:p w14:paraId="69C34A47" w14:textId="1AC65D75" w:rsidR="00D65ABA" w:rsidRPr="00FF5097" w:rsidRDefault="00F2766F"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87" w:type="dxa"/>
            <w:tcBorders>
              <w:top w:val="nil"/>
              <w:bottom w:val="nil"/>
            </w:tcBorders>
          </w:tcPr>
          <w:p w14:paraId="69C34A48"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1</w:t>
            </w:r>
          </w:p>
        </w:tc>
        <w:tc>
          <w:tcPr>
            <w:tcW w:w="1433" w:type="dxa"/>
            <w:tcBorders>
              <w:top w:val="nil"/>
              <w:bottom w:val="nil"/>
            </w:tcBorders>
          </w:tcPr>
          <w:p w14:paraId="69C34A49"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1</w:t>
            </w:r>
          </w:p>
        </w:tc>
        <w:tc>
          <w:tcPr>
            <w:tcW w:w="1211" w:type="dxa"/>
            <w:tcBorders>
              <w:top w:val="nil"/>
              <w:bottom w:val="nil"/>
            </w:tcBorders>
          </w:tcPr>
          <w:p w14:paraId="69C34A4A"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1</w:t>
            </w:r>
          </w:p>
        </w:tc>
        <w:tc>
          <w:tcPr>
            <w:tcW w:w="1453" w:type="dxa"/>
            <w:tcBorders>
              <w:top w:val="nil"/>
              <w:bottom w:val="nil"/>
            </w:tcBorders>
          </w:tcPr>
          <w:p w14:paraId="69C34A4B" w14:textId="77777777"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1</w:t>
            </w:r>
          </w:p>
        </w:tc>
        <w:tc>
          <w:tcPr>
            <w:tcW w:w="1437" w:type="dxa"/>
            <w:tcBorders>
              <w:top w:val="nil"/>
              <w:bottom w:val="nil"/>
            </w:tcBorders>
          </w:tcPr>
          <w:p w14:paraId="69C34A4C" w14:textId="77777777"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1</w:t>
            </w:r>
          </w:p>
        </w:tc>
      </w:tr>
      <w:tr w:rsidR="00234386" w:rsidRPr="00FF5097" w14:paraId="69C34A55" w14:textId="77777777" w:rsidTr="00BC60D9">
        <w:trPr>
          <w:gridAfter w:val="1"/>
          <w:wAfter w:w="14" w:type="dxa"/>
          <w:trHeight w:val="219"/>
          <w:jc w:val="center"/>
        </w:trPr>
        <w:tc>
          <w:tcPr>
            <w:tcW w:w="938" w:type="dxa"/>
            <w:tcBorders>
              <w:top w:val="nil"/>
              <w:bottom w:val="nil"/>
            </w:tcBorders>
          </w:tcPr>
          <w:p w14:paraId="69C34A4E" w14:textId="50B1BEA4" w:rsidR="00D65ABA"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380" w:type="dxa"/>
            <w:tcBorders>
              <w:top w:val="nil"/>
              <w:bottom w:val="nil"/>
            </w:tcBorders>
          </w:tcPr>
          <w:p w14:paraId="69C34A4F" w14:textId="3469696A" w:rsidR="00D65ABA" w:rsidRPr="00FF5097" w:rsidRDefault="00F2766F" w:rsidP="0075178C">
            <w:pPr>
              <w:jc w:val="center"/>
              <w:rPr>
                <w:rFonts w:ascii="Times New Roman" w:hAnsi="Times New Roman" w:cs="Times New Roman"/>
                <w:sz w:val="20"/>
              </w:rPr>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87" w:type="dxa"/>
            <w:tcBorders>
              <w:top w:val="nil"/>
              <w:bottom w:val="nil"/>
            </w:tcBorders>
          </w:tcPr>
          <w:p w14:paraId="69C34A50" w14:textId="4BD8EBC4"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Pr="00FF5097">
              <w:rPr>
                <w:rFonts w:ascii="Times New Roman" w:hAnsi="Times New Roman" w:cs="Times New Roman"/>
                <w:sz w:val="20"/>
              </w:rPr>
              <w:t>10°</w:t>
            </w:r>
          </w:p>
        </w:tc>
        <w:tc>
          <w:tcPr>
            <w:tcW w:w="1433" w:type="dxa"/>
            <w:tcBorders>
              <w:top w:val="nil"/>
              <w:bottom w:val="nil"/>
            </w:tcBorders>
          </w:tcPr>
          <w:p w14:paraId="69C34A51" w14:textId="75EB4EA6" w:rsidR="00D65ABA" w:rsidRPr="00FF5097" w:rsidRDefault="00AE73CE" w:rsidP="00181931">
            <w:pPr>
              <w:jc w:val="center"/>
              <w:rPr>
                <w:rFonts w:ascii="Times New Roman" w:hAnsi="Times New Roman" w:cs="Times New Roman"/>
                <w:sz w:val="20"/>
              </w:rPr>
            </w:pPr>
            <w:r w:rsidRPr="00FF5097">
              <w:rPr>
                <w:rFonts w:ascii="Times New Roman" w:hAnsi="Times New Roman" w:cs="Times New Roman"/>
                <w:sz w:val="20"/>
              </w:rPr>
              <w:t>10°</w:t>
            </w:r>
            <w:r w:rsidR="00181931" w:rsidRPr="00FF5097">
              <w:rPr>
                <w:rFonts w:ascii="Times New Roman" w:hAnsi="Times New Roman" w:cs="Times New Roman"/>
                <w:sz w:val="20"/>
              </w:rPr>
              <w:t xml:space="preserve"> to </w:t>
            </w:r>
            <w:r w:rsidRPr="00FF5097">
              <w:rPr>
                <w:rFonts w:ascii="Times New Roman" w:hAnsi="Times New Roman" w:cs="Times New Roman"/>
                <w:sz w:val="20"/>
              </w:rPr>
              <w:t>0°</w:t>
            </w:r>
          </w:p>
        </w:tc>
        <w:tc>
          <w:tcPr>
            <w:tcW w:w="1211" w:type="dxa"/>
            <w:tcBorders>
              <w:top w:val="nil"/>
              <w:bottom w:val="nil"/>
            </w:tcBorders>
          </w:tcPr>
          <w:p w14:paraId="69C34A52" w14:textId="77777777"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0°</w:t>
            </w:r>
          </w:p>
        </w:tc>
        <w:tc>
          <w:tcPr>
            <w:tcW w:w="1453" w:type="dxa"/>
            <w:tcBorders>
              <w:top w:val="nil"/>
              <w:bottom w:val="nil"/>
            </w:tcBorders>
          </w:tcPr>
          <w:p w14:paraId="69C34A53" w14:textId="66C62504"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0°-</w:t>
            </w:r>
            <w:r w:rsidR="003B7125" w:rsidRPr="00FF5097">
              <w:rPr>
                <w:rFonts w:ascii="Times New Roman" w:hAnsi="Times New Roman" w:cs="Times New Roman"/>
                <w:sz w:val="20"/>
              </w:rPr>
              <w:t xml:space="preserve"> </w:t>
            </w:r>
            <w:r w:rsidRPr="00FF5097">
              <w:rPr>
                <w:rFonts w:ascii="Times New Roman" w:hAnsi="Times New Roman" w:cs="Times New Roman"/>
                <w:sz w:val="20"/>
              </w:rPr>
              <w:t>(-10°)</w:t>
            </w:r>
          </w:p>
        </w:tc>
        <w:tc>
          <w:tcPr>
            <w:tcW w:w="1437" w:type="dxa"/>
            <w:tcBorders>
              <w:top w:val="nil"/>
              <w:bottom w:val="nil"/>
            </w:tcBorders>
          </w:tcPr>
          <w:p w14:paraId="69C34A54" w14:textId="05247515"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&lt;</w:t>
            </w:r>
            <w:r w:rsidR="003B7125" w:rsidRPr="00FF5097">
              <w:rPr>
                <w:rFonts w:ascii="Times New Roman" w:hAnsi="Times New Roman" w:cs="Times New Roman"/>
                <w:sz w:val="20"/>
              </w:rPr>
              <w:t xml:space="preserve"> </w:t>
            </w: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10°</w:t>
            </w:r>
          </w:p>
        </w:tc>
      </w:tr>
      <w:tr w:rsidR="00234386" w:rsidRPr="00FF5097" w14:paraId="69C34A5D" w14:textId="77777777" w:rsidTr="00BC60D9">
        <w:trPr>
          <w:gridAfter w:val="1"/>
          <w:wAfter w:w="14" w:type="dxa"/>
          <w:trHeight w:val="219"/>
          <w:jc w:val="center"/>
        </w:trPr>
        <w:tc>
          <w:tcPr>
            <w:tcW w:w="938" w:type="dxa"/>
            <w:tcBorders>
              <w:top w:val="nil"/>
              <w:bottom w:val="nil"/>
            </w:tcBorders>
          </w:tcPr>
          <w:p w14:paraId="69C34A56" w14:textId="08564989" w:rsidR="00D65ABA"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380" w:type="dxa"/>
            <w:tcBorders>
              <w:top w:val="nil"/>
              <w:bottom w:val="nil"/>
            </w:tcBorders>
          </w:tcPr>
          <w:p w14:paraId="69C34A57" w14:textId="0E773F1C" w:rsidR="00D65ABA" w:rsidRPr="00FF5097" w:rsidRDefault="00F2766F" w:rsidP="0075178C">
            <w:pPr>
              <w:jc w:val="center"/>
              <w:rPr>
                <w:rFonts w:ascii="Times New Roman" w:hAnsi="Times New Roman" w:cs="Times New Roman"/>
                <w:sz w:val="20"/>
              </w:rPr>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87" w:type="dxa"/>
            <w:tcBorders>
              <w:top w:val="nil"/>
              <w:bottom w:val="nil"/>
            </w:tcBorders>
          </w:tcPr>
          <w:p w14:paraId="69C34A58" w14:textId="4B530AFA" w:rsidR="00D65ABA" w:rsidRPr="00FF5097" w:rsidRDefault="00243052" w:rsidP="0075178C">
            <w:pPr>
              <w:jc w:val="center"/>
              <w:rPr>
                <w:rFonts w:ascii="Times New Roman" w:hAnsi="Times New Roman" w:cs="Times New Roman"/>
                <w:sz w:val="20"/>
              </w:rPr>
            </w:pPr>
            <w:r w:rsidRPr="00FF5097">
              <w:rPr>
                <w:rFonts w:ascii="Times New Roman" w:hAnsi="Times New Roman" w:cs="Times New Roman"/>
                <w:sz w:val="20"/>
              </w:rPr>
              <w:t>&lt;</w:t>
            </w:r>
            <w:r w:rsidR="003B7125" w:rsidRPr="00FF5097">
              <w:rPr>
                <w:rFonts w:ascii="Times New Roman" w:hAnsi="Times New Roman" w:cs="Times New Roman"/>
                <w:sz w:val="20"/>
              </w:rPr>
              <w:t xml:space="preserve"> </w:t>
            </w:r>
            <w:r w:rsidR="006D6850" w:rsidRPr="00FF5097">
              <w:rPr>
                <w:rFonts w:ascii="Times New Roman" w:hAnsi="Times New Roman" w:cs="Times New Roman"/>
                <w:sz w:val="20"/>
              </w:rPr>
              <w:t>110°</w:t>
            </w:r>
          </w:p>
        </w:tc>
        <w:tc>
          <w:tcPr>
            <w:tcW w:w="1433" w:type="dxa"/>
            <w:tcBorders>
              <w:top w:val="nil"/>
              <w:bottom w:val="nil"/>
            </w:tcBorders>
          </w:tcPr>
          <w:p w14:paraId="69C34A59" w14:textId="50AC12B1" w:rsidR="00D65ABA" w:rsidRPr="00FF5097" w:rsidRDefault="00AE73CE" w:rsidP="00181931">
            <w:pPr>
              <w:jc w:val="center"/>
              <w:rPr>
                <w:rFonts w:ascii="Times New Roman" w:hAnsi="Times New Roman" w:cs="Times New Roman"/>
                <w:sz w:val="20"/>
              </w:rPr>
            </w:pPr>
            <w:r w:rsidRPr="00FF5097">
              <w:rPr>
                <w:rFonts w:ascii="Times New Roman" w:hAnsi="Times New Roman" w:cs="Times New Roman"/>
                <w:sz w:val="20"/>
              </w:rPr>
              <w:t>110</w:t>
            </w:r>
            <w:r w:rsidR="003B7125" w:rsidRPr="00FF5097">
              <w:rPr>
                <w:rFonts w:ascii="Times New Roman" w:hAnsi="Times New Roman" w:cs="Times New Roman"/>
                <w:sz w:val="20"/>
              </w:rPr>
              <w:t>°</w:t>
            </w:r>
            <w:r w:rsidR="00181931" w:rsidRPr="00FF5097">
              <w:rPr>
                <w:rFonts w:ascii="Times New Roman" w:hAnsi="Times New Roman" w:cs="Times New Roman"/>
                <w:sz w:val="20"/>
              </w:rPr>
              <w:t xml:space="preserve"> to </w:t>
            </w:r>
            <w:r w:rsidRPr="00FF5097">
              <w:rPr>
                <w:rFonts w:ascii="Times New Roman" w:hAnsi="Times New Roman" w:cs="Times New Roman"/>
                <w:sz w:val="20"/>
              </w:rPr>
              <w:t>120°</w:t>
            </w:r>
          </w:p>
        </w:tc>
        <w:tc>
          <w:tcPr>
            <w:tcW w:w="1211" w:type="dxa"/>
            <w:tcBorders>
              <w:top w:val="nil"/>
              <w:bottom w:val="nil"/>
            </w:tcBorders>
          </w:tcPr>
          <w:p w14:paraId="69C34A5A" w14:textId="706D1CFF" w:rsidR="00D65ABA" w:rsidRPr="00FF5097" w:rsidRDefault="002D12DE" w:rsidP="0075178C">
            <w:pPr>
              <w:jc w:val="center"/>
              <w:rPr>
                <w:rFonts w:ascii="Times New Roman" w:hAnsi="Times New Roman" w:cs="Times New Roman"/>
                <w:sz w:val="20"/>
              </w:rPr>
            </w:pPr>
            <w:r w:rsidRPr="00FF5097">
              <w:rPr>
                <w:rFonts w:ascii="Times New Roman" w:hAnsi="Times New Roman" w:cs="Times New Roman"/>
                <w:sz w:val="20"/>
              </w:rPr>
              <w:softHyphen/>
            </w:r>
            <w:r w:rsidR="00243052"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000609AB" w:rsidRPr="00FF5097">
              <w:rPr>
                <w:rFonts w:ascii="Times New Roman" w:hAnsi="Times New Roman" w:cs="Times New Roman"/>
                <w:sz w:val="20"/>
              </w:rPr>
              <w:t>120°</w:t>
            </w:r>
          </w:p>
        </w:tc>
        <w:tc>
          <w:tcPr>
            <w:tcW w:w="1453" w:type="dxa"/>
            <w:tcBorders>
              <w:top w:val="nil"/>
              <w:bottom w:val="nil"/>
            </w:tcBorders>
          </w:tcPr>
          <w:p w14:paraId="69C34A5B" w14:textId="349C596E" w:rsidR="00D65ABA" w:rsidRPr="00FF5097" w:rsidRDefault="003B7125" w:rsidP="0075178C">
            <w:pPr>
              <w:jc w:val="center"/>
              <w:rPr>
                <w:rFonts w:ascii="Times New Roman" w:hAnsi="Times New Roman" w:cs="Times New Roman"/>
                <w:sz w:val="20"/>
              </w:rPr>
            </w:pPr>
            <w:r w:rsidRPr="00FF5097">
              <w:rPr>
                <w:rFonts w:ascii="Times New Roman" w:hAnsi="Times New Roman" w:cs="Times New Roman"/>
                <w:sz w:val="20"/>
              </w:rPr>
              <w:t>–</w:t>
            </w:r>
          </w:p>
        </w:tc>
        <w:tc>
          <w:tcPr>
            <w:tcW w:w="1437" w:type="dxa"/>
            <w:tcBorders>
              <w:top w:val="nil"/>
              <w:bottom w:val="nil"/>
            </w:tcBorders>
          </w:tcPr>
          <w:p w14:paraId="69C34A5C" w14:textId="0BE0CEC4" w:rsidR="00D65ABA" w:rsidRPr="00FF5097" w:rsidRDefault="003B7125" w:rsidP="0075178C">
            <w:pPr>
              <w:jc w:val="center"/>
              <w:rPr>
                <w:rFonts w:ascii="Times New Roman" w:hAnsi="Times New Roman" w:cs="Times New Roman"/>
                <w:sz w:val="20"/>
              </w:rPr>
            </w:pPr>
            <w:r w:rsidRPr="00FF5097">
              <w:rPr>
                <w:rFonts w:ascii="Times New Roman" w:hAnsi="Times New Roman" w:cs="Times New Roman"/>
                <w:sz w:val="20"/>
              </w:rPr>
              <w:t>–</w:t>
            </w:r>
          </w:p>
        </w:tc>
      </w:tr>
      <w:tr w:rsidR="00234386" w:rsidRPr="00FF5097" w14:paraId="69C34A65" w14:textId="77777777" w:rsidTr="00BC60D9">
        <w:trPr>
          <w:gridAfter w:val="1"/>
          <w:wAfter w:w="14" w:type="dxa"/>
          <w:trHeight w:val="231"/>
          <w:jc w:val="center"/>
        </w:trPr>
        <w:tc>
          <w:tcPr>
            <w:tcW w:w="938" w:type="dxa"/>
            <w:tcBorders>
              <w:top w:val="nil"/>
              <w:bottom w:val="single" w:sz="4" w:space="0" w:color="auto"/>
            </w:tcBorders>
          </w:tcPr>
          <w:p w14:paraId="69C34A5E" w14:textId="629C3F6A" w:rsidR="00D65ABA" w:rsidRPr="00FF5097" w:rsidRDefault="00ED72A3" w:rsidP="00243052">
            <w:pPr>
              <w:jc w:val="center"/>
              <w:rPr>
                <w:rFonts w:ascii="Times New Roman" w:hAnsi="Times New Roman" w:cs="Times New Roman"/>
                <w:i/>
                <w:iCs/>
                <w:sz w:val="20"/>
              </w:rPr>
            </w:pPr>
            <m:oMath>
              <m:r>
                <w:rPr>
                  <w:rFonts w:ascii="Cambria Math" w:hAnsi="Cambria Math" w:cs="Times New Roman"/>
                  <w:sz w:val="20"/>
                </w:rPr>
                <m:t>P</m:t>
              </m:r>
            </m:oMath>
            <w:r w:rsidR="00243052" w:rsidRPr="00FF5097">
              <w:rPr>
                <w:rFonts w:ascii="Times New Roman" w:hAnsi="Times New Roman" w:cs="Times New Roman"/>
                <w:i/>
                <w:iCs/>
                <w:sz w:val="20"/>
              </w:rPr>
              <w:t xml:space="preserve"> </w:t>
            </w:r>
            <w:r w:rsidR="00243052" w:rsidRPr="00FF5097">
              <w:rPr>
                <w:rFonts w:ascii="Times New Roman" w:hAnsi="Times New Roman" w:cs="Times New Roman"/>
                <w:iCs/>
                <w:sz w:val="20"/>
              </w:rPr>
              <w:t>or</w:t>
            </w:r>
            <w:r w:rsidR="00243052"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380" w:type="dxa"/>
            <w:tcBorders>
              <w:top w:val="nil"/>
              <w:bottom w:val="single" w:sz="4" w:space="0" w:color="auto"/>
            </w:tcBorders>
          </w:tcPr>
          <w:p w14:paraId="69C34A5F" w14:textId="6CB932DC" w:rsidR="00D65ABA" w:rsidRPr="00FF5097" w:rsidRDefault="00F2766F"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3</m:t>
                    </m:r>
                  </m:sub>
                </m:sSub>
              </m:oMath>
            </m:oMathPara>
          </w:p>
        </w:tc>
        <w:tc>
          <w:tcPr>
            <w:tcW w:w="1187" w:type="dxa"/>
            <w:tcBorders>
              <w:top w:val="nil"/>
              <w:bottom w:val="single" w:sz="4" w:space="0" w:color="auto"/>
            </w:tcBorders>
          </w:tcPr>
          <w:p w14:paraId="69C34A60"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0</w:t>
            </w:r>
          </w:p>
        </w:tc>
        <w:tc>
          <w:tcPr>
            <w:tcW w:w="1433" w:type="dxa"/>
            <w:tcBorders>
              <w:top w:val="nil"/>
              <w:bottom w:val="single" w:sz="4" w:space="0" w:color="auto"/>
            </w:tcBorders>
          </w:tcPr>
          <w:p w14:paraId="69C34A61" w14:textId="6A5EF276"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6</w:t>
            </w:r>
          </w:p>
        </w:tc>
        <w:tc>
          <w:tcPr>
            <w:tcW w:w="1211" w:type="dxa"/>
            <w:tcBorders>
              <w:top w:val="nil"/>
              <w:bottom w:val="single" w:sz="4" w:space="0" w:color="auto"/>
            </w:tcBorders>
          </w:tcPr>
          <w:p w14:paraId="69C34A62" w14:textId="7CD2EF16"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25</w:t>
            </w:r>
          </w:p>
        </w:tc>
        <w:tc>
          <w:tcPr>
            <w:tcW w:w="1453" w:type="dxa"/>
            <w:tcBorders>
              <w:top w:val="nil"/>
              <w:bottom w:val="single" w:sz="4" w:space="0" w:color="auto"/>
            </w:tcBorders>
          </w:tcPr>
          <w:p w14:paraId="69C34A63" w14:textId="432B14B4"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50</w:t>
            </w:r>
          </w:p>
        </w:tc>
        <w:tc>
          <w:tcPr>
            <w:tcW w:w="1437" w:type="dxa"/>
            <w:tcBorders>
              <w:top w:val="nil"/>
              <w:bottom w:val="single" w:sz="4" w:space="0" w:color="auto"/>
            </w:tcBorders>
          </w:tcPr>
          <w:p w14:paraId="69C34A64" w14:textId="46DE54EA"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60</w:t>
            </w:r>
          </w:p>
        </w:tc>
      </w:tr>
      <w:tr w:rsidR="00234386" w:rsidRPr="00FF5097" w14:paraId="69C34A6B" w14:textId="77777777" w:rsidTr="008F1237">
        <w:trPr>
          <w:trHeight w:val="602"/>
          <w:jc w:val="center"/>
        </w:trPr>
        <w:tc>
          <w:tcPr>
            <w:tcW w:w="9053" w:type="dxa"/>
            <w:gridSpan w:val="8"/>
          </w:tcPr>
          <w:p w14:paraId="69C34A69" w14:textId="6EED2999" w:rsidR="000609AB" w:rsidRPr="00FF5097" w:rsidRDefault="00ED72A3" w:rsidP="00EE52E0">
            <w:pPr>
              <w:ind w:left="720"/>
              <w:rPr>
                <w:rFonts w:ascii="Times New Roman" w:eastAsiaTheme="minorEastAsia" w:hAnsi="Times New Roman" w:cs="Times New Roman"/>
                <w:sz w:val="20"/>
              </w:rPr>
            </w:pPr>
            <m:oMath>
              <m:r>
                <w:rPr>
                  <w:rFonts w:ascii="Cambria Math" w:hAnsi="Cambria Math" w:cs="Times New Roman"/>
                  <w:sz w:val="20"/>
                </w:rPr>
                <m:t>P</m:t>
              </m:r>
            </m:oMath>
            <w:r w:rsidR="00377423" w:rsidRPr="00FF5097">
              <w:rPr>
                <w:rFonts w:ascii="Times New Roman" w:hAnsi="Times New Roman" w:cs="Times New Roman"/>
                <w:i/>
                <w:iCs/>
                <w:sz w:val="20"/>
              </w:rPr>
              <w:t xml:space="preserve"> </w:t>
            </w:r>
            <w:r w:rsidR="000609AB" w:rsidRPr="00FF5097">
              <w:rPr>
                <w:rFonts w:ascii="Times New Roman" w:hAnsi="Times New Roman" w:cs="Times New Roman"/>
                <w:i/>
                <w:iCs/>
                <w:sz w:val="20"/>
              </w:rPr>
              <w:t xml:space="preserve"> =</w:t>
            </w:r>
            <w:r w:rsidR="00C627D5" w:rsidRPr="00FF5097">
              <w:rPr>
                <w:rFonts w:ascii="Times New Roman" w:hAnsi="Times New Roman" w:cs="Times New Roman"/>
                <w:sz w:val="20"/>
              </w:rPr>
              <w:t xml:space="preserve"> </w:t>
            </w:r>
            <w:r w:rsidR="00377423" w:rsidRPr="00FF5097">
              <w:rPr>
                <w:rFonts w:ascii="Times New Roman" w:hAnsi="Times New Roman" w:cs="Times New Roman"/>
                <w:sz w:val="20"/>
              </w:rPr>
              <w:t>plane failure</w:t>
            </w:r>
            <w:r w:rsidR="00394530" w:rsidRPr="00FF5097">
              <w:rPr>
                <w:rFonts w:ascii="Times New Roman" w:hAnsi="Times New Roman" w:cs="Times New Roman"/>
                <w:sz w:val="20"/>
              </w:rPr>
              <w:t xml:space="preserve">; </w:t>
            </w:r>
            <m:oMath>
              <m:r>
                <w:rPr>
                  <w:rFonts w:ascii="Cambria Math" w:hAnsi="Cambria Math" w:cs="Times New Roman"/>
                  <w:sz w:val="20"/>
                </w:rPr>
                <m:t>T</m:t>
              </m:r>
            </m:oMath>
            <w:r w:rsidR="00377423" w:rsidRPr="00FF5097">
              <w:rPr>
                <w:rFonts w:ascii="Times New Roman" w:hAnsi="Times New Roman" w:cs="Times New Roman"/>
                <w:i/>
                <w:iCs/>
                <w:sz w:val="20"/>
              </w:rPr>
              <w:t xml:space="preserve"> </w:t>
            </w:r>
            <w:r w:rsidR="00377423" w:rsidRPr="00FF5097">
              <w:rPr>
                <w:rFonts w:ascii="Times New Roman" w:hAnsi="Times New Roman" w:cs="Times New Roman"/>
                <w:sz w:val="20"/>
              </w:rPr>
              <w:t xml:space="preserve"> </w:t>
            </w:r>
            <w:r w:rsidR="000609AB" w:rsidRPr="00FF5097">
              <w:rPr>
                <w:rFonts w:ascii="Times New Roman" w:hAnsi="Times New Roman" w:cs="Times New Roman"/>
                <w:sz w:val="20"/>
              </w:rPr>
              <w:t>=</w:t>
            </w:r>
            <w:r w:rsidR="00377423" w:rsidRPr="00FF5097">
              <w:rPr>
                <w:rFonts w:ascii="Times New Roman" w:hAnsi="Times New Roman" w:cs="Times New Roman"/>
                <w:sz w:val="20"/>
              </w:rPr>
              <w:t xml:space="preserve"> topping failure</w:t>
            </w:r>
            <w:r w:rsidR="00394530" w:rsidRPr="00FF5097">
              <w:rPr>
                <w:rFonts w:ascii="Times New Roman"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000609AB" w:rsidRPr="00FF5097">
              <w:rPr>
                <w:rFonts w:ascii="Times New Roman" w:eastAsiaTheme="minorEastAsia" w:hAnsi="Times New Roman" w:cs="Times New Roman"/>
                <w:sz w:val="20"/>
              </w:rPr>
              <w:t xml:space="preserve"> =</w:t>
            </w:r>
            <w:r w:rsidR="00377423" w:rsidRPr="00FF5097">
              <w:rPr>
                <w:rFonts w:ascii="Times New Roman" w:eastAsiaTheme="minorEastAsia" w:hAnsi="Times New Roman" w:cs="Times New Roman"/>
                <w:sz w:val="20"/>
              </w:rPr>
              <w:t xml:space="preserve"> slope dip direction</w:t>
            </w:r>
            <w:r w:rsidR="00394530"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00377423" w:rsidRPr="00FF5097">
              <w:rPr>
                <w:rFonts w:ascii="Times New Roman" w:eastAsiaTheme="minorEastAsia" w:hAnsi="Times New Roman" w:cs="Times New Roman"/>
                <w:sz w:val="20"/>
              </w:rPr>
              <w:t xml:space="preserve"> = joint dip direction</w:t>
            </w:r>
            <w:r w:rsidR="00394530" w:rsidRPr="00FF5097">
              <w:rPr>
                <w:rFonts w:ascii="Times New Roman" w:eastAsiaTheme="minorEastAsia" w:hAnsi="Times New Roman" w:cs="Times New Roman"/>
                <w:sz w:val="20"/>
              </w:rPr>
              <w:t>;</w:t>
            </w:r>
          </w:p>
          <w:p w14:paraId="69C34A6A" w14:textId="661BC626" w:rsidR="000609AB" w:rsidRPr="00FF5097" w:rsidRDefault="00F2766F" w:rsidP="0079153F">
            <w:pPr>
              <w:tabs>
                <w:tab w:val="center" w:pos="4778"/>
              </w:tabs>
              <w:ind w:left="720"/>
              <w:rPr>
                <w:rFonts w:ascii="Times New Roman"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0609AB" w:rsidRPr="00FF5097">
              <w:rPr>
                <w:rFonts w:ascii="Times New Roman" w:eastAsiaTheme="minorEastAsia" w:hAnsi="Times New Roman" w:cs="Times New Roman"/>
                <w:sz w:val="20"/>
              </w:rPr>
              <w:t xml:space="preserve"> =</w:t>
            </w:r>
            <w:r w:rsidR="00377423" w:rsidRPr="00FF5097">
              <w:rPr>
                <w:rFonts w:ascii="Times New Roman" w:eastAsiaTheme="minorEastAsia" w:hAnsi="Times New Roman" w:cs="Times New Roman"/>
                <w:sz w:val="20"/>
              </w:rPr>
              <w:t xml:space="preserve"> dip</w:t>
            </w:r>
            <w:r w:rsidR="00E80D35" w:rsidRPr="00FF5097">
              <w:rPr>
                <w:rFonts w:ascii="Times New Roman" w:eastAsiaTheme="minorEastAsia" w:hAnsi="Times New Roman" w:cs="Times New Roman"/>
                <w:sz w:val="20"/>
              </w:rPr>
              <w:t xml:space="preserve"> of joint;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00E80D35" w:rsidRPr="00FF5097">
              <w:rPr>
                <w:rFonts w:ascii="Times New Roman" w:eastAsiaTheme="minorEastAsia" w:hAnsi="Times New Roman" w:cs="Times New Roman"/>
                <w:sz w:val="20"/>
              </w:rPr>
              <w:t>= dip of slope</w:t>
            </w:r>
            <w:r w:rsidR="00EE52E0" w:rsidRPr="00FF5097">
              <w:rPr>
                <w:rFonts w:ascii="Times New Roman" w:eastAsiaTheme="minorEastAsia" w:hAnsi="Times New Roman" w:cs="Times New Roman"/>
                <w:sz w:val="20"/>
              </w:rPr>
              <w:t>.</w:t>
            </w:r>
            <w:r w:rsidR="0079153F">
              <w:rPr>
                <w:rFonts w:ascii="Times New Roman" w:eastAsiaTheme="minorEastAsia" w:hAnsi="Times New Roman" w:cs="Times New Roman"/>
                <w:sz w:val="20"/>
              </w:rPr>
              <w:tab/>
            </w:r>
          </w:p>
        </w:tc>
      </w:tr>
    </w:tbl>
    <w:p w14:paraId="69C34A6C" w14:textId="77777777" w:rsidR="00D65ABA" w:rsidRPr="00FF5097" w:rsidRDefault="00D65ABA" w:rsidP="00597ECE">
      <w:pPr>
        <w:spacing w:after="0" w:line="240" w:lineRule="auto"/>
        <w:ind w:left="720"/>
        <w:jc w:val="center"/>
        <w:rPr>
          <w:rFonts w:ascii="Times New Roman" w:hAnsi="Times New Roman" w:cs="Times New Roman"/>
          <w:sz w:val="20"/>
        </w:rPr>
      </w:pPr>
    </w:p>
    <w:p w14:paraId="2AB9EBCC" w14:textId="1E72452E" w:rsidR="000F32C0" w:rsidRPr="00FF5097" w:rsidRDefault="000F32C0" w:rsidP="000F32C0">
      <w:pPr>
        <w:spacing w:after="0" w:line="240" w:lineRule="auto"/>
        <w:jc w:val="both"/>
        <w:rPr>
          <w:rFonts w:ascii="Times New Roman" w:hAnsi="Times New Roman" w:cs="Times New Roman"/>
          <w:sz w:val="20"/>
        </w:rPr>
      </w:pPr>
      <w:r w:rsidRPr="00FF5097">
        <w:rPr>
          <w:rFonts w:ascii="Times New Roman" w:hAnsi="Times New Roman" w:cs="Times New Roman"/>
          <w:sz w:val="20"/>
        </w:rPr>
        <w:t xml:space="preserve">The adjustment rating </w:t>
      </w:r>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w:r w:rsidRPr="00FF5097">
        <w:rPr>
          <w:rFonts w:ascii="Times New Roman" w:hAnsi="Times New Roman" w:cs="Times New Roman"/>
          <w:sz w:val="20"/>
        </w:rPr>
        <w:t xml:space="preserve"> for slope in a natural condition or excavated by pre-splitting blasting, smooth blasting, mechanical or poor excavation methods is given in Table 3.</w:t>
      </w:r>
    </w:p>
    <w:p w14:paraId="727A6951" w14:textId="77777777" w:rsidR="003347B7" w:rsidRPr="005A59ED" w:rsidRDefault="003347B7" w:rsidP="0054005E">
      <w:pPr>
        <w:spacing w:after="0" w:line="240" w:lineRule="auto"/>
        <w:ind w:left="720"/>
        <w:jc w:val="center"/>
        <w:rPr>
          <w:rFonts w:ascii="Times New Roman" w:hAnsi="Times New Roman" w:cs="Times New Roman"/>
          <w:b/>
          <w:bCs/>
          <w:sz w:val="20"/>
        </w:rPr>
      </w:pPr>
    </w:p>
    <w:p w14:paraId="69C34A6F" w14:textId="2EC31E2B" w:rsidR="0054005E" w:rsidRPr="005A59ED" w:rsidRDefault="0054005E" w:rsidP="0054005E">
      <w:pPr>
        <w:spacing w:after="0" w:line="240" w:lineRule="auto"/>
        <w:ind w:left="720"/>
        <w:jc w:val="center"/>
        <w:rPr>
          <w:rFonts w:ascii="Times New Roman" w:hAnsi="Times New Roman" w:cs="Times New Roman"/>
          <w:b/>
          <w:bCs/>
          <w:sz w:val="20"/>
        </w:rPr>
      </w:pPr>
      <w:r w:rsidRPr="005A59ED">
        <w:rPr>
          <w:rFonts w:ascii="Times New Roman" w:hAnsi="Times New Roman" w:cs="Times New Roman"/>
          <w:b/>
          <w:bCs/>
          <w:sz w:val="20"/>
        </w:rPr>
        <w:t>Table 3 Adjustments Rating for Methods of Excavation of Slopes</w:t>
      </w:r>
    </w:p>
    <w:p w14:paraId="69C34A70" w14:textId="77777777" w:rsidR="0054005E" w:rsidRPr="005A59ED" w:rsidRDefault="0054005E" w:rsidP="0054005E">
      <w:pPr>
        <w:spacing w:after="0" w:line="240" w:lineRule="auto"/>
        <w:ind w:left="720"/>
        <w:jc w:val="center"/>
        <w:rPr>
          <w:rFonts w:ascii="Times New Roman" w:hAnsi="Times New Roman" w:cs="Times New Roman"/>
          <w:sz w:val="20"/>
        </w:rPr>
      </w:pPr>
      <w:r w:rsidRPr="005A59ED">
        <w:rPr>
          <w:rFonts w:ascii="Times New Roman" w:hAnsi="Times New Roman" w:cs="Times New Roman"/>
          <w:sz w:val="20"/>
        </w:rPr>
        <w:t>(</w:t>
      </w:r>
      <w:r w:rsidRPr="005A59ED">
        <w:rPr>
          <w:rFonts w:ascii="Times New Roman" w:hAnsi="Times New Roman" w:cs="Times New Roman"/>
          <w:i/>
          <w:iCs/>
          <w:sz w:val="20"/>
        </w:rPr>
        <w:t>Clause</w:t>
      </w:r>
      <w:r w:rsidRPr="005A59ED">
        <w:rPr>
          <w:rFonts w:ascii="Times New Roman" w:hAnsi="Times New Roman" w:cs="Times New Roman"/>
          <w:sz w:val="20"/>
        </w:rPr>
        <w:t xml:space="preserve"> 3.3)</w:t>
      </w:r>
    </w:p>
    <w:p w14:paraId="69C34A71" w14:textId="77777777" w:rsidR="0054005E" w:rsidRPr="005A59ED" w:rsidRDefault="0054005E" w:rsidP="00B22049">
      <w:pPr>
        <w:spacing w:after="0" w:line="240" w:lineRule="auto"/>
        <w:jc w:val="both"/>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1498"/>
        <w:gridCol w:w="1317"/>
        <w:gridCol w:w="1833"/>
        <w:gridCol w:w="1364"/>
        <w:gridCol w:w="1470"/>
      </w:tblGrid>
      <w:tr w:rsidR="00857AB7" w:rsidRPr="005A59ED" w14:paraId="69C34A7A" w14:textId="77777777" w:rsidTr="00AC68C7">
        <w:trPr>
          <w:jc w:val="center"/>
        </w:trPr>
        <w:tc>
          <w:tcPr>
            <w:tcW w:w="927" w:type="dxa"/>
            <w:tcBorders>
              <w:top w:val="single" w:sz="4" w:space="0" w:color="auto"/>
              <w:bottom w:val="single" w:sz="4" w:space="0" w:color="auto"/>
            </w:tcBorders>
            <w:tcMar>
              <w:top w:w="58" w:type="dxa"/>
              <w:left w:w="58" w:type="dxa"/>
              <w:bottom w:w="58" w:type="dxa"/>
              <w:right w:w="58" w:type="dxa"/>
            </w:tcMar>
          </w:tcPr>
          <w:p w14:paraId="69C34A72" w14:textId="77777777" w:rsidR="00857AB7" w:rsidRPr="005A59ED" w:rsidRDefault="00857AB7" w:rsidP="001C0CB5">
            <w:pPr>
              <w:jc w:val="center"/>
              <w:rPr>
                <w:rFonts w:ascii="Times New Roman" w:hAnsi="Times New Roman" w:cs="Times New Roman"/>
                <w:b/>
                <w:bCs/>
                <w:sz w:val="20"/>
              </w:rPr>
            </w:pPr>
            <w:r w:rsidRPr="005A59ED">
              <w:rPr>
                <w:rFonts w:ascii="Times New Roman" w:hAnsi="Times New Roman" w:cs="Times New Roman"/>
                <w:b/>
                <w:bCs/>
                <w:sz w:val="20"/>
              </w:rPr>
              <w:t>Method</w:t>
            </w:r>
          </w:p>
        </w:tc>
        <w:tc>
          <w:tcPr>
            <w:tcW w:w="1498" w:type="dxa"/>
            <w:tcBorders>
              <w:top w:val="single" w:sz="4" w:space="0" w:color="auto"/>
              <w:bottom w:val="single" w:sz="4" w:space="0" w:color="auto"/>
            </w:tcBorders>
            <w:tcMar>
              <w:top w:w="58" w:type="dxa"/>
              <w:left w:w="58" w:type="dxa"/>
              <w:bottom w:w="58" w:type="dxa"/>
              <w:right w:w="58" w:type="dxa"/>
            </w:tcMar>
          </w:tcPr>
          <w:p w14:paraId="69C34A74" w14:textId="616F4B34"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Natural</w:t>
            </w:r>
            <w:r w:rsidR="001E003C" w:rsidRPr="005A59ED">
              <w:rPr>
                <w:rFonts w:ascii="Times New Roman" w:hAnsi="Times New Roman" w:cs="Times New Roman"/>
                <w:b/>
                <w:bCs/>
                <w:sz w:val="20"/>
              </w:rPr>
              <w:t xml:space="preserve"> </w:t>
            </w:r>
            <w:r w:rsidR="00CA1B67" w:rsidRPr="005A59ED">
              <w:rPr>
                <w:rFonts w:ascii="Times New Roman" w:hAnsi="Times New Roman" w:cs="Times New Roman"/>
                <w:b/>
                <w:bCs/>
                <w:sz w:val="20"/>
              </w:rPr>
              <w:t>S</w:t>
            </w:r>
            <w:r w:rsidRPr="005A59ED">
              <w:rPr>
                <w:rFonts w:ascii="Times New Roman" w:hAnsi="Times New Roman" w:cs="Times New Roman"/>
                <w:b/>
                <w:bCs/>
                <w:sz w:val="20"/>
              </w:rPr>
              <w:t>lope</w:t>
            </w:r>
          </w:p>
        </w:tc>
        <w:tc>
          <w:tcPr>
            <w:tcW w:w="1317" w:type="dxa"/>
            <w:tcBorders>
              <w:top w:val="single" w:sz="4" w:space="0" w:color="auto"/>
              <w:bottom w:val="single" w:sz="4" w:space="0" w:color="auto"/>
            </w:tcBorders>
            <w:tcMar>
              <w:top w:w="58" w:type="dxa"/>
              <w:left w:w="58" w:type="dxa"/>
              <w:bottom w:w="58" w:type="dxa"/>
              <w:right w:w="58" w:type="dxa"/>
            </w:tcMar>
          </w:tcPr>
          <w:p w14:paraId="69C34A75" w14:textId="77777777" w:rsidR="00857AB7" w:rsidRPr="005A59ED" w:rsidRDefault="00857AB7" w:rsidP="001C0CB5">
            <w:pPr>
              <w:jc w:val="center"/>
              <w:rPr>
                <w:rFonts w:ascii="Times New Roman" w:hAnsi="Times New Roman" w:cs="Times New Roman"/>
                <w:b/>
                <w:bCs/>
                <w:sz w:val="20"/>
              </w:rPr>
            </w:pPr>
            <w:r w:rsidRPr="005A59ED">
              <w:rPr>
                <w:rFonts w:ascii="Times New Roman" w:hAnsi="Times New Roman" w:cs="Times New Roman"/>
                <w:b/>
                <w:bCs/>
                <w:sz w:val="20"/>
              </w:rPr>
              <w:t>Presplitting</w:t>
            </w:r>
          </w:p>
        </w:tc>
        <w:tc>
          <w:tcPr>
            <w:tcW w:w="1833" w:type="dxa"/>
            <w:tcBorders>
              <w:top w:val="single" w:sz="4" w:space="0" w:color="auto"/>
              <w:bottom w:val="single" w:sz="4" w:space="0" w:color="auto"/>
            </w:tcBorders>
            <w:tcMar>
              <w:top w:w="58" w:type="dxa"/>
              <w:left w:w="58" w:type="dxa"/>
              <w:bottom w:w="58" w:type="dxa"/>
              <w:right w:w="58" w:type="dxa"/>
            </w:tcMar>
          </w:tcPr>
          <w:p w14:paraId="69C34A77" w14:textId="22C9C2B6"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Smooth</w:t>
            </w:r>
            <w:r w:rsidR="001E003C" w:rsidRPr="005A59ED">
              <w:rPr>
                <w:rFonts w:ascii="Times New Roman" w:hAnsi="Times New Roman" w:cs="Times New Roman"/>
                <w:b/>
                <w:bCs/>
                <w:sz w:val="20"/>
              </w:rPr>
              <w:t xml:space="preserve"> </w:t>
            </w:r>
            <w:r w:rsidR="00CA1B67" w:rsidRPr="005A59ED">
              <w:rPr>
                <w:rFonts w:ascii="Times New Roman" w:hAnsi="Times New Roman" w:cs="Times New Roman"/>
                <w:b/>
                <w:bCs/>
                <w:sz w:val="20"/>
              </w:rPr>
              <w:t>B</w:t>
            </w:r>
            <w:r w:rsidRPr="005A59ED">
              <w:rPr>
                <w:rFonts w:ascii="Times New Roman" w:hAnsi="Times New Roman" w:cs="Times New Roman"/>
                <w:b/>
                <w:bCs/>
                <w:sz w:val="20"/>
              </w:rPr>
              <w:t>lasting</w:t>
            </w:r>
          </w:p>
        </w:tc>
        <w:tc>
          <w:tcPr>
            <w:tcW w:w="1364" w:type="dxa"/>
            <w:tcBorders>
              <w:top w:val="single" w:sz="4" w:space="0" w:color="auto"/>
              <w:bottom w:val="single" w:sz="4" w:space="0" w:color="auto"/>
            </w:tcBorders>
            <w:tcMar>
              <w:top w:w="58" w:type="dxa"/>
              <w:left w:w="58" w:type="dxa"/>
              <w:bottom w:w="58" w:type="dxa"/>
              <w:right w:w="58" w:type="dxa"/>
            </w:tcMar>
          </w:tcPr>
          <w:p w14:paraId="69C34A78" w14:textId="6ADD98E8"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 xml:space="preserve">Blasting or </w:t>
            </w:r>
            <w:r w:rsidR="00CA1B67" w:rsidRPr="005A59ED">
              <w:rPr>
                <w:rFonts w:ascii="Times New Roman" w:hAnsi="Times New Roman" w:cs="Times New Roman"/>
                <w:b/>
                <w:bCs/>
                <w:sz w:val="20"/>
              </w:rPr>
              <w:t>M</w:t>
            </w:r>
            <w:r w:rsidRPr="005A59ED">
              <w:rPr>
                <w:rFonts w:ascii="Times New Roman" w:hAnsi="Times New Roman" w:cs="Times New Roman"/>
                <w:b/>
                <w:bCs/>
                <w:sz w:val="20"/>
              </w:rPr>
              <w:t>echanical</w:t>
            </w:r>
          </w:p>
        </w:tc>
        <w:tc>
          <w:tcPr>
            <w:tcW w:w="1470" w:type="dxa"/>
            <w:tcBorders>
              <w:top w:val="single" w:sz="4" w:space="0" w:color="auto"/>
              <w:bottom w:val="single" w:sz="4" w:space="0" w:color="auto"/>
            </w:tcBorders>
            <w:tcMar>
              <w:top w:w="58" w:type="dxa"/>
              <w:left w:w="58" w:type="dxa"/>
              <w:bottom w:w="58" w:type="dxa"/>
              <w:right w:w="58" w:type="dxa"/>
            </w:tcMar>
          </w:tcPr>
          <w:p w14:paraId="69C34A79" w14:textId="771A2897"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 xml:space="preserve">Deficient </w:t>
            </w:r>
            <w:r w:rsidR="00CA1B67" w:rsidRPr="005A59ED">
              <w:rPr>
                <w:rFonts w:ascii="Times New Roman" w:hAnsi="Times New Roman" w:cs="Times New Roman"/>
                <w:b/>
                <w:bCs/>
                <w:sz w:val="20"/>
              </w:rPr>
              <w:t>B</w:t>
            </w:r>
            <w:r w:rsidRPr="005A59ED">
              <w:rPr>
                <w:rFonts w:ascii="Times New Roman" w:hAnsi="Times New Roman" w:cs="Times New Roman"/>
                <w:b/>
                <w:bCs/>
                <w:sz w:val="20"/>
              </w:rPr>
              <w:t>lasting</w:t>
            </w:r>
          </w:p>
        </w:tc>
      </w:tr>
      <w:tr w:rsidR="00857AB7" w:rsidRPr="005A59ED" w14:paraId="69C34A81" w14:textId="77777777" w:rsidTr="00AC68C7">
        <w:trPr>
          <w:jc w:val="center"/>
        </w:trPr>
        <w:tc>
          <w:tcPr>
            <w:tcW w:w="927" w:type="dxa"/>
            <w:tcBorders>
              <w:top w:val="single" w:sz="4" w:space="0" w:color="auto"/>
            </w:tcBorders>
            <w:tcMar>
              <w:top w:w="58" w:type="dxa"/>
              <w:left w:w="58" w:type="dxa"/>
              <w:bottom w:w="58" w:type="dxa"/>
              <w:right w:w="58" w:type="dxa"/>
            </w:tcMar>
          </w:tcPr>
          <w:p w14:paraId="69C34A7B" w14:textId="5B6B949C" w:rsidR="00857AB7" w:rsidRPr="005A59ED" w:rsidRDefault="00F2766F" w:rsidP="0094191A">
            <w:pPr>
              <w:jc w:val="center"/>
              <w:rPr>
                <w:rFonts w:ascii="Times New Roman" w:hAnsi="Times New Roman" w:cs="Times New Roman"/>
                <w:sz w:val="20"/>
              </w:rPr>
            </w:pPr>
            <m:oMathPara>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m:oMathPara>
          </w:p>
        </w:tc>
        <w:tc>
          <w:tcPr>
            <w:tcW w:w="1498" w:type="dxa"/>
            <w:tcBorders>
              <w:top w:val="single" w:sz="4" w:space="0" w:color="auto"/>
            </w:tcBorders>
            <w:tcMar>
              <w:top w:w="58" w:type="dxa"/>
              <w:left w:w="58" w:type="dxa"/>
              <w:bottom w:w="58" w:type="dxa"/>
              <w:right w:w="58" w:type="dxa"/>
            </w:tcMar>
          </w:tcPr>
          <w:p w14:paraId="69C34A7C" w14:textId="49311297"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15</w:t>
            </w:r>
          </w:p>
        </w:tc>
        <w:tc>
          <w:tcPr>
            <w:tcW w:w="1317" w:type="dxa"/>
            <w:tcBorders>
              <w:top w:val="single" w:sz="4" w:space="0" w:color="auto"/>
            </w:tcBorders>
            <w:tcMar>
              <w:top w:w="58" w:type="dxa"/>
              <w:left w:w="58" w:type="dxa"/>
              <w:bottom w:w="58" w:type="dxa"/>
              <w:right w:w="58" w:type="dxa"/>
            </w:tcMar>
          </w:tcPr>
          <w:p w14:paraId="69C34A7D" w14:textId="7AA31699"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10</w:t>
            </w:r>
          </w:p>
        </w:tc>
        <w:tc>
          <w:tcPr>
            <w:tcW w:w="1833" w:type="dxa"/>
            <w:tcBorders>
              <w:top w:val="single" w:sz="4" w:space="0" w:color="auto"/>
            </w:tcBorders>
            <w:tcMar>
              <w:top w:w="58" w:type="dxa"/>
              <w:left w:w="58" w:type="dxa"/>
              <w:bottom w:w="58" w:type="dxa"/>
              <w:right w:w="58" w:type="dxa"/>
            </w:tcMar>
          </w:tcPr>
          <w:p w14:paraId="69C34A7E" w14:textId="5DA6F36D"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8</w:t>
            </w:r>
          </w:p>
        </w:tc>
        <w:tc>
          <w:tcPr>
            <w:tcW w:w="1364" w:type="dxa"/>
            <w:tcBorders>
              <w:top w:val="single" w:sz="4" w:space="0" w:color="auto"/>
            </w:tcBorders>
            <w:tcMar>
              <w:top w:w="58" w:type="dxa"/>
              <w:left w:w="58" w:type="dxa"/>
              <w:bottom w:w="58" w:type="dxa"/>
              <w:right w:w="58" w:type="dxa"/>
            </w:tcMar>
          </w:tcPr>
          <w:p w14:paraId="69C34A7F" w14:textId="77777777"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0</w:t>
            </w:r>
          </w:p>
        </w:tc>
        <w:tc>
          <w:tcPr>
            <w:tcW w:w="1470" w:type="dxa"/>
            <w:tcBorders>
              <w:top w:val="single" w:sz="4" w:space="0" w:color="auto"/>
            </w:tcBorders>
            <w:tcMar>
              <w:top w:w="58" w:type="dxa"/>
              <w:left w:w="58" w:type="dxa"/>
              <w:bottom w:w="58" w:type="dxa"/>
              <w:right w:w="58" w:type="dxa"/>
            </w:tcMar>
          </w:tcPr>
          <w:p w14:paraId="69C34A80" w14:textId="68D58293"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8</w:t>
            </w:r>
          </w:p>
        </w:tc>
      </w:tr>
      <w:tr w:rsidR="00857AB7" w:rsidRPr="005A59ED" w14:paraId="69C34A83" w14:textId="77777777" w:rsidTr="0088701A">
        <w:trPr>
          <w:jc w:val="center"/>
        </w:trPr>
        <w:tc>
          <w:tcPr>
            <w:tcW w:w="8409" w:type="dxa"/>
            <w:gridSpan w:val="6"/>
            <w:tcMar>
              <w:top w:w="58" w:type="dxa"/>
              <w:left w:w="58" w:type="dxa"/>
              <w:bottom w:w="58" w:type="dxa"/>
              <w:right w:w="58" w:type="dxa"/>
            </w:tcMar>
          </w:tcPr>
          <w:p w14:paraId="69C34A82" w14:textId="117A5716" w:rsidR="00857AB7" w:rsidRPr="005A59ED" w:rsidRDefault="00857AB7" w:rsidP="00B80799">
            <w:pPr>
              <w:ind w:left="2160"/>
              <w:jc w:val="both"/>
              <w:rPr>
                <w:rFonts w:ascii="Times New Roman" w:hAnsi="Times New Roman" w:cs="Times New Roman"/>
                <w:sz w:val="20"/>
              </w:rPr>
            </w:pPr>
            <w:r w:rsidRPr="005A59ED">
              <w:rPr>
                <w:rFonts w:ascii="Times New Roman" w:hAnsi="Times New Roman" w:cs="Times New Roman"/>
                <w:sz w:val="20"/>
              </w:rPr>
              <w:t xml:space="preserve">                    </w:t>
            </w:r>
            <w:r w:rsidR="00235730" w:rsidRPr="005A59ED">
              <w:rPr>
                <w:rFonts w:ascii="Times New Roman" w:hAnsi="Times New Roman" w:cs="Times New Roman"/>
                <w:sz w:val="20"/>
              </w:rPr>
              <w:t xml:space="preserve">                            </w:t>
            </w:r>
            <w:r w:rsidR="00B80799">
              <w:rPr>
                <w:rFonts w:ascii="Times New Roman" w:hAnsi="Times New Roman" w:cs="Times New Roman"/>
                <w:sz w:val="20"/>
              </w:rPr>
              <w:t xml:space="preserve">        </w:t>
            </w:r>
            <m:oMath>
              <m:r>
                <m:rPr>
                  <m:sty m:val="p"/>
                </m:rPr>
                <w:rPr>
                  <w:rFonts w:ascii="Cambria Math" w:hAnsi="Cambria Math" w:cs="Times New Roman"/>
                  <w:sz w:val="20"/>
                </w:rPr>
                <m:t>SMR</m:t>
              </m:r>
              <m:r>
                <w:rPr>
                  <w:rFonts w:ascii="Cambria Math"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eastAsiaTheme="minorEastAsia" w:hAnsi="Cambria Math" w:cs="Times New Roman"/>
                  <w:sz w:val="20"/>
                </w:rPr>
                <m:t>+</m:t>
              </m:r>
              <m:d>
                <m:dPr>
                  <m:ctrlPr>
                    <w:rPr>
                      <w:rFonts w:ascii="Cambria Math" w:eastAsiaTheme="minorEastAsia"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2</m:t>
                      </m:r>
                      <m: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p>
        </w:tc>
      </w:tr>
    </w:tbl>
    <w:p w14:paraId="69C34A84" w14:textId="77777777" w:rsidR="00857AB7" w:rsidRPr="005A59ED" w:rsidRDefault="00857AB7" w:rsidP="00B22049">
      <w:pPr>
        <w:spacing w:after="0" w:line="240" w:lineRule="auto"/>
        <w:jc w:val="both"/>
        <w:rPr>
          <w:rFonts w:ascii="Times New Roman" w:hAnsi="Times New Roman" w:cs="Times New Roman"/>
          <w:sz w:val="20"/>
        </w:rPr>
      </w:pPr>
    </w:p>
    <w:p w14:paraId="69C34A85" w14:textId="77777777" w:rsidR="00653356" w:rsidRPr="005A59ED" w:rsidRDefault="00653356" w:rsidP="00B22049">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3.4 Estimation of Slope Mass Rating</w:t>
      </w:r>
    </w:p>
    <w:p w14:paraId="69C34A86" w14:textId="77777777" w:rsidR="00653356" w:rsidRPr="005A59ED" w:rsidRDefault="00653356" w:rsidP="00B22049">
      <w:pPr>
        <w:spacing w:after="0" w:line="240" w:lineRule="auto"/>
        <w:jc w:val="both"/>
        <w:rPr>
          <w:rFonts w:ascii="Times New Roman" w:hAnsi="Times New Roman" w:cs="Times New Roman"/>
          <w:b/>
          <w:bCs/>
          <w:sz w:val="20"/>
        </w:rPr>
      </w:pPr>
    </w:p>
    <w:p w14:paraId="69C34A87" w14:textId="2FE26370" w:rsidR="00653356" w:rsidRPr="005A59ED" w:rsidRDefault="00653356" w:rsidP="00B22049">
      <w:pPr>
        <w:spacing w:after="0" w:line="240" w:lineRule="auto"/>
        <w:jc w:val="both"/>
        <w:rPr>
          <w:rFonts w:ascii="Times New Roman" w:hAnsi="Times New Roman" w:cs="Times New Roman"/>
          <w:sz w:val="20"/>
        </w:rPr>
      </w:pPr>
      <w:r w:rsidRPr="005A59ED">
        <w:rPr>
          <w:rFonts w:ascii="Times New Roman" w:hAnsi="Times New Roman" w:cs="Times New Roman"/>
          <w:sz w:val="20"/>
        </w:rPr>
        <w:t xml:space="preserve">The product of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oMath>
      <w:r w:rsidRPr="005A59ED">
        <w:rPr>
          <w:rFonts w:ascii="Times New Roman"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oMath>
      <w:r w:rsidRPr="005A59ED">
        <w:rPr>
          <w:rFonts w:ascii="Times New Roman"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oMath>
      <w:r w:rsidRPr="005A59ED">
        <w:rPr>
          <w:rFonts w:ascii="Times New Roman" w:hAnsi="Times New Roman" w:cs="Times New Roman"/>
          <w:sz w:val="20"/>
        </w:rPr>
        <w:t xml:space="preserve"> </w:t>
      </w:r>
      <w:r w:rsidR="00A804A6" w:rsidRPr="005A59ED">
        <w:rPr>
          <w:rFonts w:ascii="Times New Roman" w:hAnsi="Times New Roman" w:cs="Times New Roman"/>
          <w:sz w:val="20"/>
        </w:rPr>
        <w:t xml:space="preserve">shall be added to </w:t>
      </w:r>
      <m:oMath>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00A804A6" w:rsidRPr="005A59ED">
        <w:rPr>
          <w:rFonts w:ascii="Times New Roman" w:hAnsi="Times New Roman" w:cs="Times New Roman"/>
          <w:sz w:val="20"/>
        </w:rPr>
        <w:t xml:space="preserve"> rating and add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r w:rsidRPr="005A59ED">
        <w:rPr>
          <w:rFonts w:ascii="Times New Roman" w:hAnsi="Times New Roman" w:cs="Times New Roman"/>
          <w:sz w:val="20"/>
        </w:rPr>
        <w:t xml:space="preserve"> to obtain slope mass rating (</w:t>
      </w:r>
      <w:r w:rsidR="0070792C" w:rsidRPr="005A59ED">
        <w:rPr>
          <w:rFonts w:ascii="Times New Roman" w:eastAsiaTheme="minorEastAsia" w:hAnsi="Times New Roman" w:cs="Times New Roman"/>
          <w:sz w:val="20"/>
        </w:rPr>
        <w:t>SMR</w:t>
      </w:r>
      <w:r w:rsidRPr="005A59ED">
        <w:rPr>
          <w:rFonts w:ascii="Times New Roman" w:hAnsi="Times New Roman" w:cs="Times New Roman"/>
          <w:sz w:val="20"/>
        </w:rPr>
        <w:t>).</w:t>
      </w:r>
    </w:p>
    <w:p w14:paraId="69C34A88" w14:textId="77777777" w:rsidR="00653356" w:rsidRPr="005A59ED" w:rsidRDefault="00653356" w:rsidP="00B22049">
      <w:pPr>
        <w:spacing w:after="0" w:line="240" w:lineRule="auto"/>
        <w:jc w:val="both"/>
        <w:rPr>
          <w:rFonts w:ascii="Times New Roman" w:hAnsi="Times New Roman" w:cs="Times New Roman"/>
          <w:sz w:val="20"/>
        </w:rPr>
      </w:pPr>
    </w:p>
    <w:p w14:paraId="69C34A89" w14:textId="72F6C6FD" w:rsidR="00653356" w:rsidRPr="005A59ED" w:rsidRDefault="00C31415" w:rsidP="00B22049">
      <w:pPr>
        <w:spacing w:after="0" w:line="240" w:lineRule="auto"/>
        <w:jc w:val="both"/>
        <w:rPr>
          <w:rFonts w:ascii="Times New Roman" w:eastAsiaTheme="minorEastAsia" w:hAnsi="Times New Roman" w:cs="Times New Roman"/>
          <w:sz w:val="20"/>
        </w:rPr>
      </w:pPr>
      <w:r w:rsidRPr="005A59ED">
        <w:rPr>
          <w:rFonts w:ascii="Times New Roman" w:hAnsi="Times New Roman" w:cs="Times New Roman"/>
          <w:sz w:val="20"/>
        </w:rPr>
        <w:t xml:space="preserve">Slope mass rating </w:t>
      </w:r>
      <m:oMath>
        <m:r>
          <m:rPr>
            <m:sty m:val="p"/>
          </m:rPr>
          <w:rPr>
            <w:rFonts w:ascii="Cambria Math" w:hAnsi="Cambria Math" w:cs="Times New Roman"/>
            <w:sz w:val="20"/>
          </w:rPr>
          <m:t>SMR</m:t>
        </m:r>
        <m:r>
          <w:rPr>
            <w:rFonts w:ascii="Cambria Math" w:eastAsiaTheme="minorEastAsia"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hAnsi="Cambria Math" w:cs="Times New Roman"/>
            <w:sz w:val="20"/>
          </w:rPr>
          <m:t>+</m:t>
        </m:r>
        <m:d>
          <m:dPr>
            <m:ctrlPr>
              <w:rPr>
                <w:rFonts w:ascii="Cambria Math"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ctrlPr>
              <w:rPr>
                <w:rFonts w:ascii="Cambria Math" w:eastAsiaTheme="minorEastAsia" w:hAnsi="Cambria Math" w:cs="Times New Roman"/>
                <w:i/>
                <w:sz w:val="20"/>
              </w:rPr>
            </m:ctrlPr>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p>
    <w:p w14:paraId="69C34A8A" w14:textId="77777777" w:rsidR="007275FE" w:rsidRPr="005A59ED" w:rsidRDefault="007275FE" w:rsidP="00B22049">
      <w:pPr>
        <w:spacing w:after="0" w:line="240" w:lineRule="auto"/>
        <w:jc w:val="both"/>
        <w:rPr>
          <w:rFonts w:ascii="Times New Roman" w:hAnsi="Times New Roman" w:cs="Times New Roman"/>
          <w:sz w:val="20"/>
        </w:rPr>
      </w:pPr>
    </w:p>
    <w:p w14:paraId="69C34A8B" w14:textId="3E23C094" w:rsidR="00653356" w:rsidRPr="005A59ED" w:rsidRDefault="00653356" w:rsidP="00B22049">
      <w:pPr>
        <w:spacing w:after="0" w:line="240" w:lineRule="auto"/>
        <w:jc w:val="both"/>
        <w:rPr>
          <w:rFonts w:ascii="Times New Roman" w:hAnsi="Times New Roman" w:cs="Times New Roman"/>
          <w:sz w:val="20"/>
        </w:rPr>
      </w:pPr>
      <w:r w:rsidRPr="005A59ED">
        <w:rPr>
          <w:rFonts w:ascii="Times New Roman" w:hAnsi="Times New Roman" w:cs="Times New Roman"/>
          <w:sz w:val="20"/>
        </w:rPr>
        <w:t>On the basis of the values of slope mass rating</w:t>
      </w:r>
      <w:r w:rsidR="00C33235" w:rsidRPr="005A59ED">
        <w:rPr>
          <w:rFonts w:ascii="Times New Roman" w:hAnsi="Times New Roman" w:cs="Times New Roman"/>
          <w:sz w:val="20"/>
        </w:rPr>
        <w:t>,</w:t>
      </w:r>
      <w:r w:rsidRPr="005A59ED">
        <w:rPr>
          <w:rFonts w:ascii="Times New Roman" w:hAnsi="Times New Roman" w:cs="Times New Roman"/>
          <w:sz w:val="20"/>
        </w:rPr>
        <w:t xml:space="preserve"> the stability of rock slopes should be classified as fully stable </w:t>
      </w:r>
      <w:r w:rsidR="00A04FE1">
        <w:rPr>
          <w:rFonts w:ascii="Times New Roman" w:hAnsi="Times New Roman" w:cs="Times New Roman"/>
          <w:sz w:val="20"/>
        </w:rPr>
        <w:t xml:space="preserve">            </w:t>
      </w:r>
      <w:r w:rsidRPr="005A59ED">
        <w:rPr>
          <w:rFonts w:ascii="Times New Roman" w:hAnsi="Times New Roman" w:cs="Times New Roman"/>
          <w:sz w:val="20"/>
        </w:rPr>
        <w:t>(81</w:t>
      </w:r>
      <w:r w:rsidR="0073234E" w:rsidRPr="005A59ED">
        <w:rPr>
          <w:rFonts w:ascii="Times New Roman" w:hAnsi="Times New Roman" w:cs="Times New Roman"/>
          <w:sz w:val="20"/>
        </w:rPr>
        <w:t xml:space="preserve"> to </w:t>
      </w:r>
      <w:r w:rsidRPr="005A59ED">
        <w:rPr>
          <w:rFonts w:ascii="Times New Roman" w:hAnsi="Times New Roman" w:cs="Times New Roman"/>
          <w:sz w:val="20"/>
        </w:rPr>
        <w:t>100), stable (61</w:t>
      </w:r>
      <w:r w:rsidR="0073234E" w:rsidRPr="005A59ED">
        <w:rPr>
          <w:rFonts w:ascii="Times New Roman" w:hAnsi="Times New Roman" w:cs="Times New Roman"/>
          <w:sz w:val="20"/>
        </w:rPr>
        <w:t xml:space="preserve"> to </w:t>
      </w:r>
      <w:r w:rsidRPr="005A59ED">
        <w:rPr>
          <w:rFonts w:ascii="Times New Roman" w:hAnsi="Times New Roman" w:cs="Times New Roman"/>
          <w:sz w:val="20"/>
        </w:rPr>
        <w:t>80), partially stable (41</w:t>
      </w:r>
      <w:r w:rsidR="0073234E" w:rsidRPr="005A59ED">
        <w:rPr>
          <w:rFonts w:ascii="Times New Roman" w:hAnsi="Times New Roman" w:cs="Times New Roman"/>
          <w:sz w:val="20"/>
        </w:rPr>
        <w:t xml:space="preserve"> to </w:t>
      </w:r>
      <w:r w:rsidRPr="005A59ED">
        <w:rPr>
          <w:rFonts w:ascii="Times New Roman" w:hAnsi="Times New Roman" w:cs="Times New Roman"/>
          <w:sz w:val="20"/>
        </w:rPr>
        <w:t>60), unsta</w:t>
      </w:r>
      <w:r w:rsidR="007B6649" w:rsidRPr="005A59ED">
        <w:rPr>
          <w:rFonts w:ascii="Times New Roman" w:hAnsi="Times New Roman" w:cs="Times New Roman"/>
          <w:sz w:val="20"/>
        </w:rPr>
        <w:t>ble</w:t>
      </w:r>
      <w:r w:rsidR="0011291F" w:rsidRPr="005A59ED">
        <w:rPr>
          <w:rFonts w:ascii="Times New Roman" w:hAnsi="Times New Roman" w:cs="Times New Roman"/>
          <w:sz w:val="20"/>
        </w:rPr>
        <w:t xml:space="preserve"> </w:t>
      </w:r>
      <w:r w:rsidRPr="005A59ED">
        <w:rPr>
          <w:rFonts w:ascii="Times New Roman" w:hAnsi="Times New Roman" w:cs="Times New Roman"/>
          <w:sz w:val="20"/>
        </w:rPr>
        <w:t>(21</w:t>
      </w:r>
      <w:r w:rsidR="0073234E" w:rsidRPr="005A59ED">
        <w:rPr>
          <w:rFonts w:ascii="Times New Roman" w:hAnsi="Times New Roman" w:cs="Times New Roman"/>
          <w:sz w:val="20"/>
        </w:rPr>
        <w:t xml:space="preserve"> to </w:t>
      </w:r>
      <w:r w:rsidRPr="005A59ED">
        <w:rPr>
          <w:rFonts w:ascii="Times New Roman" w:hAnsi="Times New Roman" w:cs="Times New Roman"/>
          <w:sz w:val="20"/>
        </w:rPr>
        <w:t>40) and very unstable (&lt;</w:t>
      </w:r>
      <w:r w:rsidR="0011291F" w:rsidRPr="005A59ED">
        <w:rPr>
          <w:rFonts w:ascii="Times New Roman" w:hAnsi="Times New Roman" w:cs="Times New Roman"/>
          <w:sz w:val="20"/>
        </w:rPr>
        <w:t xml:space="preserve"> </w:t>
      </w:r>
      <w:r w:rsidRPr="005A59ED">
        <w:rPr>
          <w:rFonts w:ascii="Times New Roman" w:hAnsi="Times New Roman" w:cs="Times New Roman"/>
          <w:sz w:val="20"/>
        </w:rPr>
        <w:t xml:space="preserve">20) as given in </w:t>
      </w:r>
      <w:r w:rsidR="005A59ED">
        <w:rPr>
          <w:rFonts w:ascii="Times New Roman" w:hAnsi="Times New Roman" w:cs="Times New Roman"/>
          <w:sz w:val="20"/>
        </w:rPr>
        <w:t xml:space="preserve">           </w:t>
      </w:r>
      <w:r w:rsidRPr="005A59ED">
        <w:rPr>
          <w:rFonts w:ascii="Times New Roman" w:hAnsi="Times New Roman" w:cs="Times New Roman"/>
          <w:sz w:val="20"/>
        </w:rPr>
        <w:t>Table 4.</w:t>
      </w:r>
    </w:p>
    <w:p w14:paraId="69C34A8C" w14:textId="77777777" w:rsidR="00653356" w:rsidRPr="005A59ED" w:rsidRDefault="00653356" w:rsidP="00B22049">
      <w:pPr>
        <w:spacing w:after="0" w:line="240" w:lineRule="auto"/>
        <w:jc w:val="both"/>
        <w:rPr>
          <w:rFonts w:ascii="Times New Roman" w:hAnsi="Times New Roman" w:cs="Times New Roman"/>
          <w:sz w:val="20"/>
        </w:rPr>
      </w:pPr>
    </w:p>
    <w:p w14:paraId="69C34A8D" w14:textId="77777777" w:rsidR="00653356" w:rsidRPr="005A59ED" w:rsidRDefault="00653356" w:rsidP="00B22049">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3.5 Remedial Measures</w:t>
      </w:r>
    </w:p>
    <w:p w14:paraId="69C34A8E" w14:textId="77777777" w:rsidR="00653356" w:rsidRPr="005A59ED" w:rsidRDefault="00653356" w:rsidP="00B22049">
      <w:pPr>
        <w:spacing w:after="0" w:line="240" w:lineRule="auto"/>
        <w:jc w:val="both"/>
        <w:rPr>
          <w:rFonts w:ascii="Times New Roman" w:hAnsi="Times New Roman" w:cs="Times New Roman"/>
          <w:b/>
          <w:bCs/>
          <w:sz w:val="20"/>
        </w:rPr>
      </w:pPr>
    </w:p>
    <w:p w14:paraId="69C34A8F" w14:textId="77777777" w:rsidR="00653356" w:rsidRPr="005A59ED" w:rsidRDefault="00653356" w:rsidP="00B22049">
      <w:pPr>
        <w:spacing w:after="0" w:line="240" w:lineRule="auto"/>
        <w:jc w:val="both"/>
        <w:rPr>
          <w:rFonts w:ascii="Times New Roman" w:hAnsi="Times New Roman" w:cs="Times New Roman"/>
          <w:sz w:val="20"/>
        </w:rPr>
      </w:pPr>
      <w:r w:rsidRPr="005A59ED">
        <w:rPr>
          <w:rFonts w:ascii="Times New Roman" w:hAnsi="Times New Roman" w:cs="Times New Roman"/>
          <w:sz w:val="20"/>
        </w:rPr>
        <w:t>Accordingly the very unstable cut slope may require re-excavation, unstable slope may need extensive corrective measures, partially stable slopes may have to be supported with systematic supports such as rock bolts, and rock anchors and stable to fully stable slopes may need occasional to no supports.</w:t>
      </w:r>
    </w:p>
    <w:p w14:paraId="69C34A90" w14:textId="77777777" w:rsidR="00653356" w:rsidRPr="005A59ED" w:rsidRDefault="00653356" w:rsidP="00B22049">
      <w:pPr>
        <w:spacing w:after="0" w:line="240" w:lineRule="auto"/>
        <w:jc w:val="both"/>
        <w:rPr>
          <w:rFonts w:ascii="Times New Roman" w:hAnsi="Times New Roman" w:cs="Times New Roman"/>
          <w:sz w:val="20"/>
        </w:rPr>
      </w:pPr>
    </w:p>
    <w:p w14:paraId="69C34A91" w14:textId="62F46B24" w:rsidR="00653356" w:rsidRPr="005A59ED" w:rsidRDefault="00653356" w:rsidP="00B22049">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3.6</w:t>
      </w:r>
      <w:r w:rsidRPr="005A59ED">
        <w:rPr>
          <w:rFonts w:ascii="Times New Roman" w:hAnsi="Times New Roman" w:cs="Times New Roman"/>
          <w:sz w:val="20"/>
        </w:rPr>
        <w:t xml:space="preserve"> </w:t>
      </w:r>
      <w:r w:rsidRPr="005A59ED">
        <w:rPr>
          <w:rFonts w:ascii="Times New Roman" w:hAnsi="Times New Roman" w:cs="Times New Roman"/>
          <w:b/>
          <w:bCs/>
          <w:sz w:val="20"/>
        </w:rPr>
        <w:t>Cu</w:t>
      </w:r>
      <w:r w:rsidR="009A3BC0" w:rsidRPr="005A59ED">
        <w:rPr>
          <w:rFonts w:ascii="Times New Roman" w:hAnsi="Times New Roman" w:cs="Times New Roman"/>
          <w:b/>
          <w:bCs/>
          <w:sz w:val="20"/>
        </w:rPr>
        <w:t xml:space="preserve">t Slope Angle (Slope Height &lt; </w:t>
      </w:r>
      <w:r w:rsidR="00AA644F" w:rsidRPr="005A59ED">
        <w:rPr>
          <w:rFonts w:ascii="Times New Roman" w:hAnsi="Times New Roman" w:cs="Times New Roman"/>
          <w:b/>
          <w:bCs/>
          <w:sz w:val="20"/>
        </w:rPr>
        <w:t>20</w:t>
      </w:r>
      <w:r w:rsidR="009B42C4" w:rsidRPr="005A59ED">
        <w:rPr>
          <w:rFonts w:ascii="Times New Roman" w:hAnsi="Times New Roman" w:cs="Times New Roman"/>
          <w:b/>
          <w:bCs/>
          <w:sz w:val="20"/>
        </w:rPr>
        <w:t xml:space="preserve"> </w:t>
      </w:r>
      <w:r w:rsidR="00AA644F" w:rsidRPr="005A59ED">
        <w:rPr>
          <w:rFonts w:ascii="Times New Roman" w:hAnsi="Times New Roman" w:cs="Times New Roman"/>
          <w:b/>
          <w:bCs/>
          <w:sz w:val="20"/>
        </w:rPr>
        <w:t>m</w:t>
      </w:r>
      <w:r w:rsidR="009A3BC0" w:rsidRPr="005A59ED">
        <w:rPr>
          <w:rFonts w:ascii="Times New Roman" w:hAnsi="Times New Roman" w:cs="Times New Roman"/>
          <w:b/>
          <w:bCs/>
          <w:sz w:val="20"/>
        </w:rPr>
        <w:t>)</w:t>
      </w:r>
    </w:p>
    <w:p w14:paraId="69C34A92" w14:textId="77777777" w:rsidR="009A3BC0" w:rsidRPr="005A59ED" w:rsidRDefault="009A3BC0" w:rsidP="00B22049">
      <w:pPr>
        <w:spacing w:after="0" w:line="240" w:lineRule="auto"/>
        <w:jc w:val="both"/>
        <w:rPr>
          <w:rFonts w:ascii="Times New Roman" w:hAnsi="Times New Roman" w:cs="Times New Roman"/>
          <w:b/>
          <w:bCs/>
          <w:sz w:val="20"/>
        </w:rPr>
      </w:pPr>
    </w:p>
    <w:p w14:paraId="69C34A93" w14:textId="1FF3EBB7" w:rsidR="009A3BC0" w:rsidRPr="006C538E" w:rsidRDefault="009A3BC0" w:rsidP="00B22049">
      <w:pPr>
        <w:spacing w:after="0" w:line="240" w:lineRule="auto"/>
        <w:jc w:val="both"/>
        <w:rPr>
          <w:rFonts w:ascii="Arial" w:hAnsi="Arial" w:cs="Arial"/>
          <w:sz w:val="24"/>
          <w:szCs w:val="24"/>
        </w:rPr>
      </w:pPr>
      <w:r w:rsidRPr="005A59ED">
        <w:rPr>
          <w:rFonts w:ascii="Times New Roman" w:hAnsi="Times New Roman" w:cs="Times New Roman"/>
          <w:sz w:val="20"/>
        </w:rPr>
        <w:t xml:space="preserve">Safe cut slope angle can be determined from Table 2 by varying slope angle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Pr="005A59ED">
        <w:rPr>
          <w:rFonts w:ascii="Times New Roman" w:hAnsi="Times New Roman" w:cs="Times New Roman"/>
          <w:sz w:val="20"/>
        </w:rPr>
        <w:t xml:space="preserve"> till </w:t>
      </w:r>
      <w:r w:rsidR="0082239E" w:rsidRPr="005A59ED">
        <w:rPr>
          <w:rFonts w:ascii="Times New Roman" w:eastAsiaTheme="minorEastAsia" w:hAnsi="Times New Roman" w:cs="Times New Roman"/>
          <w:sz w:val="20"/>
        </w:rPr>
        <w:t>SMR</w:t>
      </w:r>
      <w:r w:rsidRPr="005A59ED">
        <w:rPr>
          <w:rFonts w:ascii="Times New Roman" w:hAnsi="Times New Roman" w:cs="Times New Roman"/>
          <w:sz w:val="20"/>
        </w:rPr>
        <w:t xml:space="preserve"> of cut slope is more than 60.</w:t>
      </w:r>
      <w:r w:rsidR="004B4522" w:rsidRPr="005A59ED">
        <w:rPr>
          <w:rFonts w:ascii="Times New Roman" w:hAnsi="Times New Roman" w:cs="Times New Roman"/>
          <w:sz w:val="20"/>
        </w:rPr>
        <w:t xml:space="preserve"> </w:t>
      </w:r>
      <w:r w:rsidRPr="005A59ED">
        <w:rPr>
          <w:rFonts w:ascii="Times New Roman" w:hAnsi="Times New Roman" w:cs="Times New Roman"/>
          <w:sz w:val="20"/>
        </w:rPr>
        <w:t xml:space="preserve"> In weaker rocks cut slope angle may be taken equal to or less than apparent dip/dip of discontinuity in plan</w:t>
      </w:r>
      <w:r w:rsidR="009B42C4" w:rsidRPr="005A59ED">
        <w:rPr>
          <w:rFonts w:ascii="Times New Roman" w:hAnsi="Times New Roman" w:cs="Times New Roman"/>
          <w:sz w:val="20"/>
        </w:rPr>
        <w:t>a</w:t>
      </w:r>
      <w:r w:rsidRPr="005A59ED">
        <w:rPr>
          <w:rFonts w:ascii="Times New Roman" w:hAnsi="Times New Roman" w:cs="Times New Roman"/>
          <w:sz w:val="20"/>
        </w:rPr>
        <w:t>r slide or dip of line of intersection of unstable wedges wherever excavation is feasible.</w:t>
      </w:r>
    </w:p>
    <w:p w14:paraId="396BE4D7" w14:textId="77777777" w:rsidR="005C3ED8" w:rsidRDefault="005C3ED8" w:rsidP="002A510B">
      <w:pPr>
        <w:spacing w:after="0" w:line="240" w:lineRule="auto"/>
        <w:jc w:val="center"/>
        <w:rPr>
          <w:rFonts w:ascii="Times New Roman" w:hAnsi="Times New Roman" w:cs="Times New Roman"/>
          <w:b/>
          <w:bCs/>
          <w:sz w:val="20"/>
        </w:rPr>
      </w:pPr>
    </w:p>
    <w:p w14:paraId="69C34A95" w14:textId="634DC42D" w:rsidR="002A510B" w:rsidRPr="006923CB" w:rsidRDefault="002A510B" w:rsidP="002A510B">
      <w:pPr>
        <w:spacing w:after="0" w:line="240" w:lineRule="auto"/>
        <w:jc w:val="center"/>
        <w:rPr>
          <w:rFonts w:ascii="Times New Roman" w:hAnsi="Times New Roman" w:cs="Times New Roman"/>
          <w:b/>
          <w:bCs/>
          <w:sz w:val="20"/>
        </w:rPr>
      </w:pPr>
      <w:r w:rsidRPr="006923CB">
        <w:rPr>
          <w:rFonts w:ascii="Times New Roman" w:hAnsi="Times New Roman" w:cs="Times New Roman"/>
          <w:b/>
          <w:bCs/>
          <w:sz w:val="20"/>
        </w:rPr>
        <w:t xml:space="preserve">Table 4 Tentative Description of </w:t>
      </w:r>
      <w:r w:rsidR="009571AD" w:rsidRPr="006923CB">
        <w:rPr>
          <w:rFonts w:ascii="Times New Roman" w:eastAsiaTheme="minorEastAsia" w:hAnsi="Times New Roman" w:cs="Times New Roman"/>
          <w:b/>
          <w:sz w:val="20"/>
        </w:rPr>
        <w:t>SMR</w:t>
      </w:r>
      <w:r w:rsidRPr="006923CB">
        <w:rPr>
          <w:rFonts w:ascii="Times New Roman" w:hAnsi="Times New Roman" w:cs="Times New Roman"/>
          <w:b/>
          <w:bCs/>
          <w:sz w:val="20"/>
        </w:rPr>
        <w:t xml:space="preserve"> Classes</w:t>
      </w:r>
    </w:p>
    <w:p w14:paraId="3B583732" w14:textId="7693281A" w:rsidR="003419D9" w:rsidRPr="006923CB" w:rsidRDefault="003419D9" w:rsidP="002A510B">
      <w:pPr>
        <w:spacing w:after="0" w:line="240" w:lineRule="auto"/>
        <w:jc w:val="center"/>
        <w:rPr>
          <w:rFonts w:ascii="Times New Roman" w:hAnsi="Times New Roman" w:cs="Times New Roman"/>
          <w:bCs/>
          <w:sz w:val="20"/>
        </w:rPr>
      </w:pPr>
      <w:r w:rsidRPr="006923CB">
        <w:rPr>
          <w:rFonts w:ascii="Times New Roman" w:hAnsi="Times New Roman" w:cs="Times New Roman"/>
          <w:bCs/>
          <w:sz w:val="20"/>
        </w:rPr>
        <w:t>(</w:t>
      </w:r>
      <w:r w:rsidRPr="006923CB">
        <w:rPr>
          <w:rFonts w:ascii="Times New Roman" w:hAnsi="Times New Roman" w:cs="Times New Roman"/>
          <w:bCs/>
          <w:i/>
          <w:sz w:val="20"/>
        </w:rPr>
        <w:t>Clause</w:t>
      </w:r>
      <w:r w:rsidRPr="006923CB">
        <w:rPr>
          <w:rFonts w:ascii="Times New Roman" w:hAnsi="Times New Roman" w:cs="Times New Roman"/>
          <w:bCs/>
          <w:sz w:val="20"/>
        </w:rPr>
        <w:t xml:space="preserve"> 3.4)</w:t>
      </w:r>
    </w:p>
    <w:p w14:paraId="69C34A96" w14:textId="77777777" w:rsidR="002A510B" w:rsidRPr="006923CB" w:rsidRDefault="002A510B" w:rsidP="002A510B">
      <w:pPr>
        <w:spacing w:after="0" w:line="240" w:lineRule="auto"/>
        <w:jc w:val="center"/>
        <w:rPr>
          <w:rFonts w:ascii="Times New Roman" w:hAnsi="Times New Roman" w:cs="Times New Roman"/>
          <w:b/>
          <w:bCs/>
          <w:sz w:val="20"/>
        </w:rPr>
      </w:pPr>
    </w:p>
    <w:tbl>
      <w:tblPr>
        <w:tblStyle w:val="TableGrid"/>
        <w:tblW w:w="987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85"/>
        <w:gridCol w:w="1796"/>
        <w:gridCol w:w="1423"/>
        <w:gridCol w:w="1907"/>
        <w:gridCol w:w="1429"/>
        <w:gridCol w:w="1430"/>
      </w:tblGrid>
      <w:tr w:rsidR="007B7445" w:rsidRPr="006923CB" w14:paraId="69C34A9D" w14:textId="77777777" w:rsidTr="00C27107">
        <w:trPr>
          <w:trHeight w:val="239"/>
          <w:jc w:val="center"/>
        </w:trPr>
        <w:tc>
          <w:tcPr>
            <w:tcW w:w="1885" w:type="dxa"/>
          </w:tcPr>
          <w:p w14:paraId="69C34A97" w14:textId="77777777" w:rsidR="002A510B" w:rsidRPr="006923CB" w:rsidRDefault="002A510B" w:rsidP="002A510B">
            <w:pPr>
              <w:jc w:val="both"/>
              <w:rPr>
                <w:rFonts w:ascii="Times New Roman" w:hAnsi="Times New Roman" w:cs="Times New Roman"/>
                <w:b/>
                <w:bCs/>
                <w:sz w:val="20"/>
              </w:rPr>
            </w:pPr>
            <w:r w:rsidRPr="006923CB">
              <w:rPr>
                <w:rFonts w:ascii="Times New Roman" w:hAnsi="Times New Roman" w:cs="Times New Roman"/>
                <w:b/>
                <w:bCs/>
                <w:sz w:val="20"/>
              </w:rPr>
              <w:t>Class No</w:t>
            </w:r>
          </w:p>
        </w:tc>
        <w:tc>
          <w:tcPr>
            <w:tcW w:w="1796" w:type="dxa"/>
          </w:tcPr>
          <w:p w14:paraId="69C34A98"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V</w:t>
            </w:r>
          </w:p>
        </w:tc>
        <w:tc>
          <w:tcPr>
            <w:tcW w:w="1423" w:type="dxa"/>
          </w:tcPr>
          <w:p w14:paraId="69C34A99"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IV</w:t>
            </w:r>
          </w:p>
        </w:tc>
        <w:tc>
          <w:tcPr>
            <w:tcW w:w="1907" w:type="dxa"/>
          </w:tcPr>
          <w:p w14:paraId="69C34A9A"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III</w:t>
            </w:r>
          </w:p>
        </w:tc>
        <w:tc>
          <w:tcPr>
            <w:tcW w:w="1429" w:type="dxa"/>
          </w:tcPr>
          <w:p w14:paraId="69C34A9B"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II</w:t>
            </w:r>
          </w:p>
        </w:tc>
        <w:tc>
          <w:tcPr>
            <w:tcW w:w="1430" w:type="dxa"/>
          </w:tcPr>
          <w:p w14:paraId="69C34A9C"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w:t>
            </w:r>
          </w:p>
        </w:tc>
      </w:tr>
      <w:tr w:rsidR="007B7445" w:rsidRPr="006923CB" w14:paraId="69C34AA4" w14:textId="77777777" w:rsidTr="00C27107">
        <w:trPr>
          <w:trHeight w:val="239"/>
          <w:jc w:val="center"/>
        </w:trPr>
        <w:tc>
          <w:tcPr>
            <w:tcW w:w="1885" w:type="dxa"/>
          </w:tcPr>
          <w:p w14:paraId="69C34A9E"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SMR</w:t>
            </w:r>
          </w:p>
        </w:tc>
        <w:tc>
          <w:tcPr>
            <w:tcW w:w="1796" w:type="dxa"/>
          </w:tcPr>
          <w:p w14:paraId="69C34A9F" w14:textId="6E7E8F48" w:rsidR="002A510B" w:rsidRPr="006923CB" w:rsidRDefault="008F7C18" w:rsidP="00D61D92">
            <w:pPr>
              <w:tabs>
                <w:tab w:val="center" w:pos="882"/>
                <w:tab w:val="right" w:pos="1764"/>
              </w:tabs>
              <w:rPr>
                <w:rFonts w:ascii="Times New Roman" w:hAnsi="Times New Roman" w:cs="Times New Roman"/>
                <w:sz w:val="20"/>
              </w:rPr>
            </w:pPr>
            <w:r w:rsidRPr="006923CB">
              <w:rPr>
                <w:rFonts w:ascii="Times New Roman" w:hAnsi="Times New Roman" w:cs="Times New Roman"/>
                <w:sz w:val="20"/>
              </w:rPr>
              <w:tab/>
            </w:r>
            <w:r w:rsidR="002A510B" w:rsidRPr="006923CB">
              <w:rPr>
                <w:rFonts w:ascii="Times New Roman" w:hAnsi="Times New Roman" w:cs="Times New Roman"/>
                <w:sz w:val="20"/>
              </w:rPr>
              <w:t>0</w:t>
            </w:r>
            <w:r w:rsidR="00D61D92" w:rsidRPr="006923CB">
              <w:rPr>
                <w:rFonts w:ascii="Times New Roman" w:hAnsi="Times New Roman" w:cs="Times New Roman"/>
                <w:sz w:val="20"/>
              </w:rPr>
              <w:t xml:space="preserve"> to </w:t>
            </w:r>
            <w:r w:rsidR="002A510B" w:rsidRPr="006923CB">
              <w:rPr>
                <w:rFonts w:ascii="Times New Roman" w:hAnsi="Times New Roman" w:cs="Times New Roman"/>
                <w:sz w:val="20"/>
              </w:rPr>
              <w:t>20</w:t>
            </w:r>
            <w:r w:rsidRPr="006923CB">
              <w:rPr>
                <w:rFonts w:ascii="Times New Roman" w:hAnsi="Times New Roman" w:cs="Times New Roman"/>
                <w:sz w:val="20"/>
              </w:rPr>
              <w:tab/>
            </w:r>
          </w:p>
        </w:tc>
        <w:tc>
          <w:tcPr>
            <w:tcW w:w="1423" w:type="dxa"/>
          </w:tcPr>
          <w:p w14:paraId="69C34AA0" w14:textId="6BFFF1B1"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21</w:t>
            </w:r>
            <w:r w:rsidR="00D61D92" w:rsidRPr="006923CB">
              <w:rPr>
                <w:rFonts w:ascii="Times New Roman" w:hAnsi="Times New Roman" w:cs="Times New Roman"/>
                <w:sz w:val="20"/>
              </w:rPr>
              <w:t xml:space="preserve"> to </w:t>
            </w:r>
            <w:r w:rsidRPr="006923CB">
              <w:rPr>
                <w:rFonts w:ascii="Times New Roman" w:hAnsi="Times New Roman" w:cs="Times New Roman"/>
                <w:sz w:val="20"/>
              </w:rPr>
              <w:t>40</w:t>
            </w:r>
          </w:p>
        </w:tc>
        <w:tc>
          <w:tcPr>
            <w:tcW w:w="1907" w:type="dxa"/>
          </w:tcPr>
          <w:p w14:paraId="69C34AA1" w14:textId="4AF7C1C0"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41</w:t>
            </w:r>
            <w:r w:rsidR="00D61D92" w:rsidRPr="006923CB">
              <w:rPr>
                <w:rFonts w:ascii="Times New Roman" w:hAnsi="Times New Roman" w:cs="Times New Roman"/>
                <w:sz w:val="20"/>
              </w:rPr>
              <w:t xml:space="preserve"> to </w:t>
            </w:r>
            <w:r w:rsidRPr="006923CB">
              <w:rPr>
                <w:rFonts w:ascii="Times New Roman" w:hAnsi="Times New Roman" w:cs="Times New Roman"/>
                <w:sz w:val="20"/>
              </w:rPr>
              <w:t>60</w:t>
            </w:r>
          </w:p>
        </w:tc>
        <w:tc>
          <w:tcPr>
            <w:tcW w:w="1429" w:type="dxa"/>
          </w:tcPr>
          <w:p w14:paraId="69C34AA2" w14:textId="1E6FF5F4"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61</w:t>
            </w:r>
            <w:r w:rsidR="00D61D92" w:rsidRPr="006923CB">
              <w:rPr>
                <w:rFonts w:ascii="Times New Roman" w:hAnsi="Times New Roman" w:cs="Times New Roman"/>
                <w:sz w:val="20"/>
              </w:rPr>
              <w:t xml:space="preserve"> to </w:t>
            </w:r>
            <w:r w:rsidRPr="006923CB">
              <w:rPr>
                <w:rFonts w:ascii="Times New Roman" w:hAnsi="Times New Roman" w:cs="Times New Roman"/>
                <w:sz w:val="20"/>
              </w:rPr>
              <w:t>80</w:t>
            </w:r>
          </w:p>
        </w:tc>
        <w:tc>
          <w:tcPr>
            <w:tcW w:w="1430" w:type="dxa"/>
          </w:tcPr>
          <w:p w14:paraId="69C34AA3" w14:textId="11348F4B"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81</w:t>
            </w:r>
            <w:r w:rsidR="00D61D92" w:rsidRPr="006923CB">
              <w:rPr>
                <w:rFonts w:ascii="Times New Roman" w:hAnsi="Times New Roman" w:cs="Times New Roman"/>
                <w:sz w:val="20"/>
              </w:rPr>
              <w:t xml:space="preserve"> to </w:t>
            </w:r>
            <w:r w:rsidRPr="006923CB">
              <w:rPr>
                <w:rFonts w:ascii="Times New Roman" w:hAnsi="Times New Roman" w:cs="Times New Roman"/>
                <w:sz w:val="20"/>
              </w:rPr>
              <w:t>100</w:t>
            </w:r>
          </w:p>
        </w:tc>
      </w:tr>
      <w:tr w:rsidR="007B7445" w:rsidRPr="006923CB" w14:paraId="69C34AAB" w14:textId="77777777" w:rsidTr="00C27107">
        <w:trPr>
          <w:trHeight w:val="239"/>
          <w:jc w:val="center"/>
        </w:trPr>
        <w:tc>
          <w:tcPr>
            <w:tcW w:w="1885" w:type="dxa"/>
          </w:tcPr>
          <w:p w14:paraId="69C34AA5"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Description</w:t>
            </w:r>
          </w:p>
        </w:tc>
        <w:tc>
          <w:tcPr>
            <w:tcW w:w="1796" w:type="dxa"/>
          </w:tcPr>
          <w:p w14:paraId="69C34AA6" w14:textId="77777777" w:rsidR="002A510B" w:rsidRPr="006923CB" w:rsidRDefault="002A510B" w:rsidP="005F7139">
            <w:pPr>
              <w:jc w:val="center"/>
              <w:rPr>
                <w:rFonts w:ascii="Times New Roman" w:hAnsi="Times New Roman" w:cs="Times New Roman"/>
                <w:sz w:val="20"/>
              </w:rPr>
            </w:pPr>
            <w:r w:rsidRPr="006923CB">
              <w:rPr>
                <w:rFonts w:ascii="Times New Roman" w:hAnsi="Times New Roman" w:cs="Times New Roman"/>
                <w:sz w:val="20"/>
              </w:rPr>
              <w:t>Very bad</w:t>
            </w:r>
          </w:p>
        </w:tc>
        <w:tc>
          <w:tcPr>
            <w:tcW w:w="1423" w:type="dxa"/>
          </w:tcPr>
          <w:p w14:paraId="69C34AA7"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Bad</w:t>
            </w:r>
          </w:p>
        </w:tc>
        <w:tc>
          <w:tcPr>
            <w:tcW w:w="1907" w:type="dxa"/>
          </w:tcPr>
          <w:p w14:paraId="69C34AA8"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Normal</w:t>
            </w:r>
          </w:p>
        </w:tc>
        <w:tc>
          <w:tcPr>
            <w:tcW w:w="1429" w:type="dxa"/>
          </w:tcPr>
          <w:p w14:paraId="69C34AA9"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Good</w:t>
            </w:r>
          </w:p>
        </w:tc>
        <w:tc>
          <w:tcPr>
            <w:tcW w:w="1430" w:type="dxa"/>
          </w:tcPr>
          <w:p w14:paraId="69C34AAA"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Very Good</w:t>
            </w:r>
          </w:p>
        </w:tc>
      </w:tr>
      <w:tr w:rsidR="007B7445" w:rsidRPr="006923CB" w14:paraId="69C34AB2" w14:textId="77777777" w:rsidTr="00C27107">
        <w:trPr>
          <w:trHeight w:val="493"/>
          <w:jc w:val="center"/>
        </w:trPr>
        <w:tc>
          <w:tcPr>
            <w:tcW w:w="1885" w:type="dxa"/>
          </w:tcPr>
          <w:p w14:paraId="69C34AAC"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Stability</w:t>
            </w:r>
          </w:p>
        </w:tc>
        <w:tc>
          <w:tcPr>
            <w:tcW w:w="1796" w:type="dxa"/>
          </w:tcPr>
          <w:p w14:paraId="69C34AAD" w14:textId="77777777" w:rsidR="002A510B" w:rsidRPr="006923CB" w:rsidRDefault="002A510B" w:rsidP="005F7139">
            <w:pPr>
              <w:jc w:val="center"/>
              <w:rPr>
                <w:rFonts w:ascii="Times New Roman" w:hAnsi="Times New Roman" w:cs="Times New Roman"/>
                <w:sz w:val="20"/>
              </w:rPr>
            </w:pPr>
            <w:r w:rsidRPr="006923CB">
              <w:rPr>
                <w:rFonts w:ascii="Times New Roman" w:hAnsi="Times New Roman" w:cs="Times New Roman"/>
                <w:sz w:val="20"/>
              </w:rPr>
              <w:t>Completely unstable</w:t>
            </w:r>
          </w:p>
        </w:tc>
        <w:tc>
          <w:tcPr>
            <w:tcW w:w="1423" w:type="dxa"/>
          </w:tcPr>
          <w:p w14:paraId="69C34AAE"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Unstable</w:t>
            </w:r>
          </w:p>
        </w:tc>
        <w:tc>
          <w:tcPr>
            <w:tcW w:w="1907" w:type="dxa"/>
          </w:tcPr>
          <w:p w14:paraId="69C34AAF"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Partially stable</w:t>
            </w:r>
          </w:p>
        </w:tc>
        <w:tc>
          <w:tcPr>
            <w:tcW w:w="1429" w:type="dxa"/>
          </w:tcPr>
          <w:p w14:paraId="69C34AB0"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Stable</w:t>
            </w:r>
          </w:p>
        </w:tc>
        <w:tc>
          <w:tcPr>
            <w:tcW w:w="1430" w:type="dxa"/>
          </w:tcPr>
          <w:p w14:paraId="69C34AB1"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Completely stable</w:t>
            </w:r>
          </w:p>
        </w:tc>
      </w:tr>
      <w:tr w:rsidR="007B7445" w:rsidRPr="006923CB" w14:paraId="69C34ABB" w14:textId="77777777" w:rsidTr="00C27107">
        <w:trPr>
          <w:trHeight w:val="732"/>
          <w:jc w:val="center"/>
        </w:trPr>
        <w:tc>
          <w:tcPr>
            <w:tcW w:w="1885" w:type="dxa"/>
          </w:tcPr>
          <w:p w14:paraId="69C34AB3"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Probable Type of Failure</w:t>
            </w:r>
          </w:p>
        </w:tc>
        <w:tc>
          <w:tcPr>
            <w:tcW w:w="1796" w:type="dxa"/>
          </w:tcPr>
          <w:p w14:paraId="69C34AB6" w14:textId="38D131F6" w:rsidR="002A510B" w:rsidRPr="006923CB" w:rsidRDefault="002A510B" w:rsidP="003C4E8D">
            <w:pPr>
              <w:jc w:val="center"/>
              <w:rPr>
                <w:rFonts w:ascii="Times New Roman" w:hAnsi="Times New Roman" w:cs="Times New Roman"/>
                <w:sz w:val="20"/>
              </w:rPr>
            </w:pPr>
            <w:r w:rsidRPr="006923CB">
              <w:rPr>
                <w:rFonts w:ascii="Times New Roman" w:hAnsi="Times New Roman" w:cs="Times New Roman"/>
                <w:sz w:val="20"/>
              </w:rPr>
              <w:t>Big plan</w:t>
            </w:r>
            <w:r w:rsidR="009B42C4" w:rsidRPr="006923CB">
              <w:rPr>
                <w:rFonts w:ascii="Times New Roman" w:hAnsi="Times New Roman" w:cs="Times New Roman"/>
                <w:sz w:val="20"/>
              </w:rPr>
              <w:t>a</w:t>
            </w:r>
            <w:r w:rsidRPr="006923CB">
              <w:rPr>
                <w:rFonts w:ascii="Times New Roman" w:hAnsi="Times New Roman" w:cs="Times New Roman"/>
                <w:sz w:val="20"/>
              </w:rPr>
              <w:t>r</w:t>
            </w:r>
            <w:r w:rsidR="003C4E8D" w:rsidRPr="006923CB">
              <w:rPr>
                <w:rFonts w:ascii="Times New Roman" w:hAnsi="Times New Roman" w:cs="Times New Roman"/>
                <w:sz w:val="20"/>
              </w:rPr>
              <w:t xml:space="preserve"> </w:t>
            </w:r>
            <w:r w:rsidR="00A804A6" w:rsidRPr="006923CB">
              <w:rPr>
                <w:rFonts w:ascii="Times New Roman" w:hAnsi="Times New Roman" w:cs="Times New Roman"/>
                <w:sz w:val="20"/>
              </w:rPr>
              <w:t>o</w:t>
            </w:r>
            <w:r w:rsidRPr="006923CB">
              <w:rPr>
                <w:rFonts w:ascii="Times New Roman" w:hAnsi="Times New Roman" w:cs="Times New Roman"/>
                <w:sz w:val="20"/>
              </w:rPr>
              <w:t>r</w:t>
            </w:r>
            <w:r w:rsidR="0031573D" w:rsidRPr="006923CB">
              <w:rPr>
                <w:rFonts w:ascii="Times New Roman" w:hAnsi="Times New Roman" w:cs="Times New Roman"/>
                <w:sz w:val="20"/>
              </w:rPr>
              <w:t xml:space="preserve"> </w:t>
            </w:r>
            <w:r w:rsidRPr="006923CB">
              <w:rPr>
                <w:rFonts w:ascii="Times New Roman" w:hAnsi="Times New Roman" w:cs="Times New Roman"/>
                <w:sz w:val="20"/>
              </w:rPr>
              <w:t>rotational</w:t>
            </w:r>
          </w:p>
        </w:tc>
        <w:tc>
          <w:tcPr>
            <w:tcW w:w="1423" w:type="dxa"/>
          </w:tcPr>
          <w:p w14:paraId="69C34AB7" w14:textId="264D572C"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Plan</w:t>
            </w:r>
            <w:r w:rsidR="009B42C4" w:rsidRPr="006923CB">
              <w:rPr>
                <w:rFonts w:ascii="Times New Roman" w:hAnsi="Times New Roman" w:cs="Times New Roman"/>
                <w:sz w:val="20"/>
              </w:rPr>
              <w:t>a</w:t>
            </w:r>
            <w:r w:rsidRPr="006923CB">
              <w:rPr>
                <w:rFonts w:ascii="Times New Roman" w:hAnsi="Times New Roman" w:cs="Times New Roman"/>
                <w:sz w:val="20"/>
              </w:rPr>
              <w:t>r or big wedge</w:t>
            </w:r>
          </w:p>
        </w:tc>
        <w:tc>
          <w:tcPr>
            <w:tcW w:w="1907" w:type="dxa"/>
          </w:tcPr>
          <w:p w14:paraId="69C34AB8" w14:textId="63878AEB"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Plan</w:t>
            </w:r>
            <w:r w:rsidR="009B42C4" w:rsidRPr="006923CB">
              <w:rPr>
                <w:rFonts w:ascii="Times New Roman" w:hAnsi="Times New Roman" w:cs="Times New Roman"/>
                <w:sz w:val="20"/>
              </w:rPr>
              <w:t>a</w:t>
            </w:r>
            <w:r w:rsidRPr="006923CB">
              <w:rPr>
                <w:rFonts w:ascii="Times New Roman" w:hAnsi="Times New Roman" w:cs="Times New Roman"/>
                <w:sz w:val="20"/>
              </w:rPr>
              <w:t>r or many wedges</w:t>
            </w:r>
          </w:p>
        </w:tc>
        <w:tc>
          <w:tcPr>
            <w:tcW w:w="1429" w:type="dxa"/>
          </w:tcPr>
          <w:p w14:paraId="69C34AB9"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Blocks</w:t>
            </w:r>
          </w:p>
        </w:tc>
        <w:tc>
          <w:tcPr>
            <w:tcW w:w="1430" w:type="dxa"/>
          </w:tcPr>
          <w:p w14:paraId="69C34ABA"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None</w:t>
            </w:r>
          </w:p>
        </w:tc>
      </w:tr>
      <w:tr w:rsidR="007B7445" w:rsidRPr="006923CB" w14:paraId="69C34AC2" w14:textId="77777777" w:rsidTr="00C27107">
        <w:trPr>
          <w:trHeight w:val="719"/>
          <w:jc w:val="center"/>
        </w:trPr>
        <w:tc>
          <w:tcPr>
            <w:tcW w:w="1885" w:type="dxa"/>
          </w:tcPr>
          <w:p w14:paraId="69C34ABC"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Support</w:t>
            </w:r>
          </w:p>
        </w:tc>
        <w:tc>
          <w:tcPr>
            <w:tcW w:w="1796" w:type="dxa"/>
          </w:tcPr>
          <w:p w14:paraId="69C34ABD" w14:textId="77777777" w:rsidR="002A510B" w:rsidRPr="006923CB" w:rsidRDefault="002A510B" w:rsidP="005F7139">
            <w:pPr>
              <w:jc w:val="center"/>
              <w:rPr>
                <w:rFonts w:ascii="Times New Roman" w:hAnsi="Times New Roman" w:cs="Times New Roman"/>
                <w:sz w:val="20"/>
              </w:rPr>
            </w:pPr>
            <w:r w:rsidRPr="006923CB">
              <w:rPr>
                <w:rFonts w:ascii="Times New Roman" w:hAnsi="Times New Roman" w:cs="Times New Roman"/>
                <w:sz w:val="20"/>
              </w:rPr>
              <w:t>Re-excavation</w:t>
            </w:r>
          </w:p>
        </w:tc>
        <w:tc>
          <w:tcPr>
            <w:tcW w:w="1423" w:type="dxa"/>
          </w:tcPr>
          <w:p w14:paraId="69C34ABE"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Important corrective measures</w:t>
            </w:r>
          </w:p>
        </w:tc>
        <w:tc>
          <w:tcPr>
            <w:tcW w:w="1907" w:type="dxa"/>
          </w:tcPr>
          <w:p w14:paraId="69C34ABF"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Systematic supports</w:t>
            </w:r>
          </w:p>
        </w:tc>
        <w:tc>
          <w:tcPr>
            <w:tcW w:w="1429" w:type="dxa"/>
          </w:tcPr>
          <w:p w14:paraId="69C34AC0"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Occasional supports</w:t>
            </w:r>
          </w:p>
        </w:tc>
        <w:tc>
          <w:tcPr>
            <w:tcW w:w="1430" w:type="dxa"/>
          </w:tcPr>
          <w:p w14:paraId="69C34AC1"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None</w:t>
            </w:r>
          </w:p>
        </w:tc>
      </w:tr>
    </w:tbl>
    <w:p w14:paraId="69C34AC4" w14:textId="477DA43A" w:rsidR="00653356" w:rsidRDefault="00653356" w:rsidP="00B97341">
      <w:pPr>
        <w:spacing w:after="0" w:line="240" w:lineRule="auto"/>
        <w:jc w:val="both"/>
        <w:rPr>
          <w:rFonts w:ascii="Times New Roman" w:hAnsi="Times New Roman" w:cs="Times New Roman"/>
          <w:sz w:val="20"/>
        </w:rPr>
      </w:pPr>
    </w:p>
    <w:p w14:paraId="3B42C666" w14:textId="77777777" w:rsidR="00FD7E37" w:rsidRDefault="00FD7E37">
      <w:pPr>
        <w:rPr>
          <w:rFonts w:ascii="Times New Roman" w:hAnsi="Times New Roman" w:cs="Times New Roman"/>
          <w:b/>
          <w:bCs/>
          <w:sz w:val="20"/>
          <w:szCs w:val="24"/>
        </w:rPr>
      </w:pPr>
      <w:r>
        <w:rPr>
          <w:rFonts w:ascii="Times New Roman" w:hAnsi="Times New Roman" w:cs="Times New Roman"/>
          <w:b/>
          <w:bCs/>
          <w:sz w:val="20"/>
          <w:szCs w:val="24"/>
        </w:rPr>
        <w:br w:type="page"/>
      </w:r>
    </w:p>
    <w:p w14:paraId="60DC0513" w14:textId="04869D07" w:rsidR="00FD7E37" w:rsidRPr="00876961" w:rsidRDefault="00FD7E37" w:rsidP="00FD7E37">
      <w:pPr>
        <w:spacing w:after="0" w:line="240" w:lineRule="auto"/>
        <w:jc w:val="center"/>
        <w:rPr>
          <w:rFonts w:ascii="Times New Roman" w:hAnsi="Times New Roman" w:cs="Times New Roman"/>
          <w:b/>
          <w:bCs/>
          <w:sz w:val="20"/>
          <w:szCs w:val="24"/>
        </w:rPr>
      </w:pPr>
      <w:r w:rsidRPr="00876961">
        <w:rPr>
          <w:rFonts w:ascii="Times New Roman" w:hAnsi="Times New Roman" w:cs="Times New Roman"/>
          <w:b/>
          <w:bCs/>
          <w:sz w:val="20"/>
          <w:szCs w:val="24"/>
        </w:rPr>
        <w:lastRenderedPageBreak/>
        <w:t>ANNEX A</w:t>
      </w:r>
    </w:p>
    <w:p w14:paraId="73BB835D" w14:textId="77777777" w:rsidR="00FD7E37" w:rsidRPr="00876961" w:rsidRDefault="00FD7E37" w:rsidP="00FD7E37">
      <w:pPr>
        <w:spacing w:after="0" w:line="240" w:lineRule="auto"/>
        <w:jc w:val="center"/>
        <w:rPr>
          <w:rFonts w:ascii="Times New Roman" w:hAnsi="Times New Roman" w:cs="Times New Roman"/>
          <w:bCs/>
          <w:sz w:val="20"/>
          <w:szCs w:val="24"/>
        </w:rPr>
      </w:pPr>
      <w:r w:rsidRPr="00876961">
        <w:rPr>
          <w:rFonts w:ascii="Times New Roman" w:hAnsi="Times New Roman" w:cs="Times New Roman"/>
          <w:bCs/>
          <w:sz w:val="20"/>
          <w:szCs w:val="24"/>
        </w:rPr>
        <w:t>(</w:t>
      </w:r>
      <w:r w:rsidRPr="00876961">
        <w:rPr>
          <w:rFonts w:ascii="Times New Roman" w:hAnsi="Times New Roman" w:cs="Times New Roman"/>
          <w:bCs/>
          <w:i/>
          <w:sz w:val="20"/>
          <w:szCs w:val="24"/>
        </w:rPr>
        <w:t>Clause</w:t>
      </w:r>
      <w:r w:rsidRPr="00876961">
        <w:rPr>
          <w:rFonts w:ascii="Times New Roman" w:hAnsi="Times New Roman" w:cs="Times New Roman"/>
          <w:bCs/>
          <w:sz w:val="20"/>
          <w:szCs w:val="24"/>
        </w:rPr>
        <w:t xml:space="preserve"> 2)</w:t>
      </w:r>
    </w:p>
    <w:p w14:paraId="7BAB8257" w14:textId="77777777" w:rsidR="00FD7E37" w:rsidRPr="00876961" w:rsidRDefault="00FD7E37" w:rsidP="00FD7E37">
      <w:pPr>
        <w:spacing w:after="0" w:line="240" w:lineRule="auto"/>
        <w:jc w:val="center"/>
        <w:rPr>
          <w:rFonts w:ascii="Times New Roman" w:hAnsi="Times New Roman" w:cs="Times New Roman"/>
          <w:b/>
          <w:bCs/>
          <w:sz w:val="20"/>
          <w:szCs w:val="24"/>
        </w:rPr>
      </w:pPr>
    </w:p>
    <w:p w14:paraId="7DB431AC" w14:textId="77777777" w:rsidR="00FD7E37" w:rsidRPr="00876961" w:rsidRDefault="00FD7E37" w:rsidP="00FD7E37">
      <w:pPr>
        <w:spacing w:after="0" w:line="240" w:lineRule="auto"/>
        <w:jc w:val="center"/>
        <w:rPr>
          <w:rFonts w:ascii="Times New Roman" w:hAnsi="Times New Roman" w:cs="Times New Roman"/>
          <w:b/>
          <w:bCs/>
          <w:sz w:val="20"/>
          <w:szCs w:val="24"/>
        </w:rPr>
      </w:pPr>
      <w:r w:rsidRPr="00876961">
        <w:rPr>
          <w:rFonts w:ascii="Times New Roman" w:hAnsi="Times New Roman" w:cs="Times New Roman"/>
          <w:b/>
          <w:bCs/>
          <w:sz w:val="20"/>
          <w:szCs w:val="24"/>
        </w:rPr>
        <w:t>LIST OF REFERRED INDIAN STANDARDS</w:t>
      </w:r>
    </w:p>
    <w:p w14:paraId="04E28D3F" w14:textId="77777777" w:rsidR="00FD7E37" w:rsidRDefault="00FD7E37" w:rsidP="00FD7E37">
      <w:pPr>
        <w:spacing w:after="0" w:line="240" w:lineRule="auto"/>
        <w:rPr>
          <w:rFonts w:ascii="Times New Roman" w:hAnsi="Times New Roman" w:cs="Times New Roman"/>
          <w:b/>
          <w:bCs/>
          <w:sz w:val="24"/>
          <w:szCs w:val="24"/>
        </w:rPr>
      </w:pPr>
    </w:p>
    <w:tbl>
      <w:tblPr>
        <w:tblStyle w:val="TableGrid"/>
        <w:tblW w:w="88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95"/>
      </w:tblGrid>
      <w:tr w:rsidR="00FD7E37" w:rsidRPr="00D94EEA" w14:paraId="5DFEBED9" w14:textId="77777777" w:rsidTr="009C5285">
        <w:trPr>
          <w:trHeight w:val="255"/>
          <w:jc w:val="center"/>
        </w:trPr>
        <w:tc>
          <w:tcPr>
            <w:tcW w:w="2263" w:type="dxa"/>
          </w:tcPr>
          <w:p w14:paraId="025163CF" w14:textId="77777777" w:rsidR="00FD7E37" w:rsidRPr="00D94EEA" w:rsidRDefault="00FD7E37" w:rsidP="009C5285">
            <w:pPr>
              <w:jc w:val="center"/>
              <w:rPr>
                <w:rFonts w:ascii="Times New Roman" w:hAnsi="Times New Roman" w:cs="Times New Roman"/>
                <w:i/>
                <w:iCs/>
                <w:sz w:val="20"/>
              </w:rPr>
            </w:pPr>
            <w:r w:rsidRPr="00D94EEA">
              <w:rPr>
                <w:rFonts w:ascii="Times New Roman" w:hAnsi="Times New Roman" w:cs="Times New Roman"/>
                <w:i/>
                <w:iCs/>
                <w:sz w:val="20"/>
              </w:rPr>
              <w:t>IS No.</w:t>
            </w:r>
          </w:p>
          <w:p w14:paraId="076EBF57" w14:textId="77777777" w:rsidR="00FD7E37" w:rsidRPr="00D94EEA" w:rsidRDefault="00FD7E37" w:rsidP="009C5285">
            <w:pPr>
              <w:jc w:val="center"/>
              <w:rPr>
                <w:rFonts w:ascii="Times New Roman" w:hAnsi="Times New Roman" w:cs="Times New Roman"/>
                <w:i/>
                <w:iCs/>
                <w:sz w:val="20"/>
              </w:rPr>
            </w:pPr>
          </w:p>
        </w:tc>
        <w:tc>
          <w:tcPr>
            <w:tcW w:w="6595" w:type="dxa"/>
          </w:tcPr>
          <w:p w14:paraId="3EAF167E" w14:textId="77777777" w:rsidR="00FD7E37" w:rsidRPr="00D94EEA" w:rsidRDefault="00FD7E37" w:rsidP="009C5285">
            <w:pPr>
              <w:jc w:val="center"/>
              <w:rPr>
                <w:rFonts w:ascii="Times New Roman" w:hAnsi="Times New Roman" w:cs="Times New Roman"/>
                <w:i/>
                <w:iCs/>
                <w:sz w:val="20"/>
              </w:rPr>
            </w:pPr>
            <w:r w:rsidRPr="00D94EEA">
              <w:rPr>
                <w:rFonts w:ascii="Times New Roman" w:hAnsi="Times New Roman" w:cs="Times New Roman"/>
                <w:i/>
                <w:iCs/>
                <w:sz w:val="20"/>
              </w:rPr>
              <w:t>Title</w:t>
            </w:r>
          </w:p>
        </w:tc>
      </w:tr>
      <w:tr w:rsidR="00FD7E37" w:rsidRPr="00D94EEA" w14:paraId="72AA8020" w14:textId="77777777" w:rsidTr="009C5285">
        <w:trPr>
          <w:trHeight w:val="255"/>
          <w:jc w:val="center"/>
        </w:trPr>
        <w:tc>
          <w:tcPr>
            <w:tcW w:w="2263" w:type="dxa"/>
          </w:tcPr>
          <w:p w14:paraId="10EC68A5"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IS 8764 : 1998</w:t>
            </w:r>
          </w:p>
        </w:tc>
        <w:tc>
          <w:tcPr>
            <w:tcW w:w="6595" w:type="dxa"/>
          </w:tcPr>
          <w:p w14:paraId="5877454D"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Method of determination of point-load strength index of rocks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FD7E37" w:rsidRPr="00D94EEA" w14:paraId="7F2D8FE1" w14:textId="77777777" w:rsidTr="009C5285">
        <w:trPr>
          <w:trHeight w:val="1363"/>
          <w:jc w:val="center"/>
        </w:trPr>
        <w:tc>
          <w:tcPr>
            <w:tcW w:w="2263" w:type="dxa"/>
          </w:tcPr>
          <w:p w14:paraId="12022DB6"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IS 11315</w:t>
            </w:r>
          </w:p>
          <w:p w14:paraId="78A049C0" w14:textId="77777777" w:rsidR="00FD7E37" w:rsidRPr="00D94EEA" w:rsidRDefault="00FD7E37" w:rsidP="009C5285">
            <w:pPr>
              <w:ind w:left="720"/>
              <w:jc w:val="both"/>
              <w:rPr>
                <w:rFonts w:ascii="Times New Roman" w:hAnsi="Times New Roman" w:cs="Times New Roman"/>
                <w:sz w:val="20"/>
              </w:rPr>
            </w:pPr>
            <w:r w:rsidRPr="00D94EEA">
              <w:rPr>
                <w:rFonts w:ascii="Times New Roman" w:hAnsi="Times New Roman" w:cs="Times New Roman"/>
                <w:sz w:val="20"/>
              </w:rPr>
              <w:t xml:space="preserve"> (Part 1) : 2023</w:t>
            </w:r>
          </w:p>
          <w:p w14:paraId="383A3227" w14:textId="77777777" w:rsidR="00FD7E37" w:rsidRPr="00D94EEA" w:rsidRDefault="00FD7E37" w:rsidP="009C5285">
            <w:pPr>
              <w:ind w:left="720"/>
              <w:jc w:val="both"/>
              <w:rPr>
                <w:rFonts w:ascii="Times New Roman" w:hAnsi="Times New Roman" w:cs="Times New Roman"/>
                <w:sz w:val="20"/>
              </w:rPr>
            </w:pPr>
            <w:r w:rsidRPr="00D94EEA">
              <w:rPr>
                <w:rFonts w:ascii="Times New Roman" w:hAnsi="Times New Roman" w:cs="Times New Roman"/>
                <w:sz w:val="20"/>
              </w:rPr>
              <w:t xml:space="preserve"> (Part 2) : 2023</w:t>
            </w:r>
          </w:p>
          <w:p w14:paraId="2BA2CF1F" w14:textId="77777777" w:rsidR="00FD7E37" w:rsidRPr="00D94EEA" w:rsidRDefault="00FD7E37" w:rsidP="009C5285">
            <w:pPr>
              <w:ind w:left="720"/>
              <w:jc w:val="both"/>
              <w:rPr>
                <w:rFonts w:ascii="Times New Roman" w:hAnsi="Times New Roman" w:cs="Times New Roman"/>
                <w:sz w:val="20"/>
              </w:rPr>
            </w:pPr>
            <w:r w:rsidRPr="00D94EEA">
              <w:rPr>
                <w:rFonts w:ascii="Times New Roman" w:hAnsi="Times New Roman" w:cs="Times New Roman"/>
                <w:sz w:val="20"/>
              </w:rPr>
              <w:t xml:space="preserve"> (Part 4) : 2023</w:t>
            </w:r>
          </w:p>
          <w:p w14:paraId="1FF0A0A5" w14:textId="77777777" w:rsidR="00FD7E37" w:rsidRPr="00D94EEA" w:rsidRDefault="00FD7E37" w:rsidP="009C5285">
            <w:pPr>
              <w:ind w:left="720"/>
              <w:jc w:val="both"/>
              <w:rPr>
                <w:rFonts w:ascii="Times New Roman" w:hAnsi="Times New Roman" w:cs="Times New Roman"/>
                <w:sz w:val="20"/>
              </w:rPr>
            </w:pPr>
            <w:r w:rsidRPr="00D94EEA">
              <w:rPr>
                <w:rFonts w:ascii="Times New Roman" w:hAnsi="Times New Roman" w:cs="Times New Roman"/>
                <w:sz w:val="20"/>
              </w:rPr>
              <w:t xml:space="preserve"> (Part 8) : 2023</w:t>
            </w:r>
          </w:p>
          <w:p w14:paraId="6D4F9F3F" w14:textId="77777777" w:rsidR="00FD7E37" w:rsidRPr="00D94EEA" w:rsidRDefault="00FD7E37" w:rsidP="009C5285">
            <w:pPr>
              <w:ind w:left="720"/>
              <w:jc w:val="both"/>
              <w:rPr>
                <w:rFonts w:ascii="Times New Roman" w:hAnsi="Times New Roman" w:cs="Times New Roman"/>
                <w:sz w:val="20"/>
              </w:rPr>
            </w:pPr>
            <w:r w:rsidRPr="00D94EEA">
              <w:rPr>
                <w:rFonts w:ascii="Times New Roman" w:hAnsi="Times New Roman" w:cs="Times New Roman"/>
                <w:sz w:val="20"/>
              </w:rPr>
              <w:t xml:space="preserve"> (Part 11) : 2023</w:t>
            </w:r>
          </w:p>
        </w:tc>
        <w:tc>
          <w:tcPr>
            <w:tcW w:w="6595" w:type="dxa"/>
          </w:tcPr>
          <w:p w14:paraId="229D34C4"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Method for quantitative description of discontinuities in rock mass:</w:t>
            </w:r>
          </w:p>
          <w:p w14:paraId="03FE06DE"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Orientation (</w:t>
            </w:r>
            <w:r w:rsidRPr="00D94EEA">
              <w:rPr>
                <w:rFonts w:ascii="Times New Roman" w:hAnsi="Times New Roman" w:cs="Times New Roman"/>
                <w:i/>
                <w:sz w:val="20"/>
              </w:rPr>
              <w:t>first revision</w:t>
            </w:r>
            <w:r w:rsidRPr="00D94EEA">
              <w:rPr>
                <w:rFonts w:ascii="Times New Roman" w:hAnsi="Times New Roman" w:cs="Times New Roman"/>
                <w:sz w:val="20"/>
              </w:rPr>
              <w:t>)</w:t>
            </w:r>
          </w:p>
          <w:p w14:paraId="435A26F3"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Spacing (</w:t>
            </w:r>
            <w:r w:rsidRPr="00D94EEA">
              <w:rPr>
                <w:rFonts w:ascii="Times New Roman" w:hAnsi="Times New Roman" w:cs="Times New Roman"/>
                <w:i/>
                <w:sz w:val="20"/>
              </w:rPr>
              <w:t>first revision</w:t>
            </w:r>
            <w:r w:rsidRPr="00D94EEA">
              <w:rPr>
                <w:rFonts w:ascii="Times New Roman" w:hAnsi="Times New Roman" w:cs="Times New Roman"/>
                <w:sz w:val="20"/>
              </w:rPr>
              <w:t>)</w:t>
            </w:r>
          </w:p>
          <w:p w14:paraId="749509DF"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Roughness (</w:t>
            </w:r>
            <w:r w:rsidRPr="00D94EEA">
              <w:rPr>
                <w:rFonts w:ascii="Times New Roman" w:hAnsi="Times New Roman" w:cs="Times New Roman"/>
                <w:i/>
                <w:sz w:val="20"/>
              </w:rPr>
              <w:t>first revision</w:t>
            </w:r>
            <w:r w:rsidRPr="00D94EEA">
              <w:rPr>
                <w:rFonts w:ascii="Times New Roman" w:hAnsi="Times New Roman" w:cs="Times New Roman"/>
                <w:sz w:val="20"/>
              </w:rPr>
              <w:t>)</w:t>
            </w:r>
          </w:p>
          <w:p w14:paraId="14A8A8CD"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Seepage (</w:t>
            </w:r>
            <w:r w:rsidRPr="00D94EEA">
              <w:rPr>
                <w:rFonts w:ascii="Times New Roman" w:hAnsi="Times New Roman" w:cs="Times New Roman"/>
                <w:i/>
                <w:sz w:val="20"/>
              </w:rPr>
              <w:t>first revision</w:t>
            </w:r>
            <w:r w:rsidRPr="00D94EEA">
              <w:rPr>
                <w:rFonts w:ascii="Times New Roman" w:hAnsi="Times New Roman" w:cs="Times New Roman"/>
                <w:sz w:val="20"/>
              </w:rPr>
              <w:t>)</w:t>
            </w:r>
          </w:p>
          <w:p w14:paraId="25606C75"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Core recovery and rock quality designation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FD7E37" w:rsidRPr="00D94EEA" w14:paraId="1BC87C0F" w14:textId="77777777" w:rsidTr="009C5285">
        <w:trPr>
          <w:trHeight w:val="255"/>
          <w:jc w:val="center"/>
        </w:trPr>
        <w:tc>
          <w:tcPr>
            <w:tcW w:w="2263" w:type="dxa"/>
          </w:tcPr>
          <w:p w14:paraId="11F5A09B" w14:textId="77777777" w:rsidR="00FD7E37" w:rsidRPr="00D94EEA" w:rsidRDefault="00FD7E37" w:rsidP="009C5285">
            <w:pPr>
              <w:rPr>
                <w:rFonts w:ascii="Times New Roman" w:hAnsi="Times New Roman" w:cs="Times New Roman"/>
                <w:sz w:val="20"/>
              </w:rPr>
            </w:pPr>
            <w:r w:rsidRPr="00D94EEA">
              <w:rPr>
                <w:rFonts w:ascii="Times New Roman" w:hAnsi="Times New Roman" w:cs="Times New Roman"/>
                <w:sz w:val="20"/>
              </w:rPr>
              <w:t>IS 13365 (Part 1) : 1998</w:t>
            </w:r>
          </w:p>
        </w:tc>
        <w:tc>
          <w:tcPr>
            <w:tcW w:w="6595" w:type="dxa"/>
          </w:tcPr>
          <w:p w14:paraId="171F0326" w14:textId="77777777" w:rsidR="00FD7E37" w:rsidRPr="00D94EEA" w:rsidRDefault="00FD7E37" w:rsidP="009C5285">
            <w:pPr>
              <w:jc w:val="both"/>
              <w:rPr>
                <w:rFonts w:ascii="Times New Roman" w:hAnsi="Times New Roman" w:cs="Times New Roman"/>
                <w:sz w:val="20"/>
              </w:rPr>
            </w:pPr>
            <w:r w:rsidRPr="00D94EEA">
              <w:rPr>
                <w:rFonts w:ascii="Times New Roman" w:hAnsi="Times New Roman" w:cs="Times New Roman"/>
                <w:sz w:val="20"/>
              </w:rPr>
              <w:t>Quantitative classification systems of rock mass – Guidelines:  Part 1 Rock mass rating (</w:t>
            </w:r>
            <w:r w:rsidRPr="00D94EEA">
              <w:rPr>
                <w:rFonts w:ascii="Times New Roman" w:eastAsiaTheme="minorEastAsia" w:hAnsi="Times New Roman" w:cs="Times New Roman"/>
                <w:sz w:val="20"/>
              </w:rPr>
              <w:t>RMR</w:t>
            </w:r>
            <w:r w:rsidRPr="00D94EEA">
              <w:rPr>
                <w:rFonts w:ascii="Times New Roman" w:hAnsi="Times New Roman" w:cs="Times New Roman"/>
                <w:sz w:val="20"/>
              </w:rPr>
              <w:t>) for predicting engineering properties</w:t>
            </w:r>
          </w:p>
        </w:tc>
      </w:tr>
    </w:tbl>
    <w:p w14:paraId="3A1216D1" w14:textId="77777777" w:rsidR="00FD7E37" w:rsidRPr="006923CB" w:rsidRDefault="00FD7E37" w:rsidP="00B97341">
      <w:pPr>
        <w:spacing w:after="0" w:line="240" w:lineRule="auto"/>
        <w:jc w:val="both"/>
        <w:rPr>
          <w:rFonts w:ascii="Times New Roman" w:hAnsi="Times New Roman" w:cs="Times New Roman"/>
          <w:sz w:val="20"/>
        </w:rPr>
      </w:pPr>
    </w:p>
    <w:p w14:paraId="3D4EB687" w14:textId="77777777" w:rsidR="00FD7E37" w:rsidRDefault="00FD7E37">
      <w:pPr>
        <w:rPr>
          <w:rFonts w:ascii="Times New Roman" w:hAnsi="Times New Roman" w:cs="Times New Roman"/>
          <w:b/>
          <w:bCs/>
          <w:sz w:val="20"/>
        </w:rPr>
      </w:pPr>
      <w:r>
        <w:rPr>
          <w:rFonts w:ascii="Times New Roman" w:hAnsi="Times New Roman" w:cs="Times New Roman"/>
          <w:b/>
          <w:bCs/>
          <w:sz w:val="20"/>
        </w:rPr>
        <w:br w:type="page"/>
      </w:r>
    </w:p>
    <w:p w14:paraId="02859B90" w14:textId="040134AE" w:rsidR="007E7C5F" w:rsidRPr="002C64AB" w:rsidRDefault="007E7C5F" w:rsidP="007E7C5F">
      <w:pPr>
        <w:tabs>
          <w:tab w:val="left" w:pos="3720"/>
        </w:tabs>
        <w:spacing w:after="0" w:line="276" w:lineRule="auto"/>
        <w:jc w:val="center"/>
        <w:rPr>
          <w:rFonts w:ascii="Times New Roman" w:hAnsi="Times New Roman" w:cs="Times New Roman"/>
          <w:b/>
          <w:bCs/>
          <w:sz w:val="20"/>
        </w:rPr>
      </w:pPr>
      <w:r w:rsidRPr="002C64AB">
        <w:rPr>
          <w:rFonts w:ascii="Times New Roman" w:hAnsi="Times New Roman" w:cs="Times New Roman"/>
          <w:b/>
          <w:bCs/>
          <w:sz w:val="20"/>
        </w:rPr>
        <w:lastRenderedPageBreak/>
        <w:t xml:space="preserve">ANNEX </w:t>
      </w:r>
      <w:r w:rsidR="00FD7E37">
        <w:rPr>
          <w:rFonts w:ascii="Times New Roman" w:hAnsi="Times New Roman" w:cs="Times New Roman"/>
          <w:b/>
          <w:bCs/>
          <w:sz w:val="20"/>
        </w:rPr>
        <w:t>B</w:t>
      </w:r>
    </w:p>
    <w:p w14:paraId="5AAD90CB" w14:textId="77777777" w:rsidR="007E7C5F" w:rsidRPr="002C64AB" w:rsidRDefault="007E7C5F" w:rsidP="007E7C5F">
      <w:pPr>
        <w:tabs>
          <w:tab w:val="left" w:pos="3720"/>
        </w:tabs>
        <w:spacing w:after="0" w:line="360" w:lineRule="auto"/>
        <w:jc w:val="center"/>
        <w:rPr>
          <w:rFonts w:ascii="Times New Roman" w:hAnsi="Times New Roman" w:cs="Times New Roman"/>
          <w:bCs/>
          <w:sz w:val="20"/>
        </w:rPr>
      </w:pPr>
      <w:r w:rsidRPr="002C64AB">
        <w:rPr>
          <w:rFonts w:ascii="Times New Roman" w:hAnsi="Times New Roman" w:cs="Times New Roman"/>
          <w:bCs/>
          <w:sz w:val="20"/>
        </w:rPr>
        <w:t>(</w:t>
      </w:r>
      <w:r w:rsidRPr="002C64AB">
        <w:rPr>
          <w:rFonts w:ascii="Times New Roman" w:hAnsi="Times New Roman" w:cs="Times New Roman"/>
          <w:bCs/>
          <w:i/>
          <w:sz w:val="20"/>
        </w:rPr>
        <w:t>Foreword</w:t>
      </w:r>
      <w:r w:rsidRPr="002C64AB">
        <w:rPr>
          <w:rFonts w:ascii="Times New Roman" w:hAnsi="Times New Roman" w:cs="Times New Roman"/>
          <w:bCs/>
          <w:sz w:val="20"/>
        </w:rPr>
        <w:t>)</w:t>
      </w:r>
    </w:p>
    <w:p w14:paraId="4F989F67" w14:textId="77777777" w:rsidR="007E7C5F" w:rsidRPr="002C64AB" w:rsidRDefault="007E7C5F" w:rsidP="007E7C5F">
      <w:pPr>
        <w:tabs>
          <w:tab w:val="left" w:pos="3720"/>
        </w:tabs>
        <w:spacing w:after="0" w:line="360" w:lineRule="auto"/>
        <w:jc w:val="center"/>
        <w:rPr>
          <w:rFonts w:ascii="Times New Roman" w:hAnsi="Times New Roman" w:cs="Times New Roman"/>
          <w:b/>
          <w:bCs/>
          <w:sz w:val="20"/>
        </w:rPr>
      </w:pPr>
      <w:r w:rsidRPr="002C64AB">
        <w:rPr>
          <w:rFonts w:ascii="Times New Roman" w:hAnsi="Times New Roman" w:cs="Times New Roman"/>
          <w:b/>
          <w:bCs/>
          <w:sz w:val="20"/>
        </w:rPr>
        <w:t>COMMITTEE COMPOSITION</w:t>
      </w:r>
    </w:p>
    <w:p w14:paraId="2D28133A" w14:textId="77777777" w:rsidR="007E7C5F" w:rsidRPr="002C64AB" w:rsidRDefault="007E7C5F" w:rsidP="007E7C5F">
      <w:pPr>
        <w:tabs>
          <w:tab w:val="left" w:pos="3720"/>
        </w:tabs>
        <w:spacing w:after="0" w:line="276" w:lineRule="auto"/>
        <w:jc w:val="center"/>
        <w:rPr>
          <w:rFonts w:ascii="Times New Roman" w:hAnsi="Times New Roman" w:cs="Times New Roman"/>
          <w:bCs/>
          <w:sz w:val="20"/>
        </w:rPr>
      </w:pPr>
      <w:r w:rsidRPr="002C64AB">
        <w:rPr>
          <w:rFonts w:ascii="Times New Roman" w:hAnsi="Times New Roman" w:cs="Times New Roman"/>
          <w:bCs/>
          <w:sz w:val="20"/>
        </w:rPr>
        <w:t>Rock Mechanics Sectional Committee, CED 48</w:t>
      </w:r>
    </w:p>
    <w:p w14:paraId="7576659E" w14:textId="77777777" w:rsidR="007E7C5F" w:rsidRPr="002C64AB" w:rsidRDefault="007E7C5F" w:rsidP="007E7C5F">
      <w:pPr>
        <w:tabs>
          <w:tab w:val="left" w:pos="3720"/>
        </w:tabs>
        <w:spacing w:after="0" w:line="276" w:lineRule="auto"/>
        <w:jc w:val="center"/>
        <w:rPr>
          <w:rFonts w:ascii="Times New Roman" w:hAnsi="Times New Roman" w:cs="Times New Roman"/>
          <w:bCs/>
          <w:sz w:val="20"/>
        </w:rPr>
      </w:pPr>
    </w:p>
    <w:tbl>
      <w:tblPr>
        <w:tblW w:w="9067" w:type="dxa"/>
        <w:jc w:val="center"/>
        <w:tblLayout w:type="fixed"/>
        <w:tblLook w:val="04A0" w:firstRow="1" w:lastRow="0" w:firstColumn="1" w:lastColumn="0" w:noHBand="0" w:noVBand="1"/>
      </w:tblPr>
      <w:tblGrid>
        <w:gridCol w:w="4815"/>
        <w:gridCol w:w="4252"/>
      </w:tblGrid>
      <w:tr w:rsidR="007E7C5F" w:rsidRPr="002C64AB" w14:paraId="5CA8DBA3" w14:textId="77777777" w:rsidTr="00FE0F54">
        <w:trPr>
          <w:trHeight w:val="348"/>
          <w:tblHeader/>
          <w:jc w:val="center"/>
        </w:trPr>
        <w:tc>
          <w:tcPr>
            <w:tcW w:w="4815" w:type="dxa"/>
          </w:tcPr>
          <w:p w14:paraId="61F132AA" w14:textId="77777777" w:rsidR="007E7C5F" w:rsidRDefault="007E7C5F" w:rsidP="001B5B2D">
            <w:pPr>
              <w:spacing w:after="0" w:line="240" w:lineRule="auto"/>
              <w:jc w:val="center"/>
              <w:rPr>
                <w:rFonts w:ascii="Times New Roman" w:hAnsi="Times New Roman" w:cs="Times New Roman"/>
                <w:bCs/>
                <w:i/>
                <w:color w:val="000000"/>
                <w:sz w:val="20"/>
              </w:rPr>
            </w:pPr>
            <w:r w:rsidRPr="002C64AB">
              <w:rPr>
                <w:rFonts w:ascii="Times New Roman" w:hAnsi="Times New Roman" w:cs="Times New Roman"/>
                <w:bCs/>
                <w:i/>
                <w:color w:val="000000"/>
                <w:sz w:val="20"/>
              </w:rPr>
              <w:t>Organization</w:t>
            </w:r>
          </w:p>
          <w:p w14:paraId="5A255E86" w14:textId="14D59CE8" w:rsidR="00AE7434" w:rsidRPr="002C64AB" w:rsidRDefault="00AE7434" w:rsidP="001B5B2D">
            <w:pPr>
              <w:spacing w:after="0" w:line="240" w:lineRule="auto"/>
              <w:jc w:val="center"/>
              <w:rPr>
                <w:rFonts w:ascii="Times New Roman" w:hAnsi="Times New Roman" w:cs="Times New Roman"/>
                <w:color w:val="000000"/>
                <w:sz w:val="20"/>
              </w:rPr>
            </w:pPr>
          </w:p>
        </w:tc>
        <w:tc>
          <w:tcPr>
            <w:tcW w:w="4252" w:type="dxa"/>
          </w:tcPr>
          <w:p w14:paraId="66A82BE5" w14:textId="77777777" w:rsidR="007E7C5F" w:rsidRPr="002C64AB" w:rsidRDefault="007E7C5F" w:rsidP="001B5B2D">
            <w:pPr>
              <w:spacing w:after="0" w:line="240" w:lineRule="auto"/>
              <w:jc w:val="center"/>
              <w:rPr>
                <w:rFonts w:ascii="Times New Roman" w:hAnsi="Times New Roman" w:cs="Times New Roman"/>
                <w:color w:val="000000"/>
                <w:sz w:val="20"/>
              </w:rPr>
            </w:pPr>
            <w:r w:rsidRPr="002C64AB">
              <w:rPr>
                <w:rFonts w:ascii="Times New Roman" w:hAnsi="Times New Roman" w:cs="Times New Roman"/>
                <w:bCs/>
                <w:i/>
                <w:color w:val="000000"/>
                <w:sz w:val="20"/>
              </w:rPr>
              <w:t>Representative(s)</w:t>
            </w:r>
          </w:p>
        </w:tc>
      </w:tr>
      <w:tr w:rsidR="007E7C5F" w:rsidRPr="002C64AB" w14:paraId="694C4992" w14:textId="77777777" w:rsidTr="00FE0F54">
        <w:trPr>
          <w:trHeight w:val="421"/>
          <w:jc w:val="center"/>
        </w:trPr>
        <w:tc>
          <w:tcPr>
            <w:tcW w:w="4815" w:type="dxa"/>
            <w:vAlign w:val="center"/>
          </w:tcPr>
          <w:p w14:paraId="253D3993" w14:textId="77777777" w:rsidR="00975319"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Indian Institute of Technology Roorkee, </w:t>
            </w:r>
          </w:p>
          <w:p w14:paraId="521E4976" w14:textId="471C56DD"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Roorkee</w:t>
            </w:r>
          </w:p>
          <w:p w14:paraId="6EF50D67"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4A102AF1" w14:textId="178BA8A3" w:rsidR="007E7C5F" w:rsidRPr="002C64AB" w:rsidRDefault="002C64AB" w:rsidP="002C64AB">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Pr>
                <w:rFonts w:ascii="Times New Roman" w:hAnsi="Times New Roman" w:cs="Times New Roman"/>
                <w:smallCaps/>
                <w:color w:val="000000"/>
                <w:sz w:val="20"/>
              </w:rPr>
              <w:t>N</w:t>
            </w:r>
            <w:r w:rsidRPr="002C64AB">
              <w:rPr>
                <w:rFonts w:ascii="Times New Roman" w:hAnsi="Times New Roman" w:cs="Times New Roman"/>
                <w:smallCaps/>
                <w:color w:val="000000"/>
                <w:sz w:val="20"/>
              </w:rPr>
              <w:t xml:space="preserve">. K Samadhiya </w:t>
            </w:r>
            <w:r w:rsidRPr="002C64AB">
              <w:rPr>
                <w:rFonts w:ascii="Times New Roman" w:hAnsi="Times New Roman" w:cs="Times New Roman"/>
                <w:b/>
                <w:bCs/>
                <w:iCs/>
                <w:smallCaps/>
                <w:color w:val="000000"/>
                <w:sz w:val="20"/>
              </w:rPr>
              <w:t>(</w:t>
            </w:r>
            <w:r w:rsidRPr="002C64AB">
              <w:rPr>
                <w:rFonts w:ascii="Times New Roman" w:hAnsi="Times New Roman" w:cs="Times New Roman"/>
                <w:b/>
                <w:bCs/>
                <w:i/>
                <w:iCs/>
                <w:color w:val="000000"/>
                <w:sz w:val="20"/>
              </w:rPr>
              <w:t>Chairperson</w:t>
            </w:r>
            <w:r w:rsidRPr="002C64AB">
              <w:rPr>
                <w:rFonts w:ascii="Times New Roman" w:hAnsi="Times New Roman" w:cs="Times New Roman"/>
                <w:b/>
                <w:bCs/>
                <w:iCs/>
                <w:smallCaps/>
                <w:color w:val="000000"/>
                <w:sz w:val="20"/>
              </w:rPr>
              <w:t>)</w:t>
            </w:r>
          </w:p>
        </w:tc>
      </w:tr>
      <w:tr w:rsidR="007E7C5F" w:rsidRPr="002C64AB" w14:paraId="3D5C0460" w14:textId="77777777" w:rsidTr="00FE0F54">
        <w:trPr>
          <w:jc w:val="center"/>
        </w:trPr>
        <w:tc>
          <w:tcPr>
            <w:tcW w:w="4815" w:type="dxa"/>
          </w:tcPr>
          <w:p w14:paraId="2EAF6711"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Amberg Engineering AG India Private Limited,</w:t>
            </w:r>
          </w:p>
          <w:p w14:paraId="1A11C8C6"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Gurugram</w:t>
            </w:r>
          </w:p>
          <w:p w14:paraId="3750265A" w14:textId="77777777" w:rsidR="007E7C5F" w:rsidRPr="002C64AB" w:rsidRDefault="007E7C5F" w:rsidP="001B5B2D">
            <w:pPr>
              <w:spacing w:after="0" w:line="240" w:lineRule="auto"/>
              <w:rPr>
                <w:rFonts w:ascii="Times New Roman" w:hAnsi="Times New Roman" w:cs="Times New Roman"/>
                <w:sz w:val="20"/>
              </w:rPr>
            </w:pPr>
          </w:p>
        </w:tc>
        <w:tc>
          <w:tcPr>
            <w:tcW w:w="4252" w:type="dxa"/>
          </w:tcPr>
          <w:p w14:paraId="18DC1D0B" w14:textId="7B5E7039"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D01BD8" w:rsidRPr="002C64AB">
              <w:rPr>
                <w:rFonts w:ascii="Times New Roman" w:hAnsi="Times New Roman" w:cs="Times New Roman"/>
                <w:smallCaps/>
                <w:color w:val="000000"/>
                <w:sz w:val="20"/>
              </w:rPr>
              <w:t>Kripal Choudhary</w:t>
            </w:r>
          </w:p>
          <w:p w14:paraId="4F52FA60" w14:textId="4BADBEDF"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D01BD8" w:rsidRPr="002C64AB">
              <w:rPr>
                <w:rFonts w:ascii="Times New Roman" w:hAnsi="Times New Roman" w:cs="Times New Roman"/>
                <w:smallCaps/>
                <w:color w:val="000000"/>
                <w:sz w:val="20"/>
              </w:rPr>
              <w:t>Shri Rakesh Pandita</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7E7C5F" w:rsidRPr="002C64AB" w14:paraId="36A5E756" w14:textId="77777777" w:rsidTr="00FE0F54">
        <w:trPr>
          <w:jc w:val="center"/>
        </w:trPr>
        <w:tc>
          <w:tcPr>
            <w:tcW w:w="4815" w:type="dxa"/>
          </w:tcPr>
          <w:p w14:paraId="067551E8" w14:textId="77777777" w:rsidR="004B5BD1"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Aquagreen Engineering Management Private Limited, </w:t>
            </w:r>
          </w:p>
          <w:p w14:paraId="0E20A601" w14:textId="5DD3EA73" w:rsidR="007E7C5F" w:rsidRPr="002C64AB" w:rsidRDefault="004B5BD1" w:rsidP="001B5B2D">
            <w:pPr>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  </w:t>
            </w:r>
            <w:r w:rsidR="007E7C5F" w:rsidRPr="002C64AB">
              <w:rPr>
                <w:rFonts w:ascii="Times New Roman" w:hAnsi="Times New Roman" w:cs="Times New Roman"/>
                <w:color w:val="000000"/>
                <w:sz w:val="20"/>
              </w:rPr>
              <w:t>Gurugram</w:t>
            </w:r>
          </w:p>
          <w:p w14:paraId="158D20A6"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622A4131" w14:textId="4D624C3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D01BD8" w:rsidRPr="002C64AB">
              <w:rPr>
                <w:rFonts w:ascii="Times New Roman" w:hAnsi="Times New Roman" w:cs="Times New Roman"/>
                <w:smallCaps/>
                <w:color w:val="000000"/>
                <w:sz w:val="20"/>
              </w:rPr>
              <w:t>Imran Sayeed</w:t>
            </w:r>
          </w:p>
          <w:p w14:paraId="0A13DA2F"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590CA6A2" w14:textId="77777777" w:rsidTr="00FE0F54">
        <w:trPr>
          <w:jc w:val="center"/>
        </w:trPr>
        <w:tc>
          <w:tcPr>
            <w:tcW w:w="4815" w:type="dxa"/>
          </w:tcPr>
          <w:p w14:paraId="15A892CE"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CSIR-Central Building Research Institute, </w:t>
            </w:r>
          </w:p>
          <w:p w14:paraId="7F14A407"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Roorkee</w:t>
            </w:r>
          </w:p>
        </w:tc>
        <w:tc>
          <w:tcPr>
            <w:tcW w:w="4252" w:type="dxa"/>
          </w:tcPr>
          <w:p w14:paraId="55E58D6A" w14:textId="46C41F0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D01BD8" w:rsidRPr="002C64AB">
              <w:rPr>
                <w:rFonts w:ascii="Times New Roman" w:hAnsi="Times New Roman" w:cs="Times New Roman"/>
                <w:smallCaps/>
                <w:color w:val="000000"/>
                <w:sz w:val="20"/>
              </w:rPr>
              <w:t>Manojit Samanta</w:t>
            </w:r>
          </w:p>
          <w:p w14:paraId="626EF27F" w14:textId="1483F948"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D01BD8" w:rsidRPr="002C64AB">
              <w:rPr>
                <w:rFonts w:ascii="Times New Roman" w:hAnsi="Times New Roman" w:cs="Times New Roman"/>
                <w:smallCaps/>
                <w:color w:val="000000"/>
                <w:sz w:val="20"/>
              </w:rPr>
              <w:t>Dr Anindya Pain</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5559EDEB" w14:textId="756C3A38"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D01BD8">
              <w:rPr>
                <w:rFonts w:ascii="Times New Roman" w:hAnsi="Times New Roman" w:cs="Times New Roman"/>
                <w:smallCaps/>
                <w:color w:val="000000"/>
                <w:sz w:val="20"/>
              </w:rPr>
              <w:t>Shrimati</w:t>
            </w:r>
            <w:r w:rsidRPr="002C64AB">
              <w:rPr>
                <w:rFonts w:ascii="Times New Roman" w:hAnsi="Times New Roman" w:cs="Times New Roman"/>
                <w:smallCaps/>
                <w:color w:val="000000"/>
                <w:sz w:val="20"/>
              </w:rPr>
              <w:t xml:space="preserve"> </w:t>
            </w:r>
            <w:r w:rsidR="00D01BD8" w:rsidRPr="002C64AB">
              <w:rPr>
                <w:rFonts w:ascii="Times New Roman" w:hAnsi="Times New Roman" w:cs="Times New Roman"/>
                <w:smallCaps/>
                <w:color w:val="000000"/>
                <w:sz w:val="20"/>
              </w:rPr>
              <w:t>Aswathy M.S.</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76092CE8"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3CB824F5" w14:textId="77777777" w:rsidTr="00FE0F54">
        <w:trPr>
          <w:jc w:val="center"/>
        </w:trPr>
        <w:tc>
          <w:tcPr>
            <w:tcW w:w="4815" w:type="dxa"/>
          </w:tcPr>
          <w:p w14:paraId="66C87D5E" w14:textId="77777777" w:rsidR="00E9768D"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CSIR-Central Institute of Mining &amp; Fuel Research,</w:t>
            </w:r>
          </w:p>
          <w:p w14:paraId="5561737C" w14:textId="0495180E"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w:t>
            </w:r>
            <w:r w:rsidR="00E9768D">
              <w:rPr>
                <w:rFonts w:ascii="Times New Roman" w:hAnsi="Times New Roman" w:cs="Times New Roman"/>
                <w:color w:val="000000"/>
                <w:sz w:val="20"/>
              </w:rPr>
              <w:t xml:space="preserve"> </w:t>
            </w:r>
            <w:r w:rsidRPr="002C64AB">
              <w:rPr>
                <w:rFonts w:ascii="Times New Roman" w:hAnsi="Times New Roman" w:cs="Times New Roman"/>
                <w:color w:val="000000"/>
                <w:sz w:val="20"/>
              </w:rPr>
              <w:t>Dhanbad</w:t>
            </w:r>
          </w:p>
        </w:tc>
        <w:tc>
          <w:tcPr>
            <w:tcW w:w="4252" w:type="dxa"/>
            <w:vAlign w:val="center"/>
          </w:tcPr>
          <w:p w14:paraId="169845B3" w14:textId="18E480A2"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FD763A">
              <w:rPr>
                <w:rFonts w:ascii="Times New Roman" w:hAnsi="Times New Roman" w:cs="Times New Roman"/>
                <w:smallCaps/>
                <w:color w:val="000000"/>
                <w:sz w:val="20"/>
              </w:rPr>
              <w:t>J</w:t>
            </w:r>
            <w:r w:rsidR="00FD763A" w:rsidRPr="002C64AB">
              <w:rPr>
                <w:rFonts w:ascii="Times New Roman" w:hAnsi="Times New Roman" w:cs="Times New Roman"/>
                <w:smallCaps/>
                <w:color w:val="000000"/>
                <w:sz w:val="20"/>
              </w:rPr>
              <w:t>. K. Mohnot</w:t>
            </w:r>
          </w:p>
          <w:p w14:paraId="6AB69BD9" w14:textId="3463111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763A" w:rsidRPr="002C64AB">
              <w:rPr>
                <w:rFonts w:ascii="Times New Roman" w:hAnsi="Times New Roman" w:cs="Times New Roman"/>
                <w:smallCaps/>
                <w:color w:val="000000"/>
                <w:sz w:val="20"/>
              </w:rPr>
              <w:t>Dr</w:t>
            </w:r>
            <w:r w:rsidRPr="002C64AB">
              <w:rPr>
                <w:rFonts w:ascii="Times New Roman" w:hAnsi="Times New Roman" w:cs="Times New Roman"/>
                <w:smallCaps/>
                <w:color w:val="000000"/>
                <w:sz w:val="20"/>
              </w:rPr>
              <w:t xml:space="preserve"> </w:t>
            </w:r>
            <w:r w:rsidR="00FD763A">
              <w:rPr>
                <w:rFonts w:ascii="Times New Roman" w:hAnsi="Times New Roman" w:cs="Times New Roman"/>
                <w:smallCaps/>
                <w:color w:val="000000"/>
                <w:sz w:val="20"/>
              </w:rPr>
              <w:t>R</w:t>
            </w:r>
            <w:r w:rsidRPr="002C64AB">
              <w:rPr>
                <w:rFonts w:ascii="Times New Roman" w:hAnsi="Times New Roman" w:cs="Times New Roman"/>
                <w:smallCaps/>
                <w:color w:val="000000"/>
                <w:sz w:val="20"/>
              </w:rPr>
              <w:t>. D. Dwivedi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7A85BA08" w14:textId="68C0047A"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763A" w:rsidRPr="002C64AB">
              <w:rPr>
                <w:rFonts w:ascii="Times New Roman" w:hAnsi="Times New Roman" w:cs="Times New Roman"/>
                <w:smallCaps/>
                <w:color w:val="000000"/>
                <w:sz w:val="20"/>
              </w:rPr>
              <w:t>Dr Ashok Kumar Singh</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773EBBD0"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7965DDB3" w14:textId="77777777" w:rsidTr="00FE0F54">
        <w:trPr>
          <w:jc w:val="center"/>
        </w:trPr>
        <w:tc>
          <w:tcPr>
            <w:tcW w:w="4815" w:type="dxa"/>
          </w:tcPr>
          <w:p w14:paraId="7F6E915C"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CSIR-Central Road Research Institute, </w:t>
            </w:r>
          </w:p>
          <w:p w14:paraId="4FCB65C4"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New Delhi</w:t>
            </w:r>
          </w:p>
        </w:tc>
        <w:tc>
          <w:tcPr>
            <w:tcW w:w="4252" w:type="dxa"/>
            <w:vAlign w:val="center"/>
          </w:tcPr>
          <w:p w14:paraId="490BE70B" w14:textId="3839F249"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5B34CC" w:rsidRPr="002C64AB">
              <w:rPr>
                <w:rFonts w:ascii="Times New Roman" w:hAnsi="Times New Roman" w:cs="Times New Roman"/>
                <w:smallCaps/>
                <w:color w:val="000000"/>
                <w:sz w:val="20"/>
              </w:rPr>
              <w:t>Pankaj Gupta</w:t>
            </w:r>
          </w:p>
          <w:p w14:paraId="68AB7ED7" w14:textId="72016BD6"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R</w:t>
            </w:r>
            <w:r w:rsidRPr="002C64AB">
              <w:rPr>
                <w:rFonts w:ascii="Times New Roman" w:hAnsi="Times New Roman" w:cs="Times New Roman"/>
                <w:smallCaps/>
                <w:color w:val="000000"/>
                <w:sz w:val="20"/>
              </w:rPr>
              <w:t>. K. Panigrahi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162DE2E3"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1D97207A" w14:textId="77777777" w:rsidTr="00FE0F54">
        <w:trPr>
          <w:jc w:val="center"/>
        </w:trPr>
        <w:tc>
          <w:tcPr>
            <w:tcW w:w="4815" w:type="dxa"/>
            <w:vAlign w:val="center"/>
          </w:tcPr>
          <w:p w14:paraId="53F727EB"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Central Soil &amp; Materials Research Station, </w:t>
            </w:r>
          </w:p>
          <w:p w14:paraId="4BC34101"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New Delhi</w:t>
            </w:r>
          </w:p>
          <w:p w14:paraId="1CA1AD04"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01772A47" w14:textId="10183B5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5B34CC" w:rsidRPr="002C64AB">
              <w:rPr>
                <w:rFonts w:ascii="Times New Roman" w:hAnsi="Times New Roman" w:cs="Times New Roman"/>
                <w:smallCaps/>
                <w:color w:val="000000"/>
                <w:sz w:val="20"/>
              </w:rPr>
              <w:t>Hari Dev</w:t>
            </w:r>
            <w:r w:rsidRPr="002C64AB">
              <w:rPr>
                <w:rFonts w:ascii="Times New Roman" w:hAnsi="Times New Roman" w:cs="Times New Roman"/>
                <w:smallCaps/>
                <w:color w:val="000000"/>
                <w:sz w:val="20"/>
              </w:rPr>
              <w:t xml:space="preserve"> </w:t>
            </w:r>
          </w:p>
          <w:p w14:paraId="539DA5A2" w14:textId="31DE7A7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Mahabir Dixit</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61E80866"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64BE5517" w14:textId="77777777" w:rsidTr="00FE0F54">
        <w:trPr>
          <w:jc w:val="center"/>
        </w:trPr>
        <w:tc>
          <w:tcPr>
            <w:tcW w:w="4815" w:type="dxa"/>
          </w:tcPr>
          <w:p w14:paraId="49C59F9E"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Central Water Commission, </w:t>
            </w:r>
          </w:p>
          <w:p w14:paraId="3D894C30"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New Delhi</w:t>
            </w:r>
          </w:p>
        </w:tc>
        <w:tc>
          <w:tcPr>
            <w:tcW w:w="4252" w:type="dxa"/>
            <w:vAlign w:val="center"/>
          </w:tcPr>
          <w:p w14:paraId="573C9478" w14:textId="4A687CED"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r w:rsidR="005B34CC" w:rsidRPr="002C64AB">
              <w:rPr>
                <w:rFonts w:ascii="Times New Roman" w:hAnsi="Times New Roman" w:cs="Times New Roman"/>
                <w:smallCaps/>
                <w:sz w:val="20"/>
              </w:rPr>
              <w:t>Darpan Talwar</w:t>
            </w:r>
          </w:p>
          <w:p w14:paraId="4A18A0ED" w14:textId="70E79D50"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  </w:t>
            </w:r>
            <w:r w:rsidR="005B34CC" w:rsidRPr="002C64AB">
              <w:rPr>
                <w:rFonts w:ascii="Times New Roman" w:hAnsi="Times New Roman" w:cs="Times New Roman"/>
                <w:smallCaps/>
                <w:sz w:val="20"/>
              </w:rPr>
              <w:t xml:space="preserve">Ms </w:t>
            </w:r>
            <w:r w:rsidR="007920A9" w:rsidRPr="002C64AB">
              <w:rPr>
                <w:rFonts w:ascii="Times New Roman" w:hAnsi="Times New Roman" w:cs="Times New Roman"/>
                <w:smallCaps/>
                <w:sz w:val="20"/>
              </w:rPr>
              <w:t>M</w:t>
            </w:r>
            <w:r w:rsidR="005B34CC" w:rsidRPr="002C64AB">
              <w:rPr>
                <w:rFonts w:ascii="Times New Roman" w:hAnsi="Times New Roman" w:cs="Times New Roman"/>
                <w:smallCaps/>
                <w:sz w:val="20"/>
              </w:rPr>
              <w:t>.</w:t>
            </w:r>
            <w:r w:rsidR="004B1814">
              <w:rPr>
                <w:rFonts w:ascii="Times New Roman" w:hAnsi="Times New Roman" w:cs="Times New Roman"/>
                <w:smallCaps/>
                <w:sz w:val="20"/>
              </w:rPr>
              <w:t xml:space="preserve"> </w:t>
            </w:r>
            <w:r w:rsidR="007920A9" w:rsidRPr="002C64AB">
              <w:rPr>
                <w:rFonts w:ascii="Times New Roman" w:hAnsi="Times New Roman" w:cs="Times New Roman"/>
                <w:smallCaps/>
                <w:sz w:val="20"/>
              </w:rPr>
              <w:t>S</w:t>
            </w:r>
            <w:r w:rsidR="005B34CC" w:rsidRPr="002C64AB">
              <w:rPr>
                <w:rFonts w:ascii="Times New Roman" w:hAnsi="Times New Roman" w:cs="Times New Roman"/>
                <w:smallCaps/>
                <w:sz w:val="20"/>
              </w:rPr>
              <w:t xml:space="preserve">. </w:t>
            </w:r>
            <w:r w:rsidRPr="002C64AB">
              <w:rPr>
                <w:rFonts w:ascii="Times New Roman" w:hAnsi="Times New Roman" w:cs="Times New Roman"/>
                <w:smallCaps/>
                <w:sz w:val="20"/>
              </w:rPr>
              <w:t>Harshitha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p w14:paraId="2DE27C11"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61BCDEC9" w14:textId="77777777" w:rsidTr="00FE0F54">
        <w:trPr>
          <w:jc w:val="center"/>
        </w:trPr>
        <w:tc>
          <w:tcPr>
            <w:tcW w:w="4815" w:type="dxa"/>
            <w:vAlign w:val="center"/>
          </w:tcPr>
          <w:p w14:paraId="74D3470B"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Central Water and Power Research Station, </w:t>
            </w:r>
          </w:p>
          <w:p w14:paraId="68595C37"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Pune</w:t>
            </w:r>
          </w:p>
          <w:p w14:paraId="4733A77C"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23AD2367" w14:textId="42E076AC"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r w:rsidR="005B34CC" w:rsidRPr="002C64AB">
              <w:rPr>
                <w:rFonts w:ascii="Times New Roman" w:hAnsi="Times New Roman" w:cs="Times New Roman"/>
                <w:smallCaps/>
                <w:sz w:val="20"/>
              </w:rPr>
              <w:t>Rizwan Ali</w:t>
            </w:r>
          </w:p>
          <w:p w14:paraId="4433FAB6" w14:textId="753F3EB6"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  </w:t>
            </w:r>
            <w:r w:rsidR="005B34CC" w:rsidRPr="002C64AB">
              <w:rPr>
                <w:rFonts w:ascii="Times New Roman" w:hAnsi="Times New Roman" w:cs="Times New Roman"/>
                <w:smallCaps/>
                <w:sz w:val="20"/>
              </w:rPr>
              <w:t>Dr S</w:t>
            </w:r>
            <w:r w:rsidRPr="002C64AB">
              <w:rPr>
                <w:rFonts w:ascii="Times New Roman" w:hAnsi="Times New Roman" w:cs="Times New Roman"/>
                <w:smallCaps/>
                <w:sz w:val="20"/>
              </w:rPr>
              <w:t>. A. Burele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p w14:paraId="1925FF39"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7EC09482" w14:textId="77777777" w:rsidTr="00FE0F54">
        <w:trPr>
          <w:jc w:val="center"/>
        </w:trPr>
        <w:tc>
          <w:tcPr>
            <w:tcW w:w="4815" w:type="dxa"/>
          </w:tcPr>
          <w:p w14:paraId="25BB9DE3"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color w:val="000000"/>
                <w:sz w:val="20"/>
              </w:rPr>
              <w:t>Engineers India Ltd, New Delhi</w:t>
            </w:r>
          </w:p>
        </w:tc>
        <w:tc>
          <w:tcPr>
            <w:tcW w:w="4252" w:type="dxa"/>
          </w:tcPr>
          <w:p w14:paraId="29A4D147" w14:textId="1D0A2CFC"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Dr altaf usmani</w:t>
            </w:r>
          </w:p>
          <w:p w14:paraId="32FD5308" w14:textId="748F1754"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Saikat Pal</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3B672343"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26A4741F" w14:textId="77777777" w:rsidTr="00FE0F54">
        <w:trPr>
          <w:jc w:val="center"/>
        </w:trPr>
        <w:tc>
          <w:tcPr>
            <w:tcW w:w="4815" w:type="dxa"/>
          </w:tcPr>
          <w:p w14:paraId="3D0E30E5"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Geological Survey of India, Kolkata</w:t>
            </w:r>
          </w:p>
        </w:tc>
        <w:tc>
          <w:tcPr>
            <w:tcW w:w="4252" w:type="dxa"/>
          </w:tcPr>
          <w:p w14:paraId="647689CC" w14:textId="7A51BD8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585B12" w:rsidRPr="002C64AB">
              <w:rPr>
                <w:rFonts w:ascii="Times New Roman" w:hAnsi="Times New Roman" w:cs="Times New Roman"/>
                <w:smallCaps/>
                <w:color w:val="000000"/>
                <w:sz w:val="20"/>
              </w:rPr>
              <w:t xml:space="preserve">Santosh </w:t>
            </w:r>
            <w:r w:rsidR="00EA1D01" w:rsidRPr="002C64AB">
              <w:rPr>
                <w:rFonts w:ascii="Times New Roman" w:hAnsi="Times New Roman" w:cs="Times New Roman"/>
                <w:smallCaps/>
                <w:color w:val="000000"/>
                <w:sz w:val="20"/>
              </w:rPr>
              <w:t>Kumar Tripathi</w:t>
            </w:r>
          </w:p>
          <w:p w14:paraId="32913153" w14:textId="105C998F"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D</w:t>
            </w:r>
            <w:r w:rsidRPr="002C64AB">
              <w:rPr>
                <w:rFonts w:ascii="Times New Roman" w:hAnsi="Times New Roman" w:cs="Times New Roman"/>
                <w:smallCaps/>
                <w:color w:val="000000"/>
                <w:sz w:val="20"/>
              </w:rPr>
              <w:t>. P. Dangwal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071E0B4E"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27F3123D" w14:textId="77777777" w:rsidTr="00FE0F54">
        <w:trPr>
          <w:jc w:val="center"/>
        </w:trPr>
        <w:tc>
          <w:tcPr>
            <w:tcW w:w="4815" w:type="dxa"/>
          </w:tcPr>
          <w:p w14:paraId="0E07995D"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Indian Institute of Technology Kharagpur,</w:t>
            </w:r>
          </w:p>
          <w:p w14:paraId="54933EEE"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Kharagpur</w:t>
            </w:r>
          </w:p>
          <w:p w14:paraId="2FE20881" w14:textId="77777777" w:rsidR="007E7C5F" w:rsidRPr="002C64AB" w:rsidRDefault="007E7C5F" w:rsidP="001B5B2D">
            <w:pPr>
              <w:spacing w:after="0" w:line="240" w:lineRule="auto"/>
              <w:rPr>
                <w:rFonts w:ascii="Times New Roman" w:hAnsi="Times New Roman" w:cs="Times New Roman"/>
                <w:sz w:val="20"/>
              </w:rPr>
            </w:pPr>
          </w:p>
        </w:tc>
        <w:tc>
          <w:tcPr>
            <w:tcW w:w="4252" w:type="dxa"/>
          </w:tcPr>
          <w:p w14:paraId="0D6D00C0" w14:textId="4B65BCC7"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585B12" w:rsidRPr="002C64AB">
              <w:rPr>
                <w:rFonts w:ascii="Times New Roman" w:hAnsi="Times New Roman" w:cs="Times New Roman"/>
                <w:smallCaps/>
                <w:color w:val="000000"/>
                <w:sz w:val="20"/>
              </w:rPr>
              <w:t>Abhiram Kumar Verma</w:t>
            </w:r>
          </w:p>
          <w:p w14:paraId="29C28EF5" w14:textId="641167A4"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85B12" w:rsidRPr="002C64AB">
              <w:rPr>
                <w:rFonts w:ascii="Times New Roman" w:hAnsi="Times New Roman" w:cs="Times New Roman"/>
                <w:smallCaps/>
                <w:color w:val="000000"/>
                <w:sz w:val="20"/>
              </w:rPr>
              <w:t>Shri Rakesh Kumar</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7E7C5F" w:rsidRPr="002C64AB" w14:paraId="0F54937A" w14:textId="77777777" w:rsidTr="00FE0F54">
        <w:trPr>
          <w:jc w:val="center"/>
        </w:trPr>
        <w:tc>
          <w:tcPr>
            <w:tcW w:w="4815" w:type="dxa"/>
          </w:tcPr>
          <w:p w14:paraId="330F81B5"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Indian Institute of Technology Roorkee, </w:t>
            </w:r>
          </w:p>
          <w:p w14:paraId="74EFC488"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Roorkee</w:t>
            </w:r>
          </w:p>
        </w:tc>
        <w:tc>
          <w:tcPr>
            <w:tcW w:w="4252" w:type="dxa"/>
          </w:tcPr>
          <w:p w14:paraId="2D53960F" w14:textId="4A058DA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585B12" w:rsidRPr="002C64AB">
              <w:rPr>
                <w:rFonts w:ascii="Times New Roman" w:hAnsi="Times New Roman" w:cs="Times New Roman"/>
                <w:smallCaps/>
                <w:color w:val="000000"/>
                <w:sz w:val="20"/>
              </w:rPr>
              <w:t>Mahendra Singh</w:t>
            </w:r>
          </w:p>
          <w:p w14:paraId="7AB092A4" w14:textId="5E8EF565"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85B12" w:rsidRPr="002C64AB">
              <w:rPr>
                <w:rFonts w:ascii="Times New Roman" w:hAnsi="Times New Roman" w:cs="Times New Roman"/>
                <w:smallCaps/>
                <w:color w:val="000000"/>
                <w:sz w:val="20"/>
              </w:rPr>
              <w:t>Dr Priti Maheshwari</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62F68B92" w14:textId="67D47516"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AF1114" w:rsidRPr="002C64AB">
              <w:rPr>
                <w:rFonts w:ascii="Times New Roman" w:hAnsi="Times New Roman" w:cs="Times New Roman"/>
                <w:smallCaps/>
                <w:color w:val="000000"/>
                <w:sz w:val="20"/>
              </w:rPr>
              <w:t>Shri Sumit Sen</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II</w:t>
            </w:r>
            <w:r w:rsidRPr="002C64AB">
              <w:rPr>
                <w:rFonts w:ascii="Times New Roman" w:hAnsi="Times New Roman" w:cs="Times New Roman"/>
                <w:smallCaps/>
                <w:color w:val="000000"/>
                <w:sz w:val="20"/>
              </w:rPr>
              <w:t>)</w:t>
            </w:r>
          </w:p>
          <w:p w14:paraId="275552C2" w14:textId="25D62E52" w:rsidR="00752FB0" w:rsidRPr="002C64AB" w:rsidRDefault="00752FB0" w:rsidP="001B5B2D">
            <w:pPr>
              <w:spacing w:after="0" w:line="240" w:lineRule="auto"/>
              <w:rPr>
                <w:rFonts w:ascii="Times New Roman" w:hAnsi="Times New Roman" w:cs="Times New Roman"/>
                <w:smallCaps/>
                <w:color w:val="000000"/>
                <w:sz w:val="20"/>
              </w:rPr>
            </w:pPr>
          </w:p>
        </w:tc>
      </w:tr>
      <w:tr w:rsidR="007E7C5F" w:rsidRPr="002C64AB" w14:paraId="3EFAB280" w14:textId="77777777" w:rsidTr="00FE0F54">
        <w:trPr>
          <w:jc w:val="center"/>
        </w:trPr>
        <w:tc>
          <w:tcPr>
            <w:tcW w:w="4815" w:type="dxa"/>
          </w:tcPr>
          <w:p w14:paraId="3AAA6F3C"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Irrigation Research Institute, Roorkee</w:t>
            </w:r>
          </w:p>
        </w:tc>
        <w:tc>
          <w:tcPr>
            <w:tcW w:w="4252" w:type="dxa"/>
          </w:tcPr>
          <w:p w14:paraId="377A2850" w14:textId="786E5FD8"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r w:rsidR="00FD3950" w:rsidRPr="002C64AB">
              <w:rPr>
                <w:rFonts w:ascii="Times New Roman" w:hAnsi="Times New Roman" w:cs="Times New Roman"/>
                <w:smallCaps/>
                <w:sz w:val="20"/>
              </w:rPr>
              <w:t>Dinesh Chandra</w:t>
            </w:r>
          </w:p>
          <w:p w14:paraId="646964E5" w14:textId="7451F5F5"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sz w:val="20"/>
              </w:rPr>
              <w:t xml:space="preserve">  </w:t>
            </w:r>
            <w:r w:rsidR="00FD3950" w:rsidRPr="002C64AB">
              <w:rPr>
                <w:rFonts w:ascii="Times New Roman" w:hAnsi="Times New Roman" w:cs="Times New Roman"/>
                <w:smallCaps/>
                <w:sz w:val="20"/>
              </w:rPr>
              <w:t xml:space="preserve">Shri Shankar Kumar Saha </w:t>
            </w:r>
            <w:r w:rsidRPr="002C64AB">
              <w:rPr>
                <w:rFonts w:ascii="Times New Roman" w:hAnsi="Times New Roman" w:cs="Times New Roman"/>
                <w:smallCaps/>
                <w:color w:val="000000"/>
                <w:sz w:val="20"/>
              </w:rPr>
              <w:t>(</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3A508B3F"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6FB80928" w14:textId="77777777" w:rsidTr="00FE0F54">
        <w:trPr>
          <w:jc w:val="center"/>
        </w:trPr>
        <w:tc>
          <w:tcPr>
            <w:tcW w:w="4815" w:type="dxa"/>
          </w:tcPr>
          <w:p w14:paraId="329E9E56"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MVerman, Gurugram</w:t>
            </w:r>
          </w:p>
        </w:tc>
        <w:tc>
          <w:tcPr>
            <w:tcW w:w="4252" w:type="dxa"/>
          </w:tcPr>
          <w:p w14:paraId="0A2D07D0" w14:textId="7E5D7CDD"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Dr </w:t>
            </w:r>
            <w:r w:rsidR="00FD3950" w:rsidRPr="002C64AB">
              <w:rPr>
                <w:rFonts w:ascii="Times New Roman" w:hAnsi="Times New Roman" w:cs="Times New Roman"/>
                <w:smallCaps/>
                <w:sz w:val="20"/>
              </w:rPr>
              <w:t>Manoj Verman</w:t>
            </w:r>
          </w:p>
          <w:p w14:paraId="7C915D5F"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34EFC293" w14:textId="77777777" w:rsidTr="00FE0F54">
        <w:trPr>
          <w:jc w:val="center"/>
        </w:trPr>
        <w:tc>
          <w:tcPr>
            <w:tcW w:w="4815" w:type="dxa"/>
          </w:tcPr>
          <w:p w14:paraId="02444948"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National Hydroelectric Power Corporation Ltd,</w:t>
            </w:r>
          </w:p>
          <w:p w14:paraId="10BC0B7A"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Faridabad</w:t>
            </w:r>
          </w:p>
        </w:tc>
        <w:tc>
          <w:tcPr>
            <w:tcW w:w="4252" w:type="dxa"/>
          </w:tcPr>
          <w:p w14:paraId="19110345" w14:textId="6293524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FD3950" w:rsidRPr="002C64AB">
              <w:rPr>
                <w:rFonts w:ascii="Times New Roman" w:hAnsi="Times New Roman" w:cs="Times New Roman"/>
                <w:smallCaps/>
                <w:color w:val="000000"/>
                <w:sz w:val="20"/>
              </w:rPr>
              <w:t>Rajesh Kumar</w:t>
            </w:r>
          </w:p>
          <w:p w14:paraId="3CB71E2C" w14:textId="02A239B9"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3950" w:rsidRPr="002C64AB">
              <w:rPr>
                <w:rFonts w:ascii="Times New Roman" w:hAnsi="Times New Roman" w:cs="Times New Roman"/>
                <w:smallCaps/>
                <w:color w:val="000000"/>
                <w:sz w:val="20"/>
              </w:rPr>
              <w:t>Shri Ajay Kumar Verma</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3950">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10B5E4EF" w14:textId="0141EDC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3950" w:rsidRPr="002C64AB">
              <w:rPr>
                <w:rFonts w:ascii="Times New Roman" w:hAnsi="Times New Roman" w:cs="Times New Roman"/>
                <w:smallCaps/>
                <w:color w:val="000000"/>
                <w:sz w:val="20"/>
              </w:rPr>
              <w:t>Shri Pradeep Kumar Garnayak</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3950">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2D1C6231" w14:textId="76B2E1F2" w:rsidR="00F17800" w:rsidRPr="002C64AB" w:rsidRDefault="00F17800" w:rsidP="001B5B2D">
            <w:pPr>
              <w:spacing w:after="0" w:line="240" w:lineRule="auto"/>
              <w:rPr>
                <w:rFonts w:ascii="Times New Roman" w:hAnsi="Times New Roman" w:cs="Times New Roman"/>
                <w:smallCaps/>
                <w:color w:val="000000"/>
                <w:sz w:val="20"/>
              </w:rPr>
            </w:pPr>
          </w:p>
        </w:tc>
      </w:tr>
      <w:tr w:rsidR="007E7C5F" w:rsidRPr="002C64AB" w14:paraId="6A5EC276" w14:textId="77777777" w:rsidTr="00FE0F54">
        <w:trPr>
          <w:jc w:val="center"/>
        </w:trPr>
        <w:tc>
          <w:tcPr>
            <w:tcW w:w="4815" w:type="dxa"/>
          </w:tcPr>
          <w:p w14:paraId="6D0853E5"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National Disaster Management Authority, </w:t>
            </w:r>
          </w:p>
          <w:p w14:paraId="738777DE"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New Delhi</w:t>
            </w:r>
          </w:p>
        </w:tc>
        <w:tc>
          <w:tcPr>
            <w:tcW w:w="4252" w:type="dxa"/>
          </w:tcPr>
          <w:p w14:paraId="2F0E6D45" w14:textId="73643DBB"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J</w:t>
            </w:r>
            <w:r w:rsidR="000E7409">
              <w:rPr>
                <w:rFonts w:ascii="Times New Roman" w:hAnsi="Times New Roman" w:cs="Times New Roman"/>
                <w:smallCaps/>
                <w:sz w:val="20"/>
              </w:rPr>
              <w:t>S</w:t>
            </w:r>
            <w:r w:rsidRPr="002C64AB">
              <w:rPr>
                <w:rFonts w:ascii="Times New Roman" w:hAnsi="Times New Roman" w:cs="Times New Roman"/>
                <w:smallCaps/>
                <w:sz w:val="20"/>
              </w:rPr>
              <w:t xml:space="preserve"> (</w:t>
            </w:r>
            <w:r w:rsidR="000E7409" w:rsidRPr="002C64AB">
              <w:rPr>
                <w:rFonts w:ascii="Times New Roman" w:hAnsi="Times New Roman" w:cs="Times New Roman"/>
                <w:smallCaps/>
                <w:sz w:val="20"/>
              </w:rPr>
              <w:t>Mitigation</w:t>
            </w:r>
            <w:r w:rsidRPr="002C64AB">
              <w:rPr>
                <w:rFonts w:ascii="Times New Roman" w:hAnsi="Times New Roman" w:cs="Times New Roman"/>
                <w:smallCaps/>
                <w:sz w:val="20"/>
              </w:rPr>
              <w:t>)</w:t>
            </w:r>
          </w:p>
          <w:p w14:paraId="5782C004" w14:textId="4CDA28E9"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  </w:t>
            </w:r>
            <w:r w:rsidR="00F17800" w:rsidRPr="002C64AB">
              <w:rPr>
                <w:rFonts w:ascii="Times New Roman" w:hAnsi="Times New Roman" w:cs="Times New Roman"/>
                <w:smallCaps/>
                <w:sz w:val="20"/>
              </w:rPr>
              <w:t>Shri Safi Ahsan Rizvi</w:t>
            </w:r>
            <w:r w:rsidRPr="002C64AB">
              <w:rPr>
                <w:rFonts w:ascii="Times New Roman" w:hAnsi="Times New Roman" w:cs="Times New Roman"/>
                <w:smallCaps/>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p w14:paraId="4E0D2C06"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4BE42B96" w14:textId="77777777" w:rsidTr="00FE0F54">
        <w:trPr>
          <w:jc w:val="center"/>
        </w:trPr>
        <w:tc>
          <w:tcPr>
            <w:tcW w:w="4815" w:type="dxa"/>
          </w:tcPr>
          <w:p w14:paraId="37687066" w14:textId="0BF3BCCD"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lastRenderedPageBreak/>
              <w:t>National Institute of Rock Mechanics, Bengaluru</w:t>
            </w:r>
          </w:p>
          <w:p w14:paraId="3CACC123"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4A7A2B83" w14:textId="7B3091F2" w:rsidR="007E7C5F" w:rsidRPr="002C64AB" w:rsidRDefault="002C64AB" w:rsidP="00F17800">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F17800">
              <w:rPr>
                <w:rFonts w:ascii="Times New Roman" w:hAnsi="Times New Roman" w:cs="Times New Roman"/>
                <w:smallCaps/>
                <w:color w:val="000000"/>
                <w:sz w:val="20"/>
              </w:rPr>
              <w:t>B</w:t>
            </w:r>
            <w:r w:rsidRPr="002C64AB">
              <w:rPr>
                <w:rFonts w:ascii="Times New Roman" w:hAnsi="Times New Roman" w:cs="Times New Roman"/>
                <w:smallCaps/>
                <w:color w:val="000000"/>
                <w:sz w:val="20"/>
              </w:rPr>
              <w:t xml:space="preserve">. H. Vijay </w:t>
            </w:r>
            <w:r w:rsidR="00F17800" w:rsidRPr="002C64AB">
              <w:rPr>
                <w:rFonts w:ascii="Times New Roman" w:hAnsi="Times New Roman" w:cs="Times New Roman"/>
                <w:smallCaps/>
                <w:color w:val="000000"/>
                <w:sz w:val="20"/>
              </w:rPr>
              <w:t>Sekar</w:t>
            </w:r>
          </w:p>
        </w:tc>
      </w:tr>
      <w:tr w:rsidR="007E7C5F" w:rsidRPr="002C64AB" w14:paraId="6748E05B" w14:textId="77777777" w:rsidTr="00FE0F54">
        <w:trPr>
          <w:jc w:val="center"/>
        </w:trPr>
        <w:tc>
          <w:tcPr>
            <w:tcW w:w="4815" w:type="dxa"/>
          </w:tcPr>
          <w:p w14:paraId="0B690205"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color w:val="000000"/>
                <w:sz w:val="20"/>
              </w:rPr>
              <w:t>RITES Limited, Gurugram</w:t>
            </w:r>
          </w:p>
        </w:tc>
        <w:tc>
          <w:tcPr>
            <w:tcW w:w="4252" w:type="dxa"/>
          </w:tcPr>
          <w:p w14:paraId="567F3C34" w14:textId="24944305" w:rsidR="007E7C5F" w:rsidRPr="002C64AB" w:rsidRDefault="00205DDB" w:rsidP="001B5B2D">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Shrimati</w:t>
            </w:r>
            <w:r w:rsidR="002C64AB" w:rsidRPr="002C64AB">
              <w:rPr>
                <w:rFonts w:ascii="Times New Roman" w:hAnsi="Times New Roman" w:cs="Times New Roman"/>
                <w:smallCaps/>
                <w:color w:val="000000"/>
                <w:sz w:val="20"/>
              </w:rPr>
              <w:t xml:space="preserve"> </w:t>
            </w:r>
            <w:r w:rsidRPr="002C64AB">
              <w:rPr>
                <w:rFonts w:ascii="Times New Roman" w:hAnsi="Times New Roman" w:cs="Times New Roman"/>
                <w:smallCaps/>
                <w:color w:val="000000"/>
                <w:sz w:val="20"/>
              </w:rPr>
              <w:t>Jyotsna Dixit</w:t>
            </w:r>
          </w:p>
          <w:p w14:paraId="6A356E2E" w14:textId="0C23E9F3"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205DDB" w:rsidRPr="002C64AB">
              <w:rPr>
                <w:rFonts w:ascii="Times New Roman" w:hAnsi="Times New Roman" w:cs="Times New Roman"/>
                <w:smallCaps/>
                <w:color w:val="000000"/>
                <w:sz w:val="20"/>
              </w:rPr>
              <w:t>Shri Sandeep Singh Nirmal</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1ED0CC01" w14:textId="2AAB3F16"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205DDB" w:rsidRPr="002C64AB">
              <w:rPr>
                <w:rFonts w:ascii="Times New Roman" w:hAnsi="Times New Roman" w:cs="Times New Roman"/>
                <w:smallCaps/>
                <w:color w:val="000000"/>
                <w:sz w:val="20"/>
              </w:rPr>
              <w:t>Shri Ahmed Shaz</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
                <w:smallCaps/>
                <w:color w:val="000000"/>
                <w:sz w:val="20"/>
              </w:rPr>
              <w:t xml:space="preserve"> </w:t>
            </w:r>
            <w:r w:rsidRPr="002C64AB">
              <w:rPr>
                <w:rFonts w:ascii="Times New Roman" w:hAnsi="Times New Roman" w:cs="Times New Roman"/>
                <w:smallCaps/>
                <w:color w:val="000000"/>
                <w:sz w:val="20"/>
              </w:rPr>
              <w:t>II)</w:t>
            </w:r>
          </w:p>
          <w:p w14:paraId="4B2F0E6A"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6A73CCC6" w14:textId="77777777" w:rsidTr="00FE0F54">
        <w:trPr>
          <w:jc w:val="center"/>
        </w:trPr>
        <w:tc>
          <w:tcPr>
            <w:tcW w:w="4815" w:type="dxa"/>
          </w:tcPr>
          <w:p w14:paraId="71D3F9D1"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Rail Vikas Nigam Limited, New Delhi</w:t>
            </w:r>
          </w:p>
        </w:tc>
        <w:tc>
          <w:tcPr>
            <w:tcW w:w="4252" w:type="dxa"/>
          </w:tcPr>
          <w:p w14:paraId="6C23C34E" w14:textId="14F3E7BF"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975620" w:rsidRPr="002C64AB">
              <w:rPr>
                <w:rFonts w:ascii="Times New Roman" w:hAnsi="Times New Roman" w:cs="Times New Roman"/>
                <w:smallCaps/>
                <w:color w:val="000000"/>
                <w:sz w:val="20"/>
              </w:rPr>
              <w:t>Sumit Jain</w:t>
            </w:r>
          </w:p>
          <w:p w14:paraId="33087542" w14:textId="7BB55E7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975620" w:rsidRPr="002C64AB">
              <w:rPr>
                <w:rFonts w:ascii="Times New Roman" w:hAnsi="Times New Roman" w:cs="Times New Roman"/>
                <w:smallCaps/>
                <w:color w:val="000000"/>
                <w:sz w:val="20"/>
              </w:rPr>
              <w:t>Shri Vijay Dangwal</w:t>
            </w:r>
            <w:r w:rsidRPr="002C64AB">
              <w:rPr>
                <w:rFonts w:ascii="Times New Roman" w:hAnsi="Times New Roman" w:cs="Times New Roman"/>
                <w:smallCaps/>
                <w:color w:val="000000"/>
                <w:sz w:val="20"/>
              </w:rPr>
              <w:t xml:space="preserve"> (</w:t>
            </w:r>
            <w:r w:rsidR="00B944B4"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66872A6F"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491154CD" w14:textId="77777777" w:rsidTr="00FE0F54">
        <w:trPr>
          <w:jc w:val="center"/>
        </w:trPr>
        <w:tc>
          <w:tcPr>
            <w:tcW w:w="4815" w:type="dxa"/>
          </w:tcPr>
          <w:p w14:paraId="7783A9B5" w14:textId="77777777" w:rsidR="007E7C5F" w:rsidRPr="002C64AB" w:rsidRDefault="007E7C5F" w:rsidP="001B5B2D">
            <w:pPr>
              <w:spacing w:after="0" w:line="240" w:lineRule="auto"/>
              <w:rPr>
                <w:rFonts w:ascii="Times New Roman" w:hAnsi="Times New Roman" w:cs="Times New Roman"/>
                <w:i/>
                <w:sz w:val="20"/>
              </w:rPr>
            </w:pPr>
            <w:r w:rsidRPr="002C64AB">
              <w:rPr>
                <w:rFonts w:ascii="Times New Roman" w:hAnsi="Times New Roman" w:cs="Times New Roman"/>
                <w:sz w:val="20"/>
              </w:rPr>
              <w:t>In Personal Capacity (</w:t>
            </w:r>
            <w:r w:rsidRPr="002C64AB">
              <w:rPr>
                <w:rFonts w:ascii="Times New Roman" w:hAnsi="Times New Roman" w:cs="Times New Roman"/>
                <w:i/>
                <w:sz w:val="20"/>
              </w:rPr>
              <w:t>Flat No. 4123, Tower 4,</w:t>
            </w:r>
          </w:p>
          <w:p w14:paraId="11128688"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i/>
                <w:sz w:val="20"/>
              </w:rPr>
              <w:t>ACE Golfshire, Sector - 150, Noida</w:t>
            </w:r>
            <w:r w:rsidRPr="002C64AB">
              <w:rPr>
                <w:rFonts w:ascii="Times New Roman" w:hAnsi="Times New Roman" w:cs="Times New Roman"/>
                <w:sz w:val="20"/>
              </w:rPr>
              <w:t xml:space="preserve">) </w:t>
            </w:r>
          </w:p>
          <w:p w14:paraId="0EBFD9F7"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Uttar Pradesh</w:t>
            </w:r>
          </w:p>
          <w:p w14:paraId="711981F0" w14:textId="77777777" w:rsidR="007E7C5F" w:rsidRPr="002C64AB" w:rsidRDefault="007E7C5F" w:rsidP="001B5B2D">
            <w:pPr>
              <w:spacing w:after="0" w:line="240" w:lineRule="auto"/>
              <w:rPr>
                <w:rFonts w:ascii="Times New Roman" w:hAnsi="Times New Roman" w:cs="Times New Roman"/>
                <w:sz w:val="20"/>
              </w:rPr>
            </w:pPr>
          </w:p>
        </w:tc>
        <w:tc>
          <w:tcPr>
            <w:tcW w:w="4252" w:type="dxa"/>
          </w:tcPr>
          <w:p w14:paraId="7A9AD0A4" w14:textId="131D13F5"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975620">
              <w:rPr>
                <w:rFonts w:ascii="Times New Roman" w:hAnsi="Times New Roman" w:cs="Times New Roman"/>
                <w:smallCaps/>
                <w:color w:val="000000"/>
                <w:sz w:val="20"/>
              </w:rPr>
              <w:t>R</w:t>
            </w:r>
            <w:r w:rsidRPr="002C64AB">
              <w:rPr>
                <w:rFonts w:ascii="Times New Roman" w:hAnsi="Times New Roman" w:cs="Times New Roman"/>
                <w:smallCaps/>
                <w:color w:val="000000"/>
                <w:sz w:val="20"/>
              </w:rPr>
              <w:t>. K. Goel</w:t>
            </w:r>
          </w:p>
          <w:p w14:paraId="2043188B"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38981BD5" w14:textId="77777777" w:rsidTr="00FE0F54">
        <w:trPr>
          <w:jc w:val="center"/>
        </w:trPr>
        <w:tc>
          <w:tcPr>
            <w:tcW w:w="4815" w:type="dxa"/>
          </w:tcPr>
          <w:p w14:paraId="38EF212D" w14:textId="77777777" w:rsidR="007E7C5F" w:rsidRPr="002C64AB" w:rsidRDefault="007E7C5F" w:rsidP="001B5B2D">
            <w:pPr>
              <w:spacing w:after="0" w:line="240" w:lineRule="auto"/>
              <w:rPr>
                <w:rFonts w:ascii="Times New Roman" w:hAnsi="Times New Roman" w:cs="Times New Roman"/>
                <w:i/>
                <w:color w:val="000000"/>
                <w:sz w:val="20"/>
              </w:rPr>
            </w:pPr>
            <w:r w:rsidRPr="002C64AB">
              <w:rPr>
                <w:rFonts w:ascii="Times New Roman" w:hAnsi="Times New Roman" w:cs="Times New Roman"/>
                <w:color w:val="000000"/>
                <w:sz w:val="20"/>
              </w:rPr>
              <w:t>BIS Directorate General</w:t>
            </w:r>
          </w:p>
        </w:tc>
        <w:tc>
          <w:tcPr>
            <w:tcW w:w="4252" w:type="dxa"/>
          </w:tcPr>
          <w:p w14:paraId="48D899FB" w14:textId="1D365A58" w:rsidR="007E7C5F" w:rsidRPr="002C64AB" w:rsidRDefault="0045748F" w:rsidP="001B5B2D">
            <w:pPr>
              <w:spacing w:after="0" w:line="240" w:lineRule="auto"/>
              <w:jc w:val="both"/>
              <w:rPr>
                <w:rFonts w:ascii="Times New Roman" w:hAnsi="Times New Roman" w:cs="Times New Roman"/>
                <w:color w:val="000000"/>
                <w:sz w:val="20"/>
              </w:rPr>
            </w:pPr>
            <w:r w:rsidRPr="0045748F">
              <w:rPr>
                <w:rFonts w:ascii="Times New Roman" w:hAnsi="Times New Roman" w:cs="Times New Roman"/>
                <w:smallCaps/>
                <w:color w:val="000000"/>
                <w:sz w:val="20"/>
              </w:rPr>
              <w:t>Shri Dwaipayan Bhadra, Scientist</w:t>
            </w:r>
            <w:r w:rsidR="007E7C5F" w:rsidRPr="002C64AB">
              <w:rPr>
                <w:rFonts w:ascii="Times New Roman" w:hAnsi="Times New Roman" w:cs="Times New Roman"/>
                <w:color w:val="000000"/>
                <w:sz w:val="20"/>
              </w:rPr>
              <w:t xml:space="preserve"> ‘E’/ </w:t>
            </w:r>
            <w:r w:rsidRPr="0045748F">
              <w:rPr>
                <w:rFonts w:ascii="Times New Roman" w:hAnsi="Times New Roman" w:cs="Times New Roman"/>
                <w:smallCaps/>
                <w:color w:val="000000"/>
                <w:sz w:val="20"/>
              </w:rPr>
              <w:t>Director and Head (Civil Engineering) [ Representing</w:t>
            </w:r>
            <w:r w:rsidRPr="002C64AB">
              <w:rPr>
                <w:rFonts w:ascii="Times New Roman" w:hAnsi="Times New Roman" w:cs="Times New Roman"/>
                <w:color w:val="000000"/>
                <w:sz w:val="20"/>
              </w:rPr>
              <w:t xml:space="preserve"> </w:t>
            </w:r>
            <w:r w:rsidR="001537B8">
              <w:rPr>
                <w:rFonts w:ascii="Times New Roman" w:hAnsi="Times New Roman" w:cs="Times New Roman"/>
                <w:smallCaps/>
                <w:color w:val="000000"/>
                <w:sz w:val="20"/>
              </w:rPr>
              <w:t>Director General</w:t>
            </w:r>
            <w:r w:rsidR="001537B8" w:rsidRPr="002C64AB">
              <w:rPr>
                <w:rFonts w:ascii="Times New Roman" w:hAnsi="Times New Roman" w:cs="Times New Roman"/>
                <w:color w:val="000000"/>
                <w:sz w:val="20"/>
              </w:rPr>
              <w:t xml:space="preserve"> </w:t>
            </w:r>
            <w:r w:rsidR="007E7C5F" w:rsidRPr="002C64AB">
              <w:rPr>
                <w:rFonts w:ascii="Times New Roman" w:hAnsi="Times New Roman" w:cs="Times New Roman"/>
                <w:color w:val="000000"/>
                <w:sz w:val="20"/>
              </w:rPr>
              <w:t>(</w:t>
            </w:r>
            <w:r w:rsidR="007E7C5F" w:rsidRPr="002C64AB">
              <w:rPr>
                <w:rFonts w:ascii="Times New Roman" w:hAnsi="Times New Roman" w:cs="Times New Roman"/>
                <w:i/>
                <w:color w:val="000000"/>
                <w:sz w:val="20"/>
              </w:rPr>
              <w:t>Ex</w:t>
            </w:r>
            <w:r w:rsidR="007E7C5F" w:rsidRPr="002C64AB">
              <w:rPr>
                <w:rFonts w:ascii="Times New Roman" w:hAnsi="Times New Roman" w:cs="Times New Roman"/>
                <w:color w:val="000000"/>
                <w:sz w:val="20"/>
              </w:rPr>
              <w:t>-</w:t>
            </w:r>
            <w:r w:rsidR="007E7C5F" w:rsidRPr="002C64AB">
              <w:rPr>
                <w:rFonts w:ascii="Times New Roman" w:hAnsi="Times New Roman" w:cs="Times New Roman"/>
                <w:i/>
                <w:color w:val="000000"/>
                <w:sz w:val="20"/>
              </w:rPr>
              <w:t>officio</w:t>
            </w:r>
            <w:r w:rsidR="007E7C5F" w:rsidRPr="002C64AB">
              <w:rPr>
                <w:rFonts w:ascii="Times New Roman" w:hAnsi="Times New Roman" w:cs="Times New Roman"/>
                <w:color w:val="000000"/>
                <w:sz w:val="20"/>
              </w:rPr>
              <w:t>) ]</w:t>
            </w:r>
          </w:p>
        </w:tc>
      </w:tr>
    </w:tbl>
    <w:p w14:paraId="0B9E0C76" w14:textId="77777777" w:rsidR="007E7C5F" w:rsidRPr="002C64AB" w:rsidRDefault="007E7C5F" w:rsidP="007E7C5F">
      <w:pPr>
        <w:tabs>
          <w:tab w:val="left" w:pos="3720"/>
        </w:tabs>
        <w:spacing w:after="0" w:line="276" w:lineRule="auto"/>
        <w:rPr>
          <w:rFonts w:ascii="Times New Roman" w:hAnsi="Times New Roman" w:cs="Times New Roman"/>
          <w:bCs/>
          <w:sz w:val="20"/>
        </w:rPr>
      </w:pPr>
    </w:p>
    <w:p w14:paraId="4950AF52" w14:textId="77777777" w:rsidR="007E7C5F" w:rsidRPr="002C64AB" w:rsidRDefault="007E7C5F" w:rsidP="007E7C5F">
      <w:pPr>
        <w:tabs>
          <w:tab w:val="left" w:pos="3720"/>
        </w:tabs>
        <w:spacing w:after="0" w:line="276" w:lineRule="auto"/>
        <w:jc w:val="center"/>
        <w:rPr>
          <w:rFonts w:ascii="Times New Roman" w:hAnsi="Times New Roman" w:cs="Times New Roman"/>
          <w:bCs/>
          <w:i/>
          <w:sz w:val="20"/>
        </w:rPr>
      </w:pPr>
      <w:r w:rsidRPr="002C64AB">
        <w:rPr>
          <w:rFonts w:ascii="Times New Roman" w:hAnsi="Times New Roman" w:cs="Times New Roman"/>
          <w:bCs/>
          <w:i/>
          <w:sz w:val="20"/>
        </w:rPr>
        <w:t>Member Secretary</w:t>
      </w:r>
    </w:p>
    <w:p w14:paraId="3762B192" w14:textId="2D0B55A8" w:rsidR="007E7C5F" w:rsidRPr="00195A2A" w:rsidRDefault="00195A2A" w:rsidP="007E7C5F">
      <w:pPr>
        <w:tabs>
          <w:tab w:val="left" w:pos="3720"/>
        </w:tabs>
        <w:spacing w:after="0" w:line="276" w:lineRule="auto"/>
        <w:jc w:val="center"/>
        <w:rPr>
          <w:rFonts w:ascii="Times New Roman" w:hAnsi="Times New Roman" w:cs="Times New Roman"/>
          <w:bCs/>
          <w:smallCaps/>
          <w:sz w:val="20"/>
        </w:rPr>
      </w:pPr>
      <w:r w:rsidRPr="00195A2A">
        <w:rPr>
          <w:rFonts w:ascii="Times New Roman" w:hAnsi="Times New Roman" w:cs="Times New Roman"/>
          <w:bCs/>
          <w:smallCaps/>
          <w:sz w:val="20"/>
        </w:rPr>
        <w:t>Dr Manoj Kumar Rajak</w:t>
      </w:r>
    </w:p>
    <w:p w14:paraId="604308DA" w14:textId="4DA8BE25" w:rsidR="007E7C5F" w:rsidRPr="00195A2A" w:rsidRDefault="00195A2A" w:rsidP="007E7C5F">
      <w:pPr>
        <w:tabs>
          <w:tab w:val="left" w:pos="3720"/>
        </w:tabs>
        <w:spacing w:after="0" w:line="276" w:lineRule="auto"/>
        <w:jc w:val="center"/>
        <w:rPr>
          <w:rFonts w:ascii="Times New Roman" w:hAnsi="Times New Roman" w:cs="Times New Roman"/>
          <w:bCs/>
          <w:smallCaps/>
          <w:sz w:val="20"/>
        </w:rPr>
      </w:pPr>
      <w:r w:rsidRPr="00195A2A">
        <w:rPr>
          <w:rFonts w:ascii="Times New Roman" w:hAnsi="Times New Roman" w:cs="Times New Roman"/>
          <w:bCs/>
          <w:smallCaps/>
          <w:sz w:val="20"/>
        </w:rPr>
        <w:t>Scientist ‘</w:t>
      </w:r>
      <w:r>
        <w:rPr>
          <w:rFonts w:ascii="Times New Roman" w:hAnsi="Times New Roman" w:cs="Times New Roman"/>
          <w:bCs/>
          <w:smallCaps/>
          <w:sz w:val="20"/>
        </w:rPr>
        <w:t>E</w:t>
      </w:r>
      <w:r w:rsidRPr="00195A2A">
        <w:rPr>
          <w:rFonts w:ascii="Times New Roman" w:hAnsi="Times New Roman" w:cs="Times New Roman"/>
          <w:bCs/>
          <w:smallCaps/>
          <w:sz w:val="20"/>
        </w:rPr>
        <w:t>’/Director</w:t>
      </w:r>
    </w:p>
    <w:p w14:paraId="06B772BC" w14:textId="7B11A021" w:rsidR="007E7C5F" w:rsidRPr="002C64AB" w:rsidRDefault="00195A2A" w:rsidP="007E7C5F">
      <w:pPr>
        <w:tabs>
          <w:tab w:val="left" w:pos="3720"/>
        </w:tabs>
        <w:spacing w:after="0" w:line="276" w:lineRule="auto"/>
        <w:jc w:val="center"/>
        <w:rPr>
          <w:rFonts w:ascii="Times New Roman" w:hAnsi="Times New Roman" w:cs="Times New Roman"/>
          <w:bCs/>
          <w:sz w:val="20"/>
        </w:rPr>
      </w:pPr>
      <w:r w:rsidRPr="00195A2A">
        <w:rPr>
          <w:rFonts w:ascii="Times New Roman" w:hAnsi="Times New Roman" w:cs="Times New Roman"/>
          <w:bCs/>
          <w:smallCaps/>
          <w:sz w:val="20"/>
        </w:rPr>
        <w:t>(Civil Engineering</w:t>
      </w:r>
      <w:r w:rsidR="007E7C5F" w:rsidRPr="002C64AB">
        <w:rPr>
          <w:rFonts w:ascii="Times New Roman" w:hAnsi="Times New Roman" w:cs="Times New Roman"/>
          <w:bCs/>
          <w:sz w:val="20"/>
        </w:rPr>
        <w:t>), BIS</w:t>
      </w:r>
    </w:p>
    <w:p w14:paraId="6A75D6B4" w14:textId="77777777" w:rsidR="007E7C5F" w:rsidRPr="006C538E" w:rsidRDefault="007E7C5F" w:rsidP="00B97341">
      <w:pPr>
        <w:spacing w:after="0" w:line="240" w:lineRule="auto"/>
        <w:jc w:val="both"/>
        <w:rPr>
          <w:rFonts w:ascii="Arial" w:hAnsi="Arial" w:cs="Arial"/>
          <w:sz w:val="24"/>
          <w:szCs w:val="24"/>
        </w:rPr>
      </w:pPr>
    </w:p>
    <w:sectPr w:rsidR="007E7C5F" w:rsidRPr="006C538E" w:rsidSect="00F10805">
      <w:footerReference w:type="even" r:id="rId19"/>
      <w:footerReference w:type="first" r:id="rId20"/>
      <w:pgSz w:w="11906" w:h="16838" w:code="9"/>
      <w:pgMar w:top="1135" w:right="1440" w:bottom="1276"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FDC07" w14:textId="77777777" w:rsidR="00F2766F" w:rsidRDefault="00F2766F">
      <w:pPr>
        <w:spacing w:after="0" w:line="240" w:lineRule="auto"/>
      </w:pPr>
      <w:r>
        <w:separator/>
      </w:r>
    </w:p>
  </w:endnote>
  <w:endnote w:type="continuationSeparator" w:id="0">
    <w:p w14:paraId="554849AA" w14:textId="77777777" w:rsidR="00F2766F" w:rsidRDefault="00F2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5A50" w14:textId="305236B0" w:rsidR="000946A2" w:rsidRDefault="000946A2">
    <w:pPr>
      <w:pStyle w:val="Footer"/>
      <w:jc w:val="center"/>
    </w:pPr>
  </w:p>
  <w:p w14:paraId="34B37979" w14:textId="77777777" w:rsidR="000946A2" w:rsidRPr="00ED3881" w:rsidRDefault="000946A2" w:rsidP="00ED3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8543"/>
      <w:docPartObj>
        <w:docPartGallery w:val="Page Numbers (Bottom of Page)"/>
        <w:docPartUnique/>
      </w:docPartObj>
    </w:sdtPr>
    <w:sdtEndPr>
      <w:rPr>
        <w:noProof/>
      </w:rPr>
    </w:sdtEndPr>
    <w:sdtContent>
      <w:p w14:paraId="77909CA5" w14:textId="05E3FAC7" w:rsidR="000946A2" w:rsidRPr="00ED3881" w:rsidRDefault="000946A2" w:rsidP="006A1CBB">
        <w:pPr>
          <w:pStyle w:val="Footer"/>
          <w:jc w:val="center"/>
        </w:pPr>
        <w:r>
          <w:fldChar w:fldCharType="begin"/>
        </w:r>
        <w:r>
          <w:instrText xml:space="preserve"> PAGE   \* MERGEFORMAT </w:instrText>
        </w:r>
        <w:r>
          <w:fldChar w:fldCharType="separate"/>
        </w:r>
        <w:r w:rsidR="004221AA">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356D" w14:textId="73CDF416" w:rsidR="000946A2" w:rsidRPr="00F10805" w:rsidRDefault="000946A2" w:rsidP="00F1080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F1AD" w14:textId="5F3EFB3D" w:rsidR="000946A2" w:rsidRPr="00ED3881" w:rsidRDefault="000946A2" w:rsidP="00F10805">
    <w:pPr>
      <w:pStyle w:val="Footer"/>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22D43" w14:textId="77777777" w:rsidR="00F2766F" w:rsidRDefault="00F2766F">
      <w:pPr>
        <w:spacing w:after="0" w:line="240" w:lineRule="auto"/>
      </w:pPr>
      <w:r>
        <w:separator/>
      </w:r>
    </w:p>
  </w:footnote>
  <w:footnote w:type="continuationSeparator" w:id="0">
    <w:p w14:paraId="7270378C" w14:textId="77777777" w:rsidR="00F2766F" w:rsidRDefault="00F2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4A4E" w14:textId="2A4EFADD" w:rsidR="000946A2" w:rsidRPr="0079153F" w:rsidRDefault="000946A2" w:rsidP="0079153F">
    <w:pPr>
      <w:pStyle w:val="Header"/>
      <w:jc w:val="right"/>
      <w:rPr>
        <w:b/>
      </w:rPr>
    </w:pPr>
    <w:r w:rsidRPr="0079153F">
      <w:rPr>
        <w:b/>
      </w:rPr>
      <w:t>IS 13365 (Part 3) : 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4690" w14:textId="64A5AA56" w:rsidR="000946A2" w:rsidRPr="00E614A4" w:rsidRDefault="000946A2" w:rsidP="00E614A4">
    <w:pPr>
      <w:pStyle w:val="Header"/>
      <w:jc w:val="right"/>
      <w:rPr>
        <w:b/>
      </w:rPr>
    </w:pPr>
    <w:r>
      <w:rPr>
        <w:b/>
      </w:rPr>
      <w:t>IS 13365 (</w:t>
    </w:r>
    <w:r w:rsidRPr="002A38A4">
      <w:rPr>
        <w:b/>
      </w:rPr>
      <w:t>Part 3</w:t>
    </w:r>
    <w:r>
      <w:rPr>
        <w:b/>
      </w:rPr>
      <w:t>) :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3A5E"/>
    <w:multiLevelType w:val="hybridMultilevel"/>
    <w:tmpl w:val="B18CDD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8705C2"/>
    <w:multiLevelType w:val="hybridMultilevel"/>
    <w:tmpl w:val="021A19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60BC5"/>
    <w:multiLevelType w:val="hybridMultilevel"/>
    <w:tmpl w:val="47D067D2"/>
    <w:lvl w:ilvl="0" w:tplc="1EECCA02">
      <w:start w:val="1"/>
      <w:numFmt w:val="hindiVowels"/>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F6003E4"/>
    <w:multiLevelType w:val="hybridMultilevel"/>
    <w:tmpl w:val="A8AE8D84"/>
    <w:lvl w:ilvl="0" w:tplc="24B6B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362328"/>
    <w:multiLevelType w:val="hybridMultilevel"/>
    <w:tmpl w:val="C6202B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EB62B8"/>
    <w:multiLevelType w:val="hybridMultilevel"/>
    <w:tmpl w:val="4776E9C0"/>
    <w:lvl w:ilvl="0" w:tplc="6870EF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2EC37DA"/>
    <w:multiLevelType w:val="hybridMultilevel"/>
    <w:tmpl w:val="016E30DE"/>
    <w:lvl w:ilvl="0" w:tplc="53AE9F2C">
      <w:start w:val="1"/>
      <w:numFmt w:val="low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8E0D23"/>
    <w:multiLevelType w:val="hybridMultilevel"/>
    <w:tmpl w:val="F516D346"/>
    <w:lvl w:ilvl="0" w:tplc="C6368C56">
      <w:start w:val="1"/>
      <w:numFmt w:val="decimal"/>
      <w:lvlText w:val="%1"/>
      <w:lvlJc w:val="left"/>
      <w:pPr>
        <w:ind w:left="1440" w:hanging="360"/>
      </w:pPr>
      <w:rPr>
        <w:rFonts w:ascii="Times New Roman" w:eastAsiaTheme="minorHAnsi" w:hAnsi="Times New Roman" w:cs="Times New Roman" w:hint="default"/>
        <w:b/>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7"/>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C"/>
    <w:rsid w:val="00005D1C"/>
    <w:rsid w:val="00007DCF"/>
    <w:rsid w:val="00041A39"/>
    <w:rsid w:val="000609AB"/>
    <w:rsid w:val="00072B72"/>
    <w:rsid w:val="000856B6"/>
    <w:rsid w:val="00090E31"/>
    <w:rsid w:val="0009161E"/>
    <w:rsid w:val="00091A45"/>
    <w:rsid w:val="00091CC5"/>
    <w:rsid w:val="000928C3"/>
    <w:rsid w:val="000946A2"/>
    <w:rsid w:val="000A35CC"/>
    <w:rsid w:val="000A3C47"/>
    <w:rsid w:val="000B2584"/>
    <w:rsid w:val="000B3A6C"/>
    <w:rsid w:val="000C6607"/>
    <w:rsid w:val="000D2DAC"/>
    <w:rsid w:val="000D3E75"/>
    <w:rsid w:val="000E5169"/>
    <w:rsid w:val="000E7409"/>
    <w:rsid w:val="000E7B07"/>
    <w:rsid w:val="000F1365"/>
    <w:rsid w:val="000F32C0"/>
    <w:rsid w:val="000F3830"/>
    <w:rsid w:val="000F4A3E"/>
    <w:rsid w:val="00105B08"/>
    <w:rsid w:val="0011291F"/>
    <w:rsid w:val="00121B10"/>
    <w:rsid w:val="0012588C"/>
    <w:rsid w:val="001329EE"/>
    <w:rsid w:val="00134FF6"/>
    <w:rsid w:val="00140851"/>
    <w:rsid w:val="00140964"/>
    <w:rsid w:val="00142FDD"/>
    <w:rsid w:val="00144512"/>
    <w:rsid w:val="00144722"/>
    <w:rsid w:val="001537B8"/>
    <w:rsid w:val="00156784"/>
    <w:rsid w:val="00160A40"/>
    <w:rsid w:val="00163391"/>
    <w:rsid w:val="0016627C"/>
    <w:rsid w:val="00171BEC"/>
    <w:rsid w:val="00176E11"/>
    <w:rsid w:val="00181931"/>
    <w:rsid w:val="0019237E"/>
    <w:rsid w:val="0019444B"/>
    <w:rsid w:val="00195A2A"/>
    <w:rsid w:val="001A1048"/>
    <w:rsid w:val="001A5908"/>
    <w:rsid w:val="001B5B2D"/>
    <w:rsid w:val="001B68B3"/>
    <w:rsid w:val="001C0416"/>
    <w:rsid w:val="001C0CB5"/>
    <w:rsid w:val="001C45DB"/>
    <w:rsid w:val="001C5A8F"/>
    <w:rsid w:val="001C62A2"/>
    <w:rsid w:val="001D336A"/>
    <w:rsid w:val="001D63D6"/>
    <w:rsid w:val="001E003C"/>
    <w:rsid w:val="001E04AF"/>
    <w:rsid w:val="001E1056"/>
    <w:rsid w:val="001E40AE"/>
    <w:rsid w:val="001E5839"/>
    <w:rsid w:val="001F333D"/>
    <w:rsid w:val="001F447F"/>
    <w:rsid w:val="001F6B29"/>
    <w:rsid w:val="001F7CDD"/>
    <w:rsid w:val="00203401"/>
    <w:rsid w:val="00205DDB"/>
    <w:rsid w:val="0021029E"/>
    <w:rsid w:val="00211AD7"/>
    <w:rsid w:val="00216C73"/>
    <w:rsid w:val="0022140C"/>
    <w:rsid w:val="00223068"/>
    <w:rsid w:val="00227463"/>
    <w:rsid w:val="00232FF8"/>
    <w:rsid w:val="00234386"/>
    <w:rsid w:val="00235730"/>
    <w:rsid w:val="00241265"/>
    <w:rsid w:val="00243052"/>
    <w:rsid w:val="00245DFE"/>
    <w:rsid w:val="002473CD"/>
    <w:rsid w:val="002532AF"/>
    <w:rsid w:val="00272C33"/>
    <w:rsid w:val="00280486"/>
    <w:rsid w:val="0028050D"/>
    <w:rsid w:val="00283847"/>
    <w:rsid w:val="002858B1"/>
    <w:rsid w:val="00287EE1"/>
    <w:rsid w:val="00291D12"/>
    <w:rsid w:val="00295CE1"/>
    <w:rsid w:val="002A3709"/>
    <w:rsid w:val="002A38A4"/>
    <w:rsid w:val="002A39CE"/>
    <w:rsid w:val="002A50B4"/>
    <w:rsid w:val="002A510B"/>
    <w:rsid w:val="002A7726"/>
    <w:rsid w:val="002A7B0F"/>
    <w:rsid w:val="002B0711"/>
    <w:rsid w:val="002B5180"/>
    <w:rsid w:val="002C64AB"/>
    <w:rsid w:val="002C6C0F"/>
    <w:rsid w:val="002D12DE"/>
    <w:rsid w:val="002D5AAD"/>
    <w:rsid w:val="002E14B8"/>
    <w:rsid w:val="002E3D75"/>
    <w:rsid w:val="002E4220"/>
    <w:rsid w:val="002E48D4"/>
    <w:rsid w:val="002F1644"/>
    <w:rsid w:val="002F7C4E"/>
    <w:rsid w:val="00302B58"/>
    <w:rsid w:val="00304EFA"/>
    <w:rsid w:val="003125CB"/>
    <w:rsid w:val="003133B8"/>
    <w:rsid w:val="0031573D"/>
    <w:rsid w:val="00331214"/>
    <w:rsid w:val="003347B7"/>
    <w:rsid w:val="003419D9"/>
    <w:rsid w:val="00341D1C"/>
    <w:rsid w:val="00342306"/>
    <w:rsid w:val="00377423"/>
    <w:rsid w:val="00394479"/>
    <w:rsid w:val="00394530"/>
    <w:rsid w:val="003A52BB"/>
    <w:rsid w:val="003A646E"/>
    <w:rsid w:val="003B46BE"/>
    <w:rsid w:val="003B640C"/>
    <w:rsid w:val="003B7125"/>
    <w:rsid w:val="003C12A6"/>
    <w:rsid w:val="003C377B"/>
    <w:rsid w:val="003C4E8D"/>
    <w:rsid w:val="003C52F4"/>
    <w:rsid w:val="003C5AF4"/>
    <w:rsid w:val="003C6E2E"/>
    <w:rsid w:val="003E070D"/>
    <w:rsid w:val="003E3070"/>
    <w:rsid w:val="003E74DD"/>
    <w:rsid w:val="003F610E"/>
    <w:rsid w:val="003F7920"/>
    <w:rsid w:val="00411EDA"/>
    <w:rsid w:val="00414334"/>
    <w:rsid w:val="004173BF"/>
    <w:rsid w:val="004221AA"/>
    <w:rsid w:val="00424ECE"/>
    <w:rsid w:val="004274E7"/>
    <w:rsid w:val="004423C4"/>
    <w:rsid w:val="0044611D"/>
    <w:rsid w:val="004476FC"/>
    <w:rsid w:val="00447BCE"/>
    <w:rsid w:val="0045748F"/>
    <w:rsid w:val="004737AF"/>
    <w:rsid w:val="004739BE"/>
    <w:rsid w:val="004762D8"/>
    <w:rsid w:val="00481127"/>
    <w:rsid w:val="00481BA4"/>
    <w:rsid w:val="004879C7"/>
    <w:rsid w:val="004902C0"/>
    <w:rsid w:val="00491184"/>
    <w:rsid w:val="004B1814"/>
    <w:rsid w:val="004B3D9A"/>
    <w:rsid w:val="004B4522"/>
    <w:rsid w:val="004B55D4"/>
    <w:rsid w:val="004B5BD1"/>
    <w:rsid w:val="004C5821"/>
    <w:rsid w:val="004D0777"/>
    <w:rsid w:val="004D3456"/>
    <w:rsid w:val="004D7584"/>
    <w:rsid w:val="004E4BBE"/>
    <w:rsid w:val="004E526C"/>
    <w:rsid w:val="004F07C8"/>
    <w:rsid w:val="004F654F"/>
    <w:rsid w:val="00504482"/>
    <w:rsid w:val="00506E1A"/>
    <w:rsid w:val="00526B64"/>
    <w:rsid w:val="0053186C"/>
    <w:rsid w:val="0054005E"/>
    <w:rsid w:val="00541BE5"/>
    <w:rsid w:val="00546181"/>
    <w:rsid w:val="00580B11"/>
    <w:rsid w:val="005848C5"/>
    <w:rsid w:val="00585B12"/>
    <w:rsid w:val="00586B5B"/>
    <w:rsid w:val="005929F3"/>
    <w:rsid w:val="005965AF"/>
    <w:rsid w:val="00597ECE"/>
    <w:rsid w:val="005A59ED"/>
    <w:rsid w:val="005A67A8"/>
    <w:rsid w:val="005A76FF"/>
    <w:rsid w:val="005B0F87"/>
    <w:rsid w:val="005B23DC"/>
    <w:rsid w:val="005B34CC"/>
    <w:rsid w:val="005B3B23"/>
    <w:rsid w:val="005C0CFE"/>
    <w:rsid w:val="005C1CCE"/>
    <w:rsid w:val="005C3ED8"/>
    <w:rsid w:val="005D6C6F"/>
    <w:rsid w:val="005F0475"/>
    <w:rsid w:val="005F7139"/>
    <w:rsid w:val="005F7664"/>
    <w:rsid w:val="00602BDE"/>
    <w:rsid w:val="0060672B"/>
    <w:rsid w:val="00606813"/>
    <w:rsid w:val="006074B8"/>
    <w:rsid w:val="0061757B"/>
    <w:rsid w:val="006215DD"/>
    <w:rsid w:val="00623627"/>
    <w:rsid w:val="00626AF7"/>
    <w:rsid w:val="0064155A"/>
    <w:rsid w:val="0064182F"/>
    <w:rsid w:val="00653356"/>
    <w:rsid w:val="006601F0"/>
    <w:rsid w:val="00671D84"/>
    <w:rsid w:val="006729B1"/>
    <w:rsid w:val="006806C0"/>
    <w:rsid w:val="00683DF3"/>
    <w:rsid w:val="00684440"/>
    <w:rsid w:val="00685475"/>
    <w:rsid w:val="00685607"/>
    <w:rsid w:val="006923CB"/>
    <w:rsid w:val="00693574"/>
    <w:rsid w:val="006A0201"/>
    <w:rsid w:val="006A021D"/>
    <w:rsid w:val="006A1CBB"/>
    <w:rsid w:val="006B7A86"/>
    <w:rsid w:val="006B7B75"/>
    <w:rsid w:val="006C538E"/>
    <w:rsid w:val="006D173C"/>
    <w:rsid w:val="006D6850"/>
    <w:rsid w:val="006D761D"/>
    <w:rsid w:val="006E0CEB"/>
    <w:rsid w:val="006E2858"/>
    <w:rsid w:val="006E3603"/>
    <w:rsid w:val="006E455C"/>
    <w:rsid w:val="007010A4"/>
    <w:rsid w:val="00706946"/>
    <w:rsid w:val="0070792C"/>
    <w:rsid w:val="007109CE"/>
    <w:rsid w:val="007275FE"/>
    <w:rsid w:val="0073234E"/>
    <w:rsid w:val="007423C7"/>
    <w:rsid w:val="0074302A"/>
    <w:rsid w:val="0074346C"/>
    <w:rsid w:val="0074514D"/>
    <w:rsid w:val="007454B0"/>
    <w:rsid w:val="0075178C"/>
    <w:rsid w:val="00752FB0"/>
    <w:rsid w:val="00757FD6"/>
    <w:rsid w:val="00761269"/>
    <w:rsid w:val="00771CA8"/>
    <w:rsid w:val="00773CE7"/>
    <w:rsid w:val="00777C37"/>
    <w:rsid w:val="0079153F"/>
    <w:rsid w:val="007920A9"/>
    <w:rsid w:val="00795C46"/>
    <w:rsid w:val="00796905"/>
    <w:rsid w:val="007A1DE6"/>
    <w:rsid w:val="007A4B96"/>
    <w:rsid w:val="007B6649"/>
    <w:rsid w:val="007B7445"/>
    <w:rsid w:val="007C4752"/>
    <w:rsid w:val="007C7DB0"/>
    <w:rsid w:val="007D1D70"/>
    <w:rsid w:val="007D631B"/>
    <w:rsid w:val="007E0D29"/>
    <w:rsid w:val="007E217B"/>
    <w:rsid w:val="007E368F"/>
    <w:rsid w:val="007E52F7"/>
    <w:rsid w:val="007E6785"/>
    <w:rsid w:val="007E7C5F"/>
    <w:rsid w:val="007F2089"/>
    <w:rsid w:val="007F23B2"/>
    <w:rsid w:val="0080194C"/>
    <w:rsid w:val="00804BF3"/>
    <w:rsid w:val="00805833"/>
    <w:rsid w:val="008123D9"/>
    <w:rsid w:val="00812EB0"/>
    <w:rsid w:val="0082239E"/>
    <w:rsid w:val="00823ABE"/>
    <w:rsid w:val="00824FDF"/>
    <w:rsid w:val="00825866"/>
    <w:rsid w:val="00835361"/>
    <w:rsid w:val="00835DE2"/>
    <w:rsid w:val="00850A2C"/>
    <w:rsid w:val="00852158"/>
    <w:rsid w:val="00854DD5"/>
    <w:rsid w:val="00856A43"/>
    <w:rsid w:val="00857AB7"/>
    <w:rsid w:val="008603B8"/>
    <w:rsid w:val="00865C03"/>
    <w:rsid w:val="00866EB9"/>
    <w:rsid w:val="00867C12"/>
    <w:rsid w:val="008712CB"/>
    <w:rsid w:val="00883284"/>
    <w:rsid w:val="00886926"/>
    <w:rsid w:val="00886B95"/>
    <w:rsid w:val="0088701A"/>
    <w:rsid w:val="00891EC4"/>
    <w:rsid w:val="00894843"/>
    <w:rsid w:val="00896023"/>
    <w:rsid w:val="008A6BE2"/>
    <w:rsid w:val="008B727D"/>
    <w:rsid w:val="008C7E9E"/>
    <w:rsid w:val="008E3408"/>
    <w:rsid w:val="008F1237"/>
    <w:rsid w:val="008F7C18"/>
    <w:rsid w:val="008F7C48"/>
    <w:rsid w:val="00900482"/>
    <w:rsid w:val="009020CF"/>
    <w:rsid w:val="0090704F"/>
    <w:rsid w:val="00913EA6"/>
    <w:rsid w:val="009153E2"/>
    <w:rsid w:val="00916392"/>
    <w:rsid w:val="00923AA5"/>
    <w:rsid w:val="00936B66"/>
    <w:rsid w:val="0094178F"/>
    <w:rsid w:val="0094191A"/>
    <w:rsid w:val="00946097"/>
    <w:rsid w:val="009571AD"/>
    <w:rsid w:val="009575E2"/>
    <w:rsid w:val="009638EB"/>
    <w:rsid w:val="00970B91"/>
    <w:rsid w:val="00975085"/>
    <w:rsid w:val="00975319"/>
    <w:rsid w:val="00975620"/>
    <w:rsid w:val="0098438B"/>
    <w:rsid w:val="0098747F"/>
    <w:rsid w:val="009905BD"/>
    <w:rsid w:val="00990A27"/>
    <w:rsid w:val="0099775C"/>
    <w:rsid w:val="00997C82"/>
    <w:rsid w:val="009A3BC0"/>
    <w:rsid w:val="009B0FE3"/>
    <w:rsid w:val="009B118C"/>
    <w:rsid w:val="009B1F0B"/>
    <w:rsid w:val="009B34BE"/>
    <w:rsid w:val="009B42C4"/>
    <w:rsid w:val="009B5A68"/>
    <w:rsid w:val="009B7198"/>
    <w:rsid w:val="009B78FD"/>
    <w:rsid w:val="009C37B3"/>
    <w:rsid w:val="009D62BE"/>
    <w:rsid w:val="009F4DC6"/>
    <w:rsid w:val="009F4E60"/>
    <w:rsid w:val="009F5E54"/>
    <w:rsid w:val="00A04FE1"/>
    <w:rsid w:val="00A10B91"/>
    <w:rsid w:val="00A12E67"/>
    <w:rsid w:val="00A162AE"/>
    <w:rsid w:val="00A17545"/>
    <w:rsid w:val="00A3495D"/>
    <w:rsid w:val="00A40D2B"/>
    <w:rsid w:val="00A43967"/>
    <w:rsid w:val="00A534AE"/>
    <w:rsid w:val="00A649D5"/>
    <w:rsid w:val="00A744DA"/>
    <w:rsid w:val="00A804A6"/>
    <w:rsid w:val="00A87BEA"/>
    <w:rsid w:val="00A91301"/>
    <w:rsid w:val="00AA62DA"/>
    <w:rsid w:val="00AA644F"/>
    <w:rsid w:val="00AB29B9"/>
    <w:rsid w:val="00AB4756"/>
    <w:rsid w:val="00AB49DD"/>
    <w:rsid w:val="00AB61E1"/>
    <w:rsid w:val="00AB7105"/>
    <w:rsid w:val="00AB75F7"/>
    <w:rsid w:val="00AC2FAD"/>
    <w:rsid w:val="00AC52B7"/>
    <w:rsid w:val="00AC68C7"/>
    <w:rsid w:val="00AC7540"/>
    <w:rsid w:val="00AD1A5F"/>
    <w:rsid w:val="00AE06A7"/>
    <w:rsid w:val="00AE53A9"/>
    <w:rsid w:val="00AE621C"/>
    <w:rsid w:val="00AE73CE"/>
    <w:rsid w:val="00AE7434"/>
    <w:rsid w:val="00AF1114"/>
    <w:rsid w:val="00AF293F"/>
    <w:rsid w:val="00AF6BB0"/>
    <w:rsid w:val="00B06963"/>
    <w:rsid w:val="00B0763B"/>
    <w:rsid w:val="00B15595"/>
    <w:rsid w:val="00B20869"/>
    <w:rsid w:val="00B22049"/>
    <w:rsid w:val="00B220A9"/>
    <w:rsid w:val="00B25626"/>
    <w:rsid w:val="00B26C3D"/>
    <w:rsid w:val="00B37EA4"/>
    <w:rsid w:val="00B41DA0"/>
    <w:rsid w:val="00B4687D"/>
    <w:rsid w:val="00B628C6"/>
    <w:rsid w:val="00B665BE"/>
    <w:rsid w:val="00B75271"/>
    <w:rsid w:val="00B7588E"/>
    <w:rsid w:val="00B766A1"/>
    <w:rsid w:val="00B80799"/>
    <w:rsid w:val="00B81A88"/>
    <w:rsid w:val="00B920D2"/>
    <w:rsid w:val="00B93E36"/>
    <w:rsid w:val="00B944B4"/>
    <w:rsid w:val="00B97341"/>
    <w:rsid w:val="00BA263B"/>
    <w:rsid w:val="00BA652C"/>
    <w:rsid w:val="00BB09FA"/>
    <w:rsid w:val="00BC60D9"/>
    <w:rsid w:val="00BD3985"/>
    <w:rsid w:val="00BD6653"/>
    <w:rsid w:val="00BD7039"/>
    <w:rsid w:val="00BE3BEE"/>
    <w:rsid w:val="00BF09ED"/>
    <w:rsid w:val="00BF60F4"/>
    <w:rsid w:val="00C03E07"/>
    <w:rsid w:val="00C055F6"/>
    <w:rsid w:val="00C076E1"/>
    <w:rsid w:val="00C11708"/>
    <w:rsid w:val="00C24850"/>
    <w:rsid w:val="00C27107"/>
    <w:rsid w:val="00C27A9D"/>
    <w:rsid w:val="00C30B6A"/>
    <w:rsid w:val="00C3123F"/>
    <w:rsid w:val="00C31415"/>
    <w:rsid w:val="00C33235"/>
    <w:rsid w:val="00C350D0"/>
    <w:rsid w:val="00C4441E"/>
    <w:rsid w:val="00C45133"/>
    <w:rsid w:val="00C47E49"/>
    <w:rsid w:val="00C52464"/>
    <w:rsid w:val="00C568FF"/>
    <w:rsid w:val="00C57AE8"/>
    <w:rsid w:val="00C61518"/>
    <w:rsid w:val="00C627D5"/>
    <w:rsid w:val="00C62981"/>
    <w:rsid w:val="00C63E1D"/>
    <w:rsid w:val="00C6760E"/>
    <w:rsid w:val="00C737A5"/>
    <w:rsid w:val="00C8057F"/>
    <w:rsid w:val="00C83431"/>
    <w:rsid w:val="00C90139"/>
    <w:rsid w:val="00C90265"/>
    <w:rsid w:val="00C962B9"/>
    <w:rsid w:val="00CA1B67"/>
    <w:rsid w:val="00CA3213"/>
    <w:rsid w:val="00CB2AFE"/>
    <w:rsid w:val="00CC7C33"/>
    <w:rsid w:val="00CD2F0F"/>
    <w:rsid w:val="00CD34D7"/>
    <w:rsid w:val="00CD7063"/>
    <w:rsid w:val="00CD764C"/>
    <w:rsid w:val="00CE2EB7"/>
    <w:rsid w:val="00CE38CA"/>
    <w:rsid w:val="00D0068C"/>
    <w:rsid w:val="00D01BD8"/>
    <w:rsid w:val="00D2067D"/>
    <w:rsid w:val="00D25930"/>
    <w:rsid w:val="00D3236F"/>
    <w:rsid w:val="00D416DD"/>
    <w:rsid w:val="00D41BAE"/>
    <w:rsid w:val="00D44DFD"/>
    <w:rsid w:val="00D46BC4"/>
    <w:rsid w:val="00D52569"/>
    <w:rsid w:val="00D53237"/>
    <w:rsid w:val="00D56963"/>
    <w:rsid w:val="00D61888"/>
    <w:rsid w:val="00D61D92"/>
    <w:rsid w:val="00D65ABA"/>
    <w:rsid w:val="00D7389A"/>
    <w:rsid w:val="00D82E62"/>
    <w:rsid w:val="00D83769"/>
    <w:rsid w:val="00D870B7"/>
    <w:rsid w:val="00D8726C"/>
    <w:rsid w:val="00D94D16"/>
    <w:rsid w:val="00D94EEA"/>
    <w:rsid w:val="00D95547"/>
    <w:rsid w:val="00D96F5E"/>
    <w:rsid w:val="00DA1320"/>
    <w:rsid w:val="00DA1B42"/>
    <w:rsid w:val="00DA261C"/>
    <w:rsid w:val="00DA6DA7"/>
    <w:rsid w:val="00DC00AF"/>
    <w:rsid w:val="00DC5100"/>
    <w:rsid w:val="00DC7214"/>
    <w:rsid w:val="00DD7D56"/>
    <w:rsid w:val="00DE32E6"/>
    <w:rsid w:val="00DE35D0"/>
    <w:rsid w:val="00DE3BC9"/>
    <w:rsid w:val="00DE4894"/>
    <w:rsid w:val="00DE7CE9"/>
    <w:rsid w:val="00DF4127"/>
    <w:rsid w:val="00DF4B04"/>
    <w:rsid w:val="00E04BF5"/>
    <w:rsid w:val="00E05DF6"/>
    <w:rsid w:val="00E11F50"/>
    <w:rsid w:val="00E16E25"/>
    <w:rsid w:val="00E17D43"/>
    <w:rsid w:val="00E23055"/>
    <w:rsid w:val="00E37C73"/>
    <w:rsid w:val="00E42BE4"/>
    <w:rsid w:val="00E510A3"/>
    <w:rsid w:val="00E537CC"/>
    <w:rsid w:val="00E614A4"/>
    <w:rsid w:val="00E63E65"/>
    <w:rsid w:val="00E64515"/>
    <w:rsid w:val="00E71214"/>
    <w:rsid w:val="00E73674"/>
    <w:rsid w:val="00E80D35"/>
    <w:rsid w:val="00E82B8E"/>
    <w:rsid w:val="00E84BE0"/>
    <w:rsid w:val="00E9017C"/>
    <w:rsid w:val="00E9289E"/>
    <w:rsid w:val="00E93A37"/>
    <w:rsid w:val="00E9768D"/>
    <w:rsid w:val="00EA0C6D"/>
    <w:rsid w:val="00EA1D01"/>
    <w:rsid w:val="00EA63CB"/>
    <w:rsid w:val="00EA7B01"/>
    <w:rsid w:val="00EB16C6"/>
    <w:rsid w:val="00EB2E64"/>
    <w:rsid w:val="00EB5F9B"/>
    <w:rsid w:val="00EB6045"/>
    <w:rsid w:val="00EC08AD"/>
    <w:rsid w:val="00EC0C33"/>
    <w:rsid w:val="00ED1B65"/>
    <w:rsid w:val="00ED3881"/>
    <w:rsid w:val="00ED3FB2"/>
    <w:rsid w:val="00ED5D68"/>
    <w:rsid w:val="00ED69E8"/>
    <w:rsid w:val="00ED72A3"/>
    <w:rsid w:val="00EE4110"/>
    <w:rsid w:val="00EE52E0"/>
    <w:rsid w:val="00EF1299"/>
    <w:rsid w:val="00EF2BBE"/>
    <w:rsid w:val="00EF3246"/>
    <w:rsid w:val="00EF563D"/>
    <w:rsid w:val="00EF64DB"/>
    <w:rsid w:val="00F01788"/>
    <w:rsid w:val="00F0265D"/>
    <w:rsid w:val="00F02C61"/>
    <w:rsid w:val="00F03C06"/>
    <w:rsid w:val="00F04D37"/>
    <w:rsid w:val="00F10805"/>
    <w:rsid w:val="00F125AB"/>
    <w:rsid w:val="00F17800"/>
    <w:rsid w:val="00F21232"/>
    <w:rsid w:val="00F2766F"/>
    <w:rsid w:val="00F278BB"/>
    <w:rsid w:val="00F30090"/>
    <w:rsid w:val="00F30A9C"/>
    <w:rsid w:val="00F37469"/>
    <w:rsid w:val="00F40100"/>
    <w:rsid w:val="00F50588"/>
    <w:rsid w:val="00F50DB0"/>
    <w:rsid w:val="00F53D6B"/>
    <w:rsid w:val="00F61A91"/>
    <w:rsid w:val="00F63943"/>
    <w:rsid w:val="00F7288A"/>
    <w:rsid w:val="00F8658E"/>
    <w:rsid w:val="00F86C24"/>
    <w:rsid w:val="00F87A4C"/>
    <w:rsid w:val="00F91984"/>
    <w:rsid w:val="00F945A4"/>
    <w:rsid w:val="00FA206B"/>
    <w:rsid w:val="00FA21A8"/>
    <w:rsid w:val="00FB0A49"/>
    <w:rsid w:val="00FC6DA6"/>
    <w:rsid w:val="00FD24F9"/>
    <w:rsid w:val="00FD3950"/>
    <w:rsid w:val="00FD44FC"/>
    <w:rsid w:val="00FD6070"/>
    <w:rsid w:val="00FD763A"/>
    <w:rsid w:val="00FD7E37"/>
    <w:rsid w:val="00FE0021"/>
    <w:rsid w:val="00FE06EB"/>
    <w:rsid w:val="00FE0F54"/>
    <w:rsid w:val="00FE343B"/>
    <w:rsid w:val="00FE63AC"/>
    <w:rsid w:val="00FF3769"/>
    <w:rsid w:val="00FF50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C348E8"/>
  <w15:chartTrackingRefBased/>
  <w15:docId w15:val="{F9C89D35-E8D8-4B78-A4FD-B58B1E3A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C12A6"/>
    <w:pPr>
      <w:keepNext/>
      <w:spacing w:before="240" w:after="60" w:line="240" w:lineRule="auto"/>
      <w:outlineLvl w:val="2"/>
    </w:pPr>
    <w:rPr>
      <w:rFonts w:ascii="Arial" w:eastAsia="Times New Roman" w:hAnsi="Arial" w:cs="Times New Roman"/>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0100"/>
    <w:rPr>
      <w:color w:val="808080"/>
    </w:rPr>
  </w:style>
  <w:style w:type="paragraph" w:styleId="Footer">
    <w:name w:val="footer"/>
    <w:basedOn w:val="Normal"/>
    <w:link w:val="FooterChar"/>
    <w:uiPriority w:val="99"/>
    <w:unhideWhenUsed/>
    <w:rsid w:val="006806C0"/>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6806C0"/>
    <w:rPr>
      <w:szCs w:val="22"/>
      <w:lang w:bidi="ar-SA"/>
    </w:rPr>
  </w:style>
  <w:style w:type="paragraph" w:styleId="ListParagraph">
    <w:name w:val="List Paragraph"/>
    <w:basedOn w:val="Normal"/>
    <w:uiPriority w:val="34"/>
    <w:qFormat/>
    <w:rsid w:val="00BA652C"/>
    <w:pPr>
      <w:ind w:left="720"/>
      <w:contextualSpacing/>
    </w:pPr>
  </w:style>
  <w:style w:type="paragraph" w:styleId="Header">
    <w:name w:val="header"/>
    <w:basedOn w:val="Normal"/>
    <w:link w:val="HeaderChar"/>
    <w:uiPriority w:val="99"/>
    <w:unhideWhenUsed/>
    <w:rsid w:val="00C9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B9"/>
  </w:style>
  <w:style w:type="character" w:customStyle="1" w:styleId="Heading3Char">
    <w:name w:val="Heading 3 Char"/>
    <w:basedOn w:val="DefaultParagraphFont"/>
    <w:link w:val="Heading3"/>
    <w:rsid w:val="003C12A6"/>
    <w:rPr>
      <w:rFonts w:ascii="Arial" w:eastAsia="Times New Roman" w:hAnsi="Arial" w:cs="Times New Roman"/>
      <w:b/>
      <w:bCs/>
      <w:sz w:val="26"/>
      <w:szCs w:val="26"/>
      <w:lang w:val="en-US" w:bidi="ar-SA"/>
    </w:rPr>
  </w:style>
  <w:style w:type="character" w:styleId="Hyperlink">
    <w:name w:val="Hyperlink"/>
    <w:basedOn w:val="DefaultParagraphFont"/>
    <w:uiPriority w:val="99"/>
    <w:unhideWhenUsed/>
    <w:rsid w:val="003C12A6"/>
    <w:rPr>
      <w:color w:val="0000FF"/>
      <w:u w:val="single"/>
    </w:rPr>
  </w:style>
  <w:style w:type="paragraph" w:styleId="NoSpacing">
    <w:name w:val="No Spacing"/>
    <w:uiPriority w:val="1"/>
    <w:qFormat/>
    <w:rsid w:val="003C12A6"/>
    <w:pPr>
      <w:spacing w:after="0" w:line="240" w:lineRule="auto"/>
    </w:pPr>
    <w:rPr>
      <w:rFonts w:eastAsiaTheme="minorEastAsia"/>
      <w:szCs w:val="22"/>
      <w:lang w:val="en-US" w:bidi="ar-SA"/>
    </w:rPr>
  </w:style>
  <w:style w:type="paragraph" w:styleId="BodyText2">
    <w:name w:val="Body Text 2"/>
    <w:basedOn w:val="Normal"/>
    <w:link w:val="BodyText2Char"/>
    <w:uiPriority w:val="99"/>
    <w:unhideWhenUsed/>
    <w:rsid w:val="003C12A6"/>
    <w:pPr>
      <w:widowControl w:val="0"/>
      <w:suppressAutoHyphens/>
      <w:spacing w:after="120" w:line="480" w:lineRule="auto"/>
    </w:pPr>
    <w:rPr>
      <w:rFonts w:ascii="Times New Roman" w:eastAsia="SimSun" w:hAnsi="Times New Roman" w:cs="Mangal"/>
      <w:kern w:val="2"/>
      <w:sz w:val="24"/>
      <w:szCs w:val="21"/>
      <w:lang w:val="en-US" w:eastAsia="hi-IN"/>
    </w:rPr>
  </w:style>
  <w:style w:type="character" w:customStyle="1" w:styleId="BodyText2Char">
    <w:name w:val="Body Text 2 Char"/>
    <w:basedOn w:val="DefaultParagraphFont"/>
    <w:link w:val="BodyText2"/>
    <w:uiPriority w:val="99"/>
    <w:rsid w:val="003C12A6"/>
    <w:rPr>
      <w:rFonts w:ascii="Times New Roman" w:eastAsia="SimSun" w:hAnsi="Times New Roman" w:cs="Mangal"/>
      <w:kern w:val="2"/>
      <w:sz w:val="24"/>
      <w:szCs w:val="21"/>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D346-720A-4763-9C00-F3B29BA1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10</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dc:creator>
  <cp:keywords/>
  <dc:description/>
  <cp:lastModifiedBy>Windows User</cp:lastModifiedBy>
  <cp:revision>357</cp:revision>
  <dcterms:created xsi:type="dcterms:W3CDTF">2024-05-08T04:23:00Z</dcterms:created>
  <dcterms:modified xsi:type="dcterms:W3CDTF">2024-11-07T04:59:00Z</dcterms:modified>
</cp:coreProperties>
</file>