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EF0EF" w14:textId="77777777" w:rsidR="00D9520B" w:rsidRPr="00872698" w:rsidRDefault="00D9520B" w:rsidP="00872698">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872698">
        <w:rPr>
          <w:noProof/>
          <w:lang w:eastAsia="en-IN" w:bidi="hi-IN"/>
        </w:rPr>
        <mc:AlternateContent>
          <mc:Choice Requires="wps">
            <w:drawing>
              <wp:anchor distT="0" distB="0" distL="114300" distR="114300" simplePos="0" relativeHeight="251660288" behindDoc="0" locked="0" layoutInCell="1" allowOverlap="1" wp14:anchorId="6D0EC4FE" wp14:editId="6AA8485F">
                <wp:simplePos x="0" y="0"/>
                <wp:positionH relativeFrom="column">
                  <wp:posOffset>2148840</wp:posOffset>
                </wp:positionH>
                <wp:positionV relativeFrom="paragraph">
                  <wp:posOffset>99060</wp:posOffset>
                </wp:positionV>
                <wp:extent cx="1562100" cy="676910"/>
                <wp:effectExtent l="0" t="0" r="1905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2993E2C7" w14:textId="77777777" w:rsidR="00BC3CF7" w:rsidRDefault="00BC3CF7" w:rsidP="00D9520B">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6FB5CD" w14:textId="77777777" w:rsidR="00BC3CF7" w:rsidRDefault="00BC3CF7" w:rsidP="00D9520B">
                            <w:pPr>
                              <w:spacing w:after="0" w:line="240" w:lineRule="auto"/>
                              <w:rPr>
                                <w:rFonts w:ascii="Arial" w:hAnsi="Arial" w:cs="Arial"/>
                                <w:b/>
                                <w:i/>
                                <w:sz w:val="28"/>
                                <w:szCs w:val="32"/>
                              </w:rPr>
                            </w:pPr>
                            <w:r>
                              <w:rPr>
                                <w:rFonts w:ascii="Arial" w:hAnsi="Arial" w:cs="Arial"/>
                                <w:b/>
                                <w:i/>
                                <w:sz w:val="28"/>
                                <w:szCs w:val="32"/>
                              </w:rPr>
                              <w:t>Indian Standard</w:t>
                            </w:r>
                          </w:p>
                          <w:p w14:paraId="3D9E3438" w14:textId="77777777" w:rsidR="00BC3CF7" w:rsidRDefault="00BC3CF7" w:rsidP="00D9520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EC4FE" id="_x0000_t202" coordsize="21600,21600" o:spt="202" path="m,l,21600r21600,l21600,xe">
                <v:stroke joinstyle="miter"/>
                <v:path gradientshapeok="t" o:connecttype="rect"/>
              </v:shapetype>
              <v:shape id="Text Box 9"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" strokecolor="white [3212]">
                <v:textbox>
                  <w:txbxContent>
                    <w:p w14:paraId="2993E2C7" w14:textId="77777777" w:rsidR="00BC3CF7" w:rsidRDefault="00BC3CF7" w:rsidP="00D9520B">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6FB5CD" w14:textId="77777777" w:rsidR="00BC3CF7" w:rsidRDefault="00BC3CF7" w:rsidP="00D9520B">
                      <w:pPr>
                        <w:spacing w:after="0" w:line="240" w:lineRule="auto"/>
                        <w:rPr>
                          <w:rFonts w:ascii="Arial" w:hAnsi="Arial" w:cs="Arial"/>
                          <w:b/>
                          <w:i/>
                          <w:sz w:val="28"/>
                          <w:szCs w:val="32"/>
                        </w:rPr>
                      </w:pPr>
                      <w:r>
                        <w:rPr>
                          <w:rFonts w:ascii="Arial" w:hAnsi="Arial" w:cs="Arial"/>
                          <w:b/>
                          <w:i/>
                          <w:sz w:val="28"/>
                          <w:szCs w:val="32"/>
                        </w:rPr>
                        <w:t>Indian Standard</w:t>
                      </w:r>
                    </w:p>
                    <w:p w14:paraId="3D9E3438" w14:textId="77777777" w:rsidR="00BC3CF7" w:rsidRDefault="00BC3CF7" w:rsidP="00D9520B">
                      <w:pPr>
                        <w:spacing w:after="0"/>
                        <w:rPr>
                          <w:b/>
                          <w:i/>
                        </w:rPr>
                      </w:pPr>
                    </w:p>
                  </w:txbxContent>
                </v:textbox>
              </v:shape>
            </w:pict>
          </mc:Fallback>
        </mc:AlternateContent>
      </w:r>
    </w:p>
    <w:p w14:paraId="3EBDCB4E" w14:textId="77777777" w:rsidR="00D9520B" w:rsidRPr="00872698" w:rsidRDefault="00D9520B" w:rsidP="00872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122D37F2" w14:textId="77777777" w:rsidR="00D9520B" w:rsidRPr="00872698" w:rsidRDefault="00D9520B" w:rsidP="00872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872698">
        <w:rPr>
          <w:rFonts w:ascii="Arial" w:eastAsia="Times New Roman" w:hAnsi="Arial" w:cs="Arial"/>
          <w:b/>
          <w:color w:val="000000"/>
          <w:sz w:val="24"/>
          <w:szCs w:val="24"/>
          <w:lang w:val="fr-FR"/>
        </w:rPr>
        <w:t>IS 5931 (Part 3) : 2024</w:t>
      </w:r>
    </w:p>
    <w:p w14:paraId="6BC7F2C3" w14:textId="77777777" w:rsidR="00D9520B" w:rsidRPr="00872698" w:rsidRDefault="00D9520B" w:rsidP="00872698">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sidRPr="00872698">
        <w:rPr>
          <w:rFonts w:ascii="Arial" w:eastAsia="Times New Roman" w:hAnsi="Arial" w:cs="Arial"/>
          <w:b/>
          <w:color w:val="000000"/>
          <w:sz w:val="24"/>
          <w:szCs w:val="24"/>
          <w:lang w:val="fr-FR"/>
        </w:rPr>
        <w:t>Doc. No. CHD 07 (25640) F</w:t>
      </w:r>
    </w:p>
    <w:p w14:paraId="70B9175A" w14:textId="77777777" w:rsidR="00D9520B" w:rsidRPr="00872698" w:rsidRDefault="00D9520B" w:rsidP="00872698">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sidRPr="00872698">
        <w:rPr>
          <w:rFonts w:ascii="Arial" w:eastAsia="Times New Roman" w:hAnsi="Arial" w:cs="Arial"/>
          <w:bCs/>
          <w:color w:val="000000"/>
          <w:sz w:val="20"/>
          <w:szCs w:val="20"/>
          <w:lang w:val="fr-FR"/>
        </w:rPr>
        <w:t xml:space="preserve">                                         </w:t>
      </w:r>
    </w:p>
    <w:p w14:paraId="07C1C2EC" w14:textId="77777777" w:rsidR="00D9520B" w:rsidRPr="00872698" w:rsidRDefault="00D9520B" w:rsidP="00872698">
      <w:pPr>
        <w:spacing w:after="0" w:line="240" w:lineRule="auto"/>
        <w:ind w:left="3510"/>
        <w:jc w:val="right"/>
        <w:rPr>
          <w:rFonts w:ascii="Arial" w:hAnsi="Arial" w:cs="Arial"/>
          <w:sz w:val="24"/>
          <w:szCs w:val="24"/>
        </w:rPr>
      </w:pPr>
      <w:r w:rsidRPr="00872698">
        <w:rPr>
          <w:noProof/>
          <w:lang w:eastAsia="en-IN" w:bidi="hi-IN"/>
        </w:rPr>
        <mc:AlternateContent>
          <mc:Choice Requires="wpg">
            <w:drawing>
              <wp:inline distT="0" distB="0" distL="0" distR="0" wp14:anchorId="54ED4757" wp14:editId="2DD6C4D9">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F13DA7"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2F5F8884" w14:textId="77777777" w:rsidR="00D9520B" w:rsidRPr="00872698" w:rsidRDefault="00D9520B" w:rsidP="00872698">
      <w:pPr>
        <w:widowControl w:val="0"/>
        <w:tabs>
          <w:tab w:val="left" w:pos="426"/>
        </w:tabs>
        <w:autoSpaceDE w:val="0"/>
        <w:autoSpaceDN w:val="0"/>
        <w:adjustRightInd w:val="0"/>
        <w:spacing w:before="120" w:after="120" w:line="240" w:lineRule="auto"/>
        <w:rPr>
          <w:rFonts w:ascii="Adobe Devanagari" w:eastAsia="Times New Roman" w:hAnsi="Adobe Devanagari" w:cs="Adobe Devanagari"/>
          <w:i/>
          <w:iCs/>
          <w:color w:val="222222"/>
          <w:sz w:val="12"/>
          <w:szCs w:val="12"/>
          <w:lang w:bidi="hi-IN"/>
        </w:rPr>
      </w:pP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
          <w:iCs/>
          <w:color w:val="222222"/>
          <w:sz w:val="12"/>
          <w:szCs w:val="12"/>
          <w:lang w:bidi="hi-IN"/>
        </w:rPr>
        <w:tab/>
      </w:r>
      <w:r w:rsidRPr="00872698">
        <w:rPr>
          <w:rFonts w:ascii="Adobe Devanagari" w:eastAsia="Times New Roman" w:hAnsi="Adobe Devanagari" w:cs="Adobe Devanagari"/>
          <w:i/>
          <w:iCs/>
          <w:color w:val="222222"/>
          <w:sz w:val="12"/>
          <w:szCs w:val="12"/>
          <w:lang w:bidi="hi-IN"/>
        </w:rPr>
        <w:tab/>
      </w:r>
    </w:p>
    <w:p w14:paraId="7F04ECF1" w14:textId="77777777" w:rsidR="00DD1A64" w:rsidRPr="00200009" w:rsidRDefault="00D9520B" w:rsidP="00872698">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200009">
        <w:rPr>
          <w:rFonts w:ascii="Kokila" w:eastAsia="Times New Roman" w:hAnsi="Kokila" w:cs="Kokila"/>
          <w:b/>
          <w:bCs/>
          <w:color w:val="222222"/>
          <w:sz w:val="52"/>
          <w:szCs w:val="52"/>
          <w:cs/>
          <w:lang w:bidi="hi-IN"/>
        </w:rPr>
        <w:t>क्रायोजेनिक</w:t>
      </w:r>
      <w:r w:rsidRPr="00200009">
        <w:rPr>
          <w:rFonts w:ascii="Kokila" w:eastAsia="Times New Roman" w:hAnsi="Kokila" w:cs="Kokila"/>
          <w:b/>
          <w:bCs/>
          <w:color w:val="222222"/>
          <w:sz w:val="52"/>
          <w:szCs w:val="52"/>
          <w:lang w:bidi="hi-IN"/>
        </w:rPr>
        <w:t xml:space="preserve"> </w:t>
      </w:r>
      <w:r w:rsidRPr="00200009">
        <w:rPr>
          <w:rFonts w:ascii="Kokila" w:eastAsia="Times New Roman" w:hAnsi="Kokila" w:cs="Kokila"/>
          <w:b/>
          <w:bCs/>
          <w:color w:val="222222"/>
          <w:sz w:val="52"/>
          <w:szCs w:val="52"/>
          <w:cs/>
          <w:lang w:bidi="hi-IN"/>
        </w:rPr>
        <w:t>तरल</w:t>
      </w:r>
      <w:r w:rsidRPr="00200009">
        <w:rPr>
          <w:rFonts w:ascii="Kokila" w:eastAsia="Times New Roman" w:hAnsi="Kokila" w:cs="Kokila"/>
          <w:b/>
          <w:bCs/>
          <w:color w:val="222222"/>
          <w:sz w:val="52"/>
          <w:szCs w:val="52"/>
          <w:lang w:bidi="hi-IN"/>
        </w:rPr>
        <w:t xml:space="preserve"> </w:t>
      </w:r>
      <w:r w:rsidR="00DD1A64" w:rsidRPr="00200009">
        <w:rPr>
          <w:rFonts w:ascii="Kokila" w:eastAsia="Times New Roman" w:hAnsi="Kokila" w:cs="Kokila"/>
          <w:b/>
          <w:bCs/>
          <w:color w:val="222222"/>
          <w:sz w:val="52"/>
          <w:szCs w:val="52"/>
          <w:cs/>
          <w:lang w:bidi="hi-IN"/>
        </w:rPr>
        <w:t xml:space="preserve">— </w:t>
      </w:r>
      <w:r w:rsidRPr="00200009">
        <w:rPr>
          <w:rFonts w:ascii="Kokila" w:eastAsia="Times New Roman" w:hAnsi="Kokila" w:cs="Kokila"/>
          <w:b/>
          <w:bCs/>
          <w:color w:val="222222"/>
          <w:sz w:val="52"/>
          <w:szCs w:val="52"/>
          <w:cs/>
          <w:lang w:bidi="hi-IN"/>
        </w:rPr>
        <w:t>सुरक्षा</w:t>
      </w:r>
      <w:r w:rsidRPr="00200009">
        <w:rPr>
          <w:rFonts w:ascii="Kokila" w:eastAsia="Times New Roman" w:hAnsi="Kokila" w:cs="Kokila"/>
          <w:b/>
          <w:bCs/>
          <w:color w:val="222222"/>
          <w:sz w:val="52"/>
          <w:szCs w:val="52"/>
          <w:lang w:bidi="hi-IN"/>
        </w:rPr>
        <w:t xml:space="preserve"> </w:t>
      </w:r>
      <w:r w:rsidRPr="00200009">
        <w:rPr>
          <w:rFonts w:ascii="Kokila" w:eastAsia="Times New Roman" w:hAnsi="Kokila" w:cs="Kokila"/>
          <w:b/>
          <w:bCs/>
          <w:color w:val="222222"/>
          <w:sz w:val="52"/>
          <w:szCs w:val="52"/>
          <w:cs/>
          <w:lang w:bidi="hi-IN"/>
        </w:rPr>
        <w:t>संहिता</w:t>
      </w:r>
      <w:r w:rsidRPr="00200009">
        <w:rPr>
          <w:rFonts w:ascii="Kokila" w:eastAsia="Times New Roman" w:hAnsi="Kokila" w:cs="Kokila"/>
          <w:b/>
          <w:bCs/>
          <w:color w:val="222222"/>
          <w:sz w:val="52"/>
          <w:szCs w:val="52"/>
          <w:lang w:bidi="hi-IN"/>
        </w:rPr>
        <w:t xml:space="preserve"> </w:t>
      </w:r>
    </w:p>
    <w:p w14:paraId="7B02D435" w14:textId="77777777" w:rsidR="00D9520B" w:rsidRPr="00200009" w:rsidRDefault="00D9520B" w:rsidP="00872698">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44"/>
          <w:szCs w:val="44"/>
          <w:lang w:bidi="hi-IN"/>
        </w:rPr>
      </w:pPr>
      <w:r w:rsidRPr="00200009">
        <w:rPr>
          <w:rFonts w:ascii="Kokila" w:eastAsia="Times New Roman" w:hAnsi="Kokila" w:cs="Kokila"/>
          <w:b/>
          <w:bCs/>
          <w:color w:val="222222"/>
          <w:sz w:val="44"/>
          <w:szCs w:val="44"/>
          <w:cs/>
          <w:lang w:bidi="hi-IN"/>
        </w:rPr>
        <w:t xml:space="preserve">भाग </w:t>
      </w:r>
      <w:r w:rsidRPr="00200009">
        <w:rPr>
          <w:rFonts w:ascii="Kokila" w:eastAsia="Times New Roman" w:hAnsi="Kokila" w:cs="Kokila"/>
          <w:b/>
          <w:bCs/>
          <w:color w:val="222222"/>
          <w:sz w:val="44"/>
          <w:szCs w:val="44"/>
          <w:lang w:bidi="hi-IN"/>
        </w:rPr>
        <w:t>3</w:t>
      </w:r>
      <w:r w:rsidRPr="00200009">
        <w:rPr>
          <w:rFonts w:ascii="Kokila" w:eastAsia="Times New Roman" w:hAnsi="Kokila" w:cs="Kokila"/>
          <w:b/>
          <w:bCs/>
          <w:color w:val="222222"/>
          <w:sz w:val="44"/>
          <w:szCs w:val="44"/>
          <w:cs/>
          <w:lang w:bidi="hi-IN"/>
        </w:rPr>
        <w:t xml:space="preserve"> तरल</w:t>
      </w:r>
      <w:r w:rsidRPr="00200009">
        <w:rPr>
          <w:rFonts w:ascii="Kokila" w:eastAsia="Times New Roman" w:hAnsi="Kokila" w:cs="Kokila"/>
          <w:b/>
          <w:bCs/>
          <w:color w:val="222222"/>
          <w:sz w:val="44"/>
          <w:szCs w:val="44"/>
          <w:lang w:bidi="hi-IN"/>
        </w:rPr>
        <w:t xml:space="preserve"> </w:t>
      </w:r>
      <w:r w:rsidR="00A963E0" w:rsidRPr="00200009">
        <w:rPr>
          <w:rFonts w:ascii="Kokila" w:eastAsia="Times New Roman" w:hAnsi="Kokila" w:cs="Kokila"/>
          <w:b/>
          <w:bCs/>
          <w:color w:val="222222"/>
          <w:sz w:val="44"/>
          <w:szCs w:val="44"/>
          <w:cs/>
          <w:lang w:bidi="hi-IN"/>
        </w:rPr>
        <w:t>आर्गन</w:t>
      </w:r>
    </w:p>
    <w:p w14:paraId="3693DC6E"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sidRPr="00872698">
        <w:rPr>
          <w:rFonts w:ascii="Kokila" w:eastAsia="Times New Roman" w:hAnsi="Kokila" w:cs="Kokila"/>
          <w:i/>
          <w:color w:val="222222"/>
          <w:sz w:val="40"/>
          <w:szCs w:val="40"/>
          <w:lang w:bidi="hi-IN"/>
        </w:rPr>
        <w:t xml:space="preserve"> ( </w:t>
      </w:r>
      <w:r w:rsidRPr="00872698">
        <w:rPr>
          <w:rFonts w:ascii="Kokila" w:eastAsia="Times New Roman" w:hAnsi="Kokila" w:cs="Kokila" w:hint="cs"/>
          <w:i/>
          <w:iCs/>
          <w:color w:val="222222"/>
          <w:sz w:val="40"/>
          <w:szCs w:val="40"/>
          <w:cs/>
          <w:lang w:bidi="hi-IN"/>
        </w:rPr>
        <w:t>पहला</w:t>
      </w:r>
      <w:r w:rsidRPr="00872698">
        <w:rPr>
          <w:rFonts w:ascii="Kokila" w:eastAsia="Times New Roman" w:hAnsi="Kokila" w:cs="Kokila"/>
          <w:iCs/>
          <w:color w:val="222222"/>
          <w:sz w:val="40"/>
          <w:szCs w:val="40"/>
          <w:lang w:bidi="hi-IN"/>
        </w:rPr>
        <w:t xml:space="preserve"> </w:t>
      </w:r>
      <w:r w:rsidRPr="00872698">
        <w:rPr>
          <w:rFonts w:ascii="Kokila" w:eastAsia="Times New Roman" w:hAnsi="Kokila" w:cs="Kokila"/>
          <w:iCs/>
          <w:color w:val="222222"/>
          <w:sz w:val="40"/>
          <w:szCs w:val="40"/>
          <w:cs/>
          <w:lang w:bidi="hi-IN"/>
        </w:rPr>
        <w:t>पुनरीक्षण )</w:t>
      </w:r>
    </w:p>
    <w:p w14:paraId="617C4672"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77A75F20"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6AF9350D"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7575193F" w14:textId="59A74914" w:rsidR="00D9520B" w:rsidRPr="00872698" w:rsidRDefault="00651330" w:rsidP="00872698">
      <w:pPr>
        <w:pStyle w:val="PlainText"/>
        <w:spacing w:before="120" w:after="120"/>
        <w:ind w:left="3510"/>
        <w:jc w:val="center"/>
        <w:rPr>
          <w:rFonts w:ascii="Arial" w:hAnsi="Arial" w:cs="Arial"/>
          <w:b/>
          <w:bCs/>
          <w:iCs/>
          <w:sz w:val="36"/>
          <w:szCs w:val="36"/>
        </w:rPr>
      </w:pPr>
      <w:r w:rsidRPr="00872698">
        <w:rPr>
          <w:rFonts w:ascii="Arial" w:hAnsi="Arial" w:cs="Arial"/>
          <w:b/>
          <w:bCs/>
          <w:iCs/>
          <w:sz w:val="36"/>
          <w:szCs w:val="36"/>
        </w:rPr>
        <w:t>Cryogenic L</w:t>
      </w:r>
      <w:r w:rsidR="00D9520B" w:rsidRPr="00872698">
        <w:rPr>
          <w:rFonts w:ascii="Arial" w:hAnsi="Arial" w:cs="Arial"/>
          <w:b/>
          <w:bCs/>
          <w:iCs/>
          <w:sz w:val="36"/>
          <w:szCs w:val="36"/>
        </w:rPr>
        <w:t>iquid</w:t>
      </w:r>
      <w:r w:rsidRPr="00872698">
        <w:rPr>
          <w:rFonts w:ascii="Arial" w:hAnsi="Arial" w:cs="Arial"/>
          <w:b/>
          <w:bCs/>
          <w:iCs/>
          <w:sz w:val="36"/>
          <w:szCs w:val="36"/>
        </w:rPr>
        <w:t xml:space="preserve"> </w:t>
      </w:r>
      <w:r w:rsidR="00BC3CF7">
        <w:rPr>
          <w:rFonts w:ascii="Arial" w:hAnsi="Arial" w:cs="Arial"/>
          <w:b/>
          <w:bCs/>
          <w:iCs/>
          <w:sz w:val="36"/>
          <w:szCs w:val="36"/>
        </w:rPr>
        <w:t xml:space="preserve">— </w:t>
      </w:r>
      <w:r w:rsidRPr="00872698">
        <w:rPr>
          <w:rFonts w:ascii="Arial" w:hAnsi="Arial" w:cs="Arial"/>
          <w:b/>
          <w:bCs/>
          <w:iCs/>
          <w:sz w:val="36"/>
          <w:szCs w:val="36"/>
        </w:rPr>
        <w:t>Code of Safety</w:t>
      </w:r>
    </w:p>
    <w:p w14:paraId="28568AE3" w14:textId="77777777" w:rsidR="00D9520B" w:rsidRPr="00872698" w:rsidRDefault="00D9520B" w:rsidP="00872698">
      <w:pPr>
        <w:pStyle w:val="PlainText"/>
        <w:spacing w:before="120" w:after="120"/>
        <w:ind w:left="3510"/>
        <w:jc w:val="center"/>
        <w:rPr>
          <w:rFonts w:ascii="Arial" w:hAnsi="Arial" w:cs="Arial"/>
          <w:b/>
          <w:bCs/>
          <w:iCs/>
          <w:sz w:val="32"/>
          <w:szCs w:val="32"/>
        </w:rPr>
      </w:pPr>
      <w:r w:rsidRPr="00872698">
        <w:rPr>
          <w:rFonts w:ascii="Arial" w:hAnsi="Arial" w:cs="Arial"/>
          <w:b/>
          <w:bCs/>
          <w:iCs/>
          <w:sz w:val="32"/>
          <w:szCs w:val="32"/>
        </w:rPr>
        <w:t xml:space="preserve">Part 3 Liquid Argon </w:t>
      </w:r>
    </w:p>
    <w:p w14:paraId="1B1AE9D4" w14:textId="77777777" w:rsidR="00D9520B" w:rsidRPr="00872698" w:rsidRDefault="00D9520B" w:rsidP="00872698">
      <w:pPr>
        <w:pStyle w:val="PlainText"/>
        <w:spacing w:before="120" w:after="120"/>
        <w:ind w:left="3510"/>
        <w:jc w:val="center"/>
        <w:rPr>
          <w:rFonts w:ascii="Arial" w:hAnsi="Arial" w:cs="Arial"/>
          <w:b/>
          <w:bCs/>
          <w:iCs/>
          <w:sz w:val="28"/>
          <w:szCs w:val="28"/>
        </w:rPr>
      </w:pPr>
      <w:r w:rsidRPr="00872698">
        <w:rPr>
          <w:rFonts w:ascii="Arial" w:hAnsi="Arial" w:cs="Arial"/>
          <w:i/>
          <w:sz w:val="28"/>
          <w:szCs w:val="28"/>
        </w:rPr>
        <w:t>( First Revision )</w:t>
      </w:r>
    </w:p>
    <w:p w14:paraId="7C72DB50" w14:textId="77777777" w:rsidR="00D9520B" w:rsidRPr="00872698" w:rsidRDefault="00D9520B" w:rsidP="00872698">
      <w:pPr>
        <w:pStyle w:val="PlainText"/>
        <w:rPr>
          <w:rFonts w:ascii="Arial" w:eastAsia="PMingLiU" w:hAnsi="Arial" w:cs="Arial"/>
          <w:sz w:val="24"/>
          <w:szCs w:val="24"/>
          <w:lang w:eastAsia="zh-TW"/>
        </w:rPr>
      </w:pPr>
    </w:p>
    <w:p w14:paraId="5D548B5D" w14:textId="77777777" w:rsidR="00D9520B" w:rsidRPr="00872698" w:rsidRDefault="00D9520B" w:rsidP="00872698">
      <w:pPr>
        <w:pStyle w:val="PlainText"/>
        <w:ind w:left="3510"/>
        <w:jc w:val="center"/>
        <w:rPr>
          <w:rFonts w:ascii="Arial" w:eastAsia="PMingLiU" w:hAnsi="Arial" w:cs="Arial"/>
          <w:bCs/>
          <w:sz w:val="24"/>
          <w:szCs w:val="24"/>
          <w:lang w:eastAsia="zh-TW"/>
        </w:rPr>
      </w:pPr>
      <w:r w:rsidRPr="00872698">
        <w:rPr>
          <w:rFonts w:ascii="Arial" w:eastAsia="PMingLiU" w:hAnsi="Arial" w:cs="Arial"/>
          <w:bCs/>
          <w:sz w:val="24"/>
          <w:szCs w:val="24"/>
          <w:lang w:eastAsia="zh-TW"/>
        </w:rPr>
        <w:t>ICS 71.100.20</w:t>
      </w:r>
    </w:p>
    <w:p w14:paraId="0F736001" w14:textId="77777777" w:rsidR="00D9520B" w:rsidRPr="00872698" w:rsidRDefault="00D9520B" w:rsidP="00872698">
      <w:pPr>
        <w:pStyle w:val="PlainText"/>
        <w:ind w:left="3510"/>
        <w:jc w:val="center"/>
        <w:rPr>
          <w:rFonts w:ascii="Arial" w:hAnsi="Arial" w:cs="Arial"/>
          <w:sz w:val="24"/>
          <w:szCs w:val="24"/>
        </w:rPr>
      </w:pPr>
    </w:p>
    <w:p w14:paraId="5836CB72" w14:textId="77777777" w:rsidR="00D9520B" w:rsidRPr="00872698" w:rsidRDefault="00D9520B" w:rsidP="00872698">
      <w:pPr>
        <w:pStyle w:val="PlainText"/>
        <w:jc w:val="center"/>
        <w:rPr>
          <w:rFonts w:ascii="Arial" w:hAnsi="Arial" w:cs="Arial"/>
          <w:sz w:val="24"/>
          <w:szCs w:val="24"/>
        </w:rPr>
      </w:pPr>
    </w:p>
    <w:p w14:paraId="4927C063" w14:textId="77777777" w:rsidR="00D9520B" w:rsidRPr="00872698" w:rsidRDefault="00D9520B" w:rsidP="00872698">
      <w:pPr>
        <w:pStyle w:val="PlainText"/>
        <w:jc w:val="center"/>
        <w:rPr>
          <w:rFonts w:ascii="Arial" w:hAnsi="Arial" w:cs="Arial"/>
          <w:sz w:val="24"/>
          <w:szCs w:val="24"/>
        </w:rPr>
      </w:pPr>
    </w:p>
    <w:p w14:paraId="150C65FE" w14:textId="77777777" w:rsidR="00D9520B" w:rsidRPr="00872698" w:rsidRDefault="00D9520B" w:rsidP="00872698">
      <w:pPr>
        <w:pStyle w:val="PlainText"/>
        <w:jc w:val="center"/>
        <w:rPr>
          <w:rFonts w:ascii="Arial" w:hAnsi="Arial" w:cs="Arial"/>
          <w:sz w:val="24"/>
          <w:szCs w:val="24"/>
        </w:rPr>
      </w:pPr>
    </w:p>
    <w:p w14:paraId="17B17474" w14:textId="77777777" w:rsidR="00D9520B" w:rsidRPr="00872698" w:rsidRDefault="00D9520B" w:rsidP="00872698">
      <w:pPr>
        <w:pStyle w:val="PlainText"/>
        <w:jc w:val="center"/>
        <w:rPr>
          <w:rFonts w:ascii="Arial" w:hAnsi="Arial" w:cs="Arial"/>
          <w:sz w:val="24"/>
          <w:szCs w:val="24"/>
        </w:rPr>
      </w:pPr>
    </w:p>
    <w:p w14:paraId="0DCD3BF1" w14:textId="77777777" w:rsidR="00D9520B" w:rsidRPr="00872698" w:rsidRDefault="00D9520B" w:rsidP="00872698">
      <w:pPr>
        <w:spacing w:after="0" w:line="240" w:lineRule="auto"/>
        <w:ind w:left="3510"/>
        <w:jc w:val="center"/>
        <w:rPr>
          <w:rFonts w:ascii="Arial" w:hAnsi="Arial" w:cs="Arial"/>
          <w:sz w:val="24"/>
          <w:szCs w:val="24"/>
        </w:rPr>
      </w:pPr>
      <w:r w:rsidRPr="00872698">
        <w:rPr>
          <w:rFonts w:ascii="Arial" w:hAnsi="Arial" w:cs="Arial"/>
          <w:sz w:val="24"/>
          <w:szCs w:val="24"/>
        </w:rPr>
        <w:sym w:font="Symbol" w:char="F0D3"/>
      </w:r>
      <w:r w:rsidRPr="00872698">
        <w:rPr>
          <w:rFonts w:ascii="Arial" w:hAnsi="Arial" w:cs="Arial"/>
          <w:sz w:val="24"/>
          <w:szCs w:val="24"/>
        </w:rPr>
        <w:t xml:space="preserve"> BIS 2024</w:t>
      </w:r>
    </w:p>
    <w:p w14:paraId="15815010" w14:textId="77777777" w:rsidR="00D9520B" w:rsidRPr="00872698" w:rsidRDefault="00D9520B" w:rsidP="00872698">
      <w:pPr>
        <w:spacing w:after="0" w:line="240" w:lineRule="auto"/>
        <w:ind w:left="3510"/>
        <w:jc w:val="center"/>
        <w:rPr>
          <w:rFonts w:ascii="Arial" w:hAnsi="Arial" w:cs="Arial"/>
          <w:sz w:val="24"/>
          <w:szCs w:val="24"/>
        </w:rPr>
      </w:pPr>
    </w:p>
    <w:p w14:paraId="1CE9428B" w14:textId="77777777" w:rsidR="00D9520B" w:rsidRPr="00872698" w:rsidRDefault="00D9520B" w:rsidP="00872698">
      <w:pPr>
        <w:spacing w:after="0" w:line="240" w:lineRule="auto"/>
        <w:ind w:left="3510"/>
        <w:jc w:val="center"/>
        <w:rPr>
          <w:rFonts w:ascii="Arial" w:hAnsi="Arial" w:cs="Arial"/>
          <w:sz w:val="24"/>
          <w:szCs w:val="24"/>
        </w:rPr>
      </w:pPr>
      <w:r w:rsidRPr="00872698">
        <w:rPr>
          <w:noProof/>
          <w:lang w:eastAsia="en-IN" w:bidi="hi-IN"/>
        </w:rPr>
        <mc:AlternateContent>
          <mc:Choice Requires="wpg">
            <w:drawing>
              <wp:inline distT="0" distB="0" distL="0" distR="0" wp14:anchorId="234A966B" wp14:editId="7F795BB0">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6A157C"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aVskAAADiAAAADwAAAGRycy9kb3ducmV2LnhtbESPXUvDMBSG7wX/QziCN+KSdm6UumwM&#10;xa9LOxm7PDTHtqw56ZK41n9vBMHLl/fj4V1tJtuLM/nQOdaQzRQI4tqZjhsNH7un2wJEiMgGe8ek&#10;4ZsCbNaXFyssjRv5nc5VbEQa4VCihjbGoZQy1C1ZDDM3ECfv03mLMUnfSONxTOO2l7lSS2mx40Ro&#10;caCHlupj9WUTxJ/UzePy5W085HeuOj7P966fa319NW3vQUSa4n/4r/1qNBR5pnK1KDL4vZTu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aEGlbJAAAA4gAAAA8AAAAA&#10;AAAAAAAAAAAAoQIAAGRycy9kb3ducmV2LnhtbFBLBQYAAAAABAAEAPkAAACX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S68oAAADjAAAADwAAAGRycy9kb3ducmV2LnhtbESPTU/DMAyG70j8h8hIXBBLt4wxlWUT&#10;AgHjSEGIo9WYtlrjlCSs5d/jAxJH2+/H481u8r06UkxdYAvzWQGKuA6u48bC2+vD5RpUysgO+8Bk&#10;4YcS7LanJxssXRj5hY5VbpSEcCrRQpvzUGqd6pY8plkYiOX2GaLHLGNstIs4Srjv9aIoVtpjx9LQ&#10;4kB3LdWH6ttLSfwqLu5XT8/jx2IZqsOjeQ+9sfb8bLq9AZVpyv/iP/feCf6VWc7N2lwLtPwkC9D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2ZpLrygAAAOMAAAAPAAAA&#10;AAAAAAAAAAAAAKECAABkcnMvZG93bnJldi54bWxQSwUGAAAAAAQABAD5AAAAmA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txBVcsAAADjAAAADwAA&#10;AAAAAAAAAAAAAAChAgAAZHJzL2Rvd25yZXYueG1sUEsFBgAAAAAEAAQA+QAAAJkDAAAAAA==&#10;" strokecolor="#231f20" strokeweight="1pt"/>
                <w10:anchorlock/>
              </v:group>
            </w:pict>
          </mc:Fallback>
        </mc:AlternateContent>
      </w:r>
    </w:p>
    <w:p w14:paraId="3BAA81F9" w14:textId="77777777" w:rsidR="00D9520B" w:rsidRPr="00872698" w:rsidRDefault="00D9520B" w:rsidP="00872698">
      <w:pPr>
        <w:spacing w:after="0" w:line="240" w:lineRule="auto"/>
        <w:ind w:left="3510"/>
        <w:jc w:val="both"/>
        <w:rPr>
          <w:rFonts w:ascii="Arial" w:hAnsi="Arial" w:cs="Arial"/>
          <w:sz w:val="24"/>
          <w:szCs w:val="24"/>
        </w:rPr>
      </w:pPr>
    </w:p>
    <w:p w14:paraId="1748FF22" w14:textId="77777777" w:rsidR="00D9520B" w:rsidRPr="00872698" w:rsidRDefault="00CA09AC" w:rsidP="00872698">
      <w:pPr>
        <w:spacing w:after="0" w:line="240" w:lineRule="auto"/>
        <w:ind w:left="4860"/>
        <w:jc w:val="center"/>
        <w:rPr>
          <w:rFonts w:ascii="Kokila" w:hAnsi="Kokila" w:cs="Kokila"/>
          <w:b/>
          <w:bCs/>
          <w:caps/>
          <w:sz w:val="36"/>
          <w:szCs w:val="36"/>
        </w:rPr>
      </w:pPr>
      <w:r>
        <w:object w:dxaOrig="1440" w:dyaOrig="1440" w14:anchorId="6DBF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1026" DrawAspect="Content" ObjectID="_1795347369" r:id="rId9"/>
        </w:object>
      </w:r>
      <w:r w:rsidR="00D9520B" w:rsidRPr="00872698">
        <w:rPr>
          <w:rFonts w:ascii="Kokila" w:hAnsi="Kokila" w:cs="Kokila"/>
          <w:caps/>
          <w:sz w:val="28"/>
          <w:szCs w:val="28"/>
          <w:cs/>
          <w:lang w:bidi="hi-IN"/>
        </w:rPr>
        <w:t>भारतीय मानक ब्यूरो</w:t>
      </w:r>
    </w:p>
    <w:p w14:paraId="66706E60" w14:textId="77777777" w:rsidR="00D9520B" w:rsidRPr="00872698" w:rsidRDefault="00D9520B" w:rsidP="00872698">
      <w:pPr>
        <w:autoSpaceDE w:val="0"/>
        <w:autoSpaceDN w:val="0"/>
        <w:adjustRightInd w:val="0"/>
        <w:spacing w:after="0" w:line="240" w:lineRule="auto"/>
        <w:ind w:left="4860"/>
        <w:jc w:val="center"/>
        <w:rPr>
          <w:rFonts w:ascii="Arial" w:hAnsi="Arial" w:cs="Arial"/>
          <w:bCs/>
          <w:color w:val="231F20"/>
          <w:sz w:val="24"/>
          <w:lang w:bidi="hi-IN"/>
        </w:rPr>
      </w:pPr>
      <w:r w:rsidRPr="00872698">
        <w:rPr>
          <w:rFonts w:ascii="Arial" w:hAnsi="Arial" w:cs="Arial"/>
          <w:bCs/>
          <w:color w:val="231F20"/>
          <w:sz w:val="24"/>
        </w:rPr>
        <w:t>BUREAU OF INDIAN STANDARDS</w:t>
      </w:r>
    </w:p>
    <w:p w14:paraId="02474D78" w14:textId="77777777" w:rsidR="00D9520B" w:rsidRPr="00872698" w:rsidRDefault="00D9520B" w:rsidP="00872698">
      <w:pPr>
        <w:spacing w:after="0" w:line="240" w:lineRule="auto"/>
        <w:ind w:left="4860"/>
        <w:jc w:val="center"/>
        <w:rPr>
          <w:rFonts w:ascii="Kokila" w:hAnsi="Kokila" w:cs="Kokila"/>
          <w:b/>
          <w:bCs/>
          <w:color w:val="231F20"/>
          <w:sz w:val="24"/>
          <w:szCs w:val="24"/>
        </w:rPr>
      </w:pPr>
      <w:r w:rsidRPr="00872698">
        <w:rPr>
          <w:rFonts w:ascii="Kokila" w:hAnsi="Kokila" w:cs="Kokila"/>
          <w:caps/>
          <w:sz w:val="24"/>
          <w:szCs w:val="24"/>
          <w:cs/>
          <w:lang w:bidi="hi-IN"/>
        </w:rPr>
        <w:t>मानक भवन</w:t>
      </w:r>
      <w:r w:rsidRPr="00872698">
        <w:rPr>
          <w:rFonts w:ascii="Kokila" w:hAnsi="Kokila" w:cs="Kokila"/>
          <w:caps/>
          <w:sz w:val="24"/>
          <w:szCs w:val="24"/>
        </w:rPr>
        <w:t xml:space="preserve">, 9 </w:t>
      </w:r>
      <w:r w:rsidRPr="00872698">
        <w:rPr>
          <w:rFonts w:ascii="Kokila" w:hAnsi="Kokila" w:cs="Kokila"/>
          <w:caps/>
          <w:sz w:val="24"/>
          <w:szCs w:val="24"/>
          <w:cs/>
          <w:lang w:bidi="hi-IN"/>
        </w:rPr>
        <w:t>बहादुर शाह ज़फर मार्ग</w:t>
      </w:r>
      <w:r w:rsidRPr="00872698">
        <w:rPr>
          <w:rFonts w:ascii="Kokila" w:hAnsi="Kokila" w:cs="Kokila"/>
          <w:caps/>
          <w:sz w:val="24"/>
          <w:szCs w:val="24"/>
        </w:rPr>
        <w:t xml:space="preserve">, </w:t>
      </w:r>
      <w:r w:rsidRPr="00872698">
        <w:rPr>
          <w:rFonts w:ascii="Kokila" w:hAnsi="Kokila" w:cs="Kokila"/>
          <w:caps/>
          <w:sz w:val="24"/>
          <w:szCs w:val="24"/>
          <w:cs/>
          <w:lang w:bidi="hi-IN"/>
        </w:rPr>
        <w:t>नई दिल्ली -</w:t>
      </w:r>
      <w:r w:rsidRPr="00872698">
        <w:rPr>
          <w:rFonts w:ascii="Kokila" w:hAnsi="Kokila" w:cs="Times New Roman"/>
          <w:caps/>
          <w:sz w:val="24"/>
          <w:szCs w:val="24"/>
          <w:rtl/>
        </w:rPr>
        <w:t xml:space="preserve"> </w:t>
      </w:r>
      <w:r w:rsidRPr="00872698">
        <w:rPr>
          <w:rFonts w:ascii="Kokila" w:hAnsi="Kokila" w:cs="Kokila"/>
          <w:bCs/>
          <w:caps/>
          <w:sz w:val="24"/>
          <w:szCs w:val="24"/>
        </w:rPr>
        <w:t>110002</w:t>
      </w:r>
    </w:p>
    <w:p w14:paraId="047399FD" w14:textId="77777777" w:rsidR="00D9520B" w:rsidRPr="00872698" w:rsidRDefault="00D9520B" w:rsidP="0087269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872698">
        <w:rPr>
          <w:rFonts w:ascii="Arial" w:hAnsi="Arial" w:cs="Arial"/>
          <w:color w:val="231F20"/>
          <w:sz w:val="20"/>
        </w:rPr>
        <w:t>MANAK BHA</w:t>
      </w:r>
      <w:r w:rsidRPr="00872698">
        <w:rPr>
          <w:rFonts w:ascii="Arial" w:hAnsi="Arial" w:cs="Arial"/>
          <w:color w:val="231F20"/>
          <w:sz w:val="20"/>
          <w:lang w:bidi="hi-IN"/>
        </w:rPr>
        <w:t>V</w:t>
      </w:r>
      <w:r w:rsidRPr="00872698">
        <w:rPr>
          <w:rFonts w:ascii="Arial" w:hAnsi="Arial" w:cs="Arial"/>
          <w:color w:val="231F20"/>
          <w:sz w:val="20"/>
        </w:rPr>
        <w:t>AN, 9 BAHADUR SHAH ZAFAR MARG</w:t>
      </w:r>
    </w:p>
    <w:p w14:paraId="61E72486" w14:textId="77777777" w:rsidR="00D9520B" w:rsidRPr="00872698" w:rsidRDefault="00D9520B" w:rsidP="0087269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872698">
        <w:rPr>
          <w:rFonts w:ascii="Arial" w:hAnsi="Arial" w:cs="Arial"/>
          <w:color w:val="231F20"/>
          <w:sz w:val="20"/>
        </w:rPr>
        <w:t>NEW DELHI - 110002</w:t>
      </w:r>
    </w:p>
    <w:p w14:paraId="7B71208F" w14:textId="77777777" w:rsidR="00D9520B" w:rsidRPr="00872698" w:rsidRDefault="00CA09AC" w:rsidP="00872698">
      <w:pPr>
        <w:spacing w:after="0" w:line="240" w:lineRule="auto"/>
        <w:ind w:left="4860"/>
        <w:jc w:val="center"/>
        <w:rPr>
          <w:rFonts w:ascii="Arial" w:hAnsi="Arial" w:cs="Arial"/>
          <w:sz w:val="20"/>
          <w:szCs w:val="24"/>
        </w:rPr>
      </w:pPr>
      <w:hyperlink r:id="rId10" w:history="1">
        <w:r w:rsidR="00D9520B" w:rsidRPr="00872698">
          <w:rPr>
            <w:rStyle w:val="Hyperlink"/>
            <w:rFonts w:ascii="Arial" w:hAnsi="Arial" w:cs="Arial"/>
            <w:szCs w:val="24"/>
          </w:rPr>
          <w:t>www.bis.gov.in</w:t>
        </w:r>
      </w:hyperlink>
      <w:r w:rsidR="00D9520B" w:rsidRPr="00872698">
        <w:rPr>
          <w:rFonts w:ascii="Arial" w:hAnsi="Arial" w:cs="Arial"/>
          <w:sz w:val="20"/>
          <w:szCs w:val="24"/>
        </w:rPr>
        <w:t xml:space="preserve">     </w:t>
      </w:r>
      <w:hyperlink r:id="rId11" w:history="1">
        <w:r w:rsidR="00D9520B" w:rsidRPr="00872698">
          <w:rPr>
            <w:rStyle w:val="Hyperlink"/>
            <w:rFonts w:ascii="Arial" w:hAnsi="Arial" w:cs="Arial"/>
            <w:szCs w:val="24"/>
          </w:rPr>
          <w:t>www.standardsbis.in</w:t>
        </w:r>
      </w:hyperlink>
    </w:p>
    <w:p w14:paraId="3DFAF820" w14:textId="77777777" w:rsidR="00D9520B" w:rsidRPr="00872698" w:rsidRDefault="00D9520B" w:rsidP="00872698">
      <w:pPr>
        <w:spacing w:after="0" w:line="240" w:lineRule="auto"/>
        <w:ind w:left="3510" w:firstLine="720"/>
        <w:jc w:val="center"/>
        <w:rPr>
          <w:rFonts w:ascii="Arial" w:hAnsi="Arial" w:cs="Arial"/>
          <w:sz w:val="24"/>
          <w:szCs w:val="24"/>
        </w:rPr>
      </w:pPr>
    </w:p>
    <w:p w14:paraId="600DA5EF" w14:textId="4CE1A228" w:rsidR="00D9520B" w:rsidRPr="00872698" w:rsidRDefault="00AD2772" w:rsidP="00872698">
      <w:pPr>
        <w:spacing w:after="0" w:line="240" w:lineRule="auto"/>
        <w:ind w:left="3510"/>
      </w:pPr>
      <w:r>
        <w:rPr>
          <w:rFonts w:ascii="Arial" w:hAnsi="Arial" w:cs="Arial"/>
          <w:b/>
          <w:bCs/>
          <w:iCs/>
          <w:sz w:val="24"/>
          <w:szCs w:val="24"/>
        </w:rPr>
        <w:t xml:space="preserve">December </w:t>
      </w:r>
      <w:r w:rsidR="00D9520B" w:rsidRPr="00872698">
        <w:rPr>
          <w:rFonts w:ascii="Arial" w:hAnsi="Arial" w:cs="Arial"/>
          <w:b/>
          <w:bCs/>
          <w:iCs/>
          <w:sz w:val="24"/>
          <w:szCs w:val="24"/>
        </w:rPr>
        <w:t>2024</w:t>
      </w:r>
      <w:r w:rsidR="00D9520B" w:rsidRPr="00872698">
        <w:rPr>
          <w:rFonts w:ascii="Arial" w:hAnsi="Arial" w:cs="Arial"/>
          <w:b/>
          <w:bCs/>
          <w:sz w:val="24"/>
          <w:szCs w:val="24"/>
        </w:rPr>
        <w:t xml:space="preserve">                                 Price Group </w:t>
      </w:r>
    </w:p>
    <w:p w14:paraId="06A3B884" w14:textId="77777777" w:rsidR="007D15B6" w:rsidRPr="00872698" w:rsidRDefault="007D15B6" w:rsidP="00872698">
      <w:pPr>
        <w:spacing w:line="240" w:lineRule="auto"/>
        <w:rPr>
          <w:rFonts w:ascii="Times New Roman" w:hAnsi="Times New Roman" w:cs="Times New Roman"/>
          <w:color w:val="000000"/>
          <w:sz w:val="24"/>
          <w:szCs w:val="24"/>
        </w:rPr>
      </w:pPr>
    </w:p>
    <w:p w14:paraId="253AC4B7" w14:textId="77777777" w:rsidR="00872698" w:rsidRDefault="00872698" w:rsidP="00872698">
      <w:pPr>
        <w:spacing w:after="120" w:line="240" w:lineRule="auto"/>
        <w:jc w:val="both"/>
        <w:rPr>
          <w:rFonts w:ascii="Times New Roman" w:hAnsi="Times New Roman"/>
          <w:bCs/>
          <w:color w:val="000000"/>
          <w:sz w:val="20"/>
          <w:szCs w:val="20"/>
        </w:rPr>
      </w:pPr>
      <w:r>
        <w:rPr>
          <w:rFonts w:ascii="Times New Roman" w:hAnsi="Times New Roman"/>
          <w:bCs/>
          <w:color w:val="000000"/>
          <w:sz w:val="20"/>
          <w:szCs w:val="20"/>
        </w:rPr>
        <w:br w:type="page"/>
      </w:r>
    </w:p>
    <w:p w14:paraId="23F18742" w14:textId="6C557372" w:rsidR="0051064E" w:rsidRPr="00872698" w:rsidRDefault="0051064E" w:rsidP="00200009">
      <w:pPr>
        <w:spacing w:after="0" w:line="240" w:lineRule="auto"/>
        <w:jc w:val="both"/>
        <w:rPr>
          <w:rFonts w:ascii="Times New Roman" w:hAnsi="Times New Roman"/>
          <w:bCs/>
          <w:color w:val="000000"/>
          <w:sz w:val="20"/>
          <w:szCs w:val="20"/>
        </w:rPr>
      </w:pPr>
      <w:r w:rsidRPr="00872698">
        <w:rPr>
          <w:rFonts w:ascii="Times New Roman" w:hAnsi="Times New Roman"/>
          <w:bCs/>
          <w:color w:val="000000"/>
          <w:sz w:val="20"/>
          <w:szCs w:val="20"/>
        </w:rPr>
        <w:lastRenderedPageBreak/>
        <w:t>Chemical Hazards Sectional Committee, CHD 07</w:t>
      </w:r>
    </w:p>
    <w:p w14:paraId="03DEB3FD" w14:textId="77777777" w:rsidR="0051064E" w:rsidRPr="00872698" w:rsidRDefault="0051064E" w:rsidP="00200009">
      <w:pPr>
        <w:spacing w:after="0" w:line="240" w:lineRule="auto"/>
        <w:jc w:val="both"/>
        <w:rPr>
          <w:rFonts w:ascii="Times New Roman" w:hAnsi="Times New Roman"/>
          <w:b/>
          <w:color w:val="000000"/>
          <w:sz w:val="20"/>
          <w:szCs w:val="20"/>
        </w:rPr>
      </w:pPr>
    </w:p>
    <w:p w14:paraId="11ABAF8E" w14:textId="77777777" w:rsidR="0051064E" w:rsidRPr="00872698" w:rsidRDefault="0051064E" w:rsidP="00200009">
      <w:pPr>
        <w:spacing w:after="0" w:line="240" w:lineRule="auto"/>
        <w:jc w:val="both"/>
        <w:rPr>
          <w:rFonts w:ascii="Times New Roman" w:hAnsi="Times New Roman" w:cs="Times New Roman"/>
          <w:b/>
          <w:color w:val="000000"/>
          <w:sz w:val="20"/>
          <w:szCs w:val="20"/>
        </w:rPr>
      </w:pPr>
    </w:p>
    <w:p w14:paraId="027A885F" w14:textId="77777777" w:rsidR="0051064E" w:rsidRDefault="0051064E" w:rsidP="00200009">
      <w:pPr>
        <w:spacing w:after="0" w:line="240" w:lineRule="auto"/>
        <w:jc w:val="both"/>
        <w:rPr>
          <w:rFonts w:ascii="Times New Roman" w:hAnsi="Times New Roman" w:cs="Times New Roman"/>
          <w:b/>
          <w:color w:val="000000"/>
          <w:sz w:val="20"/>
          <w:szCs w:val="20"/>
        </w:rPr>
      </w:pPr>
    </w:p>
    <w:p w14:paraId="5A997453" w14:textId="77777777" w:rsidR="00872698" w:rsidRPr="00872698" w:rsidRDefault="00872698" w:rsidP="00200009">
      <w:pPr>
        <w:spacing w:after="0" w:line="240" w:lineRule="auto"/>
        <w:jc w:val="both"/>
        <w:rPr>
          <w:rFonts w:ascii="Times New Roman" w:hAnsi="Times New Roman" w:cs="Times New Roman"/>
          <w:b/>
          <w:color w:val="000000"/>
          <w:sz w:val="20"/>
          <w:szCs w:val="20"/>
        </w:rPr>
      </w:pPr>
    </w:p>
    <w:p w14:paraId="31CE5750" w14:textId="77777777" w:rsidR="0051064E" w:rsidRPr="00872698" w:rsidRDefault="0051064E" w:rsidP="00200009">
      <w:pPr>
        <w:spacing w:after="0" w:line="240" w:lineRule="auto"/>
        <w:jc w:val="both"/>
        <w:rPr>
          <w:rFonts w:ascii="Times New Roman" w:hAnsi="Times New Roman" w:cs="Times New Roman"/>
          <w:b/>
          <w:color w:val="000000"/>
          <w:sz w:val="20"/>
          <w:szCs w:val="20"/>
        </w:rPr>
      </w:pPr>
      <w:r w:rsidRPr="00872698">
        <w:rPr>
          <w:rFonts w:ascii="Times New Roman" w:hAnsi="Times New Roman" w:cs="Times New Roman"/>
          <w:bCs/>
          <w:color w:val="000000"/>
          <w:sz w:val="20"/>
          <w:szCs w:val="20"/>
        </w:rPr>
        <w:t>FOREWORD</w:t>
      </w:r>
    </w:p>
    <w:p w14:paraId="4C1077CE" w14:textId="77777777" w:rsidR="00872698" w:rsidRDefault="00872698" w:rsidP="00200009">
      <w:pPr>
        <w:spacing w:after="0" w:line="240" w:lineRule="auto"/>
        <w:jc w:val="both"/>
        <w:rPr>
          <w:rFonts w:ascii="Times New Roman" w:hAnsi="Times New Roman" w:cs="Times New Roman"/>
          <w:sz w:val="20"/>
          <w:szCs w:val="20"/>
        </w:rPr>
      </w:pPr>
    </w:p>
    <w:p w14:paraId="53F877BF" w14:textId="77777777" w:rsidR="0051064E" w:rsidRPr="00872698" w:rsidRDefault="0051064E" w:rsidP="00200009">
      <w:pPr>
        <w:spacing w:after="180" w:line="240" w:lineRule="auto"/>
        <w:jc w:val="both"/>
        <w:rPr>
          <w:rFonts w:ascii="Times New Roman" w:hAnsi="Times New Roman" w:cs="Times New Roman"/>
          <w:sz w:val="20"/>
          <w:szCs w:val="20"/>
        </w:rPr>
      </w:pPr>
      <w:r w:rsidRPr="00872698">
        <w:rPr>
          <w:rFonts w:ascii="Times New Roman" w:hAnsi="Times New Roman" w:cs="Times New Roman"/>
          <w:sz w:val="20"/>
          <w:szCs w:val="20"/>
        </w:rPr>
        <w:t xml:space="preserve">This Indian Standard (Part 3) (First Revision) was adopted by the Bureau of Indian Standards, after the draft finalized by the Water Quality Sectional Committee had been approved by the Chemical Division Council. </w:t>
      </w:r>
    </w:p>
    <w:p w14:paraId="7E16C980" w14:textId="77777777" w:rsidR="007D15B6" w:rsidRPr="00872698" w:rsidRDefault="007D15B6" w:rsidP="00200009">
      <w:pPr>
        <w:spacing w:after="180" w:line="240" w:lineRule="auto"/>
        <w:jc w:val="both"/>
        <w:rPr>
          <w:rFonts w:ascii="Times New Roman" w:hAnsi="Times New Roman" w:cs="Times New Roman"/>
          <w:color w:val="000000"/>
          <w:sz w:val="20"/>
          <w:szCs w:val="20"/>
        </w:rPr>
      </w:pPr>
      <w:r w:rsidRPr="00872698">
        <w:rPr>
          <w:rFonts w:ascii="Times New Roman" w:hAnsi="Times New Roman" w:cs="Times New Roman"/>
          <w:color w:val="000000"/>
          <w:sz w:val="20"/>
          <w:szCs w:val="20"/>
        </w:rPr>
        <w:t xml:space="preserve">Handling liquid argon safely is largely a matter of knowing </w:t>
      </w:r>
      <w:r w:rsidR="00DC30FF" w:rsidRPr="00872698">
        <w:rPr>
          <w:rFonts w:ascii="Times New Roman" w:hAnsi="Times New Roman" w:cs="Times New Roman"/>
          <w:color w:val="000000"/>
          <w:sz w:val="20"/>
          <w:szCs w:val="20"/>
        </w:rPr>
        <w:t>its</w:t>
      </w:r>
      <w:r w:rsidRPr="00872698">
        <w:rPr>
          <w:rFonts w:ascii="Times New Roman" w:hAnsi="Times New Roman" w:cs="Times New Roman"/>
          <w:color w:val="000000"/>
          <w:sz w:val="20"/>
          <w:szCs w:val="20"/>
        </w:rPr>
        <w:t xml:space="preserve"> properties and using suitable procedures based on that knowledge. There ar</w:t>
      </w:r>
      <w:r w:rsidR="00DC30FF" w:rsidRPr="00872698">
        <w:rPr>
          <w:rFonts w:ascii="Times New Roman" w:hAnsi="Times New Roman" w:cs="Times New Roman"/>
          <w:color w:val="000000"/>
          <w:sz w:val="20"/>
          <w:szCs w:val="20"/>
        </w:rPr>
        <w:t>e</w:t>
      </w:r>
      <w:r w:rsidRPr="00872698">
        <w:rPr>
          <w:rFonts w:ascii="Times New Roman" w:hAnsi="Times New Roman" w:cs="Times New Roman"/>
          <w:color w:val="000000"/>
          <w:sz w:val="20"/>
          <w:szCs w:val="20"/>
        </w:rPr>
        <w:t xml:space="preserve"> number of general precautions and safe practices which shall have to be observed because of extremely low temperatures and high rates of conversion into gas of the liquid argon mentioned in this standard. There are also certain specific precautions which shall have to be followed where a particular liquid may react with contaminants or may present a hazard to life. </w:t>
      </w:r>
    </w:p>
    <w:p w14:paraId="4B3D4203" w14:textId="77777777" w:rsidR="007D15B6" w:rsidRPr="00872698" w:rsidRDefault="007D15B6" w:rsidP="00200009">
      <w:pPr>
        <w:spacing w:after="180" w:line="240" w:lineRule="auto"/>
        <w:jc w:val="both"/>
        <w:rPr>
          <w:rFonts w:ascii="Times New Roman" w:hAnsi="Times New Roman" w:cs="Times New Roman"/>
          <w:color w:val="000000"/>
          <w:sz w:val="20"/>
          <w:szCs w:val="20"/>
        </w:rPr>
      </w:pPr>
      <w:r w:rsidRPr="00872698">
        <w:rPr>
          <w:rFonts w:ascii="Times New Roman" w:hAnsi="Times New Roman" w:cs="Times New Roman"/>
          <w:color w:val="000000"/>
          <w:sz w:val="20"/>
          <w:szCs w:val="20"/>
        </w:rPr>
        <w:t xml:space="preserve">The elimination of accidents is vital to public interest. Accidents produce social and economic loss and impair individual or group productivity. Realization of this loss has led the authorities to devote a good deal of attention to safety education. Apart from general precautions, some typical precautions are required to be taken during manufacture, storage and handling of liquid argon. The standard also prescribes safety measures for controlling hazards and essential information on symptoms of poisoning, first-aid, medical treatment, storage, handling, labelling and employee safety. This standard is intended to guide the users in the recognition of these hazards and in establishing safe handling procedures. </w:t>
      </w:r>
    </w:p>
    <w:p w14:paraId="081A595D" w14:textId="29931D76" w:rsidR="007D15B6" w:rsidRPr="00872698" w:rsidRDefault="007D15B6" w:rsidP="00200009">
      <w:pPr>
        <w:spacing w:after="180" w:line="240" w:lineRule="auto"/>
        <w:jc w:val="both"/>
        <w:rPr>
          <w:rFonts w:ascii="Times New Roman" w:hAnsi="Times New Roman" w:cs="Times New Roman"/>
          <w:sz w:val="20"/>
          <w:szCs w:val="20"/>
        </w:rPr>
      </w:pPr>
      <w:r w:rsidRPr="00200009">
        <w:rPr>
          <w:rFonts w:ascii="Times New Roman" w:hAnsi="Times New Roman" w:cs="Times New Roman"/>
          <w:sz w:val="20"/>
          <w:szCs w:val="20"/>
        </w:rPr>
        <w:t>BIS has published a standard IS 5931</w:t>
      </w:r>
      <w:r w:rsidR="00872698" w:rsidRPr="00200009">
        <w:rPr>
          <w:rFonts w:ascii="Times New Roman" w:hAnsi="Times New Roman" w:cs="Times New Roman"/>
          <w:sz w:val="20"/>
          <w:szCs w:val="20"/>
        </w:rPr>
        <w:t xml:space="preserve"> </w:t>
      </w:r>
      <w:r w:rsidRPr="00200009">
        <w:rPr>
          <w:rFonts w:ascii="Times New Roman" w:hAnsi="Times New Roman" w:cs="Times New Roman"/>
          <w:sz w:val="20"/>
          <w:szCs w:val="20"/>
        </w:rPr>
        <w:t xml:space="preserve">: 1970 ‘Code of </w:t>
      </w:r>
      <w:r w:rsidR="00F03FD8" w:rsidRPr="00200009">
        <w:rPr>
          <w:rFonts w:ascii="Times New Roman" w:hAnsi="Times New Roman" w:cs="Times New Roman"/>
          <w:sz w:val="20"/>
          <w:szCs w:val="20"/>
        </w:rPr>
        <w:t xml:space="preserve">safety for handling of cryogenic </w:t>
      </w:r>
      <w:r w:rsidR="00BC3CF7" w:rsidRPr="00200009">
        <w:rPr>
          <w:rFonts w:ascii="Times New Roman" w:hAnsi="Times New Roman" w:cs="Times New Roman"/>
          <w:sz w:val="20"/>
          <w:szCs w:val="20"/>
        </w:rPr>
        <w:t>liquids’</w:t>
      </w:r>
      <w:r w:rsidRPr="00200009">
        <w:rPr>
          <w:rFonts w:ascii="Times New Roman" w:hAnsi="Times New Roman" w:cs="Times New Roman"/>
          <w:sz w:val="20"/>
          <w:szCs w:val="20"/>
        </w:rPr>
        <w:t>. During th</w:t>
      </w:r>
      <w:r w:rsidR="00DF077D" w:rsidRPr="00200009">
        <w:rPr>
          <w:rFonts w:ascii="Times New Roman" w:hAnsi="Times New Roman" w:cs="Times New Roman"/>
          <w:sz w:val="20"/>
          <w:szCs w:val="20"/>
        </w:rPr>
        <w:t xml:space="preserve">is </w:t>
      </w:r>
      <w:r w:rsidRPr="00200009">
        <w:rPr>
          <w:rFonts w:ascii="Times New Roman" w:hAnsi="Times New Roman" w:cs="Times New Roman"/>
          <w:sz w:val="20"/>
          <w:szCs w:val="20"/>
        </w:rPr>
        <w:t xml:space="preserve"> revision, considering the bulkiness of the standard, and recognizing the need for clarity, the committee decided to restructure it by splitting into various parts based on type of cryogenic liquids.</w:t>
      </w:r>
    </w:p>
    <w:p w14:paraId="75E30A51" w14:textId="77777777" w:rsidR="007D15B6" w:rsidRPr="00872698" w:rsidRDefault="007D15B6" w:rsidP="00200009">
      <w:pPr>
        <w:spacing w:after="180" w:line="240" w:lineRule="auto"/>
        <w:jc w:val="both"/>
        <w:rPr>
          <w:rFonts w:ascii="Times New Roman" w:hAnsi="Times New Roman" w:cs="Times New Roman"/>
          <w:bCs/>
          <w:color w:val="000000"/>
          <w:sz w:val="20"/>
          <w:szCs w:val="20"/>
        </w:rPr>
      </w:pPr>
      <w:r w:rsidRPr="00872698">
        <w:rPr>
          <w:rFonts w:ascii="Times New Roman" w:hAnsi="Times New Roman" w:cs="Times New Roman"/>
          <w:sz w:val="20"/>
          <w:szCs w:val="20"/>
        </w:rPr>
        <w:t>This (Part 3) prescribes</w:t>
      </w:r>
      <w:r w:rsidRPr="00872698">
        <w:rPr>
          <w:rFonts w:ascii="Times New Roman" w:hAnsi="Times New Roman" w:cs="Times New Roman"/>
          <w:bCs/>
          <w:color w:val="000000"/>
          <w:sz w:val="20"/>
          <w:szCs w:val="20"/>
        </w:rPr>
        <w:t xml:space="preserve"> a code of safety concerning hazards relating to liquid argon. It describes the properties and essential information for the safe handling and use of liquid argon, </w:t>
      </w:r>
      <w:r w:rsidRPr="00872698">
        <w:rPr>
          <w:rFonts w:ascii="Times New Roman" w:hAnsi="Times New Roman" w:cs="Times New Roman"/>
          <w:color w:val="000000"/>
          <w:sz w:val="20"/>
          <w:szCs w:val="20"/>
        </w:rPr>
        <w:t>safety measures for controlling hazards and essential information on symptoms of poisoning, first-aid, medical treatment, storage, handling, labelling and employee safety.</w:t>
      </w:r>
    </w:p>
    <w:p w14:paraId="220FB4D9" w14:textId="5AAFDEDF" w:rsidR="007D15B6" w:rsidRPr="00872698" w:rsidRDefault="009F250F" w:rsidP="00872698">
      <w:pPr>
        <w:spacing w:line="240" w:lineRule="auto"/>
        <w:jc w:val="both"/>
        <w:rPr>
          <w:rFonts w:ascii="Times New Roman" w:hAnsi="Times New Roman" w:cs="Times New Roman"/>
          <w:sz w:val="20"/>
          <w:szCs w:val="20"/>
        </w:rPr>
      </w:pPr>
      <w:r w:rsidRPr="00872698">
        <w:rPr>
          <w:rFonts w:ascii="Times New Roman" w:hAnsi="Times New Roman" w:cs="Times New Roman"/>
          <w:sz w:val="20"/>
          <w:szCs w:val="20"/>
        </w:rPr>
        <w:t xml:space="preserve">Under general title ‘Cryogenic liquid — Code </w:t>
      </w:r>
      <w:r w:rsidR="00BC3CF7" w:rsidRPr="00872698">
        <w:rPr>
          <w:rFonts w:ascii="Times New Roman" w:hAnsi="Times New Roman" w:cs="Times New Roman"/>
          <w:sz w:val="20"/>
          <w:szCs w:val="20"/>
        </w:rPr>
        <w:t xml:space="preserve">of safety’ </w:t>
      </w:r>
      <w:r w:rsidRPr="00872698">
        <w:rPr>
          <w:rFonts w:ascii="Times New Roman" w:hAnsi="Times New Roman" w:cs="Times New Roman"/>
          <w:sz w:val="20"/>
          <w:szCs w:val="20"/>
        </w:rPr>
        <w:t xml:space="preserve">this standard is being published in several other parts. </w:t>
      </w:r>
      <w:r w:rsidR="007D15B6" w:rsidRPr="00872698">
        <w:rPr>
          <w:rFonts w:ascii="Times New Roman" w:hAnsi="Times New Roman" w:cs="Times New Roman"/>
          <w:sz w:val="20"/>
          <w:szCs w:val="20"/>
        </w:rPr>
        <w:t>The other parts of this standard are as following:</w:t>
      </w:r>
    </w:p>
    <w:p w14:paraId="4F99A034" w14:textId="6922CE85"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1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oxygen </w:t>
      </w:r>
    </w:p>
    <w:p w14:paraId="53A3CDA5" w14:textId="666C1871"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2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nitrogen </w:t>
      </w:r>
    </w:p>
    <w:p w14:paraId="4E151C37" w14:textId="72A5BC83"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4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helium </w:t>
      </w:r>
    </w:p>
    <w:p w14:paraId="1AE84BB1" w14:textId="70460E20"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5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hydrogen </w:t>
      </w:r>
    </w:p>
    <w:p w14:paraId="5CAC7361" w14:textId="2B5B44F0"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6 Liquid </w:t>
      </w:r>
      <w:r w:rsidR="00872698" w:rsidRPr="00872698">
        <w:rPr>
          <w:rFonts w:ascii="Times New Roman" w:hAnsi="Times New Roman" w:cs="Times New Roman"/>
          <w:sz w:val="20"/>
          <w:szCs w:val="20"/>
        </w:rPr>
        <w:t xml:space="preserve">krypton </w:t>
      </w:r>
    </w:p>
    <w:p w14:paraId="5ED34546" w14:textId="053DBD14" w:rsidR="007D15B6" w:rsidRPr="00872698" w:rsidRDefault="007D15B6" w:rsidP="00200009">
      <w:pPr>
        <w:spacing w:line="240" w:lineRule="auto"/>
        <w:ind w:left="360"/>
        <w:rPr>
          <w:rFonts w:ascii="Times New Roman" w:hAnsi="Times New Roman" w:cs="Times New Roman"/>
          <w:sz w:val="20"/>
          <w:szCs w:val="20"/>
        </w:rPr>
      </w:pPr>
      <w:r w:rsidRPr="00872698">
        <w:rPr>
          <w:rFonts w:ascii="Times New Roman" w:hAnsi="Times New Roman" w:cs="Times New Roman"/>
          <w:sz w:val="20"/>
          <w:szCs w:val="20"/>
        </w:rPr>
        <w:t xml:space="preserve">Part 7 Liquid </w:t>
      </w:r>
      <w:r w:rsidR="00872698" w:rsidRPr="00872698">
        <w:rPr>
          <w:rFonts w:ascii="Times New Roman" w:hAnsi="Times New Roman" w:cs="Times New Roman"/>
          <w:sz w:val="20"/>
          <w:szCs w:val="20"/>
        </w:rPr>
        <w:t xml:space="preserve">neon </w:t>
      </w:r>
    </w:p>
    <w:p w14:paraId="6A1583FD" w14:textId="77777777" w:rsidR="007D15B6" w:rsidRPr="00872698" w:rsidRDefault="007D15B6" w:rsidP="00872698">
      <w:pPr>
        <w:spacing w:line="240" w:lineRule="auto"/>
        <w:rPr>
          <w:rFonts w:ascii="Times New Roman" w:hAnsi="Times New Roman" w:cs="Times New Roman"/>
          <w:color w:val="000000"/>
          <w:sz w:val="20"/>
          <w:szCs w:val="20"/>
        </w:rPr>
      </w:pPr>
      <w:r w:rsidRPr="00872698">
        <w:rPr>
          <w:rFonts w:ascii="Times New Roman" w:hAnsi="Times New Roman" w:cs="Times New Roman"/>
          <w:color w:val="000000"/>
          <w:sz w:val="20"/>
          <w:szCs w:val="20"/>
        </w:rPr>
        <w:t>The various clauses of the standard have been aligned with the format being applied for all Indian Standards on code of safety of chemicals.</w:t>
      </w:r>
    </w:p>
    <w:p w14:paraId="567580E3" w14:textId="2C8B64F6" w:rsidR="009D615A" w:rsidRPr="00872698" w:rsidRDefault="009D615A" w:rsidP="00872698">
      <w:pPr>
        <w:spacing w:line="240" w:lineRule="auto"/>
        <w:jc w:val="both"/>
        <w:rPr>
          <w:rFonts w:ascii="Times New Roman" w:hAnsi="Times New Roman"/>
          <w:bCs/>
          <w:color w:val="000000"/>
          <w:sz w:val="20"/>
          <w:szCs w:val="24"/>
        </w:rPr>
      </w:pPr>
      <w:r w:rsidRPr="00872698">
        <w:rPr>
          <w:rFonts w:ascii="Times New Roman" w:hAnsi="Times New Roman"/>
          <w:bCs/>
          <w:color w:val="000000"/>
          <w:sz w:val="20"/>
          <w:szCs w:val="24"/>
        </w:rPr>
        <w:t xml:space="preserve">The composition of the Committee responsible for the formulation of this standard is given in Annex </w:t>
      </w:r>
      <w:r w:rsidR="00F03FD8">
        <w:rPr>
          <w:rFonts w:ascii="Times New Roman" w:hAnsi="Times New Roman"/>
          <w:bCs/>
          <w:color w:val="000000"/>
          <w:sz w:val="20"/>
          <w:szCs w:val="24"/>
        </w:rPr>
        <w:t>B</w:t>
      </w:r>
      <w:r w:rsidRPr="00872698">
        <w:rPr>
          <w:rFonts w:ascii="Times New Roman" w:hAnsi="Times New Roman"/>
          <w:bCs/>
          <w:color w:val="000000"/>
          <w:sz w:val="20"/>
          <w:szCs w:val="24"/>
        </w:rPr>
        <w:t>.</w:t>
      </w:r>
    </w:p>
    <w:p w14:paraId="74DE6798" w14:textId="77777777" w:rsidR="009D615A" w:rsidRPr="00872698" w:rsidRDefault="009D615A" w:rsidP="00872698">
      <w:pPr>
        <w:spacing w:line="240" w:lineRule="auto"/>
        <w:jc w:val="both"/>
        <w:rPr>
          <w:rFonts w:ascii="Times New Roman" w:hAnsi="Times New Roman"/>
          <w:b/>
          <w:bCs/>
          <w:color w:val="000000"/>
          <w:sz w:val="20"/>
          <w:szCs w:val="24"/>
        </w:rPr>
      </w:pPr>
    </w:p>
    <w:p w14:paraId="133917F9" w14:textId="77777777" w:rsidR="00DE5157" w:rsidRPr="00872698" w:rsidRDefault="00DE5157" w:rsidP="00872698">
      <w:pPr>
        <w:spacing w:line="240" w:lineRule="auto"/>
        <w:jc w:val="both"/>
        <w:rPr>
          <w:rFonts w:ascii="Times New Roman" w:hAnsi="Times New Roman"/>
          <w:b/>
          <w:bCs/>
          <w:color w:val="000000"/>
          <w:sz w:val="24"/>
          <w:szCs w:val="24"/>
        </w:rPr>
      </w:pPr>
    </w:p>
    <w:p w14:paraId="10597890" w14:textId="77777777" w:rsidR="00DE5157" w:rsidRPr="00872698" w:rsidRDefault="00DE5157" w:rsidP="00872698">
      <w:pPr>
        <w:spacing w:line="240" w:lineRule="auto"/>
        <w:jc w:val="both"/>
        <w:rPr>
          <w:rFonts w:ascii="Times New Roman" w:hAnsi="Times New Roman"/>
          <w:b/>
          <w:bCs/>
          <w:color w:val="000000"/>
          <w:sz w:val="24"/>
          <w:szCs w:val="24"/>
        </w:rPr>
      </w:pPr>
    </w:p>
    <w:p w14:paraId="5372DC44" w14:textId="77777777" w:rsidR="00DE5157" w:rsidRPr="00872698" w:rsidRDefault="00DE5157" w:rsidP="00872698">
      <w:pPr>
        <w:spacing w:line="240" w:lineRule="auto"/>
        <w:jc w:val="both"/>
        <w:rPr>
          <w:rFonts w:ascii="Times New Roman" w:hAnsi="Times New Roman"/>
          <w:b/>
          <w:bCs/>
          <w:color w:val="000000"/>
          <w:sz w:val="24"/>
          <w:szCs w:val="24"/>
        </w:rPr>
      </w:pPr>
    </w:p>
    <w:p w14:paraId="78790021" w14:textId="77777777" w:rsidR="00DE5157" w:rsidRPr="00872698" w:rsidRDefault="00DE5157" w:rsidP="00872698">
      <w:pPr>
        <w:spacing w:line="240" w:lineRule="auto"/>
        <w:jc w:val="both"/>
        <w:rPr>
          <w:rFonts w:ascii="Times New Roman" w:hAnsi="Times New Roman"/>
          <w:b/>
          <w:bCs/>
          <w:color w:val="000000"/>
          <w:sz w:val="24"/>
          <w:szCs w:val="24"/>
        </w:rPr>
      </w:pPr>
    </w:p>
    <w:p w14:paraId="5506F39D" w14:textId="77777777" w:rsidR="00DE5157" w:rsidRPr="00872698" w:rsidRDefault="00DE5157" w:rsidP="00872698">
      <w:pPr>
        <w:spacing w:line="240" w:lineRule="auto"/>
        <w:jc w:val="both"/>
        <w:rPr>
          <w:rFonts w:ascii="Times New Roman" w:hAnsi="Times New Roman"/>
          <w:b/>
          <w:bCs/>
          <w:color w:val="000000"/>
          <w:sz w:val="24"/>
          <w:szCs w:val="24"/>
        </w:rPr>
      </w:pPr>
    </w:p>
    <w:p w14:paraId="1C8B1F98" w14:textId="77777777" w:rsidR="00606362" w:rsidRPr="00872698" w:rsidRDefault="00606362" w:rsidP="00872698">
      <w:pPr>
        <w:spacing w:after="120" w:line="240" w:lineRule="auto"/>
        <w:jc w:val="center"/>
        <w:rPr>
          <w:rFonts w:ascii="Times New Roman" w:hAnsi="Times New Roman" w:cs="Times New Roman"/>
          <w:bCs/>
          <w:i/>
          <w:iCs/>
          <w:sz w:val="28"/>
          <w:szCs w:val="28"/>
        </w:rPr>
      </w:pPr>
      <w:r w:rsidRPr="00872698">
        <w:rPr>
          <w:rFonts w:ascii="Times New Roman" w:hAnsi="Times New Roman" w:cs="Times New Roman"/>
          <w:bCs/>
          <w:i/>
          <w:iCs/>
          <w:sz w:val="28"/>
          <w:szCs w:val="28"/>
        </w:rPr>
        <w:lastRenderedPageBreak/>
        <w:t>Indian Standard</w:t>
      </w:r>
    </w:p>
    <w:p w14:paraId="2047C1F8" w14:textId="232F3AC0" w:rsidR="00606362" w:rsidRPr="00872698" w:rsidRDefault="00606362" w:rsidP="00872698">
      <w:pPr>
        <w:spacing w:after="120" w:line="240" w:lineRule="auto"/>
        <w:jc w:val="center"/>
        <w:rPr>
          <w:rFonts w:ascii="Times New Roman" w:hAnsi="Times New Roman" w:cs="Times New Roman"/>
          <w:bCs/>
          <w:sz w:val="32"/>
          <w:szCs w:val="32"/>
        </w:rPr>
      </w:pPr>
      <w:r w:rsidRPr="00872698">
        <w:rPr>
          <w:rFonts w:ascii="Times New Roman" w:hAnsi="Times New Roman" w:cs="Times New Roman"/>
          <w:bCs/>
          <w:sz w:val="32"/>
          <w:szCs w:val="32"/>
        </w:rPr>
        <w:t>CRYOGENIC LIQUID</w:t>
      </w:r>
      <w:r w:rsidR="00872698">
        <w:rPr>
          <w:rFonts w:ascii="Times New Roman" w:hAnsi="Times New Roman" w:cs="Times New Roman"/>
          <w:bCs/>
          <w:sz w:val="32"/>
          <w:szCs w:val="32"/>
        </w:rPr>
        <w:t xml:space="preserve"> </w:t>
      </w:r>
      <w:r w:rsidR="00651330" w:rsidRPr="00872698">
        <w:rPr>
          <w:rFonts w:ascii="Times New Roman" w:hAnsi="Times New Roman" w:cs="Times New Roman"/>
          <w:bCs/>
          <w:sz w:val="32"/>
          <w:szCs w:val="32"/>
        </w:rPr>
        <w:t xml:space="preserve">— </w:t>
      </w:r>
      <w:r w:rsidR="00651330" w:rsidRPr="00872698">
        <w:rPr>
          <w:rFonts w:ascii="Times New Roman" w:hAnsi="Times New Roman" w:cs="Times New Roman"/>
          <w:bCs/>
          <w:iCs/>
          <w:sz w:val="32"/>
          <w:szCs w:val="36"/>
        </w:rPr>
        <w:t>CODE OF SAFETY</w:t>
      </w:r>
    </w:p>
    <w:p w14:paraId="7BE8FFF6" w14:textId="77777777" w:rsidR="00606362" w:rsidRPr="00872698" w:rsidRDefault="00606362" w:rsidP="00872698">
      <w:pPr>
        <w:spacing w:after="120" w:line="240" w:lineRule="auto"/>
        <w:jc w:val="center"/>
        <w:rPr>
          <w:rFonts w:ascii="Times New Roman" w:hAnsi="Times New Roman" w:cs="Times New Roman"/>
          <w:b/>
          <w:sz w:val="28"/>
          <w:szCs w:val="28"/>
        </w:rPr>
      </w:pPr>
      <w:r w:rsidRPr="00872698">
        <w:rPr>
          <w:rFonts w:ascii="Times New Roman" w:hAnsi="Times New Roman" w:cs="Times New Roman"/>
          <w:b/>
          <w:sz w:val="28"/>
          <w:szCs w:val="28"/>
        </w:rPr>
        <w:t xml:space="preserve">PART </w:t>
      </w:r>
      <w:r w:rsidR="00930F0F" w:rsidRPr="00872698">
        <w:rPr>
          <w:rFonts w:ascii="Times New Roman" w:hAnsi="Times New Roman" w:cs="Times New Roman"/>
          <w:b/>
          <w:sz w:val="28"/>
          <w:szCs w:val="28"/>
        </w:rPr>
        <w:t>3</w:t>
      </w:r>
      <w:r w:rsidRPr="00872698">
        <w:rPr>
          <w:rFonts w:ascii="Times New Roman" w:hAnsi="Times New Roman" w:cs="Times New Roman"/>
          <w:b/>
          <w:sz w:val="28"/>
          <w:szCs w:val="28"/>
        </w:rPr>
        <w:t xml:space="preserve"> LIQUID </w:t>
      </w:r>
      <w:r w:rsidR="003F6D9D" w:rsidRPr="00872698">
        <w:rPr>
          <w:rFonts w:ascii="Times New Roman" w:hAnsi="Times New Roman" w:cs="Times New Roman"/>
          <w:b/>
          <w:sz w:val="28"/>
          <w:szCs w:val="28"/>
        </w:rPr>
        <w:t>ARGON</w:t>
      </w:r>
    </w:p>
    <w:p w14:paraId="34B07B67" w14:textId="51B18B06" w:rsidR="00606362" w:rsidRDefault="00606362" w:rsidP="00200009">
      <w:pPr>
        <w:spacing w:after="0" w:line="240" w:lineRule="auto"/>
        <w:jc w:val="center"/>
        <w:rPr>
          <w:rFonts w:ascii="Times New Roman" w:hAnsi="Times New Roman" w:cs="Times New Roman"/>
          <w:bCs/>
          <w:i/>
          <w:iCs/>
          <w:sz w:val="24"/>
          <w:szCs w:val="24"/>
        </w:rPr>
      </w:pPr>
      <w:r w:rsidRPr="00200009">
        <w:rPr>
          <w:rFonts w:ascii="Times New Roman" w:hAnsi="Times New Roman" w:cs="Times New Roman"/>
          <w:bCs/>
          <w:i/>
          <w:iCs/>
          <w:sz w:val="24"/>
          <w:szCs w:val="24"/>
        </w:rPr>
        <w:t>(</w:t>
      </w:r>
      <w:r w:rsidR="00872698" w:rsidRPr="00200009">
        <w:rPr>
          <w:rFonts w:ascii="Times New Roman" w:hAnsi="Times New Roman" w:cs="Times New Roman"/>
          <w:bCs/>
          <w:i/>
          <w:iCs/>
          <w:sz w:val="24"/>
          <w:szCs w:val="24"/>
        </w:rPr>
        <w:t xml:space="preserve"> </w:t>
      </w:r>
      <w:r w:rsidRPr="00872698">
        <w:rPr>
          <w:rFonts w:ascii="Times New Roman" w:hAnsi="Times New Roman" w:cs="Times New Roman"/>
          <w:bCs/>
          <w:i/>
          <w:iCs/>
          <w:sz w:val="24"/>
          <w:szCs w:val="24"/>
        </w:rPr>
        <w:t>First Revision</w:t>
      </w:r>
      <w:r w:rsidR="00872698" w:rsidRPr="00872698">
        <w:rPr>
          <w:rFonts w:ascii="Times New Roman" w:hAnsi="Times New Roman" w:cs="Times New Roman"/>
          <w:bCs/>
          <w:i/>
          <w:iCs/>
          <w:sz w:val="24"/>
          <w:szCs w:val="24"/>
        </w:rPr>
        <w:t xml:space="preserve"> </w:t>
      </w:r>
      <w:r w:rsidRPr="00200009">
        <w:rPr>
          <w:rFonts w:ascii="Times New Roman" w:hAnsi="Times New Roman" w:cs="Times New Roman"/>
          <w:bCs/>
          <w:i/>
          <w:iCs/>
          <w:sz w:val="24"/>
          <w:szCs w:val="24"/>
        </w:rPr>
        <w:t>)</w:t>
      </w:r>
    </w:p>
    <w:p w14:paraId="15190B53" w14:textId="77777777" w:rsidR="00200009" w:rsidRPr="00200009" w:rsidRDefault="00200009" w:rsidP="00200009">
      <w:pPr>
        <w:spacing w:after="0" w:line="240" w:lineRule="auto"/>
        <w:jc w:val="center"/>
        <w:rPr>
          <w:rFonts w:ascii="Times New Roman" w:hAnsi="Times New Roman" w:cs="Times New Roman"/>
          <w:bCs/>
          <w:i/>
          <w:iCs/>
          <w:sz w:val="24"/>
          <w:szCs w:val="24"/>
        </w:rPr>
      </w:pPr>
    </w:p>
    <w:p w14:paraId="4F7F9382" w14:textId="77777777" w:rsidR="00200009" w:rsidRDefault="00200009" w:rsidP="00200009">
      <w:pPr>
        <w:spacing w:after="180" w:line="240" w:lineRule="auto"/>
        <w:jc w:val="both"/>
        <w:rPr>
          <w:rFonts w:ascii="Times New Roman" w:hAnsi="Times New Roman"/>
          <w:b/>
          <w:bCs/>
          <w:color w:val="000000"/>
          <w:sz w:val="20"/>
          <w:szCs w:val="20"/>
        </w:rPr>
        <w:sectPr w:rsidR="00200009" w:rsidSect="00872698">
          <w:pgSz w:w="11906" w:h="16838"/>
          <w:pgMar w:top="1440" w:right="1440" w:bottom="1440" w:left="1440" w:header="708" w:footer="708" w:gutter="0"/>
          <w:cols w:space="708"/>
          <w:docGrid w:linePitch="360"/>
        </w:sectPr>
      </w:pPr>
    </w:p>
    <w:p w14:paraId="717ADBA2" w14:textId="77777777" w:rsidR="00606362" w:rsidRPr="00872698" w:rsidRDefault="00606362" w:rsidP="00200009">
      <w:pPr>
        <w:spacing w:after="180" w:line="240" w:lineRule="auto"/>
        <w:jc w:val="both"/>
        <w:rPr>
          <w:rFonts w:ascii="Times New Roman" w:hAnsi="Times New Roman"/>
          <w:b/>
          <w:bCs/>
          <w:color w:val="000000"/>
          <w:sz w:val="20"/>
          <w:szCs w:val="20"/>
        </w:rPr>
      </w:pPr>
      <w:r w:rsidRPr="00872698">
        <w:rPr>
          <w:rFonts w:ascii="Times New Roman" w:hAnsi="Times New Roman"/>
          <w:b/>
          <w:bCs/>
          <w:color w:val="000000"/>
          <w:sz w:val="20"/>
          <w:szCs w:val="20"/>
        </w:rPr>
        <w:lastRenderedPageBreak/>
        <w:t>1 SCOPE</w:t>
      </w:r>
    </w:p>
    <w:p w14:paraId="1148BF0E" w14:textId="77777777" w:rsidR="00905E23" w:rsidRPr="00872698" w:rsidRDefault="00905E23" w:rsidP="00200009">
      <w:pPr>
        <w:spacing w:after="180" w:line="240" w:lineRule="auto"/>
        <w:jc w:val="both"/>
        <w:rPr>
          <w:rFonts w:ascii="Times New Roman" w:hAnsi="Times New Roman"/>
          <w:bCs/>
          <w:color w:val="000000"/>
          <w:sz w:val="20"/>
          <w:szCs w:val="20"/>
        </w:rPr>
      </w:pPr>
      <w:r w:rsidRPr="00872698">
        <w:rPr>
          <w:rFonts w:ascii="Times New Roman" w:hAnsi="Times New Roman"/>
          <w:b/>
          <w:bCs/>
          <w:color w:val="000000"/>
          <w:sz w:val="20"/>
          <w:szCs w:val="20"/>
        </w:rPr>
        <w:t xml:space="preserve">1.1 </w:t>
      </w:r>
      <w:r w:rsidRPr="00872698">
        <w:rPr>
          <w:rFonts w:ascii="Times New Roman" w:hAnsi="Times New Roman"/>
          <w:bCs/>
          <w:color w:val="000000"/>
          <w:sz w:val="20"/>
          <w:szCs w:val="20"/>
        </w:rPr>
        <w:t xml:space="preserve">This code describes the properties of liquid argon, the nature of hazards associated with it and the essential information on storage, handling, packing, labelling, and disposal of waste, cleaning and repair of containers, training of personnel, selection of personal protective equipment and first aid. </w:t>
      </w:r>
    </w:p>
    <w:p w14:paraId="2ED63076" w14:textId="77777777" w:rsidR="00905E23" w:rsidRPr="00872698" w:rsidRDefault="00905E23" w:rsidP="00200009">
      <w:pPr>
        <w:spacing w:after="180" w:line="240" w:lineRule="auto"/>
        <w:jc w:val="both"/>
        <w:rPr>
          <w:rFonts w:ascii="Times New Roman" w:hAnsi="Times New Roman"/>
          <w:bCs/>
          <w:color w:val="000000"/>
          <w:sz w:val="20"/>
          <w:szCs w:val="20"/>
        </w:rPr>
      </w:pPr>
      <w:r w:rsidRPr="00872698">
        <w:rPr>
          <w:rFonts w:ascii="Times New Roman" w:hAnsi="Times New Roman"/>
          <w:b/>
          <w:bCs/>
          <w:color w:val="000000"/>
          <w:sz w:val="20"/>
          <w:szCs w:val="20"/>
        </w:rPr>
        <w:t xml:space="preserve">1.2 </w:t>
      </w:r>
      <w:r w:rsidRPr="00872698">
        <w:rPr>
          <w:rFonts w:ascii="Times New Roman" w:hAnsi="Times New Roman"/>
          <w:bCs/>
          <w:color w:val="000000"/>
          <w:sz w:val="20"/>
          <w:szCs w:val="20"/>
        </w:rPr>
        <w:t>This code does not deal with the specifications for design of buildings, chemical engineering plants, storage vessels and equipment for operations control and waste disposal.</w:t>
      </w:r>
    </w:p>
    <w:p w14:paraId="6A0DF76E" w14:textId="77777777" w:rsidR="00905E23" w:rsidRPr="00872698" w:rsidRDefault="00905E23" w:rsidP="00200009">
      <w:pPr>
        <w:spacing w:after="180" w:line="240" w:lineRule="auto"/>
        <w:jc w:val="both"/>
        <w:rPr>
          <w:rFonts w:ascii="Times New Roman" w:hAnsi="Times New Roman"/>
          <w:b/>
          <w:bCs/>
          <w:color w:val="000000"/>
          <w:sz w:val="20"/>
          <w:szCs w:val="20"/>
        </w:rPr>
      </w:pPr>
      <w:r w:rsidRPr="00872698">
        <w:rPr>
          <w:rFonts w:ascii="Times New Roman" w:hAnsi="Times New Roman"/>
          <w:b/>
          <w:bCs/>
          <w:color w:val="000000"/>
          <w:sz w:val="20"/>
          <w:szCs w:val="20"/>
        </w:rPr>
        <w:t xml:space="preserve">2 REFERENCES </w:t>
      </w:r>
    </w:p>
    <w:p w14:paraId="0906B2C1" w14:textId="77777777" w:rsidR="007A6E64" w:rsidRDefault="007A6E64" w:rsidP="00200009">
      <w:pPr>
        <w:spacing w:after="180"/>
        <w:jc w:val="both"/>
        <w:rPr>
          <w:rFonts w:ascii="Times New Roman" w:hAnsi="Times New Roman" w:cs="Times New Roman"/>
          <w:sz w:val="20"/>
        </w:rPr>
      </w:pPr>
      <w:r w:rsidRPr="00291E74">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r>
        <w:rPr>
          <w:rFonts w:ascii="Times New Roman" w:hAnsi="Times New Roman" w:cs="Times New Roman"/>
          <w:sz w:val="20"/>
        </w:rPr>
        <w:t>se</w:t>
      </w:r>
      <w:r w:rsidRPr="00291E74">
        <w:rPr>
          <w:rFonts w:ascii="Times New Roman" w:hAnsi="Times New Roman" w:cs="Times New Roman"/>
          <w:sz w:val="20"/>
        </w:rPr>
        <w:t xml:space="preserve"> standards.</w:t>
      </w:r>
    </w:p>
    <w:p w14:paraId="2886BCBE" w14:textId="4530B9FC" w:rsidR="00905E23" w:rsidRPr="00872698" w:rsidRDefault="00905E23" w:rsidP="00200009">
      <w:pPr>
        <w:spacing w:after="180" w:line="240" w:lineRule="auto"/>
        <w:jc w:val="both"/>
        <w:rPr>
          <w:rFonts w:ascii="Times New Roman" w:hAnsi="Times New Roman"/>
          <w:b/>
          <w:bCs/>
          <w:color w:val="000000"/>
          <w:sz w:val="20"/>
          <w:szCs w:val="20"/>
        </w:rPr>
      </w:pPr>
      <w:r w:rsidRPr="00872698">
        <w:rPr>
          <w:rFonts w:ascii="Times New Roman" w:hAnsi="Times New Roman"/>
          <w:b/>
          <w:bCs/>
          <w:color w:val="000000"/>
          <w:sz w:val="20"/>
          <w:szCs w:val="20"/>
        </w:rPr>
        <w:t>3 TERMINOLOGY</w:t>
      </w:r>
    </w:p>
    <w:p w14:paraId="54038DC7"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For the purpose of this standard the definitions given in IS 4155 shall apply.</w:t>
      </w:r>
    </w:p>
    <w:p w14:paraId="2762F372"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4 PROPERTIES LIQUID ARGON</w:t>
      </w:r>
    </w:p>
    <w:p w14:paraId="1A222253"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 xml:space="preserve">4.1 General Information </w:t>
      </w:r>
    </w:p>
    <w:p w14:paraId="2A8B8FB0"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4.1.1</w:t>
      </w:r>
      <w:r w:rsidRPr="00872698">
        <w:rPr>
          <w:rFonts w:ascii="Times New Roman" w:hAnsi="Times New Roman"/>
          <w:color w:val="000000"/>
          <w:sz w:val="20"/>
          <w:szCs w:val="20"/>
          <w:lang w:eastAsia="en-IN" w:bidi="hi-IN"/>
        </w:rPr>
        <w:t xml:space="preserve"> Liquid argon is tasteless, colorless, odorless, noncorrosive, non-flammable, and extremely cold. Belonging to the family of rare gases, argon is the most plentiful, making up approximately 1 percent of the earth’s atmosphere. It is monatomic and extremely inert, forming no known chemical compounds.</w:t>
      </w:r>
    </w:p>
    <w:p w14:paraId="47141BFE"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4.1.2</w:t>
      </w:r>
      <w:r w:rsidRPr="00872698">
        <w:rPr>
          <w:rFonts w:ascii="Times New Roman" w:hAnsi="Times New Roman"/>
          <w:color w:val="000000"/>
          <w:sz w:val="20"/>
          <w:szCs w:val="20"/>
          <w:lang w:eastAsia="en-IN" w:bidi="hi-IN"/>
        </w:rPr>
        <w:t xml:space="preserve"> Since argon is inert, special materials of construction are not required. However, materials of construction must be selected to withstand the low temperature of liquid argon. </w:t>
      </w:r>
    </w:p>
    <w:p w14:paraId="6982BCEE"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 xml:space="preserve">4.1.3 </w:t>
      </w:r>
      <w:r w:rsidRPr="00872698">
        <w:rPr>
          <w:rFonts w:ascii="Times New Roman" w:hAnsi="Times New Roman"/>
          <w:color w:val="000000"/>
          <w:sz w:val="20"/>
          <w:szCs w:val="20"/>
          <w:lang w:eastAsia="en-IN" w:bidi="hi-IN"/>
        </w:rPr>
        <w:t>Although used more commonly in the gaseous state, argon is commonly stored and transported as a liquid, affording more cost-effective way of providing product supply.</w:t>
      </w:r>
    </w:p>
    <w:p w14:paraId="5796F89C" w14:textId="73A6F44F"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lastRenderedPageBreak/>
        <w:t xml:space="preserve">4.1.4 </w:t>
      </w:r>
      <w:r w:rsidRPr="00872698">
        <w:rPr>
          <w:rFonts w:ascii="Times New Roman" w:hAnsi="Times New Roman"/>
          <w:color w:val="000000"/>
          <w:sz w:val="20"/>
          <w:szCs w:val="20"/>
          <w:lang w:eastAsia="en-IN" w:bidi="hi-IN"/>
        </w:rPr>
        <w:t xml:space="preserve">Liquid argon is a cryogenic liquid. Cryogenic liquids are liquefied gases that have a normal boiling point below </w:t>
      </w:r>
      <w:r w:rsidR="00DC30FF" w:rsidRPr="00872698">
        <w:rPr>
          <w:rFonts w:ascii="Times New Roman" w:hAnsi="Times New Roman"/>
          <w:color w:val="000000"/>
          <w:sz w:val="20"/>
          <w:szCs w:val="20"/>
          <w:lang w:eastAsia="en-IN" w:bidi="hi-IN"/>
        </w:rPr>
        <w:t>(</w:t>
      </w:r>
      <w:r w:rsidRPr="00872698">
        <w:rPr>
          <w:rFonts w:ascii="Times New Roman" w:hAnsi="Times New Roman"/>
          <w:color w:val="000000"/>
          <w:sz w:val="20"/>
          <w:szCs w:val="20"/>
          <w:lang w:eastAsia="en-IN" w:bidi="hi-IN"/>
        </w:rPr>
        <w:t>–</w:t>
      </w:r>
      <w:r w:rsidR="00DC30FF" w:rsidRP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130 °F (–</w:t>
      </w:r>
      <w:r w:rsid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 xml:space="preserve">90 °C). Liquid argon has a boiling point of </w:t>
      </w:r>
      <w:r w:rsidR="00DC30FF" w:rsidRPr="00872698">
        <w:rPr>
          <w:rFonts w:ascii="Times New Roman" w:hAnsi="Times New Roman"/>
          <w:color w:val="000000"/>
          <w:sz w:val="20"/>
          <w:szCs w:val="20"/>
          <w:lang w:eastAsia="en-IN" w:bidi="hi-IN"/>
        </w:rPr>
        <w:t>(</w:t>
      </w:r>
      <w:r w:rsidRPr="00872698">
        <w:rPr>
          <w:rFonts w:ascii="Times New Roman" w:hAnsi="Times New Roman"/>
          <w:color w:val="000000"/>
          <w:sz w:val="20"/>
          <w:szCs w:val="20"/>
          <w:lang w:eastAsia="en-IN" w:bidi="hi-IN"/>
        </w:rPr>
        <w:t>–</w:t>
      </w:r>
      <w:r w:rsidR="00DC30FF" w:rsidRP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303 °F (–</w:t>
      </w:r>
      <w:r w:rsid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186 °C). The temperature difference between the product and the surrounding environment, even in winter, is substantial. Keeping this surrounding heat from the product requires special equipment to store and handle cryogenic liquids.</w:t>
      </w:r>
    </w:p>
    <w:p w14:paraId="55CC6611" w14:textId="7AACE9C9"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4.1.5</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Chemical Name</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Ar</w:t>
      </w:r>
    </w:p>
    <w:p w14:paraId="1D747B83" w14:textId="2FD6FF41"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4.1.6</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 xml:space="preserve">Common Name </w:t>
      </w:r>
      <w:r w:rsidR="00872698">
        <w:rPr>
          <w:rFonts w:ascii="Times New Roman" w:hAnsi="Times New Roman"/>
          <w:i/>
          <w:color w:val="000000"/>
          <w:sz w:val="20"/>
          <w:szCs w:val="20"/>
        </w:rPr>
        <w:t>and</w:t>
      </w:r>
      <w:r w:rsidR="00872698" w:rsidRPr="00872698">
        <w:rPr>
          <w:rFonts w:ascii="Times New Roman" w:hAnsi="Times New Roman"/>
          <w:i/>
          <w:color w:val="000000"/>
          <w:sz w:val="20"/>
          <w:szCs w:val="20"/>
        </w:rPr>
        <w:t xml:space="preserve"> </w:t>
      </w:r>
      <w:r w:rsidRPr="00872698">
        <w:rPr>
          <w:rFonts w:ascii="Times New Roman" w:hAnsi="Times New Roman"/>
          <w:i/>
          <w:color w:val="000000"/>
          <w:sz w:val="20"/>
          <w:szCs w:val="20"/>
        </w:rPr>
        <w:t>Synonyms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Argon (refrigerated), </w:t>
      </w:r>
      <w:r w:rsidR="00BC3CF7" w:rsidRPr="00872698">
        <w:rPr>
          <w:rFonts w:ascii="Times New Roman" w:hAnsi="Times New Roman"/>
          <w:color w:val="000000"/>
          <w:sz w:val="20"/>
          <w:szCs w:val="20"/>
          <w:lang w:bidi="ar"/>
        </w:rPr>
        <w:t>cryogenic liquid argon, liquid argon</w:t>
      </w:r>
      <w:r w:rsidRPr="00872698">
        <w:rPr>
          <w:rFonts w:ascii="Times New Roman" w:hAnsi="Times New Roman"/>
          <w:color w:val="000000"/>
          <w:sz w:val="20"/>
          <w:szCs w:val="20"/>
          <w:lang w:bidi="ar"/>
        </w:rPr>
        <w:t xml:space="preserve">, LAR </w:t>
      </w:r>
    </w:p>
    <w:p w14:paraId="18B30232"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4.1.7</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Uses</w:t>
      </w:r>
    </w:p>
    <w:p w14:paraId="2667F515"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Argon is most commonly used in its gaseous state. It is widely used in the lighting industry for filling bulbs and with combinations of other rare gases for the filling of special bulbs and tubes for special color effects. The welding industry uses argon as a shielding gas to protect metal from oxidation during welding. Argon is also used extensively in the semiconductor manufacturing process as a purge gas.</w:t>
      </w:r>
    </w:p>
    <w:p w14:paraId="7D31F3F4"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 xml:space="preserve">4.2 Identification  </w:t>
      </w:r>
    </w:p>
    <w:p w14:paraId="0068C2DE" w14:textId="660B2133"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4.2.1</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Formula</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Ar </w:t>
      </w:r>
    </w:p>
    <w:p w14:paraId="4E086F6D" w14:textId="54059165"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4.2.2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CAS Number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7440-37-1</w:t>
      </w:r>
    </w:p>
    <w:p w14:paraId="34A78BF4" w14:textId="74A7B0CC"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4.2.3</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UN Number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1951 </w:t>
      </w:r>
    </w:p>
    <w:p w14:paraId="1AB0F253" w14:textId="60366B88"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4.2.4</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UN Class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2.2 (Non-</w:t>
      </w:r>
      <w:r w:rsidR="00872698" w:rsidRPr="00872698">
        <w:rPr>
          <w:rFonts w:ascii="Times New Roman" w:hAnsi="Times New Roman"/>
          <w:color w:val="000000"/>
          <w:sz w:val="20"/>
          <w:szCs w:val="20"/>
        </w:rPr>
        <w:t>flammable</w:t>
      </w:r>
      <w:r w:rsidRPr="00872698">
        <w:rPr>
          <w:rFonts w:ascii="Times New Roman" w:hAnsi="Times New Roman"/>
          <w:color w:val="000000"/>
          <w:sz w:val="20"/>
          <w:szCs w:val="20"/>
        </w:rPr>
        <w:t>, non-</w:t>
      </w:r>
      <w:r w:rsidR="00872698" w:rsidRPr="00872698">
        <w:rPr>
          <w:rFonts w:ascii="Times New Roman" w:hAnsi="Times New Roman"/>
          <w:color w:val="000000"/>
          <w:sz w:val="20"/>
          <w:szCs w:val="20"/>
        </w:rPr>
        <w:t>poisonous gas</w:t>
      </w:r>
      <w:r w:rsidRPr="00872698">
        <w:rPr>
          <w:rFonts w:ascii="Times New Roman" w:hAnsi="Times New Roman"/>
          <w:color w:val="000000"/>
          <w:sz w:val="20"/>
          <w:szCs w:val="20"/>
        </w:rPr>
        <w:t xml:space="preserve">) </w:t>
      </w:r>
      <w:r w:rsidR="00872698" w:rsidRPr="00872698">
        <w:rPr>
          <w:rFonts w:ascii="Times New Roman" w:hAnsi="Times New Roman"/>
          <w:color w:val="000000"/>
          <w:sz w:val="20"/>
          <w:szCs w:val="20"/>
        </w:rPr>
        <w:t>subsidiary risk</w:t>
      </w:r>
      <w:r w:rsidRPr="00872698">
        <w:rPr>
          <w:rFonts w:ascii="Times New Roman" w:hAnsi="Times New Roman"/>
          <w:color w:val="000000"/>
          <w:sz w:val="20"/>
          <w:szCs w:val="20"/>
        </w:rPr>
        <w:t xml:space="preserve">: no data available </w:t>
      </w:r>
    </w:p>
    <w:p w14:paraId="114D1619"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4.3 Physical Properties</w:t>
      </w:r>
    </w:p>
    <w:p w14:paraId="55557C8C"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bCs/>
          <w:color w:val="000000"/>
          <w:sz w:val="20"/>
          <w:szCs w:val="20"/>
        </w:rPr>
        <w:t>4.3.1</w:t>
      </w:r>
      <w:r w:rsidRPr="00872698">
        <w:rPr>
          <w:rFonts w:ascii="Times New Roman" w:hAnsi="Times New Roman"/>
          <w:color w:val="000000"/>
          <w:sz w:val="20"/>
          <w:szCs w:val="20"/>
        </w:rPr>
        <w:t xml:space="preserve"> </w:t>
      </w:r>
      <w:r w:rsidRPr="00872698">
        <w:rPr>
          <w:rFonts w:ascii="Times New Roman" w:hAnsi="Times New Roman"/>
          <w:color w:val="000000"/>
          <w:sz w:val="20"/>
          <w:szCs w:val="20"/>
          <w:lang w:eastAsia="en-IN" w:bidi="hi-IN"/>
        </w:rPr>
        <w:t>Liquid argon is tasteless, colourless, odorless, noncorrosive, non-flammable, and extremely cold</w:t>
      </w:r>
    </w:p>
    <w:p w14:paraId="4B97DAEE" w14:textId="22C83020"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Molecular Mass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39.95 g/mol </w:t>
      </w:r>
    </w:p>
    <w:p w14:paraId="1BB6AEA9" w14:textId="78A37369"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4.3.3</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Physical State</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Liquefied gas</w:t>
      </w:r>
    </w:p>
    <w:p w14:paraId="4A5746D6" w14:textId="318F721D"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4.3.4</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Colour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Colorless. </w:t>
      </w:r>
    </w:p>
    <w:p w14:paraId="1145577D" w14:textId="5CA21FC5"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4.3.5</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Odour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odor warning properties</w:t>
      </w:r>
    </w:p>
    <w:p w14:paraId="2C39FE6C" w14:textId="52C22AB1"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4.3.6</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Boiling Point</w:t>
      </w:r>
      <w:r w:rsidR="00872698">
        <w:rPr>
          <w:rFonts w:ascii="Times New Roman" w:hAnsi="Times New Roman"/>
          <w:i/>
          <w:color w:val="000000"/>
          <w:sz w:val="20"/>
          <w:szCs w:val="20"/>
        </w:rPr>
        <w:t xml:space="preserve"> —</w:t>
      </w:r>
      <w:r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w:t>
      </w:r>
      <w:r w:rsidR="00872698">
        <w:rPr>
          <w:rFonts w:ascii="Times New Roman" w:hAnsi="Times New Roman"/>
          <w:color w:val="000000"/>
          <w:sz w:val="20"/>
          <w:szCs w:val="20"/>
          <w:lang w:bidi="ar"/>
        </w:rPr>
        <w:t xml:space="preserve"> </w:t>
      </w:r>
      <w:r w:rsidRPr="00872698">
        <w:rPr>
          <w:rFonts w:ascii="Times New Roman" w:hAnsi="Times New Roman"/>
          <w:color w:val="000000"/>
          <w:sz w:val="20"/>
          <w:szCs w:val="20"/>
          <w:lang w:bidi="ar"/>
        </w:rPr>
        <w:t>302 °F (-</w:t>
      </w:r>
      <w:r w:rsidR="00872698">
        <w:rPr>
          <w:rFonts w:ascii="Times New Roman" w:hAnsi="Times New Roman"/>
          <w:color w:val="000000"/>
          <w:sz w:val="20"/>
          <w:szCs w:val="20"/>
          <w:lang w:bidi="ar"/>
        </w:rPr>
        <w:t xml:space="preserve"> </w:t>
      </w:r>
      <w:r w:rsidRPr="00872698">
        <w:rPr>
          <w:rFonts w:ascii="Times New Roman" w:hAnsi="Times New Roman"/>
          <w:color w:val="000000"/>
          <w:sz w:val="20"/>
          <w:szCs w:val="20"/>
          <w:lang w:bidi="ar"/>
        </w:rPr>
        <w:t xml:space="preserve">185.8 °C) </w:t>
      </w:r>
    </w:p>
    <w:p w14:paraId="47E24EEC" w14:textId="7A8DCB51"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4.3.7</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 xml:space="preserve">Melting Point </w:t>
      </w:r>
      <w:r w:rsidR="00872698">
        <w:rPr>
          <w:rFonts w:ascii="Times New Roman" w:hAnsi="Times New Roman"/>
          <w:i/>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w:t>
      </w:r>
      <w:r w:rsidR="00872698">
        <w:rPr>
          <w:rFonts w:ascii="Times New Roman" w:hAnsi="Times New Roman"/>
          <w:color w:val="000000"/>
          <w:sz w:val="20"/>
          <w:szCs w:val="20"/>
          <w:lang w:bidi="ar"/>
        </w:rPr>
        <w:t xml:space="preserve"> </w:t>
      </w:r>
      <w:r w:rsidRPr="00872698">
        <w:rPr>
          <w:rFonts w:ascii="Times New Roman" w:hAnsi="Times New Roman"/>
          <w:color w:val="000000"/>
          <w:sz w:val="20"/>
          <w:szCs w:val="20"/>
          <w:lang w:bidi="ar"/>
        </w:rPr>
        <w:t>309 °F (-</w:t>
      </w:r>
      <w:r w:rsidR="00872698">
        <w:rPr>
          <w:rFonts w:ascii="Times New Roman" w:hAnsi="Times New Roman"/>
          <w:color w:val="000000"/>
          <w:sz w:val="20"/>
          <w:szCs w:val="20"/>
          <w:lang w:bidi="ar"/>
        </w:rPr>
        <w:t xml:space="preserve"> </w:t>
      </w:r>
      <w:r w:rsidRPr="00872698">
        <w:rPr>
          <w:rFonts w:ascii="Times New Roman" w:hAnsi="Times New Roman"/>
          <w:color w:val="000000"/>
          <w:sz w:val="20"/>
          <w:szCs w:val="20"/>
          <w:lang w:bidi="ar"/>
        </w:rPr>
        <w:t xml:space="preserve">189.3 °C) </w:t>
      </w:r>
    </w:p>
    <w:p w14:paraId="4FFA9DD5" w14:textId="08A9AEE6"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lastRenderedPageBreak/>
        <w:t>4.3.8</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 xml:space="preserve">Vapour Density </w:t>
      </w:r>
      <w:r w:rsidRPr="00200009">
        <w:rPr>
          <w:rFonts w:ascii="Times New Roman" w:hAnsi="Times New Roman"/>
          <w:iCs/>
          <w:color w:val="000000"/>
          <w:sz w:val="20"/>
          <w:szCs w:val="20"/>
        </w:rPr>
        <w:t>(</w:t>
      </w:r>
      <w:r w:rsidRPr="00872698">
        <w:rPr>
          <w:rFonts w:ascii="Times New Roman" w:hAnsi="Times New Roman"/>
          <w:i/>
          <w:color w:val="000000"/>
          <w:sz w:val="20"/>
          <w:szCs w:val="20"/>
        </w:rPr>
        <w:t>Air</w:t>
      </w:r>
      <w:r w:rsidR="00872698">
        <w:rPr>
          <w:rFonts w:ascii="Times New Roman" w:hAnsi="Times New Roman"/>
          <w:i/>
          <w:color w:val="000000"/>
          <w:sz w:val="20"/>
          <w:szCs w:val="20"/>
        </w:rPr>
        <w:t xml:space="preserve"> </w:t>
      </w:r>
      <w:r w:rsidRPr="00872698">
        <w:rPr>
          <w:rFonts w:ascii="Times New Roman" w:hAnsi="Times New Roman"/>
          <w:i/>
          <w:color w:val="000000"/>
          <w:sz w:val="20"/>
          <w:szCs w:val="20"/>
        </w:rPr>
        <w:t>=</w:t>
      </w:r>
      <w:r w:rsidR="00872698">
        <w:rPr>
          <w:rFonts w:ascii="Times New Roman" w:hAnsi="Times New Roman"/>
          <w:i/>
          <w:color w:val="000000"/>
          <w:sz w:val="20"/>
          <w:szCs w:val="20"/>
        </w:rPr>
        <w:t xml:space="preserve"> </w:t>
      </w:r>
      <w:r w:rsidRPr="00200009">
        <w:rPr>
          <w:rFonts w:ascii="Times New Roman" w:hAnsi="Times New Roman"/>
          <w:iCs/>
          <w:color w:val="000000"/>
          <w:sz w:val="20"/>
          <w:szCs w:val="20"/>
        </w:rPr>
        <w:t>1)</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1.38 (air = 1) Heavier than air</w:t>
      </w:r>
    </w:p>
    <w:p w14:paraId="5C85D602" w14:textId="77777777" w:rsidR="00905E23" w:rsidRPr="00872698" w:rsidRDefault="00905E23" w:rsidP="00200009">
      <w:pPr>
        <w:spacing w:after="180" w:line="240" w:lineRule="auto"/>
        <w:jc w:val="both"/>
        <w:rPr>
          <w:rFonts w:ascii="Times New Roman" w:hAnsi="Times New Roman"/>
          <w:i/>
          <w:iCs/>
          <w:color w:val="000000"/>
          <w:sz w:val="20"/>
          <w:szCs w:val="20"/>
        </w:rPr>
      </w:pPr>
      <w:r w:rsidRPr="00872698">
        <w:rPr>
          <w:rFonts w:ascii="Times New Roman" w:hAnsi="Times New Roman"/>
          <w:b/>
          <w:bCs/>
          <w:color w:val="000000"/>
          <w:sz w:val="20"/>
          <w:szCs w:val="20"/>
        </w:rPr>
        <w:t>4.3.9</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Specific Gravity</w:t>
      </w:r>
    </w:p>
    <w:p w14:paraId="156FFE92" w14:textId="2901E39A" w:rsidR="00905E23" w:rsidRPr="00872698" w:rsidRDefault="00905E23" w:rsidP="00200009">
      <w:pPr>
        <w:spacing w:after="180" w:line="240" w:lineRule="auto"/>
        <w:ind w:left="360"/>
        <w:jc w:val="both"/>
        <w:rPr>
          <w:rFonts w:ascii="Times New Roman" w:hAnsi="Times New Roman"/>
          <w:color w:val="000000"/>
          <w:sz w:val="20"/>
          <w:szCs w:val="20"/>
        </w:rPr>
      </w:pPr>
      <w:r w:rsidRPr="00872698">
        <w:rPr>
          <w:rFonts w:ascii="Times New Roman" w:hAnsi="Times New Roman"/>
          <w:color w:val="000000"/>
          <w:sz w:val="20"/>
          <w:szCs w:val="20"/>
        </w:rPr>
        <w:t>a) Liquid (water = 1) ~ No data available</w:t>
      </w:r>
    </w:p>
    <w:p w14:paraId="0485D37A" w14:textId="5D13F486"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4.3.10</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Viscosity at</w:t>
      </w:r>
      <w:r w:rsidRPr="00872698">
        <w:rPr>
          <w:rFonts w:ascii="Times New Roman" w:hAnsi="Times New Roman"/>
          <w:color w:val="000000"/>
          <w:sz w:val="20"/>
          <w:szCs w:val="20"/>
        </w:rPr>
        <w:t xml:space="preserve"> 30 °C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00BE4601" w:rsidRPr="00872698">
        <w:rPr>
          <w:rFonts w:ascii="Times New Roman" w:hAnsi="Times New Roman"/>
          <w:color w:val="000000"/>
          <w:sz w:val="20"/>
          <w:szCs w:val="20"/>
        </w:rPr>
        <w:t>No data available</w:t>
      </w:r>
    </w:p>
    <w:p w14:paraId="1D0E97C9" w14:textId="39197D5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4.3.11</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Vapour Pressure at</w:t>
      </w:r>
      <w:r w:rsidRPr="00872698">
        <w:rPr>
          <w:rFonts w:ascii="Times New Roman" w:hAnsi="Times New Roman"/>
          <w:color w:val="000000"/>
          <w:sz w:val="20"/>
          <w:szCs w:val="20"/>
        </w:rPr>
        <w:t xml:space="preserve"> 76.6 °C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Not applicable</w:t>
      </w:r>
    </w:p>
    <w:p w14:paraId="53E1B0CB" w14:textId="6217162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Heat of Combustion</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14482D1F" w14:textId="306B70DB"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4.3.13</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Refractive Index at</w:t>
      </w:r>
      <w:r w:rsidRPr="00872698">
        <w:rPr>
          <w:rFonts w:ascii="Times New Roman" w:hAnsi="Times New Roman"/>
          <w:color w:val="000000"/>
          <w:sz w:val="20"/>
          <w:szCs w:val="20"/>
        </w:rPr>
        <w:t xml:space="preserve"> 25 °C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2FF7BBC7" w14:textId="24D55C86"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4.3.14</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Solubility in Water</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0.0 673 g/l </w:t>
      </w:r>
    </w:p>
    <w:p w14:paraId="4DEBA000" w14:textId="6B0DD251"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4.3.15</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Solubility in other solvents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6366109E" w14:textId="1D769595"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4.3.16</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Light Sensitivity</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38603072"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4.4 Chemical Properties</w:t>
      </w:r>
    </w:p>
    <w:p w14:paraId="5D2F5270" w14:textId="0767816B"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4.4.1</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Reactivity</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00BE4601" w:rsidRPr="00872698">
        <w:rPr>
          <w:rFonts w:ascii="Times New Roman" w:hAnsi="Times New Roman"/>
          <w:color w:val="000000"/>
          <w:sz w:val="20"/>
          <w:szCs w:val="20"/>
          <w:lang w:bidi="ar"/>
        </w:rPr>
        <w:t>No reactivity hazard</w:t>
      </w:r>
      <w:r w:rsidR="005A7CEE" w:rsidRPr="00872698">
        <w:rPr>
          <w:rFonts w:ascii="Times New Roman" w:hAnsi="Times New Roman"/>
          <w:color w:val="000000"/>
          <w:sz w:val="20"/>
          <w:szCs w:val="20"/>
          <w:lang w:bidi="ar"/>
        </w:rPr>
        <w:t>. It is sable under normal condition.</w:t>
      </w:r>
    </w:p>
    <w:p w14:paraId="7B7A8866" w14:textId="28DC98D3"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4.4.2</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Polymerisation</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 data available</w:t>
      </w:r>
    </w:p>
    <w:p w14:paraId="26CF989C" w14:textId="31DF9DE9" w:rsidR="00905E23" w:rsidRPr="00872698" w:rsidRDefault="00905E23" w:rsidP="00200009">
      <w:pPr>
        <w:spacing w:after="180" w:line="240" w:lineRule="auto"/>
        <w:ind w:left="360" w:hanging="360"/>
        <w:jc w:val="both"/>
        <w:rPr>
          <w:rFonts w:ascii="Times New Roman" w:hAnsi="Times New Roman"/>
          <w:color w:val="000000"/>
          <w:sz w:val="20"/>
          <w:szCs w:val="20"/>
        </w:rPr>
      </w:pPr>
      <w:r w:rsidRPr="00872698">
        <w:rPr>
          <w:rFonts w:ascii="Times New Roman" w:hAnsi="Times New Roman"/>
          <w:b/>
          <w:bCs/>
          <w:color w:val="000000"/>
          <w:sz w:val="20"/>
          <w:szCs w:val="20"/>
        </w:rPr>
        <w:t>4.4.3</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Allotrope formation</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 data available</w:t>
      </w:r>
    </w:p>
    <w:p w14:paraId="051E4D33" w14:textId="6AB9C384"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4.4.4</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Corrosion properties</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 data available</w:t>
      </w:r>
    </w:p>
    <w:p w14:paraId="4F0A2F2E" w14:textId="77777777" w:rsidR="00905E23" w:rsidRPr="00872698" w:rsidRDefault="00905E23"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4.5 Fire and Explosion Hazard Properties</w:t>
      </w:r>
    </w:p>
    <w:p w14:paraId="54C0CB41" w14:textId="738E90EB"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4.5.1</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Ignition Temperature</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 xml:space="preserve">No data available. </w:t>
      </w:r>
    </w:p>
    <w:p w14:paraId="03426AC3" w14:textId="0AE5740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Auto Ignition Temperature</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 data available</w:t>
      </w:r>
    </w:p>
    <w:p w14:paraId="26066EC4" w14:textId="276D7E3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4.5.3</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Flash Point</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Not applicable</w:t>
      </w:r>
    </w:p>
    <w:p w14:paraId="5FD42A53" w14:textId="0C7275C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4.5.4</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Upper Explosive Limit</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Not applicable</w:t>
      </w:r>
    </w:p>
    <w:p w14:paraId="696889D1" w14:textId="08FC0EF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4.5.5</w:t>
      </w:r>
      <w:r w:rsidRPr="00872698">
        <w:rPr>
          <w:rFonts w:ascii="Times New Roman" w:hAnsi="Times New Roman"/>
          <w:i/>
          <w:color w:val="000000"/>
          <w:sz w:val="20"/>
          <w:szCs w:val="20"/>
        </w:rPr>
        <w:t xml:space="preserve"> Lower Explosive Limit</w:t>
      </w:r>
      <w:r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Pr="00872698">
        <w:rPr>
          <w:rFonts w:ascii="Times New Roman" w:hAnsi="Times New Roman"/>
          <w:color w:val="000000"/>
          <w:sz w:val="20"/>
          <w:szCs w:val="20"/>
        </w:rPr>
        <w:t>Not applicable</w:t>
      </w:r>
    </w:p>
    <w:p w14:paraId="6A7C04B2"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4.5.6</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Fire Risk</w:t>
      </w:r>
      <w:r w:rsidRPr="00872698">
        <w:rPr>
          <w:rFonts w:ascii="Times New Roman" w:hAnsi="Times New Roman"/>
          <w:color w:val="000000"/>
          <w:sz w:val="20"/>
          <w:szCs w:val="20"/>
        </w:rPr>
        <w:t xml:space="preserve"> </w:t>
      </w:r>
    </w:p>
    <w:p w14:paraId="32CCFE7A"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shd w:val="clear" w:color="auto" w:fill="FFFFFF"/>
        </w:rPr>
        <w:t>If tank, rail car or tank truck is involved in a f</w:t>
      </w:r>
      <w:r w:rsidR="005A7CEE" w:rsidRPr="00872698">
        <w:rPr>
          <w:rFonts w:ascii="Times New Roman" w:hAnsi="Times New Roman"/>
          <w:color w:val="000000"/>
          <w:sz w:val="20"/>
          <w:szCs w:val="20"/>
          <w:shd w:val="clear" w:color="auto" w:fill="FFFFFF"/>
        </w:rPr>
        <w:t xml:space="preserve">ire, ISOLATE for minimum 800 m </w:t>
      </w:r>
      <w:r w:rsidRPr="00872698">
        <w:rPr>
          <w:rFonts w:ascii="Times New Roman" w:hAnsi="Times New Roman"/>
          <w:color w:val="000000"/>
          <w:sz w:val="20"/>
          <w:szCs w:val="20"/>
          <w:shd w:val="clear" w:color="auto" w:fill="FFFFFF"/>
        </w:rPr>
        <w:t>in all directions; also, consider initial evacuation for 800 m in all directions.</w:t>
      </w:r>
    </w:p>
    <w:p w14:paraId="7D4B51AD" w14:textId="48D808E1" w:rsidR="00905E23" w:rsidRPr="00872698" w:rsidRDefault="002414E1"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 HEALTH HAZARD </w:t>
      </w:r>
      <w:r w:rsidR="00872698">
        <w:rPr>
          <w:rFonts w:ascii="Times New Roman" w:hAnsi="Times New Roman"/>
          <w:b/>
          <w:color w:val="000000"/>
          <w:sz w:val="20"/>
          <w:szCs w:val="20"/>
        </w:rPr>
        <w:t>AND</w:t>
      </w:r>
      <w:r w:rsidR="00872698" w:rsidRPr="00872698">
        <w:rPr>
          <w:rFonts w:ascii="Times New Roman" w:hAnsi="Times New Roman"/>
          <w:b/>
          <w:color w:val="000000"/>
          <w:sz w:val="20"/>
          <w:szCs w:val="20"/>
        </w:rPr>
        <w:t xml:space="preserve"> </w:t>
      </w:r>
      <w:r w:rsidR="00905E23" w:rsidRPr="00872698">
        <w:rPr>
          <w:rFonts w:ascii="Times New Roman" w:hAnsi="Times New Roman"/>
          <w:b/>
          <w:color w:val="000000"/>
          <w:sz w:val="20"/>
          <w:szCs w:val="20"/>
        </w:rPr>
        <w:t>TOXICITY INFORMATION</w:t>
      </w:r>
    </w:p>
    <w:p w14:paraId="4D89655D" w14:textId="77777777" w:rsidR="00905E23" w:rsidRPr="00872698" w:rsidRDefault="002414E1"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.1</w:t>
      </w:r>
      <w:r w:rsidR="00905E23" w:rsidRPr="00872698">
        <w:rPr>
          <w:rFonts w:ascii="Times New Roman" w:hAnsi="Times New Roman"/>
          <w:color w:val="000000"/>
          <w:sz w:val="20"/>
          <w:szCs w:val="20"/>
        </w:rPr>
        <w:t xml:space="preserve"> </w:t>
      </w:r>
      <w:r w:rsidR="00905E23" w:rsidRPr="00872698">
        <w:rPr>
          <w:rFonts w:ascii="Times New Roman" w:hAnsi="Times New Roman"/>
          <w:b/>
          <w:color w:val="000000"/>
          <w:sz w:val="20"/>
          <w:szCs w:val="20"/>
        </w:rPr>
        <w:t>General Information</w:t>
      </w:r>
    </w:p>
    <w:p w14:paraId="2B0282DE" w14:textId="12DA82F6" w:rsidR="00905E23" w:rsidRPr="00872698" w:rsidRDefault="002414E1" w:rsidP="00200009">
      <w:pPr>
        <w:autoSpaceDE w:val="0"/>
        <w:autoSpaceDN w:val="0"/>
        <w:adjustRightInd w:val="0"/>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.1.1 </w:t>
      </w:r>
      <w:r w:rsidR="00872698" w:rsidRPr="00872698">
        <w:rPr>
          <w:rFonts w:ascii="Times New Roman" w:hAnsi="Times New Roman"/>
          <w:bCs/>
          <w:i/>
          <w:iCs/>
          <w:color w:val="000000"/>
          <w:sz w:val="20"/>
          <w:szCs w:val="20"/>
        </w:rPr>
        <w:t>Health Effects</w:t>
      </w:r>
    </w:p>
    <w:p w14:paraId="137B0AF2" w14:textId="77777777" w:rsidR="00316A71" w:rsidRDefault="002414E1" w:rsidP="00200009">
      <w:pPr>
        <w:autoSpaceDE w:val="0"/>
        <w:autoSpaceDN w:val="0"/>
        <w:adjustRightInd w:val="0"/>
        <w:spacing w:after="180" w:line="240" w:lineRule="auto"/>
        <w:jc w:val="both"/>
        <w:rPr>
          <w:rFonts w:ascii="Times New Roman" w:hAnsi="Times New Roman"/>
          <w:b/>
          <w:bCs/>
          <w:color w:val="000000"/>
          <w:sz w:val="20"/>
          <w:szCs w:val="20"/>
          <w:lang w:eastAsia="en-IN" w:bidi="hi-IN"/>
        </w:rPr>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.1.1.1</w:t>
      </w:r>
      <w:r w:rsidR="00905E23" w:rsidRP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Being odourless, colourless</w:t>
      </w:r>
      <w:r w:rsidR="00905E23" w:rsidRPr="00872698">
        <w:rPr>
          <w:rFonts w:ascii="Times New Roman" w:hAnsi="Times New Roman"/>
          <w:color w:val="000000"/>
          <w:sz w:val="20"/>
          <w:szCs w:val="20"/>
          <w:lang w:eastAsia="en-IN" w:bidi="hi-IN"/>
        </w:rPr>
        <w:t>, tasteless, and non-irritating, argon has no warning</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properties. Humans possess no</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senses that can detect the presence of</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argon. Argon is nontoxic and largely</w:t>
      </w:r>
      <w:r w:rsidR="00905E23" w:rsidRPr="00872698">
        <w:rPr>
          <w:rFonts w:ascii="Times New Roman" w:hAnsi="Times New Roman"/>
          <w:b/>
          <w:bCs/>
          <w:color w:val="000000"/>
          <w:sz w:val="20"/>
          <w:szCs w:val="20"/>
          <w:lang w:eastAsia="en-IN" w:bidi="hi-IN"/>
        </w:rPr>
        <w:t xml:space="preserve"> </w:t>
      </w:r>
    </w:p>
    <w:p w14:paraId="1A634F93" w14:textId="193B500F" w:rsidR="00905E23" w:rsidRPr="00872698" w:rsidRDefault="00905E23" w:rsidP="00200009">
      <w:pPr>
        <w:autoSpaceDE w:val="0"/>
        <w:autoSpaceDN w:val="0"/>
        <w:adjustRightInd w:val="0"/>
        <w:spacing w:after="180" w:line="240" w:lineRule="auto"/>
        <w:jc w:val="both"/>
        <w:rPr>
          <w:rFonts w:ascii="Times New Roman" w:hAnsi="Times New Roman"/>
          <w:b/>
          <w:bCs/>
          <w:color w:val="000000"/>
          <w:sz w:val="20"/>
          <w:szCs w:val="20"/>
          <w:lang w:eastAsia="en-IN" w:bidi="hi-IN"/>
        </w:rPr>
      </w:pPr>
      <w:r w:rsidRPr="00872698">
        <w:rPr>
          <w:rFonts w:ascii="Times New Roman" w:hAnsi="Times New Roman"/>
          <w:color w:val="000000"/>
          <w:sz w:val="20"/>
          <w:szCs w:val="20"/>
          <w:lang w:eastAsia="en-IN" w:bidi="hi-IN"/>
        </w:rPr>
        <w:lastRenderedPageBreak/>
        <w:t>inert. It can act as a simple asphyxiant</w:t>
      </w:r>
      <w:r w:rsidRPr="00872698">
        <w:rPr>
          <w:rFonts w:ascii="Times New Roman" w:hAnsi="Times New Roman"/>
          <w:b/>
          <w:bCs/>
          <w:color w:val="000000"/>
          <w:sz w:val="20"/>
          <w:szCs w:val="20"/>
          <w:lang w:eastAsia="en-IN" w:bidi="hi-IN"/>
        </w:rPr>
        <w:t xml:space="preserve"> </w:t>
      </w:r>
      <w:r w:rsidRPr="00872698">
        <w:rPr>
          <w:rFonts w:ascii="Times New Roman" w:hAnsi="Times New Roman"/>
          <w:color w:val="000000"/>
          <w:sz w:val="20"/>
          <w:szCs w:val="20"/>
          <w:lang w:eastAsia="en-IN" w:bidi="hi-IN"/>
        </w:rPr>
        <w:t>by displacing the oxygen in air to levels below that required to support life. Inhalation of argon in excessive amounts can cause dizziness, nausea, vomiting, loss of consciousness, and death. Death may result from errors in judgment, confusion, or loss of</w:t>
      </w:r>
      <w:r w:rsidRPr="00872698">
        <w:rPr>
          <w:rFonts w:ascii="Times New Roman" w:hAnsi="Times New Roman"/>
          <w:b/>
          <w:bCs/>
          <w:color w:val="000000"/>
          <w:sz w:val="20"/>
          <w:szCs w:val="20"/>
          <w:lang w:eastAsia="en-IN" w:bidi="hi-IN"/>
        </w:rPr>
        <w:t xml:space="preserve"> </w:t>
      </w:r>
      <w:r w:rsidRPr="00872698">
        <w:rPr>
          <w:rFonts w:ascii="Times New Roman" w:hAnsi="Times New Roman"/>
          <w:color w:val="000000"/>
          <w:sz w:val="20"/>
          <w:szCs w:val="20"/>
          <w:lang w:eastAsia="en-IN" w:bidi="hi-IN"/>
        </w:rPr>
        <w:t>consciousn</w:t>
      </w:r>
      <w:r w:rsidR="0008049F" w:rsidRPr="00872698">
        <w:rPr>
          <w:rFonts w:ascii="Times New Roman" w:hAnsi="Times New Roman"/>
          <w:color w:val="000000"/>
          <w:sz w:val="20"/>
          <w:szCs w:val="20"/>
          <w:lang w:eastAsia="en-IN" w:bidi="hi-IN"/>
        </w:rPr>
        <w:t xml:space="preserve">ess that prevents self-rescue. </w:t>
      </w:r>
      <w:r w:rsidRPr="00872698">
        <w:rPr>
          <w:rFonts w:ascii="Times New Roman" w:hAnsi="Times New Roman"/>
          <w:color w:val="000000"/>
          <w:sz w:val="20"/>
          <w:szCs w:val="20"/>
          <w:lang w:eastAsia="en-IN" w:bidi="hi-IN"/>
        </w:rPr>
        <w:t>At low oxygen concentrations, unconsciousness and death may occur in seconds and without warning.</w:t>
      </w:r>
    </w:p>
    <w:p w14:paraId="5902AAF6" w14:textId="77777777" w:rsidR="00200009" w:rsidRDefault="002414E1"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.1.1.2</w:t>
      </w:r>
      <w:r w:rsidR="00905E23" w:rsidRPr="00872698">
        <w:rPr>
          <w:rFonts w:ascii="Times New Roman" w:hAnsi="Times New Roman"/>
          <w:color w:val="000000"/>
          <w:sz w:val="20"/>
          <w:szCs w:val="20"/>
          <w:lang w:eastAsia="en-IN" w:bidi="hi-IN"/>
        </w:rPr>
        <w:t xml:space="preserve"> </w:t>
      </w:r>
      <w:r w:rsidR="002C3DE1" w:rsidRPr="00872698">
        <w:rPr>
          <w:rFonts w:ascii="Times New Roman" w:hAnsi="Times New Roman"/>
          <w:color w:val="000000"/>
          <w:sz w:val="20"/>
          <w:szCs w:val="20"/>
          <w:lang w:eastAsia="en-IN" w:bidi="hi-IN"/>
        </w:rPr>
        <w:t xml:space="preserve">Extensive tissue damage or cryogenic burns can result from exposure to liquified gas. When using inert gas systems, always provide adequate air movement and ventilation, such as exhaust or floor fans. </w:t>
      </w:r>
    </w:p>
    <w:p w14:paraId="19B11708" w14:textId="29683CF2" w:rsidR="00905E23" w:rsidRPr="00872698" w:rsidRDefault="002C3DE1"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 xml:space="preserve">                                                                                                                                                                                                                                                                                                                                                                                                                                                                                                                                                                                                                                                                                                                                                                                                                                                                                                                                                                                                                                                                                                                    </w:t>
      </w:r>
      <w:r w:rsidR="002414E1"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.1.1.3</w:t>
      </w:r>
      <w:r w:rsidR="00905E23" w:rsidRPr="00872698">
        <w:rPr>
          <w:rFonts w:ascii="Times New Roman" w:hAnsi="Times New Roman"/>
          <w:color w:val="000000"/>
          <w:sz w:val="20"/>
          <w:szCs w:val="20"/>
          <w:lang w:eastAsia="en-IN" w:bidi="hi-IN"/>
        </w:rPr>
        <w:t xml:space="preserve"> Oxygen-deficient atmospheres may exist in poorly ventilated areas, confined spaces, areas immediately outside confined spaces, enclosures and low-grade areas. When working in confined spaces, all the requirements of confined space regulations must be strictly followed. Effective emergency procedures for entry and rescue can avoid serious injuries or fatalities. </w:t>
      </w:r>
      <w:r w:rsidR="00FE4912" w:rsidRPr="00872698">
        <w:rPr>
          <w:rFonts w:ascii="Times New Roman" w:hAnsi="Times New Roman"/>
          <w:color w:val="000000"/>
          <w:sz w:val="20"/>
          <w:szCs w:val="20"/>
          <w:lang w:eastAsia="en-IN" w:bidi="hi-IN"/>
        </w:rPr>
        <w:t xml:space="preserve">Depending on the climatic conditions even in open areas, there is a possibility of localized cloud formation leading to asphyxiation, therefore there is requirement of forced cross ventilation. </w:t>
      </w:r>
      <w:r w:rsidR="00905E23" w:rsidRPr="00872698">
        <w:rPr>
          <w:rFonts w:ascii="Times New Roman" w:hAnsi="Times New Roman"/>
          <w:color w:val="000000"/>
          <w:sz w:val="20"/>
          <w:szCs w:val="20"/>
          <w:lang w:eastAsia="en-IN" w:bidi="hi-IN"/>
        </w:rPr>
        <w:t xml:space="preserve">Low oxygen levels can also exist in “open areas,” including areas with ventilation, laboratories, </w:t>
      </w:r>
      <w:r w:rsidR="00DC30FF" w:rsidRPr="00872698">
        <w:rPr>
          <w:rFonts w:ascii="Times New Roman" w:hAnsi="Times New Roman"/>
          <w:color w:val="000000"/>
          <w:sz w:val="20"/>
          <w:szCs w:val="20"/>
          <w:lang w:eastAsia="en-IN" w:bidi="hi-IN"/>
        </w:rPr>
        <w:t>and buildings</w:t>
      </w:r>
      <w:r w:rsidR="00905E23" w:rsidRPr="00872698">
        <w:rPr>
          <w:rFonts w:ascii="Times New Roman" w:hAnsi="Times New Roman"/>
          <w:color w:val="000000"/>
          <w:sz w:val="20"/>
          <w:szCs w:val="20"/>
          <w:lang w:eastAsia="en-IN" w:bidi="hi-IN"/>
        </w:rPr>
        <w:t xml:space="preserve"> and near </w:t>
      </w:r>
      <w:r w:rsidR="00F90B22" w:rsidRPr="00872698">
        <w:rPr>
          <w:rFonts w:ascii="Times New Roman" w:hAnsi="Times New Roman"/>
          <w:color w:val="000000"/>
          <w:sz w:val="20"/>
          <w:szCs w:val="20"/>
          <w:lang w:eastAsia="en-IN" w:bidi="hi-IN"/>
        </w:rPr>
        <w:t>storage areas</w:t>
      </w:r>
      <w:r w:rsidR="00905E23" w:rsidRPr="00872698">
        <w:rPr>
          <w:rFonts w:ascii="Times New Roman" w:hAnsi="Times New Roman"/>
          <w:color w:val="000000"/>
          <w:sz w:val="20"/>
          <w:szCs w:val="20"/>
          <w:lang w:eastAsia="en-IN" w:bidi="hi-IN"/>
        </w:rPr>
        <w:t xml:space="preserve">. </w:t>
      </w:r>
    </w:p>
    <w:p w14:paraId="39CD55EA" w14:textId="77777777" w:rsidR="00905E23" w:rsidRPr="00872698" w:rsidRDefault="002414E1"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.1.1.4</w:t>
      </w:r>
      <w:r w:rsidR="00905E23" w:rsidRPr="00872698">
        <w:rPr>
          <w:rFonts w:ascii="Times New Roman" w:hAnsi="Times New Roman"/>
          <w:color w:val="000000"/>
          <w:sz w:val="20"/>
          <w:szCs w:val="20"/>
          <w:lang w:eastAsia="en-IN" w:bidi="hi-IN"/>
        </w:rPr>
        <w:t xml:space="preserve"> Visual or odo</w:t>
      </w:r>
      <w:r w:rsidR="008D69EE" w:rsidRPr="00872698">
        <w:rPr>
          <w:rFonts w:ascii="Times New Roman" w:hAnsi="Times New Roman"/>
          <w:color w:val="000000"/>
          <w:sz w:val="20"/>
          <w:szCs w:val="20"/>
          <w:lang w:eastAsia="en-IN" w:bidi="hi-IN"/>
        </w:rPr>
        <w:t>u</w:t>
      </w:r>
      <w:r w:rsidR="00905E23" w:rsidRPr="00872698">
        <w:rPr>
          <w:rFonts w:ascii="Times New Roman" w:hAnsi="Times New Roman"/>
          <w:color w:val="000000"/>
          <w:sz w:val="20"/>
          <w:szCs w:val="20"/>
          <w:lang w:eastAsia="en-IN" w:bidi="hi-IN"/>
        </w:rPr>
        <w:t>r indicators cannot detect an oxygen deficient atmosphere. The only way to detect low oxygen concentrations is with real-time monitoring. Use of a continuous oxygen monitor is strongly recommended in work areas where high concentrations of gas can accumulate.</w:t>
      </w:r>
    </w:p>
    <w:p w14:paraId="1565BAD7" w14:textId="77777777" w:rsidR="00905E23" w:rsidRPr="00872698" w:rsidRDefault="002414E1"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.1.1.5</w:t>
      </w:r>
      <w:r w:rsidR="00905E23" w:rsidRPr="00872698">
        <w:rPr>
          <w:rFonts w:ascii="Times New Roman" w:hAnsi="Times New Roman"/>
          <w:color w:val="000000"/>
          <w:sz w:val="20"/>
          <w:szCs w:val="20"/>
          <w:lang w:eastAsia="en-IN" w:bidi="hi-IN"/>
        </w:rPr>
        <w:t xml:space="preserve"> A release of a cold vapor, such as from cryogenic liquid</w:t>
      </w:r>
      <w:r w:rsidR="0008049F" w:rsidRPr="00872698">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lang w:eastAsia="en-IN" w:bidi="hi-IN"/>
        </w:rPr>
        <w:t xml:space="preserve">argon, can form a visible vapor cloud or plume created by the condensation of atmospheric moisture. As the released gas warms up to ambient temperature, the visible vapor cloud may disappear before the oxygen concentration returns to a sufficient level. Do not rely on the absence of a visible vapor cloud as safe breathable atmosphere. </w:t>
      </w:r>
    </w:p>
    <w:p w14:paraId="7ABD92DC" w14:textId="7777777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.2 Routes of entry</w:t>
      </w:r>
      <w:r w:rsidR="00905E23" w:rsidRPr="00872698">
        <w:rPr>
          <w:rFonts w:ascii="Times New Roman" w:hAnsi="Times New Roman"/>
          <w:color w:val="000000"/>
          <w:sz w:val="20"/>
          <w:szCs w:val="20"/>
        </w:rPr>
        <w:t xml:space="preserve"> </w:t>
      </w:r>
    </w:p>
    <w:p w14:paraId="55B7EA12" w14:textId="7777777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.2.1 </w:t>
      </w:r>
      <w:r w:rsidR="00905E23" w:rsidRPr="00872698">
        <w:rPr>
          <w:rFonts w:ascii="Times New Roman" w:hAnsi="Times New Roman"/>
          <w:i/>
          <w:color w:val="000000"/>
          <w:sz w:val="20"/>
          <w:szCs w:val="20"/>
        </w:rPr>
        <w:t>Skin</w:t>
      </w:r>
    </w:p>
    <w:p w14:paraId="0B9BA0D0"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Contact with liquid</w:t>
      </w:r>
      <w:r w:rsidR="0008049F" w:rsidRPr="00872698">
        <w:rPr>
          <w:rFonts w:ascii="Times New Roman" w:hAnsi="Times New Roman"/>
          <w:color w:val="000000"/>
          <w:sz w:val="20"/>
          <w:szCs w:val="20"/>
          <w:lang w:bidi="ar"/>
        </w:rPr>
        <w:t xml:space="preserve"> argon</w:t>
      </w:r>
      <w:r w:rsidRPr="00872698">
        <w:rPr>
          <w:rFonts w:ascii="Times New Roman" w:hAnsi="Times New Roman"/>
          <w:color w:val="000000"/>
          <w:sz w:val="20"/>
          <w:szCs w:val="20"/>
          <w:lang w:bidi="ar"/>
        </w:rPr>
        <w:t xml:space="preserve"> may cause cold burns/frostbite. May cause severe frostbite. </w:t>
      </w:r>
    </w:p>
    <w:p w14:paraId="6C751118" w14:textId="7777777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.2.2</w:t>
      </w:r>
      <w:r w:rsidR="00905E23" w:rsidRPr="00872698">
        <w:rPr>
          <w:rFonts w:ascii="Times New Roman" w:hAnsi="Times New Roman"/>
          <w:i/>
          <w:color w:val="000000"/>
          <w:sz w:val="20"/>
          <w:szCs w:val="20"/>
        </w:rPr>
        <w:t xml:space="preserve"> Eyes</w:t>
      </w:r>
    </w:p>
    <w:p w14:paraId="621DB523"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Contact with liquid </w:t>
      </w:r>
      <w:r w:rsidR="0008049F" w:rsidRPr="00872698">
        <w:rPr>
          <w:rFonts w:ascii="Times New Roman" w:hAnsi="Times New Roman"/>
          <w:color w:val="000000"/>
          <w:sz w:val="20"/>
          <w:szCs w:val="20"/>
          <w:lang w:bidi="ar"/>
        </w:rPr>
        <w:t xml:space="preserve">argon </w:t>
      </w:r>
      <w:r w:rsidRPr="00872698">
        <w:rPr>
          <w:rFonts w:ascii="Times New Roman" w:hAnsi="Times New Roman"/>
          <w:color w:val="000000"/>
          <w:sz w:val="20"/>
          <w:szCs w:val="20"/>
          <w:lang w:bidi="ar"/>
        </w:rPr>
        <w:t xml:space="preserve">may cause cold burns/frostbite. </w:t>
      </w:r>
    </w:p>
    <w:p w14:paraId="00C5EA8D" w14:textId="77777777" w:rsidR="00200009" w:rsidRDefault="00200009" w:rsidP="00200009">
      <w:pPr>
        <w:spacing w:after="180" w:line="240" w:lineRule="auto"/>
        <w:jc w:val="both"/>
        <w:rPr>
          <w:rFonts w:ascii="Times New Roman" w:hAnsi="Times New Roman"/>
          <w:b/>
          <w:color w:val="000000"/>
          <w:sz w:val="20"/>
          <w:szCs w:val="20"/>
        </w:rPr>
      </w:pPr>
    </w:p>
    <w:p w14:paraId="28BADD74" w14:textId="1EF6E542"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lastRenderedPageBreak/>
        <w:t>5</w:t>
      </w:r>
      <w:r w:rsidR="00905E23" w:rsidRPr="00872698">
        <w:rPr>
          <w:rFonts w:ascii="Times New Roman" w:hAnsi="Times New Roman"/>
          <w:b/>
          <w:color w:val="000000"/>
          <w:sz w:val="20"/>
          <w:szCs w:val="20"/>
        </w:rPr>
        <w:t>.2.3</w:t>
      </w:r>
      <w:r w:rsidR="00905E23" w:rsidRPr="00872698">
        <w:rPr>
          <w:rFonts w:ascii="Times New Roman" w:hAnsi="Times New Roman"/>
          <w:i/>
          <w:color w:val="000000"/>
          <w:sz w:val="20"/>
          <w:szCs w:val="20"/>
        </w:rPr>
        <w:t xml:space="preserve"> Ingestion</w:t>
      </w:r>
    </w:p>
    <w:p w14:paraId="23CE6789"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Ingestion is not considered a potential route of exposure. </w:t>
      </w:r>
    </w:p>
    <w:p w14:paraId="4066B5AE" w14:textId="7777777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.2.4 </w:t>
      </w:r>
      <w:r w:rsidR="00905E23" w:rsidRPr="00872698">
        <w:rPr>
          <w:rFonts w:ascii="Times New Roman" w:hAnsi="Times New Roman"/>
          <w:i/>
          <w:color w:val="000000"/>
          <w:sz w:val="20"/>
          <w:szCs w:val="20"/>
        </w:rPr>
        <w:t>Inhalation</w:t>
      </w:r>
    </w:p>
    <w:p w14:paraId="3F54B5EB" w14:textId="77777777" w:rsidR="00905E23" w:rsidRPr="00872698" w:rsidRDefault="0008049F"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H</w:t>
      </w:r>
      <w:r w:rsidR="00905E23" w:rsidRPr="00872698">
        <w:rPr>
          <w:rFonts w:ascii="Times New Roman" w:hAnsi="Times New Roman"/>
          <w:color w:val="000000"/>
          <w:sz w:val="20"/>
          <w:szCs w:val="20"/>
          <w:lang w:bidi="ar"/>
        </w:rPr>
        <w:t xml:space="preserve">igh concentrations </w:t>
      </w:r>
      <w:r w:rsidRPr="00872698">
        <w:rPr>
          <w:rFonts w:ascii="Times New Roman" w:hAnsi="Times New Roman"/>
          <w:color w:val="000000"/>
          <w:sz w:val="20"/>
          <w:szCs w:val="20"/>
          <w:lang w:bidi="ar"/>
        </w:rPr>
        <w:t xml:space="preserve">of argon </w:t>
      </w:r>
      <w:r w:rsidR="00905E23" w:rsidRPr="00872698">
        <w:rPr>
          <w:rFonts w:ascii="Times New Roman" w:hAnsi="Times New Roman"/>
          <w:color w:val="000000"/>
          <w:sz w:val="20"/>
          <w:szCs w:val="20"/>
          <w:lang w:bidi="ar"/>
        </w:rPr>
        <w:t xml:space="preserve">may cause asphyxiation. </w:t>
      </w:r>
      <w:r w:rsidRPr="00872698">
        <w:rPr>
          <w:rFonts w:ascii="Times New Roman" w:hAnsi="Times New Roman"/>
          <w:color w:val="000000"/>
          <w:sz w:val="20"/>
          <w:szCs w:val="20"/>
          <w:lang w:bidi="ar"/>
        </w:rPr>
        <w:t>The s</w:t>
      </w:r>
      <w:r w:rsidR="00905E23" w:rsidRPr="00872698">
        <w:rPr>
          <w:rFonts w:ascii="Times New Roman" w:hAnsi="Times New Roman"/>
          <w:color w:val="000000"/>
          <w:sz w:val="20"/>
          <w:szCs w:val="20"/>
          <w:lang w:bidi="ar"/>
        </w:rPr>
        <w:t>ymptoms</w:t>
      </w:r>
      <w:r w:rsidRPr="00872698">
        <w:rPr>
          <w:rFonts w:ascii="Times New Roman" w:hAnsi="Times New Roman"/>
          <w:color w:val="000000"/>
          <w:sz w:val="20"/>
          <w:szCs w:val="20"/>
          <w:lang w:bidi="ar"/>
        </w:rPr>
        <w:t xml:space="preserve"> may include loss of mobility/</w:t>
      </w:r>
      <w:r w:rsidR="00905E23" w:rsidRPr="00872698">
        <w:rPr>
          <w:rFonts w:ascii="Times New Roman" w:hAnsi="Times New Roman"/>
          <w:color w:val="000000"/>
          <w:sz w:val="20"/>
          <w:szCs w:val="20"/>
          <w:lang w:bidi="ar"/>
        </w:rPr>
        <w:t>consciousness. Victim may not be aware of asphyxiation. Asphyxiation may bring about unconsciousness without warning and so rapidly that victim may be unable to protect themselves.</w:t>
      </w:r>
    </w:p>
    <w:p w14:paraId="2FD3CCD1" w14:textId="525A7F8C"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.2.5 </w:t>
      </w:r>
      <w:r w:rsidR="00905E23" w:rsidRPr="00872698">
        <w:rPr>
          <w:rFonts w:ascii="Times New Roman" w:hAnsi="Times New Roman"/>
          <w:i/>
          <w:color w:val="000000"/>
          <w:sz w:val="20"/>
          <w:szCs w:val="20"/>
        </w:rPr>
        <w:t xml:space="preserve">Long </w:t>
      </w:r>
      <w:r w:rsidR="00872698" w:rsidRPr="00872698">
        <w:rPr>
          <w:rFonts w:ascii="Times New Roman" w:hAnsi="Times New Roman"/>
          <w:i/>
          <w:color w:val="000000"/>
          <w:sz w:val="20"/>
          <w:szCs w:val="20"/>
        </w:rPr>
        <w:t>Term Effects</w:t>
      </w:r>
      <w:r w:rsidR="00872698" w:rsidRPr="00872698">
        <w:rPr>
          <w:rFonts w:ascii="Times New Roman" w:hAnsi="Times New Roman"/>
          <w:color w:val="000000"/>
          <w:sz w:val="20"/>
          <w:szCs w:val="20"/>
        </w:rPr>
        <w:t xml:space="preserve"> </w:t>
      </w:r>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rPr>
        <w:t>No data available</w:t>
      </w:r>
    </w:p>
    <w:p w14:paraId="6B653C99" w14:textId="77777777" w:rsidR="00905E23" w:rsidRPr="00872698" w:rsidRDefault="002414E1"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.3 Toxicity information </w:t>
      </w:r>
    </w:p>
    <w:p w14:paraId="25D2AF25"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5.3.1 </w:t>
      </w:r>
      <w:r w:rsidR="0008049F" w:rsidRPr="00200009">
        <w:rPr>
          <w:rFonts w:ascii="Times New Roman" w:hAnsi="Times New Roman"/>
          <w:i/>
          <w:iCs/>
          <w:color w:val="000000"/>
          <w:sz w:val="20"/>
          <w:szCs w:val="20"/>
        </w:rPr>
        <w:t xml:space="preserve">Time Weighted Average TLV </w:t>
      </w:r>
      <w:r w:rsidR="0008049F" w:rsidRPr="00872698">
        <w:rPr>
          <w:rFonts w:ascii="Times New Roman" w:hAnsi="Times New Roman"/>
          <w:color w:val="000000"/>
          <w:sz w:val="20"/>
          <w:szCs w:val="20"/>
        </w:rPr>
        <w:t>(</w:t>
      </w:r>
      <w:r w:rsidR="0008049F" w:rsidRPr="00200009">
        <w:rPr>
          <w:rFonts w:ascii="Times New Roman" w:hAnsi="Times New Roman"/>
          <w:i/>
          <w:iCs/>
          <w:color w:val="000000"/>
          <w:sz w:val="20"/>
          <w:szCs w:val="20"/>
        </w:rPr>
        <w:t>TWA</w:t>
      </w:r>
      <w:r w:rsidR="0008049F" w:rsidRPr="00872698">
        <w:rPr>
          <w:rFonts w:ascii="Times New Roman" w:hAnsi="Times New Roman"/>
          <w:color w:val="000000"/>
          <w:sz w:val="20"/>
          <w:szCs w:val="20"/>
        </w:rPr>
        <w:t xml:space="preserve">) — </w:t>
      </w:r>
      <w:r w:rsidR="00905E23" w:rsidRPr="00872698">
        <w:rPr>
          <w:rFonts w:ascii="Times New Roman" w:hAnsi="Times New Roman"/>
          <w:color w:val="000000"/>
          <w:sz w:val="20"/>
          <w:szCs w:val="20"/>
        </w:rPr>
        <w:t xml:space="preserve">No data available </w:t>
      </w:r>
    </w:p>
    <w:p w14:paraId="1E95F822"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5.3.2 </w:t>
      </w:r>
      <w:r w:rsidR="0008049F" w:rsidRPr="00200009">
        <w:rPr>
          <w:rFonts w:ascii="Times New Roman" w:hAnsi="Times New Roman"/>
          <w:i/>
          <w:iCs/>
          <w:color w:val="000000"/>
          <w:sz w:val="20"/>
          <w:szCs w:val="20"/>
        </w:rPr>
        <w:t>Short Term Exposure Limit</w:t>
      </w:r>
      <w:r w:rsidR="0008049F" w:rsidRPr="00872698">
        <w:rPr>
          <w:rFonts w:ascii="Times New Roman" w:hAnsi="Times New Roman"/>
          <w:color w:val="000000"/>
          <w:sz w:val="20"/>
          <w:szCs w:val="20"/>
        </w:rPr>
        <w:t xml:space="preserve"> (</w:t>
      </w:r>
      <w:r w:rsidR="00905E23" w:rsidRPr="00200009">
        <w:rPr>
          <w:rFonts w:ascii="Times New Roman" w:hAnsi="Times New Roman"/>
          <w:i/>
          <w:iCs/>
          <w:color w:val="000000"/>
          <w:sz w:val="20"/>
          <w:szCs w:val="20"/>
        </w:rPr>
        <w:t>STEL</w:t>
      </w:r>
      <w:r w:rsidR="0008049F" w:rsidRPr="00872698">
        <w:rPr>
          <w:rFonts w:ascii="Times New Roman" w:hAnsi="Times New Roman"/>
          <w:color w:val="000000"/>
          <w:sz w:val="20"/>
          <w:szCs w:val="20"/>
        </w:rPr>
        <w:t>) —</w:t>
      </w:r>
      <w:r w:rsidR="00905E23" w:rsidRPr="00872698">
        <w:rPr>
          <w:rFonts w:ascii="Times New Roman" w:hAnsi="Times New Roman"/>
          <w:color w:val="000000"/>
          <w:sz w:val="20"/>
          <w:szCs w:val="20"/>
        </w:rPr>
        <w:t xml:space="preserve"> No data available</w:t>
      </w:r>
    </w:p>
    <w:p w14:paraId="7A5CF415"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5.3.3 </w:t>
      </w:r>
      <w:r w:rsidR="0008049F" w:rsidRPr="00200009">
        <w:rPr>
          <w:rFonts w:ascii="Times New Roman" w:hAnsi="Times New Roman"/>
          <w:i/>
          <w:iCs/>
          <w:color w:val="000000"/>
          <w:sz w:val="20"/>
          <w:szCs w:val="20"/>
        </w:rPr>
        <w:t xml:space="preserve">Immediately Dangerous to Life and Health </w:t>
      </w:r>
      <w:r w:rsidR="0008049F" w:rsidRPr="00872698">
        <w:rPr>
          <w:rFonts w:ascii="Times New Roman" w:hAnsi="Times New Roman"/>
          <w:color w:val="000000"/>
          <w:sz w:val="20"/>
          <w:szCs w:val="20"/>
        </w:rPr>
        <w:t>(</w:t>
      </w:r>
      <w:r w:rsidR="00905E23" w:rsidRPr="00200009">
        <w:rPr>
          <w:rFonts w:ascii="Times New Roman" w:hAnsi="Times New Roman"/>
          <w:i/>
          <w:iCs/>
          <w:color w:val="000000"/>
          <w:sz w:val="20"/>
          <w:szCs w:val="20"/>
        </w:rPr>
        <w:t>IDLH</w:t>
      </w:r>
      <w:r w:rsidR="0008049F" w:rsidRPr="00872698">
        <w:rPr>
          <w:rFonts w:ascii="Times New Roman" w:hAnsi="Times New Roman"/>
          <w:color w:val="000000"/>
          <w:sz w:val="20"/>
          <w:szCs w:val="20"/>
        </w:rPr>
        <w:t>) —</w:t>
      </w:r>
      <w:r w:rsidR="00905E23" w:rsidRPr="00872698">
        <w:rPr>
          <w:rFonts w:ascii="Times New Roman" w:hAnsi="Times New Roman"/>
          <w:color w:val="000000"/>
          <w:sz w:val="20"/>
          <w:szCs w:val="20"/>
        </w:rPr>
        <w:t xml:space="preserve"> No data available </w:t>
      </w:r>
    </w:p>
    <w:p w14:paraId="5B0CD19F"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5.3.4 </w:t>
      </w:r>
      <w:r w:rsidR="0008049F" w:rsidRPr="00200009">
        <w:rPr>
          <w:rFonts w:ascii="Times New Roman" w:hAnsi="Times New Roman"/>
          <w:i/>
          <w:iCs/>
          <w:color w:val="000000"/>
          <w:sz w:val="20"/>
          <w:szCs w:val="20"/>
        </w:rPr>
        <w:t xml:space="preserve">Lethal Dose </w:t>
      </w:r>
      <w:r w:rsidR="0008049F" w:rsidRPr="00872698">
        <w:rPr>
          <w:rFonts w:ascii="Times New Roman" w:hAnsi="Times New Roman"/>
          <w:color w:val="000000"/>
          <w:sz w:val="20"/>
          <w:szCs w:val="20"/>
        </w:rPr>
        <w:t>(</w:t>
      </w:r>
      <w:r w:rsidR="00905E23" w:rsidRPr="00872698">
        <w:rPr>
          <w:rFonts w:ascii="Times New Roman" w:hAnsi="Times New Roman"/>
          <w:color w:val="000000"/>
          <w:sz w:val="20"/>
          <w:szCs w:val="20"/>
        </w:rPr>
        <w:t>LD50</w:t>
      </w:r>
      <w:r w:rsidR="0008049F" w:rsidRPr="00872698">
        <w:rPr>
          <w:rFonts w:ascii="Times New Roman" w:hAnsi="Times New Roman"/>
          <w:color w:val="000000"/>
          <w:sz w:val="20"/>
          <w:szCs w:val="20"/>
        </w:rPr>
        <w:t xml:space="preserve">) (rat), Dermal — </w:t>
      </w:r>
      <w:r w:rsidR="00905E23" w:rsidRPr="00872698">
        <w:rPr>
          <w:rFonts w:ascii="Times New Roman" w:hAnsi="Times New Roman"/>
          <w:color w:val="000000"/>
          <w:sz w:val="20"/>
          <w:szCs w:val="20"/>
        </w:rPr>
        <w:t>No data available</w:t>
      </w:r>
    </w:p>
    <w:p w14:paraId="15D2B4AE" w14:textId="77777777" w:rsidR="00905E23" w:rsidRPr="00872698" w:rsidRDefault="00F35457"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 xml:space="preserve">5.3.5 </w:t>
      </w:r>
      <w:r w:rsidR="00905E23" w:rsidRPr="00872698">
        <w:rPr>
          <w:rFonts w:ascii="Times New Roman" w:hAnsi="Times New Roman"/>
          <w:color w:val="000000"/>
          <w:sz w:val="20"/>
          <w:szCs w:val="20"/>
        </w:rPr>
        <w:t>LD</w:t>
      </w:r>
      <w:r w:rsidR="00905E23" w:rsidRPr="00872698">
        <w:rPr>
          <w:rFonts w:ascii="Times New Roman" w:hAnsi="Times New Roman"/>
          <w:color w:val="000000"/>
          <w:sz w:val="20"/>
          <w:szCs w:val="20"/>
          <w:vertAlign w:val="subscript"/>
        </w:rPr>
        <w:t>Lo</w:t>
      </w:r>
      <w:r w:rsidR="00905E23" w:rsidRPr="00872698">
        <w:rPr>
          <w:rFonts w:ascii="Times New Roman" w:hAnsi="Times New Roman"/>
          <w:color w:val="000000"/>
          <w:sz w:val="20"/>
          <w:szCs w:val="20"/>
        </w:rPr>
        <w:t xml:space="preserve"> (</w:t>
      </w:r>
      <w:r w:rsidR="00905E23" w:rsidRPr="00200009">
        <w:rPr>
          <w:rFonts w:ascii="Times New Roman" w:hAnsi="Times New Roman"/>
          <w:i/>
          <w:iCs/>
          <w:color w:val="000000"/>
          <w:sz w:val="20"/>
          <w:szCs w:val="20"/>
        </w:rPr>
        <w:t>human</w:t>
      </w:r>
      <w:r w:rsidR="00905E23" w:rsidRPr="00872698">
        <w:rPr>
          <w:rFonts w:ascii="Times New Roman" w:hAnsi="Times New Roman"/>
          <w:color w:val="000000"/>
          <w:sz w:val="20"/>
          <w:szCs w:val="20"/>
        </w:rPr>
        <w:t xml:space="preserve">) </w:t>
      </w:r>
      <w:r w:rsidR="00905E23" w:rsidRPr="00200009">
        <w:rPr>
          <w:rFonts w:ascii="Times New Roman" w:hAnsi="Times New Roman"/>
          <w:i/>
          <w:iCs/>
          <w:color w:val="000000"/>
          <w:sz w:val="20"/>
          <w:szCs w:val="20"/>
        </w:rPr>
        <w:t>Oral</w:t>
      </w:r>
      <w:r w:rsidR="008D69EE" w:rsidRPr="00200009">
        <w:rPr>
          <w:rFonts w:ascii="Times New Roman" w:hAnsi="Times New Roman"/>
          <w:i/>
          <w:iCs/>
          <w:color w:val="000000"/>
          <w:sz w:val="20"/>
          <w:szCs w:val="20"/>
        </w:rPr>
        <w:t xml:space="preserve"> </w:t>
      </w:r>
      <w:r w:rsidR="0008049F" w:rsidRPr="00872698">
        <w:rPr>
          <w:rFonts w:ascii="Times New Roman" w:hAnsi="Times New Roman"/>
          <w:color w:val="000000"/>
          <w:sz w:val="20"/>
          <w:szCs w:val="20"/>
        </w:rPr>
        <w:t>—</w:t>
      </w:r>
      <w:r w:rsidR="00905E23" w:rsidRPr="00872698">
        <w:rPr>
          <w:rFonts w:ascii="Times New Roman" w:hAnsi="Times New Roman"/>
          <w:color w:val="000000"/>
          <w:sz w:val="20"/>
          <w:szCs w:val="20"/>
        </w:rPr>
        <w:t xml:space="preserve"> No data available</w:t>
      </w:r>
    </w:p>
    <w:p w14:paraId="4F6A2A9C" w14:textId="77777777" w:rsidR="00905E23" w:rsidRPr="00872698" w:rsidRDefault="00F35457" w:rsidP="00200009">
      <w:pPr>
        <w:spacing w:after="180" w:line="240" w:lineRule="auto"/>
        <w:jc w:val="both"/>
        <w:rPr>
          <w:rFonts w:ascii="Times New Roman" w:hAnsi="Times New Roman"/>
          <w:color w:val="000000"/>
          <w:sz w:val="20"/>
          <w:szCs w:val="20"/>
          <w:lang w:val="de-DE"/>
        </w:rPr>
      </w:pPr>
      <w:r w:rsidRPr="00872698">
        <w:rPr>
          <w:rFonts w:ascii="Times New Roman" w:hAnsi="Times New Roman"/>
          <w:b/>
          <w:bCs/>
          <w:color w:val="000000"/>
          <w:sz w:val="20"/>
          <w:szCs w:val="20"/>
          <w:lang w:val="de-DE"/>
        </w:rPr>
        <w:t xml:space="preserve">5.3.6 </w:t>
      </w:r>
      <w:r w:rsidR="00905E23" w:rsidRPr="00200009">
        <w:rPr>
          <w:rFonts w:ascii="Times New Roman" w:hAnsi="Times New Roman"/>
          <w:i/>
          <w:iCs/>
          <w:color w:val="000000"/>
          <w:sz w:val="20"/>
          <w:szCs w:val="20"/>
          <w:lang w:val="de-DE"/>
        </w:rPr>
        <w:t xml:space="preserve">Inhalation </w:t>
      </w:r>
      <w:r w:rsidR="00905E23" w:rsidRPr="00872698">
        <w:rPr>
          <w:rFonts w:ascii="Times New Roman" w:hAnsi="Times New Roman"/>
          <w:color w:val="000000"/>
          <w:sz w:val="20"/>
          <w:szCs w:val="20"/>
          <w:lang w:val="de-DE"/>
        </w:rPr>
        <w:t>(</w:t>
      </w:r>
      <w:r w:rsidR="00905E23" w:rsidRPr="00200009">
        <w:rPr>
          <w:rFonts w:ascii="Times New Roman" w:hAnsi="Times New Roman"/>
          <w:i/>
          <w:iCs/>
          <w:color w:val="000000"/>
          <w:sz w:val="20"/>
          <w:szCs w:val="20"/>
          <w:lang w:val="de-DE"/>
        </w:rPr>
        <w:t>Rat</w:t>
      </w:r>
      <w:r w:rsidR="00905E23" w:rsidRPr="00872698">
        <w:rPr>
          <w:rFonts w:ascii="Times New Roman" w:hAnsi="Times New Roman"/>
          <w:color w:val="000000"/>
          <w:sz w:val="20"/>
          <w:szCs w:val="20"/>
          <w:lang w:val="de-DE"/>
        </w:rPr>
        <w:t xml:space="preserve">) </w:t>
      </w:r>
      <w:r w:rsidR="00905E23" w:rsidRPr="00200009">
        <w:rPr>
          <w:rFonts w:ascii="Times New Roman" w:hAnsi="Times New Roman"/>
          <w:i/>
          <w:iCs/>
          <w:color w:val="000000"/>
          <w:sz w:val="20"/>
          <w:szCs w:val="20"/>
          <w:lang w:val="de-DE"/>
        </w:rPr>
        <w:t>LC</w:t>
      </w:r>
      <w:r w:rsidRPr="00872698">
        <w:rPr>
          <w:rFonts w:ascii="Times New Roman" w:hAnsi="Times New Roman"/>
          <w:color w:val="000000"/>
          <w:sz w:val="20"/>
          <w:szCs w:val="20"/>
          <w:lang w:val="de-DE"/>
        </w:rPr>
        <w:t xml:space="preserve"> —</w:t>
      </w:r>
      <w:r w:rsidR="00905E23" w:rsidRPr="00872698">
        <w:rPr>
          <w:rFonts w:ascii="Times New Roman" w:hAnsi="Times New Roman"/>
          <w:color w:val="000000"/>
          <w:sz w:val="20"/>
          <w:szCs w:val="20"/>
          <w:lang w:val="de-DE"/>
        </w:rPr>
        <w:t xml:space="preserve"> </w:t>
      </w:r>
      <w:r w:rsidR="00905E23" w:rsidRPr="00872698">
        <w:rPr>
          <w:rFonts w:ascii="Times New Roman" w:hAnsi="Times New Roman"/>
          <w:color w:val="000000"/>
          <w:sz w:val="20"/>
          <w:szCs w:val="20"/>
        </w:rPr>
        <w:t>No data available</w:t>
      </w:r>
    </w:p>
    <w:p w14:paraId="36F193BD" w14:textId="74DBEFE7" w:rsidR="00905E23" w:rsidRPr="00872698" w:rsidRDefault="002414E1"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lastRenderedPageBreak/>
        <w:t>5</w:t>
      </w:r>
      <w:r w:rsidR="00905E23" w:rsidRPr="00872698">
        <w:rPr>
          <w:rFonts w:ascii="Times New Roman" w:hAnsi="Times New Roman"/>
          <w:b/>
          <w:color w:val="000000"/>
          <w:sz w:val="20"/>
          <w:szCs w:val="20"/>
        </w:rPr>
        <w:t>.4</w:t>
      </w:r>
      <w:r w:rsidR="00905E23" w:rsidRPr="00872698">
        <w:rPr>
          <w:rFonts w:ascii="Times New Roman" w:hAnsi="Times New Roman"/>
          <w:color w:val="000000"/>
          <w:sz w:val="20"/>
          <w:szCs w:val="20"/>
        </w:rPr>
        <w:t xml:space="preserve"> </w:t>
      </w:r>
      <w:r w:rsidR="00905E23" w:rsidRPr="00872698">
        <w:rPr>
          <w:rFonts w:ascii="Times New Roman" w:hAnsi="Times New Roman"/>
          <w:b/>
          <w:color w:val="000000"/>
          <w:sz w:val="20"/>
          <w:szCs w:val="20"/>
        </w:rPr>
        <w:t>Antidote</w:t>
      </w:r>
      <w:r w:rsidR="00BC3CF7">
        <w:rPr>
          <w:rFonts w:ascii="Times New Roman" w:hAnsi="Times New Roman"/>
          <w:b/>
          <w:color w:val="000000"/>
          <w:sz w:val="20"/>
          <w:szCs w:val="20"/>
        </w:rPr>
        <w:t xml:space="preserve"> </w:t>
      </w:r>
      <w:r w:rsidR="00BC3CF7" w:rsidRPr="00200009">
        <w:rPr>
          <w:rFonts w:ascii="Times New Roman" w:hAnsi="Times New Roman"/>
          <w:bCs/>
          <w:color w:val="000000"/>
          <w:sz w:val="20"/>
          <w:szCs w:val="20"/>
        </w:rPr>
        <w:t>—</w:t>
      </w:r>
      <w:r w:rsidR="00905E23" w:rsidRPr="00200009">
        <w:rPr>
          <w:rFonts w:ascii="Times New Roman" w:hAnsi="Times New Roman"/>
          <w:bCs/>
          <w:color w:val="000000"/>
          <w:sz w:val="20"/>
          <w:szCs w:val="20"/>
        </w:rPr>
        <w:t xml:space="preserve"> </w:t>
      </w:r>
      <w:r w:rsidR="00905E23" w:rsidRPr="00872698">
        <w:rPr>
          <w:rFonts w:ascii="Times New Roman" w:hAnsi="Times New Roman"/>
          <w:color w:val="000000"/>
          <w:sz w:val="20"/>
          <w:szCs w:val="20"/>
        </w:rPr>
        <w:t xml:space="preserve">Not applicable </w:t>
      </w:r>
    </w:p>
    <w:p w14:paraId="6CBD972B" w14:textId="77777777" w:rsidR="00905E23" w:rsidRPr="00872698" w:rsidRDefault="002414E1"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.5 Health Effects</w:t>
      </w:r>
    </w:p>
    <w:p w14:paraId="405D40D6" w14:textId="77777777" w:rsidR="00905E23" w:rsidRPr="00872698" w:rsidRDefault="002414E1" w:rsidP="00200009">
      <w:pPr>
        <w:spacing w:after="180" w:line="240" w:lineRule="auto"/>
        <w:jc w:val="both"/>
        <w:rPr>
          <w:rFonts w:ascii="Times New Roman" w:hAnsi="Times New Roman"/>
          <w:i/>
          <w:iCs/>
          <w:color w:val="000000"/>
          <w:sz w:val="20"/>
          <w:szCs w:val="20"/>
        </w:rPr>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.5.1. </w:t>
      </w:r>
      <w:r w:rsidR="00905E23" w:rsidRPr="00872698">
        <w:rPr>
          <w:rFonts w:ascii="Times New Roman" w:hAnsi="Times New Roman"/>
          <w:i/>
          <w:iCs/>
          <w:color w:val="000000"/>
          <w:sz w:val="20"/>
          <w:szCs w:val="20"/>
        </w:rPr>
        <w:t>Signs and Symptoms</w:t>
      </w:r>
    </w:p>
    <w:p w14:paraId="548D2117" w14:textId="77777777" w:rsidR="00905E23" w:rsidRDefault="00905E23" w:rsidP="00200009">
      <w:pPr>
        <w:spacing w:after="180" w:line="240" w:lineRule="auto"/>
        <w:jc w:val="both"/>
        <w:rPr>
          <w:rFonts w:ascii="Times New Roman" w:hAnsi="Times New Roman"/>
          <w:bCs/>
          <w:iCs/>
          <w:color w:val="000000"/>
          <w:sz w:val="20"/>
          <w:szCs w:val="20"/>
        </w:rPr>
      </w:pPr>
      <w:r w:rsidRPr="00872698">
        <w:rPr>
          <w:rFonts w:ascii="Times New Roman" w:hAnsi="Times New Roman"/>
          <w:bCs/>
          <w:iCs/>
          <w:color w:val="000000"/>
          <w:sz w:val="20"/>
          <w:szCs w:val="20"/>
        </w:rPr>
        <w:t>The sign and symptoms related to oxygen-deficient atmosphere is as prescribed in Table 1.</w:t>
      </w:r>
    </w:p>
    <w:p w14:paraId="5C3A8F62" w14:textId="77777777" w:rsidR="00200009" w:rsidRPr="00872698" w:rsidRDefault="0020000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 xml:space="preserve">5.5.2 </w:t>
      </w:r>
      <w:r w:rsidRPr="00872698">
        <w:rPr>
          <w:rFonts w:ascii="Times New Roman" w:hAnsi="Times New Roman"/>
          <w:bCs/>
          <w:i/>
          <w:iCs/>
          <w:color w:val="000000"/>
          <w:sz w:val="20"/>
          <w:szCs w:val="20"/>
        </w:rPr>
        <w:t>Acute Toxicity</w:t>
      </w:r>
    </w:p>
    <w:p w14:paraId="4D9B8835" w14:textId="77777777" w:rsidR="00200009" w:rsidRPr="00872698" w:rsidRDefault="00200009"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No data is available on the product itself. </w:t>
      </w:r>
    </w:p>
    <w:p w14:paraId="62C526CE"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5.5.2.1 </w:t>
      </w:r>
      <w:r w:rsidRPr="00872698">
        <w:rPr>
          <w:rFonts w:ascii="Times New Roman" w:hAnsi="Times New Roman"/>
          <w:bCs/>
          <w:i/>
          <w:iCs/>
          <w:color w:val="000000"/>
          <w:sz w:val="20"/>
          <w:szCs w:val="20"/>
        </w:rPr>
        <w:t>Systemic effects</w:t>
      </w:r>
    </w:p>
    <w:p w14:paraId="406E869A" w14:textId="77777777" w:rsidR="00200009" w:rsidRPr="00872698" w:rsidRDefault="00200009"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No data is available on the product itself.</w:t>
      </w:r>
    </w:p>
    <w:p w14:paraId="6B2E8CA6"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5.5.2.2 </w:t>
      </w:r>
      <w:r w:rsidRPr="00872698">
        <w:rPr>
          <w:rFonts w:ascii="Times New Roman" w:hAnsi="Times New Roman"/>
          <w:bCs/>
          <w:i/>
          <w:iCs/>
          <w:color w:val="000000"/>
          <w:sz w:val="20"/>
          <w:szCs w:val="20"/>
        </w:rPr>
        <w:t>Local effects</w:t>
      </w:r>
    </w:p>
    <w:p w14:paraId="73D699D0" w14:textId="77777777" w:rsidR="00200009" w:rsidRPr="00872698" w:rsidRDefault="00200009"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No data is available on the product itself.</w:t>
      </w:r>
    </w:p>
    <w:p w14:paraId="0AD7B4C8"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5.5.3 </w:t>
      </w:r>
      <w:r w:rsidRPr="00872698">
        <w:rPr>
          <w:rFonts w:ascii="Times New Roman" w:hAnsi="Times New Roman"/>
          <w:bCs/>
          <w:i/>
          <w:iCs/>
          <w:color w:val="000000"/>
          <w:sz w:val="20"/>
          <w:szCs w:val="20"/>
        </w:rPr>
        <w:t xml:space="preserve">Chronic Toxicity </w:t>
      </w:r>
    </w:p>
    <w:p w14:paraId="103F05A5" w14:textId="77777777" w:rsidR="00200009" w:rsidRPr="00872698" w:rsidRDefault="00200009" w:rsidP="00200009">
      <w:pPr>
        <w:spacing w:after="180" w:line="240" w:lineRule="auto"/>
        <w:jc w:val="both"/>
        <w:rPr>
          <w:rFonts w:ascii="Times New Roman" w:hAnsi="Times New Roman"/>
          <w:b/>
          <w:color w:val="000000"/>
          <w:sz w:val="20"/>
          <w:szCs w:val="20"/>
        </w:rPr>
      </w:pPr>
      <w:r w:rsidRPr="00872698">
        <w:rPr>
          <w:rFonts w:ascii="Times New Roman" w:hAnsi="Times New Roman"/>
          <w:color w:val="000000"/>
          <w:sz w:val="20"/>
          <w:szCs w:val="20"/>
          <w:lang w:bidi="ar"/>
        </w:rPr>
        <w:t>No data is available on the product itself.</w:t>
      </w:r>
    </w:p>
    <w:p w14:paraId="5CC84C21"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5.5.3.1 </w:t>
      </w:r>
      <w:r w:rsidRPr="00872698">
        <w:rPr>
          <w:rFonts w:ascii="Times New Roman" w:hAnsi="Times New Roman"/>
          <w:bCs/>
          <w:i/>
          <w:iCs/>
          <w:color w:val="000000"/>
          <w:sz w:val="20"/>
          <w:szCs w:val="20"/>
        </w:rPr>
        <w:t xml:space="preserve">Systemic effects </w:t>
      </w:r>
    </w:p>
    <w:p w14:paraId="0B1D68E1"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color w:val="000000"/>
          <w:sz w:val="20"/>
          <w:szCs w:val="20"/>
          <w:lang w:bidi="ar"/>
        </w:rPr>
        <w:t>No data is available on the product itself.</w:t>
      </w:r>
    </w:p>
    <w:p w14:paraId="024D3FE2" w14:textId="77777777" w:rsidR="00200009" w:rsidRPr="00872698" w:rsidRDefault="00200009" w:rsidP="00200009">
      <w:pPr>
        <w:spacing w:after="180" w:line="240" w:lineRule="auto"/>
        <w:jc w:val="both"/>
        <w:rPr>
          <w:rFonts w:ascii="Times New Roman" w:hAnsi="Times New Roman"/>
          <w:bCs/>
          <w:i/>
          <w:iCs/>
          <w:color w:val="000000"/>
          <w:sz w:val="20"/>
          <w:szCs w:val="20"/>
        </w:rPr>
      </w:pPr>
      <w:r w:rsidRPr="00872698">
        <w:rPr>
          <w:rFonts w:ascii="Times New Roman" w:hAnsi="Times New Roman"/>
          <w:b/>
          <w:color w:val="000000"/>
          <w:sz w:val="20"/>
          <w:szCs w:val="20"/>
        </w:rPr>
        <w:t xml:space="preserve">5.5.3.2 </w:t>
      </w:r>
      <w:r w:rsidRPr="00872698">
        <w:rPr>
          <w:rFonts w:ascii="Times New Roman" w:hAnsi="Times New Roman"/>
          <w:bCs/>
          <w:i/>
          <w:iCs/>
          <w:color w:val="000000"/>
          <w:sz w:val="20"/>
          <w:szCs w:val="20"/>
        </w:rPr>
        <w:t xml:space="preserve">Local effects </w:t>
      </w:r>
    </w:p>
    <w:p w14:paraId="689860CB" w14:textId="77777777" w:rsidR="00200009" w:rsidRPr="00872698" w:rsidRDefault="00200009"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No data is available on the product itself.</w:t>
      </w:r>
    </w:p>
    <w:p w14:paraId="00371558" w14:textId="77777777" w:rsidR="00200009" w:rsidRPr="00872698" w:rsidRDefault="00200009" w:rsidP="00200009">
      <w:pPr>
        <w:spacing w:after="180" w:line="240" w:lineRule="auto"/>
        <w:jc w:val="both"/>
        <w:rPr>
          <w:rFonts w:ascii="Times New Roman" w:hAnsi="Times New Roman"/>
          <w:bCs/>
          <w:iCs/>
          <w:color w:val="000000"/>
          <w:sz w:val="20"/>
          <w:szCs w:val="20"/>
        </w:rPr>
      </w:pPr>
    </w:p>
    <w:p w14:paraId="6C4AC9B3" w14:textId="77777777" w:rsidR="00200009" w:rsidRDefault="00200009" w:rsidP="00872698">
      <w:pPr>
        <w:spacing w:after="120" w:line="240" w:lineRule="auto"/>
        <w:jc w:val="center"/>
        <w:rPr>
          <w:rFonts w:ascii="Times New Roman" w:hAnsi="Times New Roman"/>
          <w:b/>
          <w:bCs/>
          <w:iCs/>
          <w:color w:val="000000"/>
          <w:sz w:val="20"/>
          <w:szCs w:val="20"/>
        </w:rPr>
        <w:sectPr w:rsidR="00200009" w:rsidSect="00200009">
          <w:type w:val="continuous"/>
          <w:pgSz w:w="11906" w:h="16838"/>
          <w:pgMar w:top="1440" w:right="1440" w:bottom="1440" w:left="1440" w:header="708" w:footer="708" w:gutter="0"/>
          <w:cols w:num="2" w:space="708"/>
          <w:docGrid w:linePitch="360"/>
        </w:sectPr>
      </w:pPr>
    </w:p>
    <w:p w14:paraId="47CEC834" w14:textId="77777777" w:rsidR="00200009" w:rsidRDefault="00200009" w:rsidP="00872698">
      <w:pPr>
        <w:spacing w:after="120" w:line="240" w:lineRule="auto"/>
        <w:jc w:val="center"/>
        <w:rPr>
          <w:rFonts w:ascii="Times New Roman" w:hAnsi="Times New Roman"/>
          <w:b/>
          <w:bCs/>
          <w:iCs/>
          <w:color w:val="000000"/>
          <w:sz w:val="20"/>
          <w:szCs w:val="20"/>
        </w:rPr>
      </w:pPr>
    </w:p>
    <w:p w14:paraId="453B56E8" w14:textId="43C3C0F8" w:rsidR="00CD6979" w:rsidRPr="00872698" w:rsidRDefault="00CD6979" w:rsidP="00872698">
      <w:pPr>
        <w:spacing w:after="120" w:line="240" w:lineRule="auto"/>
        <w:jc w:val="center"/>
        <w:rPr>
          <w:rFonts w:ascii="Times New Roman" w:hAnsi="Times New Roman"/>
          <w:b/>
          <w:bCs/>
          <w:iCs/>
          <w:color w:val="000000"/>
          <w:sz w:val="20"/>
          <w:szCs w:val="20"/>
          <w:lang w:eastAsia="en-IN" w:bidi="hi-IN"/>
        </w:rPr>
      </w:pPr>
      <w:r w:rsidRPr="00872698">
        <w:rPr>
          <w:rFonts w:ascii="Times New Roman" w:hAnsi="Times New Roman"/>
          <w:b/>
          <w:bCs/>
          <w:iCs/>
          <w:color w:val="000000"/>
          <w:sz w:val="20"/>
          <w:szCs w:val="20"/>
        </w:rPr>
        <w:t>Table 1</w:t>
      </w:r>
      <w:r w:rsidRPr="00872698">
        <w:rPr>
          <w:rFonts w:ascii="Times New Roman" w:hAnsi="Times New Roman"/>
          <w:bCs/>
          <w:iCs/>
          <w:color w:val="000000"/>
          <w:sz w:val="20"/>
          <w:szCs w:val="20"/>
        </w:rPr>
        <w:t xml:space="preserve"> </w:t>
      </w:r>
      <w:r w:rsidRPr="00872698">
        <w:rPr>
          <w:rFonts w:ascii="Times New Roman" w:hAnsi="Times New Roman"/>
          <w:b/>
          <w:bCs/>
          <w:iCs/>
          <w:color w:val="000000"/>
          <w:sz w:val="20"/>
          <w:szCs w:val="20"/>
          <w:lang w:eastAsia="en-IN" w:bidi="hi-IN"/>
        </w:rPr>
        <w:t>Effects of Oxygen-Deficient Exposure</w:t>
      </w:r>
    </w:p>
    <w:p w14:paraId="1081DD2C" w14:textId="77777777" w:rsidR="00CD6979" w:rsidRPr="00872698" w:rsidRDefault="00CD6979" w:rsidP="00872698">
      <w:pPr>
        <w:spacing w:after="120" w:line="240" w:lineRule="auto"/>
        <w:jc w:val="center"/>
        <w:rPr>
          <w:rFonts w:ascii="Times New Roman" w:hAnsi="Times New Roman"/>
          <w:color w:val="000000"/>
          <w:sz w:val="20"/>
          <w:szCs w:val="20"/>
        </w:rPr>
      </w:pPr>
      <w:r w:rsidRPr="00872698">
        <w:rPr>
          <w:rFonts w:ascii="Times New Roman" w:hAnsi="Times New Roman"/>
          <w:bCs/>
          <w:color w:val="000000"/>
          <w:sz w:val="20"/>
          <w:szCs w:val="20"/>
          <w:lang w:eastAsia="en-IN" w:bidi="hi-IN"/>
        </w:rPr>
        <w:t>(</w:t>
      </w:r>
      <w:r w:rsidRPr="00872698">
        <w:rPr>
          <w:rFonts w:ascii="Times New Roman" w:hAnsi="Times New Roman"/>
          <w:bCs/>
          <w:i/>
          <w:iCs/>
          <w:color w:val="000000"/>
          <w:sz w:val="20"/>
          <w:szCs w:val="20"/>
          <w:lang w:eastAsia="en-IN" w:bidi="hi-IN"/>
        </w:rPr>
        <w:t xml:space="preserve">Clause </w:t>
      </w:r>
      <w:r w:rsidRPr="00872698">
        <w:rPr>
          <w:rFonts w:ascii="Times New Roman" w:hAnsi="Times New Roman"/>
          <w:bCs/>
          <w:iCs/>
          <w:color w:val="000000"/>
          <w:sz w:val="20"/>
          <w:szCs w:val="20"/>
          <w:lang w:eastAsia="en-IN" w:bidi="hi-IN"/>
        </w:rPr>
        <w:t>5.5.1</w:t>
      </w:r>
      <w:r w:rsidRPr="00872698">
        <w:rPr>
          <w:rFonts w:ascii="Times New Roman" w:hAnsi="Times New Roman"/>
          <w:bCs/>
          <w:color w:val="000000"/>
          <w:sz w:val="20"/>
          <w:szCs w:val="20"/>
          <w:lang w:eastAsia="en-IN" w:bidi="hi-IN"/>
        </w:rPr>
        <w:t>)</w:t>
      </w:r>
    </w:p>
    <w:tbl>
      <w:tblPr>
        <w:tblW w:w="5000" w:type="pct"/>
        <w:jc w:val="center"/>
        <w:tblBorders>
          <w:top w:val="single" w:sz="8" w:space="0" w:color="auto"/>
          <w:bottom w:val="single" w:sz="8" w:space="0" w:color="auto"/>
        </w:tblBorders>
        <w:tblLook w:val="0000" w:firstRow="0" w:lastRow="0" w:firstColumn="0" w:lastColumn="0" w:noHBand="0" w:noVBand="0"/>
      </w:tblPr>
      <w:tblGrid>
        <w:gridCol w:w="1016"/>
        <w:gridCol w:w="2412"/>
        <w:gridCol w:w="5598"/>
      </w:tblGrid>
      <w:tr w:rsidR="00CD6979" w:rsidRPr="00872698" w14:paraId="3215442C" w14:textId="77777777" w:rsidTr="00200009">
        <w:trPr>
          <w:trHeight w:val="396"/>
          <w:jc w:val="center"/>
        </w:trPr>
        <w:tc>
          <w:tcPr>
            <w:tcW w:w="563" w:type="pct"/>
            <w:tcBorders>
              <w:bottom w:val="nil"/>
            </w:tcBorders>
          </w:tcPr>
          <w:p w14:paraId="610EA11F" w14:textId="0220D0B9" w:rsidR="00CD6979" w:rsidRPr="00872698" w:rsidRDefault="00CD6979" w:rsidP="00200009">
            <w:pPr>
              <w:autoSpaceDE w:val="0"/>
              <w:autoSpaceDN w:val="0"/>
              <w:adjustRightInd w:val="0"/>
              <w:spacing w:after="120" w:line="240" w:lineRule="auto"/>
              <w:jc w:val="center"/>
              <w:rPr>
                <w:rFonts w:ascii="Times New Roman" w:hAnsi="Times New Roman"/>
                <w:b/>
                <w:bCs/>
                <w:iCs/>
                <w:color w:val="000000"/>
                <w:sz w:val="20"/>
                <w:szCs w:val="20"/>
                <w:lang w:eastAsia="en-IN" w:bidi="hi-IN"/>
              </w:rPr>
            </w:pPr>
            <w:r w:rsidRPr="00872698">
              <w:rPr>
                <w:rFonts w:ascii="Times New Roman" w:hAnsi="Times New Roman"/>
                <w:b/>
                <w:bCs/>
                <w:iCs/>
                <w:color w:val="000000"/>
                <w:sz w:val="20"/>
                <w:szCs w:val="20"/>
                <w:lang w:eastAsia="en-IN" w:bidi="hi-IN"/>
              </w:rPr>
              <w:t>S</w:t>
            </w:r>
            <w:r w:rsidR="00BC3CF7">
              <w:rPr>
                <w:rFonts w:ascii="Times New Roman" w:hAnsi="Times New Roman"/>
                <w:b/>
                <w:bCs/>
                <w:iCs/>
                <w:color w:val="000000"/>
                <w:sz w:val="20"/>
                <w:szCs w:val="20"/>
                <w:lang w:eastAsia="en-IN" w:bidi="hi-IN"/>
              </w:rPr>
              <w:t>l</w:t>
            </w:r>
            <w:r w:rsidRPr="00872698">
              <w:rPr>
                <w:rFonts w:ascii="Times New Roman" w:hAnsi="Times New Roman"/>
                <w:b/>
                <w:bCs/>
                <w:iCs/>
                <w:color w:val="000000"/>
                <w:sz w:val="20"/>
                <w:szCs w:val="20"/>
                <w:lang w:eastAsia="en-IN" w:bidi="hi-IN"/>
              </w:rPr>
              <w:t xml:space="preserve"> No.</w:t>
            </w:r>
          </w:p>
        </w:tc>
        <w:tc>
          <w:tcPr>
            <w:tcW w:w="1336" w:type="pct"/>
            <w:tcBorders>
              <w:bottom w:val="nil"/>
            </w:tcBorders>
          </w:tcPr>
          <w:p w14:paraId="09480EB0" w14:textId="17654C0C" w:rsidR="00CD6979" w:rsidRPr="00872698" w:rsidRDefault="00CD6979" w:rsidP="00200009">
            <w:pPr>
              <w:autoSpaceDE w:val="0"/>
              <w:autoSpaceDN w:val="0"/>
              <w:adjustRightInd w:val="0"/>
              <w:spacing w:after="120" w:line="240" w:lineRule="auto"/>
              <w:jc w:val="center"/>
              <w:rPr>
                <w:rFonts w:ascii="Times New Roman" w:hAnsi="Times New Roman"/>
                <w:b/>
                <w:bCs/>
                <w:iCs/>
                <w:color w:val="000000"/>
                <w:sz w:val="20"/>
                <w:szCs w:val="20"/>
                <w:lang w:eastAsia="en-IN" w:bidi="hi-IN"/>
              </w:rPr>
            </w:pPr>
            <w:r w:rsidRPr="00872698">
              <w:rPr>
                <w:rFonts w:ascii="Times New Roman" w:hAnsi="Times New Roman"/>
                <w:b/>
                <w:bCs/>
                <w:iCs/>
                <w:color w:val="000000"/>
                <w:sz w:val="20"/>
                <w:szCs w:val="20"/>
                <w:lang w:eastAsia="en-IN" w:bidi="hi-IN"/>
              </w:rPr>
              <w:t>Oxygen Concentration (</w:t>
            </w:r>
            <w:r w:rsidR="00BC3CF7" w:rsidRPr="00872698">
              <w:rPr>
                <w:rFonts w:ascii="Times New Roman" w:hAnsi="Times New Roman"/>
                <w:b/>
                <w:bCs/>
                <w:iCs/>
                <w:color w:val="000000"/>
                <w:sz w:val="20"/>
                <w:szCs w:val="20"/>
                <w:lang w:eastAsia="en-IN" w:bidi="hi-IN"/>
              </w:rPr>
              <w:t>Percent Vol</w:t>
            </w:r>
            <w:r w:rsidRPr="00872698">
              <w:rPr>
                <w:rFonts w:ascii="Times New Roman" w:hAnsi="Times New Roman"/>
                <w:b/>
                <w:bCs/>
                <w:iCs/>
                <w:color w:val="000000"/>
                <w:sz w:val="20"/>
                <w:szCs w:val="20"/>
                <w:lang w:eastAsia="en-IN" w:bidi="hi-IN"/>
              </w:rPr>
              <w:t>)</w:t>
            </w:r>
          </w:p>
        </w:tc>
        <w:tc>
          <w:tcPr>
            <w:tcW w:w="3101" w:type="pct"/>
            <w:tcBorders>
              <w:bottom w:val="nil"/>
            </w:tcBorders>
          </w:tcPr>
          <w:p w14:paraId="2C68230C" w14:textId="77777777" w:rsidR="00CD6979" w:rsidRPr="00872698" w:rsidRDefault="00CD6979" w:rsidP="00200009">
            <w:pPr>
              <w:autoSpaceDE w:val="0"/>
              <w:autoSpaceDN w:val="0"/>
              <w:adjustRightInd w:val="0"/>
              <w:spacing w:after="120" w:line="240" w:lineRule="auto"/>
              <w:jc w:val="center"/>
              <w:rPr>
                <w:rFonts w:ascii="Times New Roman" w:hAnsi="Times New Roman"/>
                <w:b/>
                <w:bCs/>
                <w:iCs/>
                <w:color w:val="000000"/>
                <w:sz w:val="20"/>
                <w:szCs w:val="20"/>
                <w:lang w:eastAsia="en-IN" w:bidi="hi-IN"/>
              </w:rPr>
            </w:pPr>
            <w:r w:rsidRPr="00872698">
              <w:rPr>
                <w:rFonts w:ascii="Times New Roman" w:hAnsi="Times New Roman"/>
                <w:b/>
                <w:bCs/>
                <w:iCs/>
                <w:color w:val="000000"/>
                <w:sz w:val="20"/>
                <w:szCs w:val="20"/>
                <w:lang w:eastAsia="en-IN" w:bidi="hi-IN"/>
              </w:rPr>
              <w:t>Health Effects of Persons at Rest</w:t>
            </w:r>
          </w:p>
        </w:tc>
      </w:tr>
      <w:tr w:rsidR="00CD6979" w:rsidRPr="00872698" w14:paraId="7E4ECCF5" w14:textId="77777777" w:rsidTr="00200009">
        <w:trPr>
          <w:trHeight w:val="42"/>
          <w:jc w:val="center"/>
        </w:trPr>
        <w:tc>
          <w:tcPr>
            <w:tcW w:w="563" w:type="pct"/>
            <w:tcBorders>
              <w:top w:val="nil"/>
              <w:bottom w:val="single" w:sz="4" w:space="0" w:color="auto"/>
            </w:tcBorders>
          </w:tcPr>
          <w:p w14:paraId="74E52A64" w14:textId="77777777" w:rsidR="00CD6979" w:rsidRPr="00872698" w:rsidRDefault="00CD6979" w:rsidP="00200009">
            <w:pPr>
              <w:autoSpaceDE w:val="0"/>
              <w:autoSpaceDN w:val="0"/>
              <w:adjustRightInd w:val="0"/>
              <w:spacing w:after="120" w:line="240" w:lineRule="auto"/>
              <w:jc w:val="center"/>
              <w:rPr>
                <w:rFonts w:ascii="Times New Roman" w:hAnsi="Times New Roman"/>
                <w:bCs/>
                <w:iCs/>
                <w:color w:val="000000"/>
                <w:sz w:val="20"/>
                <w:szCs w:val="20"/>
                <w:lang w:eastAsia="en-IN" w:bidi="hi-IN"/>
              </w:rPr>
            </w:pPr>
            <w:r w:rsidRPr="00872698">
              <w:rPr>
                <w:rFonts w:ascii="Times New Roman" w:hAnsi="Times New Roman"/>
                <w:bCs/>
                <w:iCs/>
                <w:color w:val="000000"/>
                <w:sz w:val="20"/>
                <w:szCs w:val="20"/>
                <w:lang w:eastAsia="en-IN" w:bidi="hi-IN"/>
              </w:rPr>
              <w:t>(1)</w:t>
            </w:r>
          </w:p>
        </w:tc>
        <w:tc>
          <w:tcPr>
            <w:tcW w:w="1336" w:type="pct"/>
            <w:tcBorders>
              <w:top w:val="nil"/>
              <w:bottom w:val="single" w:sz="4" w:space="0" w:color="auto"/>
            </w:tcBorders>
          </w:tcPr>
          <w:p w14:paraId="16983970" w14:textId="77777777" w:rsidR="00CD6979" w:rsidRPr="00872698" w:rsidRDefault="00CD6979" w:rsidP="00200009">
            <w:pPr>
              <w:autoSpaceDE w:val="0"/>
              <w:autoSpaceDN w:val="0"/>
              <w:adjustRightInd w:val="0"/>
              <w:spacing w:after="120" w:line="240" w:lineRule="auto"/>
              <w:jc w:val="center"/>
              <w:rPr>
                <w:rFonts w:ascii="Times New Roman" w:hAnsi="Times New Roman"/>
                <w:bCs/>
                <w:iCs/>
                <w:color w:val="000000"/>
                <w:sz w:val="20"/>
                <w:szCs w:val="20"/>
                <w:lang w:eastAsia="en-IN" w:bidi="hi-IN"/>
              </w:rPr>
            </w:pPr>
            <w:r w:rsidRPr="00872698">
              <w:rPr>
                <w:rFonts w:ascii="Times New Roman" w:hAnsi="Times New Roman"/>
                <w:bCs/>
                <w:iCs/>
                <w:color w:val="000000"/>
                <w:sz w:val="20"/>
                <w:szCs w:val="20"/>
                <w:lang w:eastAsia="en-IN" w:bidi="hi-IN"/>
              </w:rPr>
              <w:t>(2)</w:t>
            </w:r>
          </w:p>
        </w:tc>
        <w:tc>
          <w:tcPr>
            <w:tcW w:w="3101" w:type="pct"/>
            <w:tcBorders>
              <w:top w:val="nil"/>
              <w:bottom w:val="single" w:sz="4" w:space="0" w:color="auto"/>
            </w:tcBorders>
          </w:tcPr>
          <w:p w14:paraId="68E041F2" w14:textId="77777777" w:rsidR="00CD6979" w:rsidRPr="00872698" w:rsidRDefault="00CD6979" w:rsidP="00200009">
            <w:pPr>
              <w:autoSpaceDE w:val="0"/>
              <w:autoSpaceDN w:val="0"/>
              <w:adjustRightInd w:val="0"/>
              <w:spacing w:after="120" w:line="240" w:lineRule="auto"/>
              <w:jc w:val="center"/>
              <w:rPr>
                <w:rFonts w:ascii="Times New Roman" w:hAnsi="Times New Roman"/>
                <w:bCs/>
                <w:iCs/>
                <w:color w:val="000000"/>
                <w:sz w:val="20"/>
                <w:szCs w:val="20"/>
                <w:lang w:eastAsia="en-IN" w:bidi="hi-IN"/>
              </w:rPr>
            </w:pPr>
            <w:r w:rsidRPr="00872698">
              <w:rPr>
                <w:rFonts w:ascii="Times New Roman" w:hAnsi="Times New Roman"/>
                <w:bCs/>
                <w:iCs/>
                <w:color w:val="000000"/>
                <w:sz w:val="20"/>
                <w:szCs w:val="20"/>
                <w:lang w:eastAsia="en-IN" w:bidi="hi-IN"/>
              </w:rPr>
              <w:t>(3)</w:t>
            </w:r>
          </w:p>
        </w:tc>
      </w:tr>
      <w:tr w:rsidR="00CD6979" w:rsidRPr="00872698" w14:paraId="755145D1" w14:textId="77777777" w:rsidTr="00200009">
        <w:trPr>
          <w:trHeight w:val="488"/>
          <w:jc w:val="center"/>
        </w:trPr>
        <w:tc>
          <w:tcPr>
            <w:tcW w:w="563" w:type="pct"/>
            <w:tcBorders>
              <w:top w:val="single" w:sz="4" w:space="0" w:color="auto"/>
            </w:tcBorders>
          </w:tcPr>
          <w:p w14:paraId="3019D05C"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w:t>
            </w:r>
          </w:p>
        </w:tc>
        <w:tc>
          <w:tcPr>
            <w:tcW w:w="1336" w:type="pct"/>
            <w:tcBorders>
              <w:top w:val="single" w:sz="4" w:space="0" w:color="auto"/>
            </w:tcBorders>
          </w:tcPr>
          <w:p w14:paraId="695B2EEA" w14:textId="77777777"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19</w:t>
            </w:r>
          </w:p>
        </w:tc>
        <w:tc>
          <w:tcPr>
            <w:tcW w:w="3101" w:type="pct"/>
            <w:tcBorders>
              <w:top w:val="single" w:sz="4" w:space="0" w:color="auto"/>
            </w:tcBorders>
          </w:tcPr>
          <w:p w14:paraId="6A23AA83"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Some adverse physiological effects occur, but they may not be noticeable.</w:t>
            </w:r>
          </w:p>
        </w:tc>
      </w:tr>
      <w:tr w:rsidR="00CD6979" w:rsidRPr="00872698" w14:paraId="7E2FE15C" w14:textId="77777777" w:rsidTr="00200009">
        <w:trPr>
          <w:trHeight w:val="876"/>
          <w:jc w:val="center"/>
        </w:trPr>
        <w:tc>
          <w:tcPr>
            <w:tcW w:w="563" w:type="pct"/>
          </w:tcPr>
          <w:p w14:paraId="49F06826"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ii)</w:t>
            </w:r>
          </w:p>
        </w:tc>
        <w:tc>
          <w:tcPr>
            <w:tcW w:w="1336" w:type="pct"/>
          </w:tcPr>
          <w:p w14:paraId="26D851FF" w14:textId="348F6D26"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15</w:t>
            </w:r>
            <w:r w:rsidR="00BC3CF7">
              <w:rPr>
                <w:rFonts w:ascii="Times New Roman" w:hAnsi="Times New Roman"/>
                <w:color w:val="000000"/>
                <w:sz w:val="20"/>
                <w:szCs w:val="20"/>
                <w:lang w:eastAsia="en-IN" w:bidi="hi-IN"/>
              </w:rPr>
              <w:t xml:space="preserve"> to </w:t>
            </w:r>
            <w:r w:rsidRPr="00872698">
              <w:rPr>
                <w:rFonts w:ascii="Times New Roman" w:hAnsi="Times New Roman"/>
                <w:color w:val="000000"/>
                <w:sz w:val="20"/>
                <w:szCs w:val="20"/>
                <w:lang w:eastAsia="en-IN" w:bidi="hi-IN"/>
              </w:rPr>
              <w:t>19</w:t>
            </w:r>
          </w:p>
        </w:tc>
        <w:tc>
          <w:tcPr>
            <w:tcW w:w="3101" w:type="pct"/>
          </w:tcPr>
          <w:p w14:paraId="53CE7575"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Impaired thinking and attention. Increased pulse and breathing rate.</w:t>
            </w:r>
          </w:p>
          <w:p w14:paraId="327CF0D5"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Reduced coordination. Decreased ability to work strenuously. Reduced physical and intellectual performance without awareness.</w:t>
            </w:r>
          </w:p>
        </w:tc>
      </w:tr>
      <w:tr w:rsidR="00CD6979" w:rsidRPr="00872698" w14:paraId="05EC8287" w14:textId="77777777" w:rsidTr="00200009">
        <w:trPr>
          <w:trHeight w:val="42"/>
          <w:jc w:val="center"/>
        </w:trPr>
        <w:tc>
          <w:tcPr>
            <w:tcW w:w="563" w:type="pct"/>
          </w:tcPr>
          <w:p w14:paraId="0DE5794A"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iii)</w:t>
            </w:r>
          </w:p>
        </w:tc>
        <w:tc>
          <w:tcPr>
            <w:tcW w:w="1336" w:type="pct"/>
          </w:tcPr>
          <w:p w14:paraId="376AD0E5" w14:textId="7D5B2AEF"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12</w:t>
            </w:r>
            <w:r w:rsidR="00BC3CF7">
              <w:rPr>
                <w:rFonts w:ascii="Times New Roman" w:hAnsi="Times New Roman"/>
                <w:color w:val="000000"/>
                <w:sz w:val="20"/>
                <w:szCs w:val="20"/>
                <w:lang w:eastAsia="en-IN" w:bidi="hi-IN"/>
              </w:rPr>
              <w:t xml:space="preserve"> to </w:t>
            </w:r>
            <w:r w:rsidRPr="00872698">
              <w:rPr>
                <w:rFonts w:ascii="Times New Roman" w:hAnsi="Times New Roman"/>
                <w:color w:val="000000"/>
                <w:sz w:val="20"/>
                <w:szCs w:val="20"/>
                <w:lang w:eastAsia="en-IN" w:bidi="hi-IN"/>
              </w:rPr>
              <w:t>15</w:t>
            </w:r>
          </w:p>
        </w:tc>
        <w:tc>
          <w:tcPr>
            <w:tcW w:w="3101" w:type="pct"/>
          </w:tcPr>
          <w:p w14:paraId="17DC9FD6"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Poor judgment. Faulty coordination. Abnormal fatigue upon exertion. Emotional upset</w:t>
            </w:r>
          </w:p>
        </w:tc>
      </w:tr>
      <w:tr w:rsidR="00CD6979" w:rsidRPr="00872698" w14:paraId="0C7E1C60" w14:textId="77777777" w:rsidTr="00200009">
        <w:trPr>
          <w:trHeight w:val="564"/>
          <w:jc w:val="center"/>
        </w:trPr>
        <w:tc>
          <w:tcPr>
            <w:tcW w:w="563" w:type="pct"/>
          </w:tcPr>
          <w:p w14:paraId="5D5827D8"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iv)</w:t>
            </w:r>
          </w:p>
        </w:tc>
        <w:tc>
          <w:tcPr>
            <w:tcW w:w="1336" w:type="pct"/>
          </w:tcPr>
          <w:p w14:paraId="19FD6928" w14:textId="2D8B14C0"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10</w:t>
            </w:r>
            <w:r w:rsidR="00BC3CF7">
              <w:rPr>
                <w:rFonts w:ascii="Times New Roman" w:hAnsi="Times New Roman"/>
                <w:color w:val="000000"/>
                <w:sz w:val="20"/>
                <w:szCs w:val="20"/>
                <w:lang w:eastAsia="en-IN" w:bidi="hi-IN"/>
              </w:rPr>
              <w:t xml:space="preserve"> to </w:t>
            </w:r>
            <w:r w:rsidRPr="00872698">
              <w:rPr>
                <w:rFonts w:ascii="Times New Roman" w:hAnsi="Times New Roman"/>
                <w:color w:val="000000"/>
                <w:sz w:val="20"/>
                <w:szCs w:val="20"/>
                <w:lang w:eastAsia="en-IN" w:bidi="hi-IN"/>
              </w:rPr>
              <w:t>12</w:t>
            </w:r>
          </w:p>
        </w:tc>
        <w:tc>
          <w:tcPr>
            <w:tcW w:w="3101" w:type="pct"/>
          </w:tcPr>
          <w:p w14:paraId="29B7D549"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Very poor judgment and coordination. Impaired respiration that may cause permanent heart damage. Possibility of fainting within a few minutes without warning. Nausea and vomiting.</w:t>
            </w:r>
          </w:p>
        </w:tc>
      </w:tr>
      <w:tr w:rsidR="00CD6979" w:rsidRPr="00872698" w14:paraId="229F7703" w14:textId="77777777" w:rsidTr="00200009">
        <w:trPr>
          <w:trHeight w:val="42"/>
          <w:jc w:val="center"/>
        </w:trPr>
        <w:tc>
          <w:tcPr>
            <w:tcW w:w="563" w:type="pct"/>
          </w:tcPr>
          <w:p w14:paraId="5D1353F5" w14:textId="77777777" w:rsidR="00CD6979" w:rsidRPr="00872698" w:rsidRDefault="00CD6979"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v)</w:t>
            </w:r>
          </w:p>
        </w:tc>
        <w:tc>
          <w:tcPr>
            <w:tcW w:w="1336" w:type="pct"/>
          </w:tcPr>
          <w:p w14:paraId="4988C9FA" w14:textId="4A80BC83" w:rsidR="00CD6979" w:rsidRPr="00872698" w:rsidRDefault="00CD6979" w:rsidP="00200009">
            <w:pPr>
              <w:autoSpaceDE w:val="0"/>
              <w:autoSpaceDN w:val="0"/>
              <w:adjustRightInd w:val="0"/>
              <w:spacing w:after="120" w:line="240" w:lineRule="auto"/>
              <w:jc w:val="center"/>
              <w:rPr>
                <w:rFonts w:ascii="Times New Roman" w:hAnsi="Times New Roman"/>
                <w:i/>
                <w:iCs/>
                <w:color w:val="000000"/>
                <w:sz w:val="20"/>
                <w:szCs w:val="20"/>
                <w:lang w:eastAsia="en-IN" w:bidi="hi-IN"/>
              </w:rPr>
            </w:pPr>
            <w:r w:rsidRPr="00872698">
              <w:rPr>
                <w:rFonts w:ascii="Times New Roman" w:hAnsi="Times New Roman"/>
                <w:color w:val="000000"/>
                <w:sz w:val="20"/>
                <w:szCs w:val="20"/>
                <w:lang w:eastAsia="en-IN" w:bidi="hi-IN"/>
              </w:rPr>
              <w:t>&lt;</w:t>
            </w:r>
            <w:r w:rsidR="00BC3CF7">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10</w:t>
            </w:r>
          </w:p>
        </w:tc>
        <w:tc>
          <w:tcPr>
            <w:tcW w:w="3101" w:type="pct"/>
          </w:tcPr>
          <w:p w14:paraId="1FB94BD9" w14:textId="77777777" w:rsidR="00CD6979" w:rsidRPr="00872698" w:rsidRDefault="00CD6979"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Inability to move. Fainting almost immediate. Loss of consciousness. Convulsions. Death</w:t>
            </w:r>
          </w:p>
        </w:tc>
      </w:tr>
      <w:tr w:rsidR="00DC30FF" w:rsidRPr="00872698" w14:paraId="6C6221B7" w14:textId="77777777" w:rsidTr="00200009">
        <w:trPr>
          <w:trHeight w:val="42"/>
          <w:jc w:val="center"/>
        </w:trPr>
        <w:tc>
          <w:tcPr>
            <w:tcW w:w="563" w:type="pct"/>
          </w:tcPr>
          <w:p w14:paraId="5AA563E3" w14:textId="77777777" w:rsidR="00DC30FF" w:rsidRPr="00872698" w:rsidRDefault="00DC30FF"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vi)</w:t>
            </w:r>
          </w:p>
        </w:tc>
        <w:tc>
          <w:tcPr>
            <w:tcW w:w="1336" w:type="pct"/>
          </w:tcPr>
          <w:p w14:paraId="15F5E557" w14:textId="47CCBD77" w:rsidR="00DC30FF" w:rsidRPr="00872698" w:rsidRDefault="00DC30FF" w:rsidP="00200009">
            <w:pPr>
              <w:autoSpaceDE w:val="0"/>
              <w:autoSpaceDN w:val="0"/>
              <w:adjustRightInd w:val="0"/>
              <w:spacing w:after="120" w:line="240" w:lineRule="auto"/>
              <w:jc w:val="center"/>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&lt;</w:t>
            </w:r>
            <w:r w:rsidR="00BC3CF7">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4</w:t>
            </w:r>
          </w:p>
        </w:tc>
        <w:tc>
          <w:tcPr>
            <w:tcW w:w="3101" w:type="pct"/>
          </w:tcPr>
          <w:p w14:paraId="156C0756" w14:textId="77777777" w:rsidR="00DC30FF" w:rsidRPr="00872698" w:rsidRDefault="00DC30FF" w:rsidP="00200009">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Fatality</w:t>
            </w:r>
          </w:p>
        </w:tc>
      </w:tr>
    </w:tbl>
    <w:p w14:paraId="40C350E0" w14:textId="77777777" w:rsidR="00200009" w:rsidRDefault="00200009" w:rsidP="00200009">
      <w:pPr>
        <w:spacing w:after="180" w:line="240" w:lineRule="auto"/>
        <w:rPr>
          <w:rFonts w:ascii="Times New Roman" w:hAnsi="Times New Roman"/>
          <w:b/>
          <w:color w:val="000000"/>
          <w:sz w:val="18"/>
          <w:szCs w:val="18"/>
        </w:rPr>
      </w:pPr>
      <w:r>
        <w:rPr>
          <w:rFonts w:ascii="Times New Roman" w:hAnsi="Times New Roman"/>
          <w:b/>
          <w:color w:val="000000"/>
          <w:sz w:val="18"/>
          <w:szCs w:val="18"/>
        </w:rPr>
        <w:br w:type="textWrapping" w:clear="all"/>
      </w:r>
      <w:r>
        <w:rPr>
          <w:rFonts w:ascii="Times New Roman" w:hAnsi="Times New Roman"/>
          <w:b/>
          <w:color w:val="000000"/>
          <w:sz w:val="18"/>
          <w:szCs w:val="18"/>
        </w:rPr>
        <w:br w:type="page"/>
      </w:r>
    </w:p>
    <w:p w14:paraId="0377CF8E" w14:textId="77777777" w:rsidR="00200009" w:rsidRDefault="00200009" w:rsidP="00200009">
      <w:pPr>
        <w:spacing w:after="180" w:line="240" w:lineRule="auto"/>
        <w:rPr>
          <w:rFonts w:ascii="Times New Roman" w:hAnsi="Times New Roman"/>
          <w:b/>
          <w:color w:val="000000"/>
          <w:sz w:val="18"/>
          <w:szCs w:val="18"/>
        </w:rPr>
        <w:sectPr w:rsidR="00200009" w:rsidSect="00200009">
          <w:type w:val="continuous"/>
          <w:pgSz w:w="11906" w:h="16838"/>
          <w:pgMar w:top="1440" w:right="1440" w:bottom="1440" w:left="1440" w:header="708" w:footer="708" w:gutter="0"/>
          <w:cols w:space="708"/>
          <w:docGrid w:linePitch="360"/>
        </w:sectPr>
      </w:pPr>
    </w:p>
    <w:p w14:paraId="14BDAD18" w14:textId="1C59EC1A" w:rsidR="00905E23" w:rsidRPr="00872698" w:rsidRDefault="00CD6979" w:rsidP="00200009">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lastRenderedPageBreak/>
        <w:t>6</w:t>
      </w:r>
      <w:r w:rsidR="00905E23" w:rsidRPr="00872698">
        <w:rPr>
          <w:rFonts w:ascii="Times New Roman" w:hAnsi="Times New Roman"/>
          <w:b/>
          <w:color w:val="000000"/>
          <w:sz w:val="18"/>
          <w:szCs w:val="18"/>
        </w:rPr>
        <w:t xml:space="preserve"> PERSONAL PROTECTIVE EQUIPMENT</w:t>
      </w:r>
    </w:p>
    <w:p w14:paraId="4BA63AD9" w14:textId="77777777" w:rsidR="00905E23" w:rsidRPr="00872698" w:rsidRDefault="00CD6979" w:rsidP="00200009">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t>6</w:t>
      </w:r>
      <w:r w:rsidR="00905E23" w:rsidRPr="00872698">
        <w:rPr>
          <w:rFonts w:ascii="Times New Roman" w:hAnsi="Times New Roman"/>
          <w:b/>
          <w:color w:val="000000"/>
          <w:sz w:val="18"/>
          <w:szCs w:val="18"/>
        </w:rPr>
        <w:t xml:space="preserve">.1 Availability and Use </w:t>
      </w:r>
    </w:p>
    <w:p w14:paraId="432C7B76"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6</w:t>
      </w:r>
      <w:r w:rsidR="00905E23" w:rsidRPr="00872698">
        <w:rPr>
          <w:rFonts w:ascii="Times New Roman" w:hAnsi="Times New Roman"/>
          <w:b/>
          <w:color w:val="000000"/>
          <w:sz w:val="20"/>
          <w:szCs w:val="18"/>
        </w:rPr>
        <w:t>.1.1</w:t>
      </w:r>
      <w:r w:rsidR="00905E23" w:rsidRPr="00872698">
        <w:rPr>
          <w:rFonts w:ascii="Times New Roman" w:hAnsi="Times New Roman"/>
          <w:color w:val="000000"/>
          <w:sz w:val="20"/>
          <w:szCs w:val="18"/>
        </w:rPr>
        <w:t xml:space="preserve"> While personal protective equipment is not an adequate substitute for good, safe working conditions, adequate ventilation and intelligent conduct on the part of employees working with liquid argon, it is in many instances the only practical means of protecting the worker, particularly in emergency situations. </w:t>
      </w:r>
      <w:r w:rsidRPr="00872698">
        <w:rPr>
          <w:rFonts w:ascii="Times New Roman" w:hAnsi="Times New Roman"/>
          <w:color w:val="000000"/>
          <w:sz w:val="20"/>
          <w:szCs w:val="18"/>
        </w:rPr>
        <w:t>P</w:t>
      </w:r>
      <w:r w:rsidR="00905E23" w:rsidRPr="00872698">
        <w:rPr>
          <w:rFonts w:ascii="Times New Roman" w:hAnsi="Times New Roman"/>
          <w:color w:val="000000"/>
          <w:sz w:val="20"/>
          <w:szCs w:val="18"/>
        </w:rPr>
        <w:t xml:space="preserve">ersonal protective equipment protects only the worker wearing it, and other unprotected workers in the area maybe exposed to danger. </w:t>
      </w:r>
    </w:p>
    <w:p w14:paraId="1C893589"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6</w:t>
      </w:r>
      <w:r w:rsidR="00905E23" w:rsidRPr="00872698">
        <w:rPr>
          <w:rFonts w:ascii="Times New Roman" w:hAnsi="Times New Roman"/>
          <w:b/>
          <w:color w:val="000000"/>
          <w:sz w:val="20"/>
          <w:szCs w:val="20"/>
          <w:lang w:eastAsia="en-IN" w:bidi="hi-IN"/>
        </w:rPr>
        <w:t>.1.2</w:t>
      </w:r>
      <w:r w:rsidR="00905E23" w:rsidRPr="00872698">
        <w:rPr>
          <w:rFonts w:ascii="Times New Roman" w:hAnsi="Times New Roman"/>
          <w:color w:val="000000"/>
          <w:sz w:val="20"/>
          <w:szCs w:val="20"/>
          <w:lang w:eastAsia="en-IN" w:bidi="hi-IN"/>
        </w:rPr>
        <w:t xml:space="preserve"> Eyes are most sensitive to the extreme cold of liquid argon and its vapors. The recommended personal protective equipment when handling or using liquid argon is a full face shield over safety goggles; loose-fitting thermal insulated or leather gloves; and long sleeved shirts and pants without cuffs, especially whenever the possibility of exposure or a spill exists. In addition, safety shoes are recommended for those involved with the handling of liquid argon containers.</w:t>
      </w:r>
    </w:p>
    <w:p w14:paraId="56D7902D"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.2 Non-Respiratory Equipment</w:t>
      </w:r>
    </w:p>
    <w:p w14:paraId="26C2EC29" w14:textId="2CADF304"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.2.1 </w:t>
      </w:r>
      <w:r w:rsidR="00905E23" w:rsidRPr="00872698">
        <w:rPr>
          <w:rFonts w:ascii="Times New Roman" w:hAnsi="Times New Roman"/>
          <w:bCs/>
          <w:i/>
          <w:iCs/>
          <w:color w:val="000000"/>
          <w:sz w:val="20"/>
          <w:szCs w:val="20"/>
        </w:rPr>
        <w:t xml:space="preserve">Eye and </w:t>
      </w:r>
      <w:r w:rsidR="00BC3CF7" w:rsidRPr="00872698">
        <w:rPr>
          <w:rFonts w:ascii="Times New Roman" w:hAnsi="Times New Roman"/>
          <w:bCs/>
          <w:i/>
          <w:iCs/>
          <w:color w:val="000000"/>
          <w:sz w:val="20"/>
          <w:szCs w:val="20"/>
        </w:rPr>
        <w:t xml:space="preserve">Face </w:t>
      </w:r>
      <w:r w:rsidR="00905E23" w:rsidRPr="00872698">
        <w:rPr>
          <w:rFonts w:ascii="Times New Roman" w:hAnsi="Times New Roman"/>
          <w:bCs/>
          <w:i/>
          <w:iCs/>
          <w:color w:val="000000"/>
          <w:sz w:val="20"/>
          <w:szCs w:val="20"/>
        </w:rPr>
        <w:t>Protection</w:t>
      </w:r>
    </w:p>
    <w:p w14:paraId="1EEAA442"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Eyes are most sensitive to the extreme cold of liquid argon and its vapors. The recommended personal protective equipment when handling or using liquid argon is a full face shield over safety goggles (</w:t>
      </w:r>
      <w:r w:rsidRPr="00872698">
        <w:rPr>
          <w:rFonts w:ascii="Times New Roman" w:hAnsi="Times New Roman"/>
          <w:i/>
          <w:color w:val="000000"/>
          <w:sz w:val="20"/>
          <w:szCs w:val="20"/>
          <w:lang w:eastAsia="en-IN" w:bidi="hi-IN"/>
        </w:rPr>
        <w:t xml:space="preserve">see </w:t>
      </w:r>
      <w:r w:rsidRPr="00872698">
        <w:rPr>
          <w:rFonts w:ascii="Times New Roman" w:hAnsi="Times New Roman"/>
          <w:color w:val="000000"/>
          <w:sz w:val="20"/>
          <w:szCs w:val="20"/>
          <w:lang w:eastAsia="en-IN" w:bidi="hi-IN"/>
        </w:rPr>
        <w:t>IS 8250).</w:t>
      </w:r>
    </w:p>
    <w:p w14:paraId="2AAC36C5"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.2.2 </w:t>
      </w:r>
      <w:r w:rsidR="00905E23" w:rsidRPr="00872698">
        <w:rPr>
          <w:rFonts w:ascii="Times New Roman" w:hAnsi="Times New Roman"/>
          <w:bCs/>
          <w:i/>
          <w:iCs/>
          <w:color w:val="000000"/>
          <w:sz w:val="20"/>
          <w:szCs w:val="20"/>
        </w:rPr>
        <w:t>Head Protection</w:t>
      </w:r>
    </w:p>
    <w:p w14:paraId="2BBDDF49"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rPr>
      </w:pPr>
      <w:r w:rsidRPr="00872698">
        <w:rPr>
          <w:rFonts w:ascii="Times New Roman" w:hAnsi="Times New Roman"/>
          <w:color w:val="000000"/>
          <w:sz w:val="20"/>
          <w:szCs w:val="20"/>
          <w:lang w:eastAsia="en-IN"/>
        </w:rPr>
        <w:t>Safety helmet with face shield is recommended while handling the liquid argon (</w:t>
      </w:r>
      <w:r w:rsidRPr="00872698">
        <w:rPr>
          <w:rFonts w:ascii="Times New Roman" w:hAnsi="Times New Roman"/>
          <w:i/>
          <w:color w:val="000000"/>
          <w:sz w:val="20"/>
          <w:szCs w:val="20"/>
          <w:lang w:eastAsia="en-IN"/>
        </w:rPr>
        <w:t xml:space="preserve">see </w:t>
      </w:r>
      <w:r w:rsidRPr="00872698">
        <w:rPr>
          <w:rFonts w:ascii="Times New Roman" w:hAnsi="Times New Roman"/>
          <w:color w:val="000000"/>
          <w:sz w:val="20"/>
          <w:szCs w:val="20"/>
          <w:lang w:eastAsia="en-IN"/>
        </w:rPr>
        <w:t>IS 2925).</w:t>
      </w:r>
    </w:p>
    <w:p w14:paraId="2E2BC472" w14:textId="57667B2D"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.2.3 </w:t>
      </w:r>
      <w:r w:rsidR="00905E23" w:rsidRPr="00872698">
        <w:rPr>
          <w:rFonts w:ascii="Times New Roman" w:hAnsi="Times New Roman"/>
          <w:bCs/>
          <w:i/>
          <w:iCs/>
          <w:color w:val="000000"/>
          <w:sz w:val="20"/>
          <w:szCs w:val="20"/>
        </w:rPr>
        <w:t xml:space="preserve">Foot and </w:t>
      </w:r>
      <w:r w:rsidR="00BC3CF7" w:rsidRPr="00872698">
        <w:rPr>
          <w:rFonts w:ascii="Times New Roman" w:hAnsi="Times New Roman"/>
          <w:bCs/>
          <w:i/>
          <w:iCs/>
          <w:color w:val="000000"/>
          <w:sz w:val="20"/>
          <w:szCs w:val="20"/>
        </w:rPr>
        <w:t xml:space="preserve">Leg </w:t>
      </w:r>
      <w:r w:rsidR="00905E23" w:rsidRPr="00872698">
        <w:rPr>
          <w:rFonts w:ascii="Times New Roman" w:hAnsi="Times New Roman"/>
          <w:bCs/>
          <w:i/>
          <w:iCs/>
          <w:color w:val="000000"/>
          <w:sz w:val="20"/>
          <w:szCs w:val="20"/>
        </w:rPr>
        <w:t>Protection</w:t>
      </w:r>
      <w:r w:rsidR="00905E23" w:rsidRPr="00872698">
        <w:rPr>
          <w:rFonts w:ascii="Times New Roman" w:hAnsi="Times New Roman"/>
          <w:color w:val="000000"/>
          <w:sz w:val="20"/>
          <w:szCs w:val="20"/>
        </w:rPr>
        <w:t xml:space="preserve"> </w:t>
      </w:r>
    </w:p>
    <w:p w14:paraId="601C037B" w14:textId="0BEF1B2F"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Safety shoes are recommended when handling cylinders </w:t>
      </w:r>
      <w:r w:rsidR="00BC3CF7">
        <w:rPr>
          <w:rFonts w:ascii="Times New Roman" w:hAnsi="Times New Roman"/>
          <w:color w:val="000000"/>
          <w:sz w:val="20"/>
          <w:szCs w:val="20"/>
          <w:lang w:bidi="ar"/>
        </w:rPr>
        <w:t>[</w:t>
      </w:r>
      <w:r w:rsidRPr="00872698">
        <w:rPr>
          <w:rFonts w:ascii="Times New Roman" w:hAnsi="Times New Roman"/>
          <w:i/>
          <w:color w:val="000000"/>
          <w:sz w:val="20"/>
          <w:szCs w:val="20"/>
          <w:lang w:bidi="ar"/>
        </w:rPr>
        <w:t xml:space="preserve">see </w:t>
      </w:r>
      <w:r w:rsidRPr="00872698">
        <w:rPr>
          <w:rFonts w:ascii="Times New Roman" w:hAnsi="Times New Roman"/>
          <w:color w:val="000000"/>
          <w:sz w:val="20"/>
          <w:szCs w:val="20"/>
          <w:lang w:bidi="ar"/>
        </w:rPr>
        <w:t>IS 15298 (Part 2</w:t>
      </w:r>
      <w:r w:rsidR="00BC3CF7" w:rsidRPr="00872698">
        <w:rPr>
          <w:rFonts w:ascii="Times New Roman" w:hAnsi="Times New Roman"/>
          <w:color w:val="000000"/>
          <w:sz w:val="20"/>
          <w:szCs w:val="20"/>
          <w:lang w:bidi="ar"/>
        </w:rPr>
        <w:t>)</w:t>
      </w:r>
      <w:r w:rsidR="00BC3CF7">
        <w:rPr>
          <w:rFonts w:ascii="Times New Roman" w:hAnsi="Times New Roman"/>
          <w:color w:val="000000"/>
          <w:sz w:val="20"/>
          <w:szCs w:val="20"/>
          <w:lang w:bidi="ar"/>
        </w:rPr>
        <w:t>]</w:t>
      </w:r>
      <w:r w:rsidR="00BC3CF7" w:rsidRPr="00872698">
        <w:rPr>
          <w:rFonts w:ascii="Times New Roman" w:hAnsi="Times New Roman"/>
          <w:color w:val="000000"/>
          <w:sz w:val="20"/>
          <w:szCs w:val="20"/>
          <w:lang w:bidi="ar"/>
        </w:rPr>
        <w:t>.</w:t>
      </w:r>
    </w:p>
    <w:p w14:paraId="2DBE7D1F"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.2.4 </w:t>
      </w:r>
      <w:r w:rsidR="00905E23" w:rsidRPr="00872698">
        <w:rPr>
          <w:rFonts w:ascii="Times New Roman" w:hAnsi="Times New Roman"/>
          <w:i/>
          <w:iCs/>
          <w:color w:val="000000"/>
          <w:sz w:val="20"/>
          <w:szCs w:val="20"/>
        </w:rPr>
        <w:t>Body, Skin and Hand Protection</w:t>
      </w:r>
    </w:p>
    <w:p w14:paraId="7FD2D644" w14:textId="77777777" w:rsidR="00905E23" w:rsidRPr="00872698" w:rsidRDefault="00905E23" w:rsidP="00200009">
      <w:pPr>
        <w:spacing w:after="180" w:line="240" w:lineRule="auto"/>
        <w:jc w:val="both"/>
        <w:rPr>
          <w:rFonts w:ascii="Times New Roman" w:hAnsi="Times New Roman"/>
          <w:color w:val="000000"/>
          <w:sz w:val="20"/>
          <w:szCs w:val="20"/>
          <w:lang w:bidi="ar"/>
        </w:rPr>
      </w:pPr>
      <w:r w:rsidRPr="00872698">
        <w:rPr>
          <w:rFonts w:ascii="Times New Roman" w:hAnsi="Times New Roman"/>
          <w:color w:val="000000"/>
          <w:sz w:val="20"/>
          <w:szCs w:val="20"/>
          <w:lang w:bidi="ar"/>
        </w:rPr>
        <w:t xml:space="preserve">Never allow any unprotected part of the body to touch uninsulated pipes or vessels which contain cryogenic fluids. The extremely cold metal will cause the flesh to stick fast and tear when one attempts to withdraw from it. </w:t>
      </w:r>
    </w:p>
    <w:p w14:paraId="5672DDE5"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bCs/>
          <w:color w:val="000000"/>
          <w:sz w:val="20"/>
          <w:szCs w:val="20"/>
          <w:lang w:eastAsia="en-IN" w:bidi="hi-IN"/>
        </w:rPr>
        <w:t>6</w:t>
      </w:r>
      <w:r w:rsidR="00905E23" w:rsidRPr="00872698">
        <w:rPr>
          <w:rFonts w:ascii="Times New Roman" w:hAnsi="Times New Roman"/>
          <w:b/>
          <w:bCs/>
          <w:color w:val="000000"/>
          <w:sz w:val="20"/>
          <w:szCs w:val="20"/>
          <w:lang w:eastAsia="en-IN" w:bidi="hi-IN"/>
        </w:rPr>
        <w:t xml:space="preserve">.2.4.1 </w:t>
      </w:r>
      <w:r w:rsidR="00905E23" w:rsidRPr="00872698">
        <w:rPr>
          <w:rFonts w:ascii="Times New Roman" w:hAnsi="Times New Roman"/>
          <w:bCs/>
          <w:i/>
          <w:color w:val="000000"/>
          <w:sz w:val="20"/>
          <w:szCs w:val="20"/>
          <w:lang w:eastAsia="en-IN" w:bidi="hi-IN"/>
        </w:rPr>
        <w:t>Hand Protection</w:t>
      </w:r>
    </w:p>
    <w:p w14:paraId="0FB78950"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Loose-fitting thermal insulated or leather glove</w:t>
      </w:r>
      <w:r w:rsidR="00CD6979" w:rsidRPr="00872698">
        <w:rPr>
          <w:rFonts w:ascii="Times New Roman" w:hAnsi="Times New Roman"/>
          <w:color w:val="000000"/>
          <w:sz w:val="20"/>
          <w:szCs w:val="20"/>
          <w:lang w:eastAsia="en-IN" w:bidi="hi-IN"/>
        </w:rPr>
        <w:t>.</w:t>
      </w:r>
    </w:p>
    <w:p w14:paraId="0F1B83DA" w14:textId="77777777" w:rsidR="00CD6979" w:rsidRPr="00872698" w:rsidRDefault="00CD6979" w:rsidP="00200009">
      <w:pPr>
        <w:spacing w:after="180" w:line="240" w:lineRule="auto"/>
        <w:jc w:val="both"/>
        <w:rPr>
          <w:rFonts w:ascii="Times New Roman" w:hAnsi="Times New Roman"/>
          <w:i/>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.2.4.2</w:t>
      </w:r>
      <w:r w:rsidR="00905E23" w:rsidRPr="00872698">
        <w:rPr>
          <w:rFonts w:ascii="Times New Roman" w:hAnsi="Times New Roman"/>
          <w:color w:val="000000"/>
          <w:sz w:val="20"/>
          <w:szCs w:val="20"/>
        </w:rPr>
        <w:t xml:space="preserve"> </w:t>
      </w:r>
      <w:r w:rsidR="00905E23" w:rsidRPr="00872698">
        <w:rPr>
          <w:rFonts w:ascii="Times New Roman" w:hAnsi="Times New Roman"/>
          <w:i/>
          <w:color w:val="000000"/>
          <w:sz w:val="20"/>
          <w:szCs w:val="20"/>
        </w:rPr>
        <w:t>Body Protection</w:t>
      </w:r>
    </w:p>
    <w:p w14:paraId="2D9E081B" w14:textId="77777777" w:rsidR="00905E23" w:rsidRPr="00872698" w:rsidRDefault="00905E23" w:rsidP="00200009">
      <w:pPr>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Long sleeved shirts and pants without cuffs, especially whenever the possibility of exposure or a spill exists.</w:t>
      </w:r>
    </w:p>
    <w:p w14:paraId="22A9B958"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lastRenderedPageBreak/>
        <w:t>6</w:t>
      </w:r>
      <w:r w:rsidR="00905E23" w:rsidRPr="00872698">
        <w:rPr>
          <w:rFonts w:ascii="Times New Roman" w:hAnsi="Times New Roman"/>
          <w:b/>
          <w:color w:val="000000"/>
          <w:sz w:val="20"/>
          <w:szCs w:val="20"/>
        </w:rPr>
        <w:t>.3 Respiratory Equipment</w:t>
      </w:r>
    </w:p>
    <w:p w14:paraId="64382E06" w14:textId="77777777" w:rsidR="00CD6979"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Severe exposure to liquid argon may occur in tanks during equipment cleaning and repairs, during decontamination of areas following spills, or in case of </w:t>
      </w:r>
      <w:r w:rsidR="00CD6979" w:rsidRPr="00872698">
        <w:rPr>
          <w:rFonts w:ascii="Times New Roman" w:hAnsi="Times New Roman"/>
          <w:color w:val="000000"/>
          <w:sz w:val="20"/>
          <w:szCs w:val="20"/>
        </w:rPr>
        <w:t>failure of piping or equipment.</w:t>
      </w:r>
    </w:p>
    <w:p w14:paraId="5A4A79D7"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.3.1</w:t>
      </w:r>
      <w:r w:rsidR="00905E23" w:rsidRPr="00872698">
        <w:rPr>
          <w:rFonts w:ascii="Times New Roman" w:hAnsi="Times New Roman"/>
          <w:color w:val="000000"/>
          <w:sz w:val="20"/>
          <w:szCs w:val="20"/>
        </w:rPr>
        <w:t xml:space="preserve"> </w:t>
      </w:r>
      <w:r w:rsidR="00905E23" w:rsidRPr="00872698">
        <w:rPr>
          <w:rFonts w:ascii="Times New Roman" w:hAnsi="Times New Roman"/>
          <w:i/>
          <w:color w:val="000000"/>
          <w:sz w:val="20"/>
          <w:szCs w:val="20"/>
        </w:rPr>
        <w:t>Self-Contained Breathing Apparatus</w:t>
      </w:r>
    </w:p>
    <w:p w14:paraId="763108E4" w14:textId="6D497F10"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This apparatus permit the wearer to carry a supply of oxygen or air compressed in the cylinder </w:t>
      </w:r>
      <w:r w:rsidR="00BC3CF7">
        <w:rPr>
          <w:rFonts w:ascii="Times New Roman" w:hAnsi="Times New Roman"/>
          <w:color w:val="000000"/>
          <w:sz w:val="20"/>
          <w:szCs w:val="20"/>
        </w:rPr>
        <w:t>[</w:t>
      </w:r>
      <w:r w:rsidRPr="00872698">
        <w:rPr>
          <w:rFonts w:ascii="Times New Roman" w:hAnsi="Times New Roman"/>
          <w:i/>
          <w:color w:val="000000"/>
          <w:sz w:val="20"/>
          <w:szCs w:val="20"/>
        </w:rPr>
        <w:t>see</w:t>
      </w:r>
      <w:r w:rsidR="00C67BBE" w:rsidRPr="00872698">
        <w:rPr>
          <w:rFonts w:ascii="Times New Roman" w:hAnsi="Times New Roman"/>
          <w:color w:val="000000"/>
          <w:sz w:val="20"/>
          <w:szCs w:val="20"/>
        </w:rPr>
        <w:t xml:space="preserve"> IS 10245 (Part 2</w:t>
      </w:r>
      <w:r w:rsidR="00BC3CF7" w:rsidRPr="00872698">
        <w:rPr>
          <w:rFonts w:ascii="Times New Roman" w:hAnsi="Times New Roman"/>
          <w:color w:val="000000"/>
          <w:sz w:val="20"/>
          <w:szCs w:val="20"/>
        </w:rPr>
        <w:t>)</w:t>
      </w:r>
      <w:r w:rsidR="00BC3CF7">
        <w:rPr>
          <w:rFonts w:ascii="Times New Roman" w:hAnsi="Times New Roman"/>
          <w:color w:val="000000"/>
          <w:sz w:val="20"/>
          <w:szCs w:val="20"/>
        </w:rPr>
        <w:t>]</w:t>
      </w:r>
      <w:r w:rsidR="00BC3CF7" w:rsidRPr="00872698">
        <w:rPr>
          <w:rFonts w:ascii="Times New Roman" w:hAnsi="Times New Roman"/>
          <w:color w:val="000000"/>
          <w:sz w:val="20"/>
          <w:szCs w:val="20"/>
        </w:rPr>
        <w:t xml:space="preserve"> </w:t>
      </w:r>
      <w:r w:rsidRPr="00872698">
        <w:rPr>
          <w:rFonts w:ascii="Times New Roman" w:hAnsi="Times New Roman"/>
          <w:color w:val="000000"/>
          <w:sz w:val="20"/>
          <w:szCs w:val="20"/>
        </w:rPr>
        <w:t>and the self-generating type which produces oxygen chemically (</w:t>
      </w:r>
      <w:r w:rsidRPr="00872698">
        <w:rPr>
          <w:rFonts w:ascii="Times New Roman" w:hAnsi="Times New Roman"/>
          <w:i/>
          <w:color w:val="000000"/>
          <w:sz w:val="20"/>
          <w:szCs w:val="20"/>
        </w:rPr>
        <w:t>see</w:t>
      </w:r>
      <w:r w:rsidRPr="00872698">
        <w:rPr>
          <w:rFonts w:ascii="Times New Roman" w:hAnsi="Times New Roman"/>
          <w:color w:val="000000"/>
          <w:sz w:val="20"/>
          <w:szCs w:val="20"/>
        </w:rPr>
        <w:t xml:space="preserve"> IS 15803). These allow considerable mobility. The length of time, a self-contained breathing apparatus provides protection varies according to the amount of air, oxygen, or regenerating’ material carried. Compressed oxygen should not be used where there is danger of contact with flammable liquids, vapours, or sources of ignition, especially in confined spaces, such as tanks or pits.</w:t>
      </w:r>
    </w:p>
    <w:p w14:paraId="522F0039" w14:textId="77777777" w:rsidR="00905E23" w:rsidRPr="00872698" w:rsidRDefault="00CD6979" w:rsidP="00200009">
      <w:pPr>
        <w:tabs>
          <w:tab w:val="left" w:pos="360"/>
        </w:tabs>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 STORAGE, HANDLING, LABELLING AND TRANSPORT</w:t>
      </w:r>
    </w:p>
    <w:p w14:paraId="70286C09"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.1 General</w:t>
      </w:r>
    </w:p>
    <w:p w14:paraId="59C59399" w14:textId="7EC69330"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Follow the latest applicable </w:t>
      </w:r>
      <w:r w:rsidRPr="00200009">
        <w:rPr>
          <w:rFonts w:ascii="Times New Roman" w:hAnsi="Times New Roman"/>
          <w:i/>
          <w:iCs/>
          <w:color w:val="000000"/>
          <w:sz w:val="20"/>
          <w:szCs w:val="20"/>
        </w:rPr>
        <w:t xml:space="preserve">Gas Cylinder Rules, Static </w:t>
      </w:r>
      <w:r w:rsidR="00BC3CF7" w:rsidRPr="00200009">
        <w:rPr>
          <w:rFonts w:ascii="Times New Roman" w:hAnsi="Times New Roman"/>
          <w:i/>
          <w:iCs/>
          <w:color w:val="000000"/>
          <w:sz w:val="20"/>
          <w:szCs w:val="20"/>
        </w:rPr>
        <w:t xml:space="preserve">and </w:t>
      </w:r>
      <w:r w:rsidRPr="00200009">
        <w:rPr>
          <w:rFonts w:ascii="Times New Roman" w:hAnsi="Times New Roman"/>
          <w:i/>
          <w:iCs/>
          <w:color w:val="000000"/>
          <w:sz w:val="20"/>
          <w:szCs w:val="20"/>
        </w:rPr>
        <w:t xml:space="preserve">Mobile Pressure Vessel </w:t>
      </w:r>
      <w:r w:rsidRPr="00BC3CF7">
        <w:rPr>
          <w:rFonts w:ascii="Times New Roman" w:hAnsi="Times New Roman"/>
          <w:color w:val="000000"/>
          <w:sz w:val="20"/>
          <w:szCs w:val="20"/>
        </w:rPr>
        <w:t>(</w:t>
      </w:r>
      <w:r w:rsidRPr="00200009">
        <w:rPr>
          <w:rFonts w:ascii="Times New Roman" w:hAnsi="Times New Roman"/>
          <w:i/>
          <w:iCs/>
          <w:color w:val="000000"/>
          <w:sz w:val="20"/>
          <w:szCs w:val="20"/>
        </w:rPr>
        <w:t>U</w:t>
      </w:r>
      <w:r w:rsidRPr="00BC3CF7">
        <w:rPr>
          <w:rFonts w:ascii="Times New Roman" w:hAnsi="Times New Roman"/>
          <w:color w:val="000000"/>
          <w:sz w:val="20"/>
          <w:szCs w:val="20"/>
        </w:rPr>
        <w:t>)</w:t>
      </w:r>
      <w:r w:rsidRPr="00200009">
        <w:rPr>
          <w:rFonts w:ascii="Times New Roman" w:hAnsi="Times New Roman"/>
          <w:i/>
          <w:iCs/>
          <w:color w:val="000000"/>
          <w:sz w:val="20"/>
          <w:szCs w:val="20"/>
        </w:rPr>
        <w:t xml:space="preserve"> Rules, Motor Vehicle Act </w:t>
      </w:r>
      <w:r w:rsidR="00BC3CF7">
        <w:rPr>
          <w:rFonts w:ascii="Times New Roman" w:hAnsi="Times New Roman"/>
          <w:i/>
          <w:iCs/>
          <w:color w:val="000000"/>
          <w:sz w:val="20"/>
          <w:szCs w:val="20"/>
        </w:rPr>
        <w:t>and</w:t>
      </w:r>
      <w:r w:rsidRPr="00200009">
        <w:rPr>
          <w:rFonts w:ascii="Times New Roman" w:hAnsi="Times New Roman"/>
          <w:i/>
          <w:iCs/>
          <w:color w:val="000000"/>
          <w:sz w:val="20"/>
          <w:szCs w:val="20"/>
        </w:rPr>
        <w:t xml:space="preserve"> Rules and other Act</w:t>
      </w:r>
      <w:r w:rsidRPr="00872698">
        <w:rPr>
          <w:rFonts w:ascii="Times New Roman" w:hAnsi="Times New Roman"/>
          <w:color w:val="000000"/>
          <w:sz w:val="20"/>
          <w:szCs w:val="20"/>
        </w:rPr>
        <w:t xml:space="preserve">, Rules </w:t>
      </w:r>
      <w:r w:rsidR="00BC3CF7">
        <w:rPr>
          <w:rFonts w:ascii="Times New Roman" w:hAnsi="Times New Roman"/>
          <w:color w:val="000000"/>
          <w:sz w:val="20"/>
          <w:szCs w:val="20"/>
        </w:rPr>
        <w:t>and</w:t>
      </w:r>
      <w:r w:rsidR="00BC3CF7" w:rsidRPr="00872698">
        <w:rPr>
          <w:rFonts w:ascii="Times New Roman" w:hAnsi="Times New Roman"/>
          <w:color w:val="000000"/>
          <w:sz w:val="20"/>
          <w:szCs w:val="20"/>
        </w:rPr>
        <w:t xml:space="preserve"> </w:t>
      </w:r>
      <w:r w:rsidRPr="00872698">
        <w:rPr>
          <w:rFonts w:ascii="Times New Roman" w:hAnsi="Times New Roman"/>
          <w:color w:val="000000"/>
          <w:sz w:val="20"/>
          <w:szCs w:val="20"/>
        </w:rPr>
        <w:t xml:space="preserve">Code as applicable for </w:t>
      </w:r>
      <w:r w:rsidR="00BC3CF7" w:rsidRPr="00872698">
        <w:rPr>
          <w:rFonts w:ascii="Times New Roman" w:hAnsi="Times New Roman"/>
          <w:color w:val="000000"/>
          <w:sz w:val="20"/>
          <w:szCs w:val="20"/>
        </w:rPr>
        <w:t>storage, handling</w:t>
      </w:r>
      <w:r w:rsidRPr="00872698">
        <w:rPr>
          <w:rFonts w:ascii="Times New Roman" w:hAnsi="Times New Roman"/>
          <w:color w:val="000000"/>
          <w:sz w:val="20"/>
          <w:szCs w:val="20"/>
        </w:rPr>
        <w:t xml:space="preserve">, labelling and </w:t>
      </w:r>
      <w:r w:rsidR="00BC3CF7" w:rsidRPr="00872698">
        <w:rPr>
          <w:rFonts w:ascii="Times New Roman" w:hAnsi="Times New Roman"/>
          <w:color w:val="000000"/>
          <w:sz w:val="20"/>
          <w:szCs w:val="20"/>
        </w:rPr>
        <w:t xml:space="preserve">transportation </w:t>
      </w:r>
      <w:r w:rsidRPr="00872698">
        <w:rPr>
          <w:rFonts w:ascii="Times New Roman" w:hAnsi="Times New Roman"/>
          <w:color w:val="000000"/>
          <w:sz w:val="20"/>
          <w:szCs w:val="20"/>
        </w:rPr>
        <w:t>procedure. While referring to the statutes, the stipulations given in the subsequent amendments of those statutes shall be taken into account.</w:t>
      </w:r>
    </w:p>
    <w:p w14:paraId="0BBC37DE" w14:textId="77777777" w:rsidR="00905E23" w:rsidRPr="00872698" w:rsidRDefault="00CD6979" w:rsidP="00200009">
      <w:pPr>
        <w:tabs>
          <w:tab w:val="center" w:pos="4464"/>
        </w:tabs>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.2 Storage</w:t>
      </w:r>
      <w:r w:rsidR="00905E23" w:rsidRPr="00872698">
        <w:rPr>
          <w:rFonts w:ascii="Times New Roman" w:hAnsi="Times New Roman"/>
          <w:b/>
          <w:color w:val="000000"/>
          <w:sz w:val="20"/>
          <w:szCs w:val="20"/>
        </w:rPr>
        <w:tab/>
      </w:r>
    </w:p>
    <w:p w14:paraId="4EB7E69C"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 xml:space="preserve">.2.1 </w:t>
      </w:r>
      <w:r w:rsidR="00905E23" w:rsidRPr="00872698">
        <w:rPr>
          <w:rFonts w:ascii="Times New Roman" w:hAnsi="Times New Roman"/>
          <w:bCs/>
          <w:i/>
          <w:color w:val="000000"/>
          <w:sz w:val="20"/>
          <w:szCs w:val="20"/>
          <w:lang w:eastAsia="en-IN" w:bidi="hi-IN"/>
        </w:rPr>
        <w:t>Storage in Containers</w:t>
      </w:r>
    </w:p>
    <w:p w14:paraId="0016D9E6"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.2.1.1</w:t>
      </w:r>
      <w:r w:rsidR="00905E23" w:rsidRPr="00872698">
        <w:rPr>
          <w:rFonts w:ascii="Times New Roman" w:hAnsi="Times New Roman"/>
          <w:color w:val="000000"/>
          <w:sz w:val="20"/>
          <w:szCs w:val="20"/>
        </w:rPr>
        <w:t xml:space="preserve"> Liquid argon is stored, shipped, and handled in several types of containers, depending upon the quantity required by the user. The types of containers in use are the dewar, cryogenic liquid cylinder, and cryogenic storage tank. Storage quantities vary from a few liters to many thousands of gallons.</w:t>
      </w:r>
    </w:p>
    <w:p w14:paraId="07B1FD43"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.2.1.2</w:t>
      </w:r>
      <w:r w:rsidR="00905E23" w:rsidRPr="00872698">
        <w:rPr>
          <w:rFonts w:ascii="Times New Roman" w:hAnsi="Times New Roman"/>
          <w:color w:val="000000"/>
          <w:sz w:val="20"/>
          <w:szCs w:val="20"/>
        </w:rPr>
        <w:t xml:space="preserve"> Since heat leak is always present, vaporization takes place continuously. Rates of vaporization vary, depending on the design of the container and the volume of stored product. Containers are designed and manufactured according to the applicable codes and specifications for the temperatures and pressures involved.</w:t>
      </w:r>
    </w:p>
    <w:p w14:paraId="524DA95D" w14:textId="77777777" w:rsidR="00905E23" w:rsidRPr="00872698" w:rsidRDefault="00CD6979" w:rsidP="00200009">
      <w:pPr>
        <w:autoSpaceDE w:val="0"/>
        <w:autoSpaceDN w:val="0"/>
        <w:adjustRightInd w:val="0"/>
        <w:spacing w:after="180" w:line="240" w:lineRule="auto"/>
        <w:jc w:val="both"/>
        <w:rPr>
          <w:rFonts w:ascii="Times New Roman" w:hAnsi="Times New Roman"/>
          <w:b/>
          <w:bCs/>
          <w:color w:val="000000"/>
          <w:sz w:val="20"/>
          <w:szCs w:val="20"/>
          <w:lang w:eastAsia="en-IN" w:bidi="hi-IN"/>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.2.3</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bCs/>
          <w:i/>
          <w:color w:val="000000"/>
          <w:sz w:val="20"/>
          <w:szCs w:val="20"/>
          <w:lang w:eastAsia="en-IN" w:bidi="hi-IN"/>
        </w:rPr>
        <w:t>Storage in Dewars</w:t>
      </w:r>
    </w:p>
    <w:p w14:paraId="6391BF41" w14:textId="77777777" w:rsidR="00200009" w:rsidRDefault="00905E23"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A loose-fitting dust cap over the outlet of the neck tubes prevents atmospheric moisture from pugging the neck and allows gas produced from vaporized </w:t>
      </w:r>
    </w:p>
    <w:p w14:paraId="08673ADC" w14:textId="21375A59"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lastRenderedPageBreak/>
        <w:t>liquid to escape. This type of container is a non-pressurized container. The unit of measure for the capacity of a Dewar is typically the litr</w:t>
      </w:r>
      <w:r w:rsidR="00BC3CF7">
        <w:rPr>
          <w:rFonts w:ascii="Times New Roman" w:hAnsi="Times New Roman"/>
          <w:color w:val="000000"/>
          <w:sz w:val="20"/>
          <w:szCs w:val="20"/>
        </w:rPr>
        <w:t>e</w:t>
      </w:r>
      <w:r w:rsidRPr="00872698">
        <w:rPr>
          <w:rFonts w:ascii="Times New Roman" w:hAnsi="Times New Roman"/>
          <w:color w:val="000000"/>
          <w:sz w:val="20"/>
          <w:szCs w:val="20"/>
        </w:rPr>
        <w:t>. 5 l</w:t>
      </w:r>
      <w:r w:rsidR="00BC3CF7">
        <w:rPr>
          <w:rFonts w:ascii="Times New Roman" w:hAnsi="Times New Roman"/>
          <w:color w:val="000000"/>
          <w:sz w:val="20"/>
          <w:szCs w:val="20"/>
        </w:rPr>
        <w:t>itre</w:t>
      </w:r>
      <w:r w:rsidRPr="00872698">
        <w:rPr>
          <w:rFonts w:ascii="Times New Roman" w:hAnsi="Times New Roman"/>
          <w:color w:val="000000"/>
          <w:sz w:val="20"/>
          <w:szCs w:val="20"/>
        </w:rPr>
        <w:t xml:space="preserve"> to 20 l Dewars are available. Product may be removed from small Dewars by pouring, while larger sizes will require a transfer tube. Cryogenic liquid cylinders that are pressurized vessels are sometimes incorrectly referred to as Dewars.</w:t>
      </w:r>
    </w:p>
    <w:p w14:paraId="7B49C4AA" w14:textId="1B3142AD" w:rsidR="00905E23" w:rsidRPr="00872698" w:rsidRDefault="00CD6979" w:rsidP="00200009">
      <w:pPr>
        <w:spacing w:after="180" w:line="240" w:lineRule="auto"/>
        <w:jc w:val="both"/>
        <w:rPr>
          <w:rFonts w:ascii="Times New Roman" w:hAnsi="Times New Roman"/>
          <w:b/>
          <w:bCs/>
          <w:color w:val="000000"/>
          <w:sz w:val="20"/>
          <w:szCs w:val="18"/>
          <w:lang w:eastAsia="en-IN" w:bidi="hi-IN"/>
        </w:rPr>
      </w:pPr>
      <w:r w:rsidRPr="00872698">
        <w:rPr>
          <w:rFonts w:ascii="Times New Roman" w:hAnsi="Times New Roman"/>
          <w:b/>
          <w:bCs/>
          <w:color w:val="000000"/>
          <w:sz w:val="20"/>
          <w:szCs w:val="18"/>
          <w:lang w:eastAsia="en-IN" w:bidi="hi-IN"/>
        </w:rPr>
        <w:t>7</w:t>
      </w:r>
      <w:r w:rsidR="00905E23" w:rsidRPr="00872698">
        <w:rPr>
          <w:rFonts w:ascii="Times New Roman" w:hAnsi="Times New Roman"/>
          <w:b/>
          <w:bCs/>
          <w:color w:val="000000"/>
          <w:sz w:val="20"/>
          <w:szCs w:val="18"/>
          <w:lang w:eastAsia="en-IN" w:bidi="hi-IN"/>
        </w:rPr>
        <w:t xml:space="preserve">.2.4 </w:t>
      </w:r>
      <w:r w:rsidR="00905E23" w:rsidRPr="00872698">
        <w:rPr>
          <w:rFonts w:ascii="Times New Roman" w:hAnsi="Times New Roman"/>
          <w:bCs/>
          <w:i/>
          <w:color w:val="000000"/>
          <w:sz w:val="20"/>
          <w:szCs w:val="18"/>
          <w:lang w:eastAsia="en-IN" w:bidi="hi-IN"/>
        </w:rPr>
        <w:t xml:space="preserve">Storage in Cryogenic </w:t>
      </w:r>
      <w:r w:rsidR="00BC3CF7" w:rsidRPr="00872698">
        <w:rPr>
          <w:rFonts w:ascii="Times New Roman" w:hAnsi="Times New Roman"/>
          <w:bCs/>
          <w:i/>
          <w:color w:val="000000"/>
          <w:sz w:val="20"/>
          <w:szCs w:val="18"/>
          <w:lang w:eastAsia="en-IN" w:bidi="hi-IN"/>
        </w:rPr>
        <w:t>Liquid Cylinders</w:t>
      </w:r>
    </w:p>
    <w:p w14:paraId="580A972E" w14:textId="47C42409"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 xml:space="preserve">Cryogenic liquid cylinders are insulated, vacuum jacketed pressure vessels. They come equipped with safety relief valves and rupture discs to protect the cylinders from pressure build up. These containers operate at pressures up to 350 psig and have capacities between 80 </w:t>
      </w:r>
      <w:r w:rsidR="00BC3CF7" w:rsidRPr="00872698">
        <w:rPr>
          <w:rFonts w:ascii="Times New Roman" w:hAnsi="Times New Roman"/>
          <w:color w:val="000000"/>
          <w:sz w:val="20"/>
          <w:szCs w:val="20"/>
        </w:rPr>
        <w:t>l</w:t>
      </w:r>
      <w:r w:rsidR="00BC3CF7">
        <w:rPr>
          <w:rFonts w:ascii="Times New Roman" w:hAnsi="Times New Roman"/>
          <w:color w:val="000000"/>
          <w:sz w:val="20"/>
          <w:szCs w:val="20"/>
        </w:rPr>
        <w:t>itre</w:t>
      </w:r>
      <w:r w:rsidR="00BC3CF7" w:rsidRPr="00872698">
        <w:rPr>
          <w:rFonts w:ascii="Times New Roman" w:hAnsi="Times New Roman"/>
          <w:color w:val="000000"/>
          <w:sz w:val="20"/>
          <w:szCs w:val="20"/>
        </w:rPr>
        <w:t xml:space="preserve"> </w:t>
      </w:r>
      <w:r w:rsidRPr="00872698">
        <w:rPr>
          <w:rFonts w:ascii="Times New Roman" w:hAnsi="Times New Roman"/>
          <w:color w:val="000000"/>
          <w:sz w:val="20"/>
          <w:szCs w:val="20"/>
          <w:lang w:eastAsia="en-IN" w:bidi="hi-IN"/>
        </w:rPr>
        <w:t xml:space="preserve">and 450 </w:t>
      </w:r>
      <w:r w:rsidR="00BC3CF7" w:rsidRPr="00872698">
        <w:rPr>
          <w:rFonts w:ascii="Times New Roman" w:hAnsi="Times New Roman"/>
          <w:color w:val="000000"/>
          <w:sz w:val="20"/>
          <w:szCs w:val="20"/>
        </w:rPr>
        <w:t>l</w:t>
      </w:r>
      <w:r w:rsidR="00BC3CF7">
        <w:rPr>
          <w:rFonts w:ascii="Times New Roman" w:hAnsi="Times New Roman"/>
          <w:color w:val="000000"/>
          <w:sz w:val="20"/>
          <w:szCs w:val="20"/>
        </w:rPr>
        <w:t>itre</w:t>
      </w:r>
      <w:r w:rsidR="00BC3CF7" w:rsidRPr="00872698">
        <w:rPr>
          <w:rFonts w:ascii="Times New Roman" w:hAnsi="Times New Roman"/>
          <w:color w:val="000000"/>
          <w:sz w:val="20"/>
          <w:szCs w:val="20"/>
        </w:rPr>
        <w:t xml:space="preserve"> </w:t>
      </w:r>
      <w:r w:rsidRPr="00872698">
        <w:rPr>
          <w:rFonts w:ascii="Times New Roman" w:hAnsi="Times New Roman"/>
          <w:color w:val="000000"/>
          <w:sz w:val="20"/>
          <w:szCs w:val="20"/>
          <w:lang w:eastAsia="en-IN" w:bidi="hi-IN"/>
        </w:rPr>
        <w:t>of liquid. Liquid argon may be withdrawn as a gas by passing liquid through an internal vaporizer or as a liquid under its own vapor pressure.</w:t>
      </w:r>
    </w:p>
    <w:p w14:paraId="2956AF6E" w14:textId="6EE99E93"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lang w:eastAsia="en-IN" w:bidi="hi-IN"/>
        </w:rPr>
        <w:t>7</w:t>
      </w:r>
      <w:r w:rsidR="00905E23" w:rsidRPr="00872698">
        <w:rPr>
          <w:rFonts w:ascii="Times New Roman" w:hAnsi="Times New Roman"/>
          <w:b/>
          <w:bCs/>
          <w:color w:val="000000"/>
          <w:sz w:val="20"/>
          <w:szCs w:val="20"/>
          <w:lang w:eastAsia="en-IN" w:bidi="hi-IN"/>
        </w:rPr>
        <w:t xml:space="preserve">.2.5 </w:t>
      </w:r>
      <w:r w:rsidR="00905E23" w:rsidRPr="00872698">
        <w:rPr>
          <w:rFonts w:ascii="Times New Roman" w:hAnsi="Times New Roman"/>
          <w:bCs/>
          <w:i/>
          <w:color w:val="000000"/>
          <w:sz w:val="20"/>
          <w:szCs w:val="20"/>
          <w:lang w:eastAsia="en-IN" w:bidi="hi-IN"/>
        </w:rPr>
        <w:t xml:space="preserve">Storage in Cryogenic </w:t>
      </w:r>
      <w:r w:rsidR="00BC3CF7" w:rsidRPr="00872698">
        <w:rPr>
          <w:rFonts w:ascii="Times New Roman" w:hAnsi="Times New Roman"/>
          <w:bCs/>
          <w:i/>
          <w:color w:val="000000"/>
          <w:sz w:val="20"/>
          <w:szCs w:val="20"/>
          <w:lang w:eastAsia="en-IN" w:bidi="hi-IN"/>
        </w:rPr>
        <w:t xml:space="preserve">Storage Tanks </w:t>
      </w:r>
      <w:r w:rsidR="00905E23" w:rsidRPr="00872698">
        <w:rPr>
          <w:rFonts w:ascii="Times New Roman" w:hAnsi="Times New Roman"/>
          <w:bCs/>
          <w:i/>
          <w:color w:val="000000"/>
          <w:sz w:val="20"/>
          <w:szCs w:val="20"/>
          <w:lang w:eastAsia="en-IN" w:bidi="hi-IN"/>
        </w:rPr>
        <w:t>and Connected Transfer Lines</w:t>
      </w:r>
    </w:p>
    <w:p w14:paraId="7D94E221" w14:textId="10E2455C"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 xml:space="preserve">Tanks may be spherical or cylindrical in shape. They are mounted in fixed locations as stationary vessels or on railroad car or truck chassis for easy transportation. Sizes range from 500 </w:t>
      </w:r>
      <w:r w:rsidR="00EE6AD7" w:rsidRPr="00EE6AD7">
        <w:rPr>
          <w:rFonts w:ascii="Times New Roman" w:hAnsi="Times New Roman"/>
          <w:color w:val="000000"/>
          <w:sz w:val="20"/>
          <w:szCs w:val="20"/>
          <w:lang w:eastAsia="en-IN" w:bidi="hi-IN"/>
        </w:rPr>
        <w:t xml:space="preserve">gallons </w:t>
      </w:r>
      <w:r w:rsidRPr="00872698">
        <w:rPr>
          <w:rFonts w:ascii="Times New Roman" w:hAnsi="Times New Roman"/>
          <w:color w:val="000000"/>
          <w:sz w:val="20"/>
          <w:szCs w:val="20"/>
          <w:lang w:eastAsia="en-IN" w:bidi="hi-IN"/>
        </w:rPr>
        <w:t xml:space="preserve">to 420 000 gallons, and all tanks are powder- and vacuum-insulated in the annular space. Tanks are equipped with various circuits to control product fill, pressure build up, pressure relief, product withdrawal, and tank vacuum. </w:t>
      </w:r>
    </w:p>
    <w:p w14:paraId="53B3FDA7" w14:textId="5A5AF6CB" w:rsidR="00905E23" w:rsidRPr="00872698" w:rsidRDefault="00CD6979" w:rsidP="00200009">
      <w:pPr>
        <w:autoSpaceDE w:val="0"/>
        <w:autoSpaceDN w:val="0"/>
        <w:adjustRightInd w:val="0"/>
        <w:spacing w:after="180" w:line="240" w:lineRule="auto"/>
        <w:jc w:val="both"/>
        <w:rPr>
          <w:rFonts w:ascii="Times New Roman" w:hAnsi="Times New Roman"/>
          <w:b/>
          <w:bCs/>
          <w:color w:val="000000"/>
          <w:sz w:val="20"/>
          <w:szCs w:val="20"/>
          <w:lang w:eastAsia="en-IN" w:bidi="hi-IN"/>
        </w:rPr>
      </w:pPr>
      <w:r w:rsidRPr="00872698">
        <w:rPr>
          <w:rFonts w:ascii="Times New Roman" w:hAnsi="Times New Roman"/>
          <w:b/>
          <w:color w:val="000000"/>
          <w:sz w:val="20"/>
          <w:szCs w:val="20"/>
          <w:lang w:eastAsia="en-IN" w:bidi="hi-IN"/>
        </w:rPr>
        <w:t>7</w:t>
      </w:r>
      <w:r w:rsidR="00905E23" w:rsidRPr="00872698">
        <w:rPr>
          <w:rFonts w:ascii="Times New Roman" w:hAnsi="Times New Roman"/>
          <w:b/>
          <w:color w:val="000000"/>
          <w:sz w:val="20"/>
          <w:szCs w:val="20"/>
          <w:lang w:eastAsia="en-IN" w:bidi="hi-IN"/>
        </w:rPr>
        <w:t xml:space="preserve">.2.5.1 </w:t>
      </w:r>
      <w:r w:rsidR="00905E23" w:rsidRPr="00872698">
        <w:rPr>
          <w:rFonts w:ascii="Times New Roman" w:hAnsi="Times New Roman"/>
          <w:bCs/>
          <w:i/>
          <w:color w:val="000000"/>
          <w:sz w:val="20"/>
          <w:szCs w:val="20"/>
          <w:lang w:eastAsia="en-IN" w:bidi="hi-IN"/>
        </w:rPr>
        <w:t xml:space="preserve">Transfer </w:t>
      </w:r>
      <w:r w:rsidR="00BC3CF7" w:rsidRPr="00872698">
        <w:rPr>
          <w:rFonts w:ascii="Times New Roman" w:hAnsi="Times New Roman"/>
          <w:bCs/>
          <w:i/>
          <w:color w:val="000000"/>
          <w:sz w:val="20"/>
          <w:szCs w:val="20"/>
          <w:lang w:eastAsia="en-IN" w:bidi="hi-IN"/>
        </w:rPr>
        <w:t xml:space="preserve">Lines Connected </w:t>
      </w:r>
      <w:r w:rsidR="00905E23" w:rsidRPr="00872698">
        <w:rPr>
          <w:rFonts w:ascii="Times New Roman" w:hAnsi="Times New Roman"/>
          <w:bCs/>
          <w:i/>
          <w:color w:val="000000"/>
          <w:sz w:val="20"/>
          <w:szCs w:val="20"/>
          <w:lang w:eastAsia="en-IN" w:bidi="hi-IN"/>
        </w:rPr>
        <w:t xml:space="preserve">to </w:t>
      </w:r>
      <w:r w:rsidR="00BC3CF7" w:rsidRPr="00872698">
        <w:rPr>
          <w:rFonts w:ascii="Times New Roman" w:hAnsi="Times New Roman"/>
          <w:bCs/>
          <w:i/>
          <w:color w:val="000000"/>
          <w:sz w:val="20"/>
          <w:szCs w:val="20"/>
          <w:lang w:eastAsia="en-IN" w:bidi="hi-IN"/>
        </w:rPr>
        <w:t>Storage</w:t>
      </w:r>
      <w:r w:rsidR="00BC3CF7" w:rsidRPr="00872698">
        <w:rPr>
          <w:rFonts w:ascii="Times New Roman" w:hAnsi="Times New Roman"/>
          <w:b/>
          <w:bCs/>
          <w:color w:val="000000"/>
          <w:sz w:val="20"/>
          <w:szCs w:val="20"/>
          <w:lang w:eastAsia="en-IN" w:bidi="hi-IN"/>
        </w:rPr>
        <w:t xml:space="preserve"> </w:t>
      </w:r>
    </w:p>
    <w:p w14:paraId="3B16DEA3" w14:textId="77777777" w:rsidR="00905E23" w:rsidRPr="00872698" w:rsidRDefault="00905E23"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A liquid transfer line is used to safely remove liquid product from Dewars or cryogenic liquid cylinders. A typical transfer line for Dewars is connected to a bayonet that provides a means of using product vapor pressure buildup or an external pressure source to remove the liquid. For cryogenic liquid cylinders, the transfer line is connected to the cylinder’s liquid withdraw a valve. Liquid product is typically removed through insulated withdrawal lines to minimize the loss of liquid product to gas. Insulated flexible or rigid lines are used to withdraw product from storage tanks. Connections on the lines and tanks vary by manufacturer.</w:t>
      </w:r>
    </w:p>
    <w:p w14:paraId="690C631C" w14:textId="77777777" w:rsidR="00905E23" w:rsidRPr="00872698" w:rsidRDefault="00CD6979" w:rsidP="00200009">
      <w:pPr>
        <w:spacing w:after="180" w:line="240" w:lineRule="auto"/>
        <w:jc w:val="both"/>
        <w:rPr>
          <w:rFonts w:ascii="Times New Roman" w:hAnsi="Times New Roman"/>
          <w:color w:val="000000"/>
          <w:sz w:val="20"/>
          <w:szCs w:val="18"/>
        </w:rPr>
      </w:pPr>
      <w:r w:rsidRPr="00872698">
        <w:rPr>
          <w:rFonts w:ascii="Times New Roman" w:hAnsi="Times New Roman"/>
          <w:b/>
          <w:bCs/>
          <w:color w:val="000000"/>
          <w:sz w:val="20"/>
          <w:szCs w:val="18"/>
        </w:rPr>
        <w:t>7</w:t>
      </w:r>
      <w:r w:rsidR="00905E23" w:rsidRPr="00872698">
        <w:rPr>
          <w:rFonts w:ascii="Times New Roman" w:hAnsi="Times New Roman"/>
          <w:b/>
          <w:bCs/>
          <w:color w:val="000000"/>
          <w:sz w:val="20"/>
          <w:szCs w:val="18"/>
        </w:rPr>
        <w:t xml:space="preserve">.2.6 </w:t>
      </w:r>
      <w:r w:rsidR="00905E23" w:rsidRPr="00872698">
        <w:rPr>
          <w:rFonts w:ascii="Times New Roman" w:hAnsi="Times New Roman"/>
          <w:bCs/>
          <w:i/>
          <w:color w:val="000000"/>
          <w:sz w:val="20"/>
          <w:szCs w:val="18"/>
        </w:rPr>
        <w:t>Storage place if inside a Building</w:t>
      </w:r>
      <w:r w:rsidR="00905E23" w:rsidRPr="00872698">
        <w:rPr>
          <w:rFonts w:ascii="Times New Roman" w:hAnsi="Times New Roman"/>
          <w:b/>
          <w:bCs/>
          <w:color w:val="000000"/>
          <w:sz w:val="20"/>
          <w:szCs w:val="18"/>
        </w:rPr>
        <w:t xml:space="preserve"> </w:t>
      </w:r>
    </w:p>
    <w:p w14:paraId="1B431466" w14:textId="77777777" w:rsidR="00905E23" w:rsidRPr="00872698" w:rsidRDefault="00860F97" w:rsidP="00200009">
      <w:pPr>
        <w:autoSpaceDE w:val="0"/>
        <w:autoSpaceDN w:val="0"/>
        <w:adjustRightInd w:val="0"/>
        <w:spacing w:after="180" w:line="240" w:lineRule="auto"/>
        <w:jc w:val="both"/>
        <w:rPr>
          <w:rFonts w:ascii="Times New Roman" w:hAnsi="Times New Roman"/>
          <w:color w:val="000000"/>
          <w:sz w:val="20"/>
          <w:szCs w:val="18"/>
          <w:lang w:eastAsia="en-IN" w:bidi="hi-IN"/>
        </w:rPr>
      </w:pPr>
      <w:r w:rsidRPr="00872698">
        <w:rPr>
          <w:rFonts w:ascii="Times New Roman" w:hAnsi="Times New Roman"/>
          <w:color w:val="000000"/>
          <w:sz w:val="20"/>
          <w:szCs w:val="18"/>
          <w:lang w:eastAsia="en-IN" w:bidi="hi-IN"/>
        </w:rPr>
        <w:t>Due to</w:t>
      </w:r>
      <w:r w:rsidR="00905E23" w:rsidRPr="00872698">
        <w:rPr>
          <w:rFonts w:ascii="Times New Roman" w:hAnsi="Times New Roman"/>
          <w:color w:val="000000"/>
          <w:sz w:val="20"/>
          <w:szCs w:val="18"/>
          <w:lang w:eastAsia="en-IN" w:bidi="hi-IN"/>
        </w:rPr>
        <w:t xml:space="preserve"> the large expansion ratio of liquid to gas, it is very important to provide adequate ventilation in areas using liquid argon. A minimum of six air changes per hour are suggested in these areas. Provide monitoring for areas where oxygen displacement may occur. 19.5 percent oxygen concentration as the minimum for working without supplied air should be ascertained.</w:t>
      </w:r>
    </w:p>
    <w:p w14:paraId="77723DC1"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bCs/>
          <w:color w:val="000000"/>
          <w:sz w:val="20"/>
          <w:szCs w:val="18"/>
        </w:rPr>
        <w:lastRenderedPageBreak/>
        <w:t>7</w:t>
      </w:r>
      <w:r w:rsidR="00905E23" w:rsidRPr="00872698">
        <w:rPr>
          <w:rFonts w:ascii="Times New Roman" w:hAnsi="Times New Roman"/>
          <w:b/>
          <w:bCs/>
          <w:color w:val="000000"/>
          <w:sz w:val="20"/>
          <w:szCs w:val="18"/>
        </w:rPr>
        <w:t>.2.7</w:t>
      </w:r>
      <w:r w:rsidR="00905E23" w:rsidRPr="00872698">
        <w:rPr>
          <w:rFonts w:ascii="Times New Roman" w:hAnsi="Times New Roman"/>
          <w:color w:val="000000"/>
          <w:sz w:val="20"/>
          <w:szCs w:val="18"/>
          <w:lang w:bidi="ar"/>
        </w:rPr>
        <w:t xml:space="preserve"> Use a back flow preventative device in the piping. Do not change or force fit connections. Always keep container in upright position. Open/close valve slowly. Close when not in use.</w:t>
      </w:r>
    </w:p>
    <w:p w14:paraId="74B817DC"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.2.8</w:t>
      </w:r>
      <w:r w:rsidR="00905E23" w:rsidRPr="00872698">
        <w:rPr>
          <w:rFonts w:ascii="Times New Roman" w:hAnsi="Times New Roman"/>
          <w:color w:val="000000"/>
          <w:sz w:val="20"/>
          <w:szCs w:val="18"/>
          <w:lang w:bidi="ar"/>
        </w:rPr>
        <w:t xml:space="preserve"> Do not allow storage temperature to exceed 50 °C (14 °F). Containers should be stored in a purpose build compound which should be well ventilated, preferably in the open air. </w:t>
      </w:r>
    </w:p>
    <w:p w14:paraId="557851C6"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.2.9</w:t>
      </w:r>
      <w:r w:rsidR="00905E23" w:rsidRPr="00872698">
        <w:rPr>
          <w:rFonts w:ascii="Times New Roman" w:hAnsi="Times New Roman"/>
          <w:color w:val="000000"/>
          <w:sz w:val="20"/>
          <w:szCs w:val="18"/>
          <w:lang w:bidi="ar"/>
        </w:rPr>
        <w:t xml:space="preserve"> Full containers should be stored so that oldest stock is used first. Do not store in a confined space. Full and empty cylinders should be segregated. </w:t>
      </w:r>
    </w:p>
    <w:p w14:paraId="03E606B4"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.2.10</w:t>
      </w:r>
      <w:r w:rsidR="00905E23" w:rsidRPr="00872698">
        <w:rPr>
          <w:rFonts w:ascii="Times New Roman" w:hAnsi="Times New Roman"/>
          <w:color w:val="000000"/>
          <w:sz w:val="20"/>
          <w:szCs w:val="18"/>
          <w:lang w:bidi="ar"/>
        </w:rPr>
        <w:t xml:space="preserve"> Store containers in location free from fire risk and away from sources of heat and ignition. Return empty containers in a timely manner. </w:t>
      </w:r>
    </w:p>
    <w:p w14:paraId="2A9BDED7"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.2.11</w:t>
      </w:r>
      <w:r w:rsidR="00905E23" w:rsidRPr="00872698">
        <w:rPr>
          <w:rFonts w:ascii="Times New Roman" w:hAnsi="Times New Roman"/>
          <w:color w:val="000000"/>
          <w:sz w:val="20"/>
          <w:szCs w:val="18"/>
          <w:lang w:bidi="ar"/>
        </w:rPr>
        <w:t xml:space="preserve"> Stored containers should be periodically checked for general condition and leakage. Protect containers stored in the open against rusting and extremes of weather. </w:t>
      </w:r>
    </w:p>
    <w:p w14:paraId="38C0A177" w14:textId="77777777" w:rsidR="00905E23" w:rsidRPr="00872698" w:rsidRDefault="00CD6979" w:rsidP="00200009">
      <w:pPr>
        <w:spacing w:after="180" w:line="240" w:lineRule="auto"/>
        <w:jc w:val="both"/>
        <w:rPr>
          <w:rFonts w:ascii="Times New Roman" w:hAnsi="Times New Roman"/>
          <w:color w:val="000000"/>
          <w:sz w:val="20"/>
          <w:szCs w:val="18"/>
          <w:lang w:bidi="ar"/>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.2.12</w:t>
      </w:r>
      <w:r w:rsidR="00905E23" w:rsidRPr="00872698">
        <w:rPr>
          <w:rFonts w:ascii="Times New Roman" w:hAnsi="Times New Roman"/>
          <w:color w:val="000000"/>
          <w:sz w:val="20"/>
          <w:szCs w:val="18"/>
          <w:lang w:bidi="ar"/>
        </w:rPr>
        <w:t xml:space="preserve"> Containers should not be stored in conditions likely to encourage corrosion. Cryogenic containers are equipped with pressure relief devices to control internal pressure. </w:t>
      </w:r>
    </w:p>
    <w:p w14:paraId="50FF3762" w14:textId="77777777" w:rsidR="00905E23" w:rsidRPr="00872698" w:rsidRDefault="00CD6979" w:rsidP="00200009">
      <w:pPr>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.2.13</w:t>
      </w:r>
      <w:r w:rsidR="00905E23" w:rsidRPr="00872698">
        <w:rPr>
          <w:rFonts w:ascii="Times New Roman" w:hAnsi="Times New Roman"/>
          <w:color w:val="000000"/>
          <w:sz w:val="20"/>
          <w:szCs w:val="18"/>
          <w:lang w:bidi="ar"/>
        </w:rPr>
        <w:t xml:space="preserve"> Under normal conditions these containers will periodically vent product. All vents should be piped to the exterior of the building. Observe all regulations and local requirements regarding storage of containers. </w:t>
      </w:r>
    </w:p>
    <w:p w14:paraId="18ADE680" w14:textId="77777777" w:rsidR="00905E23" w:rsidRPr="00872698" w:rsidRDefault="00CD6979" w:rsidP="00200009">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t>7</w:t>
      </w:r>
      <w:r w:rsidR="00905E23" w:rsidRPr="00872698">
        <w:rPr>
          <w:rFonts w:ascii="Times New Roman" w:hAnsi="Times New Roman"/>
          <w:b/>
          <w:color w:val="000000"/>
          <w:sz w:val="18"/>
          <w:szCs w:val="18"/>
        </w:rPr>
        <w:t>.3 Handling</w:t>
      </w:r>
    </w:p>
    <w:p w14:paraId="62707691"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.3.1</w:t>
      </w:r>
      <w:r w:rsidR="00905E23" w:rsidRPr="00872698">
        <w:rPr>
          <w:rFonts w:ascii="Times New Roman" w:hAnsi="Times New Roman"/>
          <w:color w:val="000000"/>
          <w:sz w:val="20"/>
          <w:szCs w:val="20"/>
        </w:rPr>
        <w:t xml:space="preserve"> Liquid argon shall be stored and used only in a well-ventilated place. If enough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 xml:space="preserve">gas evaporates from the liquid in an unventilated space, the percentage of oxygen in the air may become dangerously low making anybody present there, symptoms, such as dizziness, unconscious without any warning. Remaining in this atmosphere long enough may become fatal. </w:t>
      </w:r>
    </w:p>
    <w:p w14:paraId="0F81901D"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.3.2</w:t>
      </w:r>
      <w:r w:rsidR="00905E23" w:rsidRPr="00872698">
        <w:rPr>
          <w:rFonts w:ascii="Times New Roman" w:hAnsi="Times New Roman"/>
          <w:color w:val="000000"/>
          <w:sz w:val="20"/>
          <w:szCs w:val="20"/>
        </w:rPr>
        <w:t xml:space="preserve"> Argon build-up is most likely to occur when a room is closed, overnight for example. If there is any doubt about the amount of oxygen in a room, the room shall be ventilated completely before entering it. Waste </w:t>
      </w:r>
      <w:r w:rsidR="00317BCE"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shall not be disposed of in a confined area or a place where someone else may enter.</w:t>
      </w:r>
    </w:p>
    <w:p w14:paraId="1600DC60" w14:textId="77777777" w:rsidR="00200009"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.3.3</w:t>
      </w:r>
      <w:r w:rsidR="00905E23" w:rsidRPr="00872698">
        <w:rPr>
          <w:rFonts w:ascii="Times New Roman" w:hAnsi="Times New Roman"/>
          <w:color w:val="000000"/>
          <w:sz w:val="20"/>
          <w:szCs w:val="20"/>
        </w:rPr>
        <w:t xml:space="preserve"> Liquid argon is colder than liquid oxygen. Therefore, if it is exposed to the air, oxygen from the air may condense into the liquid argon. If this is allowed to continue for any length of time, the oxygen content of the liquid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 xml:space="preserve">may become appreciable and the liquid will require the same precautions as for handling liquid argon. However, most liquid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 xml:space="preserve">containers are entirely closed </w:t>
      </w:r>
    </w:p>
    <w:p w14:paraId="07259EAC" w14:textId="77777777" w:rsidR="00200009" w:rsidRDefault="00200009" w:rsidP="00200009">
      <w:pPr>
        <w:spacing w:after="180" w:line="240" w:lineRule="auto"/>
        <w:jc w:val="both"/>
        <w:rPr>
          <w:rFonts w:ascii="Times New Roman" w:hAnsi="Times New Roman"/>
          <w:color w:val="000000"/>
          <w:sz w:val="20"/>
          <w:szCs w:val="20"/>
        </w:rPr>
      </w:pPr>
    </w:p>
    <w:p w14:paraId="7882708A" w14:textId="3A1307F9"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lastRenderedPageBreak/>
        <w:t xml:space="preserve">except for a small neck area and the </w:t>
      </w:r>
      <w:r w:rsidR="00860F97" w:rsidRPr="00872698">
        <w:rPr>
          <w:rFonts w:ascii="Times New Roman" w:hAnsi="Times New Roman"/>
          <w:color w:val="000000"/>
          <w:sz w:val="20"/>
          <w:szCs w:val="20"/>
        </w:rPr>
        <w:t xml:space="preserve">argon </w:t>
      </w:r>
      <w:r w:rsidRPr="00872698">
        <w:rPr>
          <w:rFonts w:ascii="Times New Roman" w:hAnsi="Times New Roman"/>
          <w:color w:val="000000"/>
          <w:sz w:val="20"/>
          <w:szCs w:val="20"/>
        </w:rPr>
        <w:t>gas issuing from the surface of the liquid forms a barrier which keeps air away from the liquid and prevents oxygen contamination.</w:t>
      </w:r>
    </w:p>
    <w:p w14:paraId="3F244D54"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.3.4</w:t>
      </w:r>
      <w:r w:rsidR="00905E23" w:rsidRPr="00872698">
        <w:rPr>
          <w:rFonts w:ascii="Times New Roman" w:hAnsi="Times New Roman"/>
          <w:color w:val="000000"/>
          <w:sz w:val="20"/>
          <w:szCs w:val="20"/>
        </w:rPr>
        <w:t xml:space="preserve"> Before entering any large liquid argon storage tank, it shall be made sure that all pipes to the tank are blanked or positively closed off. The tank shall then be purged with air. If a check with instruments shows that the atmosphere normal air, it shall be safe to enter. Unless all lines are physically isolated, inside atmosphere shall be checked frequently with instruments during work. If, for any reason, the supply of fresh air in the tank is doubtful, breathing apparatus shall be used with its own supply of oxygen or air. Whenever anybody enters a tank, he should make sure that he is equipped with a life line and that an observer is stationed outside to check on his reactions while working. It is a good practice to have the ventilating equipment rapidly changing the air in tanks at all times when personnel are working inside them.</w:t>
      </w:r>
    </w:p>
    <w:p w14:paraId="6EB75845"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.3.5 </w:t>
      </w:r>
      <w:r w:rsidR="00905E23" w:rsidRPr="00872698">
        <w:rPr>
          <w:rFonts w:ascii="Times New Roman" w:hAnsi="Times New Roman"/>
          <w:color w:val="000000"/>
          <w:sz w:val="20"/>
          <w:szCs w:val="20"/>
          <w:lang w:bidi="ar"/>
        </w:rPr>
        <w:t xml:space="preserve">Only experienced and properly instructed persons should handle compressed gases/cryogenic liquids. </w:t>
      </w:r>
    </w:p>
    <w:p w14:paraId="0AC23738"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.3.6 </w:t>
      </w:r>
      <w:r w:rsidR="00905E23" w:rsidRPr="00872698">
        <w:rPr>
          <w:rFonts w:ascii="Times New Roman" w:hAnsi="Times New Roman"/>
          <w:color w:val="000000"/>
          <w:sz w:val="20"/>
          <w:szCs w:val="20"/>
          <w:lang w:bidi="ar"/>
        </w:rPr>
        <w:t xml:space="preserve">Do not remove or deface labels provided by the supplier for the identification of the cylinder contents. </w:t>
      </w:r>
    </w:p>
    <w:p w14:paraId="57CD2540"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.3.7 </w:t>
      </w:r>
      <w:r w:rsidR="00905E23" w:rsidRPr="00872698">
        <w:rPr>
          <w:rFonts w:ascii="Times New Roman" w:hAnsi="Times New Roman"/>
          <w:color w:val="000000"/>
          <w:sz w:val="20"/>
          <w:szCs w:val="20"/>
          <w:lang w:bidi="ar"/>
        </w:rPr>
        <w:t xml:space="preserve">Before connecting the container, check the complete gas system for suitability, particularly for pressure rating and materials. </w:t>
      </w:r>
    </w:p>
    <w:p w14:paraId="741AF425"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.3.8 </w:t>
      </w:r>
      <w:r w:rsidR="00905E23" w:rsidRPr="00872698">
        <w:rPr>
          <w:rFonts w:ascii="Times New Roman" w:hAnsi="Times New Roman"/>
          <w:color w:val="000000"/>
          <w:sz w:val="20"/>
          <w:szCs w:val="20"/>
          <w:lang w:bidi="ar"/>
        </w:rPr>
        <w:t xml:space="preserve">Before connecting the container for use, ensure that back feed from the system into the container is prevented. Close container valve after each use and when empty, even if still connected to equipment. Never attempt to repair or modify container valves or safety relief devices. Damaged valves should be reported immediately to the supplier. </w:t>
      </w:r>
    </w:p>
    <w:p w14:paraId="49151EDC" w14:textId="77777777" w:rsidR="00905E23" w:rsidRPr="00872698" w:rsidRDefault="00563607"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.3.9 </w:t>
      </w:r>
      <w:r w:rsidR="00905E23" w:rsidRPr="00872698">
        <w:rPr>
          <w:rFonts w:ascii="Times New Roman" w:hAnsi="Times New Roman"/>
          <w:color w:val="000000"/>
          <w:sz w:val="20"/>
          <w:szCs w:val="20"/>
          <w:lang w:bidi="ar"/>
        </w:rPr>
        <w:t xml:space="preserve">If user experiences any difficulty operating cylinder valve discontinue use and contact supplier. Do not remove or interchange connections. Ensure the complete gas system has been checked for leaks before use. Prevent entrapment of cryogenic liquid in closed systems not protected with relief device. A small quantity of liquid produces large volumes of vaporized gas at atmospheric pressure. </w:t>
      </w:r>
    </w:p>
    <w:p w14:paraId="4A4DBBA8"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.3.10 </w:t>
      </w:r>
      <w:r w:rsidR="00905E23" w:rsidRPr="00872698">
        <w:rPr>
          <w:rFonts w:ascii="Times New Roman" w:hAnsi="Times New Roman"/>
          <w:color w:val="000000"/>
          <w:sz w:val="20"/>
          <w:szCs w:val="20"/>
          <w:lang w:bidi="ar"/>
        </w:rPr>
        <w:t>Containers used in shipment, storage, and transfer of cryogenic liquid are specially designed, well-insulated containers equipped with a pressure relief device and valves to control pressure. Under normal conditions, these containers will periodically vent product to limit pressure build</w:t>
      </w:r>
      <w:r w:rsidR="00317BCE" w:rsidRPr="00872698">
        <w:rPr>
          <w:rFonts w:ascii="Times New Roman" w:hAnsi="Times New Roman"/>
          <w:color w:val="000000"/>
          <w:sz w:val="20"/>
          <w:szCs w:val="20"/>
          <w:lang w:bidi="ar"/>
        </w:rPr>
        <w:t>-</w:t>
      </w:r>
      <w:r w:rsidR="00905E23" w:rsidRPr="00872698">
        <w:rPr>
          <w:rFonts w:ascii="Times New Roman" w:hAnsi="Times New Roman"/>
          <w:color w:val="000000"/>
          <w:sz w:val="20"/>
          <w:szCs w:val="20"/>
          <w:lang w:bidi="ar"/>
        </w:rPr>
        <w:t xml:space="preserve">up. Ensure that the container is in a well–ventilated area to avoid creating an oxygen–deficient atmosphere. </w:t>
      </w:r>
    </w:p>
    <w:p w14:paraId="2324FECA" w14:textId="77777777"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lang w:bidi="ar"/>
        </w:rPr>
        <w:lastRenderedPageBreak/>
        <w:t>7</w:t>
      </w:r>
      <w:r w:rsidR="00905E23" w:rsidRPr="00872698">
        <w:rPr>
          <w:rFonts w:ascii="Times New Roman" w:hAnsi="Times New Roman"/>
          <w:b/>
          <w:color w:val="000000"/>
          <w:sz w:val="20"/>
          <w:szCs w:val="20"/>
        </w:rPr>
        <w:t xml:space="preserve">.3.11 </w:t>
      </w:r>
      <w:r w:rsidR="00905E23" w:rsidRPr="00872698">
        <w:rPr>
          <w:rFonts w:ascii="Times New Roman" w:hAnsi="Times New Roman"/>
          <w:color w:val="000000"/>
          <w:sz w:val="20"/>
          <w:szCs w:val="20"/>
          <w:lang w:bidi="ar"/>
        </w:rPr>
        <w:t xml:space="preserve">Use adequate pressure relief in systems and piping to prevent pressure buildup; liquid in a closed container can generate extremely high pressures when vaporized by warming. Employ suitable pressure regulating devices on all containers when the gas is being emitted to systems with lower pressure rating than that of the container. Only transfer lines designed for cryogenic liquids shall be used. </w:t>
      </w:r>
    </w:p>
    <w:p w14:paraId="5D4F4E4B" w14:textId="4AA736EC" w:rsidR="00905E23" w:rsidRPr="00872698" w:rsidRDefault="00CD6979" w:rsidP="00200009">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.3.12 </w:t>
      </w:r>
      <w:r w:rsidR="00905E23" w:rsidRPr="00872698">
        <w:rPr>
          <w:rFonts w:ascii="Times New Roman" w:hAnsi="Times New Roman"/>
          <w:color w:val="000000"/>
          <w:sz w:val="20"/>
          <w:szCs w:val="20"/>
          <w:lang w:bidi="ar"/>
        </w:rPr>
        <w:t xml:space="preserve">Do not subject containers to abnormal mechanical shock. When moving cylinders, even for short distances, use a cart (trolley, hand truck, etc) designed to transport cylinders. When doubt exists as to the correct handling procedure for a particular gas, contact the supplier. </w:t>
      </w:r>
    </w:p>
    <w:p w14:paraId="467B74F4"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.3.13</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eastAsia="en-IN" w:bidi="hi-IN"/>
        </w:rPr>
        <w:t xml:space="preserve">Liquid Argon is extremely cold. Cryogenic liquids and their vapours can rapidly freeze human tissue and can cause many common materials such as carbon steel, rubber, and plastics to become brittle or even break under stress. </w:t>
      </w:r>
    </w:p>
    <w:p w14:paraId="09428917" w14:textId="545B9415"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.3.14</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eastAsia="en-IN" w:bidi="hi-IN"/>
        </w:rPr>
        <w:t>Cryogenic liquids in containers and piping at temperatures at or below the boiling point of liquefied argon [–</w:t>
      </w:r>
      <w:r w:rsidR="00BC3CF7">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lang w:eastAsia="en-IN" w:bidi="hi-IN"/>
        </w:rPr>
        <w:t>302.6 °F (–</w:t>
      </w:r>
      <w:r w:rsidR="00BC3CF7">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lang w:eastAsia="en-IN" w:bidi="hi-IN"/>
        </w:rPr>
        <w:t>185 °C)] can cause clod burn if touched.</w:t>
      </w:r>
    </w:p>
    <w:p w14:paraId="5891DFAA"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.3.15</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eastAsia="en-IN" w:bidi="hi-IN"/>
        </w:rPr>
        <w:t>All cryogenic liquids produce large volumes of gas when they vaporize. A cryogenic liquid cannot be indefinitely maintained as a liquid, even in well-insulated containers.</w:t>
      </w:r>
    </w:p>
    <w:p w14:paraId="6F3E7251"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lang w:eastAsia="en-IN" w:bidi="hi-IN"/>
        </w:rPr>
      </w:pPr>
      <w:r w:rsidRPr="00872698">
        <w:rPr>
          <w:rFonts w:ascii="Times New Roman" w:hAnsi="Times New Roman"/>
          <w:b/>
          <w:color w:val="000000"/>
          <w:sz w:val="20"/>
          <w:szCs w:val="20"/>
          <w:lang w:eastAsia="en-IN" w:bidi="hi-IN"/>
        </w:rPr>
        <w:t>7</w:t>
      </w:r>
      <w:r w:rsidR="00905E23" w:rsidRPr="00872698">
        <w:rPr>
          <w:rFonts w:ascii="Times New Roman" w:hAnsi="Times New Roman"/>
          <w:b/>
          <w:color w:val="000000"/>
          <w:sz w:val="20"/>
          <w:szCs w:val="20"/>
          <w:lang w:eastAsia="en-IN" w:bidi="hi-IN"/>
        </w:rPr>
        <w:t>.3.16</w:t>
      </w:r>
      <w:r w:rsidR="00905E23" w:rsidRPr="00872698">
        <w:rPr>
          <w:rFonts w:ascii="Times New Roman" w:hAnsi="Times New Roman"/>
          <w:color w:val="000000"/>
          <w:sz w:val="20"/>
          <w:szCs w:val="20"/>
          <w:lang w:eastAsia="en-IN" w:bidi="hi-IN"/>
        </w:rPr>
        <w:t xml:space="preserve"> If these liquids are vaporized in a sealed container, they can produce enormous pressures that could rupture the container. For this reason pressurized cryogenic containers are normally protected with multiple devices for over-pressure prevention. Common pressure relief devices are a pressure relief valve for primary protection and a rupture disc for secondary protection.</w:t>
      </w:r>
    </w:p>
    <w:p w14:paraId="49B48D67"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.3.17</w:t>
      </w:r>
      <w:r w:rsidR="00905E23" w:rsidRPr="00872698">
        <w:rPr>
          <w:rFonts w:ascii="Times New Roman" w:hAnsi="Times New Roman"/>
          <w:color w:val="000000"/>
          <w:sz w:val="20"/>
          <w:szCs w:val="20"/>
        </w:rPr>
        <w:t xml:space="preserve"> Vaporization</w:t>
      </w:r>
      <w:r w:rsidR="00905E23" w:rsidRPr="00872698">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rPr>
        <w:t>of a cryogenic liquid in an enclosed area can cause asphyxiation by displacing the air.</w:t>
      </w:r>
    </w:p>
    <w:p w14:paraId="2EA18B8D"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.3.18</w:t>
      </w:r>
      <w:r w:rsidR="00905E23" w:rsidRPr="00872698">
        <w:rPr>
          <w:rFonts w:ascii="Times New Roman" w:hAnsi="Times New Roman"/>
          <w:color w:val="000000"/>
          <w:sz w:val="20"/>
          <w:szCs w:val="20"/>
        </w:rPr>
        <w:t xml:space="preserve"> The cold “boil-off” gases condense the moisture in the surrounding air, creating a highly visible fog. This fog can also be formed around cold equipment when no release of the cold liquid or vapors has occurred. Fog clouds do not define the vapor cloud. They define the area where the vapors are still cold enough to condense the moisture in the air.</w:t>
      </w:r>
    </w:p>
    <w:p w14:paraId="06735F9E"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.3.19</w:t>
      </w:r>
      <w:r w:rsidR="00905E23" w:rsidRPr="00872698">
        <w:rPr>
          <w:rFonts w:ascii="Times New Roman" w:hAnsi="Times New Roman"/>
          <w:color w:val="000000"/>
          <w:sz w:val="20"/>
          <w:szCs w:val="20"/>
        </w:rPr>
        <w:t xml:space="preserve"> The vapors can extend well beyond the fog cloud, depending on the product and atmospheric conditions.</w:t>
      </w:r>
    </w:p>
    <w:p w14:paraId="71EC1690" w14:textId="77777777" w:rsidR="00200009"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.3.20</w:t>
      </w:r>
      <w:r w:rsidR="00905E23" w:rsidRPr="00872698">
        <w:rPr>
          <w:rFonts w:ascii="Times New Roman" w:hAnsi="Times New Roman"/>
          <w:color w:val="000000"/>
          <w:sz w:val="20"/>
          <w:szCs w:val="20"/>
        </w:rPr>
        <w:t xml:space="preserve"> Although fog clouds may be indicative of a </w:t>
      </w:r>
    </w:p>
    <w:p w14:paraId="1327D724" w14:textId="4944DD56" w:rsidR="00905E23" w:rsidRPr="00872698" w:rsidRDefault="00905E23" w:rsidP="00200009">
      <w:pPr>
        <w:autoSpaceDE w:val="0"/>
        <w:autoSpaceDN w:val="0"/>
        <w:adjustRightInd w:val="0"/>
        <w:spacing w:after="180" w:line="240" w:lineRule="auto"/>
        <w:jc w:val="both"/>
        <w:rPr>
          <w:rFonts w:ascii="Times New Roman" w:hAnsi="Times New Roman"/>
          <w:b/>
          <w:bCs/>
          <w:color w:val="000000"/>
          <w:sz w:val="20"/>
          <w:szCs w:val="20"/>
        </w:rPr>
      </w:pPr>
      <w:r w:rsidRPr="00872698">
        <w:rPr>
          <w:rFonts w:ascii="Times New Roman" w:hAnsi="Times New Roman"/>
          <w:color w:val="000000"/>
          <w:sz w:val="20"/>
          <w:szCs w:val="20"/>
        </w:rPr>
        <w:lastRenderedPageBreak/>
        <w:t>release, they must never be used to define the leak area and should not be entered by anyone. The dense fog clouds associated with the handling or transfer of cryogenic liquids can obstruct visibility. Care should be exercised so that any clouds do not interfere with vehicle traffic or safety escape routes.</w:t>
      </w:r>
    </w:p>
    <w:p w14:paraId="7A753007"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.3.21 </w:t>
      </w:r>
      <w:r w:rsidR="00905E23" w:rsidRPr="00872698">
        <w:rPr>
          <w:rFonts w:ascii="Times New Roman" w:hAnsi="Times New Roman"/>
          <w:color w:val="000000"/>
          <w:sz w:val="20"/>
          <w:szCs w:val="20"/>
        </w:rPr>
        <w:t>Always handle cryogenic liquids carefully. Their extremely low temperatures can produce cryogenic burns of the skin and freeze underlying tissue.</w:t>
      </w:r>
    </w:p>
    <w:p w14:paraId="7CC08655"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.3.4 </w:t>
      </w:r>
      <w:r w:rsidR="00905E23" w:rsidRPr="00872698">
        <w:rPr>
          <w:rFonts w:ascii="Times New Roman" w:hAnsi="Times New Roman"/>
          <w:color w:val="000000"/>
          <w:sz w:val="20"/>
          <w:szCs w:val="20"/>
        </w:rPr>
        <w:t xml:space="preserve">When spilled on a surface, they tend to spread as far as the quantity of liquid spilled and the physical confines of the area permit. </w:t>
      </w:r>
    </w:p>
    <w:p w14:paraId="00EE6C95"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.3.23 </w:t>
      </w:r>
      <w:r w:rsidR="00905E23" w:rsidRPr="00872698">
        <w:rPr>
          <w:rFonts w:ascii="Times New Roman" w:hAnsi="Times New Roman"/>
          <w:color w:val="000000"/>
          <w:sz w:val="20"/>
          <w:szCs w:val="20"/>
        </w:rPr>
        <w:t>They can cool large areas. The vapors coming from these liquids are also extremely cold and can produce burns.</w:t>
      </w:r>
    </w:p>
    <w:p w14:paraId="55C853CA"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.2.24</w:t>
      </w:r>
      <w:r w:rsidR="00905E23" w:rsidRPr="00872698">
        <w:rPr>
          <w:rFonts w:ascii="Times New Roman" w:hAnsi="Times New Roman"/>
          <w:color w:val="000000"/>
          <w:sz w:val="20"/>
          <w:szCs w:val="18"/>
        </w:rPr>
        <w:t xml:space="preserve"> Exposure to these cold gases, which is too brief to affect the skin of the face or hands, may affect delicate tissues, such as the eyes. </w:t>
      </w:r>
    </w:p>
    <w:p w14:paraId="0143470D"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w:t>
      </w:r>
      <w:r w:rsidRPr="00872698">
        <w:rPr>
          <w:rFonts w:ascii="Times New Roman" w:hAnsi="Times New Roman"/>
          <w:b/>
          <w:color w:val="000000"/>
          <w:sz w:val="20"/>
          <w:szCs w:val="18"/>
        </w:rPr>
        <w:t>7</w:t>
      </w:r>
      <w:r w:rsidR="00905E23" w:rsidRPr="00872698">
        <w:rPr>
          <w:rFonts w:ascii="Times New Roman" w:hAnsi="Times New Roman"/>
          <w:color w:val="000000"/>
          <w:sz w:val="20"/>
          <w:szCs w:val="18"/>
        </w:rPr>
        <w:t xml:space="preserve"> Stand clear of boiling and splashing liquid and the cold vapors that are released. Boiling and splashing always occur when charging a warm container or when inserting objects into the liquid.  Always perform these operations slowly to minimize the splashing and boiling. </w:t>
      </w:r>
    </w:p>
    <w:p w14:paraId="0D09746C"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.2.26</w:t>
      </w:r>
      <w:r w:rsidR="00905E23" w:rsidRPr="00872698">
        <w:rPr>
          <w:rFonts w:ascii="Times New Roman" w:hAnsi="Times New Roman"/>
          <w:color w:val="000000"/>
          <w:sz w:val="20"/>
          <w:szCs w:val="18"/>
        </w:rPr>
        <w:t xml:space="preserve"> Never allow any unprotected part of your body to touch uninsulated pipes or vessels containing cryogenic liquids. </w:t>
      </w:r>
    </w:p>
    <w:p w14:paraId="3EC41DA4"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.2.27</w:t>
      </w:r>
      <w:r w:rsidR="00905E23" w:rsidRPr="00872698">
        <w:rPr>
          <w:rFonts w:ascii="Times New Roman" w:hAnsi="Times New Roman"/>
          <w:color w:val="000000"/>
          <w:sz w:val="20"/>
          <w:szCs w:val="18"/>
        </w:rPr>
        <w:t xml:space="preserve"> The extremely cold material may stick fast to skin and tear the flesh when you attempt to withdraw it. Even non-metallic materials are dangerous to touch at these low temperatures. Use tongs to immerse and remove objects from cryogenic liquids.</w:t>
      </w:r>
    </w:p>
    <w:p w14:paraId="04B1E9B9" w14:textId="77777777" w:rsidR="00905E23" w:rsidRPr="00872698" w:rsidRDefault="00CD6979" w:rsidP="00200009">
      <w:pPr>
        <w:autoSpaceDE w:val="0"/>
        <w:autoSpaceDN w:val="0"/>
        <w:adjustRightInd w:val="0"/>
        <w:spacing w:after="180" w:line="240" w:lineRule="auto"/>
        <w:jc w:val="both"/>
        <w:rPr>
          <w:rFonts w:ascii="Times New Roman" w:hAnsi="Times New Roman"/>
          <w:color w:val="000000"/>
          <w:sz w:val="20"/>
          <w:szCs w:val="18"/>
        </w:rPr>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.2.28</w:t>
      </w:r>
      <w:r w:rsidR="00905E23" w:rsidRPr="00872698">
        <w:rPr>
          <w:rFonts w:ascii="Times New Roman" w:hAnsi="Times New Roman"/>
          <w:color w:val="000000"/>
          <w:sz w:val="20"/>
          <w:szCs w:val="18"/>
        </w:rPr>
        <w:t xml:space="preserve"> In addition to the hazards of frostbite or flesh sticking to cold materials, objects that are soft and pliable at room temperature, such as rubber or plastics, are easily broken because they turn brittle at low temperatures and may break when stressed.</w:t>
      </w:r>
    </w:p>
    <w:p w14:paraId="55B3595A" w14:textId="77777777" w:rsidR="00905E23" w:rsidRPr="00872698" w:rsidRDefault="00CD6979" w:rsidP="00200009">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.4 Labelling</w:t>
      </w:r>
    </w:p>
    <w:p w14:paraId="5C77BE44" w14:textId="77777777" w:rsidR="00905E23" w:rsidRPr="00872698"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.4.1</w:t>
      </w:r>
      <w:r w:rsidR="00905E23" w:rsidRPr="00872698">
        <w:rPr>
          <w:rFonts w:ascii="Times New Roman" w:hAnsi="Times New Roman"/>
          <w:color w:val="000000"/>
          <w:sz w:val="20"/>
          <w:szCs w:val="20"/>
        </w:rPr>
        <w:t xml:space="preserve"> Each container (including tankers) should carry an identifying label or stencil as depicted in Fig. 2 in IS 1260 (Part 1). The storage containers shall be labelled or marked to identify as follows:</w:t>
      </w:r>
    </w:p>
    <w:p w14:paraId="78CB181B" w14:textId="0BF2EAC8" w:rsidR="00905E23" w:rsidRPr="00200009" w:rsidRDefault="00905E23" w:rsidP="00200009">
      <w:pPr>
        <w:pStyle w:val="ListParagraph"/>
        <w:numPr>
          <w:ilvl w:val="0"/>
          <w:numId w:val="2"/>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Contents of the container;</w:t>
      </w:r>
    </w:p>
    <w:p w14:paraId="2268C91C" w14:textId="0125B57B" w:rsidR="00905E23" w:rsidRPr="00200009" w:rsidRDefault="00905E23" w:rsidP="00200009">
      <w:pPr>
        <w:pStyle w:val="ListParagraph"/>
        <w:numPr>
          <w:ilvl w:val="0"/>
          <w:numId w:val="2"/>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Name and address of the manufacturer or importer of the hazardous chemical; and</w:t>
      </w:r>
    </w:p>
    <w:p w14:paraId="28F7F00B" w14:textId="1EAFD35A" w:rsidR="00905E23" w:rsidRPr="00200009" w:rsidRDefault="00905E23" w:rsidP="00200009">
      <w:pPr>
        <w:pStyle w:val="ListParagraph"/>
        <w:numPr>
          <w:ilvl w:val="0"/>
          <w:numId w:val="2"/>
        </w:numPr>
        <w:spacing w:after="180" w:line="240" w:lineRule="auto"/>
        <w:jc w:val="both"/>
        <w:rPr>
          <w:rFonts w:ascii="Times New Roman" w:hAnsi="Times New Roman"/>
          <w:color w:val="000000"/>
          <w:sz w:val="20"/>
          <w:szCs w:val="20"/>
        </w:rPr>
      </w:pPr>
      <w:r w:rsidRPr="00200009">
        <w:rPr>
          <w:rFonts w:ascii="Times New Roman" w:hAnsi="Times New Roman"/>
          <w:color w:val="000000"/>
          <w:sz w:val="20"/>
          <w:szCs w:val="20"/>
        </w:rPr>
        <w:lastRenderedPageBreak/>
        <w:t xml:space="preserve">Physical, chemical and toxicological data as per the criteria given in the relevant schedule of the </w:t>
      </w:r>
      <w:r w:rsidRPr="00200009">
        <w:rPr>
          <w:rFonts w:ascii="Times New Roman" w:hAnsi="Times New Roman"/>
          <w:i/>
          <w:iCs/>
          <w:color w:val="000000"/>
          <w:sz w:val="20"/>
          <w:szCs w:val="20"/>
        </w:rPr>
        <w:t>Manufacture, Storage and Import of Hazardous Chemicals Rules</w:t>
      </w:r>
      <w:r w:rsidRPr="00200009">
        <w:rPr>
          <w:rFonts w:ascii="Times New Roman" w:hAnsi="Times New Roman"/>
          <w:color w:val="000000"/>
          <w:sz w:val="20"/>
          <w:szCs w:val="20"/>
        </w:rPr>
        <w:t>, 1989. While referring to the statutes, the stipulations given in the subsequent amendments of those statutes shall be taken into account.</w:t>
      </w:r>
    </w:p>
    <w:p w14:paraId="4AC0AAAA" w14:textId="77777777" w:rsidR="00905E23" w:rsidRPr="00872698" w:rsidRDefault="00905E23" w:rsidP="00200009">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Manufacturers name with label warnings required by regulations or ordinances form part of the label or placard.</w:t>
      </w:r>
    </w:p>
    <w:p w14:paraId="6E9F0F70" w14:textId="5A4BE8DB" w:rsidR="00905E23" w:rsidRDefault="00CD6979" w:rsidP="00200009">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.4.2</w:t>
      </w:r>
      <w:r w:rsidR="00905E23" w:rsidRPr="00872698">
        <w:rPr>
          <w:rFonts w:ascii="Times New Roman" w:hAnsi="Times New Roman"/>
          <w:color w:val="000000"/>
          <w:sz w:val="20"/>
          <w:szCs w:val="20"/>
        </w:rPr>
        <w:t xml:space="preserve"> Each tanker and each railroad car carrying one or more containers shall be labelled as:</w:t>
      </w:r>
    </w:p>
    <w:tbl>
      <w:tblPr>
        <w:tblpPr w:leftFromText="180" w:rightFromText="180" w:vertAnchor="text" w:horzAnchor="margin" w:tblpXSpec="right" w:tblpYSpec="cente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tblGrid>
      <w:tr w:rsidR="00FB51F5" w:rsidRPr="00FB51F5" w14:paraId="5A42AF45" w14:textId="77777777" w:rsidTr="00FB51F5">
        <w:trPr>
          <w:trHeight w:val="945"/>
        </w:trPr>
        <w:tc>
          <w:tcPr>
            <w:tcW w:w="4140" w:type="dxa"/>
            <w:shd w:val="clear" w:color="auto" w:fill="auto"/>
          </w:tcPr>
          <w:p w14:paraId="23B352A5" w14:textId="77777777" w:rsidR="00FB51F5" w:rsidRPr="00FB51F5" w:rsidRDefault="00FB51F5" w:rsidP="00FB51F5">
            <w:pPr>
              <w:spacing w:after="180" w:line="240" w:lineRule="auto"/>
              <w:jc w:val="center"/>
              <w:rPr>
                <w:rFonts w:ascii="Times New Roman" w:hAnsi="Times New Roman"/>
                <w:color w:val="000000"/>
                <w:spacing w:val="-6"/>
                <w:sz w:val="20"/>
                <w:szCs w:val="20"/>
              </w:rPr>
            </w:pPr>
            <w:r w:rsidRPr="00FB51F5">
              <w:rPr>
                <w:rFonts w:ascii="Times New Roman" w:hAnsi="Times New Roman"/>
                <w:color w:val="000000"/>
                <w:spacing w:val="-6"/>
                <w:sz w:val="20"/>
                <w:szCs w:val="20"/>
              </w:rPr>
              <w:t>In case of leakage/fire:</w:t>
            </w:r>
          </w:p>
          <w:p w14:paraId="3176576A" w14:textId="77777777" w:rsidR="00FB51F5" w:rsidRPr="00FB51F5" w:rsidRDefault="00FB51F5" w:rsidP="00B55881">
            <w:pPr>
              <w:spacing w:after="180" w:line="240" w:lineRule="auto"/>
              <w:ind w:left="-23" w:firstLine="23"/>
              <w:jc w:val="center"/>
              <w:rPr>
                <w:rFonts w:ascii="Times New Roman" w:hAnsi="Times New Roman"/>
                <w:color w:val="000000"/>
                <w:spacing w:val="-6"/>
                <w:sz w:val="20"/>
                <w:szCs w:val="20"/>
              </w:rPr>
            </w:pPr>
            <w:r w:rsidRPr="00FB51F5">
              <w:rPr>
                <w:rFonts w:ascii="Times New Roman" w:hAnsi="Times New Roman"/>
                <w:color w:val="000000"/>
                <w:spacing w:val="-6"/>
                <w:sz w:val="20"/>
                <w:szCs w:val="20"/>
              </w:rPr>
              <w:t>Keep away flames and oil/grease.</w:t>
            </w:r>
          </w:p>
          <w:p w14:paraId="24043E53" w14:textId="77777777" w:rsidR="00FB51F5" w:rsidRPr="00FB51F5" w:rsidRDefault="00FB51F5" w:rsidP="00FB51F5">
            <w:pPr>
              <w:spacing w:after="180" w:line="240" w:lineRule="auto"/>
              <w:jc w:val="center"/>
              <w:rPr>
                <w:rFonts w:ascii="Times New Roman" w:hAnsi="Times New Roman"/>
                <w:color w:val="000000"/>
                <w:spacing w:val="-6"/>
                <w:sz w:val="20"/>
                <w:szCs w:val="20"/>
              </w:rPr>
            </w:pPr>
            <w:r w:rsidRPr="00FB51F5">
              <w:rPr>
                <w:rFonts w:ascii="Times New Roman" w:hAnsi="Times New Roman"/>
                <w:color w:val="000000"/>
                <w:spacing w:val="-6"/>
                <w:sz w:val="20"/>
                <w:szCs w:val="20"/>
              </w:rPr>
              <w:t>Use water fog or water spray for cooling or dilution.</w:t>
            </w:r>
          </w:p>
          <w:p w14:paraId="51D7AE33" w14:textId="77777777" w:rsidR="00FB51F5" w:rsidRPr="00FB51F5" w:rsidRDefault="00FB51F5" w:rsidP="00FB51F5">
            <w:pPr>
              <w:spacing w:after="180" w:line="240" w:lineRule="auto"/>
              <w:jc w:val="center"/>
              <w:rPr>
                <w:rFonts w:ascii="Times New Roman" w:hAnsi="Times New Roman"/>
                <w:color w:val="000000"/>
                <w:sz w:val="20"/>
                <w:szCs w:val="20"/>
              </w:rPr>
            </w:pPr>
            <w:r w:rsidRPr="00FB51F5">
              <w:rPr>
                <w:rFonts w:ascii="Times New Roman" w:hAnsi="Times New Roman"/>
                <w:color w:val="000000"/>
                <w:spacing w:val="-6"/>
                <w:sz w:val="20"/>
                <w:szCs w:val="20"/>
              </w:rPr>
              <w:t>Evacuate upwind from cold liquid and</w:t>
            </w:r>
            <w:r>
              <w:rPr>
                <w:rFonts w:ascii="Times New Roman" w:hAnsi="Times New Roman"/>
                <w:color w:val="000000"/>
                <w:spacing w:val="-6"/>
                <w:sz w:val="20"/>
                <w:szCs w:val="20"/>
              </w:rPr>
              <w:br w:type="textWrapping" w:clear="all"/>
            </w:r>
            <w:r w:rsidRPr="00FB51F5">
              <w:rPr>
                <w:rFonts w:ascii="Times New Roman" w:hAnsi="Times New Roman"/>
                <w:color w:val="000000"/>
                <w:spacing w:val="-6"/>
                <w:sz w:val="20"/>
                <w:szCs w:val="20"/>
              </w:rPr>
              <w:t xml:space="preserve"> white water vapor.</w:t>
            </w:r>
          </w:p>
        </w:tc>
      </w:tr>
    </w:tbl>
    <w:p w14:paraId="44CBC79B" w14:textId="77777777" w:rsidR="00FB51F5" w:rsidRDefault="00FB51F5" w:rsidP="00B55881">
      <w:pPr>
        <w:spacing w:after="120" w:line="240" w:lineRule="auto"/>
        <w:jc w:val="both"/>
        <w:rPr>
          <w:rFonts w:ascii="Times New Roman" w:hAnsi="Times New Roman"/>
          <w:color w:val="000000"/>
          <w:sz w:val="20"/>
          <w:szCs w:val="20"/>
        </w:rPr>
      </w:pPr>
    </w:p>
    <w:p w14:paraId="59570FC6" w14:textId="77777777" w:rsidR="00B55881" w:rsidRPr="00B55881" w:rsidRDefault="00B55881" w:rsidP="00B55881">
      <w:pPr>
        <w:spacing w:after="180" w:line="240" w:lineRule="auto"/>
        <w:jc w:val="both"/>
        <w:rPr>
          <w:rFonts w:ascii="Times New Roman" w:hAnsi="Times New Roman"/>
          <w:b/>
          <w:color w:val="000000"/>
          <w:sz w:val="20"/>
          <w:szCs w:val="20"/>
        </w:rPr>
      </w:pPr>
      <w:r w:rsidRPr="00B55881">
        <w:rPr>
          <w:rFonts w:ascii="Times New Roman" w:hAnsi="Times New Roman"/>
          <w:b/>
          <w:color w:val="000000"/>
          <w:sz w:val="20"/>
          <w:szCs w:val="20"/>
        </w:rPr>
        <w:t>7.5 Transport</w:t>
      </w:r>
    </w:p>
    <w:p w14:paraId="7C04F4B8" w14:textId="77777777" w:rsidR="00B55881" w:rsidRPr="00B55881" w:rsidRDefault="00B55881" w:rsidP="00B55881">
      <w:pPr>
        <w:spacing w:after="180" w:line="240" w:lineRule="auto"/>
        <w:jc w:val="both"/>
        <w:rPr>
          <w:rFonts w:ascii="Times New Roman" w:hAnsi="Times New Roman"/>
          <w:i/>
          <w:iCs/>
          <w:color w:val="000000"/>
          <w:sz w:val="20"/>
          <w:szCs w:val="20"/>
        </w:rPr>
      </w:pPr>
      <w:r w:rsidRPr="00B55881">
        <w:rPr>
          <w:rFonts w:ascii="Times New Roman" w:hAnsi="Times New Roman"/>
          <w:b/>
          <w:bCs/>
          <w:color w:val="000000"/>
          <w:sz w:val="20"/>
          <w:szCs w:val="20"/>
        </w:rPr>
        <w:t>7.5.1</w:t>
      </w:r>
      <w:r w:rsidRPr="00B55881">
        <w:rPr>
          <w:rFonts w:ascii="Times New Roman" w:hAnsi="Times New Roman"/>
          <w:color w:val="000000"/>
          <w:sz w:val="20"/>
          <w:szCs w:val="20"/>
        </w:rPr>
        <w:t xml:space="preserve"> </w:t>
      </w:r>
      <w:r w:rsidRPr="00B55881">
        <w:rPr>
          <w:rFonts w:ascii="Times New Roman" w:hAnsi="Times New Roman"/>
          <w:b/>
          <w:bCs/>
          <w:color w:val="000000"/>
          <w:sz w:val="20"/>
          <w:szCs w:val="20"/>
        </w:rPr>
        <w:t>Transportation of Container</w:t>
      </w:r>
      <w:r w:rsidRPr="00B55881">
        <w:rPr>
          <w:rFonts w:ascii="Times New Roman" w:hAnsi="Times New Roman"/>
          <w:i/>
          <w:iCs/>
          <w:color w:val="000000"/>
          <w:sz w:val="20"/>
          <w:szCs w:val="20"/>
        </w:rPr>
        <w:t xml:space="preserve"> </w:t>
      </w:r>
    </w:p>
    <w:p w14:paraId="652D3638" w14:textId="77777777" w:rsidR="00B55881" w:rsidRPr="00B55881" w:rsidRDefault="00B55881" w:rsidP="00B55881">
      <w:pPr>
        <w:spacing w:after="180" w:line="240" w:lineRule="auto"/>
        <w:jc w:val="both"/>
        <w:rPr>
          <w:rFonts w:ascii="Times New Roman" w:hAnsi="Times New Roman"/>
          <w:color w:val="000000"/>
          <w:sz w:val="20"/>
          <w:szCs w:val="20"/>
        </w:rPr>
      </w:pPr>
      <w:r w:rsidRPr="00B55881">
        <w:rPr>
          <w:rFonts w:ascii="Times New Roman" w:hAnsi="Times New Roman"/>
          <w:b/>
          <w:color w:val="000000"/>
          <w:sz w:val="20"/>
          <w:szCs w:val="20"/>
        </w:rPr>
        <w:t>7.5.1.1</w:t>
      </w:r>
      <w:r w:rsidRPr="00B55881">
        <w:rPr>
          <w:rFonts w:ascii="Times New Roman" w:hAnsi="Times New Roman"/>
          <w:color w:val="000000"/>
          <w:sz w:val="20"/>
          <w:szCs w:val="20"/>
        </w:rPr>
        <w:t xml:space="preserve"> Liquid containers must only be unloaded from or loaded onto a delivery vehicle by means of a crane, fork truck, or a power-assisted tailgate. Liquid containers may be moved using a forklift if they are secured on a pallet, in a cradle, or some other device designed for this purpose. When the container is removed from a pallet, it should only be moved using a specially designed four-wheel handcart.</w:t>
      </w:r>
    </w:p>
    <w:p w14:paraId="6B248762" w14:textId="52F5F73C" w:rsidR="00FB51F5" w:rsidRDefault="00B55881" w:rsidP="00200009">
      <w:pPr>
        <w:spacing w:after="180" w:line="240" w:lineRule="auto"/>
        <w:jc w:val="both"/>
        <w:rPr>
          <w:rFonts w:ascii="Times New Roman" w:hAnsi="Times New Roman"/>
          <w:color w:val="000000"/>
          <w:sz w:val="20"/>
          <w:szCs w:val="20"/>
        </w:rPr>
      </w:pPr>
      <w:r w:rsidRPr="00B55881">
        <w:rPr>
          <w:rFonts w:ascii="Times New Roman" w:hAnsi="Times New Roman"/>
          <w:b/>
          <w:color w:val="000000"/>
          <w:sz w:val="20"/>
          <w:szCs w:val="20"/>
        </w:rPr>
        <w:t>7.5.1.2</w:t>
      </w:r>
      <w:r w:rsidRPr="00B55881">
        <w:rPr>
          <w:rFonts w:ascii="Times New Roman" w:hAnsi="Times New Roman"/>
          <w:color w:val="000000"/>
          <w:sz w:val="20"/>
          <w:szCs w:val="20"/>
        </w:rPr>
        <w:t xml:space="preserve"> Liquid containers should only be transported in an upright position and should never be laid on their side. For proper ways to handle a liquid container is as given in </w:t>
      </w:r>
      <w:r w:rsidRPr="00B55881">
        <w:rPr>
          <w:rFonts w:ascii="Times New Roman" w:hAnsi="Times New Roman"/>
          <w:bCs/>
          <w:color w:val="000000"/>
          <w:sz w:val="20"/>
          <w:szCs w:val="20"/>
        </w:rPr>
        <w:t>Fig. 1</w:t>
      </w:r>
      <w:r w:rsidRPr="00B55881">
        <w:rPr>
          <w:rFonts w:ascii="Times New Roman" w:hAnsi="Times New Roman"/>
          <w:color w:val="000000"/>
          <w:sz w:val="20"/>
          <w:szCs w:val="20"/>
        </w:rPr>
        <w:t>. Never roll these containers on their side. Liquid containers equipped with wheels should always be moved by pushing the container, never pulling it. This reduces the possibility of the container falling on co-worker in the event it becomes unstable. Pushing the liquid container up any type of grade will increase the force necessary to move it. A grade as low as 5 percent  (5 inch rise in 10 feet of travel) will increase the force necessary to start to push the container by as much as 50 percent.</w:t>
      </w:r>
    </w:p>
    <w:p w14:paraId="35F38C4E" w14:textId="77777777" w:rsidR="00B55881" w:rsidRPr="00872698" w:rsidRDefault="00B55881" w:rsidP="00200009">
      <w:pPr>
        <w:spacing w:after="180" w:line="240" w:lineRule="auto"/>
        <w:jc w:val="both"/>
        <w:rPr>
          <w:rFonts w:ascii="Times New Roman" w:hAnsi="Times New Roman"/>
          <w:color w:val="000000"/>
          <w:sz w:val="20"/>
          <w:szCs w:val="20"/>
        </w:rPr>
      </w:pPr>
    </w:p>
    <w:p w14:paraId="26623927" w14:textId="77777777" w:rsidR="00200009" w:rsidRDefault="00200009" w:rsidP="00872698">
      <w:pPr>
        <w:widowControl w:val="0"/>
        <w:spacing w:after="120" w:line="240" w:lineRule="auto"/>
        <w:jc w:val="center"/>
        <w:rPr>
          <w:rFonts w:ascii="Times New Roman" w:hAnsi="Times New Roman"/>
          <w:color w:val="000000"/>
          <w:sz w:val="20"/>
          <w:szCs w:val="20"/>
        </w:rPr>
        <w:sectPr w:rsidR="00200009" w:rsidSect="00200009">
          <w:type w:val="continuous"/>
          <w:pgSz w:w="11906" w:h="16838"/>
          <w:pgMar w:top="1440" w:right="1440" w:bottom="1440" w:left="1440" w:header="708" w:footer="708" w:gutter="0"/>
          <w:cols w:num="2" w:space="708"/>
          <w:docGrid w:linePitch="360"/>
        </w:sectPr>
      </w:pPr>
    </w:p>
    <w:p w14:paraId="0692D155" w14:textId="77777777" w:rsidR="00905E23" w:rsidRPr="00872698" w:rsidRDefault="00905E23" w:rsidP="00872698">
      <w:pPr>
        <w:spacing w:after="120" w:line="240" w:lineRule="auto"/>
        <w:rPr>
          <w:rFonts w:ascii="Times New Roman" w:hAnsi="Times New Roman"/>
          <w:b/>
          <w:color w:val="000000"/>
          <w:sz w:val="20"/>
          <w:szCs w:val="20"/>
        </w:rPr>
      </w:pPr>
    </w:p>
    <w:p w14:paraId="49756659" w14:textId="77777777" w:rsidR="00905E23" w:rsidRPr="00872698" w:rsidRDefault="00905E23" w:rsidP="00872698">
      <w:pPr>
        <w:spacing w:after="120" w:line="240" w:lineRule="auto"/>
        <w:rPr>
          <w:rFonts w:ascii="Times New Roman" w:hAnsi="Times New Roman"/>
          <w:b/>
          <w:color w:val="000000"/>
          <w:sz w:val="20"/>
          <w:szCs w:val="20"/>
        </w:rPr>
      </w:pPr>
    </w:p>
    <w:p w14:paraId="37E42E36" w14:textId="77777777" w:rsidR="00905E23" w:rsidRPr="00872698" w:rsidRDefault="00905E23" w:rsidP="00872698">
      <w:pPr>
        <w:spacing w:after="120" w:line="240" w:lineRule="auto"/>
        <w:rPr>
          <w:rFonts w:ascii="Times New Roman" w:hAnsi="Times New Roman"/>
          <w:b/>
          <w:color w:val="000000"/>
          <w:sz w:val="20"/>
          <w:szCs w:val="20"/>
        </w:rPr>
      </w:pPr>
    </w:p>
    <w:p w14:paraId="30AB8094" w14:textId="77777777" w:rsidR="00860F97" w:rsidRPr="00872698" w:rsidRDefault="00860F97" w:rsidP="00200009">
      <w:pPr>
        <w:autoSpaceDE w:val="0"/>
        <w:autoSpaceDN w:val="0"/>
        <w:adjustRightInd w:val="0"/>
        <w:spacing w:after="120" w:line="240" w:lineRule="auto"/>
        <w:jc w:val="center"/>
        <w:rPr>
          <w:rFonts w:ascii="Times New Roman" w:hAnsi="Times New Roman"/>
          <w:noProof/>
          <w:color w:val="000000"/>
          <w:sz w:val="20"/>
          <w:szCs w:val="20"/>
          <w:lang w:eastAsia="en-IN" w:bidi="hi-IN"/>
        </w:rPr>
      </w:pPr>
      <w:commentRangeStart w:id="0"/>
      <w:commentRangeStart w:id="1"/>
      <w:r w:rsidRPr="00872698">
        <w:rPr>
          <w:rFonts w:ascii="Times New Roman" w:hAnsi="Times New Roman"/>
          <w:noProof/>
          <w:color w:val="000000"/>
          <w:sz w:val="20"/>
          <w:szCs w:val="20"/>
          <w:lang w:eastAsia="en-IN" w:bidi="hi-IN"/>
        </w:rPr>
        <w:lastRenderedPageBreak/>
        <w:drawing>
          <wp:inline distT="0" distB="0" distL="0" distR="0" wp14:anchorId="08263185" wp14:editId="3DD6C2C4">
            <wp:extent cx="5586106"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100" cy="3687715"/>
                    </a:xfrm>
                    <a:prstGeom prst="rect">
                      <a:avLst/>
                    </a:prstGeom>
                    <a:noFill/>
                    <a:ln>
                      <a:noFill/>
                    </a:ln>
                    <a:effectLst/>
                  </pic:spPr>
                </pic:pic>
              </a:graphicData>
            </a:graphic>
          </wp:inline>
        </w:drawing>
      </w:r>
      <w:r w:rsidR="00C02DD7">
        <w:rPr>
          <w:rStyle w:val="CommentReference"/>
        </w:rPr>
        <w:commentReference w:id="2"/>
      </w:r>
    </w:p>
    <w:p w14:paraId="3E706B22" w14:textId="49B2D4BA" w:rsidR="00860F97" w:rsidRPr="00200009" w:rsidRDefault="00BC3CF7" w:rsidP="00872698">
      <w:pPr>
        <w:spacing w:after="120" w:line="240" w:lineRule="auto"/>
        <w:jc w:val="center"/>
        <w:rPr>
          <w:rStyle w:val="SubtleReference"/>
          <w:rFonts w:cs="Times New Roman"/>
          <w:color w:val="auto"/>
        </w:rPr>
      </w:pPr>
      <w:r w:rsidRPr="00785C57">
        <w:rPr>
          <w:rStyle w:val="SubtleReference"/>
          <w:rFonts w:ascii="Times New Roman" w:hAnsi="Times New Roman" w:cs="Times New Roman"/>
          <w:color w:val="auto"/>
          <w:sz w:val="20"/>
          <w:szCs w:val="20"/>
          <w:highlight w:val="yellow"/>
        </w:rPr>
        <w:t>Fig. 1 How to Handle Liquid Containers</w:t>
      </w:r>
      <w:commentRangeEnd w:id="0"/>
      <w:r w:rsidR="00785C57">
        <w:rPr>
          <w:rStyle w:val="CommentReference"/>
        </w:rPr>
        <w:commentReference w:id="0"/>
      </w:r>
      <w:commentRangeEnd w:id="1"/>
      <w:r w:rsidR="00AD2772">
        <w:rPr>
          <w:rStyle w:val="CommentReference"/>
        </w:rPr>
        <w:commentReference w:id="1"/>
      </w:r>
    </w:p>
    <w:p w14:paraId="79CAC81F" w14:textId="77777777" w:rsidR="00905E23" w:rsidRPr="00872698" w:rsidRDefault="00905E23" w:rsidP="00872698">
      <w:pPr>
        <w:autoSpaceDE w:val="0"/>
        <w:autoSpaceDN w:val="0"/>
        <w:adjustRightInd w:val="0"/>
        <w:spacing w:after="120" w:line="240" w:lineRule="auto"/>
        <w:jc w:val="both"/>
        <w:rPr>
          <w:rFonts w:ascii="Times New Roman" w:hAnsi="Times New Roman"/>
          <w:color w:val="000000"/>
          <w:sz w:val="20"/>
          <w:szCs w:val="20"/>
          <w:lang w:eastAsia="en-IN" w:bidi="hi-IN"/>
        </w:rPr>
      </w:pPr>
    </w:p>
    <w:p w14:paraId="4F673A2B" w14:textId="77777777" w:rsidR="00316A71" w:rsidRDefault="00316A71" w:rsidP="00200009">
      <w:pPr>
        <w:autoSpaceDE w:val="0"/>
        <w:autoSpaceDN w:val="0"/>
        <w:adjustRightInd w:val="0"/>
        <w:spacing w:after="180" w:line="240" w:lineRule="auto"/>
        <w:jc w:val="both"/>
        <w:rPr>
          <w:rFonts w:ascii="Times New Roman" w:hAnsi="Times New Roman"/>
          <w:b/>
          <w:bCs/>
          <w:color w:val="000000"/>
          <w:sz w:val="20"/>
          <w:szCs w:val="20"/>
          <w:lang w:eastAsia="en-IN" w:bidi="hi-IN"/>
        </w:rPr>
        <w:sectPr w:rsidR="00316A71" w:rsidSect="00200009">
          <w:type w:val="continuous"/>
          <w:pgSz w:w="11906" w:h="16838"/>
          <w:pgMar w:top="1440" w:right="1440" w:bottom="1440" w:left="1440" w:header="708" w:footer="708" w:gutter="0"/>
          <w:cols w:space="708"/>
          <w:docGrid w:linePitch="360"/>
        </w:sectPr>
      </w:pPr>
    </w:p>
    <w:p w14:paraId="736C461E" w14:textId="77777777" w:rsidR="00905E23" w:rsidRPr="00872698" w:rsidRDefault="00CD6979" w:rsidP="00316A71">
      <w:pPr>
        <w:autoSpaceDE w:val="0"/>
        <w:autoSpaceDN w:val="0"/>
        <w:adjustRightInd w:val="0"/>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lang w:eastAsia="en-IN" w:bidi="hi-IN"/>
        </w:rPr>
        <w:lastRenderedPageBreak/>
        <w:t>7</w:t>
      </w:r>
      <w:r w:rsidR="00905E23" w:rsidRPr="00872698">
        <w:rPr>
          <w:rFonts w:ascii="Times New Roman" w:hAnsi="Times New Roman"/>
          <w:b/>
          <w:bCs/>
          <w:color w:val="000000"/>
          <w:sz w:val="20"/>
          <w:szCs w:val="20"/>
          <w:lang w:eastAsia="en-IN" w:bidi="hi-IN"/>
        </w:rPr>
        <w:t xml:space="preserve">.5.1.3 </w:t>
      </w:r>
      <w:r w:rsidR="00905E23" w:rsidRPr="00872698">
        <w:rPr>
          <w:rFonts w:ascii="Times New Roman" w:hAnsi="Times New Roman"/>
          <w:color w:val="000000"/>
          <w:sz w:val="20"/>
          <w:szCs w:val="20"/>
        </w:rPr>
        <w:t>Care must be exercised when transporting liquid containers in elevators. If possible, transport the container only on a freight elevator that is not generally used for personnel transport.</w:t>
      </w:r>
    </w:p>
    <w:p w14:paraId="1BCAECA7" w14:textId="77777777" w:rsidR="00905E23" w:rsidRPr="00872698" w:rsidRDefault="00CD6979" w:rsidP="00316A71">
      <w:pPr>
        <w:autoSpaceDE w:val="0"/>
        <w:autoSpaceDN w:val="0"/>
        <w:adjustRightInd w:val="0"/>
        <w:spacing w:after="180" w:line="240" w:lineRule="auto"/>
        <w:jc w:val="both"/>
        <w:rPr>
          <w:rFonts w:ascii="Times New Roman" w:hAnsi="Times New Roman"/>
          <w:i/>
          <w:iCs/>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.5.1.4</w:t>
      </w:r>
      <w:r w:rsidR="00905E23" w:rsidRPr="00872698">
        <w:rPr>
          <w:rFonts w:ascii="Times New Roman" w:hAnsi="Times New Roman"/>
          <w:color w:val="000000"/>
          <w:sz w:val="20"/>
          <w:szCs w:val="20"/>
        </w:rPr>
        <w:t xml:space="preserve"> After the container is placed in the elevator, the elevator should be locked out to all other users. The sender should remain outside the elevator and activate it. Another person should be available on the receiving floor to take the liquid container off the elevator at its destination. If a freight elevator is not available, a passenger elevator can be used provided it is locked out to all other users. If it is absolutely necessary to have an attendant in the elevator with the container, an escape pack supplemental breathing apparatus must be carried in the</w:t>
      </w:r>
      <w:r w:rsidR="00905E23" w:rsidRPr="00872698">
        <w:rPr>
          <w:rFonts w:ascii="Times New Roman" w:hAnsi="Times New Roman"/>
          <w:i/>
          <w:iCs/>
          <w:color w:val="000000"/>
          <w:sz w:val="20"/>
          <w:szCs w:val="20"/>
        </w:rPr>
        <w:t xml:space="preserve"> </w:t>
      </w:r>
      <w:r w:rsidR="00905E23" w:rsidRPr="00872698">
        <w:rPr>
          <w:rFonts w:ascii="Times New Roman" w:hAnsi="Times New Roman"/>
          <w:color w:val="000000"/>
          <w:sz w:val="20"/>
          <w:szCs w:val="20"/>
        </w:rPr>
        <w:t>elevator. Do not transport a liquid container at any time in an elevator with any other personnel in the car</w:t>
      </w:r>
      <w:r w:rsidR="00905E23" w:rsidRPr="00872698">
        <w:rPr>
          <w:rFonts w:ascii="Times New Roman" w:hAnsi="Times New Roman"/>
          <w:i/>
          <w:iCs/>
          <w:color w:val="000000"/>
          <w:sz w:val="20"/>
          <w:szCs w:val="20"/>
        </w:rPr>
        <w:t>.</w:t>
      </w:r>
    </w:p>
    <w:p w14:paraId="52E590F8" w14:textId="77777777" w:rsidR="00905E23" w:rsidRPr="00872698" w:rsidRDefault="00CD6979" w:rsidP="00316A71">
      <w:pPr>
        <w:spacing w:after="180" w:line="240" w:lineRule="auto"/>
        <w:ind w:left="360" w:hanging="360"/>
        <w:jc w:val="both"/>
        <w:rPr>
          <w:rFonts w:ascii="Times New Roman" w:hAnsi="Times New Roman"/>
          <w:i/>
          <w:iCs/>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.5.2</w:t>
      </w:r>
      <w:r w:rsidR="00905E23" w:rsidRPr="00872698">
        <w:rPr>
          <w:rFonts w:ascii="Times New Roman" w:hAnsi="Times New Roman"/>
          <w:color w:val="000000"/>
          <w:sz w:val="20"/>
          <w:szCs w:val="20"/>
        </w:rPr>
        <w:t xml:space="preserve"> </w:t>
      </w:r>
      <w:r w:rsidR="00905E23" w:rsidRPr="00872698">
        <w:rPr>
          <w:rFonts w:ascii="Times New Roman" w:hAnsi="Times New Roman"/>
          <w:i/>
          <w:iCs/>
          <w:color w:val="000000"/>
          <w:sz w:val="20"/>
          <w:szCs w:val="20"/>
        </w:rPr>
        <w:t>Driver</w:t>
      </w:r>
    </w:p>
    <w:p w14:paraId="4BF74CD0" w14:textId="31A90D6A" w:rsidR="00905E23" w:rsidRPr="00872698" w:rsidRDefault="00905E23" w:rsidP="00316A71">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 xml:space="preserve">Only driver trained in handling should be employed for transportation of liquid argon. Driver should carry TREM card, material </w:t>
      </w:r>
      <w:r w:rsidR="00BC3CF7" w:rsidRPr="00872698">
        <w:rPr>
          <w:rFonts w:ascii="Times New Roman" w:hAnsi="Times New Roman"/>
          <w:color w:val="000000"/>
          <w:sz w:val="20"/>
          <w:szCs w:val="20"/>
        </w:rPr>
        <w:t xml:space="preserve">safety data sheet </w:t>
      </w:r>
      <w:r w:rsidRPr="00872698">
        <w:rPr>
          <w:rFonts w:ascii="Times New Roman" w:hAnsi="Times New Roman"/>
          <w:color w:val="000000"/>
          <w:sz w:val="20"/>
          <w:szCs w:val="20"/>
        </w:rPr>
        <w:t>and other legal documents for safety needs when vehicle is on road.</w:t>
      </w:r>
    </w:p>
    <w:p w14:paraId="5FF81F17" w14:textId="77777777" w:rsidR="00316A71" w:rsidRDefault="00316A71" w:rsidP="00316A71">
      <w:pPr>
        <w:spacing w:after="180" w:line="240" w:lineRule="auto"/>
        <w:jc w:val="both"/>
        <w:rPr>
          <w:rFonts w:ascii="Times New Roman" w:hAnsi="Times New Roman"/>
          <w:b/>
          <w:color w:val="000000"/>
          <w:sz w:val="20"/>
          <w:szCs w:val="20"/>
        </w:rPr>
      </w:pPr>
    </w:p>
    <w:p w14:paraId="087EFA5C" w14:textId="77777777" w:rsidR="00316A71" w:rsidRDefault="00316A71" w:rsidP="00316A71">
      <w:pPr>
        <w:spacing w:after="180" w:line="240" w:lineRule="auto"/>
        <w:jc w:val="both"/>
        <w:rPr>
          <w:rFonts w:ascii="Times New Roman" w:hAnsi="Times New Roman"/>
          <w:b/>
          <w:color w:val="000000"/>
          <w:sz w:val="20"/>
          <w:szCs w:val="20"/>
        </w:rPr>
      </w:pPr>
    </w:p>
    <w:p w14:paraId="137A83CA" w14:textId="77777777" w:rsidR="00316A71" w:rsidRDefault="00316A71" w:rsidP="00316A71">
      <w:pPr>
        <w:spacing w:after="180" w:line="240" w:lineRule="auto"/>
        <w:jc w:val="both"/>
        <w:rPr>
          <w:rFonts w:ascii="Times New Roman" w:hAnsi="Times New Roman"/>
          <w:b/>
          <w:color w:val="000000"/>
          <w:sz w:val="20"/>
          <w:szCs w:val="20"/>
        </w:rPr>
      </w:pPr>
    </w:p>
    <w:p w14:paraId="722C9AE9" w14:textId="4CCDA6A6"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lastRenderedPageBreak/>
        <w:t>8</w:t>
      </w:r>
      <w:r w:rsidR="00905E23" w:rsidRPr="00872698">
        <w:rPr>
          <w:rFonts w:ascii="Times New Roman" w:hAnsi="Times New Roman"/>
          <w:b/>
          <w:color w:val="000000"/>
          <w:sz w:val="20"/>
          <w:szCs w:val="20"/>
        </w:rPr>
        <w:t xml:space="preserve"> SPILLAGE, LEAKAGE AND WASTE DISPOSAL</w:t>
      </w:r>
    </w:p>
    <w:p w14:paraId="343FD402" w14:textId="77777777" w:rsidR="00905E23" w:rsidRPr="00872698" w:rsidRDefault="00860F97" w:rsidP="00316A71">
      <w:pPr>
        <w:tabs>
          <w:tab w:val="left" w:pos="360"/>
          <w:tab w:val="left" w:pos="540"/>
        </w:tabs>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.1 General</w:t>
      </w:r>
    </w:p>
    <w:p w14:paraId="0FB511D8" w14:textId="77777777" w:rsidR="00905E23" w:rsidRPr="00872698" w:rsidRDefault="00905E23" w:rsidP="00316A71">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rPr>
        <w:t>All personal attending to spill/leak should use proper personal protective equipment and fire-fighting equipment while handling liquid argon.</w:t>
      </w:r>
    </w:p>
    <w:p w14:paraId="307A3907"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.2</w:t>
      </w:r>
      <w:r w:rsidR="00905E23" w:rsidRPr="00872698">
        <w:rPr>
          <w:rFonts w:ascii="Times New Roman" w:hAnsi="Times New Roman"/>
          <w:color w:val="000000"/>
          <w:sz w:val="20"/>
          <w:szCs w:val="20"/>
        </w:rPr>
        <w:t xml:space="preserve"> </w:t>
      </w:r>
      <w:r w:rsidR="00905E23" w:rsidRPr="00872698">
        <w:rPr>
          <w:rFonts w:ascii="Times New Roman" w:hAnsi="Times New Roman"/>
          <w:b/>
          <w:color w:val="000000"/>
          <w:sz w:val="20"/>
          <w:szCs w:val="20"/>
        </w:rPr>
        <w:t>Spillage</w:t>
      </w:r>
    </w:p>
    <w:p w14:paraId="5BEA85CD"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 xml:space="preserve">.2.1 </w:t>
      </w:r>
      <w:r w:rsidR="00905E23" w:rsidRPr="00872698">
        <w:rPr>
          <w:rFonts w:ascii="Times New Roman" w:hAnsi="Times New Roman"/>
          <w:color w:val="000000"/>
          <w:sz w:val="20"/>
          <w:szCs w:val="20"/>
          <w:shd w:val="clear" w:color="auto" w:fill="FFFFFF"/>
        </w:rPr>
        <w:t>Do not touch or walk through spilled material</w:t>
      </w:r>
    </w:p>
    <w:p w14:paraId="4F1BF585"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 xml:space="preserve">.2.2 </w:t>
      </w:r>
      <w:r w:rsidR="00905E23" w:rsidRPr="00872698">
        <w:rPr>
          <w:rFonts w:ascii="Times New Roman" w:hAnsi="Times New Roman"/>
          <w:color w:val="000000"/>
          <w:sz w:val="20"/>
          <w:szCs w:val="20"/>
          <w:shd w:val="clear" w:color="auto" w:fill="FFFFFF"/>
        </w:rPr>
        <w:t>Stop leak if you can do it without risk.</w:t>
      </w:r>
    </w:p>
    <w:p w14:paraId="7EA6C64E"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.2.3</w:t>
      </w:r>
      <w:r w:rsidR="00905E23" w:rsidRPr="00872698">
        <w:rPr>
          <w:rFonts w:ascii="Times New Roman" w:hAnsi="Times New Roman"/>
          <w:color w:val="000000"/>
          <w:sz w:val="20"/>
          <w:szCs w:val="20"/>
          <w:shd w:val="clear" w:color="auto" w:fill="FFFFFF"/>
        </w:rPr>
        <w:t xml:space="preserve"> Use water spray to reduce vapors or divert vapor cloud drift.  </w:t>
      </w:r>
    </w:p>
    <w:p w14:paraId="5F129A1E"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.2.4</w:t>
      </w:r>
      <w:r w:rsidR="00905E23" w:rsidRPr="00872698">
        <w:rPr>
          <w:rFonts w:ascii="Times New Roman" w:hAnsi="Times New Roman"/>
          <w:color w:val="000000"/>
          <w:sz w:val="20"/>
          <w:szCs w:val="20"/>
          <w:shd w:val="clear" w:color="auto" w:fill="FFFFFF"/>
        </w:rPr>
        <w:t xml:space="preserve"> Avoid allowing water runoff to contact spilled material.</w:t>
      </w:r>
    </w:p>
    <w:p w14:paraId="67AF4D6F"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.2.5</w:t>
      </w:r>
      <w:r w:rsidR="00905E23" w:rsidRPr="00872698">
        <w:rPr>
          <w:rFonts w:ascii="Times New Roman" w:hAnsi="Times New Roman"/>
          <w:color w:val="000000"/>
          <w:sz w:val="20"/>
          <w:szCs w:val="20"/>
          <w:shd w:val="clear" w:color="auto" w:fill="FFFFFF"/>
        </w:rPr>
        <w:t xml:space="preserve"> Do not direct water at spill or source of leak. </w:t>
      </w:r>
    </w:p>
    <w:p w14:paraId="4B3A81AD"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.2.6</w:t>
      </w:r>
      <w:r w:rsidR="00905E23" w:rsidRPr="00872698">
        <w:rPr>
          <w:rFonts w:ascii="Times New Roman" w:hAnsi="Times New Roman"/>
          <w:color w:val="000000"/>
          <w:sz w:val="20"/>
          <w:szCs w:val="20"/>
          <w:shd w:val="clear" w:color="auto" w:fill="FFFFFF"/>
        </w:rPr>
        <w:t xml:space="preserve"> If possible, turn leaking containers so that gas escapes rather than liquid. Prevent entry into waterways, sewers, basements or confined areas.</w:t>
      </w:r>
    </w:p>
    <w:p w14:paraId="5494270B" w14:textId="77777777" w:rsidR="00316A71" w:rsidRDefault="00316A71" w:rsidP="00316A71">
      <w:pPr>
        <w:spacing w:after="180" w:line="240" w:lineRule="auto"/>
        <w:jc w:val="both"/>
        <w:rPr>
          <w:rFonts w:ascii="Times New Roman" w:hAnsi="Times New Roman"/>
          <w:b/>
          <w:color w:val="000000"/>
          <w:sz w:val="20"/>
          <w:szCs w:val="20"/>
          <w:shd w:val="clear" w:color="auto" w:fill="FFFFFF"/>
        </w:rPr>
      </w:pPr>
    </w:p>
    <w:p w14:paraId="77D60C02" w14:textId="77777777" w:rsidR="00316A71" w:rsidRDefault="00316A71" w:rsidP="00316A71">
      <w:pPr>
        <w:spacing w:after="180" w:line="240" w:lineRule="auto"/>
        <w:jc w:val="both"/>
        <w:rPr>
          <w:rFonts w:ascii="Times New Roman" w:hAnsi="Times New Roman"/>
          <w:b/>
          <w:color w:val="000000"/>
          <w:sz w:val="20"/>
          <w:szCs w:val="20"/>
          <w:shd w:val="clear" w:color="auto" w:fill="FFFFFF"/>
        </w:rPr>
      </w:pPr>
    </w:p>
    <w:p w14:paraId="7727C796" w14:textId="77777777" w:rsidR="00316A71" w:rsidRDefault="00316A71" w:rsidP="00316A71">
      <w:pPr>
        <w:spacing w:after="180" w:line="240" w:lineRule="auto"/>
        <w:jc w:val="both"/>
        <w:rPr>
          <w:rFonts w:ascii="Times New Roman" w:hAnsi="Times New Roman"/>
          <w:b/>
          <w:color w:val="000000"/>
          <w:sz w:val="20"/>
          <w:szCs w:val="20"/>
          <w:shd w:val="clear" w:color="auto" w:fill="FFFFFF"/>
        </w:rPr>
      </w:pPr>
    </w:p>
    <w:p w14:paraId="1E8DA856" w14:textId="69979479"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lastRenderedPageBreak/>
        <w:t>8</w:t>
      </w:r>
      <w:r w:rsidR="00905E23" w:rsidRPr="00872698">
        <w:rPr>
          <w:rFonts w:ascii="Times New Roman" w:hAnsi="Times New Roman"/>
          <w:b/>
          <w:color w:val="000000"/>
          <w:sz w:val="20"/>
          <w:szCs w:val="20"/>
          <w:shd w:val="clear" w:color="auto" w:fill="FFFFFF"/>
        </w:rPr>
        <w:t>.2.7</w:t>
      </w:r>
      <w:r w:rsidR="00905E23" w:rsidRPr="00872698">
        <w:rPr>
          <w:rFonts w:ascii="Times New Roman" w:hAnsi="Times New Roman"/>
          <w:color w:val="000000"/>
          <w:sz w:val="20"/>
          <w:szCs w:val="20"/>
          <w:shd w:val="clear" w:color="auto" w:fill="FFFFFF"/>
        </w:rPr>
        <w:t xml:space="preserve"> Allow substance to evaporate. Ventilate the area.</w:t>
      </w:r>
    </w:p>
    <w:p w14:paraId="3B7FA097" w14:textId="6C97CD97" w:rsidR="00905E23" w:rsidRPr="00872698" w:rsidRDefault="00905E23"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color w:val="000000"/>
          <w:sz w:val="20"/>
          <w:szCs w:val="20"/>
          <w:shd w:val="clear" w:color="auto" w:fill="FFFFFF"/>
        </w:rPr>
        <w:t xml:space="preserve">CAUTION </w:t>
      </w:r>
      <w:r w:rsidR="00BC3CF7">
        <w:rPr>
          <w:rFonts w:ascii="Times New Roman" w:hAnsi="Times New Roman"/>
          <w:color w:val="000000"/>
          <w:sz w:val="20"/>
          <w:szCs w:val="20"/>
          <w:shd w:val="clear" w:color="auto" w:fill="FFFFFF"/>
        </w:rPr>
        <w:t>—</w:t>
      </w:r>
      <w:r w:rsidR="00BC3CF7" w:rsidRPr="00872698">
        <w:rPr>
          <w:rFonts w:ascii="Times New Roman" w:hAnsi="Times New Roman"/>
          <w:color w:val="000000"/>
          <w:sz w:val="20"/>
          <w:szCs w:val="20"/>
          <w:shd w:val="clear" w:color="auto" w:fill="FFFFFF"/>
        </w:rPr>
        <w:t xml:space="preserve"> </w:t>
      </w:r>
      <w:r w:rsidRPr="00872698">
        <w:rPr>
          <w:rFonts w:ascii="Times New Roman" w:hAnsi="Times New Roman"/>
          <w:color w:val="000000"/>
          <w:sz w:val="20"/>
          <w:szCs w:val="20"/>
          <w:shd w:val="clear" w:color="auto" w:fill="FFFFFF"/>
        </w:rPr>
        <w:t>When in contact with refrigerated/cryogenic liquids, many materials become brittle and are likely to break without warning.</w:t>
      </w:r>
    </w:p>
    <w:p w14:paraId="2A40A749"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.4 Waste Disposal</w:t>
      </w:r>
    </w:p>
    <w:p w14:paraId="0D5E5A9D" w14:textId="77777777" w:rsidR="00905E23" w:rsidRPr="00872698" w:rsidRDefault="00860F97" w:rsidP="00316A71">
      <w:pPr>
        <w:spacing w:after="180" w:line="240" w:lineRule="auto"/>
        <w:jc w:val="both"/>
        <w:rPr>
          <w:rFonts w:ascii="Times New Roman" w:hAnsi="Times New Roman"/>
          <w:color w:val="000000"/>
          <w:sz w:val="20"/>
          <w:szCs w:val="20"/>
          <w:lang w:bidi="ar"/>
        </w:rPr>
      </w:pPr>
      <w:r w:rsidRPr="00872698">
        <w:rPr>
          <w:rFonts w:ascii="Times New Roman" w:hAnsi="Times New Roman"/>
          <w:b/>
          <w:bCs/>
          <w:color w:val="000000"/>
          <w:sz w:val="20"/>
          <w:szCs w:val="20"/>
        </w:rPr>
        <w:t>8</w:t>
      </w:r>
      <w:r w:rsidR="00905E23" w:rsidRPr="00872698">
        <w:rPr>
          <w:rFonts w:ascii="Times New Roman" w:hAnsi="Times New Roman"/>
          <w:b/>
          <w:bCs/>
          <w:color w:val="000000"/>
          <w:sz w:val="20"/>
          <w:szCs w:val="20"/>
        </w:rPr>
        <w:t>.4.1</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bidi="ar"/>
        </w:rPr>
        <w:t>Return unused product in original cylinder to supplier. Contact supplier if guidance is required.</w:t>
      </w:r>
    </w:p>
    <w:p w14:paraId="77C6EA43"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8</w:t>
      </w:r>
      <w:r w:rsidR="00905E23" w:rsidRPr="00872698">
        <w:rPr>
          <w:rFonts w:ascii="Times New Roman" w:hAnsi="Times New Roman"/>
          <w:b/>
          <w:bCs/>
          <w:color w:val="000000"/>
          <w:sz w:val="20"/>
          <w:szCs w:val="20"/>
        </w:rPr>
        <w:t>.4.2</w:t>
      </w:r>
      <w:r w:rsidR="00905E23" w:rsidRPr="00872698">
        <w:rPr>
          <w:rFonts w:ascii="Times New Roman" w:hAnsi="Times New Roman"/>
          <w:color w:val="000000"/>
          <w:sz w:val="20"/>
          <w:szCs w:val="20"/>
        </w:rPr>
        <w:t xml:space="preserve"> Small amounts may be allowed to evaporate into the atmosphere. In case of large spills consult an expert and allow evaporation. Large amounts should only be handled by gas supplier. </w:t>
      </w:r>
    </w:p>
    <w:p w14:paraId="2515F325"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9</w:t>
      </w:r>
      <w:r w:rsidR="00905E23" w:rsidRPr="00872698">
        <w:rPr>
          <w:rFonts w:ascii="Times New Roman" w:hAnsi="Times New Roman"/>
          <w:b/>
          <w:color w:val="000000"/>
          <w:sz w:val="20"/>
          <w:szCs w:val="20"/>
        </w:rPr>
        <w:t xml:space="preserve"> FIRE PREVENTION AND FIRE FIGHTING</w:t>
      </w:r>
    </w:p>
    <w:p w14:paraId="561D8E02"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9</w:t>
      </w:r>
      <w:r w:rsidR="00905E23" w:rsidRPr="00872698">
        <w:rPr>
          <w:rFonts w:ascii="Times New Roman" w:hAnsi="Times New Roman"/>
          <w:b/>
          <w:color w:val="000000"/>
          <w:sz w:val="20"/>
          <w:szCs w:val="20"/>
        </w:rPr>
        <w:t>.1 General</w:t>
      </w:r>
    </w:p>
    <w:p w14:paraId="46DDCC13" w14:textId="77777777" w:rsidR="00905E23" w:rsidRPr="00872698" w:rsidRDefault="00905E23" w:rsidP="00316A71">
      <w:pPr>
        <w:spacing w:after="180" w:line="240" w:lineRule="auto"/>
        <w:jc w:val="both"/>
        <w:rPr>
          <w:rFonts w:ascii="Times New Roman" w:hAnsi="Times New Roman"/>
          <w:color w:val="000000"/>
          <w:sz w:val="20"/>
          <w:szCs w:val="20"/>
        </w:rPr>
      </w:pPr>
      <w:r w:rsidRPr="00872698">
        <w:rPr>
          <w:rFonts w:ascii="Times New Roman" w:hAnsi="Times New Roman"/>
          <w:color w:val="000000"/>
          <w:sz w:val="20"/>
          <w:szCs w:val="20"/>
          <w:lang w:bidi="ar"/>
        </w:rPr>
        <w:t xml:space="preserve">The liquid argon itself does not burn. Use extinguishing media appropriate for surrounding fire. </w:t>
      </w:r>
    </w:p>
    <w:p w14:paraId="45EADD94" w14:textId="62371B7E"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9</w:t>
      </w:r>
      <w:r w:rsidR="00905E23" w:rsidRPr="00872698">
        <w:rPr>
          <w:rFonts w:ascii="Times New Roman" w:hAnsi="Times New Roman"/>
          <w:b/>
          <w:color w:val="000000"/>
          <w:sz w:val="20"/>
          <w:szCs w:val="20"/>
        </w:rPr>
        <w:t xml:space="preserve">.2 Fire </w:t>
      </w:r>
      <w:r w:rsidR="00BC3CF7" w:rsidRPr="00872698">
        <w:rPr>
          <w:rFonts w:ascii="Times New Roman" w:hAnsi="Times New Roman"/>
          <w:b/>
          <w:color w:val="000000"/>
          <w:sz w:val="20"/>
          <w:szCs w:val="20"/>
        </w:rPr>
        <w:t>Fighting</w:t>
      </w:r>
    </w:p>
    <w:p w14:paraId="5E434716" w14:textId="77777777" w:rsidR="00905E23" w:rsidRPr="00872698" w:rsidRDefault="00860F97" w:rsidP="00316A71">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lang w:bidi="ar"/>
        </w:rPr>
        <w:t>9</w:t>
      </w:r>
      <w:r w:rsidR="00905E23" w:rsidRPr="00872698">
        <w:rPr>
          <w:rFonts w:ascii="Times New Roman" w:hAnsi="Times New Roman"/>
          <w:b/>
          <w:color w:val="000000"/>
          <w:sz w:val="20"/>
          <w:szCs w:val="20"/>
          <w:lang w:bidi="ar"/>
        </w:rPr>
        <w:t>.2.1</w:t>
      </w:r>
      <w:r w:rsidR="00905E23" w:rsidRPr="00872698">
        <w:rPr>
          <w:rFonts w:ascii="Times New Roman" w:hAnsi="Times New Roman"/>
          <w:color w:val="000000"/>
          <w:sz w:val="20"/>
          <w:szCs w:val="20"/>
          <w:lang w:bidi="ar"/>
        </w:rPr>
        <w:t xml:space="preserve"> Spill will rapidly vaporize forming an oxygen deficient vapor cloud. Vapor cloud may obscure visibility. </w:t>
      </w:r>
    </w:p>
    <w:p w14:paraId="560B0C67" w14:textId="77777777" w:rsidR="00905E23" w:rsidRPr="00872698" w:rsidRDefault="00860F97" w:rsidP="00316A71">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lang w:bidi="ar"/>
        </w:rPr>
        <w:t>9</w:t>
      </w:r>
      <w:r w:rsidR="00905E23" w:rsidRPr="00872698">
        <w:rPr>
          <w:rFonts w:ascii="Times New Roman" w:hAnsi="Times New Roman"/>
          <w:b/>
          <w:color w:val="000000"/>
          <w:sz w:val="20"/>
          <w:szCs w:val="20"/>
          <w:lang w:bidi="ar"/>
        </w:rPr>
        <w:t>.2.2</w:t>
      </w:r>
      <w:r w:rsidR="00905E23" w:rsidRPr="00872698">
        <w:rPr>
          <w:rFonts w:ascii="Times New Roman" w:hAnsi="Times New Roman"/>
          <w:color w:val="000000"/>
          <w:sz w:val="20"/>
          <w:szCs w:val="20"/>
          <w:lang w:bidi="ar"/>
        </w:rPr>
        <w:t xml:space="preserve"> Do not direct water spray at container vent. Move away from container and cool with water from a protected position. Keep containers and surroundings cool with water spray. Wear self-contained breathing apparatus for firefighting if necessary.</w:t>
      </w:r>
    </w:p>
    <w:p w14:paraId="00E7BD77" w14:textId="77777777" w:rsidR="00905E23" w:rsidRPr="00872698" w:rsidRDefault="00860F97" w:rsidP="00316A71">
      <w:pPr>
        <w:spacing w:after="180" w:line="240" w:lineRule="auto"/>
        <w:jc w:val="both"/>
        <w:rPr>
          <w:rFonts w:ascii="Times New Roman" w:hAnsi="Times New Roman"/>
          <w:color w:val="000000"/>
          <w:sz w:val="20"/>
          <w:szCs w:val="20"/>
          <w:lang w:bidi="ar"/>
        </w:rPr>
      </w:pPr>
      <w:r w:rsidRPr="00872698">
        <w:rPr>
          <w:rFonts w:ascii="Times New Roman" w:hAnsi="Times New Roman"/>
          <w:b/>
          <w:color w:val="000000"/>
          <w:sz w:val="20"/>
          <w:szCs w:val="20"/>
          <w:shd w:val="clear" w:color="auto" w:fill="FFFFFF"/>
        </w:rPr>
        <w:t>9</w:t>
      </w:r>
      <w:r w:rsidR="00905E23" w:rsidRPr="00872698">
        <w:rPr>
          <w:rFonts w:ascii="Times New Roman" w:hAnsi="Times New Roman"/>
          <w:b/>
          <w:color w:val="000000"/>
          <w:sz w:val="20"/>
          <w:szCs w:val="20"/>
          <w:shd w:val="clear" w:color="auto" w:fill="FFFFFF"/>
        </w:rPr>
        <w:t>.2.3</w:t>
      </w:r>
      <w:r w:rsidR="00905E23" w:rsidRPr="00872698">
        <w:rPr>
          <w:rFonts w:ascii="Times New Roman" w:hAnsi="Times New Roman"/>
          <w:color w:val="000000"/>
          <w:sz w:val="20"/>
          <w:szCs w:val="20"/>
          <w:shd w:val="clear" w:color="auto" w:fill="FFFFFF"/>
        </w:rPr>
        <w:t xml:space="preserve"> Use extinguishing agent suitable for type of surrounding fire. Move containers from fire area if you can do it without risk. Damaged cylinders should be handled only by specialists</w:t>
      </w:r>
      <w:r w:rsidR="00905E23" w:rsidRPr="00872698">
        <w:rPr>
          <w:rFonts w:ascii="Times New Roman" w:hAnsi="Times New Roman"/>
          <w:color w:val="000000"/>
          <w:sz w:val="20"/>
          <w:szCs w:val="20"/>
          <w:lang w:bidi="ar"/>
        </w:rPr>
        <w:t xml:space="preserve"> </w:t>
      </w:r>
    </w:p>
    <w:p w14:paraId="555C1CE0" w14:textId="77777777" w:rsidR="00905E23" w:rsidRPr="00872698" w:rsidRDefault="00860F97" w:rsidP="00316A71">
      <w:pPr>
        <w:spacing w:after="180" w:line="240" w:lineRule="auto"/>
        <w:jc w:val="both"/>
        <w:rPr>
          <w:rFonts w:ascii="Times New Roman" w:hAnsi="Times New Roman"/>
          <w:color w:val="000000"/>
          <w:sz w:val="20"/>
          <w:szCs w:val="20"/>
          <w:shd w:val="clear" w:color="auto" w:fill="FFFFFF"/>
        </w:rPr>
      </w:pPr>
      <w:r w:rsidRPr="00872698">
        <w:rPr>
          <w:rFonts w:ascii="Times New Roman" w:hAnsi="Times New Roman"/>
          <w:b/>
          <w:color w:val="000000"/>
          <w:sz w:val="20"/>
          <w:szCs w:val="20"/>
          <w:shd w:val="clear" w:color="auto" w:fill="FFFFFF"/>
        </w:rPr>
        <w:t>9</w:t>
      </w:r>
      <w:r w:rsidR="00905E23" w:rsidRPr="00872698">
        <w:rPr>
          <w:rFonts w:ascii="Times New Roman" w:hAnsi="Times New Roman"/>
          <w:b/>
          <w:color w:val="000000"/>
          <w:sz w:val="20"/>
          <w:szCs w:val="20"/>
          <w:shd w:val="clear" w:color="auto" w:fill="FFFFFF"/>
        </w:rPr>
        <w:t>.3</w:t>
      </w:r>
      <w:r w:rsidR="00905E23" w:rsidRPr="00872698">
        <w:rPr>
          <w:rFonts w:ascii="Times New Roman" w:hAnsi="Times New Roman"/>
          <w:color w:val="000000"/>
          <w:sz w:val="20"/>
          <w:szCs w:val="20"/>
          <w:shd w:val="clear" w:color="auto" w:fill="FFFFFF"/>
        </w:rPr>
        <w:t xml:space="preserve"> </w:t>
      </w:r>
      <w:r w:rsidR="00905E23" w:rsidRPr="00872698">
        <w:rPr>
          <w:rFonts w:ascii="Times New Roman" w:hAnsi="Times New Roman"/>
          <w:b/>
          <w:color w:val="000000"/>
          <w:sz w:val="20"/>
          <w:szCs w:val="20"/>
          <w:shd w:val="clear" w:color="auto" w:fill="FFFFFF"/>
        </w:rPr>
        <w:t>Fire Involving Tanks</w:t>
      </w:r>
    </w:p>
    <w:p w14:paraId="49CCA261" w14:textId="77777777" w:rsidR="00905E23" w:rsidRPr="00872698" w:rsidRDefault="00905E23" w:rsidP="00316A71">
      <w:pPr>
        <w:spacing w:after="180" w:line="240" w:lineRule="auto"/>
        <w:jc w:val="both"/>
        <w:rPr>
          <w:rFonts w:ascii="Times New Roman" w:hAnsi="Times New Roman"/>
          <w:color w:val="000000"/>
          <w:sz w:val="20"/>
          <w:szCs w:val="20"/>
          <w:lang w:bidi="ar"/>
        </w:rPr>
      </w:pPr>
      <w:r w:rsidRPr="00872698">
        <w:rPr>
          <w:rFonts w:ascii="Times New Roman" w:hAnsi="Times New Roman"/>
          <w:color w:val="000000"/>
          <w:sz w:val="20"/>
          <w:szCs w:val="20"/>
          <w:shd w:val="clear" w:color="auto" w:fill="FFFFFF"/>
        </w:rPr>
        <w:t>Fight fire from maximum distance or use unmanned hose holders or monitor nozzles. Cool containers with flooding quantities of water until well after fire is out. Do not direct water at source of leak or safety devices; icing may occur. Withdraw immediately in case of rising sound from venting safety devices or discoloration of tank. Always stay away from tanks engulfed in fire</w:t>
      </w:r>
    </w:p>
    <w:p w14:paraId="4A7E42D9" w14:textId="77777777" w:rsidR="00905E23" w:rsidRPr="00872698" w:rsidRDefault="00860F97" w:rsidP="00316A71">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t>10</w:t>
      </w:r>
      <w:r w:rsidR="00905E23" w:rsidRPr="00872698">
        <w:rPr>
          <w:rFonts w:ascii="Times New Roman" w:hAnsi="Times New Roman"/>
          <w:b/>
          <w:color w:val="000000"/>
          <w:sz w:val="18"/>
          <w:szCs w:val="18"/>
        </w:rPr>
        <w:t xml:space="preserve"> TRAINING</w:t>
      </w:r>
    </w:p>
    <w:p w14:paraId="68D74FFA"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bCs/>
          <w:color w:val="000000"/>
          <w:sz w:val="20"/>
          <w:szCs w:val="20"/>
        </w:rPr>
        <w:t>10</w:t>
      </w:r>
      <w:r w:rsidR="00905E23" w:rsidRPr="00872698">
        <w:rPr>
          <w:rFonts w:ascii="Times New Roman" w:hAnsi="Times New Roman"/>
          <w:b/>
          <w:bCs/>
          <w:color w:val="000000"/>
          <w:sz w:val="20"/>
          <w:szCs w:val="20"/>
        </w:rPr>
        <w:t>.1</w:t>
      </w:r>
      <w:r w:rsidR="00905E23" w:rsidRPr="00872698">
        <w:rPr>
          <w:rFonts w:ascii="Times New Roman" w:hAnsi="Times New Roman"/>
          <w:color w:val="000000"/>
          <w:sz w:val="20"/>
          <w:szCs w:val="20"/>
        </w:rPr>
        <w:t xml:space="preserve">All personnel directly involved in the commissioning, operation and maintenance of liquid argon storage systems shall be fully informed regarding the hazards associated with liquid argon and be properly trained, as applicable, to operate or maintain the equipment. Training shall be arranged </w:t>
      </w:r>
      <w:r w:rsidR="00905E23" w:rsidRPr="00872698">
        <w:rPr>
          <w:rFonts w:ascii="Times New Roman" w:hAnsi="Times New Roman"/>
          <w:color w:val="000000"/>
          <w:sz w:val="20"/>
          <w:szCs w:val="20"/>
        </w:rPr>
        <w:lastRenderedPageBreak/>
        <w:t>to cover those aspects and potential hazards that the particular operator is likely to encounter.</w:t>
      </w:r>
    </w:p>
    <w:p w14:paraId="27241F29"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.2</w:t>
      </w:r>
      <w:r w:rsidR="00905E23" w:rsidRPr="00872698">
        <w:rPr>
          <w:rFonts w:ascii="Times New Roman" w:hAnsi="Times New Roman"/>
          <w:color w:val="000000"/>
          <w:sz w:val="20"/>
          <w:szCs w:val="20"/>
        </w:rPr>
        <w:t xml:space="preserve"> Training shall cover, but not necessarily be confined to, the following subjects: </w:t>
      </w:r>
    </w:p>
    <w:p w14:paraId="2FCC2C9B" w14:textId="16B71AE3"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Potential hazards of liquid argon;</w:t>
      </w:r>
    </w:p>
    <w:p w14:paraId="46D7FF70" w14:textId="098F21DA"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Site safety regulations;</w:t>
      </w:r>
    </w:p>
    <w:p w14:paraId="676F5050" w14:textId="53126230"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Emergency procedures;</w:t>
      </w:r>
    </w:p>
    <w:p w14:paraId="34690B18" w14:textId="034DBBE9"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Use of firefighting equipment;</w:t>
      </w:r>
    </w:p>
    <w:p w14:paraId="3CDB5F20" w14:textId="582E7F68" w:rsidR="00905E23" w:rsidRPr="00200009" w:rsidRDefault="00905E23" w:rsidP="00316A71">
      <w:pPr>
        <w:pStyle w:val="ListParagraph"/>
        <w:numPr>
          <w:ilvl w:val="0"/>
          <w:numId w:val="4"/>
        </w:numPr>
        <w:spacing w:after="180" w:line="240" w:lineRule="auto"/>
        <w:contextualSpacing w:val="0"/>
        <w:jc w:val="both"/>
        <w:rPr>
          <w:rFonts w:ascii="Times New Roman" w:hAnsi="Times New Roman"/>
          <w:color w:val="000000"/>
          <w:sz w:val="20"/>
          <w:szCs w:val="20"/>
        </w:rPr>
      </w:pPr>
      <w:r w:rsidRPr="00200009">
        <w:rPr>
          <w:rFonts w:ascii="Times New Roman" w:hAnsi="Times New Roman"/>
          <w:color w:val="000000"/>
          <w:sz w:val="20"/>
          <w:szCs w:val="20"/>
        </w:rPr>
        <w:t>Use of protective clothing/apparatus including breathing sets where applicable; and</w:t>
      </w:r>
    </w:p>
    <w:p w14:paraId="46DD2C6F" w14:textId="0ADAA79B" w:rsidR="00905E23" w:rsidRPr="00200009" w:rsidRDefault="00905E23" w:rsidP="00316A71">
      <w:pPr>
        <w:pStyle w:val="ListParagraph"/>
        <w:numPr>
          <w:ilvl w:val="0"/>
          <w:numId w:val="4"/>
        </w:numPr>
        <w:spacing w:after="180" w:line="240" w:lineRule="auto"/>
        <w:jc w:val="both"/>
        <w:rPr>
          <w:rFonts w:ascii="Times New Roman" w:hAnsi="Times New Roman"/>
          <w:color w:val="000000"/>
          <w:sz w:val="20"/>
          <w:szCs w:val="20"/>
        </w:rPr>
      </w:pPr>
      <w:r w:rsidRPr="00200009">
        <w:rPr>
          <w:rFonts w:ascii="Times New Roman" w:hAnsi="Times New Roman"/>
          <w:color w:val="000000"/>
          <w:sz w:val="20"/>
          <w:szCs w:val="20"/>
        </w:rPr>
        <w:t xml:space="preserve">First aid treatment for cryogenic burns. </w:t>
      </w:r>
    </w:p>
    <w:p w14:paraId="2DFE880D"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.3</w:t>
      </w:r>
      <w:r w:rsidR="00905E23" w:rsidRPr="00872698">
        <w:rPr>
          <w:rFonts w:ascii="Times New Roman" w:hAnsi="Times New Roman"/>
          <w:color w:val="000000"/>
          <w:sz w:val="20"/>
          <w:szCs w:val="20"/>
        </w:rPr>
        <w:t xml:space="preserve"> In addition, individuals shall receive specific training in the activities for which they are employed. </w:t>
      </w:r>
    </w:p>
    <w:p w14:paraId="18B61984"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.4</w:t>
      </w:r>
      <w:r w:rsidR="00905E23" w:rsidRPr="00872698">
        <w:rPr>
          <w:rFonts w:ascii="Times New Roman" w:hAnsi="Times New Roman"/>
          <w:color w:val="000000"/>
          <w:sz w:val="20"/>
          <w:szCs w:val="20"/>
        </w:rPr>
        <w:t xml:space="preserve"> It is recommended that the training be carried out under a formalized system and that records be kept of the training given and where possible, some indication of the results obtained, in order to show where further training is required. </w:t>
      </w:r>
    </w:p>
    <w:p w14:paraId="1CFD98AC"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.5</w:t>
      </w:r>
      <w:r w:rsidR="00905E23" w:rsidRPr="00872698">
        <w:rPr>
          <w:rFonts w:ascii="Times New Roman" w:hAnsi="Times New Roman"/>
          <w:color w:val="000000"/>
          <w:sz w:val="20"/>
          <w:szCs w:val="20"/>
        </w:rPr>
        <w:t xml:space="preserve"> The training programme should make provision for refresher courses on a periodic basis and for changes of site personnel.</w:t>
      </w:r>
    </w:p>
    <w:p w14:paraId="47D6CF68" w14:textId="77777777" w:rsidR="00905E23" w:rsidRPr="00872698" w:rsidRDefault="00860F97" w:rsidP="00316A71">
      <w:pPr>
        <w:spacing w:after="18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.6</w:t>
      </w:r>
      <w:r w:rsidR="00905E23" w:rsidRPr="00872698">
        <w:rPr>
          <w:rFonts w:ascii="Times New Roman" w:hAnsi="Times New Roman"/>
          <w:color w:val="000000"/>
          <w:sz w:val="20"/>
          <w:szCs w:val="20"/>
        </w:rPr>
        <w:t xml:space="preserve"> Safety in handling liquid argon depends upon the effectiveness of employee education, training and supervision. The education and training of employees to work safely and to use the personal protective equipment and other safeguards provided for them is a responsibility of supervisor. Employee education and training should emphasize the need of safely handling liquid argon according to the methods outlined in the manual, in order to avoid spilling or splashing, leaks, burns, inhalation of the vapor of burning material, or ingestion. Unauthorized and untrained employees should not be permitted in areas where liquid argon is being handled. </w:t>
      </w:r>
    </w:p>
    <w:p w14:paraId="16DFA938" w14:textId="77777777" w:rsidR="00905E23" w:rsidRPr="00872698" w:rsidRDefault="00860F97" w:rsidP="00316A71">
      <w:pPr>
        <w:spacing w:after="180" w:line="240" w:lineRule="auto"/>
        <w:jc w:val="both"/>
        <w:rPr>
          <w:rFonts w:ascii="Times New Roman" w:hAnsi="Times New Roman"/>
          <w:b/>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.7</w:t>
      </w:r>
      <w:r w:rsidR="00905E23" w:rsidRPr="00872698">
        <w:rPr>
          <w:rFonts w:ascii="Times New Roman" w:hAnsi="Times New Roman"/>
          <w:color w:val="000000"/>
          <w:sz w:val="20"/>
          <w:szCs w:val="20"/>
        </w:rPr>
        <w:t xml:space="preserve"> Before being placed on the job, all new employees should be instructed and trained to maintain a high degree of safety in handling procedures. Older employees should be re-instructed and trained periodically.</w:t>
      </w:r>
    </w:p>
    <w:p w14:paraId="1D6B740E" w14:textId="77777777"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 HEALTH MANAGEMENT, FIRST-AID AND MEDICAL TREATMENT</w:t>
      </w:r>
    </w:p>
    <w:p w14:paraId="3E500518" w14:textId="77777777"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.1 First Aid</w:t>
      </w:r>
    </w:p>
    <w:p w14:paraId="1EE0328D" w14:textId="77777777"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.1.1 </w:t>
      </w:r>
      <w:r w:rsidR="00905E23" w:rsidRPr="00872698">
        <w:rPr>
          <w:rFonts w:ascii="Times New Roman" w:hAnsi="Times New Roman"/>
          <w:bCs/>
          <w:i/>
          <w:iCs/>
          <w:color w:val="000000"/>
          <w:sz w:val="20"/>
          <w:szCs w:val="18"/>
        </w:rPr>
        <w:t>General Principles</w:t>
      </w:r>
    </w:p>
    <w:p w14:paraId="1E72C4D4" w14:textId="77777777" w:rsidR="00316A71" w:rsidRDefault="00905E23" w:rsidP="00316A71">
      <w:pPr>
        <w:spacing w:after="180" w:line="240" w:lineRule="auto"/>
        <w:jc w:val="both"/>
        <w:rPr>
          <w:rFonts w:ascii="Times New Roman" w:hAnsi="Times New Roman"/>
          <w:color w:val="000000"/>
          <w:sz w:val="20"/>
          <w:szCs w:val="18"/>
          <w:lang w:eastAsia="en-IN" w:bidi="hi-IN"/>
        </w:rPr>
      </w:pPr>
      <w:r w:rsidRPr="00872698">
        <w:rPr>
          <w:rFonts w:ascii="Times New Roman" w:hAnsi="Times New Roman"/>
          <w:color w:val="000000"/>
          <w:sz w:val="20"/>
          <w:szCs w:val="18"/>
          <w:lang w:eastAsia="en-IN" w:bidi="hi-IN"/>
        </w:rPr>
        <w:t xml:space="preserve">Persons exposed to oxygen-deficient atmospheres </w:t>
      </w:r>
    </w:p>
    <w:p w14:paraId="1A0013FB" w14:textId="4C20B955" w:rsidR="00905E23" w:rsidRPr="00872698" w:rsidRDefault="00905E23" w:rsidP="00316A71">
      <w:pPr>
        <w:spacing w:after="180" w:line="240" w:lineRule="auto"/>
        <w:jc w:val="both"/>
        <w:rPr>
          <w:rFonts w:ascii="Times New Roman" w:hAnsi="Times New Roman"/>
          <w:b/>
          <w:color w:val="000000"/>
          <w:sz w:val="20"/>
          <w:szCs w:val="18"/>
        </w:rPr>
      </w:pPr>
      <w:r w:rsidRPr="00872698">
        <w:rPr>
          <w:rFonts w:ascii="Times New Roman" w:hAnsi="Times New Roman"/>
          <w:color w:val="000000"/>
          <w:sz w:val="20"/>
          <w:szCs w:val="18"/>
          <w:lang w:eastAsia="en-IN" w:bidi="hi-IN"/>
        </w:rPr>
        <w:lastRenderedPageBreak/>
        <w:t>should be quickly moved to fresh air. If the victim is not breathing, artificial respiration should be administered immediately. If the victim is breathing, give supplemental oxygen.</w:t>
      </w:r>
    </w:p>
    <w:p w14:paraId="100B45F9" w14:textId="77777777" w:rsidR="00905E23" w:rsidRPr="00872698" w:rsidRDefault="00860F97" w:rsidP="00316A71">
      <w:pPr>
        <w:spacing w:after="180" w:line="240" w:lineRule="auto"/>
        <w:jc w:val="both"/>
        <w:rPr>
          <w:rFonts w:ascii="Times New Roman" w:hAnsi="Times New Roman"/>
          <w:bCs/>
          <w:i/>
          <w:iCs/>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.1.2 </w:t>
      </w:r>
      <w:r w:rsidR="00905E23" w:rsidRPr="00872698">
        <w:rPr>
          <w:rFonts w:ascii="Times New Roman" w:hAnsi="Times New Roman"/>
          <w:bCs/>
          <w:i/>
          <w:iCs/>
          <w:color w:val="000000"/>
          <w:sz w:val="20"/>
          <w:szCs w:val="18"/>
        </w:rPr>
        <w:t xml:space="preserve">Contact with Skin </w:t>
      </w:r>
    </w:p>
    <w:p w14:paraId="1B88275E" w14:textId="77777777" w:rsidR="00905E23" w:rsidRPr="00872698" w:rsidRDefault="00905E23" w:rsidP="00316A71">
      <w:pPr>
        <w:spacing w:after="180" w:line="240" w:lineRule="auto"/>
        <w:jc w:val="both"/>
        <w:rPr>
          <w:rFonts w:ascii="Times New Roman" w:hAnsi="Times New Roman"/>
          <w:color w:val="000000"/>
          <w:sz w:val="20"/>
          <w:szCs w:val="18"/>
        </w:rPr>
      </w:pPr>
      <w:r w:rsidRPr="00872698">
        <w:rPr>
          <w:rFonts w:ascii="Times New Roman" w:hAnsi="Times New Roman"/>
          <w:color w:val="000000"/>
          <w:sz w:val="20"/>
          <w:szCs w:val="18"/>
          <w:lang w:bidi="ar"/>
        </w:rPr>
        <w:t xml:space="preserve">In case of frostbite, obtain medical treatment immediately. As soon as practical, place the affected area in a warm water bath- which has a temperature not to exceed 40 °C (105 °F). Do not rub frozen parts as tissue damage may result. Cover wound with sterile dressing. </w:t>
      </w:r>
    </w:p>
    <w:p w14:paraId="515B06AE" w14:textId="77777777"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.1.3 </w:t>
      </w:r>
      <w:r w:rsidR="00905E23" w:rsidRPr="00872698">
        <w:rPr>
          <w:rFonts w:ascii="Times New Roman" w:hAnsi="Times New Roman"/>
          <w:i/>
          <w:iCs/>
          <w:color w:val="000000"/>
          <w:sz w:val="20"/>
          <w:szCs w:val="18"/>
        </w:rPr>
        <w:t>Contact with Eyes</w:t>
      </w:r>
    </w:p>
    <w:p w14:paraId="2C1C30A1" w14:textId="77777777" w:rsidR="00905E23" w:rsidRPr="00872698" w:rsidRDefault="00905E23" w:rsidP="00316A71">
      <w:pPr>
        <w:spacing w:after="180" w:line="240" w:lineRule="auto"/>
        <w:jc w:val="both"/>
        <w:rPr>
          <w:rFonts w:ascii="Times New Roman" w:hAnsi="Times New Roman"/>
          <w:color w:val="000000"/>
          <w:sz w:val="20"/>
          <w:szCs w:val="18"/>
        </w:rPr>
      </w:pPr>
      <w:r w:rsidRPr="00872698">
        <w:rPr>
          <w:rFonts w:ascii="Times New Roman" w:hAnsi="Times New Roman"/>
          <w:color w:val="000000"/>
          <w:sz w:val="20"/>
          <w:szCs w:val="18"/>
          <w:lang w:bidi="ar"/>
        </w:rPr>
        <w:t xml:space="preserve">In the case of contact with eyes, rinse immediately with plenty of water and seek medical advice. Keep eye wide open while rinsing. </w:t>
      </w:r>
    </w:p>
    <w:p w14:paraId="50826E26" w14:textId="25C53879" w:rsidR="00905E23" w:rsidRPr="00872698" w:rsidRDefault="00860F97" w:rsidP="00316A71">
      <w:pPr>
        <w:spacing w:after="180" w:line="240" w:lineRule="auto"/>
        <w:jc w:val="both"/>
        <w:rPr>
          <w:rFonts w:ascii="Times New Roman" w:hAnsi="Times New Roman"/>
          <w:b/>
          <w:color w:val="000000"/>
          <w:sz w:val="20"/>
          <w:szCs w:val="18"/>
        </w:rPr>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.1.4</w:t>
      </w:r>
      <w:r w:rsidR="00905E23" w:rsidRPr="00872698">
        <w:rPr>
          <w:rFonts w:ascii="Times New Roman" w:hAnsi="Times New Roman"/>
          <w:bCs/>
          <w:i/>
          <w:iCs/>
          <w:color w:val="000000"/>
          <w:sz w:val="20"/>
          <w:szCs w:val="18"/>
        </w:rPr>
        <w:t xml:space="preserve"> Ingestion</w:t>
      </w:r>
    </w:p>
    <w:p w14:paraId="36C88398" w14:textId="77777777" w:rsidR="00905E23" w:rsidRPr="00872698" w:rsidRDefault="00905E23" w:rsidP="00316A71">
      <w:pPr>
        <w:spacing w:after="180" w:line="240" w:lineRule="auto"/>
        <w:jc w:val="both"/>
        <w:rPr>
          <w:rFonts w:ascii="Times New Roman" w:hAnsi="Times New Roman"/>
          <w:color w:val="000000"/>
          <w:sz w:val="20"/>
          <w:szCs w:val="18"/>
        </w:rPr>
      </w:pPr>
      <w:r w:rsidRPr="00872698">
        <w:rPr>
          <w:rFonts w:ascii="Times New Roman" w:hAnsi="Times New Roman"/>
          <w:color w:val="000000"/>
          <w:sz w:val="20"/>
          <w:szCs w:val="18"/>
          <w:lang w:bidi="ar"/>
        </w:rPr>
        <w:t>Ingestion is not considered a potential route of exposure.</w:t>
      </w:r>
    </w:p>
    <w:p w14:paraId="1478BD7B" w14:textId="77777777" w:rsidR="00316A71" w:rsidRDefault="00316A71" w:rsidP="00316A71">
      <w:pPr>
        <w:spacing w:after="180" w:line="240" w:lineRule="auto"/>
        <w:jc w:val="both"/>
        <w:rPr>
          <w:rFonts w:ascii="Times New Roman" w:hAnsi="Times New Roman"/>
          <w:b/>
          <w:color w:val="000000"/>
          <w:sz w:val="20"/>
          <w:szCs w:val="18"/>
        </w:rPr>
      </w:pPr>
    </w:p>
    <w:p w14:paraId="4E536F19" w14:textId="77777777" w:rsidR="00316A71" w:rsidRDefault="00316A71" w:rsidP="00316A71">
      <w:pPr>
        <w:spacing w:after="180" w:line="240" w:lineRule="auto"/>
        <w:jc w:val="both"/>
        <w:rPr>
          <w:rFonts w:ascii="Times New Roman" w:hAnsi="Times New Roman"/>
          <w:b/>
          <w:color w:val="000000"/>
          <w:sz w:val="20"/>
          <w:szCs w:val="18"/>
        </w:rPr>
      </w:pPr>
    </w:p>
    <w:p w14:paraId="53C8E58A" w14:textId="77777777" w:rsidR="00316A71" w:rsidRDefault="00316A71" w:rsidP="00316A71">
      <w:pPr>
        <w:spacing w:after="180" w:line="240" w:lineRule="auto"/>
        <w:jc w:val="both"/>
        <w:rPr>
          <w:rFonts w:ascii="Times New Roman" w:hAnsi="Times New Roman"/>
          <w:b/>
          <w:color w:val="000000"/>
          <w:sz w:val="20"/>
          <w:szCs w:val="18"/>
        </w:rPr>
      </w:pPr>
    </w:p>
    <w:p w14:paraId="657BF706" w14:textId="77777777" w:rsidR="00316A71" w:rsidRDefault="00316A71" w:rsidP="00316A71">
      <w:pPr>
        <w:spacing w:after="180" w:line="240" w:lineRule="auto"/>
        <w:jc w:val="both"/>
        <w:rPr>
          <w:rFonts w:ascii="Times New Roman" w:hAnsi="Times New Roman"/>
          <w:b/>
          <w:color w:val="000000"/>
          <w:sz w:val="20"/>
          <w:szCs w:val="18"/>
        </w:rPr>
      </w:pPr>
    </w:p>
    <w:p w14:paraId="7897E554" w14:textId="77777777" w:rsidR="00316A71" w:rsidRDefault="00316A71" w:rsidP="00316A71">
      <w:pPr>
        <w:spacing w:after="180" w:line="240" w:lineRule="auto"/>
        <w:jc w:val="both"/>
        <w:rPr>
          <w:rFonts w:ascii="Times New Roman" w:hAnsi="Times New Roman"/>
          <w:b/>
          <w:color w:val="000000"/>
          <w:sz w:val="20"/>
          <w:szCs w:val="18"/>
        </w:rPr>
      </w:pPr>
    </w:p>
    <w:p w14:paraId="6AC4555A" w14:textId="77777777" w:rsidR="00316A71" w:rsidRDefault="00316A71" w:rsidP="00316A71">
      <w:pPr>
        <w:spacing w:after="180" w:line="240" w:lineRule="auto"/>
        <w:jc w:val="both"/>
        <w:rPr>
          <w:rFonts w:ascii="Times New Roman" w:hAnsi="Times New Roman"/>
          <w:b/>
          <w:color w:val="000000"/>
          <w:sz w:val="20"/>
          <w:szCs w:val="18"/>
        </w:rPr>
      </w:pPr>
    </w:p>
    <w:p w14:paraId="1177B0D3" w14:textId="77777777" w:rsidR="00316A71" w:rsidRDefault="00316A71" w:rsidP="00316A71">
      <w:pPr>
        <w:spacing w:after="180" w:line="240" w:lineRule="auto"/>
        <w:jc w:val="both"/>
        <w:rPr>
          <w:rFonts w:ascii="Times New Roman" w:hAnsi="Times New Roman"/>
          <w:b/>
          <w:color w:val="000000"/>
          <w:sz w:val="20"/>
          <w:szCs w:val="18"/>
        </w:rPr>
      </w:pPr>
    </w:p>
    <w:p w14:paraId="75403B21" w14:textId="77777777" w:rsidR="00316A71" w:rsidRDefault="00316A71" w:rsidP="00316A71">
      <w:pPr>
        <w:spacing w:after="180" w:line="240" w:lineRule="auto"/>
        <w:jc w:val="both"/>
        <w:rPr>
          <w:rFonts w:ascii="Times New Roman" w:hAnsi="Times New Roman"/>
          <w:b/>
          <w:color w:val="000000"/>
          <w:sz w:val="20"/>
          <w:szCs w:val="18"/>
        </w:rPr>
      </w:pPr>
    </w:p>
    <w:p w14:paraId="456D2540" w14:textId="37C75622" w:rsidR="00905E23" w:rsidRPr="00872698" w:rsidRDefault="00860F97" w:rsidP="00316A71">
      <w:pPr>
        <w:spacing w:after="180" w:line="240" w:lineRule="auto"/>
        <w:jc w:val="both"/>
        <w:rPr>
          <w:rFonts w:ascii="Times New Roman" w:hAnsi="Times New Roman"/>
          <w:bCs/>
          <w:i/>
          <w:iCs/>
          <w:color w:val="000000"/>
          <w:sz w:val="20"/>
          <w:szCs w:val="18"/>
        </w:rPr>
      </w:pPr>
      <w:r w:rsidRPr="00872698">
        <w:rPr>
          <w:rFonts w:ascii="Times New Roman" w:hAnsi="Times New Roman"/>
          <w:b/>
          <w:color w:val="000000"/>
          <w:sz w:val="20"/>
          <w:szCs w:val="18"/>
        </w:rPr>
        <w:lastRenderedPageBreak/>
        <w:t>11</w:t>
      </w:r>
      <w:r w:rsidR="00905E23" w:rsidRPr="00872698">
        <w:rPr>
          <w:rFonts w:ascii="Times New Roman" w:hAnsi="Times New Roman"/>
          <w:b/>
          <w:color w:val="000000"/>
          <w:sz w:val="20"/>
          <w:szCs w:val="18"/>
        </w:rPr>
        <w:t xml:space="preserve">.1.5 </w:t>
      </w:r>
      <w:r w:rsidR="00905E23" w:rsidRPr="00872698">
        <w:rPr>
          <w:rFonts w:ascii="Times New Roman" w:hAnsi="Times New Roman"/>
          <w:bCs/>
          <w:i/>
          <w:iCs/>
          <w:color w:val="000000"/>
          <w:sz w:val="20"/>
          <w:szCs w:val="18"/>
        </w:rPr>
        <w:t xml:space="preserve">Inhalation </w:t>
      </w:r>
    </w:p>
    <w:p w14:paraId="073AE996" w14:textId="77777777" w:rsidR="00905E23" w:rsidRPr="00872698" w:rsidRDefault="00905E23" w:rsidP="00316A71">
      <w:pPr>
        <w:spacing w:after="180" w:line="240" w:lineRule="auto"/>
        <w:jc w:val="both"/>
        <w:rPr>
          <w:rFonts w:ascii="Times New Roman" w:hAnsi="Times New Roman"/>
          <w:color w:val="000000"/>
          <w:sz w:val="20"/>
          <w:szCs w:val="18"/>
        </w:rPr>
      </w:pPr>
      <w:r w:rsidRPr="00872698">
        <w:rPr>
          <w:rFonts w:ascii="Times New Roman" w:hAnsi="Times New Roman"/>
          <w:color w:val="000000"/>
          <w:sz w:val="20"/>
          <w:szCs w:val="18"/>
          <w:lang w:bidi="ar"/>
        </w:rPr>
        <w:t xml:space="preserve">Move to fresh air. If breathing has stopped or is labored, give assisted respirations. Supplemental oxygen may be indicated. If the heart has stopped, trained personnel should begin cardiopulmonary resuscitation immediately. In case of shortness of breath, give oxygen. </w:t>
      </w:r>
    </w:p>
    <w:p w14:paraId="7A1FD117" w14:textId="77777777" w:rsidR="00905E23" w:rsidRPr="00872698" w:rsidRDefault="00860F97" w:rsidP="00316A71">
      <w:pPr>
        <w:spacing w:after="180" w:line="240" w:lineRule="auto"/>
        <w:jc w:val="both"/>
        <w:rPr>
          <w:rFonts w:ascii="Times New Roman" w:hAnsi="Times New Roman"/>
          <w:b/>
          <w:color w:val="000000"/>
          <w:sz w:val="18"/>
          <w:szCs w:val="18"/>
        </w:rPr>
      </w:pPr>
      <w:r w:rsidRPr="00872698">
        <w:rPr>
          <w:rFonts w:ascii="Times New Roman" w:hAnsi="Times New Roman"/>
          <w:b/>
          <w:color w:val="000000"/>
          <w:sz w:val="18"/>
          <w:szCs w:val="18"/>
        </w:rPr>
        <w:t>12</w:t>
      </w:r>
      <w:r w:rsidR="00905E23" w:rsidRPr="00872698">
        <w:rPr>
          <w:rFonts w:ascii="Times New Roman" w:hAnsi="Times New Roman"/>
          <w:b/>
          <w:color w:val="000000"/>
          <w:sz w:val="18"/>
          <w:szCs w:val="18"/>
        </w:rPr>
        <w:t xml:space="preserve"> ADDITIONAL INFORMATION</w:t>
      </w:r>
    </w:p>
    <w:p w14:paraId="31A56900" w14:textId="77777777" w:rsidR="00905E23" w:rsidRPr="00872698" w:rsidRDefault="00905E23" w:rsidP="00316A71">
      <w:pPr>
        <w:spacing w:after="180" w:line="240" w:lineRule="auto"/>
        <w:jc w:val="both"/>
        <w:rPr>
          <w:rFonts w:ascii="Times New Roman" w:hAnsi="Times New Roman"/>
          <w:b/>
          <w:color w:val="000000"/>
          <w:sz w:val="20"/>
          <w:szCs w:val="18"/>
        </w:rPr>
      </w:pPr>
      <w:r w:rsidRPr="00872698">
        <w:rPr>
          <w:rFonts w:ascii="Times New Roman" w:hAnsi="Times New Roman"/>
          <w:color w:val="000000"/>
          <w:sz w:val="20"/>
          <w:szCs w:val="18"/>
          <w:lang w:eastAsia="en-IN" w:bidi="hi-IN"/>
        </w:rPr>
        <w:t>Workers involved in emergency activities must not allow emotions to override safe work procedures and training. Only trained, qualified personnel equipped with supplied air and necessary safety equipment should attempt a rescue in accordance with safe rescue procedures. You cannot hold your breath and safely enter areas with low oxygen levels. Tragically, without supplied air equipment, attempts to save someone in an oxygen-deficient atmosphere most often result in additional victims.</w:t>
      </w:r>
    </w:p>
    <w:p w14:paraId="31B9F267" w14:textId="77777777" w:rsidR="00197749" w:rsidRPr="00872698" w:rsidRDefault="00197749" w:rsidP="00316A71">
      <w:pPr>
        <w:spacing w:after="180" w:line="240" w:lineRule="auto"/>
        <w:jc w:val="both"/>
        <w:rPr>
          <w:sz w:val="18"/>
          <w:szCs w:val="18"/>
        </w:rPr>
      </w:pPr>
    </w:p>
    <w:p w14:paraId="4595253F" w14:textId="77777777" w:rsidR="009D615A" w:rsidRPr="00872698" w:rsidRDefault="009D615A" w:rsidP="00316A71">
      <w:pPr>
        <w:spacing w:after="180" w:line="240" w:lineRule="auto"/>
        <w:jc w:val="both"/>
        <w:rPr>
          <w:sz w:val="18"/>
          <w:szCs w:val="18"/>
        </w:rPr>
      </w:pPr>
    </w:p>
    <w:p w14:paraId="05C2B4D6" w14:textId="77777777" w:rsidR="009D615A" w:rsidRPr="00872698" w:rsidRDefault="009D615A" w:rsidP="00316A71">
      <w:pPr>
        <w:spacing w:after="180" w:line="240" w:lineRule="auto"/>
        <w:jc w:val="both"/>
        <w:rPr>
          <w:sz w:val="18"/>
          <w:szCs w:val="18"/>
        </w:rPr>
      </w:pPr>
    </w:p>
    <w:p w14:paraId="19A02C25" w14:textId="77777777" w:rsidR="009D615A" w:rsidRPr="00872698" w:rsidRDefault="009D615A" w:rsidP="00316A71">
      <w:pPr>
        <w:spacing w:after="180" w:line="240" w:lineRule="auto"/>
        <w:jc w:val="both"/>
        <w:rPr>
          <w:sz w:val="18"/>
          <w:szCs w:val="18"/>
        </w:rPr>
      </w:pPr>
    </w:p>
    <w:p w14:paraId="30CA35F9" w14:textId="77777777" w:rsidR="009D615A" w:rsidRPr="00872698" w:rsidRDefault="009D615A" w:rsidP="00316A71">
      <w:pPr>
        <w:spacing w:after="180" w:line="240" w:lineRule="auto"/>
        <w:jc w:val="both"/>
        <w:rPr>
          <w:sz w:val="18"/>
          <w:szCs w:val="18"/>
        </w:rPr>
      </w:pPr>
    </w:p>
    <w:p w14:paraId="58856394" w14:textId="77777777" w:rsidR="009D615A" w:rsidRPr="00872698" w:rsidRDefault="009D615A" w:rsidP="00316A71">
      <w:pPr>
        <w:spacing w:after="180" w:line="240" w:lineRule="auto"/>
        <w:jc w:val="both"/>
        <w:rPr>
          <w:sz w:val="18"/>
          <w:szCs w:val="18"/>
        </w:rPr>
      </w:pPr>
    </w:p>
    <w:p w14:paraId="104A019B" w14:textId="77777777" w:rsidR="009D615A" w:rsidRPr="00872698" w:rsidRDefault="009D615A" w:rsidP="00316A71">
      <w:pPr>
        <w:spacing w:after="180" w:line="240" w:lineRule="auto"/>
        <w:jc w:val="both"/>
        <w:rPr>
          <w:sz w:val="18"/>
          <w:szCs w:val="18"/>
        </w:rPr>
      </w:pPr>
    </w:p>
    <w:p w14:paraId="022C4CD0" w14:textId="77777777" w:rsidR="009D615A" w:rsidRPr="00872698" w:rsidRDefault="009D615A" w:rsidP="00316A71">
      <w:pPr>
        <w:spacing w:after="180" w:line="240" w:lineRule="auto"/>
        <w:jc w:val="both"/>
        <w:rPr>
          <w:sz w:val="18"/>
          <w:szCs w:val="18"/>
        </w:rPr>
      </w:pPr>
    </w:p>
    <w:p w14:paraId="788B6F32" w14:textId="77777777" w:rsidR="009D615A" w:rsidRPr="00872698" w:rsidRDefault="009D615A" w:rsidP="00316A71">
      <w:pPr>
        <w:spacing w:after="180" w:line="240" w:lineRule="auto"/>
        <w:jc w:val="both"/>
        <w:rPr>
          <w:sz w:val="18"/>
          <w:szCs w:val="18"/>
        </w:rPr>
      </w:pPr>
    </w:p>
    <w:p w14:paraId="1835D4BE" w14:textId="77777777" w:rsidR="009D615A" w:rsidRPr="00872698" w:rsidRDefault="009D615A" w:rsidP="00316A71">
      <w:pPr>
        <w:spacing w:after="180" w:line="240" w:lineRule="auto"/>
        <w:jc w:val="both"/>
        <w:rPr>
          <w:sz w:val="18"/>
          <w:szCs w:val="18"/>
        </w:rPr>
      </w:pPr>
    </w:p>
    <w:p w14:paraId="462F6C25" w14:textId="77777777" w:rsidR="00316A71" w:rsidRDefault="00316A71" w:rsidP="007A6E64">
      <w:pPr>
        <w:spacing w:after="120"/>
        <w:jc w:val="center"/>
        <w:rPr>
          <w:rFonts w:ascii="Times New Roman" w:hAnsi="Times New Roman" w:cs="Times New Roman"/>
          <w:b/>
          <w:bCs/>
          <w:sz w:val="20"/>
        </w:rPr>
        <w:sectPr w:rsidR="00316A71" w:rsidSect="00316A71">
          <w:type w:val="continuous"/>
          <w:pgSz w:w="11906" w:h="16838"/>
          <w:pgMar w:top="1440" w:right="1440" w:bottom="1440" w:left="1440" w:header="708" w:footer="708" w:gutter="0"/>
          <w:cols w:num="2" w:space="708"/>
          <w:docGrid w:linePitch="360"/>
        </w:sectPr>
      </w:pPr>
    </w:p>
    <w:p w14:paraId="197721F9" w14:textId="77777777" w:rsidR="007A6E64" w:rsidRDefault="007A6E64" w:rsidP="007A6E64">
      <w:pPr>
        <w:spacing w:after="120"/>
        <w:jc w:val="center"/>
        <w:rPr>
          <w:rFonts w:ascii="Times New Roman" w:hAnsi="Times New Roman" w:cs="Times New Roman"/>
          <w:b/>
          <w:bCs/>
          <w:sz w:val="20"/>
        </w:rPr>
      </w:pPr>
      <w:r>
        <w:rPr>
          <w:rFonts w:ascii="Times New Roman" w:hAnsi="Times New Roman" w:cs="Times New Roman"/>
          <w:b/>
          <w:bCs/>
          <w:sz w:val="20"/>
        </w:rPr>
        <w:lastRenderedPageBreak/>
        <w:br w:type="page"/>
      </w:r>
    </w:p>
    <w:p w14:paraId="25F45E66" w14:textId="12CE9001" w:rsidR="007A6E64" w:rsidRPr="00291E74" w:rsidRDefault="007A6E64" w:rsidP="00200009">
      <w:pPr>
        <w:spacing w:after="120"/>
        <w:jc w:val="center"/>
        <w:rPr>
          <w:rFonts w:ascii="Times New Roman" w:hAnsi="Times New Roman" w:cs="Times New Roman"/>
          <w:b/>
          <w:bCs/>
          <w:sz w:val="20"/>
        </w:rPr>
      </w:pPr>
      <w:r w:rsidRPr="00291E74">
        <w:rPr>
          <w:rFonts w:ascii="Times New Roman" w:hAnsi="Times New Roman" w:cs="Times New Roman"/>
          <w:b/>
          <w:bCs/>
          <w:sz w:val="20"/>
        </w:rPr>
        <w:lastRenderedPageBreak/>
        <w:t>ANNEX A</w:t>
      </w:r>
    </w:p>
    <w:p w14:paraId="2AD6491F" w14:textId="77777777" w:rsidR="007A6E64" w:rsidRPr="00291E74" w:rsidRDefault="007A6E64" w:rsidP="00200009">
      <w:pPr>
        <w:spacing w:after="120"/>
        <w:jc w:val="center"/>
        <w:rPr>
          <w:rFonts w:ascii="Times New Roman" w:hAnsi="Times New Roman" w:cs="Times New Roman"/>
          <w:sz w:val="20"/>
        </w:rPr>
      </w:pPr>
      <w:r w:rsidRPr="00291E74">
        <w:rPr>
          <w:rFonts w:ascii="Times New Roman" w:hAnsi="Times New Roman" w:cs="Times New Roman"/>
          <w:sz w:val="20"/>
        </w:rPr>
        <w:t>(</w:t>
      </w:r>
      <w:r w:rsidRPr="00291E74">
        <w:rPr>
          <w:rFonts w:ascii="Times New Roman" w:hAnsi="Times New Roman" w:cs="Times New Roman"/>
          <w:i/>
          <w:iCs/>
          <w:sz w:val="20"/>
        </w:rPr>
        <w:t xml:space="preserve">Clause </w:t>
      </w:r>
      <w:r w:rsidRPr="00291E74">
        <w:rPr>
          <w:rFonts w:ascii="Times New Roman" w:hAnsi="Times New Roman" w:cs="Times New Roman"/>
          <w:sz w:val="20"/>
        </w:rPr>
        <w:t>2)</w:t>
      </w:r>
    </w:p>
    <w:p w14:paraId="79BFEA79" w14:textId="77777777" w:rsidR="007A6E64" w:rsidRDefault="007A6E64" w:rsidP="00200009">
      <w:pPr>
        <w:spacing w:after="120"/>
        <w:jc w:val="center"/>
        <w:rPr>
          <w:rFonts w:ascii="Times New Roman" w:hAnsi="Times New Roman" w:cs="Times New Roman"/>
          <w:b/>
          <w:bCs/>
          <w:sz w:val="20"/>
        </w:rPr>
      </w:pPr>
      <w:r w:rsidRPr="00291E74">
        <w:rPr>
          <w:rFonts w:ascii="Times New Roman" w:hAnsi="Times New Roman" w:cs="Times New Roman"/>
          <w:b/>
          <w:bCs/>
          <w:sz w:val="20"/>
        </w:rPr>
        <w:t>LIST OF REFERRED STANDARDS</w:t>
      </w:r>
    </w:p>
    <w:p w14:paraId="7B6AB959" w14:textId="77777777" w:rsidR="007A6E64" w:rsidRDefault="007A6E64" w:rsidP="007A6E64">
      <w:pPr>
        <w:jc w:val="center"/>
        <w:rPr>
          <w:rFonts w:ascii="Times New Roman" w:hAnsi="Times New Roman" w:cs="Times New Roman"/>
          <w:b/>
          <w:bCs/>
          <w:sz w:val="20"/>
        </w:rPr>
      </w:pPr>
    </w:p>
    <w:p w14:paraId="401D1C4A" w14:textId="77777777" w:rsidR="00C02DD7" w:rsidRDefault="00C02DD7" w:rsidP="00E365F7">
      <w:pPr>
        <w:widowControl w:val="0"/>
        <w:spacing w:after="120" w:line="240" w:lineRule="auto"/>
        <w:jc w:val="center"/>
        <w:rPr>
          <w:rFonts w:ascii="Times New Roman" w:hAnsi="Times New Roman"/>
          <w:i/>
          <w:color w:val="000000"/>
          <w:sz w:val="20"/>
          <w:szCs w:val="18"/>
        </w:rPr>
        <w:sectPr w:rsidR="00C02DD7" w:rsidSect="00200009">
          <w:type w:val="continuous"/>
          <w:pgSz w:w="11906" w:h="16838"/>
          <w:pgMar w:top="1440" w:right="1440" w:bottom="1440" w:left="1440" w:header="708" w:footer="708" w:gutter="0"/>
          <w:cols w:space="708"/>
          <w:docGrid w:linePitch="360"/>
        </w:sectPr>
      </w:pPr>
    </w:p>
    <w:tbl>
      <w:tblPr>
        <w:tblW w:w="0" w:type="auto"/>
        <w:jc w:val="center"/>
        <w:tblLook w:val="04A0" w:firstRow="1" w:lastRow="0" w:firstColumn="1" w:lastColumn="0" w:noHBand="0" w:noVBand="1"/>
      </w:tblPr>
      <w:tblGrid>
        <w:gridCol w:w="1710"/>
        <w:gridCol w:w="2449"/>
      </w:tblGrid>
      <w:tr w:rsidR="007A6E64" w:rsidRPr="00E365F7" w14:paraId="496F3644" w14:textId="77777777" w:rsidTr="00C02DD7">
        <w:trPr>
          <w:trHeight w:val="287"/>
          <w:tblHeader/>
          <w:jc w:val="center"/>
        </w:trPr>
        <w:tc>
          <w:tcPr>
            <w:tcW w:w="1710" w:type="dxa"/>
            <w:shd w:val="clear" w:color="auto" w:fill="auto"/>
          </w:tcPr>
          <w:p w14:paraId="495B1AE7" w14:textId="6A50FD95" w:rsidR="007A6E64" w:rsidRPr="00E365F7" w:rsidRDefault="007A6E64" w:rsidP="00E365F7">
            <w:pPr>
              <w:widowControl w:val="0"/>
              <w:spacing w:after="120" w:line="240" w:lineRule="auto"/>
              <w:jc w:val="center"/>
              <w:rPr>
                <w:rFonts w:ascii="Times New Roman" w:hAnsi="Times New Roman"/>
                <w:i/>
                <w:color w:val="000000"/>
                <w:sz w:val="20"/>
                <w:szCs w:val="18"/>
              </w:rPr>
            </w:pPr>
            <w:r w:rsidRPr="00E365F7">
              <w:rPr>
                <w:rFonts w:ascii="Times New Roman" w:hAnsi="Times New Roman"/>
                <w:i/>
                <w:color w:val="000000"/>
                <w:sz w:val="20"/>
                <w:szCs w:val="18"/>
              </w:rPr>
              <w:lastRenderedPageBreak/>
              <w:t>IS No.</w:t>
            </w:r>
          </w:p>
        </w:tc>
        <w:tc>
          <w:tcPr>
            <w:tcW w:w="2449" w:type="dxa"/>
            <w:shd w:val="clear" w:color="auto" w:fill="auto"/>
          </w:tcPr>
          <w:p w14:paraId="4723F4B2" w14:textId="77777777" w:rsidR="007A6E64" w:rsidRPr="00E365F7" w:rsidRDefault="007A6E64" w:rsidP="00E365F7">
            <w:pPr>
              <w:widowControl w:val="0"/>
              <w:spacing w:after="120" w:line="240" w:lineRule="auto"/>
              <w:jc w:val="center"/>
              <w:rPr>
                <w:rFonts w:ascii="Times New Roman" w:hAnsi="Times New Roman"/>
                <w:i/>
                <w:color w:val="000000"/>
                <w:sz w:val="20"/>
                <w:szCs w:val="18"/>
              </w:rPr>
            </w:pPr>
            <w:r w:rsidRPr="00E365F7">
              <w:rPr>
                <w:rFonts w:ascii="Times New Roman" w:hAnsi="Times New Roman"/>
                <w:i/>
                <w:color w:val="000000"/>
                <w:sz w:val="20"/>
                <w:szCs w:val="18"/>
              </w:rPr>
              <w:t>Title</w:t>
            </w:r>
          </w:p>
        </w:tc>
      </w:tr>
      <w:tr w:rsidR="007A6E64" w:rsidRPr="00E365F7" w14:paraId="38AE07F4" w14:textId="77777777" w:rsidTr="00C02DD7">
        <w:trPr>
          <w:trHeight w:val="503"/>
          <w:jc w:val="center"/>
        </w:trPr>
        <w:tc>
          <w:tcPr>
            <w:tcW w:w="1710" w:type="dxa"/>
            <w:shd w:val="clear" w:color="auto" w:fill="auto"/>
          </w:tcPr>
          <w:p w14:paraId="4A81B43B"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1260 (Part 1) : 1973</w:t>
            </w:r>
          </w:p>
        </w:tc>
        <w:tc>
          <w:tcPr>
            <w:tcW w:w="2449" w:type="dxa"/>
            <w:shd w:val="clear" w:color="auto" w:fill="auto"/>
          </w:tcPr>
          <w:p w14:paraId="6CEC19FE"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Pictorial marking for handling and labelling of goods: Part 1 Dangerous Goods (</w:t>
            </w:r>
            <w:r w:rsidRPr="00E365F7">
              <w:rPr>
                <w:rFonts w:ascii="Times New Roman" w:hAnsi="Times New Roman"/>
                <w:i/>
                <w:iCs/>
                <w:color w:val="000000"/>
                <w:sz w:val="20"/>
                <w:szCs w:val="18"/>
              </w:rPr>
              <w:t>first revision</w:t>
            </w:r>
            <w:r w:rsidRPr="00E365F7">
              <w:rPr>
                <w:rFonts w:ascii="Times New Roman" w:hAnsi="Times New Roman"/>
                <w:color w:val="000000"/>
                <w:sz w:val="20"/>
                <w:szCs w:val="18"/>
              </w:rPr>
              <w:t>)</w:t>
            </w:r>
          </w:p>
        </w:tc>
      </w:tr>
      <w:tr w:rsidR="007A6E64" w:rsidRPr="00E365F7" w14:paraId="753C40FB" w14:textId="77777777" w:rsidTr="00C02DD7">
        <w:trPr>
          <w:trHeight w:val="531"/>
          <w:jc w:val="center"/>
        </w:trPr>
        <w:tc>
          <w:tcPr>
            <w:tcW w:w="1710" w:type="dxa"/>
            <w:shd w:val="clear" w:color="auto" w:fill="auto"/>
          </w:tcPr>
          <w:p w14:paraId="0773FE06"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2925 : 1984</w:t>
            </w:r>
          </w:p>
        </w:tc>
        <w:tc>
          <w:tcPr>
            <w:tcW w:w="2449" w:type="dxa"/>
            <w:shd w:val="clear" w:color="auto" w:fill="auto"/>
          </w:tcPr>
          <w:p w14:paraId="07E4F29E"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Specification for industrial safety helmets (</w:t>
            </w:r>
            <w:r w:rsidRPr="00E365F7">
              <w:rPr>
                <w:rFonts w:ascii="Times New Roman" w:hAnsi="Times New Roman"/>
                <w:i/>
                <w:color w:val="000000"/>
                <w:sz w:val="20"/>
                <w:szCs w:val="18"/>
              </w:rPr>
              <w:t>second revision</w:t>
            </w:r>
            <w:r w:rsidRPr="00E365F7">
              <w:rPr>
                <w:rFonts w:ascii="Times New Roman" w:hAnsi="Times New Roman"/>
                <w:color w:val="000000"/>
                <w:sz w:val="20"/>
                <w:szCs w:val="18"/>
              </w:rPr>
              <w:t>)</w:t>
            </w:r>
          </w:p>
        </w:tc>
      </w:tr>
      <w:tr w:rsidR="007A6E64" w:rsidRPr="00E365F7" w14:paraId="3E2616F4" w14:textId="77777777" w:rsidTr="00C02DD7">
        <w:trPr>
          <w:trHeight w:val="523"/>
          <w:jc w:val="center"/>
        </w:trPr>
        <w:tc>
          <w:tcPr>
            <w:tcW w:w="1710" w:type="dxa"/>
            <w:shd w:val="clear" w:color="auto" w:fill="auto"/>
          </w:tcPr>
          <w:p w14:paraId="2395D61F"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4155 : 2023</w:t>
            </w:r>
          </w:p>
        </w:tc>
        <w:tc>
          <w:tcPr>
            <w:tcW w:w="2449" w:type="dxa"/>
            <w:shd w:val="clear" w:color="auto" w:fill="auto"/>
          </w:tcPr>
          <w:p w14:paraId="46441D55"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Glossary of terms relating to chemical and radiation hazards and hazardous chemicals (</w:t>
            </w:r>
            <w:r w:rsidRPr="00E365F7">
              <w:rPr>
                <w:rFonts w:ascii="Times New Roman" w:hAnsi="Times New Roman"/>
                <w:i/>
                <w:iCs/>
                <w:color w:val="000000"/>
                <w:sz w:val="20"/>
                <w:szCs w:val="18"/>
              </w:rPr>
              <w:t>first revision</w:t>
            </w:r>
            <w:r w:rsidRPr="00E365F7">
              <w:rPr>
                <w:rFonts w:ascii="Times New Roman" w:hAnsi="Times New Roman"/>
                <w:color w:val="000000"/>
                <w:sz w:val="20"/>
                <w:szCs w:val="18"/>
              </w:rPr>
              <w:t>)</w:t>
            </w:r>
          </w:p>
        </w:tc>
      </w:tr>
      <w:tr w:rsidR="007A6E64" w:rsidRPr="00E365F7" w14:paraId="187AF279" w14:textId="77777777" w:rsidTr="00C02DD7">
        <w:trPr>
          <w:trHeight w:val="531"/>
          <w:jc w:val="center"/>
        </w:trPr>
        <w:tc>
          <w:tcPr>
            <w:tcW w:w="1710" w:type="dxa"/>
            <w:shd w:val="clear" w:color="auto" w:fill="auto"/>
          </w:tcPr>
          <w:p w14:paraId="564B56A5" w14:textId="3E14E6F5"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8520 : 2023/</w:t>
            </w:r>
            <w:r w:rsidR="00C02DD7">
              <w:rPr>
                <w:rFonts w:ascii="Times New Roman" w:hAnsi="Times New Roman"/>
                <w:color w:val="000000"/>
                <w:sz w:val="20"/>
                <w:szCs w:val="18"/>
              </w:rPr>
              <w:t xml:space="preserve"> </w:t>
            </w:r>
            <w:r w:rsidRPr="00E365F7">
              <w:rPr>
                <w:rFonts w:ascii="Times New Roman" w:hAnsi="Times New Roman"/>
                <w:color w:val="000000"/>
                <w:sz w:val="20"/>
                <w:szCs w:val="18"/>
              </w:rPr>
              <w:t>ISO 19734 : 2021</w:t>
            </w:r>
          </w:p>
        </w:tc>
        <w:tc>
          <w:tcPr>
            <w:tcW w:w="2449" w:type="dxa"/>
            <w:shd w:val="clear" w:color="auto" w:fill="auto"/>
          </w:tcPr>
          <w:p w14:paraId="2347E723"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Eye and face protection — Guidance on selection, use, and maintenance (</w:t>
            </w:r>
            <w:r w:rsidRPr="00E365F7">
              <w:rPr>
                <w:rFonts w:ascii="Times New Roman" w:hAnsi="Times New Roman"/>
                <w:i/>
                <w:iCs/>
                <w:color w:val="000000"/>
                <w:sz w:val="20"/>
                <w:szCs w:val="18"/>
              </w:rPr>
              <w:t>first revision</w:t>
            </w:r>
            <w:r w:rsidRPr="00E365F7">
              <w:rPr>
                <w:rFonts w:ascii="Times New Roman" w:hAnsi="Times New Roman"/>
                <w:color w:val="000000"/>
                <w:sz w:val="20"/>
                <w:szCs w:val="18"/>
              </w:rPr>
              <w:t>)</w:t>
            </w:r>
          </w:p>
        </w:tc>
      </w:tr>
      <w:tr w:rsidR="007A6E64" w:rsidRPr="00E365F7" w14:paraId="116DCF25" w14:textId="77777777" w:rsidTr="00C02DD7">
        <w:trPr>
          <w:trHeight w:val="531"/>
          <w:jc w:val="center"/>
        </w:trPr>
        <w:tc>
          <w:tcPr>
            <w:tcW w:w="1710" w:type="dxa"/>
            <w:shd w:val="clear" w:color="auto" w:fill="auto"/>
          </w:tcPr>
          <w:p w14:paraId="3FB4CDBF"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lastRenderedPageBreak/>
              <w:t>IS 10245 (Part 2) : 2023</w:t>
            </w:r>
          </w:p>
        </w:tc>
        <w:tc>
          <w:tcPr>
            <w:tcW w:w="2449" w:type="dxa"/>
            <w:shd w:val="clear" w:color="auto" w:fill="auto"/>
          </w:tcPr>
          <w:p w14:paraId="1645DE4C" w14:textId="24D75AB9" w:rsidR="007A6E64" w:rsidRPr="00E365F7" w:rsidRDefault="007A6E64" w:rsidP="00C02DD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Respiratory protective devices — Specification: Part 2</w:t>
            </w:r>
            <w:r w:rsidR="00C02DD7">
              <w:rPr>
                <w:rFonts w:ascii="Times New Roman" w:hAnsi="Times New Roman"/>
                <w:color w:val="000000"/>
                <w:sz w:val="20"/>
                <w:szCs w:val="18"/>
              </w:rPr>
              <w:t xml:space="preserve"> </w:t>
            </w:r>
            <w:r w:rsidRPr="00E365F7">
              <w:rPr>
                <w:rFonts w:ascii="Times New Roman" w:hAnsi="Times New Roman"/>
                <w:color w:val="000000"/>
                <w:sz w:val="20"/>
                <w:szCs w:val="18"/>
              </w:rPr>
              <w:t>Self-contained open circuit breathing apparatus (</w:t>
            </w:r>
            <w:r w:rsidRPr="00E365F7">
              <w:rPr>
                <w:rFonts w:ascii="Times New Roman" w:hAnsi="Times New Roman"/>
                <w:i/>
                <w:color w:val="000000"/>
                <w:sz w:val="20"/>
                <w:szCs w:val="18"/>
              </w:rPr>
              <w:t>second revision</w:t>
            </w:r>
            <w:r w:rsidRPr="00E365F7">
              <w:rPr>
                <w:rFonts w:ascii="Times New Roman" w:hAnsi="Times New Roman"/>
                <w:color w:val="000000"/>
                <w:sz w:val="20"/>
                <w:szCs w:val="18"/>
              </w:rPr>
              <w:t>)</w:t>
            </w:r>
          </w:p>
        </w:tc>
      </w:tr>
      <w:tr w:rsidR="007A6E64" w:rsidRPr="00E365F7" w14:paraId="65049DE5" w14:textId="77777777" w:rsidTr="00C02DD7">
        <w:trPr>
          <w:trHeight w:val="531"/>
          <w:jc w:val="center"/>
        </w:trPr>
        <w:tc>
          <w:tcPr>
            <w:tcW w:w="1710" w:type="dxa"/>
            <w:shd w:val="clear" w:color="auto" w:fill="auto"/>
          </w:tcPr>
          <w:p w14:paraId="3CB0877F"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15298 (Part 2) : 2024</w:t>
            </w:r>
          </w:p>
        </w:tc>
        <w:tc>
          <w:tcPr>
            <w:tcW w:w="2449" w:type="dxa"/>
            <w:shd w:val="clear" w:color="auto" w:fill="auto"/>
          </w:tcPr>
          <w:p w14:paraId="5B4AF0CC" w14:textId="77777777" w:rsidR="007A6E64" w:rsidRPr="00E365F7"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Personal protective equipment: Part 2 safety footwear (</w:t>
            </w:r>
            <w:r w:rsidRPr="00E365F7">
              <w:rPr>
                <w:rFonts w:ascii="Times New Roman" w:hAnsi="Times New Roman"/>
                <w:i/>
                <w:color w:val="000000"/>
                <w:sz w:val="20"/>
                <w:szCs w:val="18"/>
              </w:rPr>
              <w:t>third revision</w:t>
            </w:r>
            <w:r w:rsidRPr="00E365F7">
              <w:rPr>
                <w:rFonts w:ascii="Times New Roman" w:hAnsi="Times New Roman"/>
                <w:color w:val="000000"/>
                <w:sz w:val="20"/>
                <w:szCs w:val="18"/>
              </w:rPr>
              <w:t>)</w:t>
            </w:r>
          </w:p>
        </w:tc>
      </w:tr>
      <w:tr w:rsidR="007A6E64" w:rsidRPr="00872698" w14:paraId="2C2344B2" w14:textId="77777777" w:rsidTr="00C02DD7">
        <w:trPr>
          <w:trHeight w:val="531"/>
          <w:jc w:val="center"/>
        </w:trPr>
        <w:tc>
          <w:tcPr>
            <w:tcW w:w="1710" w:type="dxa"/>
            <w:shd w:val="clear" w:color="auto" w:fill="auto"/>
          </w:tcPr>
          <w:p w14:paraId="7D2A4795" w14:textId="77777777" w:rsidR="007A6E64" w:rsidRPr="00E365F7" w:rsidRDefault="007A6E64" w:rsidP="00E365F7">
            <w:pPr>
              <w:widowControl w:val="0"/>
              <w:spacing w:after="120" w:line="240" w:lineRule="auto"/>
              <w:ind w:left="218" w:hanging="218"/>
              <w:jc w:val="both"/>
              <w:rPr>
                <w:rFonts w:ascii="Times New Roman" w:hAnsi="Times New Roman"/>
                <w:color w:val="000000"/>
                <w:sz w:val="20"/>
                <w:szCs w:val="18"/>
              </w:rPr>
            </w:pPr>
            <w:r w:rsidRPr="00E365F7">
              <w:rPr>
                <w:rFonts w:ascii="Times New Roman" w:hAnsi="Times New Roman"/>
                <w:color w:val="000000"/>
                <w:sz w:val="20"/>
                <w:szCs w:val="18"/>
              </w:rPr>
              <w:t>IS 15803 : 2008</w:t>
            </w:r>
          </w:p>
        </w:tc>
        <w:tc>
          <w:tcPr>
            <w:tcW w:w="2449" w:type="dxa"/>
            <w:shd w:val="clear" w:color="auto" w:fill="auto"/>
          </w:tcPr>
          <w:p w14:paraId="5A0926D3" w14:textId="1DED925E" w:rsidR="007A6E64" w:rsidRPr="00872698" w:rsidRDefault="007A6E64" w:rsidP="00E365F7">
            <w:pPr>
              <w:widowControl w:val="0"/>
              <w:spacing w:after="120" w:line="240" w:lineRule="auto"/>
              <w:jc w:val="both"/>
              <w:rPr>
                <w:rFonts w:ascii="Times New Roman" w:hAnsi="Times New Roman"/>
                <w:color w:val="000000"/>
                <w:sz w:val="20"/>
                <w:szCs w:val="18"/>
              </w:rPr>
            </w:pPr>
            <w:r w:rsidRPr="00E365F7">
              <w:rPr>
                <w:rFonts w:ascii="Times New Roman" w:hAnsi="Times New Roman"/>
                <w:color w:val="000000"/>
                <w:sz w:val="20"/>
                <w:szCs w:val="18"/>
              </w:rPr>
              <w:t>Respiratory protective devices — Self contained closed circuit breathing apparatus chemical oxygen (KO</w:t>
            </w:r>
            <w:r w:rsidRPr="00E365F7">
              <w:rPr>
                <w:rFonts w:ascii="Times New Roman" w:hAnsi="Times New Roman"/>
                <w:color w:val="000000"/>
                <w:sz w:val="20"/>
                <w:szCs w:val="18"/>
                <w:vertAlign w:val="subscript"/>
              </w:rPr>
              <w:t>2</w:t>
            </w:r>
            <w:r w:rsidR="00C02DD7">
              <w:rPr>
                <w:rFonts w:ascii="Times New Roman" w:hAnsi="Times New Roman"/>
                <w:color w:val="000000"/>
                <w:sz w:val="20"/>
                <w:szCs w:val="18"/>
              </w:rPr>
              <w:t>) type, self generating, self</w:t>
            </w:r>
            <w:bookmarkStart w:id="3" w:name="_GoBack"/>
            <w:bookmarkEnd w:id="3"/>
            <w:r w:rsidR="00C02DD7">
              <w:rPr>
                <w:rFonts w:ascii="Times New Roman" w:hAnsi="Times New Roman"/>
                <w:color w:val="000000"/>
                <w:sz w:val="20"/>
                <w:szCs w:val="18"/>
              </w:rPr>
              <w:t xml:space="preserve"> </w:t>
            </w:r>
            <w:r w:rsidRPr="00E365F7">
              <w:rPr>
                <w:rFonts w:ascii="Times New Roman" w:hAnsi="Times New Roman"/>
                <w:color w:val="000000"/>
                <w:sz w:val="20"/>
                <w:szCs w:val="18"/>
              </w:rPr>
              <w:t>rescuers — Specification</w:t>
            </w:r>
          </w:p>
        </w:tc>
      </w:tr>
    </w:tbl>
    <w:p w14:paraId="37300BD5" w14:textId="77777777" w:rsidR="00C02DD7" w:rsidRDefault="00C02DD7" w:rsidP="007A6E64">
      <w:pPr>
        <w:jc w:val="center"/>
        <w:rPr>
          <w:rFonts w:ascii="Times New Roman" w:hAnsi="Times New Roman" w:cs="Times New Roman"/>
          <w:b/>
          <w:bCs/>
          <w:sz w:val="20"/>
        </w:rPr>
        <w:sectPr w:rsidR="00C02DD7" w:rsidSect="00C02DD7">
          <w:type w:val="continuous"/>
          <w:pgSz w:w="11906" w:h="16838"/>
          <w:pgMar w:top="1440" w:right="1440" w:bottom="1440" w:left="1440" w:header="708" w:footer="708" w:gutter="0"/>
          <w:cols w:num="2" w:space="708"/>
          <w:docGrid w:linePitch="360"/>
        </w:sectPr>
      </w:pPr>
    </w:p>
    <w:p w14:paraId="52931759" w14:textId="37D31096" w:rsidR="007A6E64" w:rsidRDefault="007A6E64" w:rsidP="007A6E64">
      <w:pPr>
        <w:jc w:val="center"/>
        <w:rPr>
          <w:rFonts w:ascii="Times New Roman" w:hAnsi="Times New Roman" w:cs="Times New Roman"/>
          <w:b/>
          <w:bCs/>
          <w:sz w:val="20"/>
        </w:rPr>
      </w:pPr>
    </w:p>
    <w:p w14:paraId="6FF380AE" w14:textId="77777777" w:rsidR="007A6E64" w:rsidRDefault="007A6E64" w:rsidP="007A6E64">
      <w:pPr>
        <w:jc w:val="center"/>
        <w:rPr>
          <w:rFonts w:ascii="Times New Roman" w:hAnsi="Times New Roman" w:cs="Times New Roman"/>
          <w:b/>
          <w:bCs/>
          <w:sz w:val="20"/>
        </w:rPr>
      </w:pPr>
    </w:p>
    <w:p w14:paraId="6B9C7AC2" w14:textId="77777777" w:rsidR="007A6E64" w:rsidRPr="00291E74" w:rsidRDefault="007A6E64" w:rsidP="007A6E64">
      <w:pPr>
        <w:jc w:val="center"/>
        <w:rPr>
          <w:rFonts w:ascii="Times New Roman" w:hAnsi="Times New Roman" w:cs="Times New Roman"/>
          <w:b/>
          <w:bCs/>
          <w:sz w:val="20"/>
        </w:rPr>
      </w:pPr>
    </w:p>
    <w:p w14:paraId="642F45ED" w14:textId="7DCFB329" w:rsidR="007A6E64" w:rsidRDefault="007A6E64" w:rsidP="00EE6AD7">
      <w:pPr>
        <w:spacing w:after="120" w:line="240" w:lineRule="auto"/>
        <w:jc w:val="center"/>
        <w:rPr>
          <w:sz w:val="18"/>
          <w:szCs w:val="18"/>
        </w:rPr>
      </w:pPr>
      <w:r>
        <w:rPr>
          <w:sz w:val="18"/>
          <w:szCs w:val="18"/>
        </w:rPr>
        <w:br w:type="page"/>
      </w:r>
    </w:p>
    <w:p w14:paraId="235B273A" w14:textId="015CA23B" w:rsidR="009D615A" w:rsidRPr="00872698" w:rsidRDefault="009D615A" w:rsidP="00200009">
      <w:pPr>
        <w:spacing w:after="120" w:line="240" w:lineRule="auto"/>
        <w:jc w:val="center"/>
        <w:rPr>
          <w:rFonts w:ascii="Times New Roman" w:hAnsi="Times New Roman" w:cs="Times New Roman"/>
          <w:b/>
          <w:bCs/>
          <w:sz w:val="20"/>
          <w:szCs w:val="20"/>
        </w:rPr>
      </w:pPr>
      <w:r w:rsidRPr="00872698">
        <w:rPr>
          <w:rFonts w:ascii="Times New Roman" w:hAnsi="Times New Roman" w:cs="Times New Roman"/>
          <w:b/>
          <w:bCs/>
          <w:sz w:val="20"/>
          <w:szCs w:val="20"/>
        </w:rPr>
        <w:lastRenderedPageBreak/>
        <w:t xml:space="preserve">ANNEX </w:t>
      </w:r>
      <w:r w:rsidR="00F03FD8">
        <w:rPr>
          <w:rFonts w:ascii="Times New Roman" w:hAnsi="Times New Roman" w:cs="Times New Roman"/>
          <w:b/>
          <w:bCs/>
          <w:sz w:val="20"/>
          <w:szCs w:val="20"/>
        </w:rPr>
        <w:t>B</w:t>
      </w:r>
    </w:p>
    <w:p w14:paraId="7AFC9863" w14:textId="77777777" w:rsidR="009D615A" w:rsidRPr="00872698" w:rsidRDefault="009D615A">
      <w:pPr>
        <w:spacing w:after="120" w:line="240" w:lineRule="auto"/>
        <w:jc w:val="center"/>
        <w:rPr>
          <w:rFonts w:ascii="Times New Roman" w:hAnsi="Times New Roman" w:cs="Times New Roman"/>
          <w:sz w:val="20"/>
          <w:szCs w:val="20"/>
        </w:rPr>
      </w:pPr>
      <w:r w:rsidRPr="00872698">
        <w:rPr>
          <w:rFonts w:ascii="Times New Roman" w:hAnsi="Times New Roman" w:cs="Times New Roman"/>
          <w:sz w:val="20"/>
          <w:szCs w:val="20"/>
        </w:rPr>
        <w:t>(</w:t>
      </w:r>
      <w:r w:rsidRPr="00872698">
        <w:rPr>
          <w:rFonts w:ascii="Times New Roman" w:hAnsi="Times New Roman" w:cs="Times New Roman"/>
          <w:i/>
          <w:iCs/>
          <w:sz w:val="20"/>
          <w:szCs w:val="20"/>
        </w:rPr>
        <w:t>Foreword</w:t>
      </w:r>
      <w:r w:rsidRPr="00872698">
        <w:rPr>
          <w:rFonts w:ascii="Times New Roman" w:hAnsi="Times New Roman" w:cs="Times New Roman"/>
          <w:sz w:val="20"/>
          <w:szCs w:val="20"/>
        </w:rPr>
        <w:t>)</w:t>
      </w:r>
    </w:p>
    <w:p w14:paraId="476F0746" w14:textId="77777777" w:rsidR="009D615A" w:rsidRPr="00872698" w:rsidRDefault="009D615A" w:rsidP="00200009">
      <w:pPr>
        <w:spacing w:after="120" w:line="240" w:lineRule="auto"/>
        <w:jc w:val="center"/>
        <w:rPr>
          <w:rFonts w:ascii="Times New Roman" w:hAnsi="Times New Roman" w:cs="Times New Roman"/>
          <w:b/>
          <w:bCs/>
          <w:sz w:val="20"/>
          <w:szCs w:val="20"/>
        </w:rPr>
      </w:pPr>
      <w:r w:rsidRPr="00872698">
        <w:rPr>
          <w:rFonts w:ascii="Times New Roman" w:hAnsi="Times New Roman" w:cs="Times New Roman"/>
          <w:b/>
          <w:bCs/>
          <w:sz w:val="20"/>
          <w:szCs w:val="20"/>
        </w:rPr>
        <w:t>COMMITTEE COMPOSITION</w:t>
      </w:r>
    </w:p>
    <w:p w14:paraId="0976E545" w14:textId="77777777" w:rsidR="009D615A" w:rsidRDefault="009D615A">
      <w:pPr>
        <w:spacing w:after="120" w:line="240" w:lineRule="auto"/>
        <w:jc w:val="center"/>
        <w:rPr>
          <w:rFonts w:ascii="Times New Roman" w:hAnsi="Times New Roman" w:cs="Times New Roman"/>
          <w:sz w:val="20"/>
          <w:szCs w:val="20"/>
        </w:rPr>
      </w:pPr>
      <w:r w:rsidRPr="00872698">
        <w:rPr>
          <w:rFonts w:ascii="Times New Roman" w:hAnsi="Times New Roman" w:cs="Times New Roman"/>
          <w:sz w:val="20"/>
          <w:szCs w:val="20"/>
        </w:rPr>
        <w:t>Chemical Hazards Sectional Committee, CHD 07</w:t>
      </w:r>
    </w:p>
    <w:p w14:paraId="63526F55" w14:textId="77777777" w:rsidR="00EE6AD7" w:rsidRPr="00872698" w:rsidRDefault="00EE6AD7">
      <w:pPr>
        <w:spacing w:after="120" w:line="240" w:lineRule="auto"/>
        <w:jc w:val="center"/>
        <w:rPr>
          <w:rFonts w:ascii="Times New Roman" w:hAnsi="Times New Roman" w:cs="Times New Roman"/>
          <w:sz w:val="20"/>
          <w:szCs w:val="20"/>
        </w:rPr>
      </w:pPr>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31"/>
      </w:tblGrid>
      <w:tr w:rsidR="009D615A" w:rsidRPr="00872698" w14:paraId="2511170F" w14:textId="77777777" w:rsidTr="00BC3CF7">
        <w:trPr>
          <w:tblHeader/>
          <w:jc w:val="center"/>
        </w:trPr>
        <w:tc>
          <w:tcPr>
            <w:tcW w:w="5220" w:type="dxa"/>
          </w:tcPr>
          <w:p w14:paraId="31463D91" w14:textId="77777777" w:rsidR="009D615A" w:rsidRPr="00872698" w:rsidRDefault="009D615A" w:rsidP="00200009">
            <w:pPr>
              <w:jc w:val="center"/>
              <w:rPr>
                <w:rFonts w:ascii="Times New Roman" w:hAnsi="Times New Roman" w:cs="Times New Roman"/>
                <w:i/>
                <w:iCs/>
                <w:kern w:val="0"/>
                <w:sz w:val="20"/>
                <w:szCs w:val="20"/>
              </w:rPr>
            </w:pPr>
            <w:r w:rsidRPr="00872698">
              <w:rPr>
                <w:rFonts w:ascii="Times New Roman" w:hAnsi="Times New Roman" w:cs="Times New Roman"/>
                <w:i/>
                <w:iCs/>
                <w:kern w:val="0"/>
                <w:sz w:val="20"/>
                <w:szCs w:val="20"/>
              </w:rPr>
              <w:t xml:space="preserve">Organization </w:t>
            </w:r>
          </w:p>
        </w:tc>
        <w:tc>
          <w:tcPr>
            <w:tcW w:w="4531" w:type="dxa"/>
          </w:tcPr>
          <w:p w14:paraId="6EB4B1AC" w14:textId="77777777" w:rsidR="009D615A" w:rsidRPr="00872698" w:rsidRDefault="009D615A" w:rsidP="00200009">
            <w:pPr>
              <w:spacing w:after="180"/>
              <w:jc w:val="center"/>
              <w:rPr>
                <w:rFonts w:ascii="Times New Roman" w:hAnsi="Times New Roman" w:cs="Times New Roman"/>
                <w:kern w:val="0"/>
                <w:sz w:val="20"/>
                <w:szCs w:val="20"/>
              </w:rPr>
            </w:pPr>
            <w:r w:rsidRPr="00872698">
              <w:rPr>
                <w:rFonts w:ascii="Times New Roman" w:hAnsi="Times New Roman" w:cs="Times New Roman"/>
                <w:i/>
                <w:iCs/>
                <w:kern w:val="0"/>
                <w:sz w:val="20"/>
                <w:szCs w:val="20"/>
              </w:rPr>
              <w:t>Representative(s)</w:t>
            </w:r>
          </w:p>
        </w:tc>
      </w:tr>
      <w:tr w:rsidR="009D615A" w:rsidRPr="00872698" w14:paraId="755E3729" w14:textId="77777777" w:rsidTr="00BC3CF7">
        <w:trPr>
          <w:jc w:val="center"/>
        </w:trPr>
        <w:tc>
          <w:tcPr>
            <w:tcW w:w="5220" w:type="dxa"/>
          </w:tcPr>
          <w:p w14:paraId="1BAE72CB"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National Safety Council, Navi Mumbai</w:t>
            </w:r>
          </w:p>
        </w:tc>
        <w:tc>
          <w:tcPr>
            <w:tcW w:w="4531" w:type="dxa"/>
          </w:tcPr>
          <w:p w14:paraId="0E768F25" w14:textId="77777777" w:rsidR="009D615A" w:rsidRPr="00872698" w:rsidRDefault="009D615A" w:rsidP="00200009">
            <w:pPr>
              <w:spacing w:after="180"/>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L</w:t>
            </w:r>
            <w:r w:rsidRPr="00872698">
              <w:rPr>
                <w:rFonts w:ascii="Times New Roman" w:hAnsi="Times New Roman" w:cs="Times New Roman"/>
                <w:kern w:val="0"/>
                <w:sz w:val="16"/>
                <w:szCs w:val="16"/>
              </w:rPr>
              <w:t xml:space="preserve">ALIT </w:t>
            </w:r>
            <w:r w:rsidRPr="00872698">
              <w:rPr>
                <w:rFonts w:ascii="Times New Roman" w:hAnsi="Times New Roman" w:cs="Times New Roman"/>
                <w:kern w:val="0"/>
                <w:sz w:val="20"/>
                <w:szCs w:val="20"/>
              </w:rPr>
              <w:t>R. G</w:t>
            </w:r>
            <w:r w:rsidRPr="00872698">
              <w:rPr>
                <w:rFonts w:ascii="Times New Roman" w:hAnsi="Times New Roman" w:cs="Times New Roman"/>
                <w:kern w:val="0"/>
                <w:sz w:val="16"/>
                <w:szCs w:val="16"/>
              </w:rPr>
              <w:t>ABHANE</w:t>
            </w:r>
            <w:r w:rsidRPr="00872698">
              <w:rPr>
                <w:rFonts w:ascii="Times New Roman" w:hAnsi="Times New Roman" w:cs="Times New Roman"/>
                <w:kern w:val="0"/>
                <w:sz w:val="20"/>
                <w:szCs w:val="20"/>
              </w:rPr>
              <w:t xml:space="preserve"> (</w:t>
            </w:r>
            <w:r w:rsidRPr="00872698">
              <w:rPr>
                <w:rFonts w:ascii="Times New Roman" w:hAnsi="Times New Roman" w:cs="Times New Roman"/>
                <w:b/>
                <w:bCs/>
                <w:i/>
                <w:iCs/>
                <w:kern w:val="0"/>
                <w:sz w:val="20"/>
                <w:szCs w:val="20"/>
              </w:rPr>
              <w:t>Chairperson</w:t>
            </w:r>
            <w:r w:rsidRPr="00872698">
              <w:rPr>
                <w:rFonts w:ascii="Times New Roman" w:hAnsi="Times New Roman" w:cs="Times New Roman"/>
                <w:kern w:val="0"/>
                <w:sz w:val="20"/>
                <w:szCs w:val="20"/>
              </w:rPr>
              <w:t>)</w:t>
            </w:r>
          </w:p>
        </w:tc>
      </w:tr>
      <w:tr w:rsidR="009D615A" w:rsidRPr="00872698" w14:paraId="632B8062" w14:textId="77777777" w:rsidTr="00BC3CF7">
        <w:trPr>
          <w:jc w:val="center"/>
        </w:trPr>
        <w:tc>
          <w:tcPr>
            <w:tcW w:w="5220" w:type="dxa"/>
          </w:tcPr>
          <w:p w14:paraId="3A770CFE"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Alkali Manufacturers Association of India, New Delhi</w:t>
            </w:r>
          </w:p>
        </w:tc>
        <w:tc>
          <w:tcPr>
            <w:tcW w:w="4531" w:type="dxa"/>
          </w:tcPr>
          <w:p w14:paraId="043A31BC" w14:textId="77777777" w:rsidR="009D615A" w:rsidRPr="00872698" w:rsidRDefault="009D615A" w:rsidP="00200009">
            <w:pPr>
              <w:rPr>
                <w:rFonts w:ascii="Times New Roman" w:hAnsi="Times New Roman" w:cs="Times New Roman"/>
                <w:kern w:val="0"/>
                <w:sz w:val="16"/>
                <w:szCs w:val="16"/>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K. S</w:t>
            </w:r>
            <w:r w:rsidRPr="00872698">
              <w:rPr>
                <w:rFonts w:ascii="Times New Roman" w:hAnsi="Times New Roman" w:cs="Times New Roman"/>
                <w:kern w:val="0"/>
                <w:sz w:val="16"/>
                <w:szCs w:val="16"/>
              </w:rPr>
              <w:t>RINIVASAN</w:t>
            </w:r>
          </w:p>
          <w:p w14:paraId="4792BB62"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H</w:t>
            </w:r>
            <w:r w:rsidRPr="00872698">
              <w:rPr>
                <w:rFonts w:ascii="Times New Roman" w:hAnsi="Times New Roman" w:cs="Times New Roman"/>
                <w:kern w:val="0"/>
                <w:sz w:val="16"/>
                <w:szCs w:val="16"/>
              </w:rPr>
              <w:t>ARI</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ARAN</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 xml:space="preserve">AS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1804711" w14:textId="77777777" w:rsidTr="00BC3CF7">
        <w:trPr>
          <w:jc w:val="center"/>
        </w:trPr>
        <w:tc>
          <w:tcPr>
            <w:tcW w:w="5220" w:type="dxa"/>
          </w:tcPr>
          <w:p w14:paraId="16E90B04"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Atomic Energy Regulatory Board, Mumbai</w:t>
            </w:r>
          </w:p>
        </w:tc>
        <w:tc>
          <w:tcPr>
            <w:tcW w:w="4531" w:type="dxa"/>
          </w:tcPr>
          <w:p w14:paraId="05586303"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IPTENDU</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AS</w:t>
            </w:r>
          </w:p>
          <w:p w14:paraId="2ADB134D"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V</w:t>
            </w:r>
            <w:r w:rsidRPr="00872698">
              <w:rPr>
                <w:rFonts w:ascii="Times New Roman" w:hAnsi="Times New Roman" w:cs="Times New Roman"/>
                <w:kern w:val="0"/>
                <w:sz w:val="16"/>
                <w:szCs w:val="16"/>
              </w:rPr>
              <w:t>ISHWAJIT</w:t>
            </w:r>
            <w:r w:rsidRPr="00872698">
              <w:rPr>
                <w:rFonts w:ascii="Times New Roman" w:hAnsi="Times New Roman" w:cs="Times New Roman"/>
                <w:kern w:val="0"/>
                <w:sz w:val="20"/>
                <w:szCs w:val="20"/>
              </w:rPr>
              <w:t xml:space="preserve"> V. B</w:t>
            </w:r>
            <w:r w:rsidRPr="00872698">
              <w:rPr>
                <w:rFonts w:ascii="Times New Roman" w:hAnsi="Times New Roman" w:cs="Times New Roman"/>
                <w:kern w:val="0"/>
                <w:sz w:val="16"/>
                <w:szCs w:val="16"/>
              </w:rPr>
              <w:t>HAKHANDE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EC10210" w14:textId="77777777" w:rsidTr="00BC3CF7">
        <w:trPr>
          <w:jc w:val="center"/>
        </w:trPr>
        <w:tc>
          <w:tcPr>
            <w:tcW w:w="5220" w:type="dxa"/>
          </w:tcPr>
          <w:p w14:paraId="213325B4"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Centre for Fire and Explosive Environment Safety, Defence Institute of Fire Research, New Delhi</w:t>
            </w:r>
          </w:p>
        </w:tc>
        <w:tc>
          <w:tcPr>
            <w:tcW w:w="4531" w:type="dxa"/>
          </w:tcPr>
          <w:p w14:paraId="423A2BA7" w14:textId="6634866C" w:rsidR="009D615A" w:rsidRPr="00872698" w:rsidRDefault="009D615A" w:rsidP="00200009">
            <w:pPr>
              <w:rPr>
                <w:rFonts w:ascii="Times New Roman" w:hAnsi="Times New Roman" w:cs="Times New Roman"/>
                <w:kern w:val="0"/>
                <w:sz w:val="16"/>
                <w:szCs w:val="16"/>
              </w:rPr>
            </w:pPr>
            <w:bookmarkStart w:id="4" w:name="OLE_LINK1"/>
            <w:bookmarkStart w:id="5" w:name="OLE_LINK2"/>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w:t>
            </w:r>
            <w:bookmarkEnd w:id="4"/>
            <w:bookmarkEnd w:id="5"/>
            <w:r w:rsidRPr="00872698">
              <w:rPr>
                <w:rFonts w:ascii="Times New Roman" w:hAnsi="Times New Roman" w:cs="Times New Roman"/>
                <w:kern w:val="0"/>
                <w:sz w:val="20"/>
                <w:szCs w:val="20"/>
              </w:rPr>
              <w:t>A</w:t>
            </w:r>
            <w:r w:rsidRPr="00872698">
              <w:rPr>
                <w:rFonts w:ascii="Times New Roman" w:hAnsi="Times New Roman" w:cs="Times New Roman"/>
                <w:kern w:val="0"/>
                <w:sz w:val="16"/>
                <w:szCs w:val="16"/>
              </w:rPr>
              <w:t>ARTI</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HATT</w:t>
            </w:r>
          </w:p>
          <w:p w14:paraId="4CA98786"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HRIMATI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IPTI</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ARUI</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OSE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0F7CBA64" w14:textId="77777777" w:rsidTr="00BC3CF7">
        <w:trPr>
          <w:jc w:val="center"/>
        </w:trPr>
        <w:tc>
          <w:tcPr>
            <w:tcW w:w="5220" w:type="dxa"/>
          </w:tcPr>
          <w:p w14:paraId="6D78E63E"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Crop Care Federation of India, New Delhi</w:t>
            </w:r>
          </w:p>
        </w:tc>
        <w:tc>
          <w:tcPr>
            <w:tcW w:w="4531" w:type="dxa"/>
          </w:tcPr>
          <w:p w14:paraId="5225CED6" w14:textId="77777777" w:rsidR="009D615A" w:rsidRPr="00872698" w:rsidRDefault="009D615A" w:rsidP="00200009">
            <w:pPr>
              <w:spacing w:after="180"/>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J. C. M</w:t>
            </w:r>
            <w:r w:rsidRPr="00872698">
              <w:rPr>
                <w:rFonts w:ascii="Times New Roman" w:hAnsi="Times New Roman" w:cs="Times New Roman"/>
                <w:kern w:val="0"/>
                <w:sz w:val="16"/>
                <w:szCs w:val="16"/>
              </w:rPr>
              <w:t>AJUMDAR</w:t>
            </w:r>
          </w:p>
        </w:tc>
      </w:tr>
      <w:tr w:rsidR="009D615A" w:rsidRPr="00872698" w14:paraId="6FE088EB" w14:textId="77777777" w:rsidTr="00BC3CF7">
        <w:trPr>
          <w:jc w:val="center"/>
        </w:trPr>
        <w:tc>
          <w:tcPr>
            <w:tcW w:w="5220" w:type="dxa"/>
          </w:tcPr>
          <w:p w14:paraId="3F074F37"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CSIR - Central Food Technological Research Institute, Mysuru</w:t>
            </w:r>
          </w:p>
        </w:tc>
        <w:tc>
          <w:tcPr>
            <w:tcW w:w="4531" w:type="dxa"/>
          </w:tcPr>
          <w:p w14:paraId="1676D65C"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RASANNA</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ASU</w:t>
            </w:r>
            <w:r w:rsidRPr="00872698">
              <w:rPr>
                <w:rFonts w:ascii="Times New Roman" w:hAnsi="Times New Roman" w:cs="Times New Roman"/>
                <w:kern w:val="0"/>
                <w:sz w:val="20"/>
                <w:szCs w:val="20"/>
              </w:rPr>
              <w:t xml:space="preserve"> </w:t>
            </w:r>
          </w:p>
          <w:p w14:paraId="680A580B"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U</w:t>
            </w:r>
            <w:r w:rsidRPr="00872698">
              <w:rPr>
                <w:rFonts w:ascii="Times New Roman" w:hAnsi="Times New Roman" w:cs="Times New Roman"/>
                <w:kern w:val="0"/>
                <w:sz w:val="16"/>
                <w:szCs w:val="16"/>
              </w:rPr>
              <w:t>SHARANI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ANDAMUDI</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23CD0E8B" w14:textId="77777777" w:rsidTr="00BC3CF7">
        <w:trPr>
          <w:jc w:val="center"/>
        </w:trPr>
        <w:tc>
          <w:tcPr>
            <w:tcW w:w="5220" w:type="dxa"/>
          </w:tcPr>
          <w:p w14:paraId="13F180EE"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CSIR - Indian Institute of Chemical Technology, Hyderabad</w:t>
            </w:r>
          </w:p>
        </w:tc>
        <w:tc>
          <w:tcPr>
            <w:tcW w:w="4531" w:type="dxa"/>
          </w:tcPr>
          <w:p w14:paraId="32EBF0F8"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 xml:space="preserve">ANKUPALLI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ATYAVATHI</w:t>
            </w:r>
          </w:p>
          <w:p w14:paraId="20883103"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RIPADI </w:t>
            </w: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RABHAKAR</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75755BEA" w14:textId="77777777" w:rsidTr="00BC3CF7">
        <w:trPr>
          <w:jc w:val="center"/>
        </w:trPr>
        <w:tc>
          <w:tcPr>
            <w:tcW w:w="5220" w:type="dxa"/>
          </w:tcPr>
          <w:p w14:paraId="0CB3A4CB"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CSIR - Indian Institute of Petroleum, Dehradun</w:t>
            </w:r>
          </w:p>
        </w:tc>
        <w:tc>
          <w:tcPr>
            <w:tcW w:w="4531" w:type="dxa"/>
          </w:tcPr>
          <w:p w14:paraId="62C5BF5C"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N</w:t>
            </w:r>
            <w:r w:rsidRPr="00872698">
              <w:rPr>
                <w:rFonts w:ascii="Times New Roman" w:hAnsi="Times New Roman" w:cs="Times New Roman"/>
                <w:kern w:val="0"/>
                <w:sz w:val="16"/>
                <w:szCs w:val="16"/>
              </w:rPr>
              <w:t xml:space="preserve">EERAJ </w:t>
            </w:r>
            <w:r w:rsidRPr="00872698">
              <w:rPr>
                <w:rFonts w:ascii="Times New Roman" w:hAnsi="Times New Roman" w:cs="Times New Roman"/>
                <w:kern w:val="0"/>
                <w:sz w:val="20"/>
                <w:szCs w:val="20"/>
              </w:rPr>
              <w:t>A</w:t>
            </w:r>
            <w:r w:rsidRPr="00872698">
              <w:rPr>
                <w:rFonts w:ascii="Times New Roman" w:hAnsi="Times New Roman" w:cs="Times New Roman"/>
                <w:kern w:val="0"/>
                <w:sz w:val="16"/>
                <w:szCs w:val="16"/>
              </w:rPr>
              <w:t>TRAY</w:t>
            </w:r>
          </w:p>
          <w:p w14:paraId="574B0E6D"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ANKAJ</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 xml:space="preserve">UMAR </w:t>
            </w:r>
            <w:r w:rsidRPr="00872698">
              <w:rPr>
                <w:rFonts w:ascii="Times New Roman" w:hAnsi="Times New Roman" w:cs="Times New Roman"/>
                <w:kern w:val="0"/>
                <w:sz w:val="20"/>
                <w:szCs w:val="20"/>
              </w:rPr>
              <w:t>K</w:t>
            </w:r>
            <w:r w:rsidRPr="00872698">
              <w:rPr>
                <w:rFonts w:ascii="Times New Roman" w:hAnsi="Times New Roman" w:cs="Times New Roman"/>
                <w:kern w:val="0"/>
                <w:sz w:val="16"/>
                <w:szCs w:val="16"/>
              </w:rPr>
              <w:t>ANAUJIA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5E7E71D5" w14:textId="77777777" w:rsidTr="00BC3CF7">
        <w:trPr>
          <w:jc w:val="center"/>
        </w:trPr>
        <w:tc>
          <w:tcPr>
            <w:tcW w:w="5220" w:type="dxa"/>
          </w:tcPr>
          <w:p w14:paraId="32540490"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CSIR - Indian Institute of Toxicology Research, Lucknow</w:t>
            </w:r>
          </w:p>
        </w:tc>
        <w:tc>
          <w:tcPr>
            <w:tcW w:w="4531" w:type="dxa"/>
          </w:tcPr>
          <w:p w14:paraId="5C3FD902"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D. K. P</w:t>
            </w:r>
            <w:r w:rsidRPr="00872698">
              <w:rPr>
                <w:rFonts w:ascii="Times New Roman" w:hAnsi="Times New Roman" w:cs="Times New Roman"/>
                <w:kern w:val="0"/>
                <w:sz w:val="16"/>
                <w:szCs w:val="16"/>
              </w:rPr>
              <w:t xml:space="preserve">ATEL </w:t>
            </w:r>
          </w:p>
          <w:p w14:paraId="1875139F"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HEELENDRA</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RATAP</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INGH</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002F3B37" w14:textId="77777777" w:rsidTr="00BC3CF7">
        <w:trPr>
          <w:jc w:val="center"/>
        </w:trPr>
        <w:tc>
          <w:tcPr>
            <w:tcW w:w="5220" w:type="dxa"/>
          </w:tcPr>
          <w:p w14:paraId="33E1E5A0"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Defence Research Development Organization, Ministry of Defence, New Delhi</w:t>
            </w:r>
          </w:p>
        </w:tc>
        <w:tc>
          <w:tcPr>
            <w:tcW w:w="4531" w:type="dxa"/>
          </w:tcPr>
          <w:p w14:paraId="7C32FE84"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RABHAT</w:t>
            </w:r>
            <w:r w:rsidRPr="00872698">
              <w:rPr>
                <w:rFonts w:ascii="Times New Roman" w:hAnsi="Times New Roman" w:cs="Times New Roman"/>
                <w:kern w:val="0"/>
                <w:sz w:val="20"/>
                <w:szCs w:val="20"/>
              </w:rPr>
              <w:t xml:space="preserve"> G</w:t>
            </w:r>
            <w:r w:rsidRPr="00872698">
              <w:rPr>
                <w:rFonts w:ascii="Times New Roman" w:hAnsi="Times New Roman" w:cs="Times New Roman"/>
                <w:kern w:val="0"/>
                <w:sz w:val="16"/>
                <w:szCs w:val="16"/>
              </w:rPr>
              <w:t xml:space="preserve">ARG </w:t>
            </w:r>
          </w:p>
          <w:p w14:paraId="4B5B1486"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IRENDRA</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 xml:space="preserve">IKRAM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INGH</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4C4861C" w14:textId="77777777" w:rsidTr="00BC3CF7">
        <w:trPr>
          <w:jc w:val="center"/>
        </w:trPr>
        <w:tc>
          <w:tcPr>
            <w:tcW w:w="5220" w:type="dxa"/>
          </w:tcPr>
          <w:p w14:paraId="2EFF5AFD" w14:textId="77777777" w:rsidR="009D615A" w:rsidRPr="00872698" w:rsidRDefault="009D615A" w:rsidP="00200009">
            <w:pPr>
              <w:spacing w:after="180"/>
              <w:ind w:left="342" w:right="162" w:hanging="342"/>
              <w:rPr>
                <w:rFonts w:ascii="Times New Roman" w:hAnsi="Times New Roman" w:cs="Times New Roman"/>
                <w:kern w:val="0"/>
                <w:sz w:val="20"/>
                <w:szCs w:val="20"/>
              </w:rPr>
            </w:pPr>
            <w:r w:rsidRPr="00872698">
              <w:rPr>
                <w:rFonts w:ascii="Times New Roman" w:hAnsi="Times New Roman" w:cs="Times New Roman"/>
                <w:kern w:val="0"/>
                <w:sz w:val="20"/>
                <w:szCs w:val="20"/>
              </w:rPr>
              <w:t>Department of Chemicals and Petrochemicals, Government of India, New Delhi</w:t>
            </w:r>
          </w:p>
        </w:tc>
        <w:tc>
          <w:tcPr>
            <w:tcW w:w="4531" w:type="dxa"/>
          </w:tcPr>
          <w:p w14:paraId="1552639F"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R</w:t>
            </w:r>
            <w:r w:rsidRPr="00872698">
              <w:rPr>
                <w:rFonts w:ascii="Times New Roman" w:hAnsi="Times New Roman" w:cs="Times New Roman"/>
                <w:kern w:val="0"/>
                <w:sz w:val="16"/>
                <w:szCs w:val="16"/>
              </w:rPr>
              <w:t xml:space="preserve">OHIT </w:t>
            </w:r>
            <w:r w:rsidRPr="00872698">
              <w:rPr>
                <w:rFonts w:ascii="Times New Roman" w:hAnsi="Times New Roman" w:cs="Times New Roman"/>
                <w:kern w:val="0"/>
                <w:sz w:val="20"/>
                <w:szCs w:val="20"/>
              </w:rPr>
              <w:t>M</w:t>
            </w:r>
            <w:r w:rsidRPr="00872698">
              <w:rPr>
                <w:rFonts w:ascii="Times New Roman" w:hAnsi="Times New Roman" w:cs="Times New Roman"/>
                <w:kern w:val="0"/>
                <w:sz w:val="16"/>
                <w:szCs w:val="16"/>
              </w:rPr>
              <w:t>ISRA</w:t>
            </w:r>
          </w:p>
        </w:tc>
      </w:tr>
      <w:tr w:rsidR="009D615A" w:rsidRPr="00872698" w14:paraId="79A23F3D" w14:textId="77777777" w:rsidTr="00BC3CF7">
        <w:trPr>
          <w:jc w:val="center"/>
        </w:trPr>
        <w:tc>
          <w:tcPr>
            <w:tcW w:w="5220" w:type="dxa"/>
          </w:tcPr>
          <w:p w14:paraId="52598E41"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Department of Space, Bengaluru</w:t>
            </w:r>
          </w:p>
        </w:tc>
        <w:tc>
          <w:tcPr>
            <w:tcW w:w="4531" w:type="dxa"/>
          </w:tcPr>
          <w:p w14:paraId="50B3224A"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URALEEKRISHNAN</w:t>
            </w:r>
            <w:r w:rsidRPr="00872698">
              <w:rPr>
                <w:rFonts w:ascii="Times New Roman" w:hAnsi="Times New Roman" w:cs="Times New Roman"/>
                <w:kern w:val="0"/>
                <w:sz w:val="20"/>
                <w:szCs w:val="20"/>
              </w:rPr>
              <w:t xml:space="preserve"> R. </w:t>
            </w:r>
          </w:p>
          <w:p w14:paraId="03374016"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HRIMATI</w:t>
            </w:r>
            <w:r w:rsidRPr="00872698">
              <w:rPr>
                <w:rFonts w:ascii="Times New Roman" w:hAnsi="Times New Roman" w:cs="Times New Roman"/>
                <w:kern w:val="0"/>
                <w:sz w:val="20"/>
                <w:szCs w:val="20"/>
              </w:rPr>
              <w:t xml:space="preserve"> L</w:t>
            </w:r>
            <w:r w:rsidRPr="00872698">
              <w:rPr>
                <w:rFonts w:ascii="Times New Roman" w:hAnsi="Times New Roman" w:cs="Times New Roman"/>
                <w:kern w:val="0"/>
                <w:sz w:val="16"/>
                <w:szCs w:val="16"/>
              </w:rPr>
              <w:t xml:space="preserve">AKSHMI </w:t>
            </w:r>
            <w:r w:rsidRPr="00872698">
              <w:rPr>
                <w:rFonts w:ascii="Times New Roman" w:hAnsi="Times New Roman" w:cs="Times New Roman"/>
                <w:kern w:val="0"/>
                <w:sz w:val="20"/>
                <w:szCs w:val="20"/>
              </w:rPr>
              <w:t>V. W.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AE1DDFE" w14:textId="77777777" w:rsidTr="00BC3CF7">
        <w:trPr>
          <w:jc w:val="center"/>
        </w:trPr>
        <w:tc>
          <w:tcPr>
            <w:tcW w:w="5220" w:type="dxa"/>
          </w:tcPr>
          <w:p w14:paraId="606110A7"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Directorate General Factory Advice Service and Labour Institutes, Mumbai</w:t>
            </w:r>
          </w:p>
        </w:tc>
        <w:tc>
          <w:tcPr>
            <w:tcW w:w="4531" w:type="dxa"/>
          </w:tcPr>
          <w:p w14:paraId="06C8D36D"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UNAL</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HARMA </w:t>
            </w:r>
          </w:p>
          <w:p w14:paraId="6163C0A1"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AMIR</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AINE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C25ACEB" w14:textId="77777777" w:rsidTr="00BC3CF7">
        <w:trPr>
          <w:jc w:val="center"/>
        </w:trPr>
        <w:tc>
          <w:tcPr>
            <w:tcW w:w="5220" w:type="dxa"/>
          </w:tcPr>
          <w:p w14:paraId="560E3CA1"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Gas Industries Association, Mumbai</w:t>
            </w:r>
          </w:p>
        </w:tc>
        <w:tc>
          <w:tcPr>
            <w:tcW w:w="4531" w:type="dxa"/>
          </w:tcPr>
          <w:p w14:paraId="7B38C0C8"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UNIL</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HER</w:t>
            </w:r>
            <w:r w:rsidRPr="00872698">
              <w:rPr>
                <w:rFonts w:ascii="Times New Roman" w:hAnsi="Times New Roman" w:cs="Times New Roman"/>
                <w:kern w:val="0"/>
                <w:sz w:val="20"/>
                <w:szCs w:val="20"/>
              </w:rPr>
              <w:t xml:space="preserve"> </w:t>
            </w:r>
          </w:p>
          <w:p w14:paraId="4B489FC2"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NOOP</w:t>
            </w:r>
            <w:r w:rsidRPr="00872698">
              <w:rPr>
                <w:rFonts w:ascii="Times New Roman" w:hAnsi="Times New Roman" w:cs="Times New Roman"/>
                <w:kern w:val="0"/>
                <w:sz w:val="20"/>
                <w:szCs w:val="20"/>
              </w:rPr>
              <w:t xml:space="preserve"> T</w:t>
            </w:r>
            <w:r w:rsidRPr="00872698">
              <w:rPr>
                <w:rFonts w:ascii="Times New Roman" w:hAnsi="Times New Roman" w:cs="Times New Roman"/>
                <w:kern w:val="0"/>
                <w:sz w:val="16"/>
                <w:szCs w:val="16"/>
              </w:rPr>
              <w:t xml:space="preserve">ANDON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B271B05" w14:textId="77777777" w:rsidTr="00BC3CF7">
        <w:trPr>
          <w:jc w:val="center"/>
        </w:trPr>
        <w:tc>
          <w:tcPr>
            <w:tcW w:w="5220" w:type="dxa"/>
          </w:tcPr>
          <w:p w14:paraId="0C678C3D"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Hindustan Unilever Limited, Mumbai</w:t>
            </w:r>
          </w:p>
        </w:tc>
        <w:tc>
          <w:tcPr>
            <w:tcW w:w="4531" w:type="dxa"/>
          </w:tcPr>
          <w:p w14:paraId="7B7BC3F8"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ANJAY</w:t>
            </w:r>
            <w:r w:rsidRPr="00872698">
              <w:rPr>
                <w:rFonts w:ascii="Times New Roman" w:hAnsi="Times New Roman" w:cs="Times New Roman"/>
                <w:kern w:val="0"/>
                <w:sz w:val="20"/>
                <w:szCs w:val="20"/>
              </w:rPr>
              <w:t xml:space="preserve"> H</w:t>
            </w:r>
            <w:r w:rsidRPr="00872698">
              <w:rPr>
                <w:rFonts w:ascii="Times New Roman" w:hAnsi="Times New Roman" w:cs="Times New Roman"/>
                <w:kern w:val="0"/>
                <w:sz w:val="16"/>
                <w:szCs w:val="16"/>
              </w:rPr>
              <w:t>ARLAKA</w:t>
            </w:r>
            <w:r w:rsidRPr="00872698">
              <w:rPr>
                <w:rFonts w:ascii="Times New Roman" w:hAnsi="Times New Roman" w:cs="Times New Roman"/>
                <w:kern w:val="0"/>
                <w:sz w:val="20"/>
                <w:szCs w:val="20"/>
              </w:rPr>
              <w:t xml:space="preserve"> </w:t>
            </w:r>
          </w:p>
          <w:p w14:paraId="5619E9B1"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R</w:t>
            </w:r>
            <w:r w:rsidRPr="00872698">
              <w:rPr>
                <w:rFonts w:ascii="Times New Roman" w:hAnsi="Times New Roman" w:cs="Times New Roman"/>
                <w:kern w:val="0"/>
                <w:sz w:val="16"/>
                <w:szCs w:val="16"/>
              </w:rPr>
              <w:t>AKESH</w:t>
            </w:r>
            <w:r w:rsidRPr="00872698">
              <w:rPr>
                <w:rFonts w:ascii="Times New Roman" w:hAnsi="Times New Roman" w:cs="Times New Roman"/>
                <w:kern w:val="0"/>
                <w:sz w:val="20"/>
                <w:szCs w:val="20"/>
              </w:rPr>
              <w:t xml:space="preserve"> W</w:t>
            </w:r>
            <w:r w:rsidRPr="00872698">
              <w:rPr>
                <w:rFonts w:ascii="Times New Roman" w:hAnsi="Times New Roman" w:cs="Times New Roman"/>
                <w:kern w:val="0"/>
                <w:sz w:val="16"/>
                <w:szCs w:val="16"/>
              </w:rPr>
              <w:t>ADALKAR</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436A4D6" w14:textId="77777777" w:rsidTr="00BC3CF7">
        <w:trPr>
          <w:jc w:val="center"/>
        </w:trPr>
        <w:tc>
          <w:tcPr>
            <w:tcW w:w="5220" w:type="dxa"/>
          </w:tcPr>
          <w:p w14:paraId="664461FC"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ICMR - National Institute of Occupational Health, Ahmedabad</w:t>
            </w:r>
          </w:p>
        </w:tc>
        <w:tc>
          <w:tcPr>
            <w:tcW w:w="4531" w:type="dxa"/>
          </w:tcPr>
          <w:p w14:paraId="686FF236"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B. R</w:t>
            </w:r>
            <w:r w:rsidRPr="00872698">
              <w:rPr>
                <w:rFonts w:ascii="Times New Roman" w:hAnsi="Times New Roman" w:cs="Times New Roman"/>
                <w:kern w:val="0"/>
                <w:sz w:val="16"/>
                <w:szCs w:val="16"/>
              </w:rPr>
              <w:t xml:space="preserve">AVICHANDRAN </w:t>
            </w:r>
          </w:p>
          <w:p w14:paraId="29ABF083"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H. R. </w:t>
            </w:r>
            <w:r w:rsidRPr="00872698">
              <w:rPr>
                <w:rFonts w:ascii="Times New Roman" w:hAnsi="Times New Roman" w:cs="Times New Roman"/>
                <w:kern w:val="0"/>
                <w:sz w:val="16"/>
                <w:szCs w:val="16"/>
              </w:rPr>
              <w:t>RAJMOHAN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7D685CE6" w14:textId="77777777" w:rsidTr="00BC3CF7">
        <w:trPr>
          <w:jc w:val="center"/>
        </w:trPr>
        <w:tc>
          <w:tcPr>
            <w:tcW w:w="5220" w:type="dxa"/>
          </w:tcPr>
          <w:p w14:paraId="7F5E7803"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Indian Chemical Council, Mumbai</w:t>
            </w:r>
          </w:p>
        </w:tc>
        <w:tc>
          <w:tcPr>
            <w:tcW w:w="4531" w:type="dxa"/>
          </w:tcPr>
          <w:p w14:paraId="662EF5DC"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C. N</w:t>
            </w:r>
            <w:r w:rsidRPr="00872698">
              <w:rPr>
                <w:rFonts w:ascii="Times New Roman" w:hAnsi="Times New Roman" w:cs="Times New Roman"/>
                <w:kern w:val="0"/>
                <w:sz w:val="16"/>
                <w:szCs w:val="16"/>
              </w:rPr>
              <w:t xml:space="preserve">ANDI </w:t>
            </w:r>
          </w:p>
          <w:p w14:paraId="329AF2FB"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HRUMIL</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ONI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70D1331" w14:textId="77777777" w:rsidTr="00BC3CF7">
        <w:trPr>
          <w:jc w:val="center"/>
        </w:trPr>
        <w:tc>
          <w:tcPr>
            <w:tcW w:w="5220" w:type="dxa"/>
          </w:tcPr>
          <w:p w14:paraId="27C0DBF7"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Institute of Chemical Technology, Mumbai</w:t>
            </w:r>
          </w:p>
        </w:tc>
        <w:tc>
          <w:tcPr>
            <w:tcW w:w="4531" w:type="dxa"/>
          </w:tcPr>
          <w:p w14:paraId="2CC368AD"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ROF</w:t>
            </w:r>
            <w:r w:rsidRPr="00872698">
              <w:rPr>
                <w:rFonts w:ascii="Times New Roman" w:hAnsi="Times New Roman" w:cs="Times New Roman"/>
                <w:kern w:val="0"/>
                <w:sz w:val="20"/>
                <w:szCs w:val="20"/>
              </w:rPr>
              <w:t xml:space="preserve"> G. D. Y</w:t>
            </w:r>
            <w:r w:rsidRPr="00872698">
              <w:rPr>
                <w:rFonts w:ascii="Times New Roman" w:hAnsi="Times New Roman" w:cs="Times New Roman"/>
                <w:kern w:val="0"/>
                <w:sz w:val="16"/>
                <w:szCs w:val="16"/>
              </w:rPr>
              <w:t xml:space="preserve">ADAV </w:t>
            </w:r>
          </w:p>
          <w:p w14:paraId="5F93756F"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B. M. B</w:t>
            </w:r>
            <w:r w:rsidRPr="00872698">
              <w:rPr>
                <w:rFonts w:ascii="Times New Roman" w:hAnsi="Times New Roman" w:cs="Times New Roman"/>
                <w:kern w:val="0"/>
                <w:sz w:val="16"/>
                <w:szCs w:val="16"/>
              </w:rPr>
              <w:t>HANAGE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2C23A7A" w14:textId="77777777" w:rsidTr="00BC3CF7">
        <w:trPr>
          <w:jc w:val="center"/>
        </w:trPr>
        <w:tc>
          <w:tcPr>
            <w:tcW w:w="5220" w:type="dxa"/>
          </w:tcPr>
          <w:p w14:paraId="0BA61FE9" w14:textId="73D368CE"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Ministry of Environment Forest and Climate Change,</w:t>
            </w:r>
            <w:r w:rsidR="00EE6AD7">
              <w:rPr>
                <w:rFonts w:ascii="Times New Roman" w:hAnsi="Times New Roman" w:cs="Times New Roman"/>
                <w:kern w:val="0"/>
                <w:sz w:val="20"/>
                <w:szCs w:val="20"/>
              </w:rPr>
              <w:t xml:space="preserve">                 </w:t>
            </w:r>
            <w:r w:rsidRPr="00872698">
              <w:rPr>
                <w:rFonts w:ascii="Times New Roman" w:hAnsi="Times New Roman" w:cs="Times New Roman"/>
                <w:kern w:val="0"/>
                <w:sz w:val="20"/>
                <w:szCs w:val="20"/>
              </w:rPr>
              <w:t xml:space="preserve"> New Delhi</w:t>
            </w:r>
          </w:p>
        </w:tc>
        <w:tc>
          <w:tcPr>
            <w:tcW w:w="4531" w:type="dxa"/>
          </w:tcPr>
          <w:p w14:paraId="7F22F0B4"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V</w:t>
            </w:r>
            <w:r w:rsidRPr="00872698">
              <w:rPr>
                <w:rFonts w:ascii="Times New Roman" w:hAnsi="Times New Roman" w:cs="Times New Roman"/>
                <w:kern w:val="0"/>
                <w:sz w:val="16"/>
                <w:szCs w:val="16"/>
              </w:rPr>
              <w:t xml:space="preserve">ED </w:t>
            </w: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RAKASH</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 xml:space="preserve">ISHRA </w:t>
            </w:r>
          </w:p>
          <w:p w14:paraId="7A791908"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INESH </w:t>
            </w:r>
            <w:r w:rsidRPr="00872698">
              <w:rPr>
                <w:rFonts w:ascii="Times New Roman" w:hAnsi="Times New Roman" w:cs="Times New Roman"/>
                <w:kern w:val="0"/>
                <w:sz w:val="20"/>
                <w:szCs w:val="20"/>
              </w:rPr>
              <w:t>R</w:t>
            </w:r>
            <w:r w:rsidRPr="00872698">
              <w:rPr>
                <w:rFonts w:ascii="Times New Roman" w:hAnsi="Times New Roman" w:cs="Times New Roman"/>
                <w:kern w:val="0"/>
                <w:sz w:val="16"/>
                <w:szCs w:val="16"/>
              </w:rPr>
              <w:t>UNIWAL</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A67A4AE" w14:textId="77777777" w:rsidTr="00BC3CF7">
        <w:trPr>
          <w:jc w:val="center"/>
        </w:trPr>
        <w:tc>
          <w:tcPr>
            <w:tcW w:w="5220" w:type="dxa"/>
          </w:tcPr>
          <w:p w14:paraId="404A0375"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lastRenderedPageBreak/>
              <w:t>National Chemical Laboratory, Pune</w:t>
            </w:r>
          </w:p>
        </w:tc>
        <w:tc>
          <w:tcPr>
            <w:tcW w:w="4531" w:type="dxa"/>
          </w:tcPr>
          <w:p w14:paraId="72736EA0"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 xml:space="preserve">IJAY </w:t>
            </w:r>
            <w:r w:rsidRPr="00872698">
              <w:rPr>
                <w:rFonts w:ascii="Times New Roman" w:hAnsi="Times New Roman" w:cs="Times New Roman"/>
                <w:kern w:val="0"/>
                <w:sz w:val="20"/>
                <w:szCs w:val="20"/>
              </w:rPr>
              <w:t>B</w:t>
            </w:r>
            <w:r w:rsidRPr="00872698">
              <w:rPr>
                <w:rFonts w:ascii="Times New Roman" w:hAnsi="Times New Roman" w:cs="Times New Roman"/>
                <w:kern w:val="0"/>
                <w:sz w:val="16"/>
                <w:szCs w:val="16"/>
              </w:rPr>
              <w:t>OKADE</w:t>
            </w:r>
            <w:r w:rsidRPr="00872698">
              <w:rPr>
                <w:rFonts w:ascii="Times New Roman" w:hAnsi="Times New Roman" w:cs="Times New Roman"/>
                <w:kern w:val="0"/>
                <w:sz w:val="20"/>
                <w:szCs w:val="20"/>
              </w:rPr>
              <w:t xml:space="preserve"> </w:t>
            </w:r>
          </w:p>
          <w:p w14:paraId="5167E922"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M. M</w:t>
            </w:r>
            <w:r w:rsidRPr="00872698">
              <w:rPr>
                <w:rFonts w:ascii="Times New Roman" w:hAnsi="Times New Roman" w:cs="Times New Roman"/>
                <w:kern w:val="0"/>
                <w:sz w:val="16"/>
                <w:szCs w:val="16"/>
              </w:rPr>
              <w:t>UTHUKRISHNAN</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C72E320" w14:textId="77777777" w:rsidTr="00BC3CF7">
        <w:trPr>
          <w:jc w:val="center"/>
        </w:trPr>
        <w:tc>
          <w:tcPr>
            <w:tcW w:w="5220" w:type="dxa"/>
          </w:tcPr>
          <w:p w14:paraId="15256D32"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National Institute of Technology, Thrichi</w:t>
            </w:r>
          </w:p>
        </w:tc>
        <w:tc>
          <w:tcPr>
            <w:tcW w:w="4531" w:type="dxa"/>
          </w:tcPr>
          <w:p w14:paraId="57DAE3AA"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ROF</w:t>
            </w:r>
            <w:r w:rsidRPr="00872698">
              <w:rPr>
                <w:rFonts w:ascii="Times New Roman" w:hAnsi="Times New Roman" w:cs="Times New Roman"/>
                <w:kern w:val="0"/>
                <w:sz w:val="20"/>
                <w:szCs w:val="20"/>
              </w:rPr>
              <w:t xml:space="preserve"> S. P. S</w:t>
            </w:r>
            <w:r w:rsidRPr="00872698">
              <w:rPr>
                <w:rFonts w:ascii="Times New Roman" w:hAnsi="Times New Roman" w:cs="Times New Roman"/>
                <w:kern w:val="0"/>
                <w:sz w:val="16"/>
                <w:szCs w:val="16"/>
              </w:rPr>
              <w:t xml:space="preserve">IVAPIRAKASAM </w:t>
            </w:r>
          </w:p>
          <w:p w14:paraId="035CDC0F"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REEJITH</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OHAN</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11FA5B9" w14:textId="77777777" w:rsidTr="00BC3CF7">
        <w:trPr>
          <w:jc w:val="center"/>
        </w:trPr>
        <w:tc>
          <w:tcPr>
            <w:tcW w:w="5220" w:type="dxa"/>
          </w:tcPr>
          <w:p w14:paraId="7E7FF486"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National Safety Council, Navi Mumbai</w:t>
            </w:r>
          </w:p>
        </w:tc>
        <w:tc>
          <w:tcPr>
            <w:tcW w:w="4531" w:type="dxa"/>
          </w:tcPr>
          <w:p w14:paraId="0DD4B7D6"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 Y. S</w:t>
            </w:r>
            <w:r w:rsidRPr="00872698">
              <w:rPr>
                <w:rFonts w:ascii="Times New Roman" w:hAnsi="Times New Roman" w:cs="Times New Roman"/>
                <w:kern w:val="0"/>
                <w:sz w:val="16"/>
                <w:szCs w:val="16"/>
              </w:rPr>
              <w:t xml:space="preserve">UNDKAR </w:t>
            </w:r>
          </w:p>
          <w:p w14:paraId="349D49A9"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K. D. P</w:t>
            </w:r>
            <w:r w:rsidRPr="00872698">
              <w:rPr>
                <w:rFonts w:ascii="Times New Roman" w:hAnsi="Times New Roman" w:cs="Times New Roman"/>
                <w:kern w:val="0"/>
                <w:sz w:val="16"/>
                <w:szCs w:val="16"/>
              </w:rPr>
              <w:t>ATIL</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0E7E7710" w14:textId="77777777" w:rsidTr="00BC3CF7">
        <w:trPr>
          <w:jc w:val="center"/>
        </w:trPr>
        <w:tc>
          <w:tcPr>
            <w:tcW w:w="5220" w:type="dxa"/>
          </w:tcPr>
          <w:p w14:paraId="06256F12" w14:textId="77777777" w:rsidR="009D615A" w:rsidRPr="00872698" w:rsidRDefault="009D615A" w:rsidP="00200009">
            <w:pPr>
              <w:tabs>
                <w:tab w:val="left" w:pos="4662"/>
              </w:tabs>
              <w:ind w:left="342" w:right="72" w:hanging="342"/>
              <w:rPr>
                <w:rFonts w:ascii="Times New Roman" w:hAnsi="Times New Roman" w:cs="Times New Roman"/>
                <w:kern w:val="0"/>
                <w:sz w:val="20"/>
                <w:szCs w:val="20"/>
              </w:rPr>
            </w:pPr>
            <w:r w:rsidRPr="00872698">
              <w:rPr>
                <w:rFonts w:ascii="Times New Roman" w:hAnsi="Times New Roman" w:cs="Times New Roman"/>
                <w:kern w:val="0"/>
                <w:sz w:val="20"/>
                <w:szCs w:val="20"/>
              </w:rPr>
              <w:t>Oil Industry Safety Directorate (Min. of Pet. &amp; Natural Gas), Noida</w:t>
            </w:r>
          </w:p>
        </w:tc>
        <w:tc>
          <w:tcPr>
            <w:tcW w:w="4531" w:type="dxa"/>
          </w:tcPr>
          <w:p w14:paraId="6522B63E"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HATHISH </w:t>
            </w:r>
            <w:r w:rsidRPr="00872698">
              <w:rPr>
                <w:rFonts w:ascii="Times New Roman" w:hAnsi="Times New Roman" w:cs="Times New Roman"/>
                <w:kern w:val="0"/>
                <w:sz w:val="20"/>
                <w:szCs w:val="20"/>
              </w:rPr>
              <w:t>K</w:t>
            </w:r>
            <w:r w:rsidRPr="00872698">
              <w:rPr>
                <w:rFonts w:ascii="Times New Roman" w:hAnsi="Times New Roman" w:cs="Times New Roman"/>
                <w:kern w:val="0"/>
                <w:sz w:val="16"/>
                <w:szCs w:val="16"/>
              </w:rPr>
              <w:t>UMAR</w:t>
            </w:r>
            <w:r w:rsidRPr="00872698">
              <w:rPr>
                <w:rFonts w:ascii="Times New Roman" w:hAnsi="Times New Roman" w:cs="Times New Roman"/>
                <w:kern w:val="0"/>
                <w:sz w:val="20"/>
                <w:szCs w:val="20"/>
              </w:rPr>
              <w:t xml:space="preserve"> S. </w:t>
            </w:r>
          </w:p>
          <w:p w14:paraId="7FB644E8"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MIT</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HARMA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79E93EC" w14:textId="77777777" w:rsidTr="00BC3CF7">
        <w:trPr>
          <w:jc w:val="center"/>
        </w:trPr>
        <w:tc>
          <w:tcPr>
            <w:tcW w:w="5220" w:type="dxa"/>
          </w:tcPr>
          <w:p w14:paraId="24AA612E"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Pesticides Manufacturer and Formulators Association of India, Mumbai</w:t>
            </w:r>
          </w:p>
        </w:tc>
        <w:tc>
          <w:tcPr>
            <w:tcW w:w="4531" w:type="dxa"/>
          </w:tcPr>
          <w:p w14:paraId="375ED650"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AMIR </w:t>
            </w:r>
            <w:r w:rsidRPr="00872698">
              <w:rPr>
                <w:rFonts w:ascii="Times New Roman" w:hAnsi="Times New Roman" w:cs="Times New Roman"/>
                <w:kern w:val="0"/>
                <w:sz w:val="20"/>
                <w:szCs w:val="20"/>
              </w:rPr>
              <w:t>P. D</w:t>
            </w:r>
            <w:r w:rsidRPr="00872698">
              <w:rPr>
                <w:rFonts w:ascii="Times New Roman" w:hAnsi="Times New Roman" w:cs="Times New Roman"/>
                <w:kern w:val="0"/>
                <w:sz w:val="16"/>
                <w:szCs w:val="16"/>
              </w:rPr>
              <w:t xml:space="preserve">AVE </w:t>
            </w:r>
          </w:p>
          <w:p w14:paraId="4C50822B"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RCHANA</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UMARI</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59741C40" w14:textId="77777777" w:rsidTr="00BC3CF7">
        <w:trPr>
          <w:trHeight w:val="350"/>
          <w:jc w:val="center"/>
        </w:trPr>
        <w:tc>
          <w:tcPr>
            <w:tcW w:w="5220" w:type="dxa"/>
          </w:tcPr>
          <w:p w14:paraId="299D9895"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Petroleum &amp; Explosives Safety Organisation, Nagpur</w:t>
            </w:r>
          </w:p>
        </w:tc>
        <w:tc>
          <w:tcPr>
            <w:tcW w:w="4531" w:type="dxa"/>
          </w:tcPr>
          <w:p w14:paraId="1DF3496C"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NUJ</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 xml:space="preserve">UMAR </w:t>
            </w:r>
          </w:p>
          <w:p w14:paraId="19547E0B"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 D. M</w:t>
            </w:r>
            <w:r w:rsidRPr="00872698">
              <w:rPr>
                <w:rFonts w:ascii="Times New Roman" w:hAnsi="Times New Roman" w:cs="Times New Roman"/>
                <w:kern w:val="0"/>
                <w:sz w:val="16"/>
                <w:szCs w:val="16"/>
              </w:rPr>
              <w:t>ISHRA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767829E" w14:textId="77777777" w:rsidTr="00BC3CF7">
        <w:trPr>
          <w:jc w:val="center"/>
        </w:trPr>
        <w:tc>
          <w:tcPr>
            <w:tcW w:w="5220" w:type="dxa"/>
          </w:tcPr>
          <w:p w14:paraId="566C9C30"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 xml:space="preserve">Safety Appliances Manufacturers Association, Mumbai </w:t>
            </w:r>
          </w:p>
        </w:tc>
        <w:tc>
          <w:tcPr>
            <w:tcW w:w="4531" w:type="dxa"/>
          </w:tcPr>
          <w:p w14:paraId="1FB0CE95"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 xml:space="preserve">OHAMMAD </w:t>
            </w:r>
          </w:p>
          <w:p w14:paraId="5CF1E83E"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EVANG</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EHTA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2B170E38" w14:textId="77777777" w:rsidTr="00BC3CF7">
        <w:trPr>
          <w:jc w:val="center"/>
        </w:trPr>
        <w:tc>
          <w:tcPr>
            <w:tcW w:w="5220" w:type="dxa"/>
          </w:tcPr>
          <w:p w14:paraId="690AB70C"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Shriram Institute for Industrial Research, Delhi</w:t>
            </w:r>
          </w:p>
        </w:tc>
        <w:tc>
          <w:tcPr>
            <w:tcW w:w="4531" w:type="dxa"/>
          </w:tcPr>
          <w:p w14:paraId="5B1D246B"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J</w:t>
            </w:r>
            <w:r w:rsidRPr="00872698">
              <w:rPr>
                <w:rFonts w:ascii="Times New Roman" w:hAnsi="Times New Roman" w:cs="Times New Roman"/>
                <w:kern w:val="0"/>
                <w:sz w:val="16"/>
                <w:szCs w:val="16"/>
              </w:rPr>
              <w:t>AGDISH</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UMAR</w:t>
            </w:r>
            <w:r w:rsidRPr="00872698">
              <w:rPr>
                <w:rFonts w:ascii="Times New Roman" w:hAnsi="Times New Roman" w:cs="Times New Roman"/>
                <w:kern w:val="0"/>
                <w:sz w:val="20"/>
                <w:szCs w:val="20"/>
              </w:rPr>
              <w:t xml:space="preserve"> </w:t>
            </w:r>
          </w:p>
          <w:p w14:paraId="080B0DA4"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EEP</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HANKAR</w:t>
            </w:r>
            <w:r w:rsidRPr="00872698">
              <w:rPr>
                <w:rFonts w:ascii="Times New Roman" w:hAnsi="Times New Roman" w:cs="Times New Roman"/>
                <w:kern w:val="0"/>
                <w:sz w:val="20"/>
                <w:szCs w:val="20"/>
              </w:rPr>
              <w:t xml:space="preserve"> C</w:t>
            </w:r>
            <w:r w:rsidRPr="00872698">
              <w:rPr>
                <w:rFonts w:ascii="Times New Roman" w:hAnsi="Times New Roman" w:cs="Times New Roman"/>
                <w:kern w:val="0"/>
                <w:sz w:val="16"/>
                <w:szCs w:val="16"/>
              </w:rPr>
              <w:t>HATTERJEE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C9FFCDE" w14:textId="77777777" w:rsidTr="00BC3CF7">
        <w:trPr>
          <w:jc w:val="center"/>
        </w:trPr>
        <w:tc>
          <w:tcPr>
            <w:tcW w:w="5220" w:type="dxa"/>
          </w:tcPr>
          <w:p w14:paraId="2E893251" w14:textId="77777777"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Tata Chemicals Limited, Mumbai</w:t>
            </w:r>
          </w:p>
        </w:tc>
        <w:tc>
          <w:tcPr>
            <w:tcW w:w="4531" w:type="dxa"/>
          </w:tcPr>
          <w:p w14:paraId="605C1B33"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NEHASHISH</w:t>
            </w:r>
            <w:r w:rsidRPr="00872698">
              <w:rPr>
                <w:rFonts w:ascii="Times New Roman" w:hAnsi="Times New Roman" w:cs="Times New Roman"/>
                <w:kern w:val="0"/>
                <w:sz w:val="20"/>
                <w:szCs w:val="20"/>
              </w:rPr>
              <w:t xml:space="preserve"> A. C</w:t>
            </w:r>
            <w:r w:rsidRPr="00872698">
              <w:rPr>
                <w:rFonts w:ascii="Times New Roman" w:hAnsi="Times New Roman" w:cs="Times New Roman"/>
                <w:kern w:val="0"/>
                <w:sz w:val="16"/>
                <w:szCs w:val="16"/>
              </w:rPr>
              <w:t>HAKRABORTY</w:t>
            </w:r>
            <w:r w:rsidRPr="00872698">
              <w:rPr>
                <w:rFonts w:ascii="Times New Roman" w:hAnsi="Times New Roman" w:cs="Times New Roman"/>
                <w:kern w:val="0"/>
                <w:sz w:val="20"/>
                <w:szCs w:val="20"/>
              </w:rPr>
              <w:t xml:space="preserve"> </w:t>
            </w:r>
          </w:p>
          <w:p w14:paraId="488C6232" w14:textId="77777777" w:rsidR="009D615A" w:rsidRPr="00872698" w:rsidRDefault="009D615A" w:rsidP="00200009">
            <w:pPr>
              <w:spacing w:after="180"/>
              <w:ind w:left="288"/>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EVENDRA </w:t>
            </w:r>
            <w:r w:rsidRPr="00872698">
              <w:rPr>
                <w:rFonts w:ascii="Times New Roman" w:hAnsi="Times New Roman" w:cs="Times New Roman"/>
                <w:kern w:val="0"/>
                <w:sz w:val="20"/>
                <w:szCs w:val="20"/>
              </w:rPr>
              <w:t>K. T</w:t>
            </w:r>
            <w:r w:rsidRPr="00872698">
              <w:rPr>
                <w:rFonts w:ascii="Times New Roman" w:hAnsi="Times New Roman" w:cs="Times New Roman"/>
                <w:kern w:val="0"/>
                <w:sz w:val="16"/>
                <w:szCs w:val="16"/>
              </w:rPr>
              <w:t xml:space="preserve">HAKUR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20CA0EBE" w14:textId="77777777" w:rsidTr="00200009">
        <w:trPr>
          <w:trHeight w:val="270"/>
          <w:jc w:val="center"/>
        </w:trPr>
        <w:tc>
          <w:tcPr>
            <w:tcW w:w="5220" w:type="dxa"/>
          </w:tcPr>
          <w:p w14:paraId="2B6A2B06" w14:textId="396B0543" w:rsidR="009D615A" w:rsidRPr="00872698" w:rsidRDefault="009D615A" w:rsidP="00200009">
            <w:pPr>
              <w:ind w:left="342" w:hanging="342"/>
              <w:rPr>
                <w:rFonts w:ascii="Times New Roman" w:hAnsi="Times New Roman" w:cs="Times New Roman"/>
                <w:kern w:val="0"/>
                <w:sz w:val="20"/>
                <w:szCs w:val="20"/>
              </w:rPr>
            </w:pPr>
            <w:r w:rsidRPr="00872698">
              <w:rPr>
                <w:rFonts w:ascii="Times New Roman" w:hAnsi="Times New Roman" w:cs="Times New Roman"/>
                <w:kern w:val="0"/>
                <w:sz w:val="20"/>
                <w:szCs w:val="20"/>
              </w:rPr>
              <w:t>In Personal Capacity (</w:t>
            </w:r>
            <w:r w:rsidRPr="00872698">
              <w:rPr>
                <w:rFonts w:ascii="Times New Roman" w:hAnsi="Times New Roman" w:cs="Times New Roman"/>
                <w:i/>
                <w:iCs/>
                <w:kern w:val="0"/>
                <w:sz w:val="20"/>
                <w:szCs w:val="20"/>
              </w:rPr>
              <w:t>I-4/2/6, Parijat C.H.S., Spaghetti, Sector</w:t>
            </w:r>
            <w:r w:rsidR="00EE6AD7">
              <w:rPr>
                <w:rFonts w:ascii="Times New Roman" w:hAnsi="Times New Roman" w:cs="Times New Roman"/>
                <w:i/>
                <w:iCs/>
                <w:kern w:val="0"/>
                <w:sz w:val="20"/>
                <w:szCs w:val="20"/>
              </w:rPr>
              <w:t xml:space="preserve"> </w:t>
            </w:r>
            <w:r w:rsidRPr="00872698">
              <w:rPr>
                <w:rFonts w:ascii="Times New Roman" w:hAnsi="Times New Roman" w:cs="Times New Roman"/>
                <w:i/>
                <w:iCs/>
                <w:kern w:val="0"/>
                <w:sz w:val="20"/>
                <w:szCs w:val="20"/>
              </w:rPr>
              <w:t xml:space="preserve">15, Kharghar, Navi Mumbai  </w:t>
            </w:r>
            <w:r w:rsidRPr="00200009">
              <w:rPr>
                <w:rFonts w:ascii="Times New Roman" w:hAnsi="Times New Roman" w:cs="Times New Roman"/>
                <w:sz w:val="20"/>
                <w:szCs w:val="20"/>
              </w:rPr>
              <w:t>410210</w:t>
            </w:r>
            <w:r w:rsidRPr="00872698">
              <w:rPr>
                <w:rFonts w:ascii="Times New Roman" w:hAnsi="Times New Roman" w:cs="Times New Roman"/>
                <w:kern w:val="0"/>
                <w:sz w:val="20"/>
                <w:szCs w:val="20"/>
              </w:rPr>
              <w:t>)</w:t>
            </w:r>
          </w:p>
        </w:tc>
        <w:tc>
          <w:tcPr>
            <w:tcW w:w="4531" w:type="dxa"/>
          </w:tcPr>
          <w:p w14:paraId="23014505" w14:textId="77777777" w:rsidR="009D615A" w:rsidRPr="00872698" w:rsidRDefault="009D615A" w:rsidP="00200009">
            <w:pPr>
              <w:rPr>
                <w:rFonts w:ascii="Times New Roman" w:hAnsi="Times New Roman" w:cs="Times New Roman"/>
                <w:kern w:val="0"/>
                <w:sz w:val="16"/>
                <w:szCs w:val="16"/>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 S</w:t>
            </w:r>
            <w:r w:rsidRPr="00872698">
              <w:rPr>
                <w:rFonts w:ascii="Times New Roman" w:hAnsi="Times New Roman" w:cs="Times New Roman"/>
                <w:kern w:val="0"/>
                <w:sz w:val="16"/>
                <w:szCs w:val="16"/>
              </w:rPr>
              <w:t>OUNDARARAJAN</w:t>
            </w:r>
          </w:p>
          <w:p w14:paraId="02C1A15E" w14:textId="77777777" w:rsidR="009D615A" w:rsidRPr="00872698" w:rsidRDefault="009D615A" w:rsidP="00200009">
            <w:pPr>
              <w:rPr>
                <w:rFonts w:ascii="Times New Roman" w:hAnsi="Times New Roman" w:cs="Times New Roman"/>
                <w:kern w:val="0"/>
                <w:sz w:val="16"/>
                <w:szCs w:val="16"/>
              </w:rPr>
            </w:pPr>
          </w:p>
          <w:p w14:paraId="2C1E4857" w14:textId="77777777" w:rsidR="009D615A" w:rsidRPr="00872698" w:rsidRDefault="009D615A" w:rsidP="00200009">
            <w:pPr>
              <w:rPr>
                <w:rFonts w:ascii="Times New Roman" w:hAnsi="Times New Roman" w:cs="Times New Roman"/>
                <w:kern w:val="0"/>
                <w:sz w:val="20"/>
                <w:szCs w:val="20"/>
              </w:rPr>
            </w:pPr>
          </w:p>
        </w:tc>
      </w:tr>
      <w:tr w:rsidR="009D615A" w:rsidRPr="00872698" w14:paraId="2AC79FEF" w14:textId="77777777" w:rsidTr="00BC3CF7">
        <w:trPr>
          <w:jc w:val="center"/>
        </w:trPr>
        <w:tc>
          <w:tcPr>
            <w:tcW w:w="5220" w:type="dxa"/>
          </w:tcPr>
          <w:p w14:paraId="02A46066"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BIS Directorate General</w:t>
            </w:r>
          </w:p>
        </w:tc>
        <w:tc>
          <w:tcPr>
            <w:tcW w:w="4531" w:type="dxa"/>
          </w:tcPr>
          <w:p w14:paraId="7712E691" w14:textId="59B5A871" w:rsidR="009D615A" w:rsidRPr="00872698" w:rsidRDefault="009D615A" w:rsidP="00200009">
            <w:pPr>
              <w:ind w:right="193"/>
              <w:jc w:val="both"/>
              <w:rPr>
                <w:rFonts w:ascii="Times New Roman" w:hAnsi="Times New Roman" w:cs="Times New Roman"/>
                <w:kern w:val="0"/>
                <w:sz w:val="20"/>
                <w:szCs w:val="20"/>
              </w:rPr>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JAY</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UMAR</w:t>
            </w:r>
            <w:r w:rsidRPr="00872698">
              <w:rPr>
                <w:rFonts w:ascii="Times New Roman" w:hAnsi="Times New Roman" w:cs="Times New Roman"/>
                <w:kern w:val="0"/>
                <w:sz w:val="20"/>
                <w:szCs w:val="20"/>
              </w:rPr>
              <w:t xml:space="preserve"> L</w:t>
            </w:r>
            <w:r w:rsidRPr="00872698">
              <w:rPr>
                <w:rFonts w:ascii="Times New Roman" w:hAnsi="Times New Roman" w:cs="Times New Roman"/>
                <w:kern w:val="0"/>
                <w:sz w:val="16"/>
                <w:szCs w:val="16"/>
              </w:rPr>
              <w:t>AL</w:t>
            </w:r>
            <w:r w:rsidRPr="00872698">
              <w:rPr>
                <w:rFonts w:ascii="Times New Roman" w:hAnsi="Times New Roman" w:cs="Times New Roman"/>
                <w:kern w:val="0"/>
                <w:sz w:val="20"/>
                <w:szCs w:val="20"/>
              </w:rPr>
              <w:t>, S</w:t>
            </w:r>
            <w:r w:rsidRPr="00872698">
              <w:rPr>
                <w:rFonts w:ascii="Times New Roman" w:hAnsi="Times New Roman" w:cs="Times New Roman"/>
                <w:kern w:val="0"/>
                <w:sz w:val="16"/>
                <w:szCs w:val="16"/>
              </w:rPr>
              <w:t>CIENTIST</w:t>
            </w:r>
            <w:r w:rsidRPr="00872698">
              <w:rPr>
                <w:rFonts w:ascii="Times New Roman" w:hAnsi="Times New Roman" w:cs="Times New Roman"/>
                <w:kern w:val="0"/>
                <w:sz w:val="20"/>
                <w:szCs w:val="20"/>
              </w:rPr>
              <w:t xml:space="preserve"> ‘F’/S</w:t>
            </w:r>
            <w:r w:rsidRPr="00872698">
              <w:rPr>
                <w:rFonts w:ascii="Times New Roman" w:hAnsi="Times New Roman" w:cs="Times New Roman"/>
                <w:kern w:val="0"/>
                <w:sz w:val="16"/>
                <w:szCs w:val="16"/>
              </w:rPr>
              <w:t>ENIOR</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 xml:space="preserve">IRECTOR </w:t>
            </w:r>
            <w:r w:rsidRPr="00872698">
              <w:rPr>
                <w:rFonts w:ascii="Times New Roman" w:hAnsi="Times New Roman" w:cs="Times New Roman"/>
                <w:kern w:val="0"/>
                <w:sz w:val="20"/>
                <w:szCs w:val="20"/>
              </w:rPr>
              <w:t>A</w:t>
            </w:r>
            <w:r w:rsidRPr="00872698">
              <w:rPr>
                <w:rFonts w:ascii="Times New Roman" w:hAnsi="Times New Roman" w:cs="Times New Roman"/>
                <w:kern w:val="0"/>
                <w:sz w:val="16"/>
                <w:szCs w:val="16"/>
              </w:rPr>
              <w:t>ND</w:t>
            </w:r>
            <w:r w:rsidRPr="00872698">
              <w:rPr>
                <w:rFonts w:ascii="Times New Roman" w:hAnsi="Times New Roman" w:cs="Times New Roman"/>
                <w:kern w:val="0"/>
                <w:sz w:val="20"/>
                <w:szCs w:val="20"/>
              </w:rPr>
              <w:t xml:space="preserve"> H</w:t>
            </w:r>
            <w:r w:rsidRPr="00872698">
              <w:rPr>
                <w:rFonts w:ascii="Times New Roman" w:hAnsi="Times New Roman" w:cs="Times New Roman"/>
                <w:kern w:val="0"/>
                <w:sz w:val="16"/>
                <w:szCs w:val="16"/>
              </w:rPr>
              <w:t>EAD</w:t>
            </w:r>
            <w:r w:rsidRPr="00872698">
              <w:rPr>
                <w:rFonts w:ascii="Times New Roman" w:hAnsi="Times New Roman" w:cs="Times New Roman"/>
                <w:kern w:val="0"/>
                <w:sz w:val="20"/>
                <w:szCs w:val="20"/>
              </w:rPr>
              <w:t xml:space="preserve"> (C</w:t>
            </w:r>
            <w:r w:rsidRPr="00872698">
              <w:rPr>
                <w:rFonts w:ascii="Times New Roman" w:hAnsi="Times New Roman" w:cs="Times New Roman"/>
                <w:kern w:val="0"/>
                <w:sz w:val="16"/>
                <w:szCs w:val="16"/>
              </w:rPr>
              <w:t>HEMICAL</w:t>
            </w:r>
            <w:r w:rsidRPr="00872698">
              <w:rPr>
                <w:rFonts w:ascii="Times New Roman" w:hAnsi="Times New Roman" w:cs="Times New Roman"/>
                <w:kern w:val="0"/>
                <w:sz w:val="20"/>
                <w:szCs w:val="20"/>
              </w:rPr>
              <w:t>) [R</w:t>
            </w:r>
            <w:r w:rsidRPr="00872698">
              <w:rPr>
                <w:rFonts w:ascii="Times New Roman" w:hAnsi="Times New Roman" w:cs="Times New Roman"/>
                <w:kern w:val="0"/>
                <w:sz w:val="16"/>
                <w:szCs w:val="16"/>
              </w:rPr>
              <w:t>EPRESENTING</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IRECTOR</w:t>
            </w:r>
            <w:r w:rsidRPr="00872698">
              <w:rPr>
                <w:rFonts w:ascii="Times New Roman" w:hAnsi="Times New Roman" w:cs="Times New Roman"/>
                <w:kern w:val="0"/>
                <w:sz w:val="20"/>
                <w:szCs w:val="20"/>
              </w:rPr>
              <w:t xml:space="preserve"> G</w:t>
            </w:r>
            <w:r w:rsidRPr="00872698">
              <w:rPr>
                <w:rFonts w:ascii="Times New Roman" w:hAnsi="Times New Roman" w:cs="Times New Roman"/>
                <w:kern w:val="0"/>
                <w:sz w:val="16"/>
                <w:szCs w:val="16"/>
              </w:rPr>
              <w:t>ENERAL</w:t>
            </w:r>
            <w:r w:rsidRPr="00872698">
              <w:rPr>
                <w:rFonts w:ascii="Times New Roman" w:hAnsi="Times New Roman" w:cs="Times New Roman"/>
                <w:kern w:val="0"/>
                <w:sz w:val="20"/>
                <w:szCs w:val="20"/>
              </w:rPr>
              <w:t xml:space="preserve"> (</w:t>
            </w:r>
            <w:r w:rsidRPr="00EE6AD7">
              <w:rPr>
                <w:rFonts w:ascii="Times New Roman" w:hAnsi="Times New Roman" w:cs="Times New Roman"/>
                <w:i/>
                <w:iCs/>
                <w:sz w:val="20"/>
                <w:szCs w:val="20"/>
              </w:rPr>
              <w:t>Ex-</w:t>
            </w:r>
            <w:r w:rsidR="00EE6AD7">
              <w:rPr>
                <w:rFonts w:ascii="Times New Roman" w:hAnsi="Times New Roman" w:cs="Times New Roman"/>
                <w:i/>
                <w:iCs/>
                <w:kern w:val="0"/>
                <w:sz w:val="20"/>
                <w:szCs w:val="20"/>
              </w:rPr>
              <w:t>o</w:t>
            </w:r>
            <w:r w:rsidRPr="00200009">
              <w:rPr>
                <w:rFonts w:ascii="Times New Roman" w:hAnsi="Times New Roman" w:cs="Times New Roman"/>
                <w:i/>
                <w:iCs/>
                <w:sz w:val="20"/>
                <w:szCs w:val="20"/>
              </w:rPr>
              <w:t>fficio</w:t>
            </w:r>
            <w:r w:rsidRPr="00872698">
              <w:rPr>
                <w:rFonts w:ascii="Times New Roman" w:hAnsi="Times New Roman" w:cs="Times New Roman"/>
                <w:kern w:val="0"/>
                <w:sz w:val="20"/>
                <w:szCs w:val="20"/>
              </w:rPr>
              <w:t>)]</w:t>
            </w:r>
          </w:p>
          <w:p w14:paraId="2B244DC1" w14:textId="77777777" w:rsidR="009D615A" w:rsidRPr="00872698" w:rsidRDefault="009D615A" w:rsidP="00200009">
            <w:pPr>
              <w:rPr>
                <w:rFonts w:ascii="Times New Roman" w:hAnsi="Times New Roman" w:cs="Times New Roman"/>
                <w:kern w:val="0"/>
                <w:sz w:val="20"/>
                <w:szCs w:val="20"/>
              </w:rPr>
            </w:pPr>
            <w:r w:rsidRPr="00872698">
              <w:rPr>
                <w:rFonts w:ascii="Times New Roman" w:hAnsi="Times New Roman" w:cs="Times New Roman"/>
                <w:kern w:val="0"/>
                <w:sz w:val="20"/>
                <w:szCs w:val="20"/>
              </w:rPr>
              <w:t xml:space="preserve">    </w:t>
            </w:r>
          </w:p>
        </w:tc>
      </w:tr>
      <w:tr w:rsidR="009D615A" w:rsidRPr="00872698" w14:paraId="2AE67D42" w14:textId="77777777" w:rsidTr="00BC3CF7">
        <w:trPr>
          <w:trHeight w:val="950"/>
          <w:jc w:val="center"/>
        </w:trPr>
        <w:tc>
          <w:tcPr>
            <w:tcW w:w="9751" w:type="dxa"/>
            <w:gridSpan w:val="2"/>
          </w:tcPr>
          <w:p w14:paraId="47556A05" w14:textId="77777777" w:rsidR="00EE6AD7" w:rsidRDefault="00EE6AD7"/>
          <w:p w14:paraId="32D112E4" w14:textId="77777777" w:rsidR="00EE6AD7" w:rsidRDefault="00EE6AD7"/>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9D615A" w:rsidRPr="00872698" w14:paraId="50FAB9A1" w14:textId="77777777" w:rsidTr="00BC3CF7">
              <w:trPr>
                <w:jc w:val="center"/>
              </w:trPr>
              <w:tc>
                <w:tcPr>
                  <w:tcW w:w="9535" w:type="dxa"/>
                  <w:vAlign w:val="center"/>
                </w:tcPr>
                <w:p w14:paraId="474F5DDA" w14:textId="77777777" w:rsidR="009D615A" w:rsidRPr="00872698" w:rsidRDefault="009D615A" w:rsidP="00200009">
                  <w:pPr>
                    <w:jc w:val="center"/>
                    <w:rPr>
                      <w:rFonts w:ascii="Times New Roman" w:hAnsi="Times New Roman" w:cs="Times New Roman"/>
                      <w:i/>
                      <w:iCs/>
                      <w:kern w:val="0"/>
                      <w:sz w:val="20"/>
                      <w:szCs w:val="24"/>
                    </w:rPr>
                  </w:pPr>
                  <w:r w:rsidRPr="00872698">
                    <w:rPr>
                      <w:rFonts w:ascii="Times New Roman" w:hAnsi="Times New Roman" w:cs="Times New Roman"/>
                      <w:i/>
                      <w:iCs/>
                      <w:kern w:val="0"/>
                      <w:sz w:val="20"/>
                      <w:szCs w:val="24"/>
                    </w:rPr>
                    <w:t>Member Secretary</w:t>
                  </w:r>
                </w:p>
                <w:p w14:paraId="4AD05FB8" w14:textId="77777777" w:rsidR="009D615A" w:rsidRPr="00872698" w:rsidRDefault="009D615A" w:rsidP="00200009">
                  <w:pPr>
                    <w:jc w:val="center"/>
                    <w:rPr>
                      <w:rFonts w:ascii="Times New Roman" w:hAnsi="Times New Roman" w:cs="Times New Roman"/>
                      <w:kern w:val="0"/>
                      <w:sz w:val="18"/>
                      <w:szCs w:val="20"/>
                    </w:rPr>
                  </w:pPr>
                  <w:r w:rsidRPr="00200009">
                    <w:rPr>
                      <w:rFonts w:ascii="Times New Roman" w:hAnsi="Times New Roman" w:cs="Times New Roman"/>
                      <w:sz w:val="20"/>
                      <w:szCs w:val="24"/>
                    </w:rPr>
                    <w:t>M</w:t>
                  </w:r>
                  <w:r w:rsidRPr="00872698">
                    <w:rPr>
                      <w:rFonts w:ascii="Times New Roman" w:hAnsi="Times New Roman" w:cs="Times New Roman"/>
                      <w:kern w:val="0"/>
                      <w:sz w:val="16"/>
                      <w:szCs w:val="28"/>
                    </w:rPr>
                    <w:t>S</w:t>
                  </w:r>
                  <w:r w:rsidRPr="00872698">
                    <w:rPr>
                      <w:rFonts w:ascii="Times New Roman" w:hAnsi="Times New Roman" w:cs="Times New Roman"/>
                      <w:kern w:val="0"/>
                      <w:szCs w:val="28"/>
                    </w:rPr>
                    <w:t xml:space="preserve"> </w:t>
                  </w:r>
                  <w:r w:rsidRPr="00200009">
                    <w:rPr>
                      <w:rFonts w:ascii="Times New Roman" w:hAnsi="Times New Roman" w:cs="Times New Roman"/>
                      <w:sz w:val="20"/>
                      <w:szCs w:val="24"/>
                    </w:rPr>
                    <w:t>S</w:t>
                  </w:r>
                  <w:r w:rsidRPr="00872698">
                    <w:rPr>
                      <w:rFonts w:ascii="Times New Roman" w:hAnsi="Times New Roman" w:cs="Times New Roman"/>
                      <w:kern w:val="0"/>
                      <w:sz w:val="16"/>
                      <w:szCs w:val="28"/>
                    </w:rPr>
                    <w:t xml:space="preserve">HUBHANJALI </w:t>
                  </w:r>
                  <w:r w:rsidRPr="00200009">
                    <w:rPr>
                      <w:rFonts w:ascii="Times New Roman" w:hAnsi="Times New Roman" w:cs="Times New Roman"/>
                      <w:sz w:val="20"/>
                      <w:szCs w:val="24"/>
                    </w:rPr>
                    <w:t>U</w:t>
                  </w:r>
                  <w:r w:rsidRPr="00872698">
                    <w:rPr>
                      <w:rFonts w:ascii="Times New Roman" w:hAnsi="Times New Roman" w:cs="Times New Roman"/>
                      <w:kern w:val="0"/>
                      <w:sz w:val="16"/>
                      <w:szCs w:val="28"/>
                    </w:rPr>
                    <w:t>MRAO</w:t>
                  </w:r>
                </w:p>
                <w:p w14:paraId="36F4E26C" w14:textId="290BCD5F" w:rsidR="009D615A" w:rsidRPr="00872698" w:rsidRDefault="009D615A" w:rsidP="00200009">
                  <w:pPr>
                    <w:jc w:val="center"/>
                    <w:rPr>
                      <w:rFonts w:ascii="Times New Roman" w:hAnsi="Times New Roman" w:cs="Times New Roman"/>
                      <w:kern w:val="0"/>
                      <w:szCs w:val="28"/>
                    </w:rPr>
                  </w:pPr>
                  <w:r w:rsidRPr="00200009">
                    <w:rPr>
                      <w:rFonts w:ascii="Times New Roman" w:hAnsi="Times New Roman" w:cs="Times New Roman"/>
                      <w:sz w:val="20"/>
                      <w:szCs w:val="24"/>
                    </w:rPr>
                    <w:t>S</w:t>
                  </w:r>
                  <w:r w:rsidRPr="00872698">
                    <w:rPr>
                      <w:rFonts w:ascii="Times New Roman" w:hAnsi="Times New Roman" w:cs="Times New Roman"/>
                      <w:kern w:val="0"/>
                      <w:sz w:val="16"/>
                      <w:szCs w:val="20"/>
                    </w:rPr>
                    <w:t>CIENTIST</w:t>
                  </w:r>
                  <w:r w:rsidRPr="00872698">
                    <w:rPr>
                      <w:rFonts w:ascii="Times New Roman" w:hAnsi="Times New Roman" w:cs="Times New Roman"/>
                      <w:kern w:val="0"/>
                      <w:sz w:val="18"/>
                      <w:szCs w:val="20"/>
                    </w:rPr>
                    <w:t xml:space="preserve"> </w:t>
                  </w:r>
                  <w:r w:rsidRPr="00200009">
                    <w:rPr>
                      <w:rFonts w:ascii="Times New Roman" w:hAnsi="Times New Roman" w:cs="Times New Roman"/>
                      <w:sz w:val="20"/>
                      <w:szCs w:val="20"/>
                    </w:rPr>
                    <w:t>‘</w:t>
                  </w:r>
                  <w:r w:rsidR="00EE6AD7" w:rsidRPr="00200009">
                    <w:rPr>
                      <w:rFonts w:ascii="Times New Roman" w:hAnsi="Times New Roman" w:cs="Times New Roman"/>
                      <w:sz w:val="20"/>
                      <w:szCs w:val="20"/>
                    </w:rPr>
                    <w:t>C’</w:t>
                  </w:r>
                  <w:r w:rsidRPr="00200009">
                    <w:rPr>
                      <w:rFonts w:ascii="Times New Roman" w:hAnsi="Times New Roman" w:cs="Times New Roman"/>
                      <w:sz w:val="20"/>
                      <w:szCs w:val="20"/>
                    </w:rPr>
                    <w:t>/D</w:t>
                  </w:r>
                  <w:r w:rsidRPr="00872698">
                    <w:rPr>
                      <w:rFonts w:ascii="Times New Roman" w:hAnsi="Times New Roman" w:cs="Times New Roman"/>
                      <w:kern w:val="0"/>
                      <w:sz w:val="16"/>
                      <w:szCs w:val="16"/>
                    </w:rPr>
                    <w:t>EPUTY</w:t>
                  </w:r>
                  <w:r w:rsidRPr="00872698">
                    <w:rPr>
                      <w:rFonts w:ascii="Times New Roman" w:hAnsi="Times New Roman" w:cs="Times New Roman"/>
                      <w:kern w:val="0"/>
                      <w:sz w:val="18"/>
                      <w:szCs w:val="20"/>
                    </w:rPr>
                    <w:t xml:space="preserve"> </w:t>
                  </w:r>
                  <w:r w:rsidRPr="00200009">
                    <w:rPr>
                      <w:rFonts w:ascii="Times New Roman" w:hAnsi="Times New Roman" w:cs="Times New Roman"/>
                      <w:sz w:val="20"/>
                      <w:szCs w:val="24"/>
                    </w:rPr>
                    <w:t>D</w:t>
                  </w:r>
                  <w:r w:rsidRPr="00872698">
                    <w:rPr>
                      <w:rFonts w:ascii="Times New Roman" w:hAnsi="Times New Roman" w:cs="Times New Roman"/>
                      <w:kern w:val="0"/>
                      <w:sz w:val="16"/>
                      <w:szCs w:val="28"/>
                    </w:rPr>
                    <w:t>IRECTOR</w:t>
                  </w:r>
                  <w:r w:rsidRPr="00872698">
                    <w:rPr>
                      <w:rFonts w:ascii="Times New Roman" w:hAnsi="Times New Roman" w:cs="Times New Roman"/>
                      <w:kern w:val="0"/>
                      <w:szCs w:val="28"/>
                    </w:rPr>
                    <w:t xml:space="preserve"> </w:t>
                  </w:r>
                </w:p>
                <w:p w14:paraId="6B9F1522" w14:textId="77777777" w:rsidR="009D615A" w:rsidRPr="00872698" w:rsidRDefault="009D615A" w:rsidP="00200009">
                  <w:pPr>
                    <w:jc w:val="center"/>
                    <w:rPr>
                      <w:rFonts w:ascii="Times New Roman" w:hAnsi="Times New Roman" w:cs="Times New Roman"/>
                      <w:kern w:val="0"/>
                      <w:sz w:val="18"/>
                      <w:szCs w:val="20"/>
                    </w:rPr>
                  </w:pPr>
                  <w:r w:rsidRPr="00200009">
                    <w:rPr>
                      <w:rFonts w:ascii="Times New Roman" w:hAnsi="Times New Roman" w:cs="Times New Roman"/>
                      <w:sz w:val="20"/>
                      <w:szCs w:val="24"/>
                    </w:rPr>
                    <w:t>(C</w:t>
                  </w:r>
                  <w:r w:rsidRPr="00872698">
                    <w:rPr>
                      <w:rFonts w:ascii="Times New Roman" w:hAnsi="Times New Roman" w:cs="Times New Roman"/>
                      <w:kern w:val="0"/>
                      <w:sz w:val="16"/>
                      <w:szCs w:val="28"/>
                    </w:rPr>
                    <w:t>HEMICAL</w:t>
                  </w:r>
                  <w:r w:rsidRPr="00200009">
                    <w:rPr>
                      <w:rFonts w:ascii="Times New Roman" w:hAnsi="Times New Roman" w:cs="Times New Roman"/>
                      <w:sz w:val="20"/>
                      <w:szCs w:val="24"/>
                    </w:rPr>
                    <w:t>)</w:t>
                  </w:r>
                  <w:r w:rsidRPr="00872698">
                    <w:rPr>
                      <w:rFonts w:ascii="Times New Roman" w:hAnsi="Times New Roman" w:cs="Times New Roman"/>
                      <w:kern w:val="0"/>
                      <w:szCs w:val="28"/>
                    </w:rPr>
                    <w:t xml:space="preserve">, </w:t>
                  </w:r>
                  <w:r w:rsidRPr="00200009">
                    <w:rPr>
                      <w:rFonts w:ascii="Times New Roman" w:hAnsi="Times New Roman" w:cs="Times New Roman"/>
                      <w:sz w:val="20"/>
                      <w:szCs w:val="24"/>
                    </w:rPr>
                    <w:t>BIS</w:t>
                  </w:r>
                </w:p>
              </w:tc>
            </w:tr>
          </w:tbl>
          <w:p w14:paraId="3DB02E21" w14:textId="77777777" w:rsidR="009D615A" w:rsidRPr="00872698" w:rsidRDefault="009D615A" w:rsidP="00200009">
            <w:pPr>
              <w:rPr>
                <w:rFonts w:ascii="Times New Roman" w:hAnsi="Times New Roman" w:cs="Times New Roman"/>
                <w:kern w:val="0"/>
                <w:sz w:val="20"/>
                <w:szCs w:val="20"/>
              </w:rPr>
            </w:pPr>
          </w:p>
        </w:tc>
      </w:tr>
    </w:tbl>
    <w:p w14:paraId="67601B93" w14:textId="77777777" w:rsidR="009D615A" w:rsidRPr="00872698" w:rsidRDefault="009D615A" w:rsidP="00872698">
      <w:pPr>
        <w:spacing w:after="120" w:line="240" w:lineRule="auto"/>
        <w:rPr>
          <w:sz w:val="18"/>
          <w:szCs w:val="18"/>
        </w:rPr>
      </w:pPr>
    </w:p>
    <w:sectPr w:rsidR="009D615A" w:rsidRPr="00872698" w:rsidSect="00200009">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nno" w:date="2024-12-10T14:42:00Z" w:initials="I">
    <w:p w14:paraId="02EBFA56" w14:textId="1A7B1FBE" w:rsidR="00C02DD7" w:rsidRDefault="00C02DD7">
      <w:pPr>
        <w:pStyle w:val="CommentText"/>
      </w:pPr>
      <w:r>
        <w:rPr>
          <w:rStyle w:val="CommentReference"/>
        </w:rPr>
        <w:annotationRef/>
      </w:r>
      <w:r>
        <w:t>Lettering in capital shall be provided as per (15/Oct/2024) SOP page No. 2</w:t>
      </w:r>
    </w:p>
  </w:comment>
  <w:comment w:id="0" w:author="Inno" w:date="2024-11-07T14:39:00Z" w:initials="I">
    <w:p w14:paraId="0D1C014F" w14:textId="5456562E" w:rsidR="00785C57" w:rsidRDefault="00785C57">
      <w:pPr>
        <w:pStyle w:val="CommentText"/>
      </w:pPr>
      <w:r>
        <w:rPr>
          <w:rStyle w:val="CommentReference"/>
        </w:rPr>
        <w:annotationRef/>
      </w:r>
      <w:r>
        <w:rPr>
          <w:noProof/>
        </w:rPr>
        <w:t>Kindly provide figure title  in captical letter.like:  WITH A HANDCART</w:t>
      </w:r>
    </w:p>
  </w:comment>
  <w:comment w:id="1" w:author="shubhanjali umrao" w:date="2024-12-09T16:41:00Z" w:initials="su">
    <w:p w14:paraId="0716C0AF" w14:textId="77777777" w:rsidR="00AD2772" w:rsidRDefault="00AD2772" w:rsidP="00AD2772">
      <w:r>
        <w:rPr>
          <w:rStyle w:val="CommentReference"/>
        </w:rPr>
        <w:annotationRef/>
      </w:r>
      <w:r>
        <w:rPr>
          <w:color w:val="000000"/>
          <w:sz w:val="20"/>
          <w:szCs w:val="20"/>
        </w:rPr>
        <w:t>This may be retained in this format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EBFA56" w15:done="0"/>
  <w15:commentEx w15:paraId="0D1C014F" w15:done="0"/>
  <w15:commentEx w15:paraId="0716C0AF" w15:paraIdParent="0D1C0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1C53BD" w16cex:dateUtc="2024-11-07T09:09:00Z"/>
  <w16cex:commentExtensible w16cex:durableId="13FF41FA" w16cex:dateUtc="2024-12-09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1C014F" w16cid:durableId="461C53BD"/>
  <w16cid:commentId w16cid:paraId="0716C0AF" w16cid:durableId="13FF41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FAFAD" w14:textId="77777777" w:rsidR="00CA09AC" w:rsidRDefault="00CA09AC" w:rsidP="00A86FCE">
      <w:pPr>
        <w:spacing w:after="0" w:line="240" w:lineRule="auto"/>
      </w:pPr>
      <w:r>
        <w:separator/>
      </w:r>
    </w:p>
  </w:endnote>
  <w:endnote w:type="continuationSeparator" w:id="0">
    <w:p w14:paraId="430E39EF" w14:textId="77777777" w:rsidR="00CA09AC" w:rsidRDefault="00CA09AC" w:rsidP="00A8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671C4" w14:textId="77777777" w:rsidR="00CA09AC" w:rsidRDefault="00CA09AC" w:rsidP="00A86FCE">
      <w:pPr>
        <w:spacing w:after="0" w:line="240" w:lineRule="auto"/>
      </w:pPr>
      <w:r>
        <w:separator/>
      </w:r>
    </w:p>
  </w:footnote>
  <w:footnote w:type="continuationSeparator" w:id="0">
    <w:p w14:paraId="660D3CBE" w14:textId="77777777" w:rsidR="00CA09AC" w:rsidRDefault="00CA09AC" w:rsidP="00A86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F7D3A"/>
    <w:multiLevelType w:val="hybridMultilevel"/>
    <w:tmpl w:val="4716A4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4687CB4"/>
    <w:multiLevelType w:val="hybridMultilevel"/>
    <w:tmpl w:val="DB666A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725212C"/>
    <w:multiLevelType w:val="hybridMultilevel"/>
    <w:tmpl w:val="91EA32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C5B7552"/>
    <w:multiLevelType w:val="hybridMultilevel"/>
    <w:tmpl w:val="3CA60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shubhanjali umrao">
    <w15:presenceInfo w15:providerId="Windows Live" w15:userId="68f56e28dda23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B6"/>
    <w:rsid w:val="0008049F"/>
    <w:rsid w:val="000B3D4F"/>
    <w:rsid w:val="000B7FB1"/>
    <w:rsid w:val="0013076A"/>
    <w:rsid w:val="00154C05"/>
    <w:rsid w:val="00197749"/>
    <w:rsid w:val="001A2F40"/>
    <w:rsid w:val="001E23A4"/>
    <w:rsid w:val="00200009"/>
    <w:rsid w:val="002043E6"/>
    <w:rsid w:val="002125E1"/>
    <w:rsid w:val="00231507"/>
    <w:rsid w:val="002414E1"/>
    <w:rsid w:val="002550E1"/>
    <w:rsid w:val="00271F74"/>
    <w:rsid w:val="00274AE7"/>
    <w:rsid w:val="002B1223"/>
    <w:rsid w:val="002C0916"/>
    <w:rsid w:val="002C3DE1"/>
    <w:rsid w:val="002C55A9"/>
    <w:rsid w:val="002E4363"/>
    <w:rsid w:val="00302E65"/>
    <w:rsid w:val="00316A71"/>
    <w:rsid w:val="00317BCE"/>
    <w:rsid w:val="0038408F"/>
    <w:rsid w:val="003E2540"/>
    <w:rsid w:val="003F6121"/>
    <w:rsid w:val="003F6D9D"/>
    <w:rsid w:val="004C655D"/>
    <w:rsid w:val="0051064E"/>
    <w:rsid w:val="00563607"/>
    <w:rsid w:val="00564190"/>
    <w:rsid w:val="005A7CEE"/>
    <w:rsid w:val="005B7E14"/>
    <w:rsid w:val="005C3193"/>
    <w:rsid w:val="00606362"/>
    <w:rsid w:val="00651330"/>
    <w:rsid w:val="00656963"/>
    <w:rsid w:val="006A1E24"/>
    <w:rsid w:val="006D4BD4"/>
    <w:rsid w:val="00785C57"/>
    <w:rsid w:val="007A6E64"/>
    <w:rsid w:val="007A7667"/>
    <w:rsid w:val="007C638F"/>
    <w:rsid w:val="007D15B6"/>
    <w:rsid w:val="0085729B"/>
    <w:rsid w:val="00860F97"/>
    <w:rsid w:val="00872698"/>
    <w:rsid w:val="008D69EE"/>
    <w:rsid w:val="008E3725"/>
    <w:rsid w:val="008E739B"/>
    <w:rsid w:val="008F1D74"/>
    <w:rsid w:val="00905E23"/>
    <w:rsid w:val="00930F0F"/>
    <w:rsid w:val="00943AE8"/>
    <w:rsid w:val="009C194F"/>
    <w:rsid w:val="009D2E81"/>
    <w:rsid w:val="009D615A"/>
    <w:rsid w:val="009F250F"/>
    <w:rsid w:val="009F3D9A"/>
    <w:rsid w:val="00A052B9"/>
    <w:rsid w:val="00A86FCE"/>
    <w:rsid w:val="00A963E0"/>
    <w:rsid w:val="00AA393E"/>
    <w:rsid w:val="00AD2772"/>
    <w:rsid w:val="00AE3705"/>
    <w:rsid w:val="00B55881"/>
    <w:rsid w:val="00B6233D"/>
    <w:rsid w:val="00BC3CF7"/>
    <w:rsid w:val="00BD1418"/>
    <w:rsid w:val="00BE4601"/>
    <w:rsid w:val="00C02DD7"/>
    <w:rsid w:val="00C249F2"/>
    <w:rsid w:val="00C67BBE"/>
    <w:rsid w:val="00CA09AC"/>
    <w:rsid w:val="00CA1D6D"/>
    <w:rsid w:val="00CB51AE"/>
    <w:rsid w:val="00CC26DA"/>
    <w:rsid w:val="00CD6979"/>
    <w:rsid w:val="00D152FE"/>
    <w:rsid w:val="00D22850"/>
    <w:rsid w:val="00D9520B"/>
    <w:rsid w:val="00DC30FF"/>
    <w:rsid w:val="00DD1A64"/>
    <w:rsid w:val="00DD52F9"/>
    <w:rsid w:val="00DE48F7"/>
    <w:rsid w:val="00DE5157"/>
    <w:rsid w:val="00DF077D"/>
    <w:rsid w:val="00E043E9"/>
    <w:rsid w:val="00E23910"/>
    <w:rsid w:val="00E4734A"/>
    <w:rsid w:val="00E544BE"/>
    <w:rsid w:val="00E82E9D"/>
    <w:rsid w:val="00E93A4A"/>
    <w:rsid w:val="00EC0BC3"/>
    <w:rsid w:val="00ED5107"/>
    <w:rsid w:val="00EE180C"/>
    <w:rsid w:val="00EE6AD7"/>
    <w:rsid w:val="00F03FD8"/>
    <w:rsid w:val="00F35457"/>
    <w:rsid w:val="00F834C0"/>
    <w:rsid w:val="00F90B22"/>
    <w:rsid w:val="00FA4A6C"/>
    <w:rsid w:val="00FB51F5"/>
    <w:rsid w:val="00FE49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E6AB08"/>
  <w15:chartTrackingRefBased/>
  <w15:docId w15:val="{E754DD28-B787-422A-8550-706A9BC4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CE"/>
  </w:style>
  <w:style w:type="paragraph" w:styleId="Footer">
    <w:name w:val="footer"/>
    <w:basedOn w:val="Normal"/>
    <w:link w:val="FooterChar"/>
    <w:uiPriority w:val="99"/>
    <w:unhideWhenUsed/>
    <w:rsid w:val="00A86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CE"/>
  </w:style>
  <w:style w:type="paragraph" w:styleId="Revision">
    <w:name w:val="Revision"/>
    <w:hidden/>
    <w:uiPriority w:val="99"/>
    <w:semiHidden/>
    <w:rsid w:val="00F90B22"/>
    <w:pPr>
      <w:spacing w:after="0" w:line="240" w:lineRule="auto"/>
    </w:pPr>
  </w:style>
  <w:style w:type="character" w:styleId="CommentReference">
    <w:name w:val="annotation reference"/>
    <w:basedOn w:val="DefaultParagraphFont"/>
    <w:uiPriority w:val="99"/>
    <w:semiHidden/>
    <w:unhideWhenUsed/>
    <w:rsid w:val="00A052B9"/>
    <w:rPr>
      <w:sz w:val="16"/>
      <w:szCs w:val="16"/>
    </w:rPr>
  </w:style>
  <w:style w:type="paragraph" w:styleId="CommentText">
    <w:name w:val="annotation text"/>
    <w:basedOn w:val="Normal"/>
    <w:link w:val="CommentTextChar"/>
    <w:uiPriority w:val="99"/>
    <w:semiHidden/>
    <w:unhideWhenUsed/>
    <w:rsid w:val="00A052B9"/>
    <w:pPr>
      <w:spacing w:line="240" w:lineRule="auto"/>
    </w:pPr>
    <w:rPr>
      <w:sz w:val="20"/>
      <w:szCs w:val="20"/>
    </w:rPr>
  </w:style>
  <w:style w:type="character" w:customStyle="1" w:styleId="CommentTextChar">
    <w:name w:val="Comment Text Char"/>
    <w:basedOn w:val="DefaultParagraphFont"/>
    <w:link w:val="CommentText"/>
    <w:uiPriority w:val="99"/>
    <w:semiHidden/>
    <w:rsid w:val="00A052B9"/>
    <w:rPr>
      <w:sz w:val="20"/>
      <w:szCs w:val="20"/>
    </w:rPr>
  </w:style>
  <w:style w:type="paragraph" w:styleId="CommentSubject">
    <w:name w:val="annotation subject"/>
    <w:basedOn w:val="CommentText"/>
    <w:next w:val="CommentText"/>
    <w:link w:val="CommentSubjectChar"/>
    <w:uiPriority w:val="99"/>
    <w:semiHidden/>
    <w:unhideWhenUsed/>
    <w:rsid w:val="00A052B9"/>
    <w:rPr>
      <w:b/>
      <w:bCs/>
    </w:rPr>
  </w:style>
  <w:style w:type="character" w:customStyle="1" w:styleId="CommentSubjectChar">
    <w:name w:val="Comment Subject Char"/>
    <w:basedOn w:val="CommentTextChar"/>
    <w:link w:val="CommentSubject"/>
    <w:uiPriority w:val="99"/>
    <w:semiHidden/>
    <w:rsid w:val="00A052B9"/>
    <w:rPr>
      <w:b/>
      <w:bCs/>
      <w:sz w:val="20"/>
      <w:szCs w:val="20"/>
    </w:rPr>
  </w:style>
  <w:style w:type="paragraph" w:styleId="BalloonText">
    <w:name w:val="Balloon Text"/>
    <w:basedOn w:val="Normal"/>
    <w:link w:val="BalloonTextChar"/>
    <w:uiPriority w:val="99"/>
    <w:semiHidden/>
    <w:unhideWhenUsed/>
    <w:rsid w:val="00DC3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0FF"/>
    <w:rPr>
      <w:rFonts w:ascii="Segoe UI" w:hAnsi="Segoe UI" w:cs="Segoe UI"/>
      <w:sz w:val="18"/>
      <w:szCs w:val="18"/>
    </w:rPr>
  </w:style>
  <w:style w:type="character" w:styleId="Hyperlink">
    <w:name w:val="Hyperlink"/>
    <w:basedOn w:val="DefaultParagraphFont"/>
    <w:uiPriority w:val="99"/>
    <w:semiHidden/>
    <w:unhideWhenUsed/>
    <w:rsid w:val="00D9520B"/>
    <w:rPr>
      <w:color w:val="0000FF"/>
      <w:u w:val="single"/>
    </w:rPr>
  </w:style>
  <w:style w:type="character" w:customStyle="1" w:styleId="PlainTextChar">
    <w:name w:val="Plain Text Char"/>
    <w:aliases w:val="Char Char"/>
    <w:basedOn w:val="DefaultParagraphFont"/>
    <w:link w:val="PlainText"/>
    <w:semiHidden/>
    <w:locked/>
    <w:rsid w:val="00D9520B"/>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D9520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9520B"/>
    <w:rPr>
      <w:rFonts w:ascii="Consolas" w:hAnsi="Consolas"/>
      <w:sz w:val="21"/>
      <w:szCs w:val="21"/>
    </w:rPr>
  </w:style>
  <w:style w:type="table" w:styleId="TableGrid">
    <w:name w:val="Table Grid"/>
    <w:basedOn w:val="TableNormal"/>
    <w:uiPriority w:val="39"/>
    <w:rsid w:val="009D615A"/>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CF7"/>
    <w:pPr>
      <w:ind w:left="720"/>
      <w:contextualSpacing/>
    </w:pPr>
  </w:style>
  <w:style w:type="character" w:styleId="SubtleReference">
    <w:name w:val="Subtle Reference"/>
    <w:basedOn w:val="DefaultParagraphFont"/>
    <w:uiPriority w:val="31"/>
    <w:qFormat/>
    <w:rsid w:val="00BC3CF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4495">
      <w:bodyDiv w:val="1"/>
      <w:marLeft w:val="0"/>
      <w:marRight w:val="0"/>
      <w:marTop w:val="0"/>
      <w:marBottom w:val="0"/>
      <w:divBdr>
        <w:top w:val="none" w:sz="0" w:space="0" w:color="auto"/>
        <w:left w:val="none" w:sz="0" w:space="0" w:color="auto"/>
        <w:bottom w:val="none" w:sz="0" w:space="0" w:color="auto"/>
        <w:right w:val="none" w:sz="0" w:space="0" w:color="auto"/>
      </w:divBdr>
    </w:div>
    <w:div w:id="15558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F0EBB-7E55-4388-9104-16EF5B77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6364</Words>
  <Characters>36279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Inno</cp:lastModifiedBy>
  <cp:revision>2</cp:revision>
  <dcterms:created xsi:type="dcterms:W3CDTF">2024-12-10T09:19:00Z</dcterms:created>
  <dcterms:modified xsi:type="dcterms:W3CDTF">2024-12-10T09:19:00Z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0c2812684bf13c1f52bc2b29708e5ad5404abf6671d57d62933649c14a1bc62d</vt:lpwstr>
  </property>
</Properties>
</file>