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35" w:rsidRPr="002A0E35" w:rsidRDefault="002A0E35" w:rsidP="002A0E35">
      <w:pPr>
        <w:widowControl w:val="0"/>
        <w:autoSpaceDE w:val="0"/>
        <w:autoSpaceDN w:val="0"/>
        <w:spacing w:after="0" w:line="240" w:lineRule="auto"/>
        <w:rPr>
          <w:rFonts w:ascii="Times New Roman" w:eastAsia="Times New Roman" w:hAnsi="Times New Roman" w:cs="Times New Roman"/>
          <w:sz w:val="24"/>
          <w:szCs w:val="24"/>
          <w:lang w:val="en-US" w:bidi="ar-SA"/>
        </w:rPr>
      </w:pPr>
      <w:r w:rsidRPr="002A0E35">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67E6FD8E" wp14:editId="239A2554">
                <wp:simplePos x="0" y="0"/>
                <wp:positionH relativeFrom="column">
                  <wp:posOffset>1549400</wp:posOffset>
                </wp:positionH>
                <wp:positionV relativeFrom="paragraph">
                  <wp:posOffset>0</wp:posOffset>
                </wp:positionV>
                <wp:extent cx="1966595" cy="711200"/>
                <wp:effectExtent l="0" t="0" r="14605" b="1270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711200"/>
                        </a:xfrm>
                        <a:prstGeom prst="rect">
                          <a:avLst/>
                        </a:prstGeom>
                        <a:solidFill>
                          <a:srgbClr val="FFFFFF"/>
                        </a:solidFill>
                        <a:ln w="9525">
                          <a:solidFill>
                            <a:sysClr val="window" lastClr="FFFFFF">
                              <a:lumMod val="100000"/>
                              <a:lumOff val="0"/>
                            </a:sysClr>
                          </a:solidFill>
                          <a:miter lim="800000"/>
                          <a:headEnd/>
                          <a:tailEnd/>
                        </a:ln>
                      </wps:spPr>
                      <wps:txbx>
                        <w:txbxContent>
                          <w:p w:rsidR="002A0E35" w:rsidRPr="00EE5EBB" w:rsidRDefault="002A0E35" w:rsidP="002A0E35">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2A0E35" w:rsidRPr="00EE5EBB" w:rsidRDefault="002A0E35" w:rsidP="002A0E35">
                            <w:pPr>
                              <w:spacing w:after="0"/>
                              <w:rPr>
                                <w:rFonts w:ascii="Nirmala UI" w:hAnsi="Nirmala UI" w:cs="Nirmala UI"/>
                                <w:b/>
                                <w:i/>
                                <w:sz w:val="28"/>
                                <w:szCs w:val="32"/>
                              </w:rPr>
                            </w:pPr>
                            <w:r w:rsidRPr="00EE5EBB">
                              <w:rPr>
                                <w:rFonts w:ascii="Nirmala UI" w:hAnsi="Nirmala UI" w:cs="Nirmala UI"/>
                                <w:b/>
                                <w:i/>
                                <w:sz w:val="28"/>
                                <w:szCs w:val="32"/>
                              </w:rPr>
                              <w:t>Indian Standard</w:t>
                            </w:r>
                          </w:p>
                          <w:p w:rsidR="002A0E35" w:rsidRPr="00C536D7" w:rsidRDefault="002A0E35" w:rsidP="002A0E3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6FD8E" id="_x0000_t202" coordsize="21600,21600" o:spt="202" path="m,l,21600r21600,l21600,xe">
                <v:stroke joinstyle="miter"/>
                <v:path gradientshapeok="t" o:connecttype="rect"/>
              </v:shapetype>
              <v:shape id="Text Box 20" o:spid="_x0000_s1026" type="#_x0000_t202" style="position:absolute;margin-left:122pt;margin-top:0;width:154.85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" strokecolor="white">
                <v:textbox>
                  <w:txbxContent>
                    <w:p w:rsidR="002A0E35" w:rsidRPr="00EE5EBB" w:rsidRDefault="002A0E35" w:rsidP="002A0E35">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2A0E35" w:rsidRPr="00EE5EBB" w:rsidRDefault="002A0E35" w:rsidP="002A0E35">
                      <w:pPr>
                        <w:spacing w:after="0"/>
                        <w:rPr>
                          <w:rFonts w:ascii="Nirmala UI" w:hAnsi="Nirmala UI" w:cs="Nirmala UI"/>
                          <w:b/>
                          <w:i/>
                          <w:sz w:val="28"/>
                          <w:szCs w:val="32"/>
                        </w:rPr>
                      </w:pPr>
                      <w:r w:rsidRPr="00EE5EBB">
                        <w:rPr>
                          <w:rFonts w:ascii="Nirmala UI" w:hAnsi="Nirmala UI" w:cs="Nirmala UI"/>
                          <w:b/>
                          <w:i/>
                          <w:sz w:val="28"/>
                          <w:szCs w:val="32"/>
                        </w:rPr>
                        <w:t>Indian Standard</w:t>
                      </w:r>
                    </w:p>
                    <w:p w:rsidR="002A0E35" w:rsidRPr="00C536D7" w:rsidRDefault="002A0E35" w:rsidP="002A0E35">
                      <w:pPr>
                        <w:rPr>
                          <w:b/>
                          <w:i/>
                        </w:rPr>
                      </w:pPr>
                    </w:p>
                  </w:txbxContent>
                </v:textbox>
                <w10:wrap type="square"/>
              </v:shape>
            </w:pict>
          </mc:Fallback>
        </mc:AlternateContent>
      </w:r>
    </w:p>
    <w:p w:rsidR="002A0E35" w:rsidRPr="002A0E35" w:rsidRDefault="002A0E35" w:rsidP="002A0E35">
      <w:pPr>
        <w:spacing w:after="0" w:line="240" w:lineRule="auto"/>
        <w:ind w:left="4253" w:right="-24"/>
        <w:rPr>
          <w:rFonts w:ascii="Times New Roman" w:eastAsia="Calibri" w:hAnsi="Times New Roman" w:cs="Times New Roman"/>
          <w:b/>
          <w:sz w:val="24"/>
          <w:szCs w:val="24"/>
          <w:lang w:val="en-US"/>
        </w:rPr>
      </w:pPr>
      <w:r w:rsidRPr="002A0E35">
        <w:rPr>
          <w:rFonts w:ascii="Times New Roman" w:eastAsia="Calibri" w:hAnsi="Times New Roman" w:cs="Times New Roman"/>
          <w:b/>
          <w:sz w:val="24"/>
          <w:szCs w:val="24"/>
          <w:lang w:val="en-US"/>
        </w:rPr>
        <w:t xml:space="preserve">                  </w:t>
      </w:r>
      <w:r w:rsidR="00121ED1">
        <w:rPr>
          <w:rFonts w:ascii="Times New Roman" w:eastAsia="Calibri" w:hAnsi="Times New Roman" w:cs="Times New Roman"/>
          <w:b/>
          <w:sz w:val="24"/>
          <w:szCs w:val="24"/>
          <w:lang w:val="en-US"/>
        </w:rPr>
        <w:t xml:space="preserve">                   TED 14 (22943</w:t>
      </w:r>
      <w:r w:rsidRPr="002A0E35">
        <w:rPr>
          <w:rFonts w:ascii="Times New Roman" w:eastAsia="Calibri" w:hAnsi="Times New Roman" w:cs="Times New Roman"/>
          <w:b/>
          <w:sz w:val="24"/>
          <w:szCs w:val="24"/>
          <w:lang w:val="en-US"/>
        </w:rPr>
        <w:t>) F</w:t>
      </w:r>
    </w:p>
    <w:p w:rsidR="002A0E35" w:rsidRPr="002A0E35" w:rsidRDefault="002A0E35" w:rsidP="002A0E35">
      <w:pPr>
        <w:widowControl w:val="0"/>
        <w:autoSpaceDE w:val="0"/>
        <w:autoSpaceDN w:val="0"/>
        <w:spacing w:after="0" w:line="240" w:lineRule="auto"/>
        <w:jc w:val="right"/>
        <w:rPr>
          <w:rFonts w:ascii="Times New Roman" w:eastAsia="Calibri" w:hAnsi="Times New Roman" w:cs="Times New Roman"/>
          <w:b/>
          <w:sz w:val="32"/>
          <w:szCs w:val="24"/>
          <w:lang w:val="en-US"/>
        </w:rPr>
      </w:pPr>
      <w:r w:rsidRPr="002A0E35">
        <w:rPr>
          <w:rFonts w:ascii="Arial" w:eastAsia="Times New Roman" w:hAnsi="Arial" w:cs="Arial"/>
          <w:noProof/>
          <w:position w:val="-1"/>
          <w:sz w:val="10"/>
          <w:szCs w:val="22"/>
          <w:lang w:val="en-US" w:bidi="ar-SA"/>
        </w:rPr>
        <mc:AlternateContent>
          <mc:Choice Requires="wpg">
            <w:drawing>
              <wp:anchor distT="0" distB="0" distL="114300" distR="114300" simplePos="0" relativeHeight="251661312" behindDoc="0" locked="0" layoutInCell="1" allowOverlap="1" wp14:anchorId="6B96BAD7" wp14:editId="108AB435">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E6EB7DE"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2A0E35">
        <w:rPr>
          <w:rFonts w:ascii="Times New Roman" w:eastAsia="Calibri" w:hAnsi="Times New Roman" w:cs="Times New Roman"/>
          <w:b/>
          <w:sz w:val="24"/>
          <w:szCs w:val="24"/>
          <w:lang w:val="en-US"/>
        </w:rPr>
        <w:t xml:space="preserve">  </w:t>
      </w:r>
      <w:r w:rsidRPr="002A0E35">
        <w:rPr>
          <w:rFonts w:ascii="Times New Roman" w:eastAsia="Calibri" w:hAnsi="Times New Roman" w:cs="Times New Roman"/>
          <w:b/>
          <w:sz w:val="24"/>
          <w:szCs w:val="24"/>
          <w:lang w:val="en-US"/>
        </w:rPr>
        <w:tab/>
      </w:r>
      <w:r w:rsidRPr="002A0E35">
        <w:rPr>
          <w:rFonts w:ascii="Times New Roman" w:eastAsia="Calibri" w:hAnsi="Times New Roman" w:cs="Times New Roman"/>
          <w:b/>
          <w:sz w:val="24"/>
          <w:szCs w:val="24"/>
          <w:lang w:val="en-US"/>
        </w:rPr>
        <w:tab/>
        <w:t xml:space="preserve">                     IS XXXX: XXXX/ ISO </w:t>
      </w:r>
      <w:r w:rsidR="00121ED1">
        <w:rPr>
          <w:rFonts w:ascii="Times New Roman" w:eastAsia="Calibri" w:hAnsi="Times New Roman" w:cs="Times New Roman"/>
          <w:b/>
          <w:sz w:val="24"/>
          <w:szCs w:val="24"/>
          <w:lang w:val="en-US"/>
        </w:rPr>
        <w:t>16457: 2022</w:t>
      </w:r>
    </w:p>
    <w:p w:rsidR="002A0E35" w:rsidRPr="002A0E35" w:rsidRDefault="002A0E35" w:rsidP="002A0E35">
      <w:pPr>
        <w:widowControl w:val="0"/>
        <w:autoSpaceDE w:val="0"/>
        <w:autoSpaceDN w:val="0"/>
        <w:adjustRightInd w:val="0"/>
        <w:spacing w:after="0" w:line="240" w:lineRule="auto"/>
        <w:ind w:right="-872"/>
        <w:rPr>
          <w:rFonts w:ascii="Nirmala UI" w:eastAsia="Times New Roman" w:hAnsi="Nirmala UI" w:cs="Nirmala UI"/>
          <w:b/>
          <w:bCs/>
          <w:i/>
          <w:color w:val="222222"/>
          <w:sz w:val="40"/>
          <w:szCs w:val="40"/>
        </w:rPr>
      </w:pPr>
    </w:p>
    <w:p w:rsidR="002A0E35" w:rsidRPr="002A0E35" w:rsidRDefault="002A0E35" w:rsidP="002A0E35">
      <w:pPr>
        <w:widowControl w:val="0"/>
        <w:autoSpaceDE w:val="0"/>
        <w:autoSpaceDN w:val="0"/>
        <w:adjustRightInd w:val="0"/>
        <w:spacing w:after="0" w:line="240" w:lineRule="auto"/>
        <w:ind w:right="-872"/>
        <w:jc w:val="right"/>
        <w:rPr>
          <w:rFonts w:ascii="Nirmala UI" w:eastAsia="Times New Roman" w:hAnsi="Nirmala UI" w:cs="Nirmala UI"/>
          <w:b/>
          <w:bCs/>
          <w:color w:val="222222"/>
          <w:sz w:val="40"/>
          <w:szCs w:val="40"/>
          <w:cs/>
          <w:lang w:val="en-US"/>
        </w:rPr>
      </w:pPr>
      <w:r w:rsidRPr="002A0E35">
        <w:rPr>
          <w:rFonts w:ascii="Nirmala UI" w:eastAsia="Times New Roman" w:hAnsi="Nirmala UI" w:cs="Nirmala UI"/>
          <w:b/>
          <w:bCs/>
          <w:color w:val="222222"/>
          <w:sz w:val="40"/>
          <w:szCs w:val="40"/>
          <w:cs/>
          <w:lang w:val="en-US"/>
        </w:rPr>
        <w:t xml:space="preserve">अंतरिक्ष पर्यावरण (प्राकृतिक और कृत्रिम) </w:t>
      </w:r>
      <w:r w:rsidRPr="002A0E35">
        <w:rPr>
          <w:rFonts w:ascii="Nirmala UI" w:eastAsia="Times New Roman" w:hAnsi="Nirmala UI" w:cs="Nirmala UI"/>
          <w:b/>
          <w:bCs/>
          <w:color w:val="222222"/>
          <w:sz w:val="40"/>
          <w:szCs w:val="40"/>
        </w:rPr>
        <w:t>—</w:t>
      </w:r>
      <w:r w:rsidRPr="002A0E35">
        <w:rPr>
          <w:rFonts w:ascii="Nirmala UI" w:eastAsia="Times New Roman" w:hAnsi="Nirmala UI" w:cs="Nirmala UI"/>
          <w:b/>
          <w:bCs/>
          <w:color w:val="222222"/>
          <w:sz w:val="40"/>
          <w:szCs w:val="40"/>
          <w:cs/>
          <w:lang w:val="en-US"/>
        </w:rPr>
        <w:t xml:space="preserve"> पृथ्वी का </w:t>
      </w:r>
    </w:p>
    <w:p w:rsidR="002A0E35" w:rsidRPr="002A0E35" w:rsidRDefault="002A0E35" w:rsidP="002A0E35">
      <w:pPr>
        <w:widowControl w:val="0"/>
        <w:autoSpaceDE w:val="0"/>
        <w:autoSpaceDN w:val="0"/>
        <w:adjustRightInd w:val="0"/>
        <w:spacing w:after="0" w:line="240" w:lineRule="auto"/>
        <w:ind w:right="-872"/>
        <w:jc w:val="right"/>
        <w:rPr>
          <w:rFonts w:ascii="Nirmala UI" w:eastAsia="Times New Roman" w:hAnsi="Nirmala UI" w:cs="Nirmala UI"/>
          <w:b/>
          <w:bCs/>
          <w:color w:val="222222"/>
          <w:sz w:val="40"/>
          <w:szCs w:val="40"/>
          <w:lang w:val="en-US"/>
        </w:rPr>
      </w:pPr>
      <w:r w:rsidRPr="002A0E35">
        <w:rPr>
          <w:rFonts w:ascii="Nirmala UI" w:eastAsia="Times New Roman" w:hAnsi="Nirmala UI" w:cs="Nirmala UI"/>
          <w:b/>
          <w:bCs/>
          <w:color w:val="222222"/>
          <w:sz w:val="40"/>
          <w:szCs w:val="40"/>
          <w:cs/>
          <w:lang w:val="en-US"/>
        </w:rPr>
        <w:t xml:space="preserve">आयनमंडल मॉडल </w:t>
      </w:r>
      <w:r w:rsidRPr="002A0E35">
        <w:rPr>
          <w:rFonts w:ascii="Nirmala UI" w:eastAsia="Times New Roman" w:hAnsi="Nirmala UI" w:cs="Nirmala UI"/>
          <w:b/>
          <w:bCs/>
          <w:color w:val="222222"/>
          <w:sz w:val="40"/>
          <w:szCs w:val="40"/>
        </w:rPr>
        <w:t>—</w:t>
      </w:r>
      <w:r w:rsidRPr="002A0E35">
        <w:rPr>
          <w:rFonts w:ascii="Nirmala UI" w:eastAsia="Times New Roman" w:hAnsi="Nirmala UI" w:cs="Nirmala UI"/>
          <w:b/>
          <w:bCs/>
          <w:color w:val="222222"/>
          <w:sz w:val="40"/>
          <w:szCs w:val="40"/>
          <w:cs/>
          <w:lang w:val="en-US"/>
        </w:rPr>
        <w:t xml:space="preserve"> अंतर्राष्ट्रीय संदर्भ आयनमंडल (आईआरआई) मॉडल और प्लाज़्मास्फियर का विस्तार</w:t>
      </w:r>
    </w:p>
    <w:p w:rsidR="002A0E35" w:rsidRPr="009E7B25" w:rsidRDefault="002A0E35" w:rsidP="002A0E35">
      <w:pPr>
        <w:widowControl w:val="0"/>
        <w:autoSpaceDE w:val="0"/>
        <w:autoSpaceDN w:val="0"/>
        <w:adjustRightInd w:val="0"/>
        <w:spacing w:after="0" w:line="240" w:lineRule="auto"/>
        <w:ind w:right="-872"/>
        <w:rPr>
          <w:rFonts w:ascii="Nirmala UI" w:eastAsia="Times New Roman" w:hAnsi="Nirmala UI" w:cs="Nirmala UI"/>
          <w:bCs/>
          <w:i/>
          <w:iCs/>
          <w:color w:val="222222"/>
          <w:sz w:val="8"/>
          <w:szCs w:val="52"/>
          <w:lang w:val="en-US"/>
        </w:rPr>
      </w:pPr>
    </w:p>
    <w:p w:rsidR="002A0E35" w:rsidRPr="002A0E35" w:rsidRDefault="002A0E35" w:rsidP="002A0E35">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2A0E35" w:rsidRPr="002A0E35" w:rsidRDefault="002A0E35" w:rsidP="002A0E35">
      <w:pPr>
        <w:widowControl w:val="0"/>
        <w:tabs>
          <w:tab w:val="left" w:pos="3063"/>
        </w:tabs>
        <w:autoSpaceDE w:val="0"/>
        <w:autoSpaceDN w:val="0"/>
        <w:spacing w:after="0" w:line="240" w:lineRule="auto"/>
        <w:ind w:right="-591"/>
        <w:jc w:val="center"/>
        <w:rPr>
          <w:rFonts w:ascii="Arial" w:eastAsia="Times New Roman" w:hAnsi="Arial" w:cs="Arial"/>
          <w:b/>
          <w:sz w:val="32"/>
          <w:szCs w:val="36"/>
          <w:lang w:bidi="ar-SA"/>
        </w:rPr>
      </w:pPr>
    </w:p>
    <w:p w:rsidR="002A0E35" w:rsidRPr="00B3114E" w:rsidRDefault="002A0E35" w:rsidP="00B3114E">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r w:rsidRPr="002A0E35">
        <w:rPr>
          <w:rFonts w:ascii="Arial" w:eastAsia="Times New Roman" w:hAnsi="Arial" w:cs="Arial"/>
          <w:b/>
          <w:sz w:val="32"/>
          <w:szCs w:val="36"/>
          <w:lang w:bidi="ar-SA"/>
        </w:rPr>
        <w:t xml:space="preserve">Space Environment (Natural and Artificial) — </w:t>
      </w:r>
      <w:proofErr w:type="gramStart"/>
      <w:r w:rsidRPr="002A0E35">
        <w:rPr>
          <w:rFonts w:ascii="Arial" w:eastAsia="Times New Roman" w:hAnsi="Arial" w:cs="Arial"/>
          <w:b/>
          <w:sz w:val="32"/>
          <w:szCs w:val="36"/>
          <w:lang w:bidi="ar-SA"/>
        </w:rPr>
        <w:t>The</w:t>
      </w:r>
      <w:proofErr w:type="gramEnd"/>
      <w:r w:rsidRPr="002A0E35">
        <w:rPr>
          <w:rFonts w:ascii="Arial" w:eastAsia="Times New Roman" w:hAnsi="Arial" w:cs="Arial"/>
          <w:b/>
          <w:sz w:val="32"/>
          <w:szCs w:val="36"/>
          <w:lang w:bidi="ar-SA"/>
        </w:rPr>
        <w:t xml:space="preserve"> Earth's Ionosphere Model — International Reference Ionosphere (IRI) Model and Extensions to the </w:t>
      </w:r>
      <w:proofErr w:type="spellStart"/>
      <w:r w:rsidRPr="002A0E35">
        <w:rPr>
          <w:rFonts w:ascii="Arial" w:eastAsia="Times New Roman" w:hAnsi="Arial" w:cs="Arial"/>
          <w:b/>
          <w:sz w:val="32"/>
          <w:szCs w:val="36"/>
          <w:lang w:bidi="ar-SA"/>
        </w:rPr>
        <w:t>Plasmasphere</w:t>
      </w:r>
      <w:proofErr w:type="spellEnd"/>
    </w:p>
    <w:p w:rsidR="002A0E35" w:rsidRPr="009E7B25" w:rsidRDefault="002A0E35" w:rsidP="002A0E35">
      <w:pPr>
        <w:widowControl w:val="0"/>
        <w:tabs>
          <w:tab w:val="left" w:pos="3063"/>
        </w:tabs>
        <w:autoSpaceDE w:val="0"/>
        <w:autoSpaceDN w:val="0"/>
        <w:spacing w:after="0" w:line="240" w:lineRule="auto"/>
        <w:ind w:right="-591"/>
        <w:jc w:val="right"/>
        <w:rPr>
          <w:rFonts w:ascii="Arial" w:eastAsia="Times New Roman" w:hAnsi="Arial" w:cs="Arial"/>
          <w:b/>
          <w:sz w:val="14"/>
          <w:szCs w:val="36"/>
          <w:lang w:bidi="ar-SA"/>
        </w:rPr>
      </w:pPr>
    </w:p>
    <w:p w:rsidR="002A0E35" w:rsidRPr="002A0E35" w:rsidRDefault="002A0E35" w:rsidP="002A0E35">
      <w:pPr>
        <w:spacing w:after="0" w:line="240" w:lineRule="auto"/>
        <w:ind w:right="-591"/>
        <w:rPr>
          <w:rFonts w:ascii="Arial" w:eastAsia="PMingLiU" w:hAnsi="Arial" w:cs="Arial"/>
          <w:sz w:val="24"/>
          <w:szCs w:val="24"/>
          <w:lang w:val="en-US" w:eastAsia="zh-TW" w:bidi="ar-SA"/>
        </w:rPr>
      </w:pPr>
      <w:bookmarkStart w:id="0" w:name="_GoBack"/>
      <w:bookmarkEnd w:id="0"/>
    </w:p>
    <w:p w:rsidR="002A0E35" w:rsidRPr="002A0E35" w:rsidRDefault="002A0E35" w:rsidP="002A0E35">
      <w:pPr>
        <w:widowControl w:val="0"/>
        <w:autoSpaceDE w:val="0"/>
        <w:autoSpaceDN w:val="0"/>
        <w:spacing w:after="0" w:line="240" w:lineRule="auto"/>
        <w:ind w:left="3969" w:right="-591"/>
        <w:rPr>
          <w:rFonts w:ascii="Arial" w:eastAsia="Times New Roman" w:hAnsi="Arial" w:cs="Arial"/>
          <w:sz w:val="20"/>
          <w:szCs w:val="24"/>
          <w:lang w:val="en-US" w:bidi="ar-SA"/>
        </w:rPr>
      </w:pPr>
    </w:p>
    <w:p w:rsidR="002A0E35" w:rsidRPr="002A0E35" w:rsidRDefault="002A0E35" w:rsidP="002A0E35">
      <w:pPr>
        <w:widowControl w:val="0"/>
        <w:autoSpaceDE w:val="0"/>
        <w:autoSpaceDN w:val="0"/>
        <w:spacing w:after="0" w:line="240" w:lineRule="auto"/>
        <w:ind w:left="3969" w:right="-591"/>
        <w:rPr>
          <w:rFonts w:ascii="Arial" w:eastAsia="Times New Roman" w:hAnsi="Arial" w:cs="Arial"/>
          <w:sz w:val="20"/>
          <w:szCs w:val="24"/>
          <w:lang w:val="en-US" w:bidi="ar-SA"/>
        </w:rPr>
      </w:pPr>
    </w:p>
    <w:p w:rsidR="002A0E35" w:rsidRPr="002A0E35" w:rsidRDefault="002A0E35" w:rsidP="002A0E35">
      <w:pPr>
        <w:widowControl w:val="0"/>
        <w:autoSpaceDE w:val="0"/>
        <w:autoSpaceDN w:val="0"/>
        <w:spacing w:after="0" w:line="240" w:lineRule="auto"/>
        <w:ind w:left="3969" w:right="-591"/>
        <w:rPr>
          <w:rFonts w:ascii="Times New Roman" w:eastAsia="Times New Roman" w:hAnsi="Times New Roman" w:cs="Times New Roman"/>
          <w:sz w:val="20"/>
          <w:szCs w:val="24"/>
          <w:lang w:val="en-US" w:bidi="ar-SA"/>
        </w:rPr>
      </w:pPr>
    </w:p>
    <w:p w:rsidR="002A0E35" w:rsidRPr="002A0E35" w:rsidRDefault="002A0E35" w:rsidP="002A0E35">
      <w:pPr>
        <w:widowControl w:val="0"/>
        <w:autoSpaceDE w:val="0"/>
        <w:autoSpaceDN w:val="0"/>
        <w:spacing w:after="0" w:line="240" w:lineRule="auto"/>
        <w:ind w:left="3510" w:right="-591"/>
        <w:jc w:val="center"/>
        <w:rPr>
          <w:rFonts w:ascii="Times New Roman" w:eastAsia="Times New Roman" w:hAnsi="Times New Roman" w:cs="Times New Roman"/>
          <w:sz w:val="24"/>
          <w:szCs w:val="24"/>
          <w:lang w:val="en-US" w:bidi="ar-SA"/>
        </w:rPr>
      </w:pPr>
      <w:r w:rsidRPr="002A0E35">
        <w:rPr>
          <w:rFonts w:ascii="Times New Roman" w:eastAsia="Times New Roman" w:hAnsi="Times New Roman" w:cs="Times New Roman"/>
          <w:sz w:val="24"/>
          <w:szCs w:val="24"/>
          <w:lang w:val="en-US" w:bidi="ar-SA"/>
        </w:rPr>
        <w:t xml:space="preserve">    </w:t>
      </w:r>
      <w:proofErr w:type="gramStart"/>
      <w:r w:rsidRPr="002A0E35">
        <w:rPr>
          <w:rFonts w:ascii="Times New Roman" w:eastAsia="Times New Roman" w:hAnsi="Times New Roman" w:cs="Times New Roman"/>
          <w:sz w:val="24"/>
          <w:szCs w:val="24"/>
          <w:lang w:val="en-US" w:bidi="ar-SA"/>
        </w:rPr>
        <w:t>ICS :</w:t>
      </w:r>
      <w:proofErr w:type="gramEnd"/>
      <w:r w:rsidRPr="002A0E35">
        <w:rPr>
          <w:rFonts w:ascii="Times New Roman" w:eastAsia="Times New Roman" w:hAnsi="Times New Roman" w:cs="Times New Roman"/>
          <w:sz w:val="24"/>
          <w:szCs w:val="24"/>
          <w:lang w:val="en-US" w:bidi="ar-SA"/>
        </w:rPr>
        <w:t xml:space="preserve"> 07.060</w:t>
      </w:r>
    </w:p>
    <w:p w:rsidR="002A0E35" w:rsidRPr="002A0E35" w:rsidRDefault="002A0E35" w:rsidP="002A0E35">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2A0E35" w:rsidRPr="002A0E35" w:rsidRDefault="002A0E35" w:rsidP="002A0E35">
      <w:pPr>
        <w:widowControl w:val="0"/>
        <w:autoSpaceDE w:val="0"/>
        <w:autoSpaceDN w:val="0"/>
        <w:spacing w:after="0" w:line="240" w:lineRule="auto"/>
        <w:ind w:right="-591"/>
        <w:rPr>
          <w:rFonts w:ascii="Arial" w:eastAsia="Times New Roman" w:hAnsi="Arial" w:cs="Arial"/>
          <w:sz w:val="24"/>
          <w:szCs w:val="24"/>
          <w:lang w:val="en-US" w:bidi="ar-SA"/>
        </w:rPr>
      </w:pPr>
    </w:p>
    <w:p w:rsidR="002A0E35" w:rsidRPr="002A0E35" w:rsidRDefault="002A0E35" w:rsidP="002A0E35">
      <w:pPr>
        <w:widowControl w:val="0"/>
        <w:autoSpaceDE w:val="0"/>
        <w:autoSpaceDN w:val="0"/>
        <w:spacing w:after="0" w:line="240" w:lineRule="auto"/>
        <w:ind w:right="-591"/>
        <w:rPr>
          <w:rFonts w:ascii="Arial" w:eastAsia="Times New Roman" w:hAnsi="Arial" w:cs="Arial"/>
          <w:sz w:val="24"/>
          <w:szCs w:val="24"/>
          <w:lang w:val="en-US" w:bidi="ar-SA"/>
        </w:rPr>
      </w:pPr>
    </w:p>
    <w:p w:rsidR="002A0E35" w:rsidRPr="002A0E35" w:rsidRDefault="002A0E35" w:rsidP="002A0E35">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2A0E35">
        <w:rPr>
          <w:rFonts w:ascii="Arial" w:eastAsia="Times New Roman" w:hAnsi="Arial" w:cs="Arial"/>
          <w:sz w:val="24"/>
          <w:szCs w:val="24"/>
          <w:lang w:val="en-US" w:bidi="ar-SA"/>
        </w:rPr>
        <w:sym w:font="Symbol" w:char="00D3"/>
      </w:r>
      <w:r w:rsidRPr="002A0E35">
        <w:rPr>
          <w:rFonts w:ascii="Arial" w:eastAsia="Times New Roman" w:hAnsi="Arial" w:cs="Arial"/>
          <w:sz w:val="24"/>
          <w:szCs w:val="24"/>
          <w:lang w:val="en-US" w:bidi="ar-SA"/>
        </w:rPr>
        <w:t xml:space="preserve"> BIS 2024</w:t>
      </w:r>
    </w:p>
    <w:p w:rsidR="002A0E35" w:rsidRPr="002A0E35" w:rsidRDefault="002A0E35" w:rsidP="002A0E35">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2A0E35">
        <w:rPr>
          <w:rFonts w:ascii="Arial" w:eastAsia="Times New Roman" w:hAnsi="Arial" w:cs="Arial"/>
          <w:sz w:val="24"/>
          <w:szCs w:val="24"/>
          <w:lang w:val="en-US" w:bidi="ar-SA"/>
        </w:rPr>
        <w:sym w:font="Symbol" w:char="00D3"/>
      </w:r>
      <w:r w:rsidRPr="002A0E35">
        <w:rPr>
          <w:rFonts w:ascii="Arial" w:eastAsia="Times New Roman" w:hAnsi="Arial" w:cs="Arial"/>
          <w:sz w:val="24"/>
          <w:szCs w:val="24"/>
          <w:lang w:val="en-US" w:bidi="ar-SA"/>
        </w:rPr>
        <w:t xml:space="preserve"> ISO 2014</w:t>
      </w:r>
    </w:p>
    <w:p w:rsidR="002A0E35" w:rsidRPr="002A0E35" w:rsidRDefault="002A0E35" w:rsidP="002A0E35">
      <w:pPr>
        <w:widowControl w:val="0"/>
        <w:autoSpaceDE w:val="0"/>
        <w:autoSpaceDN w:val="0"/>
        <w:spacing w:after="0" w:line="240" w:lineRule="auto"/>
        <w:ind w:left="3969" w:right="-591"/>
        <w:jc w:val="center"/>
        <w:rPr>
          <w:rFonts w:ascii="Arial" w:eastAsia="Times New Roman" w:hAnsi="Arial" w:cs="Arial"/>
          <w:sz w:val="6"/>
          <w:szCs w:val="14"/>
          <w:lang w:val="en-US" w:bidi="ar-SA"/>
        </w:rPr>
      </w:pPr>
    </w:p>
    <w:p w:rsidR="002A0E35" w:rsidRPr="002A0E35" w:rsidRDefault="002A0E35" w:rsidP="002A0E35">
      <w:pPr>
        <w:widowControl w:val="0"/>
        <w:autoSpaceDE w:val="0"/>
        <w:autoSpaceDN w:val="0"/>
        <w:spacing w:after="0" w:line="240" w:lineRule="auto"/>
        <w:ind w:left="3969" w:right="-591"/>
        <w:jc w:val="center"/>
        <w:rPr>
          <w:rFonts w:ascii="Arial" w:eastAsia="Times New Roman" w:hAnsi="Arial" w:cs="Arial"/>
          <w:sz w:val="24"/>
          <w:szCs w:val="24"/>
          <w:cs/>
          <w:lang w:val="en-US" w:bidi="ar-SA"/>
        </w:rPr>
      </w:pPr>
      <w:r w:rsidRPr="002A0E35">
        <w:rPr>
          <w:rFonts w:ascii="Arial" w:eastAsia="Times New Roman" w:hAnsi="Arial" w:cs="Arial"/>
          <w:noProof/>
          <w:position w:val="-1"/>
          <w:sz w:val="10"/>
          <w:szCs w:val="22"/>
          <w:lang w:val="en-US" w:bidi="ar-SA"/>
        </w:rPr>
        <mc:AlternateContent>
          <mc:Choice Requires="wpg">
            <w:drawing>
              <wp:inline distT="0" distB="0" distL="0" distR="0" wp14:anchorId="34301086" wp14:editId="32F6B228">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75622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2A0E35" w:rsidRPr="002A0E35" w:rsidRDefault="00AA5CEB" w:rsidP="002A0E35">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1372607" r:id="rId8"/>
        </w:object>
      </w:r>
      <w:r w:rsidR="002A0E35" w:rsidRPr="002A0E35">
        <w:rPr>
          <w:rFonts w:ascii="Nirmala UI" w:eastAsia="Times New Roman" w:hAnsi="Nirmala UI" w:cs="Nirmala UI" w:hint="cs"/>
          <w:caps/>
          <w:sz w:val="24"/>
          <w:szCs w:val="24"/>
          <w:cs/>
          <w:lang w:val="en-US"/>
        </w:rPr>
        <w:t>भारतीय</w:t>
      </w:r>
      <w:r w:rsidR="002A0E35" w:rsidRPr="002A0E35">
        <w:rPr>
          <w:rFonts w:ascii="Kokila" w:eastAsia="Times New Roman" w:hAnsi="Kokila" w:cs="Kokila"/>
          <w:caps/>
          <w:sz w:val="24"/>
          <w:szCs w:val="24"/>
          <w:rtl/>
          <w:cs/>
          <w:lang w:val="en-US" w:bidi="ar-SA"/>
        </w:rPr>
        <w:t xml:space="preserve"> </w:t>
      </w:r>
      <w:r w:rsidR="002A0E35" w:rsidRPr="002A0E35">
        <w:rPr>
          <w:rFonts w:ascii="Nirmala UI" w:eastAsia="Times New Roman" w:hAnsi="Nirmala UI" w:cs="Nirmala UI" w:hint="cs"/>
          <w:caps/>
          <w:sz w:val="24"/>
          <w:szCs w:val="24"/>
          <w:cs/>
          <w:lang w:val="en-US"/>
        </w:rPr>
        <w:t>मानक</w:t>
      </w:r>
      <w:r w:rsidR="002A0E35" w:rsidRPr="002A0E35">
        <w:rPr>
          <w:rFonts w:ascii="Kokila" w:eastAsia="Times New Roman" w:hAnsi="Kokila" w:cs="Kokila"/>
          <w:caps/>
          <w:sz w:val="24"/>
          <w:szCs w:val="24"/>
          <w:rtl/>
          <w:cs/>
          <w:lang w:val="en-US" w:bidi="ar-SA"/>
        </w:rPr>
        <w:t xml:space="preserve"> </w:t>
      </w:r>
      <w:r w:rsidR="002A0E35" w:rsidRPr="002A0E35">
        <w:rPr>
          <w:rFonts w:ascii="Nirmala UI" w:eastAsia="Times New Roman" w:hAnsi="Nirmala UI" w:cs="Nirmala UI" w:hint="cs"/>
          <w:caps/>
          <w:sz w:val="24"/>
          <w:szCs w:val="24"/>
          <w:cs/>
          <w:lang w:val="en-US"/>
        </w:rPr>
        <w:t>ब्यूरो</w:t>
      </w:r>
    </w:p>
    <w:p w:rsidR="002A0E35" w:rsidRPr="002A0E35" w:rsidRDefault="002A0E35" w:rsidP="002A0E35">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2A0E35">
        <w:rPr>
          <w:rFonts w:ascii="Arial" w:eastAsia="Times New Roman" w:hAnsi="Arial" w:cs="Arial"/>
          <w:bCs/>
          <w:color w:val="231F20"/>
          <w:spacing w:val="22"/>
          <w:sz w:val="28"/>
          <w:szCs w:val="28"/>
          <w:lang w:val="en-US" w:bidi="ar-SA"/>
        </w:rPr>
        <w:t>BUREAU OF INDIAN STANDARDS</w:t>
      </w:r>
    </w:p>
    <w:p w:rsidR="002A0E35" w:rsidRPr="002A0E35" w:rsidRDefault="002A0E35" w:rsidP="002A0E35">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2A0E35">
        <w:rPr>
          <w:rFonts w:ascii="Nirmala UI" w:eastAsia="Times New Roman" w:hAnsi="Nirmala UI" w:cs="Nirmala UI" w:hint="cs"/>
          <w:caps/>
          <w:sz w:val="24"/>
          <w:szCs w:val="24"/>
          <w:cs/>
          <w:lang w:val="en-US"/>
        </w:rPr>
        <w:t>मानक</w:t>
      </w:r>
      <w:r w:rsidRPr="002A0E35">
        <w:rPr>
          <w:rFonts w:ascii="Kokila" w:eastAsia="Times New Roman" w:hAnsi="Kokila" w:cs="Kokila"/>
          <w:caps/>
          <w:sz w:val="24"/>
          <w:szCs w:val="24"/>
          <w:rtl/>
          <w:cs/>
          <w:lang w:val="en-US" w:bidi="ar-SA"/>
        </w:rPr>
        <w:t xml:space="preserve"> </w:t>
      </w:r>
      <w:r w:rsidRPr="002A0E35">
        <w:rPr>
          <w:rFonts w:ascii="Nirmala UI" w:eastAsia="Times New Roman" w:hAnsi="Nirmala UI" w:cs="Nirmala UI" w:hint="cs"/>
          <w:caps/>
          <w:sz w:val="24"/>
          <w:szCs w:val="24"/>
          <w:cs/>
          <w:lang w:val="en-US"/>
        </w:rPr>
        <w:t>भवन</w:t>
      </w:r>
      <w:r w:rsidRPr="002A0E35">
        <w:rPr>
          <w:rFonts w:ascii="Kokila" w:eastAsia="Times New Roman" w:hAnsi="Kokila" w:cs="Kokila"/>
          <w:caps/>
          <w:sz w:val="24"/>
          <w:szCs w:val="24"/>
          <w:lang w:val="en-US" w:bidi="ar-SA"/>
        </w:rPr>
        <w:t xml:space="preserve">, 9 </w:t>
      </w:r>
      <w:r w:rsidRPr="002A0E35">
        <w:rPr>
          <w:rFonts w:ascii="Nirmala UI" w:eastAsia="Times New Roman" w:hAnsi="Nirmala UI" w:cs="Nirmala UI" w:hint="cs"/>
          <w:caps/>
          <w:sz w:val="24"/>
          <w:szCs w:val="24"/>
          <w:cs/>
          <w:lang w:val="en-US"/>
        </w:rPr>
        <w:t>बहादुर</w:t>
      </w:r>
      <w:r w:rsidRPr="002A0E35">
        <w:rPr>
          <w:rFonts w:ascii="Kokila" w:eastAsia="Times New Roman" w:hAnsi="Kokila" w:cs="Kokila"/>
          <w:caps/>
          <w:sz w:val="24"/>
          <w:szCs w:val="24"/>
          <w:rtl/>
          <w:cs/>
          <w:lang w:val="en-US" w:bidi="ar-SA"/>
        </w:rPr>
        <w:t xml:space="preserve"> </w:t>
      </w:r>
      <w:r w:rsidRPr="002A0E35">
        <w:rPr>
          <w:rFonts w:ascii="Nirmala UI" w:eastAsia="Times New Roman" w:hAnsi="Nirmala UI" w:cs="Nirmala UI" w:hint="cs"/>
          <w:caps/>
          <w:sz w:val="24"/>
          <w:szCs w:val="24"/>
          <w:cs/>
          <w:lang w:val="en-US"/>
        </w:rPr>
        <w:t>शाह</w:t>
      </w:r>
      <w:r w:rsidRPr="002A0E35">
        <w:rPr>
          <w:rFonts w:ascii="Kokila" w:eastAsia="Times New Roman" w:hAnsi="Kokila" w:cs="Kokila"/>
          <w:caps/>
          <w:sz w:val="24"/>
          <w:szCs w:val="24"/>
          <w:rtl/>
          <w:cs/>
          <w:lang w:val="en-US" w:bidi="ar-SA"/>
        </w:rPr>
        <w:t xml:space="preserve"> </w:t>
      </w:r>
      <w:r w:rsidRPr="002A0E35">
        <w:rPr>
          <w:rFonts w:ascii="Nirmala UI" w:eastAsia="Times New Roman" w:hAnsi="Nirmala UI" w:cs="Nirmala UI" w:hint="cs"/>
          <w:caps/>
          <w:sz w:val="24"/>
          <w:szCs w:val="24"/>
          <w:cs/>
          <w:lang w:val="en-US"/>
        </w:rPr>
        <w:t>ज़फर</w:t>
      </w:r>
      <w:r w:rsidRPr="002A0E35">
        <w:rPr>
          <w:rFonts w:ascii="Kokila" w:eastAsia="Times New Roman" w:hAnsi="Kokila" w:cs="Kokila"/>
          <w:caps/>
          <w:sz w:val="24"/>
          <w:szCs w:val="24"/>
          <w:rtl/>
          <w:cs/>
          <w:lang w:val="en-US" w:bidi="ar-SA"/>
        </w:rPr>
        <w:t xml:space="preserve"> </w:t>
      </w:r>
      <w:r w:rsidRPr="002A0E35">
        <w:rPr>
          <w:rFonts w:ascii="Nirmala UI" w:eastAsia="Times New Roman" w:hAnsi="Nirmala UI" w:cs="Nirmala UI" w:hint="cs"/>
          <w:caps/>
          <w:sz w:val="24"/>
          <w:szCs w:val="24"/>
          <w:cs/>
          <w:lang w:val="en-US"/>
        </w:rPr>
        <w:t>मार्ग</w:t>
      </w:r>
      <w:r w:rsidRPr="002A0E35">
        <w:rPr>
          <w:rFonts w:ascii="Kokila" w:eastAsia="Times New Roman" w:hAnsi="Kokila" w:cs="Kokila"/>
          <w:caps/>
          <w:sz w:val="24"/>
          <w:szCs w:val="24"/>
          <w:lang w:val="en-US" w:bidi="ar-SA"/>
        </w:rPr>
        <w:t xml:space="preserve">, </w:t>
      </w:r>
      <w:r w:rsidRPr="002A0E35">
        <w:rPr>
          <w:rFonts w:ascii="Nirmala UI" w:eastAsia="Times New Roman" w:hAnsi="Nirmala UI" w:cs="Nirmala UI" w:hint="cs"/>
          <w:caps/>
          <w:sz w:val="24"/>
          <w:szCs w:val="24"/>
          <w:cs/>
          <w:lang w:val="en-US"/>
        </w:rPr>
        <w:t>नई</w:t>
      </w:r>
      <w:r w:rsidRPr="002A0E35">
        <w:rPr>
          <w:rFonts w:ascii="Kokila" w:eastAsia="Times New Roman" w:hAnsi="Kokila" w:cs="Kokila"/>
          <w:caps/>
          <w:sz w:val="24"/>
          <w:szCs w:val="24"/>
          <w:rtl/>
          <w:cs/>
          <w:lang w:val="en-US" w:bidi="ar-SA"/>
        </w:rPr>
        <w:t xml:space="preserve"> </w:t>
      </w:r>
      <w:r w:rsidRPr="002A0E35">
        <w:rPr>
          <w:rFonts w:ascii="Nirmala UI" w:eastAsia="Times New Roman" w:hAnsi="Nirmala UI" w:cs="Nirmala UI" w:hint="cs"/>
          <w:caps/>
          <w:sz w:val="24"/>
          <w:szCs w:val="24"/>
          <w:cs/>
          <w:lang w:val="en-US"/>
        </w:rPr>
        <w:t>दिल्ली</w:t>
      </w:r>
      <w:r w:rsidRPr="002A0E35">
        <w:rPr>
          <w:rFonts w:ascii="Kokila" w:eastAsia="Times New Roman" w:hAnsi="Kokila" w:cs="Kokila"/>
          <w:caps/>
          <w:sz w:val="24"/>
          <w:szCs w:val="24"/>
          <w:rtl/>
          <w:cs/>
          <w:lang w:val="en-US" w:bidi="ar-SA"/>
        </w:rPr>
        <w:t xml:space="preserve"> </w:t>
      </w:r>
      <w:r w:rsidRPr="002A0E35">
        <w:rPr>
          <w:rFonts w:ascii="Kokila" w:eastAsia="Times New Roman" w:hAnsi="Kokila" w:cs="Kokila"/>
          <w:caps/>
          <w:sz w:val="24"/>
          <w:szCs w:val="24"/>
          <w:rtl/>
          <w:lang w:val="en-US" w:bidi="ar-SA"/>
        </w:rPr>
        <w:t xml:space="preserve"> </w:t>
      </w:r>
      <w:r w:rsidRPr="002A0E35">
        <w:rPr>
          <w:rFonts w:ascii="Kokila" w:eastAsia="Times New Roman" w:hAnsi="Kokila" w:cs="Kokila"/>
          <w:bCs/>
          <w:caps/>
          <w:sz w:val="24"/>
          <w:szCs w:val="24"/>
          <w:lang w:val="en-US" w:bidi="ar-SA"/>
        </w:rPr>
        <w:t>110002</w:t>
      </w:r>
    </w:p>
    <w:p w:rsidR="002A0E35" w:rsidRPr="002A0E35" w:rsidRDefault="002A0E35" w:rsidP="002A0E35">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2A0E35">
        <w:rPr>
          <w:rFonts w:ascii="Arial" w:eastAsia="Times New Roman" w:hAnsi="Arial" w:cs="Arial"/>
          <w:color w:val="231F20"/>
          <w:sz w:val="20"/>
          <w:szCs w:val="22"/>
          <w:lang w:val="en-US" w:bidi="ar-SA"/>
        </w:rPr>
        <w:t>MANAK BHAVAN, 9 BAHADUR SHAH ZAFAR MARG</w:t>
      </w:r>
    </w:p>
    <w:p w:rsidR="002A0E35" w:rsidRPr="002A0E35" w:rsidRDefault="002A0E35" w:rsidP="002A0E35">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2A0E35">
        <w:rPr>
          <w:rFonts w:ascii="Arial" w:eastAsia="Times New Roman" w:hAnsi="Arial" w:cs="Arial"/>
          <w:color w:val="231F20"/>
          <w:sz w:val="20"/>
          <w:szCs w:val="22"/>
          <w:lang w:val="en-US" w:bidi="ar-SA"/>
        </w:rPr>
        <w:t xml:space="preserve">NEW </w:t>
      </w:r>
      <w:proofErr w:type="gramStart"/>
      <w:r w:rsidRPr="002A0E35">
        <w:rPr>
          <w:rFonts w:ascii="Arial" w:eastAsia="Times New Roman" w:hAnsi="Arial" w:cs="Arial"/>
          <w:color w:val="231F20"/>
          <w:sz w:val="20"/>
          <w:szCs w:val="22"/>
          <w:lang w:val="en-US" w:bidi="ar-SA"/>
        </w:rPr>
        <w:t>DELHI  110002</w:t>
      </w:r>
      <w:proofErr w:type="gramEnd"/>
    </w:p>
    <w:p w:rsidR="002A0E35" w:rsidRPr="002A0E35" w:rsidRDefault="00AA5CEB" w:rsidP="002A0E35">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002A0E35" w:rsidRPr="002A0E35">
          <w:rPr>
            <w:rFonts w:ascii="Arial" w:eastAsia="Times New Roman" w:hAnsi="Arial" w:cs="Arial"/>
            <w:color w:val="0000FF"/>
            <w:szCs w:val="24"/>
            <w:u w:val="single"/>
            <w:lang w:val="en-US" w:bidi="ar-SA"/>
          </w:rPr>
          <w:t>www.bis.gov.in</w:t>
        </w:r>
      </w:hyperlink>
      <w:r w:rsidR="002A0E35" w:rsidRPr="002A0E35">
        <w:rPr>
          <w:rFonts w:ascii="Arial" w:eastAsia="Times New Roman" w:hAnsi="Arial" w:cs="Arial"/>
          <w:sz w:val="20"/>
          <w:szCs w:val="24"/>
          <w:lang w:val="en-US" w:bidi="ar-SA"/>
        </w:rPr>
        <w:t xml:space="preserve">     </w:t>
      </w:r>
      <w:hyperlink r:id="rId10" w:history="1">
        <w:r w:rsidR="002A0E35" w:rsidRPr="002A0E35">
          <w:rPr>
            <w:rFonts w:ascii="Arial" w:eastAsia="Times New Roman" w:hAnsi="Arial" w:cs="Arial"/>
            <w:color w:val="0000FF"/>
            <w:szCs w:val="24"/>
            <w:u w:val="single"/>
            <w:lang w:val="en-US" w:bidi="ar-SA"/>
          </w:rPr>
          <w:t>www.standardsbis.in</w:t>
        </w:r>
      </w:hyperlink>
    </w:p>
    <w:p w:rsidR="002A0E35" w:rsidRPr="002A0E35" w:rsidRDefault="002A0E35" w:rsidP="002A0E35">
      <w:pPr>
        <w:widowControl w:val="0"/>
        <w:autoSpaceDE w:val="0"/>
        <w:autoSpaceDN w:val="0"/>
        <w:spacing w:after="0" w:line="240" w:lineRule="auto"/>
        <w:ind w:left="3969" w:right="-591"/>
        <w:jc w:val="center"/>
        <w:rPr>
          <w:rFonts w:ascii="Arial" w:eastAsia="Times New Roman" w:hAnsi="Arial" w:cs="Arial"/>
          <w:color w:val="0000FF"/>
          <w:sz w:val="2"/>
          <w:szCs w:val="24"/>
          <w:u w:val="single"/>
          <w:lang w:val="en-US" w:bidi="ar-SA"/>
        </w:rPr>
      </w:pPr>
    </w:p>
    <w:p w:rsidR="00EA57F6" w:rsidRPr="002A0E35" w:rsidRDefault="002A0E35" w:rsidP="00EA57F6">
      <w:pPr>
        <w:widowControl w:val="0"/>
        <w:autoSpaceDE w:val="0"/>
        <w:autoSpaceDN w:val="0"/>
        <w:spacing w:after="0" w:line="240" w:lineRule="auto"/>
        <w:ind w:left="3969" w:right="-591"/>
        <w:rPr>
          <w:rFonts w:ascii="Arial" w:eastAsia="Times New Roman" w:hAnsi="Arial" w:cs="Arial"/>
          <w:b/>
          <w:bCs/>
          <w:sz w:val="24"/>
          <w:szCs w:val="24"/>
          <w:lang w:val="en-US" w:bidi="ar-SA"/>
        </w:rPr>
        <w:sectPr w:rsidR="00EA57F6" w:rsidRPr="002A0E35" w:rsidSect="00761D6C">
          <w:pgSz w:w="12240" w:h="15840"/>
          <w:pgMar w:top="1580" w:right="1041" w:bottom="280" w:left="1340" w:header="727" w:footer="0" w:gutter="0"/>
          <w:cols w:space="720"/>
        </w:sectPr>
      </w:pPr>
      <w:r w:rsidRPr="002A0E35">
        <w:rPr>
          <w:rFonts w:ascii="Arial" w:eastAsia="Times New Roman" w:hAnsi="Arial" w:cs="Arial"/>
          <w:b/>
          <w:bCs/>
          <w:iCs/>
          <w:sz w:val="24"/>
          <w:szCs w:val="24"/>
          <w:lang w:val="en-US" w:bidi="ar-SA"/>
        </w:rPr>
        <w:t xml:space="preserve">        </w:t>
      </w:r>
      <w:r w:rsidRPr="002A0E35">
        <w:rPr>
          <w:rFonts w:ascii="Arial" w:eastAsia="Times New Roman" w:hAnsi="Arial" w:cs="Arial"/>
          <w:b/>
          <w:bCs/>
          <w:iCs/>
          <w:sz w:val="24"/>
          <w:szCs w:val="24"/>
          <w:lang w:val="en-US" w:bidi="ar-SA"/>
        </w:rPr>
        <w:br/>
        <w:t xml:space="preserve">          October </w:t>
      </w:r>
      <w:r w:rsidRPr="002A0E35">
        <w:rPr>
          <w:rFonts w:ascii="Arial" w:eastAsia="Times New Roman" w:hAnsi="Arial" w:cs="Arial"/>
          <w:b/>
          <w:bCs/>
          <w:sz w:val="24"/>
          <w:szCs w:val="24"/>
          <w:lang w:val="en-US" w:bidi="ar-SA"/>
        </w:rPr>
        <w:t xml:space="preserve">2024                 </w:t>
      </w:r>
      <w:r w:rsidR="00EA57F6">
        <w:rPr>
          <w:rFonts w:ascii="Arial" w:eastAsia="Times New Roman" w:hAnsi="Arial" w:cs="Arial"/>
          <w:b/>
          <w:bCs/>
          <w:sz w:val="24"/>
          <w:szCs w:val="24"/>
          <w:lang w:val="en-US" w:bidi="ar-SA"/>
        </w:rPr>
        <w:t xml:space="preserve">                     Price Group</w:t>
      </w:r>
    </w:p>
    <w:p w:rsidR="00356528" w:rsidRPr="00B3114E" w:rsidRDefault="00696EA5" w:rsidP="00B3114E">
      <w:pPr>
        <w:rPr>
          <w:rFonts w:ascii="Times New Roman" w:eastAsia="Times New Roman" w:hAnsi="Times New Roman" w:cs="Times New Roman"/>
          <w:sz w:val="20"/>
          <w:lang w:bidi="ar-SA"/>
        </w:rPr>
      </w:pPr>
      <w:r w:rsidRPr="006D7032">
        <w:rPr>
          <w:rFonts w:ascii="Times New Roman" w:eastAsia="Times New Roman" w:hAnsi="Times New Roman" w:cs="Times New Roman"/>
          <w:sz w:val="20"/>
          <w:lang w:bidi="ar-SA"/>
        </w:rPr>
        <w:lastRenderedPageBreak/>
        <w:t>Air and Space Vehicles Sectional Committee, TED 14</w:t>
      </w:r>
    </w:p>
    <w:p w:rsidR="00696EA5" w:rsidRPr="006D7032" w:rsidRDefault="00696EA5" w:rsidP="00C20A63">
      <w:pPr>
        <w:spacing w:after="0" w:line="20" w:lineRule="atLeast"/>
        <w:rPr>
          <w:rFonts w:ascii="Times New Roman" w:hAnsi="Times New Roman" w:cs="Times New Roman"/>
          <w:sz w:val="20"/>
        </w:rPr>
      </w:pPr>
      <w:r w:rsidRPr="006D7032">
        <w:rPr>
          <w:rFonts w:ascii="Times New Roman" w:hAnsi="Times New Roman" w:cs="Times New Roman"/>
          <w:sz w:val="20"/>
        </w:rPr>
        <w:t xml:space="preserve">NATIONAL FOREWORD </w:t>
      </w:r>
    </w:p>
    <w:p w:rsidR="00696EA5" w:rsidRPr="006D7032" w:rsidRDefault="00696EA5" w:rsidP="00C20A63">
      <w:pPr>
        <w:spacing w:after="0" w:line="20" w:lineRule="atLeast"/>
        <w:rPr>
          <w:rFonts w:ascii="Times New Roman" w:hAnsi="Times New Roman" w:cs="Times New Roman"/>
          <w:bCs/>
          <w:i/>
          <w:iCs/>
          <w:sz w:val="20"/>
        </w:rPr>
      </w:pPr>
    </w:p>
    <w:p w:rsidR="00356528" w:rsidRPr="00796749" w:rsidRDefault="00356528" w:rsidP="00356528">
      <w:pPr>
        <w:spacing w:after="0" w:line="20" w:lineRule="atLeast"/>
        <w:jc w:val="both"/>
        <w:rPr>
          <w:rFonts w:ascii="Times New Roman" w:hAnsi="Times New Roman" w:cs="Times New Roman"/>
          <w:sz w:val="20"/>
          <w:lang w:val="en-US"/>
        </w:rPr>
      </w:pPr>
      <w:r>
        <w:rPr>
          <w:rFonts w:ascii="Times New Roman" w:hAnsi="Times New Roman" w:cs="Times New Roman"/>
          <w:sz w:val="20"/>
          <w:lang w:val="en-US"/>
        </w:rPr>
        <w:t>This</w:t>
      </w:r>
      <w:r w:rsidRPr="00796749">
        <w:rPr>
          <w:rFonts w:ascii="Times New Roman" w:hAnsi="Times New Roman" w:cs="Times New Roman"/>
          <w:sz w:val="20"/>
          <w:lang w:val="en-US"/>
        </w:rPr>
        <w:t xml:space="preserve"> Indian Standard which is identical with ISO </w:t>
      </w:r>
      <w:r w:rsidR="00641AD6">
        <w:rPr>
          <w:rFonts w:ascii="Times New Roman" w:hAnsi="Times New Roman" w:cs="Times New Roman"/>
          <w:sz w:val="20"/>
          <w:lang w:val="en-US"/>
        </w:rPr>
        <w:t>16457</w:t>
      </w:r>
      <w:r>
        <w:rPr>
          <w:rFonts w:ascii="Times New Roman" w:hAnsi="Times New Roman" w:cs="Times New Roman"/>
          <w:sz w:val="20"/>
          <w:lang w:val="en-US"/>
        </w:rPr>
        <w:t>: 2022</w:t>
      </w:r>
      <w:r w:rsidRPr="00796749">
        <w:rPr>
          <w:rFonts w:ascii="Times New Roman" w:hAnsi="Times New Roman" w:cs="Times New Roman"/>
          <w:sz w:val="20"/>
          <w:lang w:val="en-US"/>
        </w:rPr>
        <w:t xml:space="preserve"> ‘</w:t>
      </w:r>
      <w:r w:rsidR="00641AD6" w:rsidRPr="00641AD6">
        <w:rPr>
          <w:rFonts w:ascii="Times New Roman" w:hAnsi="Times New Roman" w:cs="Times New Roman"/>
          <w:sz w:val="20"/>
          <w:lang w:val="en-US"/>
        </w:rPr>
        <w:t xml:space="preserve">Space Environment (Natural and Artificial) — The Earth's Ionosphere Model — International Reference Ionosphere (IRI) Model and Extensions to the </w:t>
      </w:r>
      <w:proofErr w:type="spellStart"/>
      <w:r w:rsidR="00641AD6" w:rsidRPr="00641AD6">
        <w:rPr>
          <w:rFonts w:ascii="Times New Roman" w:hAnsi="Times New Roman" w:cs="Times New Roman"/>
          <w:sz w:val="20"/>
          <w:lang w:val="en-US"/>
        </w:rPr>
        <w:t>Plasmasphere</w:t>
      </w:r>
      <w:proofErr w:type="spellEnd"/>
      <w:r w:rsidRPr="00796749">
        <w:rPr>
          <w:rFonts w:ascii="Times New Roman" w:hAnsi="Times New Roman" w:cs="Times New Roman"/>
          <w:sz w:val="20"/>
          <w:lang w:val="en-US"/>
        </w:rPr>
        <w:t xml:space="preserve"> issued by International Organization fo</w:t>
      </w:r>
      <w:r>
        <w:rPr>
          <w:rFonts w:ascii="Times New Roman" w:hAnsi="Times New Roman" w:cs="Times New Roman"/>
          <w:sz w:val="20"/>
          <w:lang w:val="en-US"/>
        </w:rPr>
        <w:t>r Standardization (ISO), was</w:t>
      </w:r>
      <w:r w:rsidRPr="00796749">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 </w:t>
      </w:r>
    </w:p>
    <w:p w:rsidR="00356528" w:rsidRPr="00061083" w:rsidRDefault="00356528" w:rsidP="00356528">
      <w:pPr>
        <w:spacing w:after="0" w:line="20" w:lineRule="atLeast"/>
        <w:rPr>
          <w:rFonts w:ascii="Times New Roman" w:hAnsi="Times New Roman" w:cs="Times New Roman"/>
          <w:sz w:val="20"/>
        </w:rPr>
      </w:pPr>
    </w:p>
    <w:p w:rsidR="00696EA5" w:rsidRPr="006D7032" w:rsidRDefault="00356528" w:rsidP="00356528">
      <w:pPr>
        <w:spacing w:after="0" w:line="20" w:lineRule="atLeast"/>
        <w:jc w:val="both"/>
        <w:rPr>
          <w:rFonts w:ascii="Times New Roman" w:eastAsia="Calibri" w:hAnsi="Times New Roman" w:cs="Times New Roman"/>
          <w:sz w:val="20"/>
        </w:rPr>
      </w:pPr>
      <w:r w:rsidRPr="00061083">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696EA5" w:rsidRPr="006D7032" w:rsidRDefault="00696EA5" w:rsidP="00C20A63">
      <w:pPr>
        <w:tabs>
          <w:tab w:val="left" w:pos="1080"/>
        </w:tabs>
        <w:spacing w:after="0" w:line="20" w:lineRule="atLeast"/>
        <w:jc w:val="both"/>
        <w:rPr>
          <w:rFonts w:ascii="Times New Roman" w:hAnsi="Times New Roman" w:cs="Times New Roman"/>
          <w:sz w:val="20"/>
          <w:lang w:val="en-US"/>
        </w:rPr>
      </w:pPr>
    </w:p>
    <w:p w:rsidR="00696EA5" w:rsidRPr="006D7032" w:rsidRDefault="00696EA5" w:rsidP="00C20A63">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6D7032">
        <w:rPr>
          <w:rFonts w:ascii="Times New Roman" w:eastAsia="Calibri" w:hAnsi="Times New Roman" w:cs="Times New Roman"/>
          <w:sz w:val="20"/>
        </w:rPr>
        <w:t>Wherever the words ‘International Standard’ appear referring t</w:t>
      </w:r>
      <w:r w:rsidR="00A42DD5" w:rsidRPr="006D7032">
        <w:rPr>
          <w:rFonts w:ascii="Times New Roman" w:eastAsia="Calibri" w:hAnsi="Times New Roman" w:cs="Times New Roman"/>
          <w:sz w:val="20"/>
        </w:rPr>
        <w:t>o this standard, they</w:t>
      </w:r>
      <w:r w:rsidRPr="006D7032">
        <w:rPr>
          <w:rFonts w:ascii="Times New Roman" w:eastAsia="Calibri" w:hAnsi="Times New Roman" w:cs="Times New Roman"/>
          <w:sz w:val="20"/>
        </w:rPr>
        <w:t xml:space="preserve"> should be read as ‘Indian Standard’.</w:t>
      </w:r>
    </w:p>
    <w:p w:rsidR="00696EA5" w:rsidRPr="006D7032" w:rsidRDefault="00696EA5" w:rsidP="00C20A63">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6D7032">
        <w:rPr>
          <w:rFonts w:ascii="Times New Roman" w:eastAsia="Calibri" w:hAnsi="Times New Roman" w:cs="Times New Roman"/>
          <w:sz w:val="20"/>
        </w:rPr>
        <w:t>Comma (,) has been used as a decimal marker, while in Indian Standards, the current practice is to use a point (.)</w:t>
      </w:r>
      <w:r w:rsidRPr="006D7032">
        <w:rPr>
          <w:rFonts w:ascii="Times New Roman" w:eastAsia="Calibri" w:hAnsi="Times New Roman" w:cs="Times New Roman"/>
          <w:color w:val="FF0000"/>
          <w:sz w:val="20"/>
        </w:rPr>
        <w:t xml:space="preserve"> </w:t>
      </w:r>
      <w:r w:rsidRPr="006D7032">
        <w:rPr>
          <w:rFonts w:ascii="Times New Roman" w:eastAsia="Calibri" w:hAnsi="Times New Roman" w:cs="Times New Roman"/>
          <w:sz w:val="20"/>
        </w:rPr>
        <w:t>as the decimal marker.</w:t>
      </w:r>
    </w:p>
    <w:p w:rsidR="00696EA5" w:rsidRPr="006D7032" w:rsidRDefault="00696EA5" w:rsidP="00C20A63">
      <w:pPr>
        <w:spacing w:after="0" w:line="20" w:lineRule="atLeast"/>
        <w:jc w:val="both"/>
        <w:rPr>
          <w:rFonts w:ascii="Times New Roman" w:hAnsi="Times New Roman" w:cs="Times New Roman"/>
          <w:sz w:val="20"/>
        </w:rPr>
      </w:pPr>
    </w:p>
    <w:p w:rsidR="00696EA5" w:rsidRPr="006D7032" w:rsidRDefault="00696EA5" w:rsidP="00C20A63">
      <w:pPr>
        <w:tabs>
          <w:tab w:val="left" w:pos="945"/>
        </w:tabs>
        <w:spacing w:after="0" w:line="20" w:lineRule="atLeast"/>
        <w:jc w:val="both"/>
        <w:rPr>
          <w:rFonts w:ascii="Times New Roman" w:hAnsi="Times New Roman" w:cs="Times New Roman"/>
          <w:sz w:val="20"/>
        </w:rPr>
      </w:pPr>
      <w:r w:rsidRPr="006D7032">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696EA5" w:rsidRPr="006D7032" w:rsidRDefault="00696EA5" w:rsidP="00C20A63">
      <w:pPr>
        <w:tabs>
          <w:tab w:val="left" w:pos="945"/>
        </w:tabs>
        <w:spacing w:after="0" w:line="20" w:lineRule="atLeast"/>
        <w:jc w:val="both"/>
        <w:rPr>
          <w:rFonts w:ascii="Times New Roman" w:hAnsi="Times New Roman" w:cs="Times New Roman"/>
          <w:sz w:val="20"/>
        </w:rPr>
      </w:pPr>
    </w:p>
    <w:p w:rsidR="00641AD6" w:rsidRPr="00796749" w:rsidRDefault="00641AD6" w:rsidP="00641AD6">
      <w:pPr>
        <w:pStyle w:val="NormalWeb"/>
        <w:spacing w:before="0" w:beforeAutospacing="0" w:after="0" w:afterAutospacing="0" w:line="20" w:lineRule="atLeast"/>
        <w:jc w:val="both"/>
        <w:rPr>
          <w:sz w:val="20"/>
          <w:szCs w:val="20"/>
        </w:rPr>
      </w:pPr>
      <w:r w:rsidRPr="00300054">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00054">
        <w:rPr>
          <w:i/>
          <w:iCs/>
          <w:color w:val="000000"/>
          <w:sz w:val="20"/>
          <w:szCs w:val="20"/>
        </w:rPr>
        <w:t>second revision</w:t>
      </w:r>
      <w:r w:rsidRPr="00300054">
        <w:rPr>
          <w:color w:val="000000"/>
          <w:sz w:val="20"/>
          <w:szCs w:val="20"/>
        </w:rPr>
        <w:t>)’. The number of significant places retained in the rounded off value should be the same as that of the specified value in this standard.</w:t>
      </w:r>
    </w:p>
    <w:p w:rsidR="00696EA5" w:rsidRPr="006D7032" w:rsidRDefault="00696EA5" w:rsidP="00C20A63">
      <w:pPr>
        <w:autoSpaceDE w:val="0"/>
        <w:autoSpaceDN w:val="0"/>
        <w:adjustRightInd w:val="0"/>
        <w:spacing w:after="0" w:line="20" w:lineRule="atLeast"/>
        <w:jc w:val="both"/>
        <w:rPr>
          <w:rFonts w:ascii="Times New Roman" w:hAnsi="Times New Roman" w:cs="Times New Roman"/>
          <w:sz w:val="20"/>
        </w:rPr>
      </w:pPr>
    </w:p>
    <w:p w:rsidR="00696EA5" w:rsidRPr="006D7032" w:rsidRDefault="00696EA5" w:rsidP="00C20A63">
      <w:pPr>
        <w:spacing w:after="0" w:line="20" w:lineRule="atLeast"/>
        <w:rPr>
          <w:sz w:val="20"/>
        </w:rPr>
      </w:pPr>
    </w:p>
    <w:p w:rsidR="002253B6" w:rsidRPr="006D7032" w:rsidRDefault="002253B6" w:rsidP="00C20A63">
      <w:pPr>
        <w:spacing w:after="0" w:line="20" w:lineRule="atLeast"/>
        <w:rPr>
          <w:sz w:val="20"/>
        </w:rPr>
      </w:pPr>
    </w:p>
    <w:sectPr w:rsidR="002253B6" w:rsidRPr="006D7032" w:rsidSect="007D6139">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CEB" w:rsidRDefault="00AA5CEB" w:rsidP="00696EA5">
      <w:pPr>
        <w:spacing w:after="0" w:line="240" w:lineRule="auto"/>
      </w:pPr>
      <w:r>
        <w:separator/>
      </w:r>
    </w:p>
  </w:endnote>
  <w:endnote w:type="continuationSeparator" w:id="0">
    <w:p w:rsidR="00AA5CEB" w:rsidRDefault="00AA5CEB" w:rsidP="0069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CEB" w:rsidRDefault="00AA5CEB" w:rsidP="00696EA5">
      <w:pPr>
        <w:spacing w:after="0" w:line="240" w:lineRule="auto"/>
      </w:pPr>
      <w:r>
        <w:separator/>
      </w:r>
    </w:p>
  </w:footnote>
  <w:footnote w:type="continuationSeparator" w:id="0">
    <w:p w:rsidR="00AA5CEB" w:rsidRDefault="00AA5CEB" w:rsidP="00696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D9" w:rsidRPr="00F10C2B" w:rsidRDefault="002E5F7E" w:rsidP="00BA30D9">
    <w:pPr>
      <w:pStyle w:val="Header"/>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r w:rsidR="004165E0" w:rsidRPr="00F10C2B">
      <w:rPr>
        <w:rFonts w:ascii="Times New Roman" w:hAnsi="Times New Roman" w:cs="Times New Roman"/>
        <w:b/>
        <w:bCs/>
        <w:sz w:val="20"/>
        <w:lang w:val="en-US"/>
      </w:rPr>
      <w:t>Doc: TED 14 (</w:t>
    </w:r>
    <w:r w:rsidR="00620108" w:rsidRPr="00620108">
      <w:rPr>
        <w:rFonts w:ascii="Times New Roman" w:hAnsi="Times New Roman" w:cs="Times New Roman"/>
        <w:b/>
        <w:bCs/>
        <w:sz w:val="20"/>
        <w:lang w:val="en-US"/>
      </w:rPr>
      <w:t>22943</w:t>
    </w:r>
    <w:r w:rsidR="006D7032">
      <w:rPr>
        <w:rFonts w:ascii="Times New Roman" w:hAnsi="Times New Roman" w:cs="Times New Roman"/>
        <w:b/>
        <w:bCs/>
        <w:sz w:val="20"/>
        <w:lang w:val="en-US"/>
      </w:rPr>
      <w:t>) F</w:t>
    </w:r>
  </w:p>
  <w:p w:rsidR="00BA30D9" w:rsidRDefault="002E5F7E">
    <w:pPr>
      <w:pStyle w:val="Header"/>
      <w:rPr>
        <w:rFonts w:ascii="Times New Roman" w:hAnsi="Times New Roman" w:cs="Times New Roman"/>
        <w:b/>
        <w:bCs/>
        <w:sz w:val="20"/>
      </w:rPr>
    </w:pPr>
    <w:r>
      <w:rPr>
        <w:rFonts w:ascii="Times New Roman" w:hAnsi="Times New Roman" w:cs="Times New Roman"/>
        <w:b/>
        <w:bCs/>
        <w:sz w:val="20"/>
      </w:rPr>
      <w:tab/>
    </w:r>
    <w:r>
      <w:rPr>
        <w:rFonts w:ascii="Times New Roman" w:hAnsi="Times New Roman" w:cs="Times New Roman"/>
        <w:b/>
        <w:bCs/>
        <w:sz w:val="20"/>
      </w:rPr>
      <w:tab/>
    </w:r>
    <w:r w:rsidR="006D7032">
      <w:rPr>
        <w:rFonts w:ascii="Times New Roman" w:hAnsi="Times New Roman" w:cs="Times New Roman"/>
        <w:b/>
        <w:bCs/>
        <w:sz w:val="20"/>
      </w:rPr>
      <w:t xml:space="preserve">IS </w:t>
    </w:r>
    <w:proofErr w:type="gramStart"/>
    <w:r w:rsidR="006D7032">
      <w:rPr>
        <w:rFonts w:ascii="Times New Roman" w:hAnsi="Times New Roman" w:cs="Times New Roman"/>
        <w:b/>
        <w:bCs/>
        <w:sz w:val="20"/>
      </w:rPr>
      <w:t>XXXX :</w:t>
    </w:r>
    <w:proofErr w:type="gramEnd"/>
    <w:r w:rsidR="006D7032">
      <w:rPr>
        <w:rFonts w:ascii="Times New Roman" w:hAnsi="Times New Roman" w:cs="Times New Roman"/>
        <w:b/>
        <w:bCs/>
        <w:sz w:val="20"/>
      </w:rPr>
      <w:t xml:space="preserve"> XXXX/ </w:t>
    </w:r>
    <w:r w:rsidR="007D6139" w:rsidRPr="007D6139">
      <w:rPr>
        <w:rFonts w:ascii="Times New Roman" w:hAnsi="Times New Roman" w:cs="Times New Roman"/>
        <w:b/>
        <w:bCs/>
        <w:sz w:val="20"/>
      </w:rPr>
      <w:t>ISO 16457 : 2022</w:t>
    </w:r>
  </w:p>
  <w:p w:rsidR="00356528" w:rsidRDefault="00356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D9" w:rsidRPr="006D7032" w:rsidRDefault="004165E0" w:rsidP="00BA30D9">
    <w:pPr>
      <w:pStyle w:val="Header"/>
      <w:jc w:val="right"/>
      <w:rPr>
        <w:rFonts w:ascii="Times New Roman" w:hAnsi="Times New Roman" w:cs="Times New Roman"/>
        <w:b/>
        <w:bCs/>
        <w:sz w:val="20"/>
        <w:lang w:val="en-US"/>
      </w:rPr>
    </w:pPr>
    <w:r w:rsidRPr="006D7032">
      <w:rPr>
        <w:rFonts w:ascii="Times New Roman" w:hAnsi="Times New Roman" w:cs="Times New Roman"/>
        <w:b/>
        <w:bCs/>
        <w:sz w:val="20"/>
        <w:lang w:val="en-US"/>
      </w:rPr>
      <w:t>Doc: TED 14 (</w:t>
    </w:r>
    <w:r w:rsidR="00620108" w:rsidRPr="006D7032">
      <w:rPr>
        <w:rFonts w:ascii="Times New Roman" w:hAnsi="Times New Roman" w:cs="Times New Roman"/>
        <w:b/>
        <w:bCs/>
        <w:sz w:val="20"/>
        <w:lang w:val="en-US"/>
      </w:rPr>
      <w:t>22943</w:t>
    </w:r>
    <w:r w:rsidR="002A0E35">
      <w:rPr>
        <w:rFonts w:ascii="Times New Roman" w:hAnsi="Times New Roman" w:cs="Times New Roman"/>
        <w:b/>
        <w:bCs/>
        <w:sz w:val="20"/>
        <w:lang w:val="en-US"/>
      </w:rPr>
      <w:t>) F</w:t>
    </w:r>
  </w:p>
  <w:p w:rsidR="00BA30D9" w:rsidRDefault="006D7032" w:rsidP="00BA30D9">
    <w:pPr>
      <w:spacing w:after="0"/>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696EA5" w:rsidRPr="006D7032">
      <w:rPr>
        <w:rFonts w:ascii="Times New Roman" w:hAnsi="Times New Roman" w:cs="Times New Roman"/>
        <w:b/>
        <w:bCs/>
        <w:sz w:val="20"/>
      </w:rPr>
      <w:t>ISO 16457</w:t>
    </w:r>
    <w:r w:rsidR="004165E0" w:rsidRPr="006D7032">
      <w:rPr>
        <w:rFonts w:ascii="Times New Roman" w:hAnsi="Times New Roman" w:cs="Times New Roman"/>
        <w:b/>
        <w:bCs/>
        <w:sz w:val="20"/>
      </w:rPr>
      <w:t xml:space="preserve"> : 2022</w:t>
    </w:r>
  </w:p>
  <w:p w:rsidR="00BA30D9" w:rsidRPr="006D7032" w:rsidRDefault="00AA5CEB" w:rsidP="006D7032">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A5"/>
    <w:rsid w:val="000912E0"/>
    <w:rsid w:val="00121ED1"/>
    <w:rsid w:val="002253B6"/>
    <w:rsid w:val="002A0E35"/>
    <w:rsid w:val="002B4859"/>
    <w:rsid w:val="002E5F7E"/>
    <w:rsid w:val="002E6D04"/>
    <w:rsid w:val="00307C55"/>
    <w:rsid w:val="00356528"/>
    <w:rsid w:val="004165E0"/>
    <w:rsid w:val="00494A4C"/>
    <w:rsid w:val="005577FF"/>
    <w:rsid w:val="00620108"/>
    <w:rsid w:val="00641AD6"/>
    <w:rsid w:val="00696EA5"/>
    <w:rsid w:val="006A6784"/>
    <w:rsid w:val="006D7032"/>
    <w:rsid w:val="00741223"/>
    <w:rsid w:val="007A5918"/>
    <w:rsid w:val="007B45FC"/>
    <w:rsid w:val="007B61E0"/>
    <w:rsid w:val="007D6139"/>
    <w:rsid w:val="00897806"/>
    <w:rsid w:val="008C0435"/>
    <w:rsid w:val="008C22C2"/>
    <w:rsid w:val="008F5317"/>
    <w:rsid w:val="00900DA1"/>
    <w:rsid w:val="00945176"/>
    <w:rsid w:val="009E7B25"/>
    <w:rsid w:val="00A42DD5"/>
    <w:rsid w:val="00AA5CEB"/>
    <w:rsid w:val="00AD33FD"/>
    <w:rsid w:val="00B3114E"/>
    <w:rsid w:val="00BE5C0B"/>
    <w:rsid w:val="00C20A63"/>
    <w:rsid w:val="00CF716F"/>
    <w:rsid w:val="00DD3F95"/>
    <w:rsid w:val="00E87E1F"/>
    <w:rsid w:val="00EA57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20B08B9-BBCB-4F21-9362-15B58B54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A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696EA5"/>
    <w:pPr>
      <w:autoSpaceDE w:val="0"/>
      <w:autoSpaceDN w:val="0"/>
      <w:adjustRightInd w:val="0"/>
      <w:spacing w:after="0" w:line="361" w:lineRule="atLeast"/>
    </w:pPr>
    <w:rPr>
      <w:rFonts w:ascii="Cambria" w:hAnsi="Cambria"/>
      <w:sz w:val="24"/>
      <w:szCs w:val="24"/>
      <w:lang w:val="en-US"/>
    </w:rPr>
  </w:style>
  <w:style w:type="paragraph" w:styleId="Header">
    <w:name w:val="header"/>
    <w:basedOn w:val="Normal"/>
    <w:link w:val="HeaderChar"/>
    <w:uiPriority w:val="99"/>
    <w:unhideWhenUsed/>
    <w:rsid w:val="00696E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696EA5"/>
    <w:rPr>
      <w:rFonts w:cs="Mangal"/>
      <w:szCs w:val="20"/>
      <w:lang w:bidi="hi-IN"/>
    </w:rPr>
  </w:style>
  <w:style w:type="table" w:styleId="TableGrid">
    <w:name w:val="Table Grid"/>
    <w:basedOn w:val="TableNormal"/>
    <w:uiPriority w:val="39"/>
    <w:qFormat/>
    <w:rsid w:val="00696EA5"/>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6EA5"/>
    <w:pPr>
      <w:ind w:left="720"/>
      <w:contextualSpacing/>
    </w:pPr>
  </w:style>
  <w:style w:type="paragraph" w:styleId="NoSpacing">
    <w:name w:val="No Spacing"/>
    <w:uiPriority w:val="1"/>
    <w:qFormat/>
    <w:rsid w:val="00696EA5"/>
    <w:pPr>
      <w:spacing w:after="0" w:line="240" w:lineRule="auto"/>
    </w:pPr>
    <w:rPr>
      <w:szCs w:val="20"/>
      <w:lang w:val="en-US" w:bidi="hi-IN"/>
    </w:rPr>
  </w:style>
  <w:style w:type="paragraph" w:styleId="Footer">
    <w:name w:val="footer"/>
    <w:basedOn w:val="Normal"/>
    <w:link w:val="FooterChar"/>
    <w:uiPriority w:val="99"/>
    <w:unhideWhenUsed/>
    <w:rsid w:val="00696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A5"/>
    <w:rPr>
      <w:szCs w:val="20"/>
      <w:lang w:bidi="hi-IN"/>
    </w:rPr>
  </w:style>
  <w:style w:type="character" w:styleId="Hyperlink">
    <w:name w:val="Hyperlink"/>
    <w:uiPriority w:val="99"/>
    <w:unhideWhenUsed/>
    <w:rsid w:val="006D7032"/>
    <w:rPr>
      <w:color w:val="0000FF"/>
      <w:u w:val="single"/>
    </w:rPr>
  </w:style>
  <w:style w:type="paragraph" w:styleId="NormalWeb">
    <w:name w:val="Normal (Web)"/>
    <w:basedOn w:val="Normal"/>
    <w:uiPriority w:val="99"/>
    <w:semiHidden/>
    <w:unhideWhenUsed/>
    <w:rsid w:val="00641AD6"/>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3</cp:revision>
  <dcterms:created xsi:type="dcterms:W3CDTF">2024-10-25T09:09:00Z</dcterms:created>
  <dcterms:modified xsi:type="dcterms:W3CDTF">2024-10-25T09:14:00Z</dcterms:modified>
</cp:coreProperties>
</file>