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0F" w:rsidRPr="00BC3D0F" w:rsidRDefault="00BC3D0F" w:rsidP="00BC3D0F">
      <w:pPr>
        <w:widowControl w:val="0"/>
        <w:autoSpaceDE w:val="0"/>
        <w:autoSpaceDN w:val="0"/>
        <w:spacing w:after="0" w:line="240" w:lineRule="auto"/>
        <w:rPr>
          <w:rFonts w:ascii="Times New Roman" w:eastAsia="Times New Roman" w:hAnsi="Times New Roman" w:cs="Times New Roman"/>
          <w:sz w:val="24"/>
          <w:szCs w:val="24"/>
          <w:lang w:val="en-US" w:bidi="ar-SA"/>
        </w:rPr>
      </w:pPr>
      <w:r w:rsidRPr="00BC3D0F">
        <w:rPr>
          <w:rFonts w:ascii="Arial" w:eastAsia="Times New Roman"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0F3F0DCB" wp14:editId="0100DD79">
                <wp:simplePos x="0" y="0"/>
                <wp:positionH relativeFrom="column">
                  <wp:posOffset>1597025</wp:posOffset>
                </wp:positionH>
                <wp:positionV relativeFrom="paragraph">
                  <wp:posOffset>0</wp:posOffset>
                </wp:positionV>
                <wp:extent cx="1943100" cy="685800"/>
                <wp:effectExtent l="0" t="0" r="19050" b="1905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ysClr val="window" lastClr="FFFFFF">
                              <a:lumMod val="100000"/>
                              <a:lumOff val="0"/>
                            </a:sysClr>
                          </a:solidFill>
                          <a:miter lim="800000"/>
                          <a:headEnd/>
                          <a:tailEnd/>
                        </a:ln>
                      </wps:spPr>
                      <wps:txbx>
                        <w:txbxContent>
                          <w:p w:rsidR="00BC3D0F" w:rsidRPr="00EE5EBB" w:rsidRDefault="00BC3D0F" w:rsidP="00BC3D0F">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BC3D0F" w:rsidRPr="00EE5EBB" w:rsidRDefault="00BC3D0F" w:rsidP="00BC3D0F">
                            <w:pPr>
                              <w:spacing w:after="0"/>
                              <w:rPr>
                                <w:rFonts w:ascii="Nirmala UI" w:hAnsi="Nirmala UI" w:cs="Nirmala UI"/>
                                <w:b/>
                                <w:i/>
                                <w:sz w:val="28"/>
                                <w:szCs w:val="32"/>
                              </w:rPr>
                            </w:pPr>
                            <w:r w:rsidRPr="00EE5EBB">
                              <w:rPr>
                                <w:rFonts w:ascii="Nirmala UI" w:hAnsi="Nirmala UI" w:cs="Nirmala UI"/>
                                <w:b/>
                                <w:i/>
                                <w:sz w:val="28"/>
                                <w:szCs w:val="32"/>
                              </w:rPr>
                              <w:t>Indian Standard</w:t>
                            </w:r>
                          </w:p>
                          <w:p w:rsidR="00BC3D0F" w:rsidRPr="00C536D7" w:rsidRDefault="00BC3D0F" w:rsidP="00BC3D0F">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F0DCB" id="_x0000_t202" coordsize="21600,21600" o:spt="202" path="m,l,21600r21600,l21600,xe">
                <v:stroke joinstyle="miter"/>
                <v:path gradientshapeok="t" o:connecttype="rect"/>
              </v:shapetype>
              <v:shape id="Text Box 20" o:spid="_x0000_s1026" type="#_x0000_t202" style="position:absolute;margin-left:125.75pt;margin-top:0;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" strokecolor="white">
                <v:textbox>
                  <w:txbxContent>
                    <w:p w:rsidR="00BC3D0F" w:rsidRPr="00EE5EBB" w:rsidRDefault="00BC3D0F" w:rsidP="00BC3D0F">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BC3D0F" w:rsidRPr="00EE5EBB" w:rsidRDefault="00BC3D0F" w:rsidP="00BC3D0F">
                      <w:pPr>
                        <w:spacing w:after="0"/>
                        <w:rPr>
                          <w:rFonts w:ascii="Nirmala UI" w:hAnsi="Nirmala UI" w:cs="Nirmala UI"/>
                          <w:b/>
                          <w:i/>
                          <w:sz w:val="28"/>
                          <w:szCs w:val="32"/>
                        </w:rPr>
                      </w:pPr>
                      <w:r w:rsidRPr="00EE5EBB">
                        <w:rPr>
                          <w:rFonts w:ascii="Nirmala UI" w:hAnsi="Nirmala UI" w:cs="Nirmala UI"/>
                          <w:b/>
                          <w:i/>
                          <w:sz w:val="28"/>
                          <w:szCs w:val="32"/>
                        </w:rPr>
                        <w:t>Indian Standard</w:t>
                      </w:r>
                    </w:p>
                    <w:p w:rsidR="00BC3D0F" w:rsidRPr="00C536D7" w:rsidRDefault="00BC3D0F" w:rsidP="00BC3D0F">
                      <w:pPr>
                        <w:rPr>
                          <w:b/>
                          <w:i/>
                        </w:rPr>
                      </w:pPr>
                    </w:p>
                  </w:txbxContent>
                </v:textbox>
                <w10:wrap type="square"/>
              </v:shape>
            </w:pict>
          </mc:Fallback>
        </mc:AlternateContent>
      </w:r>
    </w:p>
    <w:p w:rsidR="00BC3D0F" w:rsidRPr="00BC3D0F" w:rsidRDefault="00BC3D0F" w:rsidP="00BC3D0F">
      <w:pPr>
        <w:spacing w:after="0" w:line="240" w:lineRule="auto"/>
        <w:ind w:left="4253" w:right="-24"/>
        <w:rPr>
          <w:rFonts w:ascii="Times New Roman" w:eastAsia="Calibri" w:hAnsi="Times New Roman" w:cs="Times New Roman"/>
          <w:b/>
          <w:sz w:val="24"/>
          <w:szCs w:val="24"/>
          <w:lang w:val="en-US"/>
        </w:rPr>
      </w:pPr>
      <w:r w:rsidRPr="00BC3D0F">
        <w:rPr>
          <w:rFonts w:ascii="Times New Roman" w:eastAsia="Calibri" w:hAnsi="Times New Roman" w:cs="Times New Roman"/>
          <w:b/>
          <w:sz w:val="24"/>
          <w:szCs w:val="24"/>
          <w:lang w:val="en-US"/>
        </w:rPr>
        <w:t xml:space="preserve">                                     TED 14 (22927) F</w:t>
      </w:r>
    </w:p>
    <w:p w:rsidR="00BC3D0F" w:rsidRPr="00BC3D0F" w:rsidRDefault="00BC3D0F" w:rsidP="00BC3D0F">
      <w:pPr>
        <w:widowControl w:val="0"/>
        <w:autoSpaceDE w:val="0"/>
        <w:autoSpaceDN w:val="0"/>
        <w:spacing w:after="0" w:line="240" w:lineRule="auto"/>
        <w:jc w:val="right"/>
        <w:rPr>
          <w:rFonts w:ascii="Times New Roman" w:eastAsia="Calibri" w:hAnsi="Times New Roman" w:cs="Times New Roman"/>
          <w:b/>
          <w:sz w:val="24"/>
          <w:szCs w:val="24"/>
          <w:lang w:val="en-US"/>
        </w:rPr>
      </w:pPr>
      <w:r w:rsidRPr="00BC3D0F">
        <w:rPr>
          <w:rFonts w:ascii="Arial" w:eastAsia="Times New Roman" w:hAnsi="Arial" w:cs="Arial"/>
          <w:noProof/>
          <w:position w:val="-1"/>
          <w:sz w:val="10"/>
          <w:szCs w:val="22"/>
          <w:lang w:val="en-US" w:bidi="ar-SA"/>
        </w:rPr>
        <mc:AlternateContent>
          <mc:Choice Requires="wpg">
            <w:drawing>
              <wp:anchor distT="0" distB="0" distL="114300" distR="114300" simplePos="0" relativeHeight="251661312" behindDoc="0" locked="0" layoutInCell="1" allowOverlap="1" wp14:anchorId="193D0B54" wp14:editId="55E85AF9">
                <wp:simplePos x="0" y="0"/>
                <wp:positionH relativeFrom="column">
                  <wp:posOffset>2688590</wp:posOffset>
                </wp:positionH>
                <wp:positionV relativeFrom="paragraph">
                  <wp:posOffset>347345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17EFC58" id="Group 8" o:spid="_x0000_s1026" style="position:absolute;margin-left:211.7pt;margin-top:27.35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v:group>
            </w:pict>
          </mc:Fallback>
        </mc:AlternateContent>
      </w:r>
      <w:r w:rsidRPr="00BC3D0F">
        <w:rPr>
          <w:rFonts w:ascii="Times New Roman" w:eastAsia="Calibri" w:hAnsi="Times New Roman" w:cs="Times New Roman"/>
          <w:b/>
          <w:sz w:val="24"/>
          <w:szCs w:val="24"/>
          <w:lang w:val="en-US"/>
        </w:rPr>
        <w:t xml:space="preserve">  </w:t>
      </w:r>
      <w:r w:rsidRPr="00BC3D0F">
        <w:rPr>
          <w:rFonts w:ascii="Times New Roman" w:eastAsia="Calibri" w:hAnsi="Times New Roman" w:cs="Times New Roman"/>
          <w:b/>
          <w:sz w:val="24"/>
          <w:szCs w:val="24"/>
          <w:lang w:val="en-US"/>
        </w:rPr>
        <w:tab/>
      </w:r>
      <w:r w:rsidRPr="00BC3D0F">
        <w:rPr>
          <w:rFonts w:ascii="Times New Roman" w:eastAsia="Calibri" w:hAnsi="Times New Roman" w:cs="Times New Roman"/>
          <w:b/>
          <w:sz w:val="24"/>
          <w:szCs w:val="24"/>
          <w:lang w:val="en-US"/>
        </w:rPr>
        <w:tab/>
        <w:t xml:space="preserve">                     IS XXXX: XXXX/ ISO 14952-1: 2003</w:t>
      </w:r>
    </w:p>
    <w:p w:rsidR="00BC3D0F" w:rsidRPr="00BC3D0F" w:rsidRDefault="00BC3D0F" w:rsidP="00BC3D0F">
      <w:pPr>
        <w:widowControl w:val="0"/>
        <w:autoSpaceDE w:val="0"/>
        <w:autoSpaceDN w:val="0"/>
        <w:spacing w:after="0" w:line="240" w:lineRule="auto"/>
        <w:rPr>
          <w:rFonts w:ascii="Times New Roman" w:eastAsia="Calibri" w:hAnsi="Times New Roman" w:cs="Times New Roman"/>
          <w:b/>
          <w:sz w:val="24"/>
          <w:szCs w:val="24"/>
          <w:lang w:val="en-US"/>
        </w:rPr>
      </w:pPr>
    </w:p>
    <w:p w:rsidR="00BC3D0F" w:rsidRPr="00BC3D0F" w:rsidRDefault="00BC3D0F" w:rsidP="00BC3D0F">
      <w:pPr>
        <w:widowControl w:val="0"/>
        <w:autoSpaceDE w:val="0"/>
        <w:autoSpaceDN w:val="0"/>
        <w:adjustRightInd w:val="0"/>
        <w:spacing w:after="0" w:line="240" w:lineRule="auto"/>
        <w:ind w:right="-872"/>
        <w:rPr>
          <w:rFonts w:ascii="Times New Roman" w:eastAsia="Calibri" w:hAnsi="Times New Roman" w:cs="Times New Roman"/>
          <w:b/>
          <w:sz w:val="32"/>
          <w:szCs w:val="24"/>
          <w:lang w:val="en-US"/>
        </w:rPr>
      </w:pPr>
    </w:p>
    <w:p w:rsidR="00BC3D0F" w:rsidRPr="00BC3D0F" w:rsidRDefault="00BC3D0F" w:rsidP="00BC3D0F">
      <w:pPr>
        <w:widowControl w:val="0"/>
        <w:autoSpaceDE w:val="0"/>
        <w:autoSpaceDN w:val="0"/>
        <w:adjustRightInd w:val="0"/>
        <w:spacing w:after="0" w:line="240" w:lineRule="auto"/>
        <w:ind w:left="3544" w:right="-872" w:hanging="142"/>
        <w:jc w:val="center"/>
        <w:rPr>
          <w:rFonts w:ascii="Nirmala UI" w:eastAsia="Times New Roman" w:hAnsi="Nirmala UI" w:cs="Nirmala UI"/>
          <w:b/>
          <w:bCs/>
          <w:color w:val="222222"/>
          <w:sz w:val="40"/>
          <w:szCs w:val="40"/>
        </w:rPr>
      </w:pPr>
      <w:r w:rsidRPr="00BC3D0F">
        <w:rPr>
          <w:rFonts w:ascii="Nirmala UI" w:eastAsia="Times New Roman" w:hAnsi="Nirmala UI" w:cs="Nirmala UI"/>
          <w:b/>
          <w:bCs/>
          <w:color w:val="222222"/>
          <w:sz w:val="40"/>
          <w:szCs w:val="40"/>
          <w:cs/>
          <w:lang w:val="en-US"/>
        </w:rPr>
        <w:t xml:space="preserve">अंतरिक्ष प्रणालियाँ </w:t>
      </w:r>
      <w:r w:rsidRPr="00BC3D0F">
        <w:rPr>
          <w:rFonts w:ascii="Nirmala UI" w:eastAsia="Times New Roman" w:hAnsi="Nirmala UI" w:cs="Nirmala UI"/>
          <w:b/>
          <w:bCs/>
          <w:color w:val="222222"/>
          <w:sz w:val="40"/>
          <w:szCs w:val="40"/>
        </w:rPr>
        <w:t>—</w:t>
      </w:r>
      <w:r w:rsidRPr="00BC3D0F">
        <w:rPr>
          <w:rFonts w:ascii="Nirmala UI" w:eastAsia="Times New Roman" w:hAnsi="Nirmala UI" w:cs="Nirmala UI"/>
          <w:b/>
          <w:bCs/>
          <w:color w:val="222222"/>
          <w:sz w:val="40"/>
          <w:szCs w:val="40"/>
          <w:cs/>
          <w:lang w:val="en-US"/>
        </w:rPr>
        <w:t xml:space="preserve"> द्रव तंत्र</w:t>
      </w:r>
      <w:r w:rsidRPr="00BC3D0F">
        <w:rPr>
          <w:rFonts w:ascii="Nirmala UI" w:eastAsia="Times New Roman" w:hAnsi="Nirmala UI" w:cs="Nirmala UI"/>
          <w:b/>
          <w:bCs/>
          <w:color w:val="222222"/>
          <w:sz w:val="40"/>
          <w:szCs w:val="40"/>
        </w:rPr>
        <w:t xml:space="preserve"> </w:t>
      </w:r>
      <w:r w:rsidRPr="00BC3D0F">
        <w:rPr>
          <w:rFonts w:ascii="Nirmala UI" w:eastAsia="Times New Roman" w:hAnsi="Nirmala UI" w:cs="Nirmala UI"/>
          <w:b/>
          <w:bCs/>
          <w:color w:val="222222"/>
          <w:sz w:val="40"/>
          <w:szCs w:val="40"/>
          <w:cs/>
          <w:lang w:val="en-US"/>
        </w:rPr>
        <w:t>की सतह की सफाई</w:t>
      </w:r>
    </w:p>
    <w:p w:rsidR="00BC3D0F" w:rsidRDefault="00BC3D0F" w:rsidP="00BA6072">
      <w:pPr>
        <w:widowControl w:val="0"/>
        <w:autoSpaceDE w:val="0"/>
        <w:autoSpaceDN w:val="0"/>
        <w:adjustRightInd w:val="0"/>
        <w:spacing w:after="0" w:line="240" w:lineRule="auto"/>
        <w:ind w:left="3544" w:right="-872" w:hanging="142"/>
        <w:jc w:val="center"/>
        <w:rPr>
          <w:rFonts w:ascii="Nirmala UI" w:eastAsia="Times New Roman" w:hAnsi="Nirmala UI" w:cs="Nirmala UI"/>
          <w:b/>
          <w:bCs/>
          <w:color w:val="222222"/>
          <w:sz w:val="40"/>
          <w:szCs w:val="40"/>
        </w:rPr>
      </w:pPr>
      <w:r w:rsidRPr="00BC3D0F">
        <w:rPr>
          <w:rFonts w:ascii="Nirmala UI" w:eastAsia="Times New Roman" w:hAnsi="Nirmala UI" w:cs="Nirmala UI"/>
          <w:b/>
          <w:bCs/>
          <w:color w:val="222222"/>
          <w:sz w:val="40"/>
          <w:szCs w:val="40"/>
          <w:cs/>
          <w:lang w:val="en-US"/>
        </w:rPr>
        <w:t xml:space="preserve">भाग </w:t>
      </w:r>
      <w:r w:rsidRPr="00BC3D0F">
        <w:rPr>
          <w:rFonts w:ascii="Nirmala UI" w:eastAsia="Times New Roman" w:hAnsi="Nirmala UI" w:cs="Nirmala UI"/>
          <w:b/>
          <w:bCs/>
          <w:color w:val="222222"/>
          <w:sz w:val="40"/>
          <w:szCs w:val="40"/>
        </w:rPr>
        <w:t xml:space="preserve">1 </w:t>
      </w:r>
      <w:r w:rsidRPr="00BC3D0F">
        <w:rPr>
          <w:rFonts w:ascii="Nirmala UI" w:eastAsia="Times New Roman" w:hAnsi="Nirmala UI" w:cs="Nirmala UI"/>
          <w:b/>
          <w:bCs/>
          <w:color w:val="222222"/>
          <w:sz w:val="40"/>
          <w:szCs w:val="40"/>
          <w:cs/>
          <w:lang w:val="en-US"/>
        </w:rPr>
        <w:t>शब्दावली</w:t>
      </w:r>
    </w:p>
    <w:p w:rsidR="00BA6072" w:rsidRPr="00BA6072" w:rsidRDefault="00BA6072" w:rsidP="00BA6072">
      <w:pPr>
        <w:widowControl w:val="0"/>
        <w:autoSpaceDE w:val="0"/>
        <w:autoSpaceDN w:val="0"/>
        <w:adjustRightInd w:val="0"/>
        <w:spacing w:after="0" w:line="240" w:lineRule="auto"/>
        <w:ind w:left="3544" w:right="-872" w:hanging="142"/>
        <w:jc w:val="center"/>
        <w:rPr>
          <w:rFonts w:ascii="Nirmala UI" w:eastAsia="Times New Roman" w:hAnsi="Nirmala UI" w:cs="Nirmala UI"/>
          <w:b/>
          <w:bCs/>
          <w:color w:val="222222"/>
          <w:sz w:val="10"/>
          <w:szCs w:val="40"/>
        </w:rPr>
      </w:pPr>
    </w:p>
    <w:p w:rsidR="00BC3D0F" w:rsidRPr="00BC3D0F" w:rsidRDefault="00BC3D0F" w:rsidP="00BC3D0F">
      <w:pPr>
        <w:widowControl w:val="0"/>
        <w:autoSpaceDE w:val="0"/>
        <w:autoSpaceDN w:val="0"/>
        <w:adjustRightInd w:val="0"/>
        <w:spacing w:after="0" w:line="240" w:lineRule="auto"/>
        <w:ind w:left="3544" w:right="-872" w:hanging="142"/>
        <w:jc w:val="center"/>
        <w:rPr>
          <w:rFonts w:ascii="Nirmala UI" w:eastAsia="Times New Roman" w:hAnsi="Nirmala UI" w:cs="Nirmala UI"/>
          <w:bCs/>
          <w:i/>
          <w:iCs/>
          <w:color w:val="222222"/>
          <w:sz w:val="40"/>
          <w:szCs w:val="52"/>
          <w:lang w:val="en-US"/>
        </w:rPr>
      </w:pPr>
      <w:r w:rsidRPr="00BC3D0F">
        <w:rPr>
          <w:rFonts w:ascii="Nirmala UI" w:eastAsia="Times New Roman" w:hAnsi="Nirmala UI" w:cs="Nirmala UI"/>
          <w:bCs/>
          <w:i/>
          <w:iCs/>
          <w:color w:val="222222"/>
          <w:sz w:val="40"/>
          <w:szCs w:val="52"/>
          <w:lang w:val="en-US"/>
        </w:rPr>
        <w:t>(</w:t>
      </w:r>
      <w:r w:rsidRPr="00BC3D0F">
        <w:rPr>
          <w:rFonts w:ascii="Nirmala UI" w:eastAsia="Times New Roman" w:hAnsi="Nirmala UI" w:cs="Nirmala UI" w:hint="cs"/>
          <w:b/>
          <w:i/>
          <w:iCs/>
          <w:color w:val="222222"/>
          <w:sz w:val="40"/>
          <w:szCs w:val="40"/>
          <w:cs/>
          <w:lang w:val="en-US"/>
        </w:rPr>
        <w:t>पहला</w:t>
      </w:r>
      <w:r w:rsidRPr="00BC3D0F">
        <w:rPr>
          <w:rFonts w:ascii="Nirmala UI" w:eastAsia="Times New Roman" w:hAnsi="Nirmala UI" w:cs="Nirmala UI"/>
          <w:b/>
          <w:i/>
          <w:iCs/>
          <w:color w:val="222222"/>
          <w:sz w:val="40"/>
          <w:szCs w:val="40"/>
          <w:cs/>
          <w:lang w:val="en-US"/>
        </w:rPr>
        <w:t xml:space="preserve"> </w:t>
      </w:r>
      <w:r w:rsidRPr="00BC3D0F">
        <w:rPr>
          <w:rFonts w:ascii="Nirmala UI" w:eastAsia="Times New Roman" w:hAnsi="Nirmala UI" w:cs="Nirmala UI" w:hint="cs"/>
          <w:b/>
          <w:i/>
          <w:iCs/>
          <w:color w:val="222222"/>
          <w:sz w:val="40"/>
          <w:szCs w:val="40"/>
          <w:cs/>
          <w:lang w:val="en-US"/>
        </w:rPr>
        <w:t>पुनरीक्षण</w:t>
      </w:r>
      <w:r w:rsidRPr="00BC3D0F">
        <w:rPr>
          <w:rFonts w:ascii="Nirmala UI" w:eastAsia="Times New Roman" w:hAnsi="Nirmala UI" w:cs="Nirmala UI"/>
          <w:bCs/>
          <w:i/>
          <w:iCs/>
          <w:color w:val="222222"/>
          <w:sz w:val="40"/>
          <w:szCs w:val="52"/>
          <w:lang w:val="en-US"/>
        </w:rPr>
        <w:t>)</w:t>
      </w:r>
    </w:p>
    <w:p w:rsidR="00BC3D0F" w:rsidRPr="00BC3D0F" w:rsidRDefault="00BC3D0F" w:rsidP="00BC3D0F">
      <w:pPr>
        <w:widowControl w:val="0"/>
        <w:tabs>
          <w:tab w:val="left" w:pos="3063"/>
        </w:tabs>
        <w:autoSpaceDE w:val="0"/>
        <w:autoSpaceDN w:val="0"/>
        <w:spacing w:after="0" w:line="240" w:lineRule="auto"/>
        <w:ind w:right="-591"/>
        <w:rPr>
          <w:rFonts w:ascii="Arial" w:eastAsia="Times New Roman" w:hAnsi="Arial" w:cs="Arial"/>
          <w:b/>
          <w:sz w:val="40"/>
          <w:szCs w:val="36"/>
          <w:lang w:val="en-US" w:bidi="ar-SA"/>
        </w:rPr>
      </w:pPr>
    </w:p>
    <w:p w:rsidR="00BC3D0F" w:rsidRDefault="00BC3D0F" w:rsidP="00BC3D0F">
      <w:pPr>
        <w:widowControl w:val="0"/>
        <w:tabs>
          <w:tab w:val="left" w:pos="3063"/>
        </w:tabs>
        <w:autoSpaceDE w:val="0"/>
        <w:autoSpaceDN w:val="0"/>
        <w:spacing w:after="0" w:line="240" w:lineRule="auto"/>
        <w:ind w:right="-591"/>
        <w:jc w:val="right"/>
        <w:rPr>
          <w:rFonts w:ascii="Arial" w:eastAsia="Times New Roman" w:hAnsi="Arial" w:cs="Arial"/>
          <w:b/>
          <w:sz w:val="32"/>
          <w:szCs w:val="36"/>
          <w:lang w:bidi="ar-SA"/>
        </w:rPr>
      </w:pPr>
      <w:r w:rsidRPr="00BC3D0F">
        <w:rPr>
          <w:rFonts w:ascii="Arial" w:eastAsia="Times New Roman" w:hAnsi="Arial" w:cs="Arial"/>
          <w:b/>
          <w:sz w:val="32"/>
          <w:szCs w:val="36"/>
          <w:lang w:bidi="ar-SA"/>
        </w:rPr>
        <w:t xml:space="preserve">Space Systems — Surface Cleanliness Fluid </w:t>
      </w:r>
    </w:p>
    <w:p w:rsidR="00BC3D0F" w:rsidRPr="00BC3D0F" w:rsidRDefault="00BC3D0F" w:rsidP="00BC3D0F">
      <w:pPr>
        <w:widowControl w:val="0"/>
        <w:tabs>
          <w:tab w:val="left" w:pos="3063"/>
        </w:tabs>
        <w:autoSpaceDE w:val="0"/>
        <w:autoSpaceDN w:val="0"/>
        <w:spacing w:after="0" w:line="240" w:lineRule="auto"/>
        <w:ind w:right="-591"/>
        <w:jc w:val="center"/>
        <w:rPr>
          <w:rFonts w:ascii="Arial" w:eastAsia="Times New Roman" w:hAnsi="Arial" w:cs="Arial"/>
          <w:b/>
          <w:sz w:val="32"/>
          <w:szCs w:val="36"/>
          <w:lang w:bidi="ar-SA"/>
        </w:rPr>
      </w:pPr>
      <w:r>
        <w:rPr>
          <w:rFonts w:ascii="Arial" w:eastAsia="Times New Roman" w:hAnsi="Arial" w:cs="Arial"/>
          <w:b/>
          <w:sz w:val="32"/>
          <w:szCs w:val="36"/>
          <w:lang w:bidi="ar-SA"/>
        </w:rPr>
        <w:t xml:space="preserve">                                      </w:t>
      </w:r>
      <w:r w:rsidRPr="00BC3D0F">
        <w:rPr>
          <w:rFonts w:ascii="Arial" w:eastAsia="Times New Roman" w:hAnsi="Arial" w:cs="Arial"/>
          <w:b/>
          <w:sz w:val="32"/>
          <w:szCs w:val="36"/>
          <w:lang w:bidi="ar-SA"/>
        </w:rPr>
        <w:t>Systems</w:t>
      </w:r>
    </w:p>
    <w:p w:rsidR="00BC3D0F" w:rsidRPr="00BC3D0F" w:rsidRDefault="00BC3D0F" w:rsidP="00BA6072">
      <w:pPr>
        <w:widowControl w:val="0"/>
        <w:tabs>
          <w:tab w:val="left" w:pos="3063"/>
        </w:tabs>
        <w:autoSpaceDE w:val="0"/>
        <w:autoSpaceDN w:val="0"/>
        <w:spacing w:after="0" w:line="240" w:lineRule="auto"/>
        <w:ind w:right="-591"/>
        <w:jc w:val="center"/>
        <w:rPr>
          <w:rFonts w:ascii="Arial" w:eastAsia="Times New Roman" w:hAnsi="Arial" w:cs="Arial"/>
          <w:b/>
          <w:szCs w:val="36"/>
          <w:lang w:bidi="ar-SA"/>
        </w:rPr>
      </w:pPr>
      <w:r w:rsidRPr="00BC3D0F">
        <w:rPr>
          <w:rFonts w:ascii="Arial" w:eastAsia="Times New Roman" w:hAnsi="Arial" w:cs="Arial"/>
          <w:b/>
          <w:sz w:val="32"/>
          <w:szCs w:val="36"/>
          <w:lang w:bidi="ar-SA"/>
        </w:rPr>
        <w:t xml:space="preserve">                      </w:t>
      </w:r>
      <w:r w:rsidR="00BA6072">
        <w:rPr>
          <w:rFonts w:ascii="Arial" w:eastAsia="Times New Roman" w:hAnsi="Arial" w:cs="Arial"/>
          <w:b/>
          <w:sz w:val="32"/>
          <w:szCs w:val="36"/>
          <w:lang w:bidi="ar-SA"/>
        </w:rPr>
        <w:t xml:space="preserve">               Part 1 Vocabulary</w:t>
      </w:r>
    </w:p>
    <w:p w:rsidR="00BC3D0F" w:rsidRPr="00BC3D0F" w:rsidRDefault="00BC3D0F" w:rsidP="00BC3D0F">
      <w:pPr>
        <w:widowControl w:val="0"/>
        <w:tabs>
          <w:tab w:val="left" w:pos="3063"/>
        </w:tabs>
        <w:autoSpaceDE w:val="0"/>
        <w:autoSpaceDN w:val="0"/>
        <w:spacing w:after="0" w:line="240" w:lineRule="auto"/>
        <w:ind w:right="-591"/>
        <w:jc w:val="right"/>
        <w:rPr>
          <w:rFonts w:ascii="Arial" w:eastAsia="Times New Roman" w:hAnsi="Arial" w:cs="Arial"/>
          <w:b/>
          <w:szCs w:val="36"/>
          <w:lang w:bidi="ar-SA"/>
        </w:rPr>
      </w:pPr>
    </w:p>
    <w:p w:rsidR="00BC3D0F" w:rsidRPr="00BC3D0F" w:rsidRDefault="003644E9" w:rsidP="00BC3D0F">
      <w:pPr>
        <w:widowControl w:val="0"/>
        <w:tabs>
          <w:tab w:val="left" w:pos="3063"/>
        </w:tabs>
        <w:autoSpaceDE w:val="0"/>
        <w:autoSpaceDN w:val="0"/>
        <w:spacing w:after="0" w:line="240" w:lineRule="auto"/>
        <w:ind w:left="3544" w:right="-591"/>
        <w:jc w:val="center"/>
        <w:rPr>
          <w:rFonts w:ascii="Arial" w:eastAsia="Times New Roman" w:hAnsi="Arial" w:cs="Arial"/>
          <w:i/>
          <w:iCs/>
          <w:sz w:val="28"/>
          <w:szCs w:val="36"/>
          <w:lang w:val="en-US" w:bidi="ar-SA"/>
        </w:rPr>
      </w:pPr>
      <w:r>
        <w:rPr>
          <w:rFonts w:ascii="Arial" w:eastAsia="Times New Roman" w:hAnsi="Arial" w:cs="Arial"/>
          <w:i/>
          <w:iCs/>
          <w:sz w:val="28"/>
          <w:szCs w:val="36"/>
          <w:lang w:val="en-US" w:bidi="ar-SA"/>
        </w:rPr>
        <w:t xml:space="preserve"> (First Revision</w:t>
      </w:r>
      <w:r w:rsidR="00BC3D0F" w:rsidRPr="00BC3D0F">
        <w:rPr>
          <w:rFonts w:ascii="Arial" w:eastAsia="Times New Roman" w:hAnsi="Arial" w:cs="Arial"/>
          <w:i/>
          <w:iCs/>
          <w:sz w:val="28"/>
          <w:szCs w:val="36"/>
          <w:lang w:val="en-US" w:bidi="ar-SA"/>
        </w:rPr>
        <w:t>)</w:t>
      </w:r>
    </w:p>
    <w:p w:rsidR="00BC3D0F" w:rsidRPr="00BC3D0F" w:rsidRDefault="00BC3D0F" w:rsidP="00BC3D0F">
      <w:pPr>
        <w:spacing w:after="0" w:line="240" w:lineRule="auto"/>
        <w:ind w:right="-591"/>
        <w:rPr>
          <w:rFonts w:ascii="Arial" w:eastAsia="PMingLiU" w:hAnsi="Arial" w:cs="Arial"/>
          <w:sz w:val="24"/>
          <w:szCs w:val="24"/>
          <w:lang w:val="en-US" w:eastAsia="zh-TW" w:bidi="ar-SA"/>
        </w:rPr>
      </w:pPr>
    </w:p>
    <w:p w:rsidR="00BC3D0F" w:rsidRPr="00BC3D0F" w:rsidRDefault="00BC3D0F" w:rsidP="00BC3D0F">
      <w:pPr>
        <w:widowControl w:val="0"/>
        <w:autoSpaceDE w:val="0"/>
        <w:autoSpaceDN w:val="0"/>
        <w:spacing w:after="0" w:line="240" w:lineRule="auto"/>
        <w:ind w:left="3969" w:right="-591"/>
        <w:jc w:val="center"/>
        <w:rPr>
          <w:rFonts w:ascii="Arial" w:eastAsia="Times New Roman" w:hAnsi="Arial" w:cs="Arial"/>
          <w:sz w:val="20"/>
          <w:szCs w:val="24"/>
          <w:lang w:val="en-US" w:bidi="ar-SA"/>
        </w:rPr>
      </w:pPr>
    </w:p>
    <w:p w:rsidR="00BC3D0F" w:rsidRPr="00BC3D0F" w:rsidRDefault="00BC3D0F" w:rsidP="00BC3D0F">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BC3D0F">
        <w:rPr>
          <w:rFonts w:ascii="Arial" w:eastAsia="Times New Roman" w:hAnsi="Arial" w:cs="Arial"/>
          <w:sz w:val="24"/>
          <w:szCs w:val="24"/>
          <w:lang w:val="en-US" w:bidi="ar-SA"/>
        </w:rPr>
        <w:t xml:space="preserve">    ICS: 49.140</w:t>
      </w:r>
    </w:p>
    <w:p w:rsidR="00BC3D0F" w:rsidRPr="00BC3D0F" w:rsidRDefault="00BC3D0F" w:rsidP="00BC3D0F">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BC3D0F" w:rsidRPr="00BC3D0F" w:rsidRDefault="00BC3D0F" w:rsidP="00BC3D0F">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BC3D0F" w:rsidRPr="00BC3D0F" w:rsidRDefault="00BC3D0F" w:rsidP="00BC3D0F">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BC3D0F" w:rsidRPr="00BC3D0F" w:rsidRDefault="00BC3D0F" w:rsidP="00BC3D0F">
      <w:pPr>
        <w:widowControl w:val="0"/>
        <w:autoSpaceDE w:val="0"/>
        <w:autoSpaceDN w:val="0"/>
        <w:spacing w:after="0" w:line="240" w:lineRule="auto"/>
        <w:ind w:right="-591"/>
        <w:rPr>
          <w:rFonts w:ascii="Arial" w:eastAsia="Times New Roman" w:hAnsi="Arial" w:cs="Arial"/>
          <w:sz w:val="24"/>
          <w:szCs w:val="24"/>
          <w:lang w:val="en-US" w:bidi="ar-SA"/>
        </w:rPr>
      </w:pPr>
    </w:p>
    <w:p w:rsidR="00BC3D0F" w:rsidRPr="00BC3D0F" w:rsidRDefault="00BC3D0F" w:rsidP="00BC3D0F">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BC3D0F">
        <w:rPr>
          <w:rFonts w:ascii="Arial" w:eastAsia="Times New Roman" w:hAnsi="Arial" w:cs="Arial"/>
          <w:sz w:val="24"/>
          <w:szCs w:val="24"/>
          <w:lang w:val="en-US" w:bidi="ar-SA"/>
        </w:rPr>
        <w:sym w:font="Symbol" w:char="00D3"/>
      </w:r>
      <w:r w:rsidRPr="00BC3D0F">
        <w:rPr>
          <w:rFonts w:ascii="Arial" w:eastAsia="Times New Roman" w:hAnsi="Arial" w:cs="Arial"/>
          <w:sz w:val="24"/>
          <w:szCs w:val="24"/>
          <w:lang w:val="en-US" w:bidi="ar-SA"/>
        </w:rPr>
        <w:t xml:space="preserve"> BIS 2024</w:t>
      </w:r>
    </w:p>
    <w:p w:rsidR="00BC3D0F" w:rsidRPr="00BC3D0F" w:rsidRDefault="00BC3D0F" w:rsidP="00BC3D0F">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BC3D0F">
        <w:rPr>
          <w:rFonts w:ascii="Arial" w:eastAsia="Times New Roman" w:hAnsi="Arial" w:cs="Arial"/>
          <w:sz w:val="24"/>
          <w:szCs w:val="24"/>
          <w:lang w:val="en-US" w:bidi="ar-SA"/>
        </w:rPr>
        <w:sym w:font="Symbol" w:char="00D3"/>
      </w:r>
      <w:r w:rsidRPr="00BC3D0F">
        <w:rPr>
          <w:rFonts w:ascii="Arial" w:eastAsia="Times New Roman" w:hAnsi="Arial" w:cs="Arial"/>
          <w:sz w:val="24"/>
          <w:szCs w:val="24"/>
          <w:lang w:val="en-US" w:bidi="ar-SA"/>
        </w:rPr>
        <w:t xml:space="preserve"> ISO 2003</w:t>
      </w:r>
    </w:p>
    <w:p w:rsidR="00BC3D0F" w:rsidRPr="00BC3D0F" w:rsidRDefault="00BC3D0F" w:rsidP="00BC3D0F">
      <w:pPr>
        <w:widowControl w:val="0"/>
        <w:autoSpaceDE w:val="0"/>
        <w:autoSpaceDN w:val="0"/>
        <w:spacing w:after="0" w:line="240" w:lineRule="auto"/>
        <w:ind w:left="3969" w:right="-591"/>
        <w:jc w:val="center"/>
        <w:rPr>
          <w:rFonts w:ascii="Arial" w:eastAsia="Times New Roman" w:hAnsi="Arial" w:cs="Arial"/>
          <w:sz w:val="6"/>
          <w:szCs w:val="14"/>
          <w:lang w:val="en-US" w:bidi="ar-SA"/>
        </w:rPr>
      </w:pPr>
    </w:p>
    <w:p w:rsidR="00BC3D0F" w:rsidRPr="00BC3D0F" w:rsidRDefault="00BC3D0F" w:rsidP="00BC3D0F">
      <w:pPr>
        <w:widowControl w:val="0"/>
        <w:autoSpaceDE w:val="0"/>
        <w:autoSpaceDN w:val="0"/>
        <w:spacing w:after="0" w:line="240" w:lineRule="auto"/>
        <w:ind w:left="3969" w:right="-591"/>
        <w:jc w:val="center"/>
        <w:rPr>
          <w:rFonts w:ascii="Arial" w:eastAsia="Times New Roman" w:hAnsi="Arial" w:cs="Arial"/>
          <w:sz w:val="24"/>
          <w:szCs w:val="24"/>
          <w:lang w:val="en-US" w:bidi="ar-SA"/>
        </w:rPr>
      </w:pPr>
      <w:r w:rsidRPr="00BC3D0F">
        <w:rPr>
          <w:rFonts w:ascii="Arial" w:eastAsia="Times New Roman" w:hAnsi="Arial" w:cs="Arial"/>
          <w:noProof/>
          <w:position w:val="-1"/>
          <w:sz w:val="10"/>
          <w:szCs w:val="22"/>
          <w:lang w:val="en-US" w:bidi="ar-SA"/>
        </w:rPr>
        <mc:AlternateContent>
          <mc:Choice Requires="wpg">
            <w:drawing>
              <wp:inline distT="0" distB="0" distL="0" distR="0" wp14:anchorId="4DF6F668" wp14:editId="1657E42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A0872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BC3D0F" w:rsidRPr="00BC3D0F" w:rsidRDefault="00787493" w:rsidP="00BC3D0F">
      <w:pPr>
        <w:widowControl w:val="0"/>
        <w:autoSpaceDE w:val="0"/>
        <w:autoSpaceDN w:val="0"/>
        <w:spacing w:after="0" w:line="240" w:lineRule="auto"/>
        <w:ind w:left="3969" w:right="-591"/>
        <w:jc w:val="center"/>
        <w:rPr>
          <w:rFonts w:ascii="Kokila" w:eastAsia="Times New Roman" w:hAnsi="Kokila" w:cs="Kokila"/>
          <w:b/>
          <w:bCs/>
          <w:caps/>
          <w:sz w:val="24"/>
          <w:szCs w:val="24"/>
          <w:lang w:val="en-US" w:bidi="ar-SA"/>
        </w:rPr>
      </w:pPr>
      <w:r>
        <w:rPr>
          <w:rFonts w:ascii="Kokila" w:eastAsia="Times New Roman" w:hAnsi="Kokila" w:cs="Kokila"/>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61.6pt;margin-top:4.25pt;width:59.7pt;height:59.7pt;z-index:251659264;mso-wrap-edited:f" o:allowincell="f">
            <v:imagedata r:id="rId7" o:title=""/>
          </v:shape>
          <o:OLEObject Type="Embed" ProgID="MSPhotoEd.3" ShapeID="_x0000_s1029" DrawAspect="Content" ObjectID="_1790673094" r:id="rId8"/>
        </w:object>
      </w:r>
      <w:r w:rsidR="00BC3D0F" w:rsidRPr="00BC3D0F">
        <w:rPr>
          <w:rFonts w:ascii="Nirmala UI" w:eastAsia="Times New Roman" w:hAnsi="Nirmala UI" w:cs="Nirmala UI" w:hint="cs"/>
          <w:caps/>
          <w:sz w:val="24"/>
          <w:szCs w:val="24"/>
          <w:cs/>
          <w:lang w:val="en-US"/>
        </w:rPr>
        <w:t>भारतीय</w:t>
      </w:r>
      <w:r w:rsidR="00BC3D0F" w:rsidRPr="00BC3D0F">
        <w:rPr>
          <w:rFonts w:ascii="Kokila" w:eastAsia="Times New Roman" w:hAnsi="Kokila" w:cs="Kokila"/>
          <w:caps/>
          <w:sz w:val="24"/>
          <w:szCs w:val="24"/>
          <w:rtl/>
          <w:cs/>
          <w:lang w:val="en-US" w:bidi="ar-SA"/>
        </w:rPr>
        <w:t xml:space="preserve"> </w:t>
      </w:r>
      <w:r w:rsidR="00BC3D0F" w:rsidRPr="00BC3D0F">
        <w:rPr>
          <w:rFonts w:ascii="Nirmala UI" w:eastAsia="Times New Roman" w:hAnsi="Nirmala UI" w:cs="Nirmala UI" w:hint="cs"/>
          <w:caps/>
          <w:sz w:val="24"/>
          <w:szCs w:val="24"/>
          <w:cs/>
          <w:lang w:val="en-US"/>
        </w:rPr>
        <w:t>मानक</w:t>
      </w:r>
      <w:r w:rsidR="00BC3D0F" w:rsidRPr="00BC3D0F">
        <w:rPr>
          <w:rFonts w:ascii="Kokila" w:eastAsia="Times New Roman" w:hAnsi="Kokila" w:cs="Kokila"/>
          <w:caps/>
          <w:sz w:val="24"/>
          <w:szCs w:val="24"/>
          <w:rtl/>
          <w:cs/>
          <w:lang w:val="en-US" w:bidi="ar-SA"/>
        </w:rPr>
        <w:t xml:space="preserve"> </w:t>
      </w:r>
      <w:r w:rsidR="00BC3D0F" w:rsidRPr="00BC3D0F">
        <w:rPr>
          <w:rFonts w:ascii="Nirmala UI" w:eastAsia="Times New Roman" w:hAnsi="Nirmala UI" w:cs="Nirmala UI" w:hint="cs"/>
          <w:caps/>
          <w:sz w:val="24"/>
          <w:szCs w:val="24"/>
          <w:cs/>
          <w:lang w:val="en-US"/>
        </w:rPr>
        <w:t>ब्यूरो</w:t>
      </w:r>
    </w:p>
    <w:p w:rsidR="00BC3D0F" w:rsidRPr="00BC3D0F" w:rsidRDefault="00BC3D0F" w:rsidP="00BC3D0F">
      <w:pPr>
        <w:widowControl w:val="0"/>
        <w:autoSpaceDE w:val="0"/>
        <w:autoSpaceDN w:val="0"/>
        <w:adjustRightInd w:val="0"/>
        <w:spacing w:after="0" w:line="240" w:lineRule="auto"/>
        <w:ind w:left="3969" w:right="-591"/>
        <w:jc w:val="center"/>
        <w:rPr>
          <w:rFonts w:ascii="Arial" w:eastAsia="Times New Roman" w:hAnsi="Arial" w:cs="Arial"/>
          <w:bCs/>
          <w:color w:val="231F20"/>
          <w:spacing w:val="22"/>
          <w:sz w:val="28"/>
          <w:szCs w:val="28"/>
          <w:lang w:val="en-US" w:bidi="ar-SA"/>
        </w:rPr>
      </w:pPr>
      <w:r w:rsidRPr="00BC3D0F">
        <w:rPr>
          <w:rFonts w:ascii="Arial" w:eastAsia="Times New Roman" w:hAnsi="Arial" w:cs="Arial"/>
          <w:bCs/>
          <w:color w:val="231F20"/>
          <w:spacing w:val="22"/>
          <w:sz w:val="28"/>
          <w:szCs w:val="28"/>
          <w:lang w:val="en-US" w:bidi="ar-SA"/>
        </w:rPr>
        <w:t>BUREAU OF INDIAN STANDARDS</w:t>
      </w:r>
    </w:p>
    <w:p w:rsidR="00BC3D0F" w:rsidRPr="00BC3D0F" w:rsidRDefault="00BC3D0F" w:rsidP="00BC3D0F">
      <w:pPr>
        <w:widowControl w:val="0"/>
        <w:autoSpaceDE w:val="0"/>
        <w:autoSpaceDN w:val="0"/>
        <w:spacing w:after="0" w:line="240" w:lineRule="auto"/>
        <w:ind w:left="3969" w:right="-591"/>
        <w:jc w:val="center"/>
        <w:rPr>
          <w:rFonts w:ascii="Kokila" w:eastAsia="Times New Roman" w:hAnsi="Kokila" w:cs="Kokila"/>
          <w:b/>
          <w:bCs/>
          <w:color w:val="231F20"/>
          <w:spacing w:val="22"/>
          <w:sz w:val="24"/>
          <w:szCs w:val="24"/>
          <w:lang w:val="en-US" w:bidi="ar-SA"/>
        </w:rPr>
      </w:pPr>
      <w:r w:rsidRPr="00BC3D0F">
        <w:rPr>
          <w:rFonts w:ascii="Nirmala UI" w:eastAsia="Times New Roman" w:hAnsi="Nirmala UI" w:cs="Nirmala UI" w:hint="cs"/>
          <w:caps/>
          <w:sz w:val="24"/>
          <w:szCs w:val="24"/>
          <w:cs/>
          <w:lang w:val="en-US"/>
        </w:rPr>
        <w:t>मानक</w:t>
      </w:r>
      <w:r w:rsidRPr="00BC3D0F">
        <w:rPr>
          <w:rFonts w:ascii="Kokila" w:eastAsia="Times New Roman" w:hAnsi="Kokila" w:cs="Kokila"/>
          <w:caps/>
          <w:sz w:val="24"/>
          <w:szCs w:val="24"/>
          <w:rtl/>
          <w:cs/>
          <w:lang w:val="en-US" w:bidi="ar-SA"/>
        </w:rPr>
        <w:t xml:space="preserve"> </w:t>
      </w:r>
      <w:r w:rsidRPr="00BC3D0F">
        <w:rPr>
          <w:rFonts w:ascii="Nirmala UI" w:eastAsia="Times New Roman" w:hAnsi="Nirmala UI" w:cs="Nirmala UI" w:hint="cs"/>
          <w:caps/>
          <w:sz w:val="24"/>
          <w:szCs w:val="24"/>
          <w:cs/>
          <w:lang w:val="en-US"/>
        </w:rPr>
        <w:t>भवन</w:t>
      </w:r>
      <w:r w:rsidRPr="00BC3D0F">
        <w:rPr>
          <w:rFonts w:ascii="Kokila" w:eastAsia="Times New Roman" w:hAnsi="Kokila" w:cs="Kokila"/>
          <w:caps/>
          <w:sz w:val="24"/>
          <w:szCs w:val="24"/>
          <w:lang w:val="en-US" w:bidi="ar-SA"/>
        </w:rPr>
        <w:t xml:space="preserve">, 9 </w:t>
      </w:r>
      <w:r w:rsidRPr="00BC3D0F">
        <w:rPr>
          <w:rFonts w:ascii="Nirmala UI" w:eastAsia="Times New Roman" w:hAnsi="Nirmala UI" w:cs="Nirmala UI" w:hint="cs"/>
          <w:caps/>
          <w:sz w:val="24"/>
          <w:szCs w:val="24"/>
          <w:cs/>
          <w:lang w:val="en-US"/>
        </w:rPr>
        <w:t>बहादुर</w:t>
      </w:r>
      <w:r w:rsidRPr="00BC3D0F">
        <w:rPr>
          <w:rFonts w:ascii="Kokila" w:eastAsia="Times New Roman" w:hAnsi="Kokila" w:cs="Kokila"/>
          <w:caps/>
          <w:sz w:val="24"/>
          <w:szCs w:val="24"/>
          <w:rtl/>
          <w:cs/>
          <w:lang w:val="en-US" w:bidi="ar-SA"/>
        </w:rPr>
        <w:t xml:space="preserve"> </w:t>
      </w:r>
      <w:r w:rsidRPr="00BC3D0F">
        <w:rPr>
          <w:rFonts w:ascii="Nirmala UI" w:eastAsia="Times New Roman" w:hAnsi="Nirmala UI" w:cs="Nirmala UI" w:hint="cs"/>
          <w:caps/>
          <w:sz w:val="24"/>
          <w:szCs w:val="24"/>
          <w:cs/>
          <w:lang w:val="en-US"/>
        </w:rPr>
        <w:t>शाह</w:t>
      </w:r>
      <w:r w:rsidRPr="00BC3D0F">
        <w:rPr>
          <w:rFonts w:ascii="Kokila" w:eastAsia="Times New Roman" w:hAnsi="Kokila" w:cs="Kokila"/>
          <w:caps/>
          <w:sz w:val="24"/>
          <w:szCs w:val="24"/>
          <w:rtl/>
          <w:cs/>
          <w:lang w:val="en-US" w:bidi="ar-SA"/>
        </w:rPr>
        <w:t xml:space="preserve"> </w:t>
      </w:r>
      <w:r w:rsidRPr="00BC3D0F">
        <w:rPr>
          <w:rFonts w:ascii="Nirmala UI" w:eastAsia="Times New Roman" w:hAnsi="Nirmala UI" w:cs="Nirmala UI" w:hint="cs"/>
          <w:caps/>
          <w:sz w:val="24"/>
          <w:szCs w:val="24"/>
          <w:cs/>
          <w:lang w:val="en-US"/>
        </w:rPr>
        <w:t>ज़फर</w:t>
      </w:r>
      <w:r w:rsidRPr="00BC3D0F">
        <w:rPr>
          <w:rFonts w:ascii="Kokila" w:eastAsia="Times New Roman" w:hAnsi="Kokila" w:cs="Kokila"/>
          <w:caps/>
          <w:sz w:val="24"/>
          <w:szCs w:val="24"/>
          <w:rtl/>
          <w:cs/>
          <w:lang w:val="en-US" w:bidi="ar-SA"/>
        </w:rPr>
        <w:t xml:space="preserve"> </w:t>
      </w:r>
      <w:r w:rsidRPr="00BC3D0F">
        <w:rPr>
          <w:rFonts w:ascii="Nirmala UI" w:eastAsia="Times New Roman" w:hAnsi="Nirmala UI" w:cs="Nirmala UI" w:hint="cs"/>
          <w:caps/>
          <w:sz w:val="24"/>
          <w:szCs w:val="24"/>
          <w:cs/>
          <w:lang w:val="en-US"/>
        </w:rPr>
        <w:t>मार्ग</w:t>
      </w:r>
      <w:r w:rsidRPr="00BC3D0F">
        <w:rPr>
          <w:rFonts w:ascii="Kokila" w:eastAsia="Times New Roman" w:hAnsi="Kokila" w:cs="Kokila"/>
          <w:caps/>
          <w:sz w:val="24"/>
          <w:szCs w:val="24"/>
          <w:lang w:val="en-US" w:bidi="ar-SA"/>
        </w:rPr>
        <w:t xml:space="preserve">, </w:t>
      </w:r>
      <w:r w:rsidRPr="00BC3D0F">
        <w:rPr>
          <w:rFonts w:ascii="Nirmala UI" w:eastAsia="Times New Roman" w:hAnsi="Nirmala UI" w:cs="Nirmala UI" w:hint="cs"/>
          <w:caps/>
          <w:sz w:val="24"/>
          <w:szCs w:val="24"/>
          <w:cs/>
          <w:lang w:val="en-US"/>
        </w:rPr>
        <w:t>नई</w:t>
      </w:r>
      <w:r w:rsidRPr="00BC3D0F">
        <w:rPr>
          <w:rFonts w:ascii="Kokila" w:eastAsia="Times New Roman" w:hAnsi="Kokila" w:cs="Kokila"/>
          <w:caps/>
          <w:sz w:val="24"/>
          <w:szCs w:val="24"/>
          <w:rtl/>
          <w:cs/>
          <w:lang w:val="en-US" w:bidi="ar-SA"/>
        </w:rPr>
        <w:t xml:space="preserve"> </w:t>
      </w:r>
      <w:r w:rsidRPr="00BC3D0F">
        <w:rPr>
          <w:rFonts w:ascii="Nirmala UI" w:eastAsia="Times New Roman" w:hAnsi="Nirmala UI" w:cs="Nirmala UI" w:hint="cs"/>
          <w:caps/>
          <w:sz w:val="24"/>
          <w:szCs w:val="24"/>
          <w:cs/>
          <w:lang w:val="en-US"/>
        </w:rPr>
        <w:t>दिल्ली</w:t>
      </w:r>
      <w:r w:rsidRPr="00BC3D0F">
        <w:rPr>
          <w:rFonts w:ascii="Kokila" w:eastAsia="Times New Roman" w:hAnsi="Kokila" w:cs="Kokila"/>
          <w:caps/>
          <w:sz w:val="24"/>
          <w:szCs w:val="24"/>
          <w:rtl/>
          <w:cs/>
          <w:lang w:val="en-US" w:bidi="ar-SA"/>
        </w:rPr>
        <w:t xml:space="preserve"> </w:t>
      </w:r>
      <w:r w:rsidRPr="00BC3D0F">
        <w:rPr>
          <w:rFonts w:ascii="Kokila" w:eastAsia="Times New Roman" w:hAnsi="Kokila" w:cs="Kokila"/>
          <w:caps/>
          <w:sz w:val="24"/>
          <w:szCs w:val="24"/>
          <w:rtl/>
          <w:lang w:val="en-US" w:bidi="ar-SA"/>
        </w:rPr>
        <w:t xml:space="preserve"> </w:t>
      </w:r>
      <w:r w:rsidRPr="00BC3D0F">
        <w:rPr>
          <w:rFonts w:ascii="Kokila" w:eastAsia="Times New Roman" w:hAnsi="Kokila" w:cs="Kokila"/>
          <w:bCs/>
          <w:caps/>
          <w:sz w:val="24"/>
          <w:szCs w:val="24"/>
          <w:lang w:val="en-US" w:bidi="ar-SA"/>
        </w:rPr>
        <w:t>110002</w:t>
      </w:r>
    </w:p>
    <w:p w:rsidR="00BC3D0F" w:rsidRPr="00BC3D0F" w:rsidRDefault="00BC3D0F" w:rsidP="00BC3D0F">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BC3D0F">
        <w:rPr>
          <w:rFonts w:ascii="Arial" w:eastAsia="Times New Roman" w:hAnsi="Arial" w:cs="Arial"/>
          <w:color w:val="231F20"/>
          <w:sz w:val="20"/>
          <w:szCs w:val="22"/>
          <w:lang w:val="en-US" w:bidi="ar-SA"/>
        </w:rPr>
        <w:t>MANAK BHAVAN, 9 BAHADUR SHAH ZAFAR MARG</w:t>
      </w:r>
    </w:p>
    <w:p w:rsidR="00BC3D0F" w:rsidRPr="00BC3D0F" w:rsidRDefault="00BC3D0F" w:rsidP="00BC3D0F">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BC3D0F">
        <w:rPr>
          <w:rFonts w:ascii="Arial" w:eastAsia="Times New Roman" w:hAnsi="Arial" w:cs="Arial"/>
          <w:color w:val="231F20"/>
          <w:sz w:val="20"/>
          <w:szCs w:val="22"/>
          <w:lang w:val="en-US" w:bidi="ar-SA"/>
        </w:rPr>
        <w:t xml:space="preserve">NEW </w:t>
      </w:r>
      <w:proofErr w:type="gramStart"/>
      <w:r w:rsidRPr="00BC3D0F">
        <w:rPr>
          <w:rFonts w:ascii="Arial" w:eastAsia="Times New Roman" w:hAnsi="Arial" w:cs="Arial"/>
          <w:color w:val="231F20"/>
          <w:sz w:val="20"/>
          <w:szCs w:val="22"/>
          <w:lang w:val="en-US" w:bidi="ar-SA"/>
        </w:rPr>
        <w:t>DELHI  110002</w:t>
      </w:r>
      <w:proofErr w:type="gramEnd"/>
    </w:p>
    <w:p w:rsidR="00BC3D0F" w:rsidRPr="00BC3D0F" w:rsidRDefault="00787493" w:rsidP="00BC3D0F">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hyperlink r:id="rId9" w:history="1">
        <w:r w:rsidR="00BC3D0F" w:rsidRPr="00BC3D0F">
          <w:rPr>
            <w:rFonts w:ascii="Arial" w:eastAsia="Times New Roman" w:hAnsi="Arial" w:cs="Arial"/>
            <w:color w:val="0000FF"/>
            <w:szCs w:val="24"/>
            <w:u w:val="single"/>
            <w:lang w:val="en-US" w:bidi="ar-SA"/>
          </w:rPr>
          <w:t>www.bis.gov.in</w:t>
        </w:r>
      </w:hyperlink>
      <w:r w:rsidR="00BC3D0F" w:rsidRPr="00BC3D0F">
        <w:rPr>
          <w:rFonts w:ascii="Arial" w:eastAsia="Times New Roman" w:hAnsi="Arial" w:cs="Arial"/>
          <w:sz w:val="20"/>
          <w:szCs w:val="24"/>
          <w:lang w:val="en-US" w:bidi="ar-SA"/>
        </w:rPr>
        <w:t xml:space="preserve">     </w:t>
      </w:r>
      <w:hyperlink r:id="rId10" w:history="1">
        <w:r w:rsidR="00BC3D0F" w:rsidRPr="00BC3D0F">
          <w:rPr>
            <w:rFonts w:ascii="Arial" w:eastAsia="Times New Roman" w:hAnsi="Arial" w:cs="Arial"/>
            <w:color w:val="0000FF"/>
            <w:szCs w:val="24"/>
            <w:u w:val="single"/>
            <w:lang w:val="en-US" w:bidi="ar-SA"/>
          </w:rPr>
          <w:t>www.standardsbis.in</w:t>
        </w:r>
      </w:hyperlink>
    </w:p>
    <w:p w:rsidR="00BC3D0F" w:rsidRPr="00BC3D0F" w:rsidRDefault="00BC3D0F" w:rsidP="00BC3D0F">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p>
    <w:p w:rsidR="00BC3D0F" w:rsidRPr="00BC3D0F" w:rsidRDefault="00BC3D0F" w:rsidP="00BC3D0F">
      <w:pPr>
        <w:widowControl w:val="0"/>
        <w:autoSpaceDE w:val="0"/>
        <w:autoSpaceDN w:val="0"/>
        <w:spacing w:after="0" w:line="240" w:lineRule="auto"/>
        <w:ind w:left="3969" w:right="-591"/>
        <w:rPr>
          <w:rFonts w:ascii="Arial" w:eastAsia="Times New Roman" w:hAnsi="Arial" w:cs="Arial"/>
          <w:b/>
          <w:bCs/>
          <w:sz w:val="24"/>
          <w:szCs w:val="24"/>
          <w:lang w:val="en-US" w:bidi="ar-SA"/>
        </w:rPr>
        <w:sectPr w:rsidR="00BC3D0F" w:rsidRPr="00BC3D0F" w:rsidSect="00761D6C">
          <w:pgSz w:w="12240" w:h="15840"/>
          <w:pgMar w:top="1580" w:right="1041" w:bottom="280" w:left="1340" w:header="727" w:footer="0" w:gutter="0"/>
          <w:cols w:space="720"/>
        </w:sectPr>
      </w:pPr>
      <w:r w:rsidRPr="00BC3D0F">
        <w:rPr>
          <w:rFonts w:ascii="Arial" w:eastAsia="Times New Roman" w:hAnsi="Arial" w:cs="Arial"/>
          <w:b/>
          <w:bCs/>
          <w:iCs/>
          <w:sz w:val="24"/>
          <w:szCs w:val="24"/>
          <w:lang w:val="en-US" w:bidi="ar-SA"/>
        </w:rPr>
        <w:t xml:space="preserve">        </w:t>
      </w:r>
      <w:r w:rsidRPr="00BC3D0F">
        <w:rPr>
          <w:rFonts w:ascii="Arial" w:eastAsia="Times New Roman" w:hAnsi="Arial" w:cs="Arial"/>
          <w:b/>
          <w:bCs/>
          <w:iCs/>
          <w:sz w:val="24"/>
          <w:szCs w:val="24"/>
          <w:lang w:val="en-US" w:bidi="ar-SA"/>
        </w:rPr>
        <w:br/>
        <w:t xml:space="preserve">          October </w:t>
      </w:r>
      <w:r w:rsidRPr="00BC3D0F">
        <w:rPr>
          <w:rFonts w:ascii="Arial" w:eastAsia="Times New Roman" w:hAnsi="Arial" w:cs="Arial"/>
          <w:b/>
          <w:bCs/>
          <w:sz w:val="24"/>
          <w:szCs w:val="24"/>
          <w:lang w:val="en-US" w:bidi="ar-SA"/>
        </w:rPr>
        <w:t xml:space="preserve">2024                                 </w:t>
      </w:r>
      <w:r w:rsidR="008146E3">
        <w:rPr>
          <w:rFonts w:ascii="Arial" w:eastAsia="Times New Roman" w:hAnsi="Arial" w:cs="Arial"/>
          <w:b/>
          <w:bCs/>
          <w:sz w:val="24"/>
          <w:szCs w:val="24"/>
          <w:lang w:val="en-US" w:bidi="ar-SA"/>
        </w:rPr>
        <w:t xml:space="preserve">     Price Group</w:t>
      </w:r>
    </w:p>
    <w:p w:rsidR="00BA6072" w:rsidRDefault="00BA6072" w:rsidP="00BA6072">
      <w:pPr>
        <w:rPr>
          <w:rFonts w:ascii="Times New Roman" w:hAnsi="Times New Roman" w:cs="Times New Roman"/>
          <w:sz w:val="20"/>
        </w:rPr>
      </w:pPr>
      <w:r w:rsidRPr="00BA6072">
        <w:rPr>
          <w:rFonts w:ascii="Times New Roman" w:hAnsi="Times New Roman" w:cs="Times New Roman"/>
          <w:sz w:val="20"/>
        </w:rPr>
        <w:lastRenderedPageBreak/>
        <w:t>Air and Space Vehicles Sectional Committee, TED 14</w:t>
      </w:r>
    </w:p>
    <w:p w:rsidR="006A6333" w:rsidRPr="00BA6072" w:rsidRDefault="00A217A2" w:rsidP="00BA6072">
      <w:pPr>
        <w:rPr>
          <w:b/>
          <w:bCs/>
          <w:sz w:val="20"/>
        </w:rPr>
      </w:pPr>
      <w:r w:rsidRPr="00774DC1">
        <w:rPr>
          <w:rFonts w:ascii="Times New Roman" w:hAnsi="Times New Roman" w:cs="Times New Roman"/>
          <w:sz w:val="20"/>
        </w:rPr>
        <w:t>NATIONAL FOREWORD</w:t>
      </w:r>
      <w:bookmarkStart w:id="0" w:name="_GoBack"/>
      <w:bookmarkEnd w:id="0"/>
      <w:r w:rsidRPr="00774DC1">
        <w:rPr>
          <w:rFonts w:ascii="Times New Roman" w:hAnsi="Times New Roman" w:cs="Times New Roman"/>
          <w:sz w:val="20"/>
        </w:rPr>
        <w:t xml:space="preserve"> </w:t>
      </w:r>
    </w:p>
    <w:p w:rsidR="006A6333" w:rsidRPr="00774DC1" w:rsidRDefault="006A6333" w:rsidP="006A6333">
      <w:pPr>
        <w:spacing w:after="0" w:line="20" w:lineRule="atLeast"/>
        <w:rPr>
          <w:rFonts w:ascii="Times New Roman" w:hAnsi="Times New Roman" w:cs="Times New Roman"/>
          <w:bCs/>
          <w:i/>
          <w:iCs/>
          <w:sz w:val="20"/>
        </w:rPr>
      </w:pPr>
      <w:r w:rsidRPr="00774DC1">
        <w:rPr>
          <w:rFonts w:ascii="Times New Roman" w:hAnsi="Times New Roman" w:cs="Times New Roman"/>
          <w:bCs/>
          <w:i/>
          <w:iCs/>
          <w:sz w:val="20"/>
        </w:rPr>
        <w:t>(Identical Clause to be added later)</w:t>
      </w:r>
    </w:p>
    <w:p w:rsidR="00BB65F6" w:rsidRPr="00774DC1" w:rsidRDefault="00BB65F6" w:rsidP="005327F4">
      <w:pPr>
        <w:spacing w:after="0" w:line="20" w:lineRule="atLeast"/>
        <w:rPr>
          <w:rFonts w:ascii="Times New Roman" w:hAnsi="Times New Roman" w:cs="Times New Roman"/>
          <w:sz w:val="20"/>
        </w:rPr>
      </w:pPr>
    </w:p>
    <w:p w:rsidR="00A217A2" w:rsidRPr="00774DC1" w:rsidRDefault="00A217A2" w:rsidP="005327F4">
      <w:pPr>
        <w:spacing w:after="0" w:line="20" w:lineRule="atLeast"/>
        <w:jc w:val="both"/>
        <w:rPr>
          <w:rFonts w:ascii="Times New Roman" w:hAnsi="Times New Roman" w:cs="Times New Roman"/>
          <w:sz w:val="20"/>
        </w:rPr>
      </w:pPr>
      <w:r w:rsidRPr="00774DC1">
        <w:rPr>
          <w:rFonts w:ascii="Times New Roman" w:hAnsi="Times New Roman" w:cs="Times New Roman"/>
          <w:sz w:val="20"/>
        </w:rPr>
        <w:t>This standard is one of a series of Standards on the Space systems — Surface cleanliness of fluid systems. Ot</w:t>
      </w:r>
      <w:r w:rsidR="00664CFD" w:rsidRPr="00774DC1">
        <w:rPr>
          <w:rFonts w:ascii="Times New Roman" w:hAnsi="Times New Roman" w:cs="Times New Roman"/>
          <w:sz w:val="20"/>
        </w:rPr>
        <w:t>her</w:t>
      </w:r>
      <w:r w:rsidRPr="00774DC1">
        <w:rPr>
          <w:rFonts w:ascii="Times New Roman" w:hAnsi="Times New Roman" w:cs="Times New Roman"/>
          <w:sz w:val="20"/>
        </w:rPr>
        <w:t xml:space="preserve"> standard in this series are:</w:t>
      </w:r>
    </w:p>
    <w:p w:rsidR="00A217A2" w:rsidRPr="00774DC1" w:rsidRDefault="00A217A2" w:rsidP="005327F4">
      <w:pPr>
        <w:spacing w:after="0" w:line="20" w:lineRule="atLeast"/>
        <w:jc w:val="both"/>
        <w:rPr>
          <w:rFonts w:ascii="Times New Roman" w:hAnsi="Times New Roman" w:cs="Times New Roman"/>
          <w:sz w:val="20"/>
        </w:rPr>
      </w:pPr>
    </w:p>
    <w:tbl>
      <w:tblPr>
        <w:tblStyle w:val="TableGrid"/>
        <w:tblW w:w="0" w:type="auto"/>
        <w:tblInd w:w="250" w:type="dxa"/>
        <w:tblLook w:val="04A0" w:firstRow="1" w:lastRow="0" w:firstColumn="1" w:lastColumn="0" w:noHBand="0" w:noVBand="1"/>
      </w:tblPr>
      <w:tblGrid>
        <w:gridCol w:w="2175"/>
        <w:gridCol w:w="6591"/>
      </w:tblGrid>
      <w:tr w:rsidR="00A217A2" w:rsidRPr="00B15BCB" w:rsidTr="00B15BCB">
        <w:tc>
          <w:tcPr>
            <w:tcW w:w="2175" w:type="dxa"/>
          </w:tcPr>
          <w:p w:rsidR="00A217A2" w:rsidRPr="00B15BCB" w:rsidRDefault="00A217A2" w:rsidP="005327F4">
            <w:pPr>
              <w:spacing w:line="20" w:lineRule="atLeast"/>
              <w:jc w:val="both"/>
              <w:rPr>
                <w:rFonts w:ascii="Times New Roman" w:hAnsi="Times New Roman" w:cs="Times New Roman"/>
                <w:sz w:val="20"/>
              </w:rPr>
            </w:pPr>
            <w:r w:rsidRPr="00B15BCB">
              <w:rPr>
                <w:rFonts w:ascii="Times New Roman" w:hAnsi="Times New Roman" w:cs="Times New Roman"/>
                <w:sz w:val="20"/>
              </w:rPr>
              <w:t>ISO 14952-2 : 2003</w:t>
            </w:r>
          </w:p>
        </w:tc>
        <w:tc>
          <w:tcPr>
            <w:tcW w:w="6591" w:type="dxa"/>
          </w:tcPr>
          <w:p w:rsidR="00A217A2" w:rsidRPr="00B15BCB" w:rsidRDefault="00A217A2" w:rsidP="005327F4">
            <w:pPr>
              <w:spacing w:line="20" w:lineRule="atLeast"/>
              <w:jc w:val="both"/>
              <w:rPr>
                <w:rFonts w:ascii="Times New Roman" w:hAnsi="Times New Roman" w:cs="Times New Roman"/>
                <w:sz w:val="20"/>
              </w:rPr>
            </w:pPr>
            <w:r w:rsidRPr="00B15BCB">
              <w:rPr>
                <w:rFonts w:ascii="Times New Roman" w:hAnsi="Times New Roman" w:cs="Times New Roman"/>
                <w:sz w:val="20"/>
              </w:rPr>
              <w:t xml:space="preserve">Space systems — Surface cleanliness of fluid systems — Part 2 Cleanliness levels </w:t>
            </w:r>
          </w:p>
        </w:tc>
      </w:tr>
      <w:tr w:rsidR="00A217A2" w:rsidRPr="00B15BCB" w:rsidTr="00B15BCB">
        <w:tc>
          <w:tcPr>
            <w:tcW w:w="2175" w:type="dxa"/>
          </w:tcPr>
          <w:p w:rsidR="00A217A2" w:rsidRPr="00B15BCB" w:rsidRDefault="00A217A2" w:rsidP="005327F4">
            <w:pPr>
              <w:spacing w:line="20" w:lineRule="atLeast"/>
              <w:jc w:val="both"/>
              <w:rPr>
                <w:rFonts w:ascii="Times New Roman" w:hAnsi="Times New Roman" w:cs="Times New Roman"/>
                <w:sz w:val="20"/>
              </w:rPr>
            </w:pPr>
            <w:r w:rsidRPr="00B15BCB">
              <w:rPr>
                <w:rFonts w:ascii="Times New Roman" w:hAnsi="Times New Roman" w:cs="Times New Roman"/>
                <w:sz w:val="20"/>
              </w:rPr>
              <w:t>ISO 14952-3 : 2003</w:t>
            </w:r>
          </w:p>
        </w:tc>
        <w:tc>
          <w:tcPr>
            <w:tcW w:w="6591" w:type="dxa"/>
          </w:tcPr>
          <w:p w:rsidR="00A217A2" w:rsidRPr="00B15BCB" w:rsidRDefault="00A217A2" w:rsidP="00B15BCB">
            <w:pPr>
              <w:spacing w:line="20" w:lineRule="atLeast"/>
              <w:jc w:val="both"/>
              <w:rPr>
                <w:rFonts w:ascii="Times New Roman" w:hAnsi="Times New Roman" w:cs="Times New Roman"/>
                <w:sz w:val="20"/>
              </w:rPr>
            </w:pPr>
            <w:r w:rsidRPr="00B15BCB">
              <w:rPr>
                <w:rFonts w:ascii="Times New Roman" w:hAnsi="Times New Roman" w:cs="Times New Roman"/>
                <w:sz w:val="20"/>
              </w:rPr>
              <w:t xml:space="preserve">Space systems — Surface cleanliness of fluid systems — Part 3 Analytical procedures for the determination of nonvolatile residues and particulate contamination </w:t>
            </w:r>
          </w:p>
        </w:tc>
      </w:tr>
      <w:tr w:rsidR="00EE45EA" w:rsidRPr="00B15BCB" w:rsidTr="00B15BCB">
        <w:tc>
          <w:tcPr>
            <w:tcW w:w="2175" w:type="dxa"/>
          </w:tcPr>
          <w:p w:rsidR="00EE45EA" w:rsidRPr="00B15BCB" w:rsidRDefault="00EE45EA" w:rsidP="005327F4">
            <w:pPr>
              <w:spacing w:line="20" w:lineRule="atLeast"/>
              <w:rPr>
                <w:rFonts w:ascii="Times New Roman" w:hAnsi="Times New Roman" w:cs="Times New Roman"/>
                <w:sz w:val="20"/>
              </w:rPr>
            </w:pPr>
            <w:r w:rsidRPr="00B15BCB">
              <w:rPr>
                <w:rFonts w:ascii="Times New Roman" w:hAnsi="Times New Roman" w:cs="Times New Roman"/>
                <w:sz w:val="20"/>
              </w:rPr>
              <w:t>ISO 14952-4 : 2003</w:t>
            </w:r>
          </w:p>
        </w:tc>
        <w:tc>
          <w:tcPr>
            <w:tcW w:w="6591" w:type="dxa"/>
          </w:tcPr>
          <w:p w:rsidR="00EE45EA" w:rsidRPr="00B15BCB" w:rsidRDefault="00EE45EA" w:rsidP="00B15BCB">
            <w:pPr>
              <w:spacing w:line="20" w:lineRule="atLeast"/>
              <w:rPr>
                <w:rFonts w:ascii="Times New Roman" w:hAnsi="Times New Roman" w:cs="Times New Roman"/>
                <w:sz w:val="20"/>
              </w:rPr>
            </w:pPr>
            <w:r w:rsidRPr="00B15BCB">
              <w:rPr>
                <w:rFonts w:ascii="Times New Roman" w:hAnsi="Times New Roman" w:cs="Times New Roman"/>
                <w:sz w:val="20"/>
              </w:rPr>
              <w:t>Space systems — Surface cleanliness of fluid systems — Part 4</w:t>
            </w:r>
            <w:r w:rsidR="00075A60" w:rsidRPr="00B15BCB">
              <w:rPr>
                <w:rFonts w:ascii="Times New Roman" w:hAnsi="Times New Roman" w:cs="Times New Roman"/>
                <w:sz w:val="20"/>
              </w:rPr>
              <w:t xml:space="preserve"> Rough-</w:t>
            </w:r>
            <w:r w:rsidRPr="00B15BCB">
              <w:rPr>
                <w:rFonts w:ascii="Times New Roman" w:hAnsi="Times New Roman" w:cs="Times New Roman"/>
                <w:sz w:val="20"/>
              </w:rPr>
              <w:t>cleaning processes</w:t>
            </w:r>
            <w:r w:rsidR="00664CFD" w:rsidRPr="00B15BCB">
              <w:rPr>
                <w:rFonts w:ascii="Times New Roman" w:hAnsi="Times New Roman" w:cs="Times New Roman"/>
                <w:sz w:val="20"/>
              </w:rPr>
              <w:t xml:space="preserve"> </w:t>
            </w:r>
          </w:p>
        </w:tc>
      </w:tr>
      <w:tr w:rsidR="00EE45EA" w:rsidRPr="00B15BCB" w:rsidTr="00B15BCB">
        <w:tc>
          <w:tcPr>
            <w:tcW w:w="2175" w:type="dxa"/>
          </w:tcPr>
          <w:p w:rsidR="00EE45EA" w:rsidRPr="00B15BCB" w:rsidRDefault="00EE45EA" w:rsidP="005327F4">
            <w:pPr>
              <w:spacing w:line="20" w:lineRule="atLeast"/>
              <w:rPr>
                <w:rFonts w:ascii="Times New Roman" w:hAnsi="Times New Roman" w:cs="Times New Roman"/>
                <w:sz w:val="20"/>
              </w:rPr>
            </w:pPr>
            <w:r w:rsidRPr="00B15BCB">
              <w:rPr>
                <w:rFonts w:ascii="Times New Roman" w:hAnsi="Times New Roman" w:cs="Times New Roman"/>
                <w:sz w:val="20"/>
              </w:rPr>
              <w:t>ISO 14952-5 : 2003</w:t>
            </w:r>
          </w:p>
        </w:tc>
        <w:tc>
          <w:tcPr>
            <w:tcW w:w="6591" w:type="dxa"/>
          </w:tcPr>
          <w:p w:rsidR="00EE45EA" w:rsidRPr="00B15BCB" w:rsidRDefault="00EE45EA" w:rsidP="00B15BCB">
            <w:pPr>
              <w:spacing w:line="20" w:lineRule="atLeast"/>
              <w:rPr>
                <w:rFonts w:ascii="Times New Roman" w:hAnsi="Times New Roman" w:cs="Times New Roman"/>
                <w:sz w:val="20"/>
              </w:rPr>
            </w:pPr>
            <w:r w:rsidRPr="00B15BCB">
              <w:rPr>
                <w:rFonts w:ascii="Times New Roman" w:hAnsi="Times New Roman" w:cs="Times New Roman"/>
                <w:sz w:val="20"/>
              </w:rPr>
              <w:t>Space systems — Surface cleanliness of fluid systems — Part 5 Drying processes</w:t>
            </w:r>
            <w:r w:rsidR="00664CFD" w:rsidRPr="00B15BCB">
              <w:rPr>
                <w:rFonts w:ascii="Times New Roman" w:hAnsi="Times New Roman" w:cs="Times New Roman"/>
                <w:sz w:val="20"/>
              </w:rPr>
              <w:t xml:space="preserve"> </w:t>
            </w:r>
          </w:p>
        </w:tc>
      </w:tr>
      <w:tr w:rsidR="00EE45EA" w:rsidRPr="00774DC1" w:rsidTr="00B15BCB">
        <w:tc>
          <w:tcPr>
            <w:tcW w:w="2175" w:type="dxa"/>
          </w:tcPr>
          <w:p w:rsidR="00EE45EA" w:rsidRPr="00B15BCB" w:rsidRDefault="00EE45EA" w:rsidP="005327F4">
            <w:pPr>
              <w:spacing w:line="20" w:lineRule="atLeast"/>
              <w:rPr>
                <w:rFonts w:ascii="Times New Roman" w:hAnsi="Times New Roman" w:cs="Times New Roman"/>
                <w:sz w:val="20"/>
              </w:rPr>
            </w:pPr>
            <w:r w:rsidRPr="00B15BCB">
              <w:rPr>
                <w:rFonts w:ascii="Times New Roman" w:hAnsi="Times New Roman" w:cs="Times New Roman"/>
                <w:sz w:val="20"/>
              </w:rPr>
              <w:t>ISO 14952-6 : 2003</w:t>
            </w:r>
          </w:p>
        </w:tc>
        <w:tc>
          <w:tcPr>
            <w:tcW w:w="6591" w:type="dxa"/>
          </w:tcPr>
          <w:p w:rsidR="00EE45EA" w:rsidRPr="00B15BCB" w:rsidRDefault="00EE45EA" w:rsidP="00B15BCB">
            <w:pPr>
              <w:spacing w:line="20" w:lineRule="atLeast"/>
              <w:rPr>
                <w:rFonts w:ascii="Times New Roman" w:hAnsi="Times New Roman" w:cs="Times New Roman"/>
                <w:sz w:val="20"/>
              </w:rPr>
            </w:pPr>
            <w:r w:rsidRPr="00B15BCB">
              <w:rPr>
                <w:rFonts w:ascii="Times New Roman" w:hAnsi="Times New Roman" w:cs="Times New Roman"/>
                <w:sz w:val="20"/>
              </w:rPr>
              <w:t>Space systems — Surface cleanliness of fluid systems — Part 6 Precision-cleaning processes</w:t>
            </w:r>
            <w:r w:rsidR="00664CFD" w:rsidRPr="00B15BCB">
              <w:rPr>
                <w:rFonts w:ascii="Times New Roman" w:hAnsi="Times New Roman" w:cs="Times New Roman"/>
                <w:sz w:val="20"/>
              </w:rPr>
              <w:t xml:space="preserve"> </w:t>
            </w:r>
          </w:p>
        </w:tc>
      </w:tr>
    </w:tbl>
    <w:p w:rsidR="00A217A2" w:rsidRPr="00774DC1" w:rsidRDefault="00A217A2" w:rsidP="005327F4">
      <w:pPr>
        <w:spacing w:after="0" w:line="20" w:lineRule="atLeast"/>
        <w:rPr>
          <w:rFonts w:ascii="Times New Roman" w:hAnsi="Times New Roman" w:cs="Times New Roman"/>
          <w:sz w:val="20"/>
        </w:rPr>
      </w:pPr>
    </w:p>
    <w:p w:rsidR="00A217A2" w:rsidRPr="00774DC1" w:rsidRDefault="00744992" w:rsidP="005327F4">
      <w:pPr>
        <w:tabs>
          <w:tab w:val="left" w:pos="1080"/>
        </w:tabs>
        <w:spacing w:after="0" w:line="20" w:lineRule="atLeast"/>
        <w:jc w:val="both"/>
        <w:rPr>
          <w:rFonts w:ascii="Times New Roman" w:hAnsi="Times New Roman" w:cs="Times New Roman"/>
          <w:sz w:val="20"/>
        </w:rPr>
      </w:pPr>
      <w:r w:rsidRPr="00774DC1">
        <w:rPr>
          <w:rFonts w:ascii="Times New Roman" w:hAnsi="Times New Roman" w:cs="Times New Roman"/>
          <w:sz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744992" w:rsidRPr="00774DC1" w:rsidRDefault="00744992" w:rsidP="005327F4">
      <w:pPr>
        <w:tabs>
          <w:tab w:val="left" w:pos="1080"/>
        </w:tabs>
        <w:spacing w:after="0" w:line="20" w:lineRule="atLeast"/>
        <w:jc w:val="both"/>
        <w:rPr>
          <w:rFonts w:ascii="Times New Roman" w:hAnsi="Times New Roman" w:cs="Times New Roman"/>
          <w:sz w:val="20"/>
          <w:lang w:val="en-US"/>
        </w:rPr>
      </w:pPr>
    </w:p>
    <w:p w:rsidR="00A217A2" w:rsidRPr="00774DC1" w:rsidRDefault="00A217A2" w:rsidP="005327F4">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774DC1">
        <w:rPr>
          <w:rFonts w:ascii="Times New Roman" w:eastAsia="Calibri" w:hAnsi="Times New Roman" w:cs="Times New Roman"/>
          <w:sz w:val="20"/>
        </w:rPr>
        <w:t>Wherever the words ‘International Standard’ appear ref</w:t>
      </w:r>
      <w:r w:rsidR="006A6333" w:rsidRPr="00774DC1">
        <w:rPr>
          <w:rFonts w:ascii="Times New Roman" w:eastAsia="Calibri" w:hAnsi="Times New Roman" w:cs="Times New Roman"/>
          <w:sz w:val="20"/>
        </w:rPr>
        <w:t xml:space="preserve">erring to this standard, they </w:t>
      </w:r>
      <w:r w:rsidRPr="00774DC1">
        <w:rPr>
          <w:rFonts w:ascii="Times New Roman" w:eastAsia="Calibri" w:hAnsi="Times New Roman" w:cs="Times New Roman"/>
          <w:sz w:val="20"/>
        </w:rPr>
        <w:t>should be read as ‘Indian Standard’.</w:t>
      </w:r>
    </w:p>
    <w:p w:rsidR="00A217A2" w:rsidRPr="00774DC1" w:rsidRDefault="00A217A2" w:rsidP="005327F4">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774DC1">
        <w:rPr>
          <w:rFonts w:ascii="Times New Roman" w:eastAsia="Calibri" w:hAnsi="Times New Roman" w:cs="Times New Roman"/>
          <w:sz w:val="20"/>
        </w:rPr>
        <w:t>Comma (,) has been used as a decimal marker, while in Indian Standards, the current practice is to use a point (.)</w:t>
      </w:r>
      <w:r w:rsidRPr="00774DC1">
        <w:rPr>
          <w:rFonts w:ascii="Times New Roman" w:eastAsia="Calibri" w:hAnsi="Times New Roman" w:cs="Times New Roman"/>
          <w:color w:val="FF0000"/>
          <w:sz w:val="20"/>
        </w:rPr>
        <w:t xml:space="preserve"> </w:t>
      </w:r>
      <w:r w:rsidRPr="00774DC1">
        <w:rPr>
          <w:rFonts w:ascii="Times New Roman" w:eastAsia="Calibri" w:hAnsi="Times New Roman" w:cs="Times New Roman"/>
          <w:sz w:val="20"/>
        </w:rPr>
        <w:t>as the decimal marker.</w:t>
      </w:r>
    </w:p>
    <w:p w:rsidR="00A217A2" w:rsidRPr="00774DC1" w:rsidRDefault="00A217A2" w:rsidP="005327F4">
      <w:pPr>
        <w:spacing w:after="0" w:line="20" w:lineRule="atLeast"/>
        <w:jc w:val="both"/>
        <w:rPr>
          <w:rFonts w:ascii="Times New Roman" w:hAnsi="Times New Roman" w:cs="Times New Roman"/>
          <w:sz w:val="20"/>
        </w:rPr>
      </w:pPr>
    </w:p>
    <w:p w:rsidR="00A217A2" w:rsidRPr="00774DC1" w:rsidRDefault="00A217A2" w:rsidP="005327F4">
      <w:pPr>
        <w:tabs>
          <w:tab w:val="left" w:pos="945"/>
        </w:tabs>
        <w:spacing w:after="0" w:line="20" w:lineRule="atLeast"/>
        <w:jc w:val="both"/>
        <w:rPr>
          <w:rFonts w:ascii="Times New Roman" w:hAnsi="Times New Roman" w:cs="Times New Roman"/>
          <w:sz w:val="20"/>
        </w:rPr>
      </w:pPr>
      <w:r w:rsidRPr="00774DC1">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A217A2" w:rsidRPr="00774DC1" w:rsidRDefault="00A217A2" w:rsidP="005327F4">
      <w:pPr>
        <w:tabs>
          <w:tab w:val="left" w:pos="945"/>
        </w:tabs>
        <w:spacing w:after="0" w:line="20" w:lineRule="atLeast"/>
        <w:jc w:val="both"/>
        <w:rPr>
          <w:rFonts w:ascii="Times New Roman" w:hAnsi="Times New Roman" w:cs="Times New Roman"/>
          <w:sz w:val="20"/>
        </w:rPr>
      </w:pPr>
    </w:p>
    <w:p w:rsidR="00744992" w:rsidRPr="00774DC1" w:rsidRDefault="00744992" w:rsidP="00744992">
      <w:pPr>
        <w:tabs>
          <w:tab w:val="left" w:pos="945"/>
        </w:tabs>
        <w:spacing w:after="0" w:line="20" w:lineRule="atLeast"/>
        <w:jc w:val="both"/>
        <w:rPr>
          <w:rFonts w:ascii="Times New Roman" w:hAnsi="Times New Roman" w:cs="Times New Roman"/>
          <w:sz w:val="20"/>
        </w:rPr>
      </w:pPr>
      <w:r w:rsidRPr="00774DC1">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774DC1">
        <w:rPr>
          <w:rFonts w:ascii="Times New Roman" w:hAnsi="Times New Roman" w:cs="Times New Roman"/>
          <w:i/>
          <w:iCs/>
          <w:sz w:val="20"/>
        </w:rPr>
        <w:t>second revision</w:t>
      </w:r>
      <w:r w:rsidRPr="00774DC1">
        <w:rPr>
          <w:rFonts w:ascii="Times New Roman" w:hAnsi="Times New Roman" w:cs="Times New Roman"/>
          <w:sz w:val="20"/>
        </w:rPr>
        <w:t>)’. The number of significant places retained in the rounded off value should be the same as that of the specified value in this standard.</w:t>
      </w:r>
    </w:p>
    <w:p w:rsidR="00744992" w:rsidRPr="00774DC1" w:rsidRDefault="00744992" w:rsidP="005327F4">
      <w:pPr>
        <w:tabs>
          <w:tab w:val="left" w:pos="945"/>
        </w:tabs>
        <w:spacing w:after="0" w:line="20" w:lineRule="atLeast"/>
        <w:jc w:val="both"/>
        <w:rPr>
          <w:rFonts w:ascii="Times New Roman" w:hAnsi="Times New Roman" w:cs="Times New Roman"/>
          <w:sz w:val="20"/>
        </w:rPr>
      </w:pPr>
    </w:p>
    <w:p w:rsidR="006A6333" w:rsidRPr="006A6333" w:rsidRDefault="006A6333" w:rsidP="006A6333">
      <w:pPr>
        <w:autoSpaceDE w:val="0"/>
        <w:autoSpaceDN w:val="0"/>
        <w:adjustRightInd w:val="0"/>
        <w:spacing w:after="0" w:line="20" w:lineRule="atLeast"/>
        <w:jc w:val="both"/>
        <w:rPr>
          <w:rFonts w:ascii="Times New Roman" w:hAnsi="Times New Roman" w:cs="Times New Roman"/>
          <w:sz w:val="20"/>
        </w:rPr>
      </w:pPr>
    </w:p>
    <w:p w:rsidR="006A6333" w:rsidRPr="006A6333" w:rsidRDefault="006A6333" w:rsidP="006A6333">
      <w:pPr>
        <w:tabs>
          <w:tab w:val="left" w:pos="945"/>
        </w:tabs>
        <w:spacing w:after="0" w:line="20" w:lineRule="atLeast"/>
        <w:jc w:val="both"/>
        <w:rPr>
          <w:rFonts w:ascii="Times New Roman" w:hAnsi="Times New Roman" w:cs="Times New Roman"/>
          <w:sz w:val="20"/>
        </w:rPr>
      </w:pPr>
    </w:p>
    <w:sectPr w:rsidR="006A6333" w:rsidRPr="006A6333" w:rsidSect="00A217A2">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493" w:rsidRDefault="00787493" w:rsidP="00A217A2">
      <w:pPr>
        <w:spacing w:after="0" w:line="240" w:lineRule="auto"/>
      </w:pPr>
      <w:r>
        <w:separator/>
      </w:r>
    </w:p>
  </w:endnote>
  <w:endnote w:type="continuationSeparator" w:id="0">
    <w:p w:rsidR="00787493" w:rsidRDefault="00787493" w:rsidP="00A2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493" w:rsidRDefault="00787493" w:rsidP="00A217A2">
      <w:pPr>
        <w:spacing w:after="0" w:line="240" w:lineRule="auto"/>
      </w:pPr>
      <w:r>
        <w:separator/>
      </w:r>
    </w:p>
  </w:footnote>
  <w:footnote w:type="continuationSeparator" w:id="0">
    <w:p w:rsidR="00787493" w:rsidRDefault="00787493" w:rsidP="00A21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2BF" w:rsidRPr="005327F4" w:rsidRDefault="00D15E8A" w:rsidP="002D1174">
    <w:pPr>
      <w:pStyle w:val="Header"/>
      <w:ind w:left="5760"/>
      <w:rPr>
        <w:rFonts w:ascii="Times New Roman" w:hAnsi="Times New Roman" w:cs="Times New Roman"/>
        <w:b/>
        <w:bCs/>
        <w:sz w:val="20"/>
        <w:lang w:val="en-US"/>
      </w:rPr>
    </w:pPr>
    <w:r>
      <w:rPr>
        <w:rFonts w:ascii="Times New Roman" w:hAnsi="Times New Roman" w:cs="Times New Roman"/>
        <w:b/>
        <w:bCs/>
        <w:sz w:val="20"/>
        <w:lang w:val="en-US"/>
      </w:rPr>
      <w:tab/>
    </w:r>
    <w:r>
      <w:rPr>
        <w:rFonts w:ascii="Times New Roman" w:hAnsi="Times New Roman" w:cs="Times New Roman"/>
        <w:b/>
        <w:bCs/>
        <w:sz w:val="20"/>
        <w:lang w:val="en-US"/>
      </w:rPr>
      <w:tab/>
    </w:r>
    <w:r w:rsidR="002D1174">
      <w:rPr>
        <w:rFonts w:ascii="Times New Roman" w:hAnsi="Times New Roman" w:cs="Times New Roman"/>
        <w:b/>
        <w:bCs/>
        <w:sz w:val="20"/>
        <w:lang w:val="en-US"/>
      </w:rPr>
      <w:t xml:space="preserve">  </w:t>
    </w:r>
    <w:r w:rsidR="00841492" w:rsidRPr="005327F4">
      <w:rPr>
        <w:rFonts w:ascii="Times New Roman" w:hAnsi="Times New Roman" w:cs="Times New Roman"/>
        <w:b/>
        <w:bCs/>
        <w:sz w:val="20"/>
        <w:lang w:val="en-US"/>
      </w:rPr>
      <w:t>Doc: TED 14 (</w:t>
    </w:r>
    <w:r w:rsidR="002127D5" w:rsidRPr="002127D5">
      <w:rPr>
        <w:rFonts w:ascii="Times New Roman" w:hAnsi="Times New Roman" w:cs="Times New Roman"/>
        <w:b/>
        <w:bCs/>
        <w:sz w:val="20"/>
        <w:lang w:val="en-US"/>
      </w:rPr>
      <w:t>22927</w:t>
    </w:r>
    <w:r w:rsidR="00EE5A34">
      <w:rPr>
        <w:rFonts w:ascii="Times New Roman" w:hAnsi="Times New Roman" w:cs="Times New Roman"/>
        <w:b/>
        <w:bCs/>
        <w:sz w:val="20"/>
        <w:lang w:val="en-US"/>
      </w:rPr>
      <w:t>) F</w:t>
    </w:r>
  </w:p>
  <w:p w:rsidR="004D0E61" w:rsidRPr="005327F4" w:rsidRDefault="002D1174" w:rsidP="002D1174">
    <w:pPr>
      <w:pStyle w:val="Header"/>
      <w:ind w:left="5760"/>
      <w:rPr>
        <w:rFonts w:ascii="Times New Roman" w:hAnsi="Times New Roman" w:cs="Times New Roman"/>
        <w:b/>
        <w:bCs/>
        <w:sz w:val="20"/>
        <w:lang w:val="en-US"/>
      </w:rPr>
    </w:pPr>
    <w:r>
      <w:rPr>
        <w:rFonts w:ascii="Times New Roman" w:hAnsi="Times New Roman" w:cs="Times New Roman"/>
        <w:b/>
        <w:bCs/>
        <w:sz w:val="20"/>
        <w:lang w:val="en-US"/>
      </w:rPr>
      <w:tab/>
    </w:r>
    <w:r w:rsidR="00EE5A34">
      <w:rPr>
        <w:rFonts w:ascii="Times New Roman" w:hAnsi="Times New Roman" w:cs="Times New Roman"/>
        <w:b/>
        <w:bCs/>
        <w:sz w:val="20"/>
        <w:lang w:val="en-US"/>
      </w:rPr>
      <w:t xml:space="preserve">IS XXXX: XXXX/ </w:t>
    </w:r>
    <w:r w:rsidR="00841492" w:rsidRPr="005327F4">
      <w:rPr>
        <w:rFonts w:ascii="Times New Roman" w:hAnsi="Times New Roman" w:cs="Times New Roman"/>
        <w:b/>
        <w:bCs/>
        <w:sz w:val="20"/>
        <w:lang w:val="en-US"/>
      </w:rPr>
      <w:t xml:space="preserve">ISO </w:t>
    </w:r>
    <w:r>
      <w:rPr>
        <w:rFonts w:ascii="Times New Roman" w:hAnsi="Times New Roman" w:cs="Times New Roman"/>
        <w:b/>
        <w:bCs/>
        <w:sz w:val="20"/>
        <w:lang w:val="en-US"/>
      </w:rPr>
      <w:t>14952-1</w:t>
    </w:r>
    <w:r w:rsidR="00A217A2" w:rsidRPr="005327F4">
      <w:rPr>
        <w:rFonts w:ascii="Times New Roman" w:hAnsi="Times New Roman" w:cs="Times New Roman"/>
        <w:b/>
        <w:bCs/>
        <w:sz w:val="20"/>
        <w:lang w:val="en-US"/>
      </w:rPr>
      <w:t>: 2003</w:t>
    </w:r>
  </w:p>
  <w:p w:rsidR="005A12BF" w:rsidRPr="00EE5A34" w:rsidRDefault="00787493" w:rsidP="005A12BF">
    <w:pPr>
      <w:pStyle w:val="Header"/>
      <w:rPr>
        <w:rFonts w:ascii="Times New Roman" w:hAnsi="Times New Roman" w:cs="Times New Roman"/>
        <w:sz w:val="2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61" w:rsidRPr="005327F4" w:rsidRDefault="00841492" w:rsidP="004D0E61">
    <w:pPr>
      <w:pStyle w:val="Header"/>
      <w:jc w:val="right"/>
      <w:rPr>
        <w:rFonts w:ascii="Times New Roman" w:hAnsi="Times New Roman" w:cs="Times New Roman"/>
        <w:b/>
        <w:bCs/>
        <w:sz w:val="20"/>
        <w:lang w:val="en-US"/>
      </w:rPr>
    </w:pPr>
    <w:r w:rsidRPr="005327F4">
      <w:rPr>
        <w:rFonts w:ascii="Times New Roman" w:hAnsi="Times New Roman" w:cs="Times New Roman"/>
        <w:b/>
        <w:bCs/>
        <w:sz w:val="20"/>
        <w:lang w:val="en-US"/>
      </w:rPr>
      <w:t>Doc: TED 14 (</w:t>
    </w:r>
    <w:r w:rsidR="002127D5" w:rsidRPr="002127D5">
      <w:rPr>
        <w:rFonts w:ascii="Times New Roman" w:hAnsi="Times New Roman" w:cs="Times New Roman"/>
        <w:b/>
        <w:bCs/>
        <w:sz w:val="20"/>
        <w:lang w:val="en-US"/>
      </w:rPr>
      <w:t>22927</w:t>
    </w:r>
    <w:r w:rsidR="00B520BC">
      <w:rPr>
        <w:rFonts w:ascii="Times New Roman" w:hAnsi="Times New Roman" w:cs="Times New Roman"/>
        <w:b/>
        <w:bCs/>
        <w:sz w:val="20"/>
        <w:lang w:val="en-US"/>
      </w:rPr>
      <w:t>) F</w:t>
    </w:r>
  </w:p>
  <w:p w:rsidR="004D0E61" w:rsidRDefault="00EE5A34" w:rsidP="004D0E61">
    <w:pPr>
      <w:spacing w:after="0"/>
      <w:jc w:val="right"/>
      <w:rPr>
        <w:rFonts w:ascii="Times New Roman" w:hAnsi="Times New Roman" w:cs="Times New Roman"/>
        <w:b/>
        <w:bCs/>
        <w:sz w:val="20"/>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 </w:t>
    </w:r>
    <w:r w:rsidR="00A217A2" w:rsidRPr="005327F4">
      <w:rPr>
        <w:rFonts w:ascii="Times New Roman" w:hAnsi="Times New Roman" w:cs="Times New Roman"/>
        <w:b/>
        <w:bCs/>
        <w:sz w:val="20"/>
      </w:rPr>
      <w:t>ISO 14952-1</w:t>
    </w:r>
    <w:r w:rsidR="00841492" w:rsidRPr="005327F4">
      <w:rPr>
        <w:rFonts w:ascii="Times New Roman" w:hAnsi="Times New Roman" w:cs="Times New Roman"/>
        <w:b/>
        <w:bCs/>
        <w:sz w:val="20"/>
      </w:rPr>
      <w:t xml:space="preserve"> :</w:t>
    </w:r>
    <w:r w:rsidR="00A217A2" w:rsidRPr="005327F4">
      <w:rPr>
        <w:rFonts w:ascii="Times New Roman" w:hAnsi="Times New Roman" w:cs="Times New Roman"/>
        <w:b/>
        <w:bCs/>
        <w:sz w:val="20"/>
      </w:rPr>
      <w:t xml:space="preserve"> 2003</w:t>
    </w:r>
  </w:p>
  <w:p w:rsidR="004D0E61" w:rsidRPr="005327F4" w:rsidRDefault="00787493" w:rsidP="004D0E61">
    <w:pPr>
      <w:pStyle w:val="Header"/>
      <w:jc w:val="right"/>
      <w:rPr>
        <w:rFonts w:ascii="Times New Roman" w:hAnsi="Times New Roman" w:cs="Times New Roman"/>
        <w:sz w:val="20"/>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A2"/>
    <w:rsid w:val="00075A60"/>
    <w:rsid w:val="000E78A8"/>
    <w:rsid w:val="00115060"/>
    <w:rsid w:val="001A10F7"/>
    <w:rsid w:val="001A1355"/>
    <w:rsid w:val="002127D5"/>
    <w:rsid w:val="002253B6"/>
    <w:rsid w:val="002B3DA6"/>
    <w:rsid w:val="002D1174"/>
    <w:rsid w:val="003644E9"/>
    <w:rsid w:val="00444FE2"/>
    <w:rsid w:val="005327F4"/>
    <w:rsid w:val="00607434"/>
    <w:rsid w:val="00664CFD"/>
    <w:rsid w:val="00673EA8"/>
    <w:rsid w:val="006A6333"/>
    <w:rsid w:val="006B5EA8"/>
    <w:rsid w:val="006F343E"/>
    <w:rsid w:val="00742806"/>
    <w:rsid w:val="00744992"/>
    <w:rsid w:val="00750C5C"/>
    <w:rsid w:val="00753FC3"/>
    <w:rsid w:val="00757D27"/>
    <w:rsid w:val="00774DC1"/>
    <w:rsid w:val="00787493"/>
    <w:rsid w:val="007C524A"/>
    <w:rsid w:val="008146E3"/>
    <w:rsid w:val="00841492"/>
    <w:rsid w:val="00870565"/>
    <w:rsid w:val="00956227"/>
    <w:rsid w:val="009F1231"/>
    <w:rsid w:val="00A217A2"/>
    <w:rsid w:val="00A3625B"/>
    <w:rsid w:val="00B15BCB"/>
    <w:rsid w:val="00B520BC"/>
    <w:rsid w:val="00BA6072"/>
    <w:rsid w:val="00BB65F6"/>
    <w:rsid w:val="00BC3D0F"/>
    <w:rsid w:val="00C11FB2"/>
    <w:rsid w:val="00C93071"/>
    <w:rsid w:val="00D15E8A"/>
    <w:rsid w:val="00D40485"/>
    <w:rsid w:val="00EE1C25"/>
    <w:rsid w:val="00EE45EA"/>
    <w:rsid w:val="00EE5A34"/>
    <w:rsid w:val="00F93316"/>
    <w:rsid w:val="00FC1F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42BBFD70-AAA0-483D-B138-4C24BFEA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7A2"/>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A217A2"/>
    <w:pPr>
      <w:autoSpaceDE w:val="0"/>
      <w:autoSpaceDN w:val="0"/>
      <w:adjustRightInd w:val="0"/>
      <w:spacing w:after="0" w:line="361" w:lineRule="atLeast"/>
    </w:pPr>
    <w:rPr>
      <w:rFonts w:ascii="Cambria" w:hAnsi="Cambria"/>
      <w:sz w:val="24"/>
      <w:szCs w:val="24"/>
      <w:lang w:val="en-US"/>
    </w:rPr>
  </w:style>
  <w:style w:type="paragraph" w:styleId="Header">
    <w:name w:val="header"/>
    <w:basedOn w:val="Normal"/>
    <w:link w:val="HeaderChar"/>
    <w:uiPriority w:val="99"/>
    <w:unhideWhenUsed/>
    <w:rsid w:val="00A217A2"/>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A217A2"/>
    <w:rPr>
      <w:rFonts w:cs="Mangal"/>
      <w:szCs w:val="20"/>
      <w:lang w:bidi="hi-IN"/>
    </w:rPr>
  </w:style>
  <w:style w:type="table" w:styleId="TableGrid">
    <w:name w:val="Table Grid"/>
    <w:basedOn w:val="TableNormal"/>
    <w:qFormat/>
    <w:rsid w:val="00A217A2"/>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17A2"/>
    <w:pPr>
      <w:ind w:left="720"/>
      <w:contextualSpacing/>
    </w:pPr>
  </w:style>
  <w:style w:type="paragraph" w:styleId="NoSpacing">
    <w:name w:val="No Spacing"/>
    <w:uiPriority w:val="1"/>
    <w:qFormat/>
    <w:rsid w:val="00A217A2"/>
    <w:pPr>
      <w:spacing w:after="0" w:line="240" w:lineRule="auto"/>
    </w:pPr>
    <w:rPr>
      <w:szCs w:val="20"/>
      <w:lang w:val="en-US" w:bidi="hi-IN"/>
    </w:rPr>
  </w:style>
  <w:style w:type="paragraph" w:styleId="Footer">
    <w:name w:val="footer"/>
    <w:basedOn w:val="Normal"/>
    <w:link w:val="FooterChar"/>
    <w:uiPriority w:val="99"/>
    <w:unhideWhenUsed/>
    <w:rsid w:val="00A21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7A2"/>
    <w:rPr>
      <w:szCs w:val="20"/>
      <w:lang w:bidi="hi-IN"/>
    </w:rPr>
  </w:style>
  <w:style w:type="character" w:styleId="Hyperlink">
    <w:name w:val="Hyperlink"/>
    <w:uiPriority w:val="99"/>
    <w:unhideWhenUsed/>
    <w:rsid w:val="00EE5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137411">
      <w:bodyDiv w:val="1"/>
      <w:marLeft w:val="0"/>
      <w:marRight w:val="0"/>
      <w:marTop w:val="0"/>
      <w:marBottom w:val="0"/>
      <w:divBdr>
        <w:top w:val="none" w:sz="0" w:space="0" w:color="auto"/>
        <w:left w:val="none" w:sz="0" w:space="0" w:color="auto"/>
        <w:bottom w:val="none" w:sz="0" w:space="0" w:color="auto"/>
        <w:right w:val="none" w:sz="0" w:space="0" w:color="auto"/>
      </w:divBdr>
      <w:divsChild>
        <w:div w:id="21115822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HP</cp:lastModifiedBy>
  <cp:revision>12</cp:revision>
  <dcterms:created xsi:type="dcterms:W3CDTF">2024-07-26T06:30:00Z</dcterms:created>
  <dcterms:modified xsi:type="dcterms:W3CDTF">2024-10-17T06:55:00Z</dcterms:modified>
</cp:coreProperties>
</file>