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CC" w:rsidRDefault="008A7ECC">
      <w:pPr>
        <w:pStyle w:val="BodyText"/>
        <w:rPr>
          <w:sz w:val="20"/>
        </w:rPr>
      </w:pPr>
    </w:p>
    <w:p w:rsidR="00456D64" w:rsidRDefault="00456D64" w:rsidP="00456D64">
      <w:pPr>
        <w:pStyle w:val="BodyText"/>
        <w:rPr>
          <w:sz w:val="20"/>
        </w:rPr>
      </w:pPr>
      <w:r w:rsidRPr="00D84095">
        <w:rPr>
          <w:rFonts w:ascii="Arial" w:eastAsia="Calibri" w:hAnsi="Arial" w:cs="Arial"/>
          <w:b/>
          <w:bCs/>
          <w:iCs/>
          <w:noProof/>
          <w:sz w:val="28"/>
          <w:szCs w:val="28"/>
          <w:lang w:val="en-GB" w:eastAsia="en-GB" w:bidi="hi-IN"/>
        </w:rPr>
        <mc:AlternateContent>
          <mc:Choice Requires="wps">
            <w:drawing>
              <wp:anchor distT="0" distB="0" distL="114300" distR="114300" simplePos="0" relativeHeight="251660288" behindDoc="0" locked="0" layoutInCell="1" allowOverlap="1" wp14:anchorId="547E101D" wp14:editId="033D1BA1">
                <wp:simplePos x="0" y="0"/>
                <wp:positionH relativeFrom="column">
                  <wp:posOffset>2181860</wp:posOffset>
                </wp:positionH>
                <wp:positionV relativeFrom="paragraph">
                  <wp:posOffset>27940</wp:posOffset>
                </wp:positionV>
                <wp:extent cx="1638300" cy="599440"/>
                <wp:effectExtent l="0" t="0" r="19050" b="1016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99440"/>
                        </a:xfrm>
                        <a:prstGeom prst="rect">
                          <a:avLst/>
                        </a:prstGeom>
                        <a:solidFill>
                          <a:srgbClr val="FFFFFF"/>
                        </a:solidFill>
                        <a:ln w="9525">
                          <a:solidFill>
                            <a:sysClr val="window" lastClr="FFFFFF">
                              <a:lumMod val="100000"/>
                              <a:lumOff val="0"/>
                            </a:sysClr>
                          </a:solidFill>
                          <a:miter lim="800000"/>
                          <a:headEnd/>
                          <a:tailEnd/>
                        </a:ln>
                      </wps:spPr>
                      <wps:txbx>
                        <w:txbxContent>
                          <w:p w:rsidR="00456D64" w:rsidRPr="00422026" w:rsidRDefault="00456D64" w:rsidP="00456D64">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456D64" w:rsidRPr="00F20963" w:rsidRDefault="00456D64" w:rsidP="00456D64">
                            <w:pPr>
                              <w:rPr>
                                <w:rFonts w:ascii="Arial" w:hAnsi="Arial" w:cs="Arial"/>
                                <w:b/>
                                <w:i/>
                                <w:sz w:val="28"/>
                                <w:szCs w:val="32"/>
                              </w:rPr>
                            </w:pPr>
                            <w:r w:rsidRPr="00F20963">
                              <w:rPr>
                                <w:rFonts w:ascii="Arial" w:hAnsi="Arial" w:cs="Arial"/>
                                <w:b/>
                                <w:i/>
                                <w:sz w:val="28"/>
                                <w:szCs w:val="32"/>
                              </w:rPr>
                              <w:t>Indian Standard</w:t>
                            </w:r>
                          </w:p>
                          <w:p w:rsidR="00456D64" w:rsidRPr="00C536D7" w:rsidRDefault="00456D64" w:rsidP="00456D64">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E101D" id="_x0000_t202" coordsize="21600,21600" o:spt="202" path="m,l,21600r21600,l21600,xe">
                <v:stroke joinstyle="miter"/>
                <v:path gradientshapeok="t" o:connecttype="rect"/>
              </v:shapetype>
              <v:shape id="Text Box 20" o:spid="_x0000_s1026" type="#_x0000_t202" style="position:absolute;margin-left:171.8pt;margin-top:2.2pt;width:129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" strokecolor="white">
                <v:textbox>
                  <w:txbxContent>
                    <w:p w:rsidR="00456D64" w:rsidRPr="00422026" w:rsidRDefault="00456D64" w:rsidP="00456D64">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456D64" w:rsidRPr="00F20963" w:rsidRDefault="00456D64" w:rsidP="00456D64">
                      <w:pPr>
                        <w:rPr>
                          <w:rFonts w:ascii="Arial" w:hAnsi="Arial" w:cs="Arial"/>
                          <w:b/>
                          <w:i/>
                          <w:sz w:val="28"/>
                          <w:szCs w:val="32"/>
                        </w:rPr>
                      </w:pPr>
                      <w:r w:rsidRPr="00F20963">
                        <w:rPr>
                          <w:rFonts w:ascii="Arial" w:hAnsi="Arial" w:cs="Arial"/>
                          <w:b/>
                          <w:i/>
                          <w:sz w:val="28"/>
                          <w:szCs w:val="32"/>
                        </w:rPr>
                        <w:t>Indian Standard</w:t>
                      </w:r>
                    </w:p>
                    <w:p w:rsidR="00456D64" w:rsidRPr="00C536D7" w:rsidRDefault="00456D64" w:rsidP="00456D64">
                      <w:pPr>
                        <w:rPr>
                          <w:b/>
                          <w:i/>
                        </w:rPr>
                      </w:pPr>
                    </w:p>
                  </w:txbxContent>
                </v:textbox>
              </v:shape>
            </w:pict>
          </mc:Fallback>
        </mc:AlternateContent>
      </w:r>
    </w:p>
    <w:p w:rsidR="00456D64" w:rsidRPr="00D84095" w:rsidRDefault="00456D64" w:rsidP="00456D64">
      <w:pPr>
        <w:widowControl/>
        <w:adjustRightInd w:val="0"/>
        <w:ind w:left="3510" w:firstLine="2880"/>
        <w:rPr>
          <w:rFonts w:ascii="Arial" w:hAnsi="Arial" w:cs="Arial"/>
          <w:b/>
          <w:color w:val="000000"/>
          <w:sz w:val="24"/>
          <w:szCs w:val="24"/>
          <w:lang w:val="fr-FR"/>
        </w:rPr>
      </w:pPr>
      <w:r w:rsidRPr="00D84095">
        <w:rPr>
          <w:rFonts w:ascii="Arial" w:hAnsi="Arial" w:cs="Arial"/>
          <w:b/>
          <w:color w:val="000000"/>
          <w:sz w:val="24"/>
          <w:szCs w:val="24"/>
          <w:lang w:val="fr-FR"/>
        </w:rPr>
        <w:t xml:space="preserve">                </w:t>
      </w:r>
      <w:r>
        <w:rPr>
          <w:rFonts w:ascii="Arial" w:hAnsi="Arial" w:cs="Arial"/>
          <w:b/>
          <w:color w:val="000000"/>
          <w:sz w:val="24"/>
          <w:szCs w:val="24"/>
          <w:lang w:val="fr-FR"/>
        </w:rPr>
        <w:t xml:space="preserve">  </w:t>
      </w:r>
      <w:r w:rsidRPr="00D84095">
        <w:rPr>
          <w:rFonts w:ascii="Arial" w:hAnsi="Arial" w:cs="Arial"/>
          <w:b/>
          <w:color w:val="000000"/>
          <w:sz w:val="24"/>
          <w:szCs w:val="24"/>
          <w:lang w:val="fr-FR"/>
        </w:rPr>
        <w:t xml:space="preserve">IS </w:t>
      </w:r>
      <w:r w:rsidRPr="00456D64">
        <w:rPr>
          <w:rFonts w:ascii="Arial" w:hAnsi="Arial" w:cs="Arial"/>
          <w:b/>
          <w:color w:val="000000"/>
          <w:sz w:val="24"/>
          <w:szCs w:val="24"/>
        </w:rPr>
        <w:t>15355</w:t>
      </w:r>
      <w:r w:rsidRPr="00D84095">
        <w:rPr>
          <w:rFonts w:ascii="Arial" w:hAnsi="Arial" w:cs="Arial"/>
          <w:b/>
          <w:color w:val="000000"/>
          <w:sz w:val="24"/>
          <w:szCs w:val="24"/>
          <w:lang w:val="fr-FR"/>
        </w:rPr>
        <w:t> : 2024</w:t>
      </w:r>
    </w:p>
    <w:p w:rsidR="00456D64" w:rsidRPr="00D84095" w:rsidRDefault="00456D64" w:rsidP="00456D64">
      <w:pPr>
        <w:widowControl/>
        <w:adjustRightInd w:val="0"/>
        <w:ind w:right="74"/>
        <w:rPr>
          <w:rFonts w:ascii="Arial" w:hAnsi="Arial" w:cs="Arial"/>
          <w:b/>
          <w:color w:val="000000"/>
          <w:sz w:val="24"/>
          <w:szCs w:val="24"/>
          <w:lang w:val="fr-FR"/>
        </w:rPr>
      </w:pPr>
      <w:r w:rsidRPr="00D84095">
        <w:rPr>
          <w:rFonts w:ascii="Arial" w:hAnsi="Arial" w:cs="Arial"/>
          <w:b/>
          <w:color w:val="000000"/>
          <w:sz w:val="24"/>
          <w:szCs w:val="24"/>
          <w:lang w:val="fr-FR"/>
        </w:rPr>
        <w:t xml:space="preserve">                                                                                                             </w:t>
      </w:r>
      <w:r>
        <w:rPr>
          <w:rFonts w:ascii="Arial" w:hAnsi="Arial" w:cs="Arial"/>
          <w:b/>
          <w:color w:val="000000"/>
          <w:sz w:val="24"/>
          <w:szCs w:val="24"/>
          <w:lang w:val="fr-FR"/>
        </w:rPr>
        <w:t xml:space="preserve">    </w:t>
      </w:r>
      <w:r w:rsidRPr="002A4203">
        <w:rPr>
          <w:rFonts w:ascii="Arial" w:hAnsi="Arial" w:cs="Arial"/>
          <w:b/>
          <w:color w:val="000000"/>
          <w:sz w:val="24"/>
          <w:szCs w:val="24"/>
          <w:lang w:val="en-GB"/>
        </w:rPr>
        <w:t>ISO</w:t>
      </w:r>
      <w:r>
        <w:rPr>
          <w:rFonts w:ascii="Arial" w:hAnsi="Arial" w:cs="Arial"/>
          <w:b/>
          <w:color w:val="000000"/>
          <w:sz w:val="24"/>
          <w:szCs w:val="24"/>
          <w:lang w:val="en-GB"/>
        </w:rPr>
        <w:t xml:space="preserve"> </w:t>
      </w:r>
      <w:proofErr w:type="gramStart"/>
      <w:r w:rsidRPr="00456D64">
        <w:rPr>
          <w:rFonts w:ascii="Arial" w:hAnsi="Arial" w:cs="Arial"/>
          <w:b/>
          <w:color w:val="000000"/>
          <w:sz w:val="24"/>
          <w:szCs w:val="24"/>
        </w:rPr>
        <w:t>8789</w:t>
      </w:r>
      <w:r w:rsidR="00E534F8">
        <w:rPr>
          <w:rFonts w:ascii="Arial" w:hAnsi="Arial" w:cs="Arial"/>
          <w:b/>
          <w:color w:val="000000"/>
          <w:sz w:val="24"/>
          <w:szCs w:val="24"/>
        </w:rPr>
        <w:t xml:space="preserve"> </w:t>
      </w:r>
      <w:r w:rsidRPr="00456D64">
        <w:rPr>
          <w:rFonts w:ascii="Arial" w:hAnsi="Arial" w:cs="Arial"/>
          <w:b/>
          <w:color w:val="000000"/>
          <w:sz w:val="24"/>
          <w:szCs w:val="24"/>
        </w:rPr>
        <w:t>:</w:t>
      </w:r>
      <w:proofErr w:type="gramEnd"/>
      <w:r w:rsidR="00E534F8">
        <w:rPr>
          <w:rFonts w:ascii="Arial" w:hAnsi="Arial" w:cs="Arial"/>
          <w:b/>
          <w:color w:val="000000"/>
          <w:sz w:val="24"/>
          <w:szCs w:val="24"/>
        </w:rPr>
        <w:t xml:space="preserve"> </w:t>
      </w:r>
      <w:r w:rsidRPr="00456D64">
        <w:rPr>
          <w:rFonts w:ascii="Arial" w:hAnsi="Arial" w:cs="Arial"/>
          <w:b/>
          <w:color w:val="000000"/>
          <w:sz w:val="24"/>
          <w:szCs w:val="24"/>
        </w:rPr>
        <w:t>2020</w:t>
      </w:r>
    </w:p>
    <w:p w:rsidR="00456D64" w:rsidRPr="00D84095" w:rsidRDefault="00456D64" w:rsidP="00456D64">
      <w:pPr>
        <w:widowControl/>
        <w:adjustRightInd w:val="0"/>
        <w:jc w:val="both"/>
        <w:rPr>
          <w:rFonts w:ascii="Arial" w:hAnsi="Arial" w:cs="Arial"/>
          <w:bCs/>
          <w:color w:val="000000"/>
          <w:sz w:val="20"/>
          <w:szCs w:val="20"/>
          <w:lang w:val="fr-FR"/>
        </w:rPr>
      </w:pPr>
    </w:p>
    <w:p w:rsidR="00456D64" w:rsidRPr="00D84095" w:rsidRDefault="00456D64" w:rsidP="00456D64">
      <w:pPr>
        <w:widowControl/>
        <w:autoSpaceDE/>
        <w:autoSpaceDN/>
        <w:ind w:left="3510"/>
        <w:jc w:val="right"/>
        <w:rPr>
          <w:rFonts w:ascii="Arial" w:eastAsia="Calibri" w:hAnsi="Arial" w:cs="Arial"/>
          <w:sz w:val="24"/>
          <w:szCs w:val="24"/>
          <w:lang w:val="en-IN"/>
        </w:rPr>
      </w:pPr>
      <w:r w:rsidRPr="00D84095">
        <w:rPr>
          <w:rFonts w:ascii="Arial" w:eastAsia="Calibri" w:hAnsi="Arial" w:cs="Arial"/>
          <w:noProof/>
          <w:position w:val="-1"/>
          <w:sz w:val="10"/>
          <w:lang w:val="en-GB" w:eastAsia="en-GB" w:bidi="hi-IN"/>
        </w:rPr>
        <mc:AlternateContent>
          <mc:Choice Requires="wpg">
            <w:drawing>
              <wp:inline distT="0" distB="0" distL="0" distR="0" wp14:anchorId="5A59A2F6" wp14:editId="3BCDAF68">
                <wp:extent cx="4030345" cy="63500"/>
                <wp:effectExtent l="9525" t="4445" r="8255" b="8255"/>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F8680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rsidR="00456D64" w:rsidRPr="00DD2D6E" w:rsidRDefault="00456D64" w:rsidP="00456D64">
      <w:pPr>
        <w:tabs>
          <w:tab w:val="left" w:pos="426"/>
        </w:tabs>
        <w:adjustRightInd w:val="0"/>
        <w:spacing w:before="120" w:after="120"/>
        <w:rPr>
          <w:rFonts w:ascii="Kokila" w:hAnsi="Kokila" w:cs="Kokila"/>
          <w:iCs/>
          <w:color w:val="222222"/>
          <w:sz w:val="32"/>
          <w:szCs w:val="32"/>
          <w:cs/>
          <w:lang w:val="en-IN" w:bidi="hi-IN"/>
        </w:rPr>
      </w:pP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r w:rsidRPr="00D84095">
        <w:rPr>
          <w:rFonts w:ascii="Adobe Devanagari" w:hAnsi="Adobe Devanagari" w:cs="Adobe Devanagari"/>
          <w:iCs/>
          <w:color w:val="222222"/>
          <w:sz w:val="12"/>
          <w:szCs w:val="12"/>
          <w:lang w:val="en-IN" w:bidi="hi-IN"/>
        </w:rPr>
        <w:tab/>
      </w:r>
    </w:p>
    <w:p w:rsidR="00456D64" w:rsidRPr="00D5615B" w:rsidRDefault="00D5615B" w:rsidP="00D5615B">
      <w:pPr>
        <w:tabs>
          <w:tab w:val="left" w:pos="426"/>
          <w:tab w:val="left" w:pos="5670"/>
        </w:tabs>
        <w:adjustRightInd w:val="0"/>
        <w:spacing w:before="120" w:after="120"/>
        <w:ind w:left="4320"/>
        <w:rPr>
          <w:rFonts w:ascii="Kokila" w:hAnsi="Kokila" w:cs="Kokila"/>
          <w:b/>
          <w:bCs/>
          <w:i/>
          <w:color w:val="222222"/>
          <w:sz w:val="52"/>
          <w:szCs w:val="52"/>
          <w:lang w:val="en-IN" w:bidi="hi-IN"/>
        </w:rPr>
      </w:pPr>
      <w:r w:rsidRPr="00D5615B">
        <w:rPr>
          <w:rFonts w:ascii="Calibri" w:eastAsia="Calibri" w:hAnsi="Calibri" w:cs="Kokila"/>
          <w:b/>
          <w:bCs/>
          <w:sz w:val="52"/>
          <w:szCs w:val="52"/>
          <w:cs/>
          <w:lang w:val="en-GB" w:bidi="hi-IN"/>
        </w:rPr>
        <w:t xml:space="preserve">द्रवित </w:t>
      </w:r>
      <w:r w:rsidRPr="00D5615B">
        <w:rPr>
          <w:rFonts w:ascii="Kokila" w:eastAsia="Calibri" w:hAnsi="Kokila" w:cs="Kokila" w:hint="cs"/>
          <w:b/>
          <w:bCs/>
          <w:i/>
          <w:color w:val="222222"/>
          <w:sz w:val="52"/>
          <w:szCs w:val="52"/>
          <w:cs/>
          <w:lang w:val="en-IN" w:bidi="hi-IN"/>
        </w:rPr>
        <w:t>पेट्रोलियम</w:t>
      </w:r>
      <w:r w:rsidRPr="00D5615B">
        <w:rPr>
          <w:rFonts w:ascii="Calibri" w:eastAsia="Calibri" w:hAnsi="Calibri" w:cs="Kokila"/>
          <w:b/>
          <w:bCs/>
          <w:sz w:val="52"/>
          <w:szCs w:val="52"/>
          <w:cs/>
          <w:lang w:val="en-GB" w:bidi="hi-IN"/>
        </w:rPr>
        <w:t xml:space="preserve"> गैस </w:t>
      </w:r>
      <w:r w:rsidRPr="00D5615B">
        <w:rPr>
          <w:rFonts w:ascii="Kokila" w:eastAsia="Calibri" w:hAnsi="Kokila" w:cs="Kokila" w:hint="cs"/>
          <w:b/>
          <w:bCs/>
          <w:i/>
          <w:color w:val="222222"/>
          <w:sz w:val="52"/>
          <w:szCs w:val="52"/>
          <w:cs/>
          <w:lang w:val="en-IN" w:bidi="hi-IN"/>
        </w:rPr>
        <w:t>(एल.पी.जी.) मोटर</w:t>
      </w:r>
      <w:r w:rsidRPr="00D5615B">
        <w:rPr>
          <w:rFonts w:ascii="Calibri" w:eastAsia="Calibri" w:hAnsi="Calibri" w:cs="Kokila"/>
          <w:b/>
          <w:bCs/>
          <w:sz w:val="52"/>
          <w:szCs w:val="52"/>
          <w:lang w:val="en-GB" w:bidi="hi-IN"/>
        </w:rPr>
        <w:t xml:space="preserve"> </w:t>
      </w:r>
      <w:r w:rsidRPr="00D5615B">
        <w:rPr>
          <w:rFonts w:ascii="Calibri" w:eastAsia="Calibri" w:hAnsi="Calibri" w:cs="Kokila" w:hint="cs"/>
          <w:b/>
          <w:bCs/>
          <w:sz w:val="52"/>
          <w:szCs w:val="52"/>
          <w:cs/>
          <w:lang w:val="en-GB" w:bidi="hi-IN"/>
        </w:rPr>
        <w:t>वा</w:t>
      </w:r>
      <w:r w:rsidRPr="00D5615B">
        <w:rPr>
          <w:rFonts w:ascii="Calibri" w:eastAsia="Calibri" w:hAnsi="Calibri" w:cs="Kokila"/>
          <w:b/>
          <w:bCs/>
          <w:sz w:val="52"/>
          <w:szCs w:val="52"/>
          <w:cs/>
          <w:lang w:val="en-GB" w:bidi="hi-IN"/>
        </w:rPr>
        <w:t xml:space="preserve">हनों के </w:t>
      </w:r>
      <w:r w:rsidRPr="00D5615B">
        <w:rPr>
          <w:rFonts w:ascii="Kokila" w:eastAsia="Calibri" w:hAnsi="Kokila" w:cs="Kokila" w:hint="cs"/>
          <w:b/>
          <w:bCs/>
          <w:i/>
          <w:color w:val="222222"/>
          <w:sz w:val="52"/>
          <w:szCs w:val="52"/>
          <w:cs/>
          <w:lang w:val="en-IN" w:bidi="hi-IN"/>
        </w:rPr>
        <w:t>लिए</w:t>
      </w:r>
      <w:r w:rsidRPr="00D5615B">
        <w:rPr>
          <w:rFonts w:ascii="Calibri" w:eastAsia="Calibri" w:hAnsi="Calibri" w:cs="Kokila"/>
          <w:b/>
          <w:bCs/>
          <w:sz w:val="52"/>
          <w:szCs w:val="52"/>
          <w:cs/>
          <w:lang w:val="en-GB" w:bidi="hi-IN"/>
        </w:rPr>
        <w:t xml:space="preserve"> रबड़ </w:t>
      </w:r>
      <w:r w:rsidRPr="00D5615B">
        <w:rPr>
          <w:rFonts w:ascii="Calibri" w:eastAsia="Calibri" w:hAnsi="Calibri" w:cs="Kokila" w:hint="cs"/>
          <w:b/>
          <w:bCs/>
          <w:sz w:val="52"/>
          <w:szCs w:val="52"/>
          <w:cs/>
          <w:lang w:val="en-GB" w:bidi="hi-IN"/>
        </w:rPr>
        <w:t xml:space="preserve">होज </w:t>
      </w:r>
      <w:r w:rsidRPr="00D5615B">
        <w:rPr>
          <w:rFonts w:ascii="Calibri" w:eastAsia="Calibri" w:hAnsi="Calibri" w:cs="Kokila"/>
          <w:b/>
          <w:bCs/>
          <w:sz w:val="52"/>
          <w:szCs w:val="52"/>
          <w:cs/>
          <w:lang w:val="en-GB" w:bidi="hi-IN"/>
        </w:rPr>
        <w:t>और</w:t>
      </w:r>
      <w:r w:rsidRPr="00D5615B">
        <w:rPr>
          <w:rFonts w:ascii="Calibri" w:eastAsia="Calibri" w:hAnsi="Calibri" w:cs="Kokila"/>
          <w:b/>
          <w:bCs/>
          <w:sz w:val="52"/>
          <w:szCs w:val="52"/>
          <w:lang w:val="en-GB" w:bidi="hi-IN"/>
        </w:rPr>
        <w:t xml:space="preserve"> </w:t>
      </w:r>
      <w:r w:rsidRPr="00D5615B">
        <w:rPr>
          <w:rFonts w:ascii="Calibri" w:eastAsia="Calibri" w:hAnsi="Calibri" w:cs="Kokila"/>
          <w:b/>
          <w:bCs/>
          <w:sz w:val="52"/>
          <w:szCs w:val="52"/>
          <w:cs/>
          <w:lang w:val="en-GB" w:bidi="hi-IN"/>
        </w:rPr>
        <w:t>रबड़ हौज़ समुच्चय</w:t>
      </w:r>
      <w:r w:rsidRPr="00D5615B">
        <w:rPr>
          <w:rFonts w:ascii="Kokila" w:hAnsi="Kokila" w:cs="Kokila"/>
          <w:b/>
          <w:bCs/>
          <w:i/>
          <w:color w:val="222222"/>
          <w:sz w:val="52"/>
          <w:szCs w:val="52"/>
          <w:lang w:val="en-IN" w:bidi="hi-IN"/>
        </w:rPr>
        <w:t xml:space="preserve"> </w:t>
      </w:r>
      <w:r w:rsidR="00456D64" w:rsidRPr="00D5615B">
        <w:rPr>
          <w:rFonts w:ascii="Kokila" w:hAnsi="Kokila" w:cs="Kokila"/>
          <w:b/>
          <w:bCs/>
          <w:i/>
          <w:color w:val="222222"/>
          <w:sz w:val="52"/>
          <w:szCs w:val="52"/>
          <w:lang w:val="en-IN" w:bidi="hi-IN"/>
        </w:rPr>
        <w:t xml:space="preserve">— </w:t>
      </w:r>
      <w:r w:rsidR="00456D64" w:rsidRPr="00D5615B">
        <w:rPr>
          <w:rFonts w:ascii="Kokila" w:hAnsi="Kokila" w:cs="Kokila"/>
          <w:b/>
          <w:bCs/>
          <w:i/>
          <w:color w:val="222222"/>
          <w:sz w:val="52"/>
          <w:szCs w:val="52"/>
          <w:cs/>
          <w:lang w:val="en-IN" w:bidi="hi-IN"/>
        </w:rPr>
        <w:t>विशिष्टि</w:t>
      </w:r>
    </w:p>
    <w:p w:rsidR="00456D64" w:rsidRDefault="00456D64" w:rsidP="00456D64">
      <w:pPr>
        <w:tabs>
          <w:tab w:val="left" w:pos="426"/>
          <w:tab w:val="left" w:pos="5670"/>
        </w:tabs>
        <w:adjustRightInd w:val="0"/>
        <w:spacing w:before="120" w:after="120"/>
        <w:ind w:left="720"/>
        <w:jc w:val="center"/>
        <w:rPr>
          <w:rFonts w:ascii="Kokila" w:hAnsi="Kokila" w:cs="Kokila"/>
          <w:i/>
          <w:color w:val="222222"/>
          <w:sz w:val="40"/>
          <w:szCs w:val="40"/>
          <w:lang w:val="en-IN" w:bidi="hi-IN"/>
        </w:rPr>
      </w:pPr>
      <w:r>
        <w:rPr>
          <w:rFonts w:ascii="Kokila" w:hAnsi="Kokila" w:cs="Kokila"/>
          <w:i/>
          <w:color w:val="222222"/>
          <w:sz w:val="40"/>
          <w:szCs w:val="40"/>
          <w:lang w:val="en-IN" w:bidi="hi-IN"/>
        </w:rPr>
        <w:t xml:space="preserve">       </w:t>
      </w:r>
      <w:r w:rsidR="00D5615B">
        <w:rPr>
          <w:rFonts w:ascii="Kokila" w:hAnsi="Kokila" w:cs="Kokila"/>
          <w:i/>
          <w:color w:val="222222"/>
          <w:sz w:val="40"/>
          <w:szCs w:val="40"/>
          <w:lang w:val="en-IN" w:bidi="hi-IN"/>
        </w:rPr>
        <w:t xml:space="preserve">                 </w:t>
      </w:r>
      <w:r w:rsidR="00D5615B">
        <w:rPr>
          <w:rFonts w:ascii="Kokila" w:hAnsi="Kokila" w:cs="Kokila" w:hint="cs"/>
          <w:i/>
          <w:color w:val="222222"/>
          <w:sz w:val="40"/>
          <w:szCs w:val="40"/>
          <w:cs/>
          <w:lang w:val="en-IN" w:bidi="hi-IN"/>
        </w:rPr>
        <w:t xml:space="preserve">           </w:t>
      </w:r>
      <w:r w:rsidRPr="003111B4">
        <w:rPr>
          <w:rFonts w:ascii="Kokila" w:hAnsi="Kokila" w:cs="Kokila"/>
          <w:i/>
          <w:color w:val="222222"/>
          <w:sz w:val="40"/>
          <w:szCs w:val="40"/>
          <w:lang w:val="en-IN" w:bidi="hi-IN"/>
        </w:rPr>
        <w:t>(</w:t>
      </w:r>
      <w:r w:rsidR="004C6C57">
        <w:rPr>
          <w:rFonts w:ascii="Kokila" w:hAnsi="Kokila" w:cs="Kokila" w:hint="cs"/>
          <w:iCs/>
          <w:color w:val="222222"/>
          <w:sz w:val="40"/>
          <w:szCs w:val="40"/>
          <w:cs/>
          <w:lang w:val="en-IN" w:bidi="hi-IN"/>
        </w:rPr>
        <w:t xml:space="preserve">दूसरा </w:t>
      </w:r>
      <w:r w:rsidRPr="003111B4">
        <w:rPr>
          <w:rFonts w:ascii="Kokila" w:hAnsi="Kokila" w:cs="Kokila" w:hint="cs"/>
          <w:iCs/>
          <w:color w:val="222222"/>
          <w:sz w:val="40"/>
          <w:szCs w:val="40"/>
          <w:cs/>
          <w:lang w:val="en-IN" w:bidi="hi-IN"/>
        </w:rPr>
        <w:t>पुनरीक्षण</w:t>
      </w:r>
      <w:r w:rsidRPr="003111B4">
        <w:rPr>
          <w:rFonts w:ascii="Kokila" w:hAnsi="Kokila" w:cs="Kokila"/>
          <w:i/>
          <w:color w:val="222222"/>
          <w:sz w:val="40"/>
          <w:szCs w:val="40"/>
          <w:lang w:val="en-IN" w:bidi="hi-IN"/>
        </w:rPr>
        <w:t>)</w:t>
      </w:r>
    </w:p>
    <w:p w:rsidR="00DD2D6E" w:rsidRPr="00D84095" w:rsidRDefault="00DD2D6E" w:rsidP="00456D64">
      <w:pPr>
        <w:tabs>
          <w:tab w:val="left" w:pos="426"/>
          <w:tab w:val="left" w:pos="5670"/>
        </w:tabs>
        <w:adjustRightInd w:val="0"/>
        <w:spacing w:before="120" w:after="120"/>
        <w:ind w:left="720"/>
        <w:jc w:val="center"/>
        <w:rPr>
          <w:rFonts w:ascii="Kokila" w:hAnsi="Kokila" w:cs="Kokila"/>
          <w:i/>
          <w:color w:val="222222"/>
          <w:sz w:val="40"/>
          <w:szCs w:val="40"/>
          <w:lang w:val="en-IN" w:bidi="hi-IN"/>
        </w:rPr>
      </w:pPr>
    </w:p>
    <w:p w:rsidR="00456D64" w:rsidRDefault="00D5615B" w:rsidP="004C6C57">
      <w:pPr>
        <w:widowControl/>
        <w:autoSpaceDE/>
        <w:autoSpaceDN/>
        <w:ind w:left="4320"/>
        <w:jc w:val="both"/>
        <w:rPr>
          <w:rFonts w:ascii="Arial" w:hAnsi="Arial" w:cs="Arial"/>
          <w:b/>
          <w:bCs/>
          <w:iCs/>
          <w:sz w:val="36"/>
          <w:szCs w:val="36"/>
          <w:lang w:bidi="hi-IN"/>
        </w:rPr>
      </w:pPr>
      <w:r>
        <w:rPr>
          <w:rFonts w:ascii="Arial" w:hAnsi="Arial" w:cs="Arial"/>
          <w:b/>
          <w:bCs/>
          <w:iCs/>
          <w:sz w:val="36"/>
          <w:szCs w:val="36"/>
          <w:lang w:bidi="hi-IN"/>
        </w:rPr>
        <w:t>R</w:t>
      </w:r>
      <w:r w:rsidRPr="00456D64">
        <w:rPr>
          <w:rFonts w:ascii="Arial" w:hAnsi="Arial" w:cs="Arial"/>
          <w:b/>
          <w:bCs/>
          <w:iCs/>
          <w:sz w:val="36"/>
          <w:szCs w:val="36"/>
          <w:lang w:bidi="hi-IN"/>
        </w:rPr>
        <w:t xml:space="preserve">ubber </w:t>
      </w:r>
      <w:r>
        <w:rPr>
          <w:rFonts w:ascii="Arial" w:hAnsi="Arial" w:cs="Arial"/>
          <w:b/>
          <w:bCs/>
          <w:iCs/>
          <w:sz w:val="36"/>
          <w:szCs w:val="36"/>
          <w:lang w:bidi="hi-IN"/>
        </w:rPr>
        <w:t>H</w:t>
      </w:r>
      <w:r w:rsidRPr="00456D64">
        <w:rPr>
          <w:rFonts w:ascii="Arial" w:hAnsi="Arial" w:cs="Arial"/>
          <w:b/>
          <w:bCs/>
          <w:iCs/>
          <w:sz w:val="36"/>
          <w:szCs w:val="36"/>
          <w:lang w:bidi="hi-IN"/>
        </w:rPr>
        <w:t xml:space="preserve">oses and </w:t>
      </w:r>
      <w:r>
        <w:rPr>
          <w:rFonts w:ascii="Arial" w:hAnsi="Arial" w:cs="Arial"/>
          <w:b/>
          <w:bCs/>
          <w:iCs/>
          <w:sz w:val="36"/>
          <w:szCs w:val="36"/>
          <w:lang w:bidi="hi-IN"/>
        </w:rPr>
        <w:t>H</w:t>
      </w:r>
      <w:r w:rsidRPr="00456D64">
        <w:rPr>
          <w:rFonts w:ascii="Arial" w:hAnsi="Arial" w:cs="Arial"/>
          <w:b/>
          <w:bCs/>
          <w:iCs/>
          <w:sz w:val="36"/>
          <w:szCs w:val="36"/>
          <w:lang w:bidi="hi-IN"/>
        </w:rPr>
        <w:t xml:space="preserve">ose </w:t>
      </w:r>
      <w:r>
        <w:rPr>
          <w:rFonts w:ascii="Arial" w:hAnsi="Arial" w:cs="Arial"/>
          <w:b/>
          <w:bCs/>
          <w:iCs/>
          <w:sz w:val="36"/>
          <w:szCs w:val="36"/>
          <w:lang w:bidi="hi-IN"/>
        </w:rPr>
        <w:t>A</w:t>
      </w:r>
      <w:r w:rsidRPr="00456D64">
        <w:rPr>
          <w:rFonts w:ascii="Arial" w:hAnsi="Arial" w:cs="Arial"/>
          <w:b/>
          <w:bCs/>
          <w:iCs/>
          <w:sz w:val="36"/>
          <w:szCs w:val="36"/>
          <w:lang w:bidi="hi-IN"/>
        </w:rPr>
        <w:t xml:space="preserve">ssemblies for </w:t>
      </w:r>
      <w:r>
        <w:rPr>
          <w:rFonts w:ascii="Arial" w:hAnsi="Arial" w:cs="Arial"/>
          <w:b/>
          <w:bCs/>
          <w:iCs/>
          <w:sz w:val="36"/>
          <w:szCs w:val="36"/>
          <w:lang w:bidi="hi-IN"/>
        </w:rPr>
        <w:t>L</w:t>
      </w:r>
      <w:r w:rsidRPr="00456D64">
        <w:rPr>
          <w:rFonts w:ascii="Arial" w:hAnsi="Arial" w:cs="Arial"/>
          <w:b/>
          <w:bCs/>
          <w:iCs/>
          <w:sz w:val="36"/>
          <w:szCs w:val="36"/>
          <w:lang w:bidi="hi-IN"/>
        </w:rPr>
        <w:t xml:space="preserve">iquefied </w:t>
      </w:r>
      <w:r>
        <w:rPr>
          <w:rFonts w:ascii="Arial" w:hAnsi="Arial" w:cs="Arial"/>
          <w:b/>
          <w:bCs/>
          <w:iCs/>
          <w:sz w:val="36"/>
          <w:szCs w:val="36"/>
          <w:lang w:bidi="hi-IN"/>
        </w:rPr>
        <w:t>P</w:t>
      </w:r>
      <w:r w:rsidRPr="00456D64">
        <w:rPr>
          <w:rFonts w:ascii="Arial" w:hAnsi="Arial" w:cs="Arial"/>
          <w:b/>
          <w:bCs/>
          <w:iCs/>
          <w:sz w:val="36"/>
          <w:szCs w:val="36"/>
          <w:lang w:bidi="hi-IN"/>
        </w:rPr>
        <w:t xml:space="preserve">etroleum </w:t>
      </w:r>
      <w:r>
        <w:rPr>
          <w:rFonts w:ascii="Arial" w:hAnsi="Arial" w:cs="Arial"/>
          <w:b/>
          <w:bCs/>
          <w:iCs/>
          <w:sz w:val="36"/>
          <w:szCs w:val="36"/>
          <w:lang w:bidi="hi-IN"/>
        </w:rPr>
        <w:t>G</w:t>
      </w:r>
      <w:r w:rsidRPr="00456D64">
        <w:rPr>
          <w:rFonts w:ascii="Arial" w:hAnsi="Arial" w:cs="Arial"/>
          <w:b/>
          <w:bCs/>
          <w:iCs/>
          <w:sz w:val="36"/>
          <w:szCs w:val="36"/>
          <w:lang w:bidi="hi-IN"/>
        </w:rPr>
        <w:t>as (</w:t>
      </w:r>
      <w:r>
        <w:rPr>
          <w:rFonts w:ascii="Arial" w:hAnsi="Arial" w:cs="Arial"/>
          <w:b/>
          <w:bCs/>
          <w:iCs/>
          <w:sz w:val="36"/>
          <w:szCs w:val="36"/>
          <w:lang w:bidi="hi-IN"/>
        </w:rPr>
        <w:t>L</w:t>
      </w:r>
      <w:r w:rsidRPr="00456D64">
        <w:rPr>
          <w:rFonts w:ascii="Arial" w:hAnsi="Arial" w:cs="Arial"/>
          <w:b/>
          <w:bCs/>
          <w:iCs/>
          <w:sz w:val="36"/>
          <w:szCs w:val="36"/>
          <w:lang w:bidi="hi-IN"/>
        </w:rPr>
        <w:t>.</w:t>
      </w:r>
      <w:r>
        <w:rPr>
          <w:rFonts w:ascii="Arial" w:hAnsi="Arial" w:cs="Arial"/>
          <w:b/>
          <w:bCs/>
          <w:iCs/>
          <w:sz w:val="36"/>
          <w:szCs w:val="36"/>
          <w:lang w:bidi="hi-IN"/>
        </w:rPr>
        <w:t>P</w:t>
      </w:r>
      <w:r w:rsidRPr="00456D64">
        <w:rPr>
          <w:rFonts w:ascii="Arial" w:hAnsi="Arial" w:cs="Arial"/>
          <w:b/>
          <w:bCs/>
          <w:iCs/>
          <w:sz w:val="36"/>
          <w:szCs w:val="36"/>
          <w:lang w:bidi="hi-IN"/>
        </w:rPr>
        <w:t>.</w:t>
      </w:r>
      <w:r>
        <w:rPr>
          <w:rFonts w:ascii="Arial" w:hAnsi="Arial" w:cs="Arial"/>
          <w:b/>
          <w:bCs/>
          <w:iCs/>
          <w:sz w:val="36"/>
          <w:szCs w:val="36"/>
          <w:lang w:bidi="hi-IN"/>
        </w:rPr>
        <w:t>G</w:t>
      </w:r>
      <w:r w:rsidRPr="00456D64">
        <w:rPr>
          <w:rFonts w:ascii="Arial" w:hAnsi="Arial" w:cs="Arial"/>
          <w:b/>
          <w:bCs/>
          <w:iCs/>
          <w:sz w:val="36"/>
          <w:szCs w:val="36"/>
          <w:lang w:bidi="hi-IN"/>
        </w:rPr>
        <w:t xml:space="preserve">) in </w:t>
      </w:r>
      <w:r>
        <w:rPr>
          <w:rFonts w:ascii="Arial" w:hAnsi="Arial" w:cs="Arial"/>
          <w:b/>
          <w:bCs/>
          <w:iCs/>
          <w:sz w:val="36"/>
          <w:szCs w:val="36"/>
          <w:lang w:bidi="hi-IN"/>
        </w:rPr>
        <w:t>M</w:t>
      </w:r>
      <w:r w:rsidRPr="00456D64">
        <w:rPr>
          <w:rFonts w:ascii="Arial" w:hAnsi="Arial" w:cs="Arial"/>
          <w:b/>
          <w:bCs/>
          <w:iCs/>
          <w:sz w:val="36"/>
          <w:szCs w:val="36"/>
          <w:lang w:bidi="hi-IN"/>
        </w:rPr>
        <w:t xml:space="preserve">otor </w:t>
      </w:r>
      <w:r>
        <w:rPr>
          <w:rFonts w:ascii="Arial" w:hAnsi="Arial" w:cs="Arial"/>
          <w:b/>
          <w:bCs/>
          <w:iCs/>
          <w:sz w:val="36"/>
          <w:szCs w:val="36"/>
          <w:lang w:bidi="hi-IN"/>
        </w:rPr>
        <w:t>V</w:t>
      </w:r>
      <w:r w:rsidRPr="00456D64">
        <w:rPr>
          <w:rFonts w:ascii="Arial" w:hAnsi="Arial" w:cs="Arial"/>
          <w:b/>
          <w:bCs/>
          <w:iCs/>
          <w:sz w:val="36"/>
          <w:szCs w:val="36"/>
          <w:lang w:bidi="hi-IN"/>
        </w:rPr>
        <w:t xml:space="preserve">ehicles </w:t>
      </w:r>
      <w:r w:rsidRPr="001678E6">
        <w:rPr>
          <w:rFonts w:ascii="Arial" w:hAnsi="Arial" w:cs="Arial"/>
          <w:b/>
          <w:bCs/>
          <w:iCs/>
          <w:sz w:val="36"/>
          <w:szCs w:val="36"/>
          <w:lang w:bidi="hi-IN"/>
        </w:rPr>
        <w:t xml:space="preserve">— </w:t>
      </w:r>
      <w:r>
        <w:rPr>
          <w:rFonts w:ascii="Arial" w:hAnsi="Arial" w:cs="Arial"/>
          <w:b/>
          <w:bCs/>
          <w:iCs/>
          <w:sz w:val="36"/>
          <w:szCs w:val="36"/>
          <w:lang w:bidi="hi-IN"/>
        </w:rPr>
        <w:t>S</w:t>
      </w:r>
      <w:r w:rsidRPr="001678E6">
        <w:rPr>
          <w:rFonts w:ascii="Arial" w:hAnsi="Arial" w:cs="Arial"/>
          <w:b/>
          <w:bCs/>
          <w:iCs/>
          <w:sz w:val="36"/>
          <w:szCs w:val="36"/>
          <w:lang w:bidi="hi-IN"/>
        </w:rPr>
        <w:t>pecification</w:t>
      </w:r>
    </w:p>
    <w:p w:rsidR="00456D64" w:rsidRDefault="00456D64" w:rsidP="00456D64">
      <w:pPr>
        <w:widowControl/>
        <w:autoSpaceDE/>
        <w:autoSpaceDN/>
        <w:ind w:left="4320"/>
        <w:jc w:val="center"/>
        <w:rPr>
          <w:rFonts w:ascii="Arial" w:eastAsia="PMingLiU" w:hAnsi="Arial" w:cs="Arial"/>
          <w:sz w:val="36"/>
          <w:szCs w:val="36"/>
          <w:lang w:eastAsia="zh-TW" w:bidi="hi-IN"/>
        </w:rPr>
      </w:pPr>
    </w:p>
    <w:p w:rsidR="00456D64" w:rsidRPr="00C7050D" w:rsidRDefault="00456D64" w:rsidP="00456D64">
      <w:pPr>
        <w:widowControl/>
        <w:autoSpaceDE/>
        <w:autoSpaceDN/>
        <w:ind w:left="3600"/>
        <w:jc w:val="center"/>
        <w:rPr>
          <w:rFonts w:ascii="Arial" w:eastAsia="PMingLiU" w:hAnsi="Arial" w:cs="Arial"/>
          <w:i/>
          <w:iCs/>
          <w:sz w:val="28"/>
          <w:szCs w:val="28"/>
          <w:lang w:eastAsia="zh-TW" w:bidi="hi-IN"/>
        </w:rPr>
      </w:pPr>
      <w:r w:rsidRPr="00C7050D">
        <w:rPr>
          <w:rFonts w:ascii="Arial" w:eastAsia="PMingLiU" w:hAnsi="Arial" w:cs="Arial"/>
          <w:i/>
          <w:iCs/>
          <w:sz w:val="28"/>
          <w:szCs w:val="28"/>
          <w:lang w:eastAsia="zh-TW" w:bidi="hi-IN"/>
        </w:rPr>
        <w:t xml:space="preserve">        (Second Revision)</w:t>
      </w:r>
    </w:p>
    <w:p w:rsidR="00456D64" w:rsidRDefault="00456D64" w:rsidP="00DD2D6E">
      <w:pPr>
        <w:widowControl/>
        <w:autoSpaceDE/>
        <w:autoSpaceDN/>
        <w:rPr>
          <w:rFonts w:ascii="Arial" w:eastAsia="PMingLiU" w:hAnsi="Arial" w:cs="Arial"/>
          <w:sz w:val="36"/>
          <w:szCs w:val="36"/>
          <w:lang w:eastAsia="zh-TW" w:bidi="hi-IN"/>
        </w:rPr>
      </w:pPr>
    </w:p>
    <w:p w:rsidR="00DD2D6E" w:rsidRDefault="00DD2D6E" w:rsidP="00DD2D6E">
      <w:pPr>
        <w:widowControl/>
        <w:autoSpaceDE/>
        <w:autoSpaceDN/>
        <w:rPr>
          <w:rFonts w:ascii="Arial" w:eastAsia="PMingLiU" w:hAnsi="Arial" w:cs="Arial"/>
          <w:sz w:val="36"/>
          <w:szCs w:val="36"/>
          <w:lang w:eastAsia="zh-TW" w:bidi="hi-IN"/>
        </w:rPr>
      </w:pPr>
    </w:p>
    <w:p w:rsidR="00456D64" w:rsidRDefault="00456D64" w:rsidP="00456D64">
      <w:pPr>
        <w:widowControl/>
        <w:autoSpaceDE/>
        <w:autoSpaceDN/>
        <w:ind w:left="1440"/>
        <w:jc w:val="center"/>
        <w:rPr>
          <w:rFonts w:ascii="Arial" w:eastAsia="PMingLiU" w:hAnsi="Arial" w:cs="Arial"/>
          <w:bCs/>
          <w:sz w:val="24"/>
          <w:szCs w:val="24"/>
          <w:lang w:eastAsia="zh-TW" w:bidi="hi-IN"/>
        </w:rPr>
      </w:pPr>
      <w:r>
        <w:rPr>
          <w:rFonts w:ascii="Arial" w:eastAsia="PMingLiU" w:hAnsi="Arial" w:cs="Arial"/>
          <w:sz w:val="24"/>
          <w:szCs w:val="24"/>
          <w:lang w:eastAsia="zh-TW" w:bidi="hi-IN"/>
        </w:rPr>
        <w:t xml:space="preserve">                                      </w:t>
      </w:r>
      <w:r w:rsidRPr="002D50A8">
        <w:rPr>
          <w:rFonts w:ascii="Arial" w:eastAsia="PMingLiU" w:hAnsi="Arial" w:cs="Arial"/>
          <w:sz w:val="24"/>
          <w:szCs w:val="24"/>
          <w:lang w:eastAsia="zh-TW" w:bidi="hi-IN"/>
        </w:rPr>
        <w:t xml:space="preserve">ICS </w:t>
      </w:r>
      <w:r w:rsidRPr="00456D64">
        <w:rPr>
          <w:rFonts w:ascii="Arial" w:eastAsia="PMingLiU" w:hAnsi="Arial" w:cs="Arial"/>
          <w:sz w:val="24"/>
          <w:szCs w:val="24"/>
          <w:lang w:eastAsia="zh-TW" w:bidi="hi-IN"/>
        </w:rPr>
        <w:t>43.060.40; 83.140.40</w:t>
      </w:r>
    </w:p>
    <w:p w:rsidR="00456D64" w:rsidRDefault="00456D64" w:rsidP="00456D64">
      <w:pPr>
        <w:widowControl/>
        <w:autoSpaceDE/>
        <w:autoSpaceDN/>
        <w:ind w:left="5040"/>
        <w:rPr>
          <w:rFonts w:ascii="Arial" w:hAnsi="Arial" w:cs="Arial"/>
          <w:sz w:val="24"/>
          <w:szCs w:val="24"/>
          <w:lang w:bidi="hi-IN"/>
        </w:rPr>
      </w:pPr>
    </w:p>
    <w:p w:rsidR="00456D64" w:rsidRDefault="00456D64" w:rsidP="00456D64">
      <w:pPr>
        <w:widowControl/>
        <w:autoSpaceDE/>
        <w:autoSpaceDN/>
        <w:ind w:left="5040"/>
        <w:rPr>
          <w:rFonts w:ascii="Arial" w:hAnsi="Arial" w:cs="Arial"/>
          <w:sz w:val="24"/>
          <w:szCs w:val="24"/>
          <w:lang w:bidi="hi-IN"/>
        </w:rPr>
      </w:pPr>
    </w:p>
    <w:p w:rsidR="00456D64" w:rsidRPr="00D84095" w:rsidRDefault="00456D64" w:rsidP="00456D64">
      <w:pPr>
        <w:widowControl/>
        <w:autoSpaceDE/>
        <w:autoSpaceDN/>
        <w:ind w:left="5040"/>
        <w:rPr>
          <w:rFonts w:ascii="Arial" w:hAnsi="Arial" w:cs="Arial"/>
          <w:sz w:val="24"/>
          <w:szCs w:val="24"/>
          <w:lang w:bidi="hi-IN"/>
        </w:rPr>
      </w:pPr>
    </w:p>
    <w:p w:rsidR="00456D64" w:rsidRPr="00D84095" w:rsidRDefault="00456D64" w:rsidP="00456D64">
      <w:pPr>
        <w:widowControl/>
        <w:autoSpaceDE/>
        <w:autoSpaceDN/>
        <w:ind w:left="3510"/>
        <w:jc w:val="center"/>
        <w:rPr>
          <w:rFonts w:ascii="Arial" w:eastAsia="Calibri" w:hAnsi="Arial" w:cs="Arial"/>
          <w:sz w:val="24"/>
          <w:szCs w:val="24"/>
          <w:lang w:val="en-IN"/>
        </w:rPr>
      </w:pPr>
      <w:r w:rsidRPr="00D84095">
        <w:rPr>
          <w:rFonts w:ascii="Arial" w:eastAsia="Calibri" w:hAnsi="Arial" w:cs="Arial"/>
          <w:sz w:val="24"/>
          <w:szCs w:val="24"/>
          <w:lang w:val="en-IN"/>
        </w:rPr>
        <w:sym w:font="Symbol" w:char="00D3"/>
      </w:r>
      <w:r w:rsidRPr="00D84095">
        <w:rPr>
          <w:rFonts w:ascii="Arial" w:eastAsia="Calibri" w:hAnsi="Arial" w:cs="Arial"/>
          <w:sz w:val="24"/>
          <w:szCs w:val="24"/>
          <w:lang w:val="en-IN"/>
        </w:rPr>
        <w:t xml:space="preserve"> BIS 2024</w:t>
      </w:r>
    </w:p>
    <w:p w:rsidR="00456D64" w:rsidRPr="00D84095" w:rsidRDefault="00456D64" w:rsidP="00456D64">
      <w:pPr>
        <w:widowControl/>
        <w:autoSpaceDE/>
        <w:autoSpaceDN/>
        <w:ind w:left="3510"/>
        <w:jc w:val="center"/>
        <w:rPr>
          <w:rFonts w:ascii="Arial" w:eastAsia="Calibri" w:hAnsi="Arial" w:cs="Arial"/>
          <w:sz w:val="24"/>
          <w:szCs w:val="24"/>
          <w:lang w:val="en-IN"/>
        </w:rPr>
      </w:pPr>
      <w:r w:rsidRPr="00D84095">
        <w:rPr>
          <w:rFonts w:ascii="Arial" w:eastAsia="Calibri" w:hAnsi="Arial" w:cs="Arial"/>
          <w:sz w:val="24"/>
          <w:szCs w:val="24"/>
          <w:lang w:val="en-IN"/>
        </w:rPr>
        <w:sym w:font="Symbol" w:char="00D3"/>
      </w:r>
      <w:r w:rsidRPr="00D84095">
        <w:rPr>
          <w:rFonts w:ascii="Arial" w:eastAsia="Calibri" w:hAnsi="Arial" w:cs="Arial"/>
          <w:sz w:val="24"/>
          <w:szCs w:val="24"/>
          <w:lang w:val="en-IN"/>
        </w:rPr>
        <w:t xml:space="preserve"> ISO 202</w:t>
      </w:r>
      <w:r>
        <w:rPr>
          <w:rFonts w:ascii="Arial" w:eastAsia="Calibri" w:hAnsi="Arial" w:cs="Arial"/>
          <w:sz w:val="24"/>
          <w:szCs w:val="24"/>
          <w:lang w:val="en-IN"/>
        </w:rPr>
        <w:t>0</w:t>
      </w:r>
    </w:p>
    <w:p w:rsidR="00456D64" w:rsidRPr="00D84095" w:rsidRDefault="00456D64" w:rsidP="00456D64">
      <w:pPr>
        <w:widowControl/>
        <w:autoSpaceDE/>
        <w:autoSpaceDN/>
        <w:ind w:left="3510"/>
        <w:jc w:val="center"/>
        <w:rPr>
          <w:rFonts w:ascii="Arial" w:eastAsia="Calibri" w:hAnsi="Arial" w:cs="Arial"/>
          <w:sz w:val="24"/>
          <w:szCs w:val="24"/>
          <w:lang w:val="en-IN"/>
        </w:rPr>
      </w:pPr>
    </w:p>
    <w:p w:rsidR="00456D64" w:rsidRPr="00D84095" w:rsidRDefault="00456D64" w:rsidP="00456D64">
      <w:pPr>
        <w:widowControl/>
        <w:autoSpaceDE/>
        <w:autoSpaceDN/>
        <w:ind w:left="3510"/>
        <w:jc w:val="center"/>
        <w:rPr>
          <w:rFonts w:ascii="Arial" w:eastAsia="Calibri" w:hAnsi="Arial" w:cs="Arial"/>
          <w:sz w:val="24"/>
          <w:szCs w:val="24"/>
          <w:lang w:val="en-IN"/>
        </w:rPr>
      </w:pPr>
      <w:r w:rsidRPr="00D84095">
        <w:rPr>
          <w:rFonts w:ascii="Arial" w:eastAsia="Calibri" w:hAnsi="Arial" w:cs="Arial"/>
          <w:noProof/>
          <w:position w:val="-1"/>
          <w:sz w:val="10"/>
          <w:lang w:val="en-GB" w:eastAsia="en-GB" w:bidi="hi-IN"/>
        </w:rPr>
        <mc:AlternateContent>
          <mc:Choice Requires="wpg">
            <w:drawing>
              <wp:inline distT="0" distB="0" distL="0" distR="0" wp14:anchorId="5CCEF2CF" wp14:editId="0A45DABA">
                <wp:extent cx="4030345" cy="63500"/>
                <wp:effectExtent l="9525" t="0" r="8255" b="3175"/>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884D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CTdMU2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rsidR="00456D64" w:rsidRPr="00D84095" w:rsidRDefault="00456D64" w:rsidP="00456D64">
      <w:pPr>
        <w:widowControl/>
        <w:autoSpaceDE/>
        <w:autoSpaceDN/>
        <w:ind w:left="4860"/>
        <w:jc w:val="center"/>
        <w:rPr>
          <w:rFonts w:ascii="Kokila" w:eastAsia="Calibri" w:hAnsi="Kokila" w:cs="Kokila"/>
          <w:caps/>
          <w:sz w:val="36"/>
          <w:szCs w:val="36"/>
          <w:lang w:val="en-IN" w:bidi="hi-IN"/>
        </w:rPr>
      </w:pPr>
    </w:p>
    <w:p w:rsidR="00456D64" w:rsidRPr="00DD2D6E" w:rsidRDefault="00F233C6" w:rsidP="00456D64">
      <w:pPr>
        <w:widowControl/>
        <w:autoSpaceDE/>
        <w:autoSpaceDN/>
        <w:ind w:left="4860"/>
        <w:rPr>
          <w:rFonts w:ascii="Kokila" w:eastAsia="Calibri" w:hAnsi="Kokila" w:cs="Kokila"/>
          <w:b/>
          <w:bCs/>
          <w:caps/>
          <w:sz w:val="28"/>
          <w:szCs w:val="28"/>
          <w:lang w:val="en-IN"/>
        </w:rPr>
      </w:pPr>
      <w:r>
        <w:rPr>
          <w:rFonts w:ascii="Kokila" w:eastAsia="Calibri" w:hAnsi="Kokila" w:cs="Kokila"/>
          <w:sz w:val="36"/>
          <w:szCs w:val="36"/>
          <w:lang w:val="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7pt;margin-top:5pt;width:47.2pt;height:47.8pt;z-index:251658240" o:allowincell="f">
            <v:imagedata r:id="rId7" o:title=""/>
          </v:shape>
          <o:OLEObject Type="Embed" ProgID="MSPhotoEd.3" ShapeID="_x0000_s1026" DrawAspect="Content" ObjectID="_1795594398" r:id="rId8"/>
        </w:object>
      </w:r>
      <w:r w:rsidR="00456D64">
        <w:rPr>
          <w:rFonts w:ascii="Kokila" w:eastAsia="Calibri" w:hAnsi="Kokila" w:cs="Kokila"/>
          <w:caps/>
          <w:sz w:val="36"/>
          <w:szCs w:val="36"/>
          <w:lang w:val="en-IN" w:bidi="hi-IN"/>
        </w:rPr>
        <w:t xml:space="preserve">              </w:t>
      </w:r>
      <w:r w:rsidR="00456D64" w:rsidRPr="00DD2D6E">
        <w:rPr>
          <w:rFonts w:ascii="Kokila" w:eastAsia="Calibri" w:hAnsi="Kokila" w:cs="Kokila"/>
          <w:caps/>
          <w:sz w:val="28"/>
          <w:szCs w:val="28"/>
          <w:cs/>
          <w:lang w:val="en-IN" w:bidi="hi-IN"/>
        </w:rPr>
        <w:t>भारतीय मानक ब्यूरो</w:t>
      </w:r>
    </w:p>
    <w:p w:rsidR="00456D64" w:rsidRPr="00D84095" w:rsidRDefault="00456D64" w:rsidP="00456D64">
      <w:pPr>
        <w:widowControl/>
        <w:adjustRightInd w:val="0"/>
        <w:rPr>
          <w:rFonts w:ascii="Arial" w:eastAsia="Calibri" w:hAnsi="Arial" w:cs="Arial"/>
          <w:bCs/>
          <w:color w:val="231F20"/>
          <w:spacing w:val="22"/>
          <w:sz w:val="24"/>
          <w:lang w:val="en-IN" w:bidi="hi-IN"/>
        </w:rPr>
      </w:pPr>
      <w:r>
        <w:rPr>
          <w:rFonts w:ascii="Arial" w:eastAsia="Calibri" w:hAnsi="Arial" w:cs="Arial"/>
          <w:bCs/>
          <w:color w:val="231F20"/>
          <w:spacing w:val="22"/>
          <w:sz w:val="24"/>
          <w:lang w:val="en-IN"/>
        </w:rPr>
        <w:t xml:space="preserve">                                                 </w:t>
      </w:r>
      <w:r w:rsidRPr="00D84095">
        <w:rPr>
          <w:rFonts w:ascii="Arial" w:eastAsia="Calibri" w:hAnsi="Arial" w:cs="Arial"/>
          <w:bCs/>
          <w:color w:val="231F20"/>
          <w:spacing w:val="22"/>
          <w:sz w:val="24"/>
          <w:lang w:val="en-IN"/>
        </w:rPr>
        <w:t>BUREAU OF INDIAN STANDARDS</w:t>
      </w:r>
    </w:p>
    <w:p w:rsidR="00456D64" w:rsidRPr="00D84095" w:rsidRDefault="00456D64" w:rsidP="00456D64">
      <w:pPr>
        <w:widowControl/>
        <w:autoSpaceDE/>
        <w:autoSpaceDN/>
        <w:rPr>
          <w:rFonts w:ascii="Kokila" w:eastAsia="Calibri" w:hAnsi="Kokila" w:cs="Kokila"/>
          <w:b/>
          <w:bCs/>
          <w:color w:val="231F20"/>
          <w:spacing w:val="22"/>
          <w:sz w:val="44"/>
          <w:szCs w:val="44"/>
          <w:lang w:val="en-IN"/>
        </w:rPr>
      </w:pPr>
      <w:r>
        <w:rPr>
          <w:rFonts w:ascii="Kokila" w:eastAsia="Calibri" w:hAnsi="Kokila" w:cs="Kokila"/>
          <w:caps/>
          <w:sz w:val="32"/>
          <w:szCs w:val="32"/>
          <w:lang w:val="en-IN" w:bidi="hi-IN"/>
        </w:rPr>
        <w:t xml:space="preserve">                                                                     </w:t>
      </w:r>
      <w:r w:rsidRPr="00DD2D6E">
        <w:rPr>
          <w:rFonts w:ascii="Kokila" w:eastAsia="Calibri" w:hAnsi="Kokila" w:cs="Kokila"/>
          <w:caps/>
          <w:sz w:val="24"/>
          <w:szCs w:val="24"/>
          <w:cs/>
          <w:lang w:val="en-IN" w:bidi="hi-IN"/>
        </w:rPr>
        <w:t>मानक भवन</w:t>
      </w:r>
      <w:r w:rsidRPr="00DD2D6E">
        <w:rPr>
          <w:rFonts w:ascii="Kokila" w:eastAsia="Calibri" w:hAnsi="Kokila" w:cs="Kokila"/>
          <w:caps/>
          <w:sz w:val="24"/>
          <w:szCs w:val="24"/>
          <w:lang w:val="en-IN"/>
        </w:rPr>
        <w:t xml:space="preserve">, 9 </w:t>
      </w:r>
      <w:r w:rsidRPr="00DD2D6E">
        <w:rPr>
          <w:rFonts w:ascii="Kokila" w:eastAsia="Calibri" w:hAnsi="Kokila" w:cs="Kokila"/>
          <w:caps/>
          <w:sz w:val="24"/>
          <w:szCs w:val="24"/>
          <w:cs/>
          <w:lang w:val="en-IN" w:bidi="hi-IN"/>
        </w:rPr>
        <w:t>बहादुर शाह ज़फर मार्ग</w:t>
      </w:r>
      <w:r w:rsidRPr="00DD2D6E">
        <w:rPr>
          <w:rFonts w:ascii="Kokila" w:eastAsia="Calibri" w:hAnsi="Kokila" w:cs="Kokila"/>
          <w:caps/>
          <w:sz w:val="24"/>
          <w:szCs w:val="24"/>
          <w:lang w:val="en-IN"/>
        </w:rPr>
        <w:t xml:space="preserve">, </w:t>
      </w:r>
      <w:r w:rsidRPr="00DD2D6E">
        <w:rPr>
          <w:rFonts w:ascii="Kokila" w:eastAsia="Calibri" w:hAnsi="Kokila" w:cs="Kokila"/>
          <w:caps/>
          <w:sz w:val="24"/>
          <w:szCs w:val="24"/>
          <w:cs/>
          <w:lang w:val="en-IN" w:bidi="hi-IN"/>
        </w:rPr>
        <w:t>नई दिल्ली -</w:t>
      </w:r>
      <w:r w:rsidRPr="00DD2D6E">
        <w:rPr>
          <w:rFonts w:ascii="Kokila" w:eastAsia="Calibri" w:hAnsi="Kokila" w:cs="Kokila"/>
          <w:caps/>
          <w:sz w:val="24"/>
          <w:szCs w:val="24"/>
          <w:rtl/>
          <w:lang w:val="en-IN"/>
        </w:rPr>
        <w:t xml:space="preserve"> </w:t>
      </w:r>
      <w:r w:rsidRPr="00DD2D6E">
        <w:rPr>
          <w:rFonts w:ascii="Kokila" w:eastAsia="Calibri" w:hAnsi="Kokila" w:cs="Kokila" w:hint="cs"/>
          <w:caps/>
          <w:sz w:val="24"/>
          <w:szCs w:val="24"/>
          <w:rtl/>
          <w:lang w:val="en-IN"/>
        </w:rPr>
        <w:t>110002</w:t>
      </w:r>
    </w:p>
    <w:p w:rsidR="00456D64" w:rsidRPr="00D84095" w:rsidRDefault="00456D64" w:rsidP="00456D64">
      <w:pPr>
        <w:widowControl/>
        <w:tabs>
          <w:tab w:val="left" w:pos="3119"/>
          <w:tab w:val="left" w:pos="3828"/>
          <w:tab w:val="left" w:pos="4253"/>
        </w:tabs>
        <w:adjustRightInd w:val="0"/>
        <w:rPr>
          <w:rFonts w:ascii="Arial" w:eastAsia="Calibri" w:hAnsi="Arial" w:cs="Arial"/>
          <w:color w:val="231F20"/>
          <w:sz w:val="20"/>
          <w:lang w:val="en-IN"/>
        </w:rPr>
      </w:pPr>
      <w:r w:rsidRPr="00D84095">
        <w:rPr>
          <w:rFonts w:ascii="Arial" w:eastAsia="Calibri" w:hAnsi="Arial" w:cs="Arial"/>
          <w:color w:val="231F20"/>
          <w:sz w:val="20"/>
          <w:lang w:val="en-IN"/>
        </w:rPr>
        <w:t xml:space="preserve">                                                          </w:t>
      </w:r>
      <w:r>
        <w:rPr>
          <w:rFonts w:ascii="Arial" w:eastAsia="Calibri" w:hAnsi="Arial" w:cs="Arial"/>
          <w:color w:val="231F20"/>
          <w:sz w:val="20"/>
          <w:lang w:val="en-IN"/>
        </w:rPr>
        <w:t xml:space="preserve">                      </w:t>
      </w:r>
      <w:r w:rsidRPr="00D84095">
        <w:rPr>
          <w:rFonts w:ascii="Arial" w:eastAsia="Calibri" w:hAnsi="Arial" w:cs="Arial"/>
          <w:color w:val="231F20"/>
          <w:sz w:val="20"/>
          <w:lang w:val="en-IN"/>
        </w:rPr>
        <w:t>MANAK BHA</w:t>
      </w:r>
      <w:r w:rsidRPr="00D84095">
        <w:rPr>
          <w:rFonts w:ascii="Arial" w:eastAsia="Calibri" w:hAnsi="Arial" w:cs="Arial"/>
          <w:color w:val="231F20"/>
          <w:sz w:val="20"/>
          <w:lang w:val="en-IN" w:bidi="hi-IN"/>
        </w:rPr>
        <w:t>V</w:t>
      </w:r>
      <w:r w:rsidRPr="00D84095">
        <w:rPr>
          <w:rFonts w:ascii="Arial" w:eastAsia="Calibri" w:hAnsi="Arial" w:cs="Arial"/>
          <w:color w:val="231F20"/>
          <w:sz w:val="20"/>
          <w:lang w:val="en-IN"/>
        </w:rPr>
        <w:t>AN, 9 BAHADUR SHAH ZAFAR MARG</w:t>
      </w:r>
    </w:p>
    <w:p w:rsidR="00456D64" w:rsidRPr="00D84095" w:rsidRDefault="00456D64" w:rsidP="00456D64">
      <w:pPr>
        <w:widowControl/>
        <w:tabs>
          <w:tab w:val="left" w:pos="3119"/>
          <w:tab w:val="left" w:pos="3828"/>
          <w:tab w:val="left" w:pos="4253"/>
        </w:tabs>
        <w:adjustRightInd w:val="0"/>
        <w:ind w:left="4860"/>
        <w:jc w:val="center"/>
        <w:rPr>
          <w:rFonts w:ascii="Arial" w:eastAsia="Calibri" w:hAnsi="Arial" w:cs="Arial"/>
          <w:color w:val="231F20"/>
          <w:sz w:val="20"/>
          <w:lang w:val="en-IN"/>
        </w:rPr>
      </w:pPr>
      <w:r w:rsidRPr="00D84095">
        <w:rPr>
          <w:rFonts w:ascii="Arial" w:eastAsia="Calibri" w:hAnsi="Arial" w:cs="Arial"/>
          <w:color w:val="231F20"/>
          <w:sz w:val="20"/>
          <w:lang w:val="en-IN"/>
        </w:rPr>
        <w:t>NEW DELHI - 110002</w:t>
      </w:r>
    </w:p>
    <w:p w:rsidR="00456D64" w:rsidRPr="00D84095" w:rsidRDefault="00F233C6" w:rsidP="00456D64">
      <w:pPr>
        <w:widowControl/>
        <w:autoSpaceDE/>
        <w:autoSpaceDN/>
        <w:ind w:left="4860"/>
        <w:rPr>
          <w:rFonts w:ascii="Arial" w:eastAsia="Calibri" w:hAnsi="Arial" w:cs="Arial"/>
          <w:sz w:val="20"/>
          <w:szCs w:val="24"/>
          <w:lang w:val="en-IN"/>
        </w:rPr>
      </w:pPr>
      <w:hyperlink r:id="rId9" w:history="1">
        <w:r w:rsidR="00456D64" w:rsidRPr="00D84095">
          <w:rPr>
            <w:rFonts w:ascii="Arial" w:eastAsia="Calibri" w:hAnsi="Arial" w:cs="Arial"/>
            <w:color w:val="0000FF"/>
            <w:szCs w:val="24"/>
            <w:u w:val="single"/>
            <w:lang w:val="en-IN"/>
          </w:rPr>
          <w:t>www.bis.gov.in</w:t>
        </w:r>
      </w:hyperlink>
      <w:r w:rsidR="00456D64" w:rsidRPr="00D84095">
        <w:rPr>
          <w:rFonts w:ascii="Arial" w:eastAsia="Calibri" w:hAnsi="Arial" w:cs="Arial"/>
          <w:sz w:val="20"/>
          <w:szCs w:val="24"/>
          <w:lang w:val="en-IN"/>
        </w:rPr>
        <w:t xml:space="preserve">     </w:t>
      </w:r>
      <w:hyperlink r:id="rId10" w:history="1">
        <w:r w:rsidR="00456D64" w:rsidRPr="00D84095">
          <w:rPr>
            <w:rFonts w:ascii="Arial" w:eastAsia="Calibri" w:hAnsi="Arial" w:cs="Arial"/>
            <w:color w:val="0000FF"/>
            <w:szCs w:val="24"/>
            <w:u w:val="single"/>
            <w:lang w:val="en-IN"/>
          </w:rPr>
          <w:t>www.standardsbis.in</w:t>
        </w:r>
      </w:hyperlink>
    </w:p>
    <w:p w:rsidR="00456D64" w:rsidRDefault="00456D64" w:rsidP="00456D64">
      <w:pPr>
        <w:widowControl/>
        <w:autoSpaceDE/>
        <w:autoSpaceDN/>
        <w:rPr>
          <w:rFonts w:ascii="Arial" w:eastAsia="Calibri" w:hAnsi="Arial" w:cs="Arial"/>
          <w:sz w:val="24"/>
          <w:szCs w:val="24"/>
          <w:lang w:val="en-IN"/>
        </w:rPr>
      </w:pPr>
    </w:p>
    <w:p w:rsidR="00456D64" w:rsidRDefault="00456D64" w:rsidP="00456D64">
      <w:pPr>
        <w:widowControl/>
        <w:autoSpaceDE/>
        <w:autoSpaceDN/>
        <w:rPr>
          <w:rFonts w:ascii="Arial" w:eastAsia="Calibri" w:hAnsi="Arial" w:cs="Arial"/>
          <w:sz w:val="24"/>
          <w:szCs w:val="24"/>
          <w:lang w:val="en-IN"/>
        </w:rPr>
      </w:pPr>
    </w:p>
    <w:p w:rsidR="00456D64" w:rsidRPr="00D84095" w:rsidRDefault="00456D64" w:rsidP="00456D64">
      <w:pPr>
        <w:widowControl/>
        <w:autoSpaceDE/>
        <w:autoSpaceDN/>
        <w:rPr>
          <w:rFonts w:ascii="Arial" w:eastAsia="Calibri" w:hAnsi="Arial" w:cs="Arial"/>
          <w:sz w:val="24"/>
          <w:szCs w:val="24"/>
          <w:lang w:val="en-IN"/>
        </w:rPr>
      </w:pPr>
    </w:p>
    <w:p w:rsidR="00456D64" w:rsidRDefault="00456D64" w:rsidP="00456D64">
      <w:pPr>
        <w:widowControl/>
        <w:autoSpaceDE/>
        <w:autoSpaceDN/>
        <w:rPr>
          <w:rFonts w:ascii="Arial" w:eastAsia="Calibri" w:hAnsi="Arial" w:cs="Arial"/>
          <w:b/>
          <w:bCs/>
          <w:sz w:val="24"/>
          <w:szCs w:val="24"/>
          <w:lang w:val="en-IN"/>
        </w:rPr>
      </w:pPr>
      <w:r>
        <w:rPr>
          <w:rFonts w:ascii="Arial" w:eastAsia="Calibri" w:hAnsi="Arial" w:cs="Arial"/>
          <w:b/>
          <w:bCs/>
          <w:iCs/>
          <w:sz w:val="24"/>
          <w:szCs w:val="24"/>
          <w:lang w:val="en-IN"/>
        </w:rPr>
        <w:t xml:space="preserve">                                     Decem</w:t>
      </w:r>
      <w:r w:rsidRPr="00D84095">
        <w:rPr>
          <w:rFonts w:ascii="Arial" w:eastAsia="Calibri" w:hAnsi="Arial" w:cs="Arial"/>
          <w:b/>
          <w:bCs/>
          <w:iCs/>
          <w:sz w:val="24"/>
          <w:szCs w:val="24"/>
          <w:lang w:val="en-IN"/>
        </w:rPr>
        <w:t xml:space="preserve">ber </w:t>
      </w:r>
      <w:r w:rsidRPr="00D84095">
        <w:rPr>
          <w:rFonts w:ascii="Arial" w:eastAsia="Calibri" w:hAnsi="Arial" w:cs="Arial"/>
          <w:b/>
          <w:bCs/>
          <w:sz w:val="24"/>
          <w:szCs w:val="24"/>
          <w:lang w:val="en-IN"/>
        </w:rPr>
        <w:t xml:space="preserve">2024                                       </w:t>
      </w:r>
      <w:r>
        <w:rPr>
          <w:rFonts w:ascii="Arial" w:eastAsia="Calibri" w:hAnsi="Arial" w:cs="Arial"/>
          <w:b/>
          <w:bCs/>
          <w:sz w:val="24"/>
          <w:szCs w:val="24"/>
          <w:lang w:val="en-IN"/>
        </w:rPr>
        <w:t xml:space="preserve">                 </w:t>
      </w:r>
      <w:r w:rsidRPr="00D84095">
        <w:rPr>
          <w:rFonts w:ascii="Arial" w:eastAsia="Calibri" w:hAnsi="Arial" w:cs="Arial"/>
          <w:b/>
          <w:bCs/>
          <w:sz w:val="24"/>
          <w:szCs w:val="24"/>
          <w:lang w:val="en-IN"/>
        </w:rPr>
        <w:t>Price Group X</w:t>
      </w:r>
    </w:p>
    <w:p w:rsidR="00456D64" w:rsidRPr="00456D64" w:rsidRDefault="00456D64" w:rsidP="00456D64">
      <w:pPr>
        <w:widowControl/>
        <w:autoSpaceDE/>
        <w:autoSpaceDN/>
        <w:rPr>
          <w:rFonts w:ascii="Calibri" w:eastAsia="Calibri" w:hAnsi="Calibri" w:cs="Mangal"/>
          <w:lang w:val="en-IN"/>
        </w:rPr>
      </w:pPr>
    </w:p>
    <w:p w:rsidR="008A7ECC" w:rsidRDefault="008A7ECC">
      <w:pPr>
        <w:pStyle w:val="BodyText"/>
        <w:spacing w:line="20" w:lineRule="exact"/>
        <w:ind w:left="111"/>
        <w:rPr>
          <w:sz w:val="2"/>
        </w:rPr>
      </w:pPr>
    </w:p>
    <w:p w:rsidR="004C6C57" w:rsidRDefault="004C6C57">
      <w:pPr>
        <w:pStyle w:val="BodyText"/>
        <w:tabs>
          <w:tab w:val="left" w:pos="6925"/>
          <w:tab w:val="left" w:pos="7573"/>
        </w:tabs>
        <w:spacing w:before="5" w:line="242" w:lineRule="auto"/>
        <w:ind w:left="140" w:right="620"/>
        <w:rPr>
          <w:rFonts w:ascii="Arial" w:hAnsi="Arial" w:cs="Arial"/>
          <w:sz w:val="20"/>
          <w:szCs w:val="20"/>
        </w:rPr>
      </w:pPr>
    </w:p>
    <w:p w:rsidR="004C6C57" w:rsidRDefault="004C6C57">
      <w:pPr>
        <w:pStyle w:val="BodyText"/>
        <w:tabs>
          <w:tab w:val="left" w:pos="6925"/>
          <w:tab w:val="left" w:pos="7573"/>
        </w:tabs>
        <w:spacing w:before="5" w:line="242" w:lineRule="auto"/>
        <w:ind w:left="140" w:right="620"/>
        <w:rPr>
          <w:rFonts w:ascii="Arial" w:hAnsi="Arial" w:cs="Arial"/>
          <w:sz w:val="20"/>
          <w:szCs w:val="20"/>
        </w:rPr>
      </w:pPr>
    </w:p>
    <w:p w:rsidR="008A7ECC" w:rsidRPr="00456D64" w:rsidRDefault="005D588D">
      <w:pPr>
        <w:pStyle w:val="BodyText"/>
        <w:tabs>
          <w:tab w:val="left" w:pos="6925"/>
          <w:tab w:val="left" w:pos="7573"/>
        </w:tabs>
        <w:spacing w:before="5" w:line="242" w:lineRule="auto"/>
        <w:ind w:left="140" w:right="620"/>
        <w:rPr>
          <w:rFonts w:ascii="Arial" w:hAnsi="Arial" w:cs="Arial"/>
          <w:sz w:val="20"/>
          <w:szCs w:val="20"/>
        </w:rPr>
      </w:pPr>
      <w:r w:rsidRPr="00456D64">
        <w:rPr>
          <w:rFonts w:ascii="Arial" w:hAnsi="Arial" w:cs="Arial"/>
          <w:sz w:val="20"/>
          <w:szCs w:val="20"/>
        </w:rPr>
        <w:lastRenderedPageBreak/>
        <w:t>Rubber and Rubbe</w:t>
      </w:r>
      <w:r w:rsidR="00456D64" w:rsidRPr="00456D64">
        <w:rPr>
          <w:rFonts w:ascii="Arial" w:hAnsi="Arial" w:cs="Arial"/>
          <w:sz w:val="20"/>
          <w:szCs w:val="20"/>
        </w:rPr>
        <w:t xml:space="preserve">r Products Sectional Committee, </w:t>
      </w:r>
      <w:r w:rsidRPr="00456D64">
        <w:rPr>
          <w:rFonts w:ascii="Arial" w:hAnsi="Arial" w:cs="Arial"/>
          <w:sz w:val="20"/>
          <w:szCs w:val="20"/>
        </w:rPr>
        <w:t>PCD 13</w:t>
      </w:r>
      <w:r w:rsidRPr="00456D64">
        <w:rPr>
          <w:rFonts w:ascii="Arial" w:hAnsi="Arial" w:cs="Arial"/>
          <w:sz w:val="20"/>
          <w:szCs w:val="20"/>
        </w:rPr>
        <w:tab/>
      </w:r>
      <w:r w:rsidRPr="00456D64">
        <w:rPr>
          <w:rFonts w:ascii="Arial" w:hAnsi="Arial" w:cs="Arial"/>
          <w:sz w:val="20"/>
          <w:szCs w:val="20"/>
        </w:rPr>
        <w:tab/>
      </w:r>
    </w:p>
    <w:p w:rsidR="008A7ECC" w:rsidRPr="00456D64" w:rsidRDefault="008A7ECC">
      <w:pPr>
        <w:pStyle w:val="BodyText"/>
        <w:spacing w:before="7"/>
        <w:rPr>
          <w:rFonts w:ascii="Arial" w:hAnsi="Arial" w:cs="Arial"/>
          <w:sz w:val="20"/>
          <w:szCs w:val="20"/>
        </w:rPr>
      </w:pPr>
    </w:p>
    <w:p w:rsidR="00456D64" w:rsidRPr="00456D64" w:rsidRDefault="00456D64">
      <w:pPr>
        <w:pStyle w:val="BodyText"/>
        <w:spacing w:before="176"/>
        <w:rPr>
          <w:rFonts w:ascii="Arial" w:hAnsi="Arial" w:cs="Arial"/>
          <w:sz w:val="20"/>
          <w:szCs w:val="20"/>
        </w:rPr>
      </w:pPr>
    </w:p>
    <w:p w:rsidR="008A7ECC" w:rsidRPr="00456D64" w:rsidRDefault="005D588D">
      <w:pPr>
        <w:pStyle w:val="BodyText"/>
        <w:spacing w:line="275" w:lineRule="exact"/>
        <w:ind w:left="140"/>
        <w:jc w:val="both"/>
        <w:rPr>
          <w:rFonts w:ascii="Arial" w:hAnsi="Arial" w:cs="Arial"/>
          <w:sz w:val="20"/>
          <w:szCs w:val="20"/>
        </w:rPr>
      </w:pPr>
      <w:r w:rsidRPr="00456D64">
        <w:rPr>
          <w:rFonts w:ascii="Arial" w:hAnsi="Arial" w:cs="Arial"/>
          <w:sz w:val="20"/>
          <w:szCs w:val="20"/>
        </w:rPr>
        <w:t>NATIONAL</w:t>
      </w:r>
      <w:r w:rsidRPr="00456D64">
        <w:rPr>
          <w:rFonts w:ascii="Arial" w:hAnsi="Arial" w:cs="Arial"/>
          <w:spacing w:val="-3"/>
          <w:sz w:val="20"/>
          <w:szCs w:val="20"/>
        </w:rPr>
        <w:t xml:space="preserve"> </w:t>
      </w:r>
      <w:r w:rsidRPr="00456D64">
        <w:rPr>
          <w:rFonts w:ascii="Arial" w:hAnsi="Arial" w:cs="Arial"/>
          <w:spacing w:val="-2"/>
          <w:sz w:val="20"/>
          <w:szCs w:val="20"/>
        </w:rPr>
        <w:t>FOREWORD</w:t>
      </w:r>
    </w:p>
    <w:p w:rsidR="00E91606" w:rsidRDefault="004C6C57">
      <w:pPr>
        <w:pStyle w:val="BodyText"/>
        <w:rPr>
          <w:rFonts w:ascii="Arial" w:hAnsi="Arial" w:cs="Arial"/>
          <w:sz w:val="20"/>
          <w:szCs w:val="20"/>
        </w:rPr>
      </w:pPr>
      <w:r>
        <w:rPr>
          <w:rFonts w:ascii="Arial" w:hAnsi="Arial" w:cs="Arial"/>
          <w:sz w:val="20"/>
          <w:szCs w:val="20"/>
        </w:rPr>
        <w:t xml:space="preserve">   </w:t>
      </w:r>
      <w:bookmarkStart w:id="0" w:name="_GoBack"/>
      <w:bookmarkEnd w:id="0"/>
    </w:p>
    <w:p w:rsidR="004C6C57" w:rsidRPr="004C6C57" w:rsidRDefault="004C6C57" w:rsidP="004C6C57">
      <w:pPr>
        <w:pStyle w:val="BodyText"/>
        <w:ind w:left="140"/>
        <w:jc w:val="both"/>
        <w:rPr>
          <w:rFonts w:ascii="Arial" w:hAnsi="Arial" w:cs="Arial"/>
          <w:sz w:val="20"/>
          <w:szCs w:val="20"/>
          <w:lang w:val="en-IN"/>
        </w:rPr>
      </w:pPr>
      <w:r w:rsidRPr="004C6C57">
        <w:rPr>
          <w:rFonts w:ascii="Arial" w:hAnsi="Arial" w:cs="Arial"/>
          <w:sz w:val="20"/>
          <w:szCs w:val="20"/>
          <w:lang w:val="en-IN"/>
        </w:rPr>
        <w:t>This Indian Standard (</w:t>
      </w:r>
      <w:r>
        <w:rPr>
          <w:rFonts w:ascii="Arial" w:hAnsi="Arial" w:cs="Arial"/>
          <w:sz w:val="20"/>
          <w:szCs w:val="20"/>
          <w:lang w:val="en-IN"/>
        </w:rPr>
        <w:t>Second</w:t>
      </w:r>
      <w:r w:rsidRPr="004C6C57">
        <w:rPr>
          <w:rFonts w:ascii="Arial" w:hAnsi="Arial" w:cs="Arial"/>
          <w:sz w:val="20"/>
          <w:szCs w:val="20"/>
          <w:lang w:val="en-IN"/>
        </w:rPr>
        <w:t xml:space="preserve"> Revision) which is identical with ISO </w:t>
      </w:r>
      <w:proofErr w:type="gramStart"/>
      <w:r w:rsidRPr="00456D64">
        <w:rPr>
          <w:rFonts w:ascii="Arial" w:hAnsi="Arial" w:cs="Arial"/>
          <w:sz w:val="20"/>
          <w:szCs w:val="20"/>
        </w:rPr>
        <w:t>8789</w:t>
      </w:r>
      <w:r w:rsidRPr="004C6C57">
        <w:rPr>
          <w:rFonts w:ascii="Arial" w:hAnsi="Arial" w:cs="Arial"/>
          <w:sz w:val="20"/>
          <w:szCs w:val="20"/>
        </w:rPr>
        <w:t xml:space="preserve"> :</w:t>
      </w:r>
      <w:proofErr w:type="gramEnd"/>
      <w:r w:rsidRPr="004C6C57">
        <w:rPr>
          <w:rFonts w:ascii="Arial" w:hAnsi="Arial" w:cs="Arial"/>
          <w:sz w:val="20"/>
          <w:szCs w:val="20"/>
        </w:rPr>
        <w:t xml:space="preserve"> 2020 </w:t>
      </w:r>
      <w:r w:rsidRPr="004C6C57">
        <w:rPr>
          <w:rFonts w:ascii="Arial" w:hAnsi="Arial" w:cs="Arial"/>
          <w:sz w:val="20"/>
          <w:szCs w:val="20"/>
          <w:lang w:val="en-IN"/>
        </w:rPr>
        <w:t>‘</w:t>
      </w:r>
      <w:r w:rsidRPr="004C6C57">
        <w:rPr>
          <w:rFonts w:ascii="Arial" w:hAnsi="Arial" w:cs="Arial"/>
          <w:sz w:val="20"/>
          <w:szCs w:val="20"/>
        </w:rPr>
        <w:t>Rubber hoses and hose assemblies for liquefied petroleum gas in motor vehicles — Specification’</w:t>
      </w:r>
      <w:r w:rsidRPr="004C6C57">
        <w:rPr>
          <w:rFonts w:ascii="Arial" w:hAnsi="Arial" w:cs="Arial"/>
          <w:sz w:val="20"/>
          <w:szCs w:val="20"/>
          <w:lang w:val="en-IN"/>
        </w:rPr>
        <w:t xml:space="preserve"> issued by the International Organization for Standardization (ISO) was adopted by the Bureau of Indian Standards on the recommendation of the </w:t>
      </w:r>
      <w:r w:rsidRPr="004C6C57">
        <w:rPr>
          <w:rFonts w:ascii="Arial" w:hAnsi="Arial" w:cs="Arial"/>
          <w:sz w:val="20"/>
          <w:szCs w:val="20"/>
          <w:lang w:val="en-GB"/>
        </w:rPr>
        <w:t>Rubber and Rubber Products Sectional Committee</w:t>
      </w:r>
      <w:r w:rsidRPr="004C6C57">
        <w:rPr>
          <w:rFonts w:ascii="Arial" w:hAnsi="Arial" w:cs="Arial"/>
          <w:sz w:val="20"/>
          <w:szCs w:val="20"/>
          <w:lang w:val="en-IN"/>
        </w:rPr>
        <w:t xml:space="preserve"> and approval of the Petroleum, Coal and Related Products Division Council.</w:t>
      </w:r>
    </w:p>
    <w:p w:rsidR="008A7ECC" w:rsidRPr="00456D64" w:rsidRDefault="008A7ECC">
      <w:pPr>
        <w:pStyle w:val="BodyText"/>
        <w:spacing w:before="3"/>
        <w:rPr>
          <w:rFonts w:ascii="Arial" w:hAnsi="Arial" w:cs="Arial"/>
          <w:sz w:val="20"/>
          <w:szCs w:val="20"/>
        </w:rPr>
      </w:pPr>
    </w:p>
    <w:p w:rsidR="008A7ECC" w:rsidRPr="00456D64" w:rsidRDefault="00BF3CAF">
      <w:pPr>
        <w:pStyle w:val="BodyText"/>
        <w:spacing w:line="276" w:lineRule="auto"/>
        <w:ind w:left="140" w:right="200"/>
        <w:jc w:val="both"/>
        <w:rPr>
          <w:rFonts w:ascii="Arial" w:hAnsi="Arial" w:cs="Arial"/>
          <w:sz w:val="20"/>
          <w:szCs w:val="20"/>
        </w:rPr>
      </w:pPr>
      <w:r>
        <w:rPr>
          <w:rFonts w:ascii="Arial" w:hAnsi="Arial" w:cs="Arial"/>
          <w:sz w:val="20"/>
          <w:szCs w:val="20"/>
        </w:rPr>
        <w:t xml:space="preserve">This </w:t>
      </w:r>
      <w:r w:rsidR="005D588D" w:rsidRPr="00456D64">
        <w:rPr>
          <w:rFonts w:ascii="Arial" w:hAnsi="Arial" w:cs="Arial"/>
          <w:sz w:val="20"/>
          <w:szCs w:val="20"/>
        </w:rPr>
        <w:t xml:space="preserve">standard was </w:t>
      </w:r>
      <w:r w:rsidR="00AF72F3">
        <w:rPr>
          <w:rFonts w:ascii="Arial" w:hAnsi="Arial" w:cs="Arial"/>
          <w:sz w:val="20"/>
          <w:szCs w:val="20"/>
        </w:rPr>
        <w:t xml:space="preserve">originally </w:t>
      </w:r>
      <w:r w:rsidR="005D588D" w:rsidRPr="00456D64">
        <w:rPr>
          <w:rFonts w:ascii="Arial" w:hAnsi="Arial" w:cs="Arial"/>
          <w:sz w:val="20"/>
          <w:szCs w:val="20"/>
        </w:rPr>
        <w:t>published in 2003 under dual numbering with ISO 8789:1994 and subsequently revised in 2018 under dual numbering with ISO 8789:2009.</w:t>
      </w:r>
    </w:p>
    <w:p w:rsidR="008A7ECC" w:rsidRPr="00456D64" w:rsidRDefault="008A7ECC">
      <w:pPr>
        <w:pStyle w:val="BodyText"/>
        <w:spacing w:before="40"/>
        <w:rPr>
          <w:rFonts w:ascii="Arial" w:hAnsi="Arial" w:cs="Arial"/>
          <w:sz w:val="20"/>
          <w:szCs w:val="20"/>
        </w:rPr>
      </w:pPr>
    </w:p>
    <w:p w:rsidR="008A7ECC" w:rsidRPr="00456D64" w:rsidRDefault="00AF72F3">
      <w:pPr>
        <w:pStyle w:val="BodyText"/>
        <w:ind w:left="140" w:right="194"/>
        <w:jc w:val="both"/>
        <w:rPr>
          <w:rFonts w:ascii="Arial" w:hAnsi="Arial" w:cs="Arial"/>
          <w:sz w:val="20"/>
          <w:szCs w:val="20"/>
        </w:rPr>
      </w:pPr>
      <w:r>
        <w:rPr>
          <w:rFonts w:ascii="Arial" w:hAnsi="Arial" w:cs="Arial"/>
          <w:sz w:val="20"/>
          <w:szCs w:val="20"/>
        </w:rPr>
        <w:t xml:space="preserve">This revision has been brought out </w:t>
      </w:r>
      <w:r w:rsidR="005D588D" w:rsidRPr="00456D64">
        <w:rPr>
          <w:rFonts w:ascii="Arial" w:hAnsi="Arial" w:cs="Arial"/>
          <w:sz w:val="20"/>
          <w:szCs w:val="20"/>
        </w:rPr>
        <w:t>to align with</w:t>
      </w:r>
      <w:r w:rsidR="005D588D" w:rsidRPr="00456D64">
        <w:rPr>
          <w:rFonts w:ascii="Arial" w:hAnsi="Arial" w:cs="Arial"/>
          <w:spacing w:val="-1"/>
          <w:sz w:val="20"/>
          <w:szCs w:val="20"/>
        </w:rPr>
        <w:t xml:space="preserve"> </w:t>
      </w:r>
      <w:r w:rsidR="005D588D" w:rsidRPr="00456D64">
        <w:rPr>
          <w:rFonts w:ascii="Arial" w:hAnsi="Arial" w:cs="Arial"/>
          <w:sz w:val="20"/>
          <w:szCs w:val="20"/>
        </w:rPr>
        <w:t>the latest version</w:t>
      </w:r>
      <w:r w:rsidR="005D588D" w:rsidRPr="00456D64">
        <w:rPr>
          <w:rFonts w:ascii="Arial" w:hAnsi="Arial" w:cs="Arial"/>
          <w:spacing w:val="-1"/>
          <w:sz w:val="20"/>
          <w:szCs w:val="20"/>
        </w:rPr>
        <w:t xml:space="preserve"> </w:t>
      </w:r>
      <w:r w:rsidR="005D588D" w:rsidRPr="00456D64">
        <w:rPr>
          <w:rFonts w:ascii="Arial" w:hAnsi="Arial" w:cs="Arial"/>
          <w:sz w:val="20"/>
          <w:szCs w:val="20"/>
        </w:rPr>
        <w:t>of</w:t>
      </w:r>
      <w:r w:rsidR="005D588D" w:rsidRPr="00456D64">
        <w:rPr>
          <w:rFonts w:ascii="Arial" w:hAnsi="Arial" w:cs="Arial"/>
          <w:spacing w:val="-4"/>
          <w:sz w:val="20"/>
          <w:szCs w:val="20"/>
        </w:rPr>
        <w:t xml:space="preserve"> </w:t>
      </w:r>
      <w:r w:rsidR="005D588D" w:rsidRPr="00456D64">
        <w:rPr>
          <w:rFonts w:ascii="Arial" w:hAnsi="Arial" w:cs="Arial"/>
          <w:sz w:val="20"/>
          <w:szCs w:val="20"/>
        </w:rPr>
        <w:t xml:space="preserve">ISO </w:t>
      </w:r>
      <w:proofErr w:type="gramStart"/>
      <w:r w:rsidR="005D588D" w:rsidRPr="00456D64">
        <w:rPr>
          <w:rFonts w:ascii="Arial" w:hAnsi="Arial" w:cs="Arial"/>
          <w:sz w:val="20"/>
          <w:szCs w:val="20"/>
        </w:rPr>
        <w:t>8789 :</w:t>
      </w:r>
      <w:proofErr w:type="gramEnd"/>
      <w:r w:rsidR="005D588D" w:rsidRPr="00456D64">
        <w:rPr>
          <w:rFonts w:ascii="Arial" w:hAnsi="Arial" w:cs="Arial"/>
          <w:sz w:val="20"/>
          <w:szCs w:val="20"/>
        </w:rPr>
        <w:t xml:space="preserve"> 2020 in dual numbering system to make pace with latest developments that have taken place at international level.</w:t>
      </w:r>
    </w:p>
    <w:p w:rsidR="008A7ECC" w:rsidRPr="00456D64" w:rsidRDefault="008A7ECC">
      <w:pPr>
        <w:pStyle w:val="BodyText"/>
        <w:spacing w:before="43"/>
        <w:rPr>
          <w:rFonts w:ascii="Arial" w:hAnsi="Arial" w:cs="Arial"/>
          <w:sz w:val="20"/>
          <w:szCs w:val="20"/>
        </w:rPr>
      </w:pPr>
    </w:p>
    <w:p w:rsidR="008A7ECC" w:rsidRPr="00456D64" w:rsidRDefault="005D588D">
      <w:pPr>
        <w:pStyle w:val="BodyText"/>
        <w:spacing w:line="276" w:lineRule="auto"/>
        <w:ind w:left="140" w:right="198"/>
        <w:jc w:val="both"/>
        <w:rPr>
          <w:rFonts w:ascii="Arial" w:hAnsi="Arial" w:cs="Arial"/>
          <w:sz w:val="20"/>
          <w:szCs w:val="20"/>
        </w:rPr>
      </w:pPr>
      <w:r w:rsidRPr="00456D64">
        <w:rPr>
          <w:rFonts w:ascii="Arial" w:hAnsi="Arial" w:cs="Arial"/>
          <w:sz w:val="20"/>
          <w:szCs w:val="20"/>
        </w:rPr>
        <w:t>The text of ISO Standard has been approved as suitable for publication as an Indian Standard without deviations. Certain conventions and terminologies are, however, not identical to those used in Indian Standards.</w:t>
      </w:r>
      <w:r w:rsidRPr="00456D64">
        <w:rPr>
          <w:rFonts w:ascii="Arial" w:hAnsi="Arial" w:cs="Arial"/>
          <w:spacing w:val="40"/>
          <w:sz w:val="20"/>
          <w:szCs w:val="20"/>
        </w:rPr>
        <w:t xml:space="preserve"> </w:t>
      </w:r>
      <w:r w:rsidRPr="00456D64">
        <w:rPr>
          <w:rFonts w:ascii="Arial" w:hAnsi="Arial" w:cs="Arial"/>
          <w:sz w:val="20"/>
          <w:szCs w:val="20"/>
        </w:rPr>
        <w:t>Attention is particularly drawn to the following:</w:t>
      </w:r>
    </w:p>
    <w:p w:rsidR="008A7ECC" w:rsidRPr="00456D64" w:rsidRDefault="008A7ECC">
      <w:pPr>
        <w:pStyle w:val="BodyText"/>
        <w:spacing w:before="40"/>
        <w:rPr>
          <w:rFonts w:ascii="Arial" w:hAnsi="Arial" w:cs="Arial"/>
          <w:sz w:val="20"/>
          <w:szCs w:val="20"/>
        </w:rPr>
      </w:pPr>
    </w:p>
    <w:p w:rsidR="008A7ECC" w:rsidRPr="00456D64" w:rsidRDefault="005D588D">
      <w:pPr>
        <w:pStyle w:val="ListParagraph"/>
        <w:numPr>
          <w:ilvl w:val="0"/>
          <w:numId w:val="2"/>
        </w:numPr>
        <w:tabs>
          <w:tab w:val="left" w:pos="1283"/>
        </w:tabs>
        <w:spacing w:line="276" w:lineRule="auto"/>
        <w:ind w:right="194"/>
        <w:rPr>
          <w:rFonts w:ascii="Arial" w:hAnsi="Arial" w:cs="Arial"/>
          <w:sz w:val="20"/>
          <w:szCs w:val="20"/>
        </w:rPr>
      </w:pPr>
      <w:r w:rsidRPr="00456D64">
        <w:rPr>
          <w:rFonts w:ascii="Arial" w:hAnsi="Arial" w:cs="Arial"/>
          <w:sz w:val="20"/>
          <w:szCs w:val="20"/>
        </w:rPr>
        <w:t>Wherever the words ‘International Standard’ appear</w:t>
      </w:r>
      <w:r w:rsidRPr="00456D64">
        <w:rPr>
          <w:rFonts w:ascii="Arial" w:hAnsi="Arial" w:cs="Arial"/>
          <w:spacing w:val="29"/>
          <w:sz w:val="20"/>
          <w:szCs w:val="20"/>
        </w:rPr>
        <w:t xml:space="preserve"> </w:t>
      </w:r>
      <w:r w:rsidRPr="00456D64">
        <w:rPr>
          <w:rFonts w:ascii="Arial" w:hAnsi="Arial" w:cs="Arial"/>
          <w:sz w:val="20"/>
          <w:szCs w:val="20"/>
        </w:rPr>
        <w:t>referring to this standard, they should be read as ‘Indian Standard’.</w:t>
      </w:r>
    </w:p>
    <w:p w:rsidR="008A7ECC" w:rsidRPr="00456D64" w:rsidRDefault="005D588D">
      <w:pPr>
        <w:pStyle w:val="ListParagraph"/>
        <w:numPr>
          <w:ilvl w:val="0"/>
          <w:numId w:val="2"/>
        </w:numPr>
        <w:tabs>
          <w:tab w:val="left" w:pos="1281"/>
          <w:tab w:val="left" w:pos="1283"/>
        </w:tabs>
        <w:spacing w:line="276" w:lineRule="auto"/>
        <w:ind w:right="206"/>
        <w:rPr>
          <w:rFonts w:ascii="Arial" w:hAnsi="Arial" w:cs="Arial"/>
          <w:sz w:val="20"/>
          <w:szCs w:val="20"/>
        </w:rPr>
      </w:pPr>
      <w:r w:rsidRPr="00456D64">
        <w:rPr>
          <w:rFonts w:ascii="Arial" w:hAnsi="Arial" w:cs="Arial"/>
          <w:sz w:val="20"/>
          <w:szCs w:val="20"/>
        </w:rPr>
        <w:t>Comma (,) has been used as a decimal marker while in Indian Standards, the current practice is to use a point (.) as the decimal marker.</w:t>
      </w:r>
    </w:p>
    <w:p w:rsidR="008A7ECC" w:rsidRPr="00456D64" w:rsidRDefault="005D588D">
      <w:pPr>
        <w:pStyle w:val="BodyText"/>
        <w:spacing w:before="200"/>
        <w:ind w:left="140" w:right="201"/>
        <w:jc w:val="both"/>
        <w:rPr>
          <w:rFonts w:ascii="Arial" w:hAnsi="Arial" w:cs="Arial"/>
          <w:sz w:val="20"/>
          <w:szCs w:val="20"/>
        </w:rPr>
      </w:pPr>
      <w:r w:rsidRPr="00456D64">
        <w:rPr>
          <w:rFonts w:ascii="Arial" w:hAnsi="Arial" w:cs="Arial"/>
          <w:sz w:val="20"/>
          <w:szCs w:val="20"/>
        </w:rPr>
        <w:t>In this adopted standard reference appears to certain International Standards for which Indian Standards also exist. The corresponding Indian Standards, which are to be substituted in their respective</w:t>
      </w:r>
      <w:r w:rsidRPr="00456D64">
        <w:rPr>
          <w:rFonts w:ascii="Arial" w:hAnsi="Arial" w:cs="Arial"/>
          <w:spacing w:val="-17"/>
          <w:sz w:val="20"/>
          <w:szCs w:val="20"/>
        </w:rPr>
        <w:t xml:space="preserve"> </w:t>
      </w:r>
      <w:r w:rsidRPr="00456D64">
        <w:rPr>
          <w:rFonts w:ascii="Arial" w:hAnsi="Arial" w:cs="Arial"/>
          <w:sz w:val="20"/>
          <w:szCs w:val="20"/>
        </w:rPr>
        <w:t>places,</w:t>
      </w:r>
      <w:r w:rsidRPr="00456D64">
        <w:rPr>
          <w:rFonts w:ascii="Arial" w:hAnsi="Arial" w:cs="Arial"/>
          <w:spacing w:val="-15"/>
          <w:sz w:val="20"/>
          <w:szCs w:val="20"/>
        </w:rPr>
        <w:t xml:space="preserve"> </w:t>
      </w:r>
      <w:r w:rsidRPr="00456D64">
        <w:rPr>
          <w:rFonts w:ascii="Arial" w:hAnsi="Arial" w:cs="Arial"/>
          <w:sz w:val="20"/>
          <w:szCs w:val="20"/>
        </w:rPr>
        <w:t>are</w:t>
      </w:r>
      <w:r w:rsidRPr="00456D64">
        <w:rPr>
          <w:rFonts w:ascii="Arial" w:hAnsi="Arial" w:cs="Arial"/>
          <w:spacing w:val="-15"/>
          <w:sz w:val="20"/>
          <w:szCs w:val="20"/>
        </w:rPr>
        <w:t xml:space="preserve"> </w:t>
      </w:r>
      <w:r w:rsidRPr="00456D64">
        <w:rPr>
          <w:rFonts w:ascii="Arial" w:hAnsi="Arial" w:cs="Arial"/>
          <w:sz w:val="20"/>
          <w:szCs w:val="20"/>
        </w:rPr>
        <w:t>listed</w:t>
      </w:r>
      <w:r w:rsidRPr="00456D64">
        <w:rPr>
          <w:rFonts w:ascii="Arial" w:hAnsi="Arial" w:cs="Arial"/>
          <w:spacing w:val="-15"/>
          <w:sz w:val="20"/>
          <w:szCs w:val="20"/>
        </w:rPr>
        <w:t xml:space="preserve"> </w:t>
      </w:r>
      <w:r w:rsidRPr="00456D64">
        <w:rPr>
          <w:rFonts w:ascii="Arial" w:hAnsi="Arial" w:cs="Arial"/>
          <w:sz w:val="20"/>
          <w:szCs w:val="20"/>
        </w:rPr>
        <w:t>below</w:t>
      </w:r>
      <w:r w:rsidRPr="00456D64">
        <w:rPr>
          <w:rFonts w:ascii="Arial" w:hAnsi="Arial" w:cs="Arial"/>
          <w:spacing w:val="-15"/>
          <w:sz w:val="20"/>
          <w:szCs w:val="20"/>
        </w:rPr>
        <w:t xml:space="preserve"> </w:t>
      </w:r>
      <w:r w:rsidRPr="00456D64">
        <w:rPr>
          <w:rFonts w:ascii="Arial" w:hAnsi="Arial" w:cs="Arial"/>
          <w:sz w:val="20"/>
          <w:szCs w:val="20"/>
        </w:rPr>
        <w:t>along</w:t>
      </w:r>
      <w:r w:rsidRPr="00456D64">
        <w:rPr>
          <w:rFonts w:ascii="Arial" w:hAnsi="Arial" w:cs="Arial"/>
          <w:spacing w:val="-15"/>
          <w:sz w:val="20"/>
          <w:szCs w:val="20"/>
        </w:rPr>
        <w:t xml:space="preserve"> </w:t>
      </w:r>
      <w:r w:rsidRPr="00456D64">
        <w:rPr>
          <w:rFonts w:ascii="Arial" w:hAnsi="Arial" w:cs="Arial"/>
          <w:sz w:val="20"/>
          <w:szCs w:val="20"/>
        </w:rPr>
        <w:t>with</w:t>
      </w:r>
      <w:r w:rsidRPr="00456D64">
        <w:rPr>
          <w:rFonts w:ascii="Arial" w:hAnsi="Arial" w:cs="Arial"/>
          <w:spacing w:val="-17"/>
          <w:sz w:val="20"/>
          <w:szCs w:val="20"/>
        </w:rPr>
        <w:t xml:space="preserve"> </w:t>
      </w:r>
      <w:r w:rsidRPr="00456D64">
        <w:rPr>
          <w:rFonts w:ascii="Arial" w:hAnsi="Arial" w:cs="Arial"/>
          <w:sz w:val="20"/>
          <w:szCs w:val="20"/>
        </w:rPr>
        <w:t>their</w:t>
      </w:r>
      <w:r w:rsidRPr="00456D64">
        <w:rPr>
          <w:rFonts w:ascii="Arial" w:hAnsi="Arial" w:cs="Arial"/>
          <w:spacing w:val="-15"/>
          <w:sz w:val="20"/>
          <w:szCs w:val="20"/>
        </w:rPr>
        <w:t xml:space="preserve"> </w:t>
      </w:r>
      <w:r w:rsidRPr="00456D64">
        <w:rPr>
          <w:rFonts w:ascii="Arial" w:hAnsi="Arial" w:cs="Arial"/>
          <w:sz w:val="20"/>
          <w:szCs w:val="20"/>
        </w:rPr>
        <w:t>degree</w:t>
      </w:r>
      <w:r w:rsidRPr="00456D64">
        <w:rPr>
          <w:rFonts w:ascii="Arial" w:hAnsi="Arial" w:cs="Arial"/>
          <w:spacing w:val="-15"/>
          <w:sz w:val="20"/>
          <w:szCs w:val="20"/>
        </w:rPr>
        <w:t xml:space="preserve"> </w:t>
      </w:r>
      <w:r w:rsidRPr="00456D64">
        <w:rPr>
          <w:rFonts w:ascii="Arial" w:hAnsi="Arial" w:cs="Arial"/>
          <w:sz w:val="20"/>
          <w:szCs w:val="20"/>
        </w:rPr>
        <w:t>of</w:t>
      </w:r>
      <w:r w:rsidRPr="00456D64">
        <w:rPr>
          <w:rFonts w:ascii="Arial" w:hAnsi="Arial" w:cs="Arial"/>
          <w:spacing w:val="-20"/>
          <w:sz w:val="20"/>
          <w:szCs w:val="20"/>
        </w:rPr>
        <w:t xml:space="preserve"> </w:t>
      </w:r>
      <w:r w:rsidRPr="00456D64">
        <w:rPr>
          <w:rFonts w:ascii="Arial" w:hAnsi="Arial" w:cs="Arial"/>
          <w:sz w:val="20"/>
          <w:szCs w:val="20"/>
        </w:rPr>
        <w:t>equivalence</w:t>
      </w:r>
      <w:r w:rsidRPr="00456D64">
        <w:rPr>
          <w:rFonts w:ascii="Arial" w:hAnsi="Arial" w:cs="Arial"/>
          <w:spacing w:val="-12"/>
          <w:sz w:val="20"/>
          <w:szCs w:val="20"/>
        </w:rPr>
        <w:t xml:space="preserve"> </w:t>
      </w:r>
      <w:r w:rsidRPr="00456D64">
        <w:rPr>
          <w:rFonts w:ascii="Arial" w:hAnsi="Arial" w:cs="Arial"/>
          <w:sz w:val="20"/>
          <w:szCs w:val="20"/>
        </w:rPr>
        <w:t>for</w:t>
      </w:r>
      <w:r w:rsidRPr="00456D64">
        <w:rPr>
          <w:rFonts w:ascii="Arial" w:hAnsi="Arial" w:cs="Arial"/>
          <w:spacing w:val="-15"/>
          <w:sz w:val="20"/>
          <w:szCs w:val="20"/>
        </w:rPr>
        <w:t xml:space="preserve"> </w:t>
      </w:r>
      <w:r w:rsidRPr="00456D64">
        <w:rPr>
          <w:rFonts w:ascii="Arial" w:hAnsi="Arial" w:cs="Arial"/>
          <w:sz w:val="20"/>
          <w:szCs w:val="20"/>
        </w:rPr>
        <w:t>the</w:t>
      </w:r>
      <w:r w:rsidRPr="00456D64">
        <w:rPr>
          <w:rFonts w:ascii="Arial" w:hAnsi="Arial" w:cs="Arial"/>
          <w:spacing w:val="-15"/>
          <w:sz w:val="20"/>
          <w:szCs w:val="20"/>
        </w:rPr>
        <w:t xml:space="preserve"> </w:t>
      </w:r>
      <w:r w:rsidRPr="00456D64">
        <w:rPr>
          <w:rFonts w:ascii="Arial" w:hAnsi="Arial" w:cs="Arial"/>
          <w:sz w:val="20"/>
          <w:szCs w:val="20"/>
        </w:rPr>
        <w:t>editions</w:t>
      </w:r>
      <w:r w:rsidRPr="00456D64">
        <w:rPr>
          <w:rFonts w:ascii="Arial" w:hAnsi="Arial" w:cs="Arial"/>
          <w:spacing w:val="-13"/>
          <w:sz w:val="20"/>
          <w:szCs w:val="20"/>
        </w:rPr>
        <w:t xml:space="preserve"> </w:t>
      </w:r>
      <w:r w:rsidRPr="00456D64">
        <w:rPr>
          <w:rFonts w:ascii="Arial" w:hAnsi="Arial" w:cs="Arial"/>
          <w:spacing w:val="-2"/>
          <w:sz w:val="20"/>
          <w:szCs w:val="20"/>
        </w:rPr>
        <w:t>indicated:</w:t>
      </w:r>
    </w:p>
    <w:p w:rsidR="00456D64" w:rsidRDefault="00456D64">
      <w:pPr>
        <w:jc w:val="both"/>
        <w:rPr>
          <w:rFonts w:ascii="Arial" w:hAnsi="Arial" w:cs="Arial"/>
          <w:sz w:val="20"/>
          <w:szCs w:val="20"/>
        </w:rPr>
      </w:pPr>
    </w:p>
    <w:p w:rsidR="00456D64" w:rsidRPr="00456D64" w:rsidRDefault="00456D64" w:rsidP="00456D64">
      <w:pPr>
        <w:rPr>
          <w:rFonts w:ascii="Arial" w:hAnsi="Arial" w:cs="Arial"/>
          <w:sz w:val="20"/>
          <w:szCs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8"/>
        <w:gridCol w:w="3812"/>
        <w:gridCol w:w="8"/>
        <w:gridCol w:w="2346"/>
        <w:gridCol w:w="8"/>
      </w:tblGrid>
      <w:tr w:rsidR="00456D64" w:rsidRPr="00456D64" w:rsidTr="00456D64">
        <w:trPr>
          <w:trHeight w:val="691"/>
        </w:trPr>
        <w:tc>
          <w:tcPr>
            <w:tcW w:w="3270" w:type="dxa"/>
            <w:gridSpan w:val="2"/>
          </w:tcPr>
          <w:p w:rsidR="00456D64" w:rsidRPr="00456D64" w:rsidRDefault="00456D64" w:rsidP="00456D64">
            <w:pPr>
              <w:rPr>
                <w:rFonts w:ascii="Arial" w:hAnsi="Arial" w:cs="Arial"/>
                <w:i/>
                <w:sz w:val="20"/>
                <w:szCs w:val="20"/>
              </w:rPr>
            </w:pPr>
            <w:r w:rsidRPr="00456D64">
              <w:rPr>
                <w:rFonts w:ascii="Arial" w:hAnsi="Arial" w:cs="Arial"/>
                <w:i/>
                <w:sz w:val="20"/>
                <w:szCs w:val="20"/>
              </w:rPr>
              <w:t>International Standard</w:t>
            </w:r>
          </w:p>
        </w:tc>
        <w:tc>
          <w:tcPr>
            <w:tcW w:w="3820" w:type="dxa"/>
            <w:gridSpan w:val="2"/>
          </w:tcPr>
          <w:p w:rsidR="00456D64" w:rsidRPr="00456D64" w:rsidRDefault="00456D64" w:rsidP="00456D64">
            <w:pPr>
              <w:rPr>
                <w:rFonts w:ascii="Arial" w:hAnsi="Arial" w:cs="Arial"/>
                <w:i/>
                <w:sz w:val="20"/>
                <w:szCs w:val="20"/>
              </w:rPr>
            </w:pPr>
            <w:r w:rsidRPr="00456D64">
              <w:rPr>
                <w:rFonts w:ascii="Arial" w:hAnsi="Arial" w:cs="Arial"/>
                <w:i/>
                <w:sz w:val="20"/>
                <w:szCs w:val="20"/>
              </w:rPr>
              <w:t>Corresponding Indian Standard</w:t>
            </w:r>
          </w:p>
        </w:tc>
        <w:tc>
          <w:tcPr>
            <w:tcW w:w="2354" w:type="dxa"/>
            <w:gridSpan w:val="2"/>
          </w:tcPr>
          <w:p w:rsidR="00456D64" w:rsidRPr="00456D64" w:rsidRDefault="00456D64" w:rsidP="00456D64">
            <w:pPr>
              <w:rPr>
                <w:rFonts w:ascii="Arial" w:hAnsi="Arial" w:cs="Arial"/>
                <w:i/>
                <w:sz w:val="20"/>
                <w:szCs w:val="20"/>
              </w:rPr>
            </w:pPr>
            <w:r w:rsidRPr="00456D64">
              <w:rPr>
                <w:rFonts w:ascii="Arial" w:hAnsi="Arial" w:cs="Arial"/>
                <w:i/>
                <w:sz w:val="20"/>
                <w:szCs w:val="20"/>
              </w:rPr>
              <w:t>Degree of Equivalence</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ISO 37, Rubber, vulcanized or thermoplastic</w:t>
            </w:r>
            <w:r w:rsidRPr="00456D64">
              <w:rPr>
                <w:rFonts w:ascii="Arial" w:hAnsi="Arial" w:cs="Arial"/>
                <w:spacing w:val="-15"/>
                <w:sz w:val="20"/>
                <w:szCs w:val="20"/>
              </w:rPr>
              <w:t xml:space="preserve"> </w:t>
            </w:r>
            <w:r w:rsidRPr="00456D64">
              <w:rPr>
                <w:rFonts w:ascii="Arial" w:hAnsi="Arial" w:cs="Arial"/>
                <w:sz w:val="20"/>
                <w:szCs w:val="20"/>
              </w:rPr>
              <w:t>—</w:t>
            </w:r>
            <w:r w:rsidRPr="00456D64">
              <w:rPr>
                <w:rFonts w:ascii="Arial" w:hAnsi="Arial" w:cs="Arial"/>
                <w:spacing w:val="-15"/>
                <w:sz w:val="20"/>
                <w:szCs w:val="20"/>
              </w:rPr>
              <w:t xml:space="preserve"> </w:t>
            </w:r>
            <w:r w:rsidRPr="00456D64">
              <w:rPr>
                <w:rFonts w:ascii="Arial" w:hAnsi="Arial" w:cs="Arial"/>
                <w:sz w:val="20"/>
                <w:szCs w:val="20"/>
              </w:rPr>
              <w:t>Determination of tensile stress-strain</w:t>
            </w:r>
            <w:r w:rsidRPr="00456D64">
              <w:rPr>
                <w:rFonts w:ascii="Arial" w:hAnsi="Arial" w:cs="Arial"/>
                <w:spacing w:val="40"/>
                <w:sz w:val="20"/>
                <w:szCs w:val="20"/>
              </w:rPr>
              <w:t xml:space="preserve"> </w:t>
            </w:r>
            <w:r w:rsidRPr="00456D64">
              <w:rPr>
                <w:rFonts w:ascii="Arial" w:hAnsi="Arial" w:cs="Arial"/>
                <w:spacing w:val="-2"/>
                <w:sz w:val="20"/>
                <w:szCs w:val="20"/>
              </w:rPr>
              <w:t>properties</w:t>
            </w:r>
          </w:p>
        </w:tc>
        <w:tc>
          <w:tcPr>
            <w:tcW w:w="3820" w:type="dxa"/>
            <w:gridSpan w:val="2"/>
          </w:tcPr>
          <w:p w:rsidR="00456D64" w:rsidRPr="00280E74" w:rsidRDefault="00456D64" w:rsidP="00280E74">
            <w:pPr>
              <w:pStyle w:val="TableParagraph"/>
              <w:spacing w:line="267"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67"/>
                <w:sz w:val="20"/>
                <w:szCs w:val="20"/>
              </w:rPr>
              <w:t xml:space="preserve"> </w:t>
            </w:r>
            <w:r w:rsidRPr="00456D64">
              <w:rPr>
                <w:rFonts w:ascii="Arial" w:hAnsi="Arial" w:cs="Arial"/>
                <w:sz w:val="20"/>
                <w:szCs w:val="20"/>
              </w:rPr>
              <w:t>3400(Part</w:t>
            </w:r>
            <w:r w:rsidRPr="00456D64">
              <w:rPr>
                <w:rFonts w:ascii="Arial" w:hAnsi="Arial" w:cs="Arial"/>
                <w:spacing w:val="72"/>
                <w:sz w:val="20"/>
                <w:szCs w:val="20"/>
              </w:rPr>
              <w:t xml:space="preserve"> </w:t>
            </w:r>
            <w:r w:rsidRPr="00456D64">
              <w:rPr>
                <w:rFonts w:ascii="Arial" w:hAnsi="Arial" w:cs="Arial"/>
                <w:sz w:val="20"/>
                <w:szCs w:val="20"/>
              </w:rPr>
              <w:t>1):2021/ISO</w:t>
            </w:r>
            <w:r w:rsidRPr="00456D64">
              <w:rPr>
                <w:rFonts w:ascii="Arial" w:hAnsi="Arial" w:cs="Arial"/>
                <w:spacing w:val="62"/>
                <w:sz w:val="20"/>
                <w:szCs w:val="20"/>
              </w:rPr>
              <w:t xml:space="preserve"> </w:t>
            </w:r>
            <w:r w:rsidRPr="00456D64">
              <w:rPr>
                <w:rFonts w:ascii="Arial" w:hAnsi="Arial" w:cs="Arial"/>
                <w:sz w:val="20"/>
                <w:szCs w:val="20"/>
              </w:rPr>
              <w:t>37</w:t>
            </w:r>
            <w:r w:rsidRPr="00456D64">
              <w:rPr>
                <w:rFonts w:ascii="Arial" w:hAnsi="Arial" w:cs="Arial"/>
                <w:spacing w:val="67"/>
                <w:sz w:val="20"/>
                <w:szCs w:val="20"/>
              </w:rPr>
              <w:t xml:space="preserve"> </w:t>
            </w:r>
            <w:r w:rsidRPr="00456D64">
              <w:rPr>
                <w:rFonts w:ascii="Arial" w:hAnsi="Arial" w:cs="Arial"/>
                <w:spacing w:val="-10"/>
                <w:sz w:val="20"/>
                <w:szCs w:val="20"/>
              </w:rPr>
              <w:t>:</w:t>
            </w:r>
            <w:r w:rsidRPr="00456D64">
              <w:rPr>
                <w:rFonts w:ascii="Arial" w:hAnsi="Arial" w:cs="Arial"/>
                <w:sz w:val="20"/>
                <w:szCs w:val="20"/>
              </w:rPr>
              <w:t xml:space="preserve">2017 Methods of test for vulcanized rubbers: Part 1 </w:t>
            </w:r>
            <w:r w:rsidRPr="00456D64">
              <w:rPr>
                <w:rFonts w:ascii="Arial" w:hAnsi="Arial" w:cs="Arial"/>
                <w:spacing w:val="-2"/>
                <w:sz w:val="20"/>
                <w:szCs w:val="20"/>
              </w:rPr>
              <w:t>Tensile</w:t>
            </w:r>
            <w:r w:rsidRPr="00456D64">
              <w:rPr>
                <w:rFonts w:ascii="Arial" w:hAnsi="Arial" w:cs="Arial"/>
                <w:sz w:val="20"/>
                <w:szCs w:val="20"/>
              </w:rPr>
              <w:tab/>
            </w:r>
            <w:r w:rsidRPr="00456D64">
              <w:rPr>
                <w:rFonts w:ascii="Arial" w:hAnsi="Arial" w:cs="Arial"/>
                <w:spacing w:val="-2"/>
                <w:sz w:val="20"/>
                <w:szCs w:val="20"/>
              </w:rPr>
              <w:t xml:space="preserve">stress-strain </w:t>
            </w:r>
            <w:r w:rsidRPr="00456D64">
              <w:rPr>
                <w:rFonts w:ascii="Arial" w:hAnsi="Arial" w:cs="Arial"/>
                <w:sz w:val="20"/>
                <w:szCs w:val="20"/>
              </w:rPr>
              <w:t>properties(</w:t>
            </w:r>
            <w:r w:rsidRPr="00456D64">
              <w:rPr>
                <w:rFonts w:ascii="Arial" w:hAnsi="Arial" w:cs="Arial"/>
                <w:i/>
                <w:sz w:val="20"/>
                <w:szCs w:val="20"/>
              </w:rPr>
              <w:t>third revision</w:t>
            </w:r>
            <w:r w:rsidRPr="00456D64">
              <w:rPr>
                <w:rFonts w:ascii="Arial" w:hAnsi="Arial" w:cs="Arial"/>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pStyle w:val="TableParagraph"/>
              <w:tabs>
                <w:tab w:val="left" w:pos="709"/>
                <w:tab w:val="left" w:pos="1430"/>
                <w:tab w:val="left" w:pos="2394"/>
              </w:tabs>
              <w:spacing w:line="237" w:lineRule="auto"/>
              <w:ind w:left="144" w:right="141"/>
              <w:rPr>
                <w:rFonts w:ascii="Arial" w:hAnsi="Arial" w:cs="Arial"/>
                <w:sz w:val="20"/>
                <w:szCs w:val="20"/>
              </w:rPr>
            </w:pPr>
            <w:r w:rsidRPr="00456D64">
              <w:rPr>
                <w:rFonts w:ascii="Arial" w:hAnsi="Arial" w:cs="Arial"/>
                <w:spacing w:val="-4"/>
                <w:sz w:val="20"/>
                <w:szCs w:val="20"/>
              </w:rPr>
              <w:t>ISO</w:t>
            </w:r>
            <w:r w:rsidRPr="00456D64">
              <w:rPr>
                <w:rFonts w:ascii="Arial" w:hAnsi="Arial" w:cs="Arial"/>
                <w:sz w:val="20"/>
                <w:szCs w:val="20"/>
              </w:rPr>
              <w:tab/>
            </w:r>
            <w:r w:rsidRPr="00456D64">
              <w:rPr>
                <w:rFonts w:ascii="Arial" w:hAnsi="Arial" w:cs="Arial"/>
                <w:spacing w:val="-2"/>
                <w:sz w:val="20"/>
                <w:szCs w:val="20"/>
              </w:rPr>
              <w:t>68-1,</w:t>
            </w:r>
            <w:r w:rsidRPr="00456D64">
              <w:rPr>
                <w:rFonts w:ascii="Arial" w:hAnsi="Arial" w:cs="Arial"/>
                <w:sz w:val="20"/>
                <w:szCs w:val="20"/>
              </w:rPr>
              <w:tab/>
            </w:r>
            <w:r w:rsidRPr="00456D64">
              <w:rPr>
                <w:rFonts w:ascii="Arial" w:hAnsi="Arial" w:cs="Arial"/>
                <w:spacing w:val="-2"/>
                <w:sz w:val="20"/>
                <w:szCs w:val="20"/>
              </w:rPr>
              <w:t>General</w:t>
            </w:r>
            <w:r w:rsidRPr="00456D64">
              <w:rPr>
                <w:rFonts w:ascii="Arial" w:hAnsi="Arial" w:cs="Arial"/>
                <w:sz w:val="20"/>
                <w:szCs w:val="20"/>
              </w:rPr>
              <w:tab/>
            </w:r>
            <w:r w:rsidRPr="00456D64">
              <w:rPr>
                <w:rFonts w:ascii="Arial" w:hAnsi="Arial" w:cs="Arial"/>
                <w:spacing w:val="-2"/>
                <w:sz w:val="20"/>
                <w:szCs w:val="20"/>
              </w:rPr>
              <w:t xml:space="preserve">purpose </w:t>
            </w:r>
            <w:r w:rsidRPr="00456D64">
              <w:rPr>
                <w:rFonts w:ascii="Arial" w:hAnsi="Arial" w:cs="Arial"/>
                <w:sz w:val="20"/>
                <w:szCs w:val="20"/>
              </w:rPr>
              <w:t>screw</w:t>
            </w:r>
            <w:r w:rsidRPr="00456D64">
              <w:rPr>
                <w:rFonts w:ascii="Arial" w:hAnsi="Arial" w:cs="Arial"/>
                <w:spacing w:val="37"/>
                <w:sz w:val="20"/>
                <w:szCs w:val="20"/>
              </w:rPr>
              <w:t xml:space="preserve"> </w:t>
            </w:r>
            <w:r w:rsidRPr="00456D64">
              <w:rPr>
                <w:rFonts w:ascii="Arial" w:hAnsi="Arial" w:cs="Arial"/>
                <w:sz w:val="20"/>
                <w:szCs w:val="20"/>
              </w:rPr>
              <w:t>threads</w:t>
            </w:r>
            <w:r w:rsidRPr="00456D64">
              <w:rPr>
                <w:rFonts w:ascii="Arial" w:hAnsi="Arial" w:cs="Arial"/>
                <w:spacing w:val="37"/>
                <w:sz w:val="20"/>
                <w:szCs w:val="20"/>
              </w:rPr>
              <w:t xml:space="preserve"> </w:t>
            </w:r>
            <w:r w:rsidRPr="00456D64">
              <w:rPr>
                <w:rFonts w:ascii="Arial" w:hAnsi="Arial" w:cs="Arial"/>
                <w:sz w:val="20"/>
                <w:szCs w:val="20"/>
              </w:rPr>
              <w:t>—</w:t>
            </w:r>
            <w:r w:rsidRPr="00456D64">
              <w:rPr>
                <w:rFonts w:ascii="Arial" w:hAnsi="Arial" w:cs="Arial"/>
                <w:spacing w:val="33"/>
                <w:sz w:val="20"/>
                <w:szCs w:val="20"/>
              </w:rPr>
              <w:t xml:space="preserve"> </w:t>
            </w:r>
            <w:r w:rsidRPr="00456D64">
              <w:rPr>
                <w:rFonts w:ascii="Arial" w:hAnsi="Arial" w:cs="Arial"/>
                <w:sz w:val="20"/>
                <w:szCs w:val="20"/>
              </w:rPr>
              <w:t>Basic</w:t>
            </w:r>
            <w:r w:rsidRPr="00456D64">
              <w:rPr>
                <w:rFonts w:ascii="Arial" w:hAnsi="Arial" w:cs="Arial"/>
                <w:spacing w:val="37"/>
                <w:sz w:val="20"/>
                <w:szCs w:val="20"/>
              </w:rPr>
              <w:t xml:space="preserve"> </w:t>
            </w:r>
            <w:r w:rsidRPr="00456D64">
              <w:rPr>
                <w:rFonts w:ascii="Arial" w:hAnsi="Arial" w:cs="Arial"/>
                <w:spacing w:val="-2"/>
                <w:sz w:val="20"/>
                <w:szCs w:val="20"/>
              </w:rPr>
              <w:t>profile</w:t>
            </w:r>
          </w:p>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w:t>
            </w:r>
            <w:r w:rsidRPr="00456D64">
              <w:rPr>
                <w:rFonts w:ascii="Arial" w:hAnsi="Arial" w:cs="Arial"/>
                <w:spacing w:val="-4"/>
                <w:sz w:val="20"/>
                <w:szCs w:val="20"/>
              </w:rPr>
              <w:t xml:space="preserve"> </w:t>
            </w:r>
            <w:r w:rsidRPr="00456D64">
              <w:rPr>
                <w:rFonts w:ascii="Arial" w:hAnsi="Arial" w:cs="Arial"/>
                <w:sz w:val="20"/>
                <w:szCs w:val="20"/>
              </w:rPr>
              <w:t>Part</w:t>
            </w:r>
            <w:r w:rsidRPr="00456D64">
              <w:rPr>
                <w:rFonts w:ascii="Arial" w:hAnsi="Arial" w:cs="Arial"/>
                <w:spacing w:val="1"/>
                <w:sz w:val="20"/>
                <w:szCs w:val="20"/>
              </w:rPr>
              <w:t xml:space="preserve"> </w:t>
            </w:r>
            <w:r w:rsidRPr="00456D64">
              <w:rPr>
                <w:rFonts w:ascii="Arial" w:hAnsi="Arial" w:cs="Arial"/>
                <w:sz w:val="20"/>
                <w:szCs w:val="20"/>
              </w:rPr>
              <w:t>1:</w:t>
            </w:r>
            <w:r w:rsidRPr="00456D64">
              <w:rPr>
                <w:rFonts w:ascii="Arial" w:hAnsi="Arial" w:cs="Arial"/>
                <w:spacing w:val="-3"/>
                <w:sz w:val="20"/>
                <w:szCs w:val="20"/>
              </w:rPr>
              <w:t xml:space="preserve"> </w:t>
            </w:r>
            <w:r w:rsidRPr="00456D64">
              <w:rPr>
                <w:rFonts w:ascii="Arial" w:hAnsi="Arial" w:cs="Arial"/>
                <w:sz w:val="20"/>
                <w:szCs w:val="20"/>
              </w:rPr>
              <w:t>Metric</w:t>
            </w:r>
            <w:r w:rsidRPr="00456D64">
              <w:rPr>
                <w:rFonts w:ascii="Arial" w:hAnsi="Arial" w:cs="Arial"/>
                <w:spacing w:val="-4"/>
                <w:sz w:val="20"/>
                <w:szCs w:val="20"/>
              </w:rPr>
              <w:t xml:space="preserve"> </w:t>
            </w:r>
            <w:r w:rsidRPr="00456D64">
              <w:rPr>
                <w:rFonts w:ascii="Arial" w:hAnsi="Arial" w:cs="Arial"/>
                <w:sz w:val="20"/>
                <w:szCs w:val="20"/>
              </w:rPr>
              <w:t>screw</w:t>
            </w:r>
            <w:r w:rsidRPr="00456D64">
              <w:rPr>
                <w:rFonts w:ascii="Arial" w:hAnsi="Arial" w:cs="Arial"/>
                <w:spacing w:val="-4"/>
                <w:sz w:val="20"/>
                <w:szCs w:val="20"/>
              </w:rPr>
              <w:t xml:space="preserve"> </w:t>
            </w:r>
            <w:r w:rsidRPr="00456D64">
              <w:rPr>
                <w:rFonts w:ascii="Arial" w:hAnsi="Arial" w:cs="Arial"/>
                <w:spacing w:val="-2"/>
                <w:sz w:val="20"/>
                <w:szCs w:val="20"/>
              </w:rPr>
              <w:t>threads</w:t>
            </w:r>
          </w:p>
        </w:tc>
        <w:tc>
          <w:tcPr>
            <w:tcW w:w="3820" w:type="dxa"/>
            <w:gridSpan w:val="2"/>
          </w:tcPr>
          <w:p w:rsidR="00456D64" w:rsidRPr="00456D64" w:rsidRDefault="00456D64" w:rsidP="00456D64">
            <w:pPr>
              <w:ind w:left="142" w:right="134"/>
              <w:jc w:val="both"/>
              <w:rPr>
                <w:rFonts w:ascii="Arial" w:hAnsi="Arial" w:cs="Arial"/>
                <w:i/>
                <w:sz w:val="20"/>
                <w:szCs w:val="20"/>
              </w:rPr>
            </w:pPr>
            <w:r w:rsidRPr="00456D64">
              <w:rPr>
                <w:rFonts w:ascii="Arial" w:hAnsi="Arial" w:cs="Arial"/>
                <w:sz w:val="20"/>
                <w:szCs w:val="20"/>
              </w:rPr>
              <w:t>IS 4218 (Part 1) : 2001</w:t>
            </w:r>
            <w:r w:rsidR="00A20CEE">
              <w:rPr>
                <w:rFonts w:ascii="Arial" w:hAnsi="Arial" w:cs="Arial"/>
                <w:sz w:val="20"/>
                <w:szCs w:val="20"/>
              </w:rPr>
              <w:t xml:space="preserve"> / ISO 68-1 : 1998</w:t>
            </w:r>
            <w:r w:rsidRPr="00456D64">
              <w:rPr>
                <w:rFonts w:ascii="Arial" w:hAnsi="Arial" w:cs="Arial"/>
                <w:sz w:val="20"/>
                <w:szCs w:val="20"/>
              </w:rPr>
              <w:t xml:space="preserve"> General Purpose Metric Screw Threads - Part</w:t>
            </w:r>
            <w:r w:rsidRPr="00456D64">
              <w:rPr>
                <w:rFonts w:ascii="Arial" w:hAnsi="Arial" w:cs="Arial"/>
                <w:spacing w:val="-15"/>
                <w:sz w:val="20"/>
                <w:szCs w:val="20"/>
              </w:rPr>
              <w:t xml:space="preserve"> </w:t>
            </w:r>
            <w:r w:rsidRPr="00456D64">
              <w:rPr>
                <w:rFonts w:ascii="Arial" w:hAnsi="Arial" w:cs="Arial"/>
                <w:sz w:val="20"/>
                <w:szCs w:val="20"/>
              </w:rPr>
              <w:t>1</w:t>
            </w:r>
            <w:r w:rsidRPr="00456D64">
              <w:rPr>
                <w:rFonts w:ascii="Arial" w:hAnsi="Arial" w:cs="Arial"/>
                <w:spacing w:val="-15"/>
                <w:sz w:val="20"/>
                <w:szCs w:val="20"/>
              </w:rPr>
              <w:t xml:space="preserve"> </w:t>
            </w:r>
            <w:r w:rsidRPr="00456D64">
              <w:rPr>
                <w:rFonts w:ascii="Arial" w:hAnsi="Arial" w:cs="Arial"/>
                <w:sz w:val="20"/>
                <w:szCs w:val="20"/>
              </w:rPr>
              <w:t>:</w:t>
            </w:r>
            <w:r w:rsidRPr="00456D64">
              <w:rPr>
                <w:rFonts w:ascii="Arial" w:hAnsi="Arial" w:cs="Arial"/>
                <w:spacing w:val="-15"/>
                <w:sz w:val="20"/>
                <w:szCs w:val="20"/>
              </w:rPr>
              <w:t xml:space="preserve"> </w:t>
            </w:r>
            <w:r w:rsidRPr="00456D64">
              <w:rPr>
                <w:rFonts w:ascii="Arial" w:hAnsi="Arial" w:cs="Arial"/>
                <w:sz w:val="20"/>
                <w:szCs w:val="20"/>
              </w:rPr>
              <w:t>Basic</w:t>
            </w:r>
            <w:r w:rsidRPr="00456D64">
              <w:rPr>
                <w:rFonts w:ascii="Arial" w:hAnsi="Arial" w:cs="Arial"/>
                <w:spacing w:val="-15"/>
                <w:sz w:val="20"/>
                <w:szCs w:val="20"/>
              </w:rPr>
              <w:t xml:space="preserve"> </w:t>
            </w:r>
            <w:r w:rsidRPr="00456D64">
              <w:rPr>
                <w:rFonts w:ascii="Arial" w:hAnsi="Arial" w:cs="Arial"/>
                <w:sz w:val="20"/>
                <w:szCs w:val="20"/>
              </w:rPr>
              <w:t>and</w:t>
            </w:r>
            <w:r w:rsidRPr="00456D64">
              <w:rPr>
                <w:rFonts w:ascii="Arial" w:hAnsi="Arial" w:cs="Arial"/>
                <w:spacing w:val="-15"/>
                <w:sz w:val="20"/>
                <w:szCs w:val="20"/>
              </w:rPr>
              <w:t xml:space="preserve"> </w:t>
            </w:r>
            <w:r w:rsidRPr="00456D64">
              <w:rPr>
                <w:rFonts w:ascii="Arial" w:hAnsi="Arial" w:cs="Arial"/>
                <w:sz w:val="20"/>
                <w:szCs w:val="20"/>
              </w:rPr>
              <w:t>Design</w:t>
            </w:r>
            <w:r w:rsidRPr="00456D64">
              <w:rPr>
                <w:rFonts w:ascii="Arial" w:hAnsi="Arial" w:cs="Arial"/>
                <w:spacing w:val="-15"/>
                <w:sz w:val="20"/>
                <w:szCs w:val="20"/>
              </w:rPr>
              <w:t xml:space="preserve"> </w:t>
            </w:r>
            <w:r w:rsidRPr="00456D64">
              <w:rPr>
                <w:rFonts w:ascii="Arial" w:hAnsi="Arial" w:cs="Arial"/>
                <w:sz w:val="20"/>
                <w:szCs w:val="20"/>
              </w:rPr>
              <w:t>Profiles (</w:t>
            </w:r>
            <w:r w:rsidRPr="00456D64">
              <w:rPr>
                <w:rFonts w:ascii="Arial" w:hAnsi="Arial" w:cs="Arial"/>
                <w:i/>
                <w:sz w:val="20"/>
                <w:szCs w:val="20"/>
              </w:rPr>
              <w:t>second revision</w:t>
            </w:r>
            <w:r w:rsidRPr="00456D64">
              <w:rPr>
                <w:rFonts w:ascii="Arial" w:hAnsi="Arial" w:cs="Arial"/>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ISO</w:t>
            </w:r>
            <w:r w:rsidRPr="00456D64">
              <w:rPr>
                <w:rFonts w:ascii="Arial" w:hAnsi="Arial" w:cs="Arial"/>
                <w:spacing w:val="-10"/>
                <w:sz w:val="20"/>
                <w:szCs w:val="20"/>
              </w:rPr>
              <w:t xml:space="preserve"> </w:t>
            </w:r>
            <w:r w:rsidRPr="00456D64">
              <w:rPr>
                <w:rFonts w:ascii="Arial" w:hAnsi="Arial" w:cs="Arial"/>
                <w:sz w:val="20"/>
                <w:szCs w:val="20"/>
              </w:rPr>
              <w:t>188,</w:t>
            </w:r>
            <w:r w:rsidRPr="00456D64">
              <w:rPr>
                <w:rFonts w:ascii="Arial" w:hAnsi="Arial" w:cs="Arial"/>
                <w:spacing w:val="-11"/>
                <w:sz w:val="20"/>
                <w:szCs w:val="20"/>
              </w:rPr>
              <w:t xml:space="preserve"> </w:t>
            </w:r>
            <w:r w:rsidRPr="00456D64">
              <w:rPr>
                <w:rFonts w:ascii="Arial" w:hAnsi="Arial" w:cs="Arial"/>
                <w:sz w:val="20"/>
                <w:szCs w:val="20"/>
              </w:rPr>
              <w:t>Rubber,</w:t>
            </w:r>
            <w:r w:rsidRPr="00456D64">
              <w:rPr>
                <w:rFonts w:ascii="Arial" w:hAnsi="Arial" w:cs="Arial"/>
                <w:spacing w:val="-8"/>
                <w:sz w:val="20"/>
                <w:szCs w:val="20"/>
              </w:rPr>
              <w:t xml:space="preserve"> </w:t>
            </w:r>
            <w:r w:rsidRPr="00456D64">
              <w:rPr>
                <w:rFonts w:ascii="Arial" w:hAnsi="Arial" w:cs="Arial"/>
                <w:sz w:val="20"/>
                <w:szCs w:val="20"/>
              </w:rPr>
              <w:t>vulcanized</w:t>
            </w:r>
            <w:r w:rsidRPr="00456D64">
              <w:rPr>
                <w:rFonts w:ascii="Arial" w:hAnsi="Arial" w:cs="Arial"/>
                <w:spacing w:val="-9"/>
                <w:sz w:val="20"/>
                <w:szCs w:val="20"/>
              </w:rPr>
              <w:t xml:space="preserve"> </w:t>
            </w:r>
            <w:r w:rsidRPr="00456D64">
              <w:rPr>
                <w:rFonts w:ascii="Arial" w:hAnsi="Arial" w:cs="Arial"/>
                <w:sz w:val="20"/>
                <w:szCs w:val="20"/>
              </w:rPr>
              <w:t>or thermoplastic — Accelerated ageing and heat resistance tests</w:t>
            </w:r>
          </w:p>
        </w:tc>
        <w:tc>
          <w:tcPr>
            <w:tcW w:w="3820" w:type="dxa"/>
            <w:gridSpan w:val="2"/>
          </w:tcPr>
          <w:p w:rsidR="00456D64" w:rsidRPr="00456D64" w:rsidRDefault="00456D64" w:rsidP="00456D64">
            <w:pPr>
              <w:ind w:left="142" w:right="134"/>
              <w:jc w:val="both"/>
              <w:rPr>
                <w:rFonts w:ascii="Arial" w:hAnsi="Arial" w:cs="Arial"/>
                <w:i/>
                <w:sz w:val="20"/>
                <w:szCs w:val="20"/>
              </w:rPr>
            </w:pPr>
            <w:r w:rsidRPr="00456D64">
              <w:rPr>
                <w:rFonts w:ascii="Arial" w:hAnsi="Arial" w:cs="Arial"/>
                <w:sz w:val="20"/>
                <w:szCs w:val="20"/>
              </w:rPr>
              <w:t>IS</w:t>
            </w:r>
            <w:r w:rsidRPr="00456D64">
              <w:rPr>
                <w:rFonts w:ascii="Arial" w:hAnsi="Arial" w:cs="Arial"/>
                <w:spacing w:val="-11"/>
                <w:sz w:val="20"/>
                <w:szCs w:val="20"/>
              </w:rPr>
              <w:t xml:space="preserve"> </w:t>
            </w:r>
            <w:r w:rsidRPr="00456D64">
              <w:rPr>
                <w:rFonts w:ascii="Arial" w:hAnsi="Arial" w:cs="Arial"/>
                <w:sz w:val="20"/>
                <w:szCs w:val="20"/>
              </w:rPr>
              <w:t>3400</w:t>
            </w:r>
            <w:r w:rsidR="00A20CEE">
              <w:rPr>
                <w:rFonts w:ascii="Arial" w:hAnsi="Arial" w:cs="Arial"/>
                <w:sz w:val="20"/>
                <w:szCs w:val="20"/>
              </w:rPr>
              <w:t xml:space="preserve"> </w:t>
            </w:r>
            <w:r w:rsidRPr="00456D64">
              <w:rPr>
                <w:rFonts w:ascii="Arial" w:hAnsi="Arial" w:cs="Arial"/>
                <w:sz w:val="20"/>
                <w:szCs w:val="20"/>
              </w:rPr>
              <w:t>(Part</w:t>
            </w:r>
            <w:r w:rsidRPr="00456D64">
              <w:rPr>
                <w:rFonts w:ascii="Arial" w:hAnsi="Arial" w:cs="Arial"/>
                <w:spacing w:val="-8"/>
                <w:sz w:val="20"/>
                <w:szCs w:val="20"/>
              </w:rPr>
              <w:t xml:space="preserve"> </w:t>
            </w:r>
            <w:r w:rsidRPr="00456D64">
              <w:rPr>
                <w:rFonts w:ascii="Arial" w:hAnsi="Arial" w:cs="Arial"/>
                <w:sz w:val="20"/>
                <w:szCs w:val="20"/>
              </w:rPr>
              <w:t>4)</w:t>
            </w:r>
            <w:r w:rsidR="00A20CEE">
              <w:rPr>
                <w:rFonts w:ascii="Arial" w:hAnsi="Arial" w:cs="Arial"/>
                <w:sz w:val="20"/>
                <w:szCs w:val="20"/>
              </w:rPr>
              <w:t xml:space="preserve"> </w:t>
            </w:r>
            <w:r w:rsidRPr="00456D64">
              <w:rPr>
                <w:rFonts w:ascii="Arial" w:hAnsi="Arial" w:cs="Arial"/>
                <w:sz w:val="20"/>
                <w:szCs w:val="20"/>
              </w:rPr>
              <w:t>:2012</w:t>
            </w:r>
            <w:r w:rsidRPr="00456D64">
              <w:rPr>
                <w:rFonts w:ascii="Arial" w:hAnsi="Arial" w:cs="Arial"/>
                <w:spacing w:val="-13"/>
                <w:sz w:val="20"/>
                <w:szCs w:val="20"/>
              </w:rPr>
              <w:t xml:space="preserve"> </w:t>
            </w:r>
            <w:r w:rsidR="00A20CEE">
              <w:rPr>
                <w:rFonts w:ascii="Arial" w:hAnsi="Arial" w:cs="Arial"/>
                <w:spacing w:val="-13"/>
                <w:sz w:val="20"/>
                <w:szCs w:val="20"/>
              </w:rPr>
              <w:t xml:space="preserve">/ </w:t>
            </w:r>
            <w:r w:rsidR="00A20CEE">
              <w:t xml:space="preserve">ISO 188 : 2011 </w:t>
            </w:r>
            <w:r w:rsidRPr="00456D64">
              <w:rPr>
                <w:rFonts w:ascii="Arial" w:hAnsi="Arial" w:cs="Arial"/>
                <w:sz w:val="20"/>
                <w:szCs w:val="20"/>
              </w:rPr>
              <w:t>Methods</w:t>
            </w:r>
            <w:r w:rsidRPr="00456D64">
              <w:rPr>
                <w:rFonts w:ascii="Arial" w:hAnsi="Arial" w:cs="Arial"/>
                <w:spacing w:val="-15"/>
                <w:sz w:val="20"/>
                <w:szCs w:val="20"/>
              </w:rPr>
              <w:t xml:space="preserve"> </w:t>
            </w:r>
            <w:r w:rsidRPr="00456D64">
              <w:rPr>
                <w:rFonts w:ascii="Arial" w:hAnsi="Arial" w:cs="Arial"/>
                <w:sz w:val="20"/>
                <w:szCs w:val="20"/>
              </w:rPr>
              <w:t>of test</w:t>
            </w:r>
            <w:r w:rsidRPr="00456D64">
              <w:rPr>
                <w:rFonts w:ascii="Arial" w:hAnsi="Arial" w:cs="Arial"/>
                <w:spacing w:val="-5"/>
                <w:sz w:val="20"/>
                <w:szCs w:val="20"/>
              </w:rPr>
              <w:t xml:space="preserve"> </w:t>
            </w:r>
            <w:r w:rsidRPr="00456D64">
              <w:rPr>
                <w:rFonts w:ascii="Arial" w:hAnsi="Arial" w:cs="Arial"/>
                <w:sz w:val="20"/>
                <w:szCs w:val="20"/>
              </w:rPr>
              <w:t>for</w:t>
            </w:r>
            <w:r w:rsidRPr="00456D64">
              <w:rPr>
                <w:rFonts w:ascii="Arial" w:hAnsi="Arial" w:cs="Arial"/>
                <w:spacing w:val="-8"/>
                <w:sz w:val="20"/>
                <w:szCs w:val="20"/>
              </w:rPr>
              <w:t xml:space="preserve"> </w:t>
            </w:r>
            <w:r w:rsidRPr="00456D64">
              <w:rPr>
                <w:rFonts w:ascii="Arial" w:hAnsi="Arial" w:cs="Arial"/>
                <w:sz w:val="20"/>
                <w:szCs w:val="20"/>
              </w:rPr>
              <w:t>vulcanized</w:t>
            </w:r>
            <w:r w:rsidRPr="00456D64">
              <w:rPr>
                <w:rFonts w:ascii="Arial" w:hAnsi="Arial" w:cs="Arial"/>
                <w:spacing w:val="-9"/>
                <w:sz w:val="20"/>
                <w:szCs w:val="20"/>
              </w:rPr>
              <w:t xml:space="preserve"> </w:t>
            </w:r>
            <w:r w:rsidRPr="00456D64">
              <w:rPr>
                <w:rFonts w:ascii="Arial" w:hAnsi="Arial" w:cs="Arial"/>
                <w:sz w:val="20"/>
                <w:szCs w:val="20"/>
              </w:rPr>
              <w:t>rubbers</w:t>
            </w:r>
            <w:r w:rsidRPr="00456D64">
              <w:rPr>
                <w:rFonts w:ascii="Arial" w:hAnsi="Arial" w:cs="Arial"/>
                <w:spacing w:val="-10"/>
                <w:sz w:val="20"/>
                <w:szCs w:val="20"/>
              </w:rPr>
              <w:t xml:space="preserve"> </w:t>
            </w:r>
            <w:r w:rsidRPr="00456D64">
              <w:rPr>
                <w:rFonts w:ascii="Arial" w:hAnsi="Arial" w:cs="Arial"/>
                <w:sz w:val="20"/>
                <w:szCs w:val="20"/>
              </w:rPr>
              <w:t>Part</w:t>
            </w:r>
            <w:r w:rsidRPr="00456D64">
              <w:rPr>
                <w:rFonts w:ascii="Arial" w:hAnsi="Arial" w:cs="Arial"/>
                <w:spacing w:val="-9"/>
                <w:sz w:val="20"/>
                <w:szCs w:val="20"/>
              </w:rPr>
              <w:t xml:space="preserve"> </w:t>
            </w:r>
            <w:r w:rsidRPr="00456D64">
              <w:rPr>
                <w:rFonts w:ascii="Arial" w:hAnsi="Arial" w:cs="Arial"/>
                <w:sz w:val="20"/>
                <w:szCs w:val="20"/>
              </w:rPr>
              <w:t xml:space="preserve">4 Accelerated ageing and heat </w:t>
            </w:r>
            <w:r w:rsidRPr="00456D64">
              <w:rPr>
                <w:rFonts w:ascii="Arial" w:hAnsi="Arial" w:cs="Arial"/>
                <w:spacing w:val="-2"/>
                <w:sz w:val="20"/>
                <w:szCs w:val="20"/>
              </w:rPr>
              <w:t>resistance</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E91606">
        <w:trPr>
          <w:gridAfter w:val="1"/>
          <w:wAfter w:w="8" w:type="dxa"/>
          <w:trHeight w:val="58"/>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ISO 1402, Rubber and plastics hoses and hose assemblies — Hydrostatic testing</w:t>
            </w:r>
          </w:p>
        </w:tc>
        <w:tc>
          <w:tcPr>
            <w:tcW w:w="3820" w:type="dxa"/>
            <w:gridSpan w:val="2"/>
          </w:tcPr>
          <w:p w:rsidR="00456D64" w:rsidRDefault="00456D64" w:rsidP="00280E74">
            <w:pPr>
              <w:pStyle w:val="TableParagraph"/>
              <w:spacing w:line="268"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5"/>
                <w:sz w:val="20"/>
                <w:szCs w:val="20"/>
              </w:rPr>
              <w:t xml:space="preserve"> </w:t>
            </w:r>
            <w:r w:rsidRPr="00456D64">
              <w:rPr>
                <w:rFonts w:ascii="Arial" w:hAnsi="Arial" w:cs="Arial"/>
                <w:sz w:val="20"/>
                <w:szCs w:val="20"/>
              </w:rPr>
              <w:t>443 (Part</w:t>
            </w:r>
            <w:r w:rsidRPr="00456D64">
              <w:rPr>
                <w:rFonts w:ascii="Arial" w:hAnsi="Arial" w:cs="Arial"/>
                <w:spacing w:val="10"/>
                <w:sz w:val="20"/>
                <w:szCs w:val="20"/>
              </w:rPr>
              <w:t xml:space="preserve"> </w:t>
            </w:r>
            <w:r w:rsidRPr="00456D64">
              <w:rPr>
                <w:rFonts w:ascii="Arial" w:hAnsi="Arial" w:cs="Arial"/>
                <w:sz w:val="20"/>
                <w:szCs w:val="20"/>
              </w:rPr>
              <w:t>3)</w:t>
            </w:r>
            <w:r w:rsidRPr="00456D64">
              <w:rPr>
                <w:rFonts w:ascii="Arial" w:hAnsi="Arial" w:cs="Arial"/>
                <w:spacing w:val="7"/>
                <w:sz w:val="20"/>
                <w:szCs w:val="20"/>
              </w:rPr>
              <w:t xml:space="preserve"> </w:t>
            </w:r>
            <w:r w:rsidRPr="00456D64">
              <w:rPr>
                <w:rFonts w:ascii="Arial" w:hAnsi="Arial" w:cs="Arial"/>
                <w:sz w:val="20"/>
                <w:szCs w:val="20"/>
              </w:rPr>
              <w:t>: 2023</w:t>
            </w:r>
            <w:r w:rsidRPr="00456D64">
              <w:rPr>
                <w:rFonts w:ascii="Arial" w:hAnsi="Arial" w:cs="Arial"/>
                <w:spacing w:val="8"/>
                <w:sz w:val="20"/>
                <w:szCs w:val="20"/>
              </w:rPr>
              <w:t xml:space="preserve"> </w:t>
            </w:r>
            <w:r w:rsidRPr="00456D64">
              <w:rPr>
                <w:rFonts w:ascii="Arial" w:hAnsi="Arial" w:cs="Arial"/>
                <w:sz w:val="20"/>
                <w:szCs w:val="20"/>
              </w:rPr>
              <w:t>/ISO</w:t>
            </w:r>
            <w:r w:rsidRPr="00456D64">
              <w:rPr>
                <w:rFonts w:ascii="Arial" w:hAnsi="Arial" w:cs="Arial"/>
                <w:spacing w:val="5"/>
                <w:sz w:val="20"/>
                <w:szCs w:val="20"/>
              </w:rPr>
              <w:t xml:space="preserve"> </w:t>
            </w:r>
            <w:r w:rsidRPr="00456D64">
              <w:rPr>
                <w:rFonts w:ascii="Arial" w:hAnsi="Arial" w:cs="Arial"/>
                <w:spacing w:val="-4"/>
                <w:sz w:val="20"/>
                <w:szCs w:val="20"/>
              </w:rPr>
              <w:t>1402</w:t>
            </w:r>
            <w:r w:rsidR="00280E74">
              <w:rPr>
                <w:rFonts w:ascii="Arial" w:hAnsi="Arial" w:cs="Arial"/>
                <w:spacing w:val="-4"/>
                <w:sz w:val="20"/>
                <w:szCs w:val="20"/>
              </w:rPr>
              <w:t xml:space="preserve"> </w:t>
            </w:r>
            <w:r w:rsidRPr="00456D64">
              <w:rPr>
                <w:rFonts w:ascii="Arial" w:hAnsi="Arial" w:cs="Arial"/>
                <w:sz w:val="20"/>
                <w:szCs w:val="20"/>
              </w:rPr>
              <w:t>: 2021 Methods of Test for Rubber and Plastics — Tubing, Hoses</w:t>
            </w:r>
            <w:r w:rsidRPr="00456D64">
              <w:rPr>
                <w:rFonts w:ascii="Arial" w:hAnsi="Arial" w:cs="Arial"/>
                <w:spacing w:val="-6"/>
                <w:sz w:val="20"/>
                <w:szCs w:val="20"/>
              </w:rPr>
              <w:t xml:space="preserve"> </w:t>
            </w:r>
            <w:r w:rsidRPr="00456D64">
              <w:rPr>
                <w:rFonts w:ascii="Arial" w:hAnsi="Arial" w:cs="Arial"/>
                <w:sz w:val="20"/>
                <w:szCs w:val="20"/>
              </w:rPr>
              <w:t>and</w:t>
            </w:r>
            <w:r w:rsidRPr="00456D64">
              <w:rPr>
                <w:rFonts w:ascii="Arial" w:hAnsi="Arial" w:cs="Arial"/>
                <w:spacing w:val="-5"/>
                <w:sz w:val="20"/>
                <w:szCs w:val="20"/>
              </w:rPr>
              <w:t xml:space="preserve"> </w:t>
            </w:r>
            <w:r w:rsidRPr="00456D64">
              <w:rPr>
                <w:rFonts w:ascii="Arial" w:hAnsi="Arial" w:cs="Arial"/>
                <w:sz w:val="20"/>
                <w:szCs w:val="20"/>
              </w:rPr>
              <w:t>Hose</w:t>
            </w:r>
            <w:r w:rsidRPr="00456D64">
              <w:rPr>
                <w:rFonts w:ascii="Arial" w:hAnsi="Arial" w:cs="Arial"/>
                <w:spacing w:val="-5"/>
                <w:sz w:val="20"/>
                <w:szCs w:val="20"/>
              </w:rPr>
              <w:t xml:space="preserve"> </w:t>
            </w:r>
            <w:r w:rsidRPr="00456D64">
              <w:rPr>
                <w:rFonts w:ascii="Arial" w:hAnsi="Arial" w:cs="Arial"/>
                <w:sz w:val="20"/>
                <w:szCs w:val="20"/>
              </w:rPr>
              <w:t>Assemblies</w:t>
            </w:r>
            <w:r w:rsidRPr="00456D64">
              <w:rPr>
                <w:rFonts w:ascii="Arial" w:hAnsi="Arial" w:cs="Arial"/>
                <w:spacing w:val="-6"/>
                <w:sz w:val="20"/>
                <w:szCs w:val="20"/>
              </w:rPr>
              <w:t xml:space="preserve"> </w:t>
            </w:r>
            <w:r w:rsidRPr="00456D64">
              <w:rPr>
                <w:rFonts w:ascii="Arial" w:hAnsi="Arial" w:cs="Arial"/>
                <w:sz w:val="20"/>
                <w:szCs w:val="20"/>
              </w:rPr>
              <w:t>Part 3 Rubber and Plastics</w:t>
            </w:r>
            <w:r w:rsidRPr="00456D64">
              <w:rPr>
                <w:rFonts w:ascii="Arial" w:hAnsi="Arial" w:cs="Arial"/>
                <w:spacing w:val="-2"/>
                <w:sz w:val="20"/>
                <w:szCs w:val="20"/>
              </w:rPr>
              <w:t xml:space="preserve"> </w:t>
            </w:r>
            <w:r w:rsidRPr="00456D64">
              <w:rPr>
                <w:rFonts w:ascii="Arial" w:hAnsi="Arial" w:cs="Arial"/>
                <w:sz w:val="20"/>
                <w:szCs w:val="20"/>
              </w:rPr>
              <w:t>Hoses</w:t>
            </w:r>
            <w:r w:rsidRPr="00456D64">
              <w:rPr>
                <w:rFonts w:ascii="Arial" w:hAnsi="Arial" w:cs="Arial"/>
                <w:spacing w:val="-2"/>
                <w:sz w:val="20"/>
                <w:szCs w:val="20"/>
              </w:rPr>
              <w:t xml:space="preserve"> </w:t>
            </w:r>
            <w:r w:rsidRPr="00456D64">
              <w:rPr>
                <w:rFonts w:ascii="Arial" w:hAnsi="Arial" w:cs="Arial"/>
                <w:sz w:val="20"/>
                <w:szCs w:val="20"/>
              </w:rPr>
              <w:t>and Hose</w:t>
            </w:r>
            <w:r w:rsidRPr="00456D64">
              <w:rPr>
                <w:rFonts w:ascii="Arial" w:hAnsi="Arial" w:cs="Arial"/>
                <w:spacing w:val="-1"/>
                <w:sz w:val="20"/>
                <w:szCs w:val="20"/>
              </w:rPr>
              <w:t xml:space="preserve"> </w:t>
            </w:r>
            <w:r w:rsidRPr="00456D64">
              <w:rPr>
                <w:rFonts w:ascii="Arial" w:hAnsi="Arial" w:cs="Arial"/>
                <w:sz w:val="20"/>
                <w:szCs w:val="20"/>
              </w:rPr>
              <w:t xml:space="preserve">Assemblies — Hydrostatic Testing ( </w:t>
            </w:r>
            <w:r w:rsidRPr="00456D64">
              <w:rPr>
                <w:rFonts w:ascii="Arial" w:hAnsi="Arial" w:cs="Arial"/>
                <w:i/>
                <w:sz w:val="20"/>
                <w:szCs w:val="20"/>
              </w:rPr>
              <w:t>fourth revision</w:t>
            </w:r>
            <w:r w:rsidRPr="00456D64">
              <w:rPr>
                <w:rFonts w:ascii="Arial" w:hAnsi="Arial" w:cs="Arial"/>
                <w:sz w:val="20"/>
                <w:szCs w:val="20"/>
              </w:rPr>
              <w:t>)</w:t>
            </w:r>
          </w:p>
          <w:p w:rsidR="00280E74" w:rsidRPr="00456D64" w:rsidRDefault="00280E74" w:rsidP="00456D64">
            <w:pPr>
              <w:ind w:left="142" w:right="134"/>
              <w:jc w:val="both"/>
              <w:rPr>
                <w:rFonts w:ascii="Arial" w:hAnsi="Arial" w:cs="Arial"/>
                <w:i/>
                <w:sz w:val="20"/>
                <w:szCs w:val="20"/>
              </w:rPr>
            </w:pP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pStyle w:val="TableParagraph"/>
              <w:spacing w:line="268" w:lineRule="exact"/>
              <w:ind w:left="144" w:right="141"/>
              <w:rPr>
                <w:rFonts w:ascii="Arial" w:hAnsi="Arial" w:cs="Arial"/>
                <w:sz w:val="20"/>
                <w:szCs w:val="20"/>
              </w:rPr>
            </w:pPr>
            <w:r w:rsidRPr="00456D64">
              <w:rPr>
                <w:rFonts w:ascii="Arial" w:hAnsi="Arial" w:cs="Arial"/>
                <w:sz w:val="20"/>
                <w:szCs w:val="20"/>
              </w:rPr>
              <w:t>ISO</w:t>
            </w:r>
            <w:r w:rsidRPr="00456D64">
              <w:rPr>
                <w:rFonts w:ascii="Arial" w:hAnsi="Arial" w:cs="Arial"/>
                <w:spacing w:val="44"/>
                <w:sz w:val="20"/>
                <w:szCs w:val="20"/>
              </w:rPr>
              <w:t xml:space="preserve"> </w:t>
            </w:r>
            <w:r w:rsidRPr="00456D64">
              <w:rPr>
                <w:rFonts w:ascii="Arial" w:hAnsi="Arial" w:cs="Arial"/>
                <w:sz w:val="20"/>
                <w:szCs w:val="20"/>
              </w:rPr>
              <w:t>1817,</w:t>
            </w:r>
            <w:r w:rsidRPr="00456D64">
              <w:rPr>
                <w:rFonts w:ascii="Arial" w:hAnsi="Arial" w:cs="Arial"/>
                <w:spacing w:val="47"/>
                <w:sz w:val="20"/>
                <w:szCs w:val="20"/>
              </w:rPr>
              <w:t xml:space="preserve"> </w:t>
            </w:r>
            <w:r w:rsidRPr="00456D64">
              <w:rPr>
                <w:rFonts w:ascii="Arial" w:hAnsi="Arial" w:cs="Arial"/>
                <w:sz w:val="20"/>
                <w:szCs w:val="20"/>
              </w:rPr>
              <w:t>Rubber,</w:t>
            </w:r>
            <w:r w:rsidRPr="00456D64">
              <w:rPr>
                <w:rFonts w:ascii="Arial" w:hAnsi="Arial" w:cs="Arial"/>
                <w:spacing w:val="47"/>
                <w:sz w:val="20"/>
                <w:szCs w:val="20"/>
              </w:rPr>
              <w:t xml:space="preserve"> </w:t>
            </w:r>
            <w:r w:rsidRPr="00456D64">
              <w:rPr>
                <w:rFonts w:ascii="Arial" w:hAnsi="Arial" w:cs="Arial"/>
                <w:spacing w:val="-2"/>
                <w:sz w:val="20"/>
                <w:szCs w:val="20"/>
              </w:rPr>
              <w:t>vulcanized</w:t>
            </w:r>
          </w:p>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w:t>
            </w:r>
            <w:r w:rsidRPr="00456D64">
              <w:rPr>
                <w:rFonts w:ascii="Arial" w:hAnsi="Arial" w:cs="Arial"/>
                <w:spacing w:val="28"/>
                <w:sz w:val="20"/>
                <w:szCs w:val="20"/>
              </w:rPr>
              <w:t xml:space="preserve"> </w:t>
            </w:r>
            <w:r w:rsidRPr="00456D64">
              <w:rPr>
                <w:rFonts w:ascii="Arial" w:hAnsi="Arial" w:cs="Arial"/>
                <w:sz w:val="20"/>
                <w:szCs w:val="20"/>
              </w:rPr>
              <w:t>Determination</w:t>
            </w:r>
            <w:r w:rsidRPr="00456D64">
              <w:rPr>
                <w:rFonts w:ascii="Arial" w:hAnsi="Arial" w:cs="Arial"/>
                <w:spacing w:val="24"/>
                <w:sz w:val="20"/>
                <w:szCs w:val="20"/>
              </w:rPr>
              <w:t xml:space="preserve"> </w:t>
            </w:r>
            <w:r w:rsidRPr="00456D64">
              <w:rPr>
                <w:rFonts w:ascii="Arial" w:hAnsi="Arial" w:cs="Arial"/>
                <w:sz w:val="20"/>
                <w:szCs w:val="20"/>
              </w:rPr>
              <w:t>of the</w:t>
            </w:r>
            <w:r w:rsidRPr="00456D64">
              <w:rPr>
                <w:rFonts w:ascii="Arial" w:hAnsi="Arial" w:cs="Arial"/>
                <w:spacing w:val="27"/>
                <w:sz w:val="20"/>
                <w:szCs w:val="20"/>
              </w:rPr>
              <w:t xml:space="preserve"> </w:t>
            </w:r>
            <w:r w:rsidRPr="00456D64">
              <w:rPr>
                <w:rFonts w:ascii="Arial" w:hAnsi="Arial" w:cs="Arial"/>
                <w:sz w:val="20"/>
                <w:szCs w:val="20"/>
              </w:rPr>
              <w:t>effect of liquids</w:t>
            </w:r>
          </w:p>
        </w:tc>
        <w:tc>
          <w:tcPr>
            <w:tcW w:w="3820" w:type="dxa"/>
            <w:gridSpan w:val="2"/>
          </w:tcPr>
          <w:p w:rsidR="00456D64" w:rsidRPr="00456D64" w:rsidRDefault="00456D64" w:rsidP="00456D64">
            <w:pPr>
              <w:ind w:left="142" w:right="134"/>
              <w:jc w:val="both"/>
              <w:rPr>
                <w:rFonts w:ascii="Arial" w:hAnsi="Arial" w:cs="Arial"/>
                <w:i/>
                <w:sz w:val="20"/>
                <w:szCs w:val="20"/>
              </w:rPr>
            </w:pPr>
            <w:r w:rsidRPr="00456D64">
              <w:rPr>
                <w:rFonts w:ascii="Arial" w:hAnsi="Arial" w:cs="Arial"/>
                <w:sz w:val="20"/>
                <w:szCs w:val="20"/>
              </w:rPr>
              <w:t>IS</w:t>
            </w:r>
            <w:r w:rsidRPr="00456D64">
              <w:rPr>
                <w:rFonts w:ascii="Arial" w:hAnsi="Arial" w:cs="Arial"/>
                <w:spacing w:val="-10"/>
                <w:sz w:val="20"/>
                <w:szCs w:val="20"/>
              </w:rPr>
              <w:t xml:space="preserve"> </w:t>
            </w:r>
            <w:r w:rsidRPr="00456D64">
              <w:rPr>
                <w:rFonts w:ascii="Arial" w:hAnsi="Arial" w:cs="Arial"/>
                <w:sz w:val="20"/>
                <w:szCs w:val="20"/>
              </w:rPr>
              <w:t>3400</w:t>
            </w:r>
            <w:r w:rsidR="00450BAD">
              <w:rPr>
                <w:rFonts w:ascii="Arial" w:hAnsi="Arial" w:cs="Arial"/>
                <w:sz w:val="20"/>
                <w:szCs w:val="20"/>
              </w:rPr>
              <w:t xml:space="preserve"> </w:t>
            </w:r>
            <w:r w:rsidRPr="00456D64">
              <w:rPr>
                <w:rFonts w:ascii="Arial" w:hAnsi="Arial" w:cs="Arial"/>
                <w:sz w:val="20"/>
                <w:szCs w:val="20"/>
              </w:rPr>
              <w:t>(Part</w:t>
            </w:r>
            <w:r w:rsidRPr="00456D64">
              <w:rPr>
                <w:rFonts w:ascii="Arial" w:hAnsi="Arial" w:cs="Arial"/>
                <w:spacing w:val="-8"/>
                <w:sz w:val="20"/>
                <w:szCs w:val="20"/>
              </w:rPr>
              <w:t xml:space="preserve"> </w:t>
            </w:r>
            <w:r w:rsidRPr="00456D64">
              <w:rPr>
                <w:rFonts w:ascii="Arial" w:hAnsi="Arial" w:cs="Arial"/>
                <w:sz w:val="20"/>
                <w:szCs w:val="20"/>
              </w:rPr>
              <w:t>6)</w:t>
            </w:r>
            <w:r w:rsidR="00450BAD">
              <w:rPr>
                <w:rFonts w:ascii="Arial" w:hAnsi="Arial" w:cs="Arial"/>
                <w:sz w:val="20"/>
                <w:szCs w:val="20"/>
              </w:rPr>
              <w:t xml:space="preserve"> </w:t>
            </w:r>
            <w:r w:rsidRPr="00456D64">
              <w:rPr>
                <w:rFonts w:ascii="Arial" w:hAnsi="Arial" w:cs="Arial"/>
                <w:sz w:val="20"/>
                <w:szCs w:val="20"/>
              </w:rPr>
              <w:t>:2018</w:t>
            </w:r>
            <w:r w:rsidR="00450BAD">
              <w:rPr>
                <w:rFonts w:ascii="Arial" w:hAnsi="Arial" w:cs="Arial"/>
                <w:sz w:val="20"/>
                <w:szCs w:val="20"/>
              </w:rPr>
              <w:t xml:space="preserve"> / </w:t>
            </w:r>
            <w:r w:rsidR="00450BAD" w:rsidRPr="00450BAD">
              <w:rPr>
                <w:rFonts w:ascii="Arial" w:hAnsi="Arial" w:cs="Arial"/>
                <w:sz w:val="20"/>
                <w:szCs w:val="20"/>
              </w:rPr>
              <w:t>ISO 1817 : 2015</w:t>
            </w:r>
            <w:r w:rsidRPr="00456D64">
              <w:rPr>
                <w:rFonts w:ascii="Arial" w:hAnsi="Arial" w:cs="Arial"/>
                <w:spacing w:val="-12"/>
                <w:sz w:val="20"/>
                <w:szCs w:val="20"/>
              </w:rPr>
              <w:t xml:space="preserve"> </w:t>
            </w:r>
            <w:r w:rsidRPr="00456D64">
              <w:rPr>
                <w:rFonts w:ascii="Arial" w:hAnsi="Arial" w:cs="Arial"/>
                <w:sz w:val="20"/>
                <w:szCs w:val="20"/>
              </w:rPr>
              <w:t>Methods</w:t>
            </w:r>
            <w:r w:rsidRPr="00456D64">
              <w:rPr>
                <w:rFonts w:ascii="Arial" w:hAnsi="Arial" w:cs="Arial"/>
                <w:spacing w:val="-15"/>
                <w:sz w:val="20"/>
                <w:szCs w:val="20"/>
              </w:rPr>
              <w:t xml:space="preserve"> </w:t>
            </w:r>
            <w:r w:rsidRPr="00456D64">
              <w:rPr>
                <w:rFonts w:ascii="Arial" w:hAnsi="Arial" w:cs="Arial"/>
                <w:sz w:val="20"/>
                <w:szCs w:val="20"/>
              </w:rPr>
              <w:t>of test</w:t>
            </w:r>
            <w:r w:rsidRPr="00456D64">
              <w:rPr>
                <w:rFonts w:ascii="Arial" w:hAnsi="Arial" w:cs="Arial"/>
                <w:spacing w:val="-4"/>
                <w:sz w:val="20"/>
                <w:szCs w:val="20"/>
              </w:rPr>
              <w:t xml:space="preserve"> </w:t>
            </w:r>
            <w:r w:rsidRPr="00456D64">
              <w:rPr>
                <w:rFonts w:ascii="Arial" w:hAnsi="Arial" w:cs="Arial"/>
                <w:sz w:val="20"/>
                <w:szCs w:val="20"/>
              </w:rPr>
              <w:t>for</w:t>
            </w:r>
            <w:r w:rsidRPr="00456D64">
              <w:rPr>
                <w:rFonts w:ascii="Arial" w:hAnsi="Arial" w:cs="Arial"/>
                <w:spacing w:val="-8"/>
                <w:sz w:val="20"/>
                <w:szCs w:val="20"/>
              </w:rPr>
              <w:t xml:space="preserve"> </w:t>
            </w:r>
            <w:r w:rsidRPr="00456D64">
              <w:rPr>
                <w:rFonts w:ascii="Arial" w:hAnsi="Arial" w:cs="Arial"/>
                <w:sz w:val="20"/>
                <w:szCs w:val="20"/>
              </w:rPr>
              <w:t>vulcanized</w:t>
            </w:r>
            <w:r w:rsidRPr="00456D64">
              <w:rPr>
                <w:rFonts w:ascii="Arial" w:hAnsi="Arial" w:cs="Arial"/>
                <w:spacing w:val="-8"/>
                <w:sz w:val="20"/>
                <w:szCs w:val="20"/>
              </w:rPr>
              <w:t xml:space="preserve"> </w:t>
            </w:r>
            <w:r w:rsidRPr="00456D64">
              <w:rPr>
                <w:rFonts w:ascii="Arial" w:hAnsi="Arial" w:cs="Arial"/>
                <w:sz w:val="20"/>
                <w:szCs w:val="20"/>
              </w:rPr>
              <w:t>rubbers</w:t>
            </w:r>
            <w:r w:rsidRPr="00456D64">
              <w:rPr>
                <w:rFonts w:ascii="Arial" w:hAnsi="Arial" w:cs="Arial"/>
                <w:spacing w:val="-10"/>
                <w:sz w:val="20"/>
                <w:szCs w:val="20"/>
              </w:rPr>
              <w:t xml:space="preserve"> </w:t>
            </w:r>
            <w:r w:rsidRPr="00456D64">
              <w:rPr>
                <w:rFonts w:ascii="Arial" w:hAnsi="Arial" w:cs="Arial"/>
                <w:sz w:val="20"/>
                <w:szCs w:val="20"/>
              </w:rPr>
              <w:t>Part</w:t>
            </w:r>
            <w:r w:rsidRPr="00456D64">
              <w:rPr>
                <w:rFonts w:ascii="Arial" w:hAnsi="Arial" w:cs="Arial"/>
                <w:spacing w:val="-8"/>
                <w:sz w:val="20"/>
                <w:szCs w:val="20"/>
              </w:rPr>
              <w:t xml:space="preserve"> </w:t>
            </w:r>
            <w:r w:rsidRPr="00456D64">
              <w:rPr>
                <w:rFonts w:ascii="Arial" w:hAnsi="Arial" w:cs="Arial"/>
                <w:sz w:val="20"/>
                <w:szCs w:val="20"/>
              </w:rPr>
              <w:t xml:space="preserve">6 Determination of the effect of liquids ( </w:t>
            </w:r>
            <w:r w:rsidRPr="00456D64">
              <w:rPr>
                <w:rFonts w:ascii="Arial" w:hAnsi="Arial" w:cs="Arial"/>
                <w:i/>
                <w:sz w:val="20"/>
                <w:szCs w:val="20"/>
              </w:rPr>
              <w:t>fourth revision</w:t>
            </w:r>
            <w:r w:rsidRPr="00456D64">
              <w:rPr>
                <w:rFonts w:ascii="Arial" w:hAnsi="Arial" w:cs="Arial"/>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lastRenderedPageBreak/>
              <w:t>ISO 4671, Rubber and plastics hoses and hose assemblies — Methods</w:t>
            </w:r>
            <w:r w:rsidRPr="00456D64">
              <w:rPr>
                <w:rFonts w:ascii="Arial" w:hAnsi="Arial" w:cs="Arial"/>
                <w:spacing w:val="-14"/>
                <w:sz w:val="20"/>
                <w:szCs w:val="20"/>
              </w:rPr>
              <w:t xml:space="preserve"> </w:t>
            </w:r>
            <w:r w:rsidRPr="00456D64">
              <w:rPr>
                <w:rFonts w:ascii="Arial" w:hAnsi="Arial" w:cs="Arial"/>
                <w:sz w:val="20"/>
                <w:szCs w:val="20"/>
              </w:rPr>
              <w:t>of</w:t>
            </w:r>
            <w:r w:rsidRPr="00456D64">
              <w:rPr>
                <w:rFonts w:ascii="Arial" w:hAnsi="Arial" w:cs="Arial"/>
                <w:spacing w:val="-10"/>
                <w:sz w:val="20"/>
                <w:szCs w:val="20"/>
              </w:rPr>
              <w:t xml:space="preserve"> </w:t>
            </w:r>
            <w:r w:rsidRPr="00456D64">
              <w:rPr>
                <w:rFonts w:ascii="Arial" w:hAnsi="Arial" w:cs="Arial"/>
                <w:sz w:val="20"/>
                <w:szCs w:val="20"/>
              </w:rPr>
              <w:t>measurement</w:t>
            </w:r>
            <w:r w:rsidRPr="00456D64">
              <w:rPr>
                <w:rFonts w:ascii="Arial" w:hAnsi="Arial" w:cs="Arial"/>
                <w:spacing w:val="-3"/>
                <w:sz w:val="20"/>
                <w:szCs w:val="20"/>
              </w:rPr>
              <w:t xml:space="preserve"> </w:t>
            </w:r>
            <w:r w:rsidRPr="00456D64">
              <w:rPr>
                <w:rFonts w:ascii="Arial" w:hAnsi="Arial" w:cs="Arial"/>
                <w:sz w:val="20"/>
                <w:szCs w:val="20"/>
              </w:rPr>
              <w:t>of</w:t>
            </w:r>
            <w:r w:rsidRPr="00456D64">
              <w:rPr>
                <w:rFonts w:ascii="Arial" w:hAnsi="Arial" w:cs="Arial"/>
                <w:spacing w:val="-14"/>
                <w:sz w:val="20"/>
                <w:szCs w:val="20"/>
              </w:rPr>
              <w:t xml:space="preserve"> </w:t>
            </w:r>
            <w:r w:rsidRPr="00456D64">
              <w:rPr>
                <w:rFonts w:ascii="Arial" w:hAnsi="Arial" w:cs="Arial"/>
                <w:sz w:val="20"/>
                <w:szCs w:val="20"/>
              </w:rPr>
              <w:t>the dimensions of hoses and the lengths of hose assemblies</w:t>
            </w:r>
          </w:p>
        </w:tc>
        <w:tc>
          <w:tcPr>
            <w:tcW w:w="3820" w:type="dxa"/>
            <w:gridSpan w:val="2"/>
          </w:tcPr>
          <w:p w:rsidR="00456D64" w:rsidRPr="00280E74" w:rsidRDefault="00456D64" w:rsidP="00280E74">
            <w:pPr>
              <w:pStyle w:val="TableParagraph"/>
              <w:spacing w:line="268"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3"/>
                <w:sz w:val="20"/>
                <w:szCs w:val="20"/>
              </w:rPr>
              <w:t xml:space="preserve"> </w:t>
            </w:r>
            <w:r w:rsidRPr="00456D64">
              <w:rPr>
                <w:rFonts w:ascii="Arial" w:hAnsi="Arial" w:cs="Arial"/>
                <w:sz w:val="20"/>
                <w:szCs w:val="20"/>
              </w:rPr>
              <w:t>443</w:t>
            </w:r>
            <w:r w:rsidRPr="00456D64">
              <w:rPr>
                <w:rFonts w:ascii="Arial" w:hAnsi="Arial" w:cs="Arial"/>
                <w:spacing w:val="-9"/>
                <w:sz w:val="20"/>
                <w:szCs w:val="20"/>
              </w:rPr>
              <w:t xml:space="preserve"> </w:t>
            </w:r>
            <w:r w:rsidRPr="00456D64">
              <w:rPr>
                <w:rFonts w:ascii="Arial" w:hAnsi="Arial" w:cs="Arial"/>
                <w:sz w:val="20"/>
                <w:szCs w:val="20"/>
              </w:rPr>
              <w:t>(Part</w:t>
            </w:r>
            <w:r w:rsidRPr="00456D64">
              <w:rPr>
                <w:rFonts w:ascii="Arial" w:hAnsi="Arial" w:cs="Arial"/>
                <w:spacing w:val="1"/>
                <w:sz w:val="20"/>
                <w:szCs w:val="20"/>
              </w:rPr>
              <w:t xml:space="preserve"> </w:t>
            </w:r>
            <w:r w:rsidRPr="00456D64">
              <w:rPr>
                <w:rFonts w:ascii="Arial" w:hAnsi="Arial" w:cs="Arial"/>
                <w:sz w:val="20"/>
                <w:szCs w:val="20"/>
              </w:rPr>
              <w:t>8)</w:t>
            </w:r>
            <w:r w:rsidRPr="00456D64">
              <w:rPr>
                <w:rFonts w:ascii="Arial" w:hAnsi="Arial" w:cs="Arial"/>
                <w:spacing w:val="-2"/>
                <w:sz w:val="20"/>
                <w:szCs w:val="20"/>
              </w:rPr>
              <w:t xml:space="preserve"> </w:t>
            </w:r>
            <w:r w:rsidRPr="00456D64">
              <w:rPr>
                <w:rFonts w:ascii="Arial" w:hAnsi="Arial" w:cs="Arial"/>
                <w:sz w:val="20"/>
                <w:szCs w:val="20"/>
              </w:rPr>
              <w:t>:</w:t>
            </w:r>
            <w:r w:rsidRPr="00456D64">
              <w:rPr>
                <w:rFonts w:ascii="Arial" w:hAnsi="Arial" w:cs="Arial"/>
                <w:spacing w:val="-8"/>
                <w:sz w:val="20"/>
                <w:szCs w:val="20"/>
              </w:rPr>
              <w:t xml:space="preserve"> </w:t>
            </w:r>
            <w:r w:rsidRPr="00456D64">
              <w:rPr>
                <w:rFonts w:ascii="Arial" w:hAnsi="Arial" w:cs="Arial"/>
                <w:sz w:val="20"/>
                <w:szCs w:val="20"/>
              </w:rPr>
              <w:t>2023/ISO</w:t>
            </w:r>
            <w:r w:rsidRPr="00456D64">
              <w:rPr>
                <w:rFonts w:ascii="Arial" w:hAnsi="Arial" w:cs="Arial"/>
                <w:spacing w:val="-9"/>
                <w:sz w:val="20"/>
                <w:szCs w:val="20"/>
              </w:rPr>
              <w:t xml:space="preserve"> </w:t>
            </w:r>
            <w:r w:rsidRPr="00456D64">
              <w:rPr>
                <w:rFonts w:ascii="Arial" w:hAnsi="Arial" w:cs="Arial"/>
                <w:sz w:val="20"/>
                <w:szCs w:val="20"/>
              </w:rPr>
              <w:t>4671</w:t>
            </w:r>
            <w:r w:rsidRPr="00456D64">
              <w:rPr>
                <w:rFonts w:ascii="Arial" w:hAnsi="Arial" w:cs="Arial"/>
                <w:spacing w:val="-3"/>
                <w:sz w:val="20"/>
                <w:szCs w:val="20"/>
              </w:rPr>
              <w:t xml:space="preserve"> </w:t>
            </w:r>
            <w:r w:rsidRPr="00456D64">
              <w:rPr>
                <w:rFonts w:ascii="Arial" w:hAnsi="Arial" w:cs="Arial"/>
                <w:spacing w:val="-10"/>
                <w:sz w:val="20"/>
                <w:szCs w:val="20"/>
              </w:rPr>
              <w:t>:</w:t>
            </w:r>
            <w:r w:rsidRPr="00456D64">
              <w:rPr>
                <w:rFonts w:ascii="Arial" w:hAnsi="Arial" w:cs="Arial"/>
                <w:sz w:val="20"/>
                <w:szCs w:val="20"/>
              </w:rPr>
              <w:t>2022</w:t>
            </w:r>
            <w:r w:rsidRPr="00456D64">
              <w:rPr>
                <w:rFonts w:ascii="Arial" w:hAnsi="Arial" w:cs="Arial"/>
                <w:spacing w:val="-15"/>
                <w:sz w:val="20"/>
                <w:szCs w:val="20"/>
              </w:rPr>
              <w:t xml:space="preserve"> </w:t>
            </w:r>
            <w:r w:rsidRPr="00456D64">
              <w:rPr>
                <w:rFonts w:ascii="Arial" w:hAnsi="Arial" w:cs="Arial"/>
                <w:sz w:val="20"/>
                <w:szCs w:val="20"/>
              </w:rPr>
              <w:t>Methods</w:t>
            </w:r>
            <w:r w:rsidRPr="00456D64">
              <w:rPr>
                <w:rFonts w:ascii="Arial" w:hAnsi="Arial" w:cs="Arial"/>
                <w:spacing w:val="-15"/>
                <w:sz w:val="20"/>
                <w:szCs w:val="20"/>
              </w:rPr>
              <w:t xml:space="preserve"> </w:t>
            </w:r>
            <w:r w:rsidRPr="00456D64">
              <w:rPr>
                <w:rFonts w:ascii="Arial" w:hAnsi="Arial" w:cs="Arial"/>
                <w:sz w:val="20"/>
                <w:szCs w:val="20"/>
              </w:rPr>
              <w:t>of</w:t>
            </w:r>
            <w:r w:rsidRPr="00456D64">
              <w:rPr>
                <w:rFonts w:ascii="Arial" w:hAnsi="Arial" w:cs="Arial"/>
                <w:spacing w:val="-15"/>
                <w:sz w:val="20"/>
                <w:szCs w:val="20"/>
              </w:rPr>
              <w:t xml:space="preserve"> </w:t>
            </w:r>
            <w:r w:rsidRPr="00456D64">
              <w:rPr>
                <w:rFonts w:ascii="Arial" w:hAnsi="Arial" w:cs="Arial"/>
                <w:sz w:val="20"/>
                <w:szCs w:val="20"/>
              </w:rPr>
              <w:t>Test</w:t>
            </w:r>
            <w:r w:rsidRPr="00456D64">
              <w:rPr>
                <w:rFonts w:ascii="Arial" w:hAnsi="Arial" w:cs="Arial"/>
                <w:spacing w:val="-15"/>
                <w:sz w:val="20"/>
                <w:szCs w:val="20"/>
              </w:rPr>
              <w:t xml:space="preserve"> </w:t>
            </w:r>
            <w:r w:rsidRPr="00456D64">
              <w:rPr>
                <w:rFonts w:ascii="Arial" w:hAnsi="Arial" w:cs="Arial"/>
                <w:sz w:val="20"/>
                <w:szCs w:val="20"/>
              </w:rPr>
              <w:t>for</w:t>
            </w:r>
            <w:r w:rsidRPr="00456D64">
              <w:rPr>
                <w:rFonts w:ascii="Arial" w:hAnsi="Arial" w:cs="Arial"/>
                <w:spacing w:val="-15"/>
                <w:sz w:val="20"/>
                <w:szCs w:val="20"/>
              </w:rPr>
              <w:t xml:space="preserve"> </w:t>
            </w:r>
            <w:r w:rsidRPr="00456D64">
              <w:rPr>
                <w:rFonts w:ascii="Arial" w:hAnsi="Arial" w:cs="Arial"/>
                <w:sz w:val="20"/>
                <w:szCs w:val="20"/>
              </w:rPr>
              <w:t>Rubber and Plastics — Tubing, Hoses and Hose Assemblies Part 8 Rubber and Plastics Hoses and Hose Assemblies — Methods of Measurement of the Dimensions of</w:t>
            </w:r>
            <w:r w:rsidRPr="00456D64">
              <w:rPr>
                <w:rFonts w:ascii="Arial" w:hAnsi="Arial" w:cs="Arial"/>
                <w:spacing w:val="-15"/>
                <w:sz w:val="20"/>
                <w:szCs w:val="20"/>
              </w:rPr>
              <w:t xml:space="preserve"> </w:t>
            </w:r>
            <w:r w:rsidRPr="00456D64">
              <w:rPr>
                <w:rFonts w:ascii="Arial" w:hAnsi="Arial" w:cs="Arial"/>
                <w:sz w:val="20"/>
                <w:szCs w:val="20"/>
              </w:rPr>
              <w:t>Hoses</w:t>
            </w:r>
            <w:r w:rsidRPr="00456D64">
              <w:rPr>
                <w:rFonts w:ascii="Arial" w:hAnsi="Arial" w:cs="Arial"/>
                <w:spacing w:val="-15"/>
                <w:sz w:val="20"/>
                <w:szCs w:val="20"/>
              </w:rPr>
              <w:t xml:space="preserve"> </w:t>
            </w:r>
            <w:r w:rsidRPr="00456D64">
              <w:rPr>
                <w:rFonts w:ascii="Arial" w:hAnsi="Arial" w:cs="Arial"/>
                <w:sz w:val="20"/>
                <w:szCs w:val="20"/>
              </w:rPr>
              <w:t>and</w:t>
            </w:r>
            <w:r w:rsidRPr="00456D64">
              <w:rPr>
                <w:rFonts w:ascii="Arial" w:hAnsi="Arial" w:cs="Arial"/>
                <w:spacing w:val="-15"/>
                <w:sz w:val="20"/>
                <w:szCs w:val="20"/>
              </w:rPr>
              <w:t xml:space="preserve"> </w:t>
            </w:r>
            <w:r w:rsidRPr="00456D64">
              <w:rPr>
                <w:rFonts w:ascii="Arial" w:hAnsi="Arial" w:cs="Arial"/>
                <w:sz w:val="20"/>
                <w:szCs w:val="20"/>
              </w:rPr>
              <w:t>the</w:t>
            </w:r>
            <w:r w:rsidRPr="00456D64">
              <w:rPr>
                <w:rFonts w:ascii="Arial" w:hAnsi="Arial" w:cs="Arial"/>
                <w:spacing w:val="-15"/>
                <w:sz w:val="20"/>
                <w:szCs w:val="20"/>
              </w:rPr>
              <w:t xml:space="preserve"> </w:t>
            </w:r>
            <w:r w:rsidRPr="00456D64">
              <w:rPr>
                <w:rFonts w:ascii="Arial" w:hAnsi="Arial" w:cs="Arial"/>
                <w:sz w:val="20"/>
                <w:szCs w:val="20"/>
              </w:rPr>
              <w:t>Lengths</w:t>
            </w:r>
            <w:r w:rsidRPr="00456D64">
              <w:rPr>
                <w:rFonts w:ascii="Arial" w:hAnsi="Arial" w:cs="Arial"/>
                <w:spacing w:val="-15"/>
                <w:sz w:val="20"/>
                <w:szCs w:val="20"/>
              </w:rPr>
              <w:t xml:space="preserve"> </w:t>
            </w:r>
            <w:r w:rsidRPr="00456D64">
              <w:rPr>
                <w:rFonts w:ascii="Arial" w:hAnsi="Arial" w:cs="Arial"/>
                <w:sz w:val="20"/>
                <w:szCs w:val="20"/>
              </w:rPr>
              <w:t>of</w:t>
            </w:r>
            <w:r w:rsidRPr="00456D64">
              <w:rPr>
                <w:rFonts w:ascii="Arial" w:hAnsi="Arial" w:cs="Arial"/>
                <w:spacing w:val="-15"/>
                <w:sz w:val="20"/>
                <w:szCs w:val="20"/>
              </w:rPr>
              <w:t xml:space="preserve"> </w:t>
            </w:r>
            <w:r w:rsidRPr="00456D64">
              <w:rPr>
                <w:rFonts w:ascii="Arial" w:hAnsi="Arial" w:cs="Arial"/>
                <w:sz w:val="20"/>
                <w:szCs w:val="20"/>
              </w:rPr>
              <w:t xml:space="preserve">Hose </w:t>
            </w:r>
            <w:r w:rsidRPr="00456D64">
              <w:rPr>
                <w:rFonts w:ascii="Arial" w:hAnsi="Arial" w:cs="Arial"/>
                <w:spacing w:val="-2"/>
                <w:sz w:val="20"/>
                <w:szCs w:val="20"/>
              </w:rPr>
              <w:t>Assemblies</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 xml:space="preserve">ISO 7326, Rubber and plastics hoses — Assessment of ozone resistance under static </w:t>
            </w:r>
            <w:r w:rsidRPr="00456D64">
              <w:rPr>
                <w:rFonts w:ascii="Arial" w:hAnsi="Arial" w:cs="Arial"/>
                <w:spacing w:val="-2"/>
                <w:sz w:val="20"/>
                <w:szCs w:val="20"/>
              </w:rPr>
              <w:t>conditions</w:t>
            </w:r>
          </w:p>
        </w:tc>
        <w:tc>
          <w:tcPr>
            <w:tcW w:w="3820" w:type="dxa"/>
            <w:gridSpan w:val="2"/>
          </w:tcPr>
          <w:p w:rsidR="00456D64" w:rsidRPr="00280E74" w:rsidRDefault="00456D64" w:rsidP="00280E74">
            <w:pPr>
              <w:pStyle w:val="TableParagraph"/>
              <w:spacing w:line="268"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35"/>
                <w:sz w:val="20"/>
                <w:szCs w:val="20"/>
              </w:rPr>
              <w:t xml:space="preserve">  </w:t>
            </w:r>
            <w:r w:rsidRPr="00456D64">
              <w:rPr>
                <w:rFonts w:ascii="Arial" w:hAnsi="Arial" w:cs="Arial"/>
                <w:sz w:val="20"/>
                <w:szCs w:val="20"/>
              </w:rPr>
              <w:t>443</w:t>
            </w:r>
            <w:r w:rsidRPr="00456D64">
              <w:rPr>
                <w:rFonts w:ascii="Arial" w:hAnsi="Arial" w:cs="Arial"/>
                <w:spacing w:val="31"/>
                <w:sz w:val="20"/>
                <w:szCs w:val="20"/>
              </w:rPr>
              <w:t xml:space="preserve">  </w:t>
            </w:r>
            <w:r w:rsidRPr="00456D64">
              <w:rPr>
                <w:rFonts w:ascii="Arial" w:hAnsi="Arial" w:cs="Arial"/>
                <w:sz w:val="20"/>
                <w:szCs w:val="20"/>
              </w:rPr>
              <w:t>(Part</w:t>
            </w:r>
            <w:r w:rsidRPr="00456D64">
              <w:rPr>
                <w:rFonts w:ascii="Arial" w:hAnsi="Arial" w:cs="Arial"/>
                <w:spacing w:val="36"/>
                <w:sz w:val="20"/>
                <w:szCs w:val="20"/>
              </w:rPr>
              <w:t xml:space="preserve">  </w:t>
            </w:r>
            <w:r w:rsidRPr="00456D64">
              <w:rPr>
                <w:rFonts w:ascii="Arial" w:hAnsi="Arial" w:cs="Arial"/>
                <w:sz w:val="20"/>
                <w:szCs w:val="20"/>
              </w:rPr>
              <w:t>1)</w:t>
            </w:r>
            <w:r w:rsidRPr="00456D64">
              <w:rPr>
                <w:rFonts w:ascii="Arial" w:hAnsi="Arial" w:cs="Arial"/>
                <w:spacing w:val="32"/>
                <w:sz w:val="20"/>
                <w:szCs w:val="20"/>
              </w:rPr>
              <w:t xml:space="preserve">  </w:t>
            </w:r>
            <w:r w:rsidRPr="00456D64">
              <w:rPr>
                <w:rFonts w:ascii="Arial" w:hAnsi="Arial" w:cs="Arial"/>
                <w:sz w:val="20"/>
                <w:szCs w:val="20"/>
              </w:rPr>
              <w:t>:</w:t>
            </w:r>
            <w:r w:rsidRPr="00456D64">
              <w:rPr>
                <w:rFonts w:ascii="Arial" w:hAnsi="Arial" w:cs="Arial"/>
                <w:spacing w:val="36"/>
                <w:sz w:val="20"/>
                <w:szCs w:val="20"/>
              </w:rPr>
              <w:t xml:space="preserve">  </w:t>
            </w:r>
            <w:r w:rsidRPr="00456D64">
              <w:rPr>
                <w:rFonts w:ascii="Arial" w:hAnsi="Arial" w:cs="Arial"/>
                <w:spacing w:val="-2"/>
                <w:sz w:val="20"/>
                <w:szCs w:val="20"/>
              </w:rPr>
              <w:t>2022/ISO</w:t>
            </w:r>
            <w:r w:rsidR="00280E74">
              <w:rPr>
                <w:rFonts w:ascii="Arial" w:hAnsi="Arial" w:cs="Arial"/>
                <w:spacing w:val="-2"/>
                <w:sz w:val="20"/>
                <w:szCs w:val="20"/>
              </w:rPr>
              <w:t xml:space="preserve"> </w:t>
            </w:r>
            <w:r w:rsidRPr="00456D64">
              <w:rPr>
                <w:rFonts w:ascii="Arial" w:hAnsi="Arial" w:cs="Arial"/>
                <w:sz w:val="20"/>
                <w:szCs w:val="20"/>
              </w:rPr>
              <w:t>7326:2016 Methods of Test for Rubber and Plastics Tubing, Hoses and</w:t>
            </w:r>
            <w:r w:rsidRPr="00456D64">
              <w:rPr>
                <w:rFonts w:ascii="Arial" w:hAnsi="Arial" w:cs="Arial"/>
                <w:spacing w:val="2"/>
                <w:sz w:val="20"/>
                <w:szCs w:val="20"/>
              </w:rPr>
              <w:t xml:space="preserve"> </w:t>
            </w:r>
            <w:r w:rsidRPr="00456D64">
              <w:rPr>
                <w:rFonts w:ascii="Arial" w:hAnsi="Arial" w:cs="Arial"/>
                <w:sz w:val="20"/>
                <w:szCs w:val="20"/>
              </w:rPr>
              <w:t>Hose</w:t>
            </w:r>
            <w:r w:rsidRPr="00456D64">
              <w:rPr>
                <w:rFonts w:ascii="Arial" w:hAnsi="Arial" w:cs="Arial"/>
                <w:spacing w:val="3"/>
                <w:sz w:val="20"/>
                <w:szCs w:val="20"/>
              </w:rPr>
              <w:t xml:space="preserve"> </w:t>
            </w:r>
            <w:r w:rsidRPr="00456D64">
              <w:rPr>
                <w:rFonts w:ascii="Arial" w:hAnsi="Arial" w:cs="Arial"/>
                <w:sz w:val="20"/>
                <w:szCs w:val="20"/>
              </w:rPr>
              <w:t>Assemblies</w:t>
            </w:r>
            <w:r w:rsidRPr="00456D64">
              <w:rPr>
                <w:rFonts w:ascii="Arial" w:hAnsi="Arial" w:cs="Arial"/>
                <w:spacing w:val="3"/>
                <w:sz w:val="20"/>
                <w:szCs w:val="20"/>
              </w:rPr>
              <w:t xml:space="preserve"> </w:t>
            </w:r>
            <w:r w:rsidRPr="00456D64">
              <w:rPr>
                <w:rFonts w:ascii="Arial" w:hAnsi="Arial" w:cs="Arial"/>
                <w:spacing w:val="-4"/>
                <w:sz w:val="20"/>
                <w:szCs w:val="20"/>
              </w:rPr>
              <w:t>Part</w:t>
            </w:r>
            <w:r w:rsidR="00280E74">
              <w:rPr>
                <w:rFonts w:ascii="Arial" w:hAnsi="Arial" w:cs="Arial"/>
                <w:spacing w:val="-4"/>
                <w:sz w:val="20"/>
                <w:szCs w:val="20"/>
              </w:rPr>
              <w:t xml:space="preserve"> </w:t>
            </w:r>
            <w:r w:rsidRPr="00456D64">
              <w:rPr>
                <w:rFonts w:ascii="Arial" w:hAnsi="Arial" w:cs="Arial"/>
                <w:sz w:val="20"/>
                <w:szCs w:val="20"/>
              </w:rPr>
              <w:t>1 Rubber and Plastics Hoses Assessment</w:t>
            </w:r>
            <w:r w:rsidRPr="00456D64">
              <w:rPr>
                <w:rFonts w:ascii="Arial" w:hAnsi="Arial" w:cs="Arial"/>
                <w:spacing w:val="-5"/>
                <w:sz w:val="20"/>
                <w:szCs w:val="20"/>
              </w:rPr>
              <w:t xml:space="preserve"> </w:t>
            </w:r>
            <w:r w:rsidRPr="00456D64">
              <w:rPr>
                <w:rFonts w:ascii="Arial" w:hAnsi="Arial" w:cs="Arial"/>
                <w:sz w:val="20"/>
                <w:szCs w:val="20"/>
              </w:rPr>
              <w:t>of</w:t>
            </w:r>
            <w:r w:rsidRPr="00456D64">
              <w:rPr>
                <w:rFonts w:ascii="Arial" w:hAnsi="Arial" w:cs="Arial"/>
                <w:spacing w:val="-12"/>
                <w:sz w:val="20"/>
                <w:szCs w:val="20"/>
              </w:rPr>
              <w:t xml:space="preserve"> </w:t>
            </w:r>
            <w:r w:rsidRPr="00456D64">
              <w:rPr>
                <w:rFonts w:ascii="Arial" w:hAnsi="Arial" w:cs="Arial"/>
                <w:sz w:val="20"/>
                <w:szCs w:val="20"/>
              </w:rPr>
              <w:t>Ozone</w:t>
            </w:r>
            <w:r w:rsidRPr="00456D64">
              <w:rPr>
                <w:rFonts w:ascii="Arial" w:hAnsi="Arial" w:cs="Arial"/>
                <w:spacing w:val="-6"/>
                <w:sz w:val="20"/>
                <w:szCs w:val="20"/>
              </w:rPr>
              <w:t xml:space="preserve"> </w:t>
            </w:r>
            <w:r w:rsidRPr="00456D64">
              <w:rPr>
                <w:rFonts w:ascii="Arial" w:hAnsi="Arial" w:cs="Arial"/>
                <w:sz w:val="20"/>
                <w:szCs w:val="20"/>
              </w:rPr>
              <w:t>Resistance under Static Conditions (</w:t>
            </w:r>
            <w:r w:rsidRPr="00456D64">
              <w:rPr>
                <w:rFonts w:ascii="Arial" w:hAnsi="Arial" w:cs="Arial"/>
                <w:i/>
                <w:sz w:val="20"/>
                <w:szCs w:val="20"/>
              </w:rPr>
              <w:t xml:space="preserve">fourth </w:t>
            </w:r>
            <w:r w:rsidRPr="00456D64">
              <w:rPr>
                <w:rFonts w:ascii="Arial" w:hAnsi="Arial" w:cs="Arial"/>
                <w:i/>
                <w:spacing w:val="-2"/>
                <w:sz w:val="20"/>
                <w:szCs w:val="20"/>
              </w:rPr>
              <w:t>revision</w:t>
            </w:r>
            <w:r w:rsidRPr="00456D64">
              <w:rPr>
                <w:rFonts w:ascii="Arial" w:hAnsi="Arial" w:cs="Arial"/>
                <w:spacing w:val="-2"/>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ISO 8033, Rubber and plastics hoses — Determination of adhesion between components</w:t>
            </w:r>
          </w:p>
        </w:tc>
        <w:tc>
          <w:tcPr>
            <w:tcW w:w="3820" w:type="dxa"/>
            <w:gridSpan w:val="2"/>
          </w:tcPr>
          <w:p w:rsidR="00456D64" w:rsidRPr="00280E74" w:rsidRDefault="00456D64" w:rsidP="00280E74">
            <w:pPr>
              <w:pStyle w:val="TableParagraph"/>
              <w:spacing w:line="271"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52"/>
                <w:w w:val="150"/>
                <w:sz w:val="20"/>
                <w:szCs w:val="20"/>
              </w:rPr>
              <w:t xml:space="preserve"> </w:t>
            </w:r>
            <w:r w:rsidRPr="00456D64">
              <w:rPr>
                <w:rFonts w:ascii="Arial" w:hAnsi="Arial" w:cs="Arial"/>
                <w:sz w:val="20"/>
                <w:szCs w:val="20"/>
              </w:rPr>
              <w:t>3400(Part</w:t>
            </w:r>
            <w:r w:rsidRPr="00456D64">
              <w:rPr>
                <w:rFonts w:ascii="Arial" w:hAnsi="Arial" w:cs="Arial"/>
                <w:spacing w:val="56"/>
                <w:w w:val="150"/>
                <w:sz w:val="20"/>
                <w:szCs w:val="20"/>
              </w:rPr>
              <w:t xml:space="preserve"> </w:t>
            </w:r>
            <w:r w:rsidRPr="00456D64">
              <w:rPr>
                <w:rFonts w:ascii="Arial" w:hAnsi="Arial" w:cs="Arial"/>
                <w:sz w:val="20"/>
                <w:szCs w:val="20"/>
              </w:rPr>
              <w:t>24)</w:t>
            </w:r>
            <w:r w:rsidRPr="00456D64">
              <w:rPr>
                <w:rFonts w:ascii="Arial" w:hAnsi="Arial" w:cs="Arial"/>
                <w:spacing w:val="51"/>
                <w:w w:val="150"/>
                <w:sz w:val="20"/>
                <w:szCs w:val="20"/>
              </w:rPr>
              <w:t xml:space="preserve"> </w:t>
            </w:r>
            <w:r w:rsidRPr="00456D64">
              <w:rPr>
                <w:rFonts w:ascii="Arial" w:hAnsi="Arial" w:cs="Arial"/>
                <w:sz w:val="20"/>
                <w:szCs w:val="20"/>
              </w:rPr>
              <w:t>:</w:t>
            </w:r>
            <w:r w:rsidRPr="00456D64">
              <w:rPr>
                <w:rFonts w:ascii="Arial" w:hAnsi="Arial" w:cs="Arial"/>
                <w:spacing w:val="52"/>
                <w:w w:val="150"/>
                <w:sz w:val="20"/>
                <w:szCs w:val="20"/>
              </w:rPr>
              <w:t xml:space="preserve"> </w:t>
            </w:r>
            <w:r w:rsidRPr="00456D64">
              <w:rPr>
                <w:rFonts w:ascii="Arial" w:hAnsi="Arial" w:cs="Arial"/>
                <w:sz w:val="20"/>
                <w:szCs w:val="20"/>
              </w:rPr>
              <w:t>2021/</w:t>
            </w:r>
            <w:r w:rsidRPr="00456D64">
              <w:rPr>
                <w:rFonts w:ascii="Arial" w:hAnsi="Arial" w:cs="Arial"/>
                <w:spacing w:val="64"/>
                <w:sz w:val="20"/>
                <w:szCs w:val="20"/>
              </w:rPr>
              <w:t xml:space="preserve"> </w:t>
            </w:r>
            <w:r w:rsidRPr="00456D64">
              <w:rPr>
                <w:rFonts w:ascii="Arial" w:hAnsi="Arial" w:cs="Arial"/>
                <w:spacing w:val="-5"/>
                <w:sz w:val="20"/>
                <w:szCs w:val="20"/>
              </w:rPr>
              <w:t>ISO</w:t>
            </w:r>
            <w:r w:rsidR="00280E74">
              <w:rPr>
                <w:rFonts w:ascii="Arial" w:hAnsi="Arial" w:cs="Arial"/>
                <w:spacing w:val="-5"/>
                <w:sz w:val="20"/>
                <w:szCs w:val="20"/>
              </w:rPr>
              <w:t xml:space="preserve"> </w:t>
            </w:r>
            <w:r w:rsidRPr="00456D64">
              <w:rPr>
                <w:rFonts w:ascii="Arial" w:hAnsi="Arial" w:cs="Arial"/>
                <w:sz w:val="20"/>
                <w:szCs w:val="20"/>
              </w:rPr>
              <w:t>8033 : 2016 Methods</w:t>
            </w:r>
            <w:r w:rsidRPr="00456D64">
              <w:rPr>
                <w:rFonts w:ascii="Arial" w:hAnsi="Arial" w:cs="Arial"/>
                <w:spacing w:val="-1"/>
                <w:sz w:val="20"/>
                <w:szCs w:val="20"/>
              </w:rPr>
              <w:t xml:space="preserve"> </w:t>
            </w:r>
            <w:r w:rsidRPr="00456D64">
              <w:rPr>
                <w:rFonts w:ascii="Arial" w:hAnsi="Arial" w:cs="Arial"/>
                <w:sz w:val="20"/>
                <w:szCs w:val="20"/>
              </w:rPr>
              <w:t>of</w:t>
            </w:r>
            <w:r w:rsidRPr="00456D64">
              <w:rPr>
                <w:rFonts w:ascii="Arial" w:hAnsi="Arial" w:cs="Arial"/>
                <w:spacing w:val="-2"/>
                <w:sz w:val="20"/>
                <w:szCs w:val="20"/>
              </w:rPr>
              <w:t xml:space="preserve"> </w:t>
            </w:r>
            <w:r w:rsidRPr="00456D64">
              <w:rPr>
                <w:rFonts w:ascii="Arial" w:hAnsi="Arial" w:cs="Arial"/>
                <w:sz w:val="20"/>
                <w:szCs w:val="20"/>
              </w:rPr>
              <w:t xml:space="preserve">Test for Vulcanized Rubber Part 24 Rubber and Plastics Hose — Determination of Adhesion between Components ( </w:t>
            </w:r>
            <w:r w:rsidRPr="00456D64">
              <w:rPr>
                <w:rFonts w:ascii="Arial" w:hAnsi="Arial" w:cs="Arial"/>
                <w:i/>
                <w:sz w:val="20"/>
                <w:szCs w:val="20"/>
              </w:rPr>
              <w:t xml:space="preserve">second revision </w:t>
            </w:r>
            <w:r w:rsidRPr="00456D64">
              <w:rPr>
                <w:rFonts w:ascii="Arial" w:hAnsi="Arial" w:cs="Arial"/>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ISO 8330, Rubber and plastics hoses and hose assemblies — Vocabulary</w:t>
            </w:r>
          </w:p>
        </w:tc>
        <w:tc>
          <w:tcPr>
            <w:tcW w:w="3820" w:type="dxa"/>
            <w:gridSpan w:val="2"/>
          </w:tcPr>
          <w:p w:rsidR="00456D64" w:rsidRPr="00280E74" w:rsidRDefault="00456D64" w:rsidP="00280E74">
            <w:pPr>
              <w:pStyle w:val="TableParagraph"/>
              <w:spacing w:line="267"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2"/>
                <w:sz w:val="20"/>
                <w:szCs w:val="20"/>
              </w:rPr>
              <w:t xml:space="preserve"> </w:t>
            </w:r>
            <w:r w:rsidRPr="00456D64">
              <w:rPr>
                <w:rFonts w:ascii="Arial" w:hAnsi="Arial" w:cs="Arial"/>
                <w:sz w:val="20"/>
                <w:szCs w:val="20"/>
              </w:rPr>
              <w:t>16204</w:t>
            </w:r>
            <w:r w:rsidRPr="00456D64">
              <w:rPr>
                <w:rFonts w:ascii="Arial" w:hAnsi="Arial" w:cs="Arial"/>
                <w:spacing w:val="-3"/>
                <w:sz w:val="20"/>
                <w:szCs w:val="20"/>
              </w:rPr>
              <w:t xml:space="preserve"> </w:t>
            </w:r>
            <w:r w:rsidRPr="00456D64">
              <w:rPr>
                <w:rFonts w:ascii="Arial" w:hAnsi="Arial" w:cs="Arial"/>
                <w:sz w:val="20"/>
                <w:szCs w:val="20"/>
              </w:rPr>
              <w:t>:</w:t>
            </w:r>
            <w:r w:rsidRPr="00456D64">
              <w:rPr>
                <w:rFonts w:ascii="Arial" w:hAnsi="Arial" w:cs="Arial"/>
                <w:spacing w:val="3"/>
                <w:sz w:val="20"/>
                <w:szCs w:val="20"/>
              </w:rPr>
              <w:t xml:space="preserve"> </w:t>
            </w:r>
            <w:r w:rsidRPr="00456D64">
              <w:rPr>
                <w:rFonts w:ascii="Arial" w:hAnsi="Arial" w:cs="Arial"/>
                <w:sz w:val="20"/>
                <w:szCs w:val="20"/>
              </w:rPr>
              <w:t>2023</w:t>
            </w:r>
            <w:r w:rsidRPr="00456D64">
              <w:rPr>
                <w:rFonts w:ascii="Arial" w:hAnsi="Arial" w:cs="Arial"/>
                <w:spacing w:val="-3"/>
                <w:sz w:val="20"/>
                <w:szCs w:val="20"/>
              </w:rPr>
              <w:t xml:space="preserve"> </w:t>
            </w:r>
            <w:r w:rsidRPr="00456D64">
              <w:rPr>
                <w:rFonts w:ascii="Arial" w:hAnsi="Arial" w:cs="Arial"/>
                <w:sz w:val="20"/>
                <w:szCs w:val="20"/>
              </w:rPr>
              <w:t>/</w:t>
            </w:r>
            <w:r w:rsidRPr="00456D64">
              <w:rPr>
                <w:rFonts w:ascii="Arial" w:hAnsi="Arial" w:cs="Arial"/>
                <w:spacing w:val="-1"/>
                <w:sz w:val="20"/>
                <w:szCs w:val="20"/>
              </w:rPr>
              <w:t xml:space="preserve"> </w:t>
            </w:r>
            <w:r w:rsidRPr="00456D64">
              <w:rPr>
                <w:rFonts w:ascii="Arial" w:hAnsi="Arial" w:cs="Arial"/>
                <w:sz w:val="20"/>
                <w:szCs w:val="20"/>
              </w:rPr>
              <w:t>ISO</w:t>
            </w:r>
            <w:r w:rsidRPr="00456D64">
              <w:rPr>
                <w:rFonts w:ascii="Arial" w:hAnsi="Arial" w:cs="Arial"/>
                <w:spacing w:val="1"/>
                <w:sz w:val="20"/>
                <w:szCs w:val="20"/>
              </w:rPr>
              <w:t xml:space="preserve"> </w:t>
            </w:r>
            <w:r w:rsidRPr="00456D64">
              <w:rPr>
                <w:rFonts w:ascii="Arial" w:hAnsi="Arial" w:cs="Arial"/>
                <w:sz w:val="20"/>
                <w:szCs w:val="20"/>
              </w:rPr>
              <w:t>8330</w:t>
            </w:r>
            <w:r w:rsidRPr="00456D64">
              <w:rPr>
                <w:rFonts w:ascii="Arial" w:hAnsi="Arial" w:cs="Arial"/>
                <w:spacing w:val="-2"/>
                <w:sz w:val="20"/>
                <w:szCs w:val="20"/>
              </w:rPr>
              <w:t xml:space="preserve"> </w:t>
            </w:r>
            <w:r w:rsidRPr="00456D64">
              <w:rPr>
                <w:rFonts w:ascii="Arial" w:hAnsi="Arial" w:cs="Arial"/>
                <w:spacing w:val="-10"/>
                <w:sz w:val="20"/>
                <w:szCs w:val="20"/>
              </w:rPr>
              <w:t>:</w:t>
            </w:r>
            <w:r w:rsidRPr="00456D64">
              <w:rPr>
                <w:rFonts w:ascii="Arial" w:hAnsi="Arial" w:cs="Arial"/>
                <w:sz w:val="20"/>
                <w:szCs w:val="20"/>
              </w:rPr>
              <w:t>2022</w:t>
            </w:r>
            <w:r w:rsidRPr="00456D64">
              <w:rPr>
                <w:rFonts w:ascii="Arial" w:hAnsi="Arial" w:cs="Arial"/>
                <w:spacing w:val="-11"/>
                <w:sz w:val="20"/>
                <w:szCs w:val="20"/>
              </w:rPr>
              <w:t xml:space="preserve"> </w:t>
            </w:r>
            <w:r w:rsidRPr="00456D64">
              <w:rPr>
                <w:rFonts w:ascii="Arial" w:hAnsi="Arial" w:cs="Arial"/>
                <w:sz w:val="20"/>
                <w:szCs w:val="20"/>
              </w:rPr>
              <w:t>Rubber</w:t>
            </w:r>
            <w:r w:rsidRPr="00456D64">
              <w:rPr>
                <w:rFonts w:ascii="Arial" w:hAnsi="Arial" w:cs="Arial"/>
                <w:spacing w:val="-11"/>
                <w:sz w:val="20"/>
                <w:szCs w:val="20"/>
              </w:rPr>
              <w:t xml:space="preserve"> </w:t>
            </w:r>
            <w:r w:rsidRPr="00456D64">
              <w:rPr>
                <w:rFonts w:ascii="Arial" w:hAnsi="Arial" w:cs="Arial"/>
                <w:sz w:val="20"/>
                <w:szCs w:val="20"/>
              </w:rPr>
              <w:t>and</w:t>
            </w:r>
            <w:r w:rsidRPr="00456D64">
              <w:rPr>
                <w:rFonts w:ascii="Arial" w:hAnsi="Arial" w:cs="Arial"/>
                <w:spacing w:val="-11"/>
                <w:sz w:val="20"/>
                <w:szCs w:val="20"/>
              </w:rPr>
              <w:t xml:space="preserve"> </w:t>
            </w:r>
            <w:r w:rsidRPr="00456D64">
              <w:rPr>
                <w:rFonts w:ascii="Arial" w:hAnsi="Arial" w:cs="Arial"/>
                <w:sz w:val="20"/>
                <w:szCs w:val="20"/>
              </w:rPr>
              <w:t>plastics</w:t>
            </w:r>
            <w:r w:rsidRPr="00456D64">
              <w:rPr>
                <w:rFonts w:ascii="Arial" w:hAnsi="Arial" w:cs="Arial"/>
                <w:spacing w:val="-13"/>
                <w:sz w:val="20"/>
                <w:szCs w:val="20"/>
              </w:rPr>
              <w:t xml:space="preserve"> </w:t>
            </w:r>
            <w:r w:rsidRPr="00456D64">
              <w:rPr>
                <w:rFonts w:ascii="Arial" w:hAnsi="Arial" w:cs="Arial"/>
                <w:sz w:val="20"/>
                <w:szCs w:val="20"/>
              </w:rPr>
              <w:t>hoses and hose assemblies ― Vocabulary( first revision</w:t>
            </w:r>
            <w:r w:rsidR="00280E74">
              <w:rPr>
                <w:rFonts w:ascii="Arial" w:hAnsi="Arial" w:cs="Arial"/>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 xml:space="preserve">ISO 10619-2, Rubber and plastics hoses and tubing — Measurement of flexibility and stiffness — Part 2: Bending tests at sub-ambient </w:t>
            </w:r>
            <w:r w:rsidRPr="00456D64">
              <w:rPr>
                <w:rFonts w:ascii="Arial" w:hAnsi="Arial" w:cs="Arial"/>
                <w:spacing w:val="-2"/>
                <w:sz w:val="20"/>
                <w:szCs w:val="20"/>
              </w:rPr>
              <w:t>temperatures</w:t>
            </w:r>
          </w:p>
        </w:tc>
        <w:tc>
          <w:tcPr>
            <w:tcW w:w="3820" w:type="dxa"/>
            <w:gridSpan w:val="2"/>
          </w:tcPr>
          <w:p w:rsidR="00456D64" w:rsidRPr="00456D64" w:rsidRDefault="00456D64" w:rsidP="00456D64">
            <w:pPr>
              <w:pStyle w:val="TableParagraph"/>
              <w:spacing w:line="267"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58"/>
                <w:sz w:val="20"/>
                <w:szCs w:val="20"/>
              </w:rPr>
              <w:t xml:space="preserve"> </w:t>
            </w:r>
            <w:r w:rsidRPr="00456D64">
              <w:rPr>
                <w:rFonts w:ascii="Arial" w:hAnsi="Arial" w:cs="Arial"/>
                <w:sz w:val="20"/>
                <w:szCs w:val="20"/>
              </w:rPr>
              <w:t>443</w:t>
            </w:r>
            <w:r w:rsidRPr="00456D64">
              <w:rPr>
                <w:rFonts w:ascii="Arial" w:hAnsi="Arial" w:cs="Arial"/>
                <w:spacing w:val="52"/>
                <w:sz w:val="20"/>
                <w:szCs w:val="20"/>
              </w:rPr>
              <w:t xml:space="preserve"> </w:t>
            </w:r>
            <w:r w:rsidRPr="00456D64">
              <w:rPr>
                <w:rFonts w:ascii="Arial" w:hAnsi="Arial" w:cs="Arial"/>
                <w:sz w:val="20"/>
                <w:szCs w:val="20"/>
              </w:rPr>
              <w:t>(Part</w:t>
            </w:r>
            <w:r w:rsidRPr="00456D64">
              <w:rPr>
                <w:rFonts w:ascii="Arial" w:hAnsi="Arial" w:cs="Arial"/>
                <w:spacing w:val="62"/>
                <w:sz w:val="20"/>
                <w:szCs w:val="20"/>
              </w:rPr>
              <w:t xml:space="preserve"> </w:t>
            </w:r>
            <w:r w:rsidRPr="00456D64">
              <w:rPr>
                <w:rFonts w:ascii="Arial" w:hAnsi="Arial" w:cs="Arial"/>
                <w:sz w:val="20"/>
                <w:szCs w:val="20"/>
              </w:rPr>
              <w:t>11)</w:t>
            </w:r>
            <w:r w:rsidRPr="00456D64">
              <w:rPr>
                <w:rFonts w:ascii="Arial" w:hAnsi="Arial" w:cs="Arial"/>
                <w:spacing w:val="59"/>
                <w:sz w:val="20"/>
                <w:szCs w:val="20"/>
              </w:rPr>
              <w:t xml:space="preserve"> </w:t>
            </w:r>
            <w:r w:rsidRPr="00456D64">
              <w:rPr>
                <w:rFonts w:ascii="Arial" w:hAnsi="Arial" w:cs="Arial"/>
                <w:sz w:val="20"/>
                <w:szCs w:val="20"/>
              </w:rPr>
              <w:t>:</w:t>
            </w:r>
            <w:r w:rsidRPr="00456D64">
              <w:rPr>
                <w:rFonts w:ascii="Arial" w:hAnsi="Arial" w:cs="Arial"/>
                <w:spacing w:val="53"/>
                <w:sz w:val="20"/>
                <w:szCs w:val="20"/>
              </w:rPr>
              <w:t xml:space="preserve"> </w:t>
            </w:r>
            <w:r w:rsidRPr="00456D64">
              <w:rPr>
                <w:rFonts w:ascii="Arial" w:hAnsi="Arial" w:cs="Arial"/>
                <w:sz w:val="20"/>
                <w:szCs w:val="20"/>
              </w:rPr>
              <w:t>2023</w:t>
            </w:r>
            <w:r w:rsidRPr="00456D64">
              <w:rPr>
                <w:rFonts w:ascii="Arial" w:hAnsi="Arial" w:cs="Arial"/>
                <w:spacing w:val="56"/>
                <w:sz w:val="20"/>
                <w:szCs w:val="20"/>
              </w:rPr>
              <w:t xml:space="preserve"> </w:t>
            </w:r>
            <w:r w:rsidRPr="00456D64">
              <w:rPr>
                <w:rFonts w:ascii="Arial" w:hAnsi="Arial" w:cs="Arial"/>
                <w:sz w:val="20"/>
                <w:szCs w:val="20"/>
              </w:rPr>
              <w:t>/</w:t>
            </w:r>
            <w:r w:rsidRPr="00456D64">
              <w:rPr>
                <w:rFonts w:ascii="Arial" w:hAnsi="Arial" w:cs="Arial"/>
                <w:spacing w:val="54"/>
                <w:sz w:val="20"/>
                <w:szCs w:val="20"/>
              </w:rPr>
              <w:t xml:space="preserve"> </w:t>
            </w:r>
            <w:r w:rsidRPr="00456D64">
              <w:rPr>
                <w:rFonts w:ascii="Arial" w:hAnsi="Arial" w:cs="Arial"/>
                <w:spacing w:val="-5"/>
                <w:sz w:val="20"/>
                <w:szCs w:val="20"/>
              </w:rPr>
              <w:t>ISO</w:t>
            </w:r>
          </w:p>
          <w:p w:rsidR="00456D64" w:rsidRPr="00280E74" w:rsidRDefault="00456D64" w:rsidP="00280E74">
            <w:pPr>
              <w:pStyle w:val="TableParagraph"/>
              <w:ind w:left="142" w:right="134"/>
              <w:rPr>
                <w:rFonts w:ascii="Arial" w:hAnsi="Arial" w:cs="Arial"/>
                <w:sz w:val="20"/>
                <w:szCs w:val="20"/>
              </w:rPr>
            </w:pPr>
            <w:r w:rsidRPr="00456D64">
              <w:rPr>
                <w:rFonts w:ascii="Arial" w:hAnsi="Arial" w:cs="Arial"/>
                <w:sz w:val="20"/>
                <w:szCs w:val="20"/>
              </w:rPr>
              <w:t>10619-2:2021Methods of Test for Rubber and Plastics Tubing Hoses</w:t>
            </w:r>
            <w:r w:rsidRPr="00456D64">
              <w:rPr>
                <w:rFonts w:ascii="Arial" w:hAnsi="Arial" w:cs="Arial"/>
                <w:spacing w:val="1"/>
                <w:sz w:val="20"/>
                <w:szCs w:val="20"/>
              </w:rPr>
              <w:t xml:space="preserve"> </w:t>
            </w:r>
            <w:r w:rsidRPr="00456D64">
              <w:rPr>
                <w:rFonts w:ascii="Arial" w:hAnsi="Arial" w:cs="Arial"/>
                <w:sz w:val="20"/>
                <w:szCs w:val="20"/>
              </w:rPr>
              <w:t>and</w:t>
            </w:r>
            <w:r w:rsidRPr="00456D64">
              <w:rPr>
                <w:rFonts w:ascii="Arial" w:hAnsi="Arial" w:cs="Arial"/>
                <w:spacing w:val="2"/>
                <w:sz w:val="20"/>
                <w:szCs w:val="20"/>
              </w:rPr>
              <w:t xml:space="preserve"> </w:t>
            </w:r>
            <w:r w:rsidRPr="00456D64">
              <w:rPr>
                <w:rFonts w:ascii="Arial" w:hAnsi="Arial" w:cs="Arial"/>
                <w:sz w:val="20"/>
                <w:szCs w:val="20"/>
              </w:rPr>
              <w:t>Hose</w:t>
            </w:r>
            <w:r w:rsidRPr="00456D64">
              <w:rPr>
                <w:rFonts w:ascii="Arial" w:hAnsi="Arial" w:cs="Arial"/>
                <w:spacing w:val="2"/>
                <w:sz w:val="20"/>
                <w:szCs w:val="20"/>
              </w:rPr>
              <w:t xml:space="preserve"> </w:t>
            </w:r>
            <w:r w:rsidRPr="00456D64">
              <w:rPr>
                <w:rFonts w:ascii="Arial" w:hAnsi="Arial" w:cs="Arial"/>
                <w:sz w:val="20"/>
                <w:szCs w:val="20"/>
              </w:rPr>
              <w:t>Assemblies</w:t>
            </w:r>
            <w:r w:rsidRPr="00456D64">
              <w:rPr>
                <w:rFonts w:ascii="Arial" w:hAnsi="Arial" w:cs="Arial"/>
                <w:spacing w:val="1"/>
                <w:sz w:val="20"/>
                <w:szCs w:val="20"/>
              </w:rPr>
              <w:t xml:space="preserve"> </w:t>
            </w:r>
            <w:r w:rsidRPr="00456D64">
              <w:rPr>
                <w:rFonts w:ascii="Arial" w:hAnsi="Arial" w:cs="Arial"/>
                <w:spacing w:val="-4"/>
                <w:sz w:val="20"/>
                <w:szCs w:val="20"/>
              </w:rPr>
              <w:t>Part</w:t>
            </w:r>
            <w:r w:rsidR="00280E74">
              <w:rPr>
                <w:rFonts w:ascii="Arial" w:hAnsi="Arial" w:cs="Arial"/>
                <w:spacing w:val="-4"/>
                <w:sz w:val="20"/>
                <w:szCs w:val="20"/>
              </w:rPr>
              <w:t xml:space="preserve"> </w:t>
            </w:r>
            <w:r w:rsidRPr="00456D64">
              <w:rPr>
                <w:rFonts w:ascii="Arial" w:hAnsi="Arial" w:cs="Arial"/>
                <w:sz w:val="20"/>
                <w:szCs w:val="20"/>
              </w:rPr>
              <w:t>11 Rubber and Plastics Hoses and Tubing Measurement of Flexibility</w:t>
            </w:r>
            <w:r w:rsidRPr="00456D64">
              <w:rPr>
                <w:rFonts w:ascii="Arial" w:hAnsi="Arial" w:cs="Arial"/>
                <w:spacing w:val="-13"/>
                <w:sz w:val="20"/>
                <w:szCs w:val="20"/>
              </w:rPr>
              <w:t xml:space="preserve"> </w:t>
            </w:r>
            <w:r w:rsidRPr="00456D64">
              <w:rPr>
                <w:rFonts w:ascii="Arial" w:hAnsi="Arial" w:cs="Arial"/>
                <w:sz w:val="20"/>
                <w:szCs w:val="20"/>
              </w:rPr>
              <w:t>and</w:t>
            </w:r>
            <w:r w:rsidRPr="00456D64">
              <w:rPr>
                <w:rFonts w:ascii="Arial" w:hAnsi="Arial" w:cs="Arial"/>
                <w:spacing w:val="-11"/>
                <w:sz w:val="20"/>
                <w:szCs w:val="20"/>
              </w:rPr>
              <w:t xml:space="preserve"> </w:t>
            </w:r>
            <w:r w:rsidRPr="00456D64">
              <w:rPr>
                <w:rFonts w:ascii="Arial" w:hAnsi="Arial" w:cs="Arial"/>
                <w:sz w:val="20"/>
                <w:szCs w:val="20"/>
              </w:rPr>
              <w:t>Stiffness</w:t>
            </w:r>
            <w:r w:rsidRPr="00456D64">
              <w:rPr>
                <w:rFonts w:ascii="Arial" w:hAnsi="Arial" w:cs="Arial"/>
                <w:spacing w:val="-12"/>
                <w:sz w:val="20"/>
                <w:szCs w:val="20"/>
              </w:rPr>
              <w:t xml:space="preserve"> </w:t>
            </w:r>
            <w:r w:rsidRPr="00456D64">
              <w:rPr>
                <w:rFonts w:ascii="Arial" w:hAnsi="Arial" w:cs="Arial"/>
                <w:sz w:val="20"/>
                <w:szCs w:val="20"/>
              </w:rPr>
              <w:t xml:space="preserve">Bending Tests at Sub-Ambient </w:t>
            </w:r>
            <w:r w:rsidRPr="00456D64">
              <w:rPr>
                <w:rFonts w:ascii="Arial" w:hAnsi="Arial" w:cs="Arial"/>
                <w:spacing w:val="-2"/>
                <w:sz w:val="20"/>
                <w:szCs w:val="20"/>
              </w:rPr>
              <w:t>Temperatures</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r w:rsidR="00456D64" w:rsidRPr="00456D64" w:rsidTr="00456D64">
        <w:trPr>
          <w:gridAfter w:val="1"/>
          <w:wAfter w:w="8" w:type="dxa"/>
          <w:trHeight w:val="691"/>
        </w:trPr>
        <w:tc>
          <w:tcPr>
            <w:tcW w:w="3262" w:type="dxa"/>
          </w:tcPr>
          <w:p w:rsidR="00456D64" w:rsidRPr="00456D64" w:rsidRDefault="00456D64" w:rsidP="00456D64">
            <w:pPr>
              <w:ind w:left="144" w:right="141"/>
              <w:jc w:val="both"/>
              <w:rPr>
                <w:rFonts w:ascii="Arial" w:hAnsi="Arial" w:cs="Arial"/>
                <w:i/>
                <w:sz w:val="20"/>
                <w:szCs w:val="20"/>
              </w:rPr>
            </w:pPr>
            <w:r w:rsidRPr="00456D64">
              <w:rPr>
                <w:rFonts w:ascii="Arial" w:hAnsi="Arial" w:cs="Arial"/>
                <w:sz w:val="20"/>
                <w:szCs w:val="20"/>
              </w:rPr>
              <w:t xml:space="preserve">ISO 23529 Rubber — General procedures for preparing and conditioning test pieces for physical test </w:t>
            </w:r>
            <w:r w:rsidRPr="00456D64">
              <w:rPr>
                <w:rFonts w:ascii="Arial" w:hAnsi="Arial" w:cs="Arial"/>
                <w:spacing w:val="-2"/>
                <w:sz w:val="20"/>
                <w:szCs w:val="20"/>
              </w:rPr>
              <w:t>methods</w:t>
            </w:r>
          </w:p>
        </w:tc>
        <w:tc>
          <w:tcPr>
            <w:tcW w:w="3820" w:type="dxa"/>
            <w:gridSpan w:val="2"/>
          </w:tcPr>
          <w:p w:rsidR="00456D64" w:rsidRPr="00456D64" w:rsidRDefault="00456D64" w:rsidP="00280E74">
            <w:pPr>
              <w:pStyle w:val="TableParagraph"/>
              <w:spacing w:line="267" w:lineRule="exact"/>
              <w:ind w:left="142" w:right="134"/>
              <w:rPr>
                <w:rFonts w:ascii="Arial" w:hAnsi="Arial" w:cs="Arial"/>
                <w:sz w:val="20"/>
                <w:szCs w:val="20"/>
              </w:rPr>
            </w:pPr>
            <w:r w:rsidRPr="00456D64">
              <w:rPr>
                <w:rFonts w:ascii="Arial" w:hAnsi="Arial" w:cs="Arial"/>
                <w:sz w:val="20"/>
                <w:szCs w:val="20"/>
              </w:rPr>
              <w:t>IS</w:t>
            </w:r>
            <w:r w:rsidRPr="00456D64">
              <w:rPr>
                <w:rFonts w:ascii="Arial" w:hAnsi="Arial" w:cs="Arial"/>
                <w:spacing w:val="53"/>
                <w:w w:val="150"/>
                <w:sz w:val="20"/>
                <w:szCs w:val="20"/>
              </w:rPr>
              <w:t xml:space="preserve"> </w:t>
            </w:r>
            <w:r w:rsidRPr="00456D64">
              <w:rPr>
                <w:rFonts w:ascii="Arial" w:hAnsi="Arial" w:cs="Arial"/>
                <w:sz w:val="20"/>
                <w:szCs w:val="20"/>
              </w:rPr>
              <w:t>13867</w:t>
            </w:r>
            <w:r w:rsidRPr="00456D64">
              <w:rPr>
                <w:rFonts w:ascii="Arial" w:hAnsi="Arial" w:cs="Arial"/>
                <w:spacing w:val="74"/>
                <w:sz w:val="20"/>
                <w:szCs w:val="20"/>
              </w:rPr>
              <w:t xml:space="preserve"> </w:t>
            </w:r>
            <w:r w:rsidRPr="00456D64">
              <w:rPr>
                <w:rFonts w:ascii="Arial" w:hAnsi="Arial" w:cs="Arial"/>
                <w:sz w:val="20"/>
                <w:szCs w:val="20"/>
              </w:rPr>
              <w:t>:</w:t>
            </w:r>
            <w:r w:rsidRPr="00456D64">
              <w:rPr>
                <w:rFonts w:ascii="Arial" w:hAnsi="Arial" w:cs="Arial"/>
                <w:spacing w:val="53"/>
                <w:w w:val="150"/>
                <w:sz w:val="20"/>
                <w:szCs w:val="20"/>
              </w:rPr>
              <w:t xml:space="preserve"> </w:t>
            </w:r>
            <w:r w:rsidRPr="00456D64">
              <w:rPr>
                <w:rFonts w:ascii="Arial" w:hAnsi="Arial" w:cs="Arial"/>
                <w:sz w:val="20"/>
                <w:szCs w:val="20"/>
              </w:rPr>
              <w:t>2021/ISO</w:t>
            </w:r>
            <w:r w:rsidRPr="00456D64">
              <w:rPr>
                <w:rFonts w:ascii="Arial" w:hAnsi="Arial" w:cs="Arial"/>
                <w:spacing w:val="78"/>
                <w:sz w:val="20"/>
                <w:szCs w:val="20"/>
              </w:rPr>
              <w:t xml:space="preserve"> </w:t>
            </w:r>
            <w:r w:rsidRPr="00456D64">
              <w:rPr>
                <w:rFonts w:ascii="Arial" w:hAnsi="Arial" w:cs="Arial"/>
                <w:sz w:val="20"/>
                <w:szCs w:val="20"/>
              </w:rPr>
              <w:t>23529</w:t>
            </w:r>
            <w:r w:rsidRPr="00456D64">
              <w:rPr>
                <w:rFonts w:ascii="Arial" w:hAnsi="Arial" w:cs="Arial"/>
                <w:spacing w:val="78"/>
                <w:sz w:val="20"/>
                <w:szCs w:val="20"/>
              </w:rPr>
              <w:t xml:space="preserve"> </w:t>
            </w:r>
            <w:r w:rsidRPr="00456D64">
              <w:rPr>
                <w:rFonts w:ascii="Arial" w:hAnsi="Arial" w:cs="Arial"/>
                <w:spacing w:val="-10"/>
                <w:sz w:val="20"/>
                <w:szCs w:val="20"/>
              </w:rPr>
              <w:t>:</w:t>
            </w:r>
            <w:r w:rsidRPr="00456D64">
              <w:rPr>
                <w:rFonts w:ascii="Arial" w:hAnsi="Arial" w:cs="Arial"/>
                <w:sz w:val="20"/>
                <w:szCs w:val="20"/>
              </w:rPr>
              <w:t>2016 Rubber — General Procedures for Preparing and Conditioning Test Pieces for Physical Test Methods</w:t>
            </w:r>
          </w:p>
          <w:p w:rsidR="00456D64" w:rsidRPr="00456D64" w:rsidRDefault="00456D64" w:rsidP="00456D64">
            <w:pPr>
              <w:ind w:left="142" w:right="134"/>
              <w:jc w:val="both"/>
              <w:rPr>
                <w:rFonts w:ascii="Arial" w:hAnsi="Arial" w:cs="Arial"/>
                <w:i/>
                <w:sz w:val="20"/>
                <w:szCs w:val="20"/>
              </w:rPr>
            </w:pPr>
            <w:r w:rsidRPr="00456D64">
              <w:rPr>
                <w:rFonts w:ascii="Arial" w:hAnsi="Arial" w:cs="Arial"/>
                <w:sz w:val="20"/>
                <w:szCs w:val="20"/>
              </w:rPr>
              <w:t>(</w:t>
            </w:r>
            <w:r w:rsidRPr="00456D64">
              <w:rPr>
                <w:rFonts w:ascii="Arial" w:hAnsi="Arial" w:cs="Arial"/>
                <w:spacing w:val="-4"/>
                <w:sz w:val="20"/>
                <w:szCs w:val="20"/>
              </w:rPr>
              <w:t xml:space="preserve"> </w:t>
            </w:r>
            <w:r w:rsidRPr="00456D64">
              <w:rPr>
                <w:rFonts w:ascii="Arial" w:hAnsi="Arial" w:cs="Arial"/>
                <w:sz w:val="20"/>
                <w:szCs w:val="20"/>
              </w:rPr>
              <w:t>First Revision</w:t>
            </w:r>
            <w:r w:rsidRPr="00456D64">
              <w:rPr>
                <w:rFonts w:ascii="Arial" w:hAnsi="Arial" w:cs="Arial"/>
                <w:spacing w:val="-8"/>
                <w:sz w:val="20"/>
                <w:szCs w:val="20"/>
              </w:rPr>
              <w:t xml:space="preserve"> </w:t>
            </w:r>
            <w:r w:rsidRPr="00456D64">
              <w:rPr>
                <w:rFonts w:ascii="Arial" w:hAnsi="Arial" w:cs="Arial"/>
                <w:spacing w:val="-10"/>
                <w:sz w:val="20"/>
                <w:szCs w:val="20"/>
              </w:rPr>
              <w:t>)</w:t>
            </w:r>
          </w:p>
        </w:tc>
        <w:tc>
          <w:tcPr>
            <w:tcW w:w="2354" w:type="dxa"/>
            <w:gridSpan w:val="2"/>
          </w:tcPr>
          <w:p w:rsidR="00456D64" w:rsidRPr="00456D64" w:rsidRDefault="00456D64" w:rsidP="00456D64">
            <w:pPr>
              <w:rPr>
                <w:rFonts w:ascii="Arial" w:hAnsi="Arial" w:cs="Arial"/>
                <w:i/>
                <w:sz w:val="20"/>
                <w:szCs w:val="20"/>
              </w:rPr>
            </w:pPr>
            <w:r>
              <w:rPr>
                <w:rFonts w:ascii="Arial" w:hAnsi="Arial" w:cs="Arial"/>
                <w:i/>
                <w:sz w:val="20"/>
                <w:szCs w:val="20"/>
              </w:rPr>
              <w:t xml:space="preserve"> </w:t>
            </w:r>
            <w:r w:rsidRPr="00456D64">
              <w:rPr>
                <w:rFonts w:ascii="Arial" w:hAnsi="Arial" w:cs="Arial"/>
                <w:spacing w:val="-2"/>
                <w:sz w:val="20"/>
                <w:szCs w:val="20"/>
              </w:rPr>
              <w:t>Identical</w:t>
            </w:r>
          </w:p>
        </w:tc>
      </w:tr>
    </w:tbl>
    <w:p w:rsidR="008A7ECC" w:rsidRPr="00456D64" w:rsidRDefault="008A7ECC">
      <w:pPr>
        <w:pStyle w:val="BodyText"/>
        <w:spacing w:before="271"/>
        <w:rPr>
          <w:rFonts w:ascii="Arial" w:hAnsi="Arial" w:cs="Arial"/>
          <w:sz w:val="20"/>
          <w:szCs w:val="20"/>
        </w:rPr>
      </w:pPr>
    </w:p>
    <w:p w:rsidR="008A7ECC" w:rsidRPr="00456D64" w:rsidRDefault="005D588D">
      <w:pPr>
        <w:pStyle w:val="BodyText"/>
        <w:spacing w:line="237" w:lineRule="auto"/>
        <w:ind w:left="140"/>
        <w:rPr>
          <w:rFonts w:ascii="Arial" w:hAnsi="Arial" w:cs="Arial"/>
          <w:sz w:val="20"/>
          <w:szCs w:val="20"/>
        </w:rPr>
      </w:pPr>
      <w:r w:rsidRPr="00456D64">
        <w:rPr>
          <w:rFonts w:ascii="Arial" w:hAnsi="Arial" w:cs="Arial"/>
          <w:sz w:val="20"/>
          <w:szCs w:val="20"/>
        </w:rPr>
        <w:t>The technical committee has reviewed the provisions of</w:t>
      </w:r>
      <w:r w:rsidRPr="00456D64">
        <w:rPr>
          <w:rFonts w:ascii="Arial" w:hAnsi="Arial" w:cs="Arial"/>
          <w:spacing w:val="-1"/>
          <w:sz w:val="20"/>
          <w:szCs w:val="20"/>
        </w:rPr>
        <w:t xml:space="preserve"> </w:t>
      </w:r>
      <w:r w:rsidRPr="00456D64">
        <w:rPr>
          <w:rFonts w:ascii="Arial" w:hAnsi="Arial" w:cs="Arial"/>
          <w:sz w:val="20"/>
          <w:szCs w:val="20"/>
        </w:rPr>
        <w:t>the following Standards referred in this adopted</w:t>
      </w:r>
      <w:r w:rsidRPr="00456D64">
        <w:rPr>
          <w:rFonts w:ascii="Arial" w:hAnsi="Arial" w:cs="Arial"/>
          <w:spacing w:val="-17"/>
          <w:sz w:val="20"/>
          <w:szCs w:val="20"/>
        </w:rPr>
        <w:t xml:space="preserve"> </w:t>
      </w:r>
      <w:r w:rsidRPr="00456D64">
        <w:rPr>
          <w:rFonts w:ascii="Arial" w:hAnsi="Arial" w:cs="Arial"/>
          <w:sz w:val="20"/>
          <w:szCs w:val="20"/>
        </w:rPr>
        <w:t>standard</w:t>
      </w:r>
      <w:r w:rsidRPr="00456D64">
        <w:rPr>
          <w:rFonts w:ascii="Arial" w:hAnsi="Arial" w:cs="Arial"/>
          <w:spacing w:val="-15"/>
          <w:sz w:val="20"/>
          <w:szCs w:val="20"/>
        </w:rPr>
        <w:t xml:space="preserve"> </w:t>
      </w:r>
      <w:r w:rsidRPr="00456D64">
        <w:rPr>
          <w:rFonts w:ascii="Arial" w:hAnsi="Arial" w:cs="Arial"/>
          <w:sz w:val="20"/>
          <w:szCs w:val="20"/>
        </w:rPr>
        <w:t>and</w:t>
      </w:r>
      <w:r w:rsidRPr="00456D64">
        <w:rPr>
          <w:rFonts w:ascii="Arial" w:hAnsi="Arial" w:cs="Arial"/>
          <w:spacing w:val="-15"/>
          <w:sz w:val="20"/>
          <w:szCs w:val="20"/>
        </w:rPr>
        <w:t xml:space="preserve"> </w:t>
      </w:r>
      <w:r w:rsidRPr="00456D64">
        <w:rPr>
          <w:rFonts w:ascii="Arial" w:hAnsi="Arial" w:cs="Arial"/>
          <w:sz w:val="20"/>
          <w:szCs w:val="20"/>
        </w:rPr>
        <w:t>has</w:t>
      </w:r>
      <w:r w:rsidRPr="00456D64">
        <w:rPr>
          <w:rFonts w:ascii="Arial" w:hAnsi="Arial" w:cs="Arial"/>
          <w:spacing w:val="-15"/>
          <w:sz w:val="20"/>
          <w:szCs w:val="20"/>
        </w:rPr>
        <w:t xml:space="preserve"> </w:t>
      </w:r>
      <w:r w:rsidRPr="00456D64">
        <w:rPr>
          <w:rFonts w:ascii="Arial" w:hAnsi="Arial" w:cs="Arial"/>
          <w:sz w:val="20"/>
          <w:szCs w:val="20"/>
        </w:rPr>
        <w:t>decided</w:t>
      </w:r>
      <w:r w:rsidRPr="00456D64">
        <w:rPr>
          <w:rFonts w:ascii="Arial" w:hAnsi="Arial" w:cs="Arial"/>
          <w:spacing w:val="-9"/>
          <w:sz w:val="20"/>
          <w:szCs w:val="20"/>
        </w:rPr>
        <w:t xml:space="preserve"> </w:t>
      </w:r>
      <w:r w:rsidRPr="00456D64">
        <w:rPr>
          <w:rFonts w:ascii="Arial" w:hAnsi="Arial" w:cs="Arial"/>
          <w:sz w:val="20"/>
          <w:szCs w:val="20"/>
        </w:rPr>
        <w:t>that</w:t>
      </w:r>
      <w:r w:rsidRPr="00456D64">
        <w:rPr>
          <w:rFonts w:ascii="Arial" w:hAnsi="Arial" w:cs="Arial"/>
          <w:spacing w:val="-15"/>
          <w:sz w:val="20"/>
          <w:szCs w:val="20"/>
        </w:rPr>
        <w:t xml:space="preserve"> </w:t>
      </w:r>
      <w:r w:rsidRPr="00456D64">
        <w:rPr>
          <w:rFonts w:ascii="Arial" w:hAnsi="Arial" w:cs="Arial"/>
          <w:sz w:val="20"/>
          <w:szCs w:val="20"/>
        </w:rPr>
        <w:t>they</w:t>
      </w:r>
      <w:r w:rsidRPr="00456D64">
        <w:rPr>
          <w:rFonts w:ascii="Arial" w:hAnsi="Arial" w:cs="Arial"/>
          <w:spacing w:val="-17"/>
          <w:sz w:val="20"/>
          <w:szCs w:val="20"/>
        </w:rPr>
        <w:t xml:space="preserve"> </w:t>
      </w:r>
      <w:r w:rsidRPr="00456D64">
        <w:rPr>
          <w:rFonts w:ascii="Arial" w:hAnsi="Arial" w:cs="Arial"/>
          <w:sz w:val="20"/>
          <w:szCs w:val="20"/>
        </w:rPr>
        <w:t>are</w:t>
      </w:r>
      <w:r w:rsidRPr="00456D64">
        <w:rPr>
          <w:rFonts w:ascii="Arial" w:hAnsi="Arial" w:cs="Arial"/>
          <w:spacing w:val="-13"/>
          <w:sz w:val="20"/>
          <w:szCs w:val="20"/>
        </w:rPr>
        <w:t xml:space="preserve"> </w:t>
      </w:r>
      <w:r w:rsidRPr="00456D64">
        <w:rPr>
          <w:rFonts w:ascii="Arial" w:hAnsi="Arial" w:cs="Arial"/>
          <w:sz w:val="20"/>
          <w:szCs w:val="20"/>
        </w:rPr>
        <w:t>acceptable</w:t>
      </w:r>
      <w:r w:rsidRPr="00456D64">
        <w:rPr>
          <w:rFonts w:ascii="Arial" w:hAnsi="Arial" w:cs="Arial"/>
          <w:spacing w:val="-8"/>
          <w:sz w:val="20"/>
          <w:szCs w:val="20"/>
        </w:rPr>
        <w:t xml:space="preserve"> </w:t>
      </w:r>
      <w:r w:rsidRPr="00456D64">
        <w:rPr>
          <w:rFonts w:ascii="Arial" w:hAnsi="Arial" w:cs="Arial"/>
          <w:sz w:val="20"/>
          <w:szCs w:val="20"/>
        </w:rPr>
        <w:t>for</w:t>
      </w:r>
      <w:r w:rsidRPr="00456D64">
        <w:rPr>
          <w:rFonts w:ascii="Arial" w:hAnsi="Arial" w:cs="Arial"/>
          <w:spacing w:val="-10"/>
          <w:sz w:val="20"/>
          <w:szCs w:val="20"/>
        </w:rPr>
        <w:t xml:space="preserve"> </w:t>
      </w:r>
      <w:r w:rsidRPr="00456D64">
        <w:rPr>
          <w:rFonts w:ascii="Arial" w:hAnsi="Arial" w:cs="Arial"/>
          <w:sz w:val="20"/>
          <w:szCs w:val="20"/>
        </w:rPr>
        <w:t>use</w:t>
      </w:r>
      <w:r w:rsidRPr="00456D64">
        <w:rPr>
          <w:rFonts w:ascii="Arial" w:hAnsi="Arial" w:cs="Arial"/>
          <w:spacing w:val="-15"/>
          <w:sz w:val="20"/>
          <w:szCs w:val="20"/>
        </w:rPr>
        <w:t xml:space="preserve"> </w:t>
      </w:r>
      <w:r w:rsidRPr="00456D64">
        <w:rPr>
          <w:rFonts w:ascii="Arial" w:hAnsi="Arial" w:cs="Arial"/>
          <w:sz w:val="20"/>
          <w:szCs w:val="20"/>
        </w:rPr>
        <w:t>in</w:t>
      </w:r>
      <w:r w:rsidRPr="00456D64">
        <w:rPr>
          <w:rFonts w:ascii="Arial" w:hAnsi="Arial" w:cs="Arial"/>
          <w:spacing w:val="-15"/>
          <w:sz w:val="20"/>
          <w:szCs w:val="20"/>
        </w:rPr>
        <w:t xml:space="preserve"> </w:t>
      </w:r>
      <w:r w:rsidRPr="00456D64">
        <w:rPr>
          <w:rFonts w:ascii="Arial" w:hAnsi="Arial" w:cs="Arial"/>
          <w:sz w:val="20"/>
          <w:szCs w:val="20"/>
        </w:rPr>
        <w:t>conjunction</w:t>
      </w:r>
      <w:r w:rsidRPr="00456D64">
        <w:rPr>
          <w:rFonts w:ascii="Arial" w:hAnsi="Arial" w:cs="Arial"/>
          <w:spacing w:val="-15"/>
          <w:sz w:val="20"/>
          <w:szCs w:val="20"/>
        </w:rPr>
        <w:t xml:space="preserve"> </w:t>
      </w:r>
      <w:r w:rsidRPr="00456D64">
        <w:rPr>
          <w:rFonts w:ascii="Arial" w:hAnsi="Arial" w:cs="Arial"/>
          <w:sz w:val="20"/>
          <w:szCs w:val="20"/>
        </w:rPr>
        <w:t>with</w:t>
      </w:r>
      <w:r w:rsidRPr="00456D64">
        <w:rPr>
          <w:rFonts w:ascii="Arial" w:hAnsi="Arial" w:cs="Arial"/>
          <w:spacing w:val="-15"/>
          <w:sz w:val="20"/>
          <w:szCs w:val="20"/>
        </w:rPr>
        <w:t xml:space="preserve"> </w:t>
      </w:r>
      <w:r w:rsidRPr="00456D64">
        <w:rPr>
          <w:rFonts w:ascii="Arial" w:hAnsi="Arial" w:cs="Arial"/>
          <w:sz w:val="20"/>
          <w:szCs w:val="20"/>
        </w:rPr>
        <w:t>this</w:t>
      </w:r>
      <w:r w:rsidRPr="00456D64">
        <w:rPr>
          <w:rFonts w:ascii="Arial" w:hAnsi="Arial" w:cs="Arial"/>
          <w:spacing w:val="-13"/>
          <w:sz w:val="20"/>
          <w:szCs w:val="20"/>
        </w:rPr>
        <w:t xml:space="preserve"> </w:t>
      </w:r>
      <w:r w:rsidRPr="00456D64">
        <w:rPr>
          <w:rFonts w:ascii="Arial" w:hAnsi="Arial" w:cs="Arial"/>
          <w:spacing w:val="-2"/>
          <w:sz w:val="20"/>
          <w:szCs w:val="20"/>
        </w:rPr>
        <w:t>standard:</w:t>
      </w:r>
    </w:p>
    <w:p w:rsidR="008A7ECC" w:rsidRPr="00456D64" w:rsidRDefault="008A7ECC">
      <w:pPr>
        <w:pStyle w:val="BodyText"/>
        <w:spacing w:before="6" w:after="1"/>
        <w:rPr>
          <w:rFonts w:ascii="Arial" w:hAnsi="Arial" w:cs="Arial"/>
          <w:sz w:val="20"/>
          <w:szCs w:val="2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6656"/>
      </w:tblGrid>
      <w:tr w:rsidR="008A7ECC" w:rsidRPr="00456D64" w:rsidTr="00096A59">
        <w:trPr>
          <w:trHeight w:val="461"/>
        </w:trPr>
        <w:tc>
          <w:tcPr>
            <w:tcW w:w="2843" w:type="dxa"/>
          </w:tcPr>
          <w:p w:rsidR="008A7ECC" w:rsidRPr="00456D64" w:rsidRDefault="005D588D">
            <w:pPr>
              <w:pStyle w:val="TableParagraph"/>
              <w:spacing w:line="268" w:lineRule="exact"/>
              <w:ind w:left="105"/>
              <w:jc w:val="left"/>
              <w:rPr>
                <w:rFonts w:ascii="Arial" w:hAnsi="Arial" w:cs="Arial"/>
                <w:i/>
                <w:sz w:val="20"/>
                <w:szCs w:val="20"/>
              </w:rPr>
            </w:pPr>
            <w:r w:rsidRPr="00456D64">
              <w:rPr>
                <w:rFonts w:ascii="Arial" w:hAnsi="Arial" w:cs="Arial"/>
                <w:i/>
                <w:spacing w:val="-2"/>
                <w:sz w:val="20"/>
                <w:szCs w:val="20"/>
              </w:rPr>
              <w:t>Standard</w:t>
            </w:r>
          </w:p>
        </w:tc>
        <w:tc>
          <w:tcPr>
            <w:tcW w:w="6656" w:type="dxa"/>
          </w:tcPr>
          <w:p w:rsidR="008A7ECC" w:rsidRPr="00456D64" w:rsidRDefault="005D588D">
            <w:pPr>
              <w:pStyle w:val="TableParagraph"/>
              <w:spacing w:line="268" w:lineRule="exact"/>
              <w:ind w:left="104"/>
              <w:jc w:val="left"/>
              <w:rPr>
                <w:rFonts w:ascii="Arial" w:hAnsi="Arial" w:cs="Arial"/>
                <w:i/>
                <w:sz w:val="20"/>
                <w:szCs w:val="20"/>
              </w:rPr>
            </w:pPr>
            <w:r w:rsidRPr="00456D64">
              <w:rPr>
                <w:rFonts w:ascii="Arial" w:hAnsi="Arial" w:cs="Arial"/>
                <w:i/>
                <w:spacing w:val="-2"/>
                <w:sz w:val="20"/>
                <w:szCs w:val="20"/>
              </w:rPr>
              <w:t>Title</w:t>
            </w:r>
          </w:p>
        </w:tc>
      </w:tr>
      <w:tr w:rsidR="008A7ECC" w:rsidRPr="00456D64" w:rsidTr="00096A59">
        <w:trPr>
          <w:trHeight w:val="551"/>
        </w:trPr>
        <w:tc>
          <w:tcPr>
            <w:tcW w:w="2843" w:type="dxa"/>
          </w:tcPr>
          <w:p w:rsidR="008A7ECC" w:rsidRPr="00456D64" w:rsidRDefault="005D588D">
            <w:pPr>
              <w:pStyle w:val="TableParagraph"/>
              <w:spacing w:line="268" w:lineRule="exact"/>
              <w:ind w:left="105"/>
              <w:jc w:val="left"/>
              <w:rPr>
                <w:rFonts w:ascii="Arial" w:hAnsi="Arial" w:cs="Arial"/>
                <w:sz w:val="20"/>
                <w:szCs w:val="20"/>
              </w:rPr>
            </w:pPr>
            <w:r w:rsidRPr="00456D64">
              <w:rPr>
                <w:rFonts w:ascii="Arial" w:hAnsi="Arial" w:cs="Arial"/>
                <w:sz w:val="20"/>
                <w:szCs w:val="20"/>
              </w:rPr>
              <w:t>ISO</w:t>
            </w:r>
            <w:r w:rsidRPr="00456D64">
              <w:rPr>
                <w:rFonts w:ascii="Arial" w:hAnsi="Arial" w:cs="Arial"/>
                <w:spacing w:val="2"/>
                <w:sz w:val="20"/>
                <w:szCs w:val="20"/>
              </w:rPr>
              <w:t xml:space="preserve"> </w:t>
            </w:r>
            <w:r w:rsidRPr="00456D64">
              <w:rPr>
                <w:rFonts w:ascii="Arial" w:hAnsi="Arial" w:cs="Arial"/>
                <w:spacing w:val="-4"/>
                <w:sz w:val="20"/>
                <w:szCs w:val="20"/>
              </w:rPr>
              <w:t>4080</w:t>
            </w:r>
          </w:p>
        </w:tc>
        <w:tc>
          <w:tcPr>
            <w:tcW w:w="6656" w:type="dxa"/>
          </w:tcPr>
          <w:p w:rsidR="008A7ECC" w:rsidRPr="00456D64" w:rsidRDefault="005D588D">
            <w:pPr>
              <w:pStyle w:val="TableParagraph"/>
              <w:spacing w:line="267" w:lineRule="exact"/>
              <w:ind w:left="104"/>
              <w:jc w:val="left"/>
              <w:rPr>
                <w:rFonts w:ascii="Arial" w:hAnsi="Arial" w:cs="Arial"/>
                <w:sz w:val="20"/>
                <w:szCs w:val="20"/>
              </w:rPr>
            </w:pPr>
            <w:r w:rsidRPr="00456D64">
              <w:rPr>
                <w:rFonts w:ascii="Arial" w:hAnsi="Arial" w:cs="Arial"/>
                <w:sz w:val="20"/>
                <w:szCs w:val="20"/>
              </w:rPr>
              <w:t>Rubber</w:t>
            </w:r>
            <w:r w:rsidRPr="00456D64">
              <w:rPr>
                <w:rFonts w:ascii="Arial" w:hAnsi="Arial" w:cs="Arial"/>
                <w:spacing w:val="-2"/>
                <w:sz w:val="20"/>
                <w:szCs w:val="20"/>
              </w:rPr>
              <w:t xml:space="preserve"> </w:t>
            </w:r>
            <w:r w:rsidRPr="00456D64">
              <w:rPr>
                <w:rFonts w:ascii="Arial" w:hAnsi="Arial" w:cs="Arial"/>
                <w:sz w:val="20"/>
                <w:szCs w:val="20"/>
              </w:rPr>
              <w:t>and</w:t>
            </w:r>
            <w:r w:rsidRPr="00456D64">
              <w:rPr>
                <w:rFonts w:ascii="Arial" w:hAnsi="Arial" w:cs="Arial"/>
                <w:spacing w:val="-3"/>
                <w:sz w:val="20"/>
                <w:szCs w:val="20"/>
              </w:rPr>
              <w:t xml:space="preserve"> </w:t>
            </w:r>
            <w:r w:rsidRPr="00456D64">
              <w:rPr>
                <w:rFonts w:ascii="Arial" w:hAnsi="Arial" w:cs="Arial"/>
                <w:sz w:val="20"/>
                <w:szCs w:val="20"/>
              </w:rPr>
              <w:t>plastics</w:t>
            </w:r>
            <w:r w:rsidRPr="00456D64">
              <w:rPr>
                <w:rFonts w:ascii="Arial" w:hAnsi="Arial" w:cs="Arial"/>
                <w:spacing w:val="-1"/>
                <w:sz w:val="20"/>
                <w:szCs w:val="20"/>
              </w:rPr>
              <w:t xml:space="preserve"> </w:t>
            </w:r>
            <w:r w:rsidRPr="00456D64">
              <w:rPr>
                <w:rFonts w:ascii="Arial" w:hAnsi="Arial" w:cs="Arial"/>
                <w:sz w:val="20"/>
                <w:szCs w:val="20"/>
              </w:rPr>
              <w:t>hoses</w:t>
            </w:r>
            <w:r w:rsidRPr="00456D64">
              <w:rPr>
                <w:rFonts w:ascii="Arial" w:hAnsi="Arial" w:cs="Arial"/>
                <w:spacing w:val="-5"/>
                <w:sz w:val="20"/>
                <w:szCs w:val="20"/>
              </w:rPr>
              <w:t xml:space="preserve"> </w:t>
            </w:r>
            <w:r w:rsidRPr="00456D64">
              <w:rPr>
                <w:rFonts w:ascii="Arial" w:hAnsi="Arial" w:cs="Arial"/>
                <w:sz w:val="20"/>
                <w:szCs w:val="20"/>
              </w:rPr>
              <w:t>and</w:t>
            </w:r>
            <w:r w:rsidRPr="00456D64">
              <w:rPr>
                <w:rFonts w:ascii="Arial" w:hAnsi="Arial" w:cs="Arial"/>
                <w:spacing w:val="-3"/>
                <w:sz w:val="20"/>
                <w:szCs w:val="20"/>
              </w:rPr>
              <w:t xml:space="preserve"> </w:t>
            </w:r>
            <w:r w:rsidRPr="00456D64">
              <w:rPr>
                <w:rFonts w:ascii="Arial" w:hAnsi="Arial" w:cs="Arial"/>
                <w:sz w:val="20"/>
                <w:szCs w:val="20"/>
              </w:rPr>
              <w:t>hose</w:t>
            </w:r>
            <w:r w:rsidRPr="00456D64">
              <w:rPr>
                <w:rFonts w:ascii="Arial" w:hAnsi="Arial" w:cs="Arial"/>
                <w:spacing w:val="-3"/>
                <w:sz w:val="20"/>
                <w:szCs w:val="20"/>
              </w:rPr>
              <w:t xml:space="preserve"> </w:t>
            </w:r>
            <w:r w:rsidRPr="00456D64">
              <w:rPr>
                <w:rFonts w:ascii="Arial" w:hAnsi="Arial" w:cs="Arial"/>
                <w:sz w:val="20"/>
                <w:szCs w:val="20"/>
              </w:rPr>
              <w:t>assemblies</w:t>
            </w:r>
            <w:r w:rsidRPr="00456D64">
              <w:rPr>
                <w:rFonts w:ascii="Arial" w:hAnsi="Arial" w:cs="Arial"/>
                <w:spacing w:val="1"/>
                <w:sz w:val="20"/>
                <w:szCs w:val="20"/>
              </w:rPr>
              <w:t xml:space="preserve"> </w:t>
            </w:r>
            <w:r w:rsidRPr="00456D64">
              <w:rPr>
                <w:rFonts w:ascii="Arial" w:hAnsi="Arial" w:cs="Arial"/>
                <w:spacing w:val="-12"/>
                <w:sz w:val="20"/>
                <w:szCs w:val="20"/>
              </w:rPr>
              <w:t>—</w:t>
            </w:r>
          </w:p>
          <w:p w:rsidR="008A7ECC" w:rsidRPr="00456D64" w:rsidRDefault="005D588D">
            <w:pPr>
              <w:pStyle w:val="TableParagraph"/>
              <w:spacing w:line="265" w:lineRule="exact"/>
              <w:ind w:left="104"/>
              <w:jc w:val="left"/>
              <w:rPr>
                <w:rFonts w:ascii="Arial" w:hAnsi="Arial" w:cs="Arial"/>
                <w:sz w:val="20"/>
                <w:szCs w:val="20"/>
              </w:rPr>
            </w:pPr>
            <w:r w:rsidRPr="00456D64">
              <w:rPr>
                <w:rFonts w:ascii="Arial" w:hAnsi="Arial" w:cs="Arial"/>
                <w:sz w:val="20"/>
                <w:szCs w:val="20"/>
              </w:rPr>
              <w:t>Determination</w:t>
            </w:r>
            <w:r w:rsidRPr="00456D64">
              <w:rPr>
                <w:rFonts w:ascii="Arial" w:hAnsi="Arial" w:cs="Arial"/>
                <w:spacing w:val="-7"/>
                <w:sz w:val="20"/>
                <w:szCs w:val="20"/>
              </w:rPr>
              <w:t xml:space="preserve"> </w:t>
            </w:r>
            <w:r w:rsidRPr="00456D64">
              <w:rPr>
                <w:rFonts w:ascii="Arial" w:hAnsi="Arial" w:cs="Arial"/>
                <w:sz w:val="20"/>
                <w:szCs w:val="20"/>
              </w:rPr>
              <w:t>of</w:t>
            </w:r>
            <w:r w:rsidRPr="00456D64">
              <w:rPr>
                <w:rFonts w:ascii="Arial" w:hAnsi="Arial" w:cs="Arial"/>
                <w:spacing w:val="-7"/>
                <w:sz w:val="20"/>
                <w:szCs w:val="20"/>
              </w:rPr>
              <w:t xml:space="preserve"> </w:t>
            </w:r>
            <w:r w:rsidRPr="00456D64">
              <w:rPr>
                <w:rFonts w:ascii="Arial" w:hAnsi="Arial" w:cs="Arial"/>
                <w:sz w:val="20"/>
                <w:szCs w:val="20"/>
              </w:rPr>
              <w:t>permeability</w:t>
            </w:r>
            <w:r w:rsidRPr="00456D64">
              <w:rPr>
                <w:rFonts w:ascii="Arial" w:hAnsi="Arial" w:cs="Arial"/>
                <w:spacing w:val="-4"/>
                <w:sz w:val="20"/>
                <w:szCs w:val="20"/>
              </w:rPr>
              <w:t xml:space="preserve"> </w:t>
            </w:r>
            <w:r w:rsidRPr="00456D64">
              <w:rPr>
                <w:rFonts w:ascii="Arial" w:hAnsi="Arial" w:cs="Arial"/>
                <w:sz w:val="20"/>
                <w:szCs w:val="20"/>
              </w:rPr>
              <w:t>to</w:t>
            </w:r>
            <w:r w:rsidRPr="00456D64">
              <w:rPr>
                <w:rFonts w:ascii="Arial" w:hAnsi="Arial" w:cs="Arial"/>
                <w:spacing w:val="6"/>
                <w:sz w:val="20"/>
                <w:szCs w:val="20"/>
              </w:rPr>
              <w:t xml:space="preserve"> </w:t>
            </w:r>
            <w:r w:rsidRPr="00456D64">
              <w:rPr>
                <w:rFonts w:ascii="Arial" w:hAnsi="Arial" w:cs="Arial"/>
                <w:spacing w:val="-5"/>
                <w:sz w:val="20"/>
                <w:szCs w:val="20"/>
              </w:rPr>
              <w:t>gas</w:t>
            </w:r>
          </w:p>
        </w:tc>
      </w:tr>
      <w:tr w:rsidR="008A7ECC" w:rsidRPr="00456D64" w:rsidTr="00096A59">
        <w:trPr>
          <w:trHeight w:val="460"/>
        </w:trPr>
        <w:tc>
          <w:tcPr>
            <w:tcW w:w="2843" w:type="dxa"/>
          </w:tcPr>
          <w:p w:rsidR="008A7ECC" w:rsidRPr="00456D64" w:rsidRDefault="005D588D">
            <w:pPr>
              <w:pStyle w:val="TableParagraph"/>
              <w:spacing w:line="268" w:lineRule="exact"/>
              <w:ind w:left="105"/>
              <w:jc w:val="left"/>
              <w:rPr>
                <w:rFonts w:ascii="Arial" w:hAnsi="Arial" w:cs="Arial"/>
                <w:sz w:val="20"/>
                <w:szCs w:val="20"/>
              </w:rPr>
            </w:pPr>
            <w:r w:rsidRPr="00456D64">
              <w:rPr>
                <w:rFonts w:ascii="Arial" w:hAnsi="Arial" w:cs="Arial"/>
                <w:sz w:val="20"/>
                <w:szCs w:val="20"/>
              </w:rPr>
              <w:t>ASME</w:t>
            </w:r>
            <w:r w:rsidRPr="00456D64">
              <w:rPr>
                <w:rFonts w:ascii="Arial" w:hAnsi="Arial" w:cs="Arial"/>
                <w:spacing w:val="-7"/>
                <w:sz w:val="20"/>
                <w:szCs w:val="20"/>
              </w:rPr>
              <w:t xml:space="preserve"> </w:t>
            </w:r>
            <w:r w:rsidRPr="00456D64">
              <w:rPr>
                <w:rFonts w:ascii="Arial" w:hAnsi="Arial" w:cs="Arial"/>
                <w:spacing w:val="-4"/>
                <w:sz w:val="20"/>
                <w:szCs w:val="20"/>
              </w:rPr>
              <w:t>B1.1</w:t>
            </w:r>
          </w:p>
        </w:tc>
        <w:tc>
          <w:tcPr>
            <w:tcW w:w="6656" w:type="dxa"/>
          </w:tcPr>
          <w:p w:rsidR="008A7ECC" w:rsidRPr="00456D64" w:rsidRDefault="005D588D">
            <w:pPr>
              <w:pStyle w:val="TableParagraph"/>
              <w:spacing w:line="268" w:lineRule="exact"/>
              <w:ind w:left="104"/>
              <w:jc w:val="left"/>
              <w:rPr>
                <w:rFonts w:ascii="Arial" w:hAnsi="Arial" w:cs="Arial"/>
                <w:sz w:val="20"/>
                <w:szCs w:val="20"/>
              </w:rPr>
            </w:pPr>
            <w:r w:rsidRPr="00456D64">
              <w:rPr>
                <w:rFonts w:ascii="Arial" w:hAnsi="Arial" w:cs="Arial"/>
                <w:sz w:val="20"/>
                <w:szCs w:val="20"/>
              </w:rPr>
              <w:t>Unified</w:t>
            </w:r>
            <w:r w:rsidRPr="00456D64">
              <w:rPr>
                <w:rFonts w:ascii="Arial" w:hAnsi="Arial" w:cs="Arial"/>
                <w:spacing w:val="2"/>
                <w:sz w:val="20"/>
                <w:szCs w:val="20"/>
              </w:rPr>
              <w:t xml:space="preserve"> </w:t>
            </w:r>
            <w:r w:rsidRPr="00456D64">
              <w:rPr>
                <w:rFonts w:ascii="Arial" w:hAnsi="Arial" w:cs="Arial"/>
                <w:sz w:val="20"/>
                <w:szCs w:val="20"/>
              </w:rPr>
              <w:t>inch</w:t>
            </w:r>
            <w:r w:rsidRPr="00456D64">
              <w:rPr>
                <w:rFonts w:ascii="Arial" w:hAnsi="Arial" w:cs="Arial"/>
                <w:spacing w:val="-6"/>
                <w:sz w:val="20"/>
                <w:szCs w:val="20"/>
              </w:rPr>
              <w:t xml:space="preserve"> </w:t>
            </w:r>
            <w:r w:rsidRPr="00456D64">
              <w:rPr>
                <w:rFonts w:ascii="Arial" w:hAnsi="Arial" w:cs="Arial"/>
                <w:sz w:val="20"/>
                <w:szCs w:val="20"/>
              </w:rPr>
              <w:t>screw</w:t>
            </w:r>
            <w:r w:rsidRPr="00456D64">
              <w:rPr>
                <w:rFonts w:ascii="Arial" w:hAnsi="Arial" w:cs="Arial"/>
                <w:spacing w:val="-3"/>
                <w:sz w:val="20"/>
                <w:szCs w:val="20"/>
              </w:rPr>
              <w:t xml:space="preserve"> </w:t>
            </w:r>
            <w:r w:rsidRPr="00456D64">
              <w:rPr>
                <w:rFonts w:ascii="Arial" w:hAnsi="Arial" w:cs="Arial"/>
                <w:sz w:val="20"/>
                <w:szCs w:val="20"/>
              </w:rPr>
              <w:t>threads</w:t>
            </w:r>
            <w:r w:rsidRPr="00456D64">
              <w:rPr>
                <w:rFonts w:ascii="Arial" w:hAnsi="Arial" w:cs="Arial"/>
                <w:spacing w:val="-3"/>
                <w:sz w:val="20"/>
                <w:szCs w:val="20"/>
              </w:rPr>
              <w:t xml:space="preserve"> </w:t>
            </w:r>
            <w:r w:rsidRPr="00456D64">
              <w:rPr>
                <w:rFonts w:ascii="Arial" w:hAnsi="Arial" w:cs="Arial"/>
                <w:sz w:val="20"/>
                <w:szCs w:val="20"/>
              </w:rPr>
              <w:t>(UN</w:t>
            </w:r>
            <w:r w:rsidRPr="00456D64">
              <w:rPr>
                <w:rFonts w:ascii="Arial" w:hAnsi="Arial" w:cs="Arial"/>
                <w:spacing w:val="-3"/>
                <w:sz w:val="20"/>
                <w:szCs w:val="20"/>
              </w:rPr>
              <w:t xml:space="preserve"> </w:t>
            </w:r>
            <w:r w:rsidRPr="00456D64">
              <w:rPr>
                <w:rFonts w:ascii="Arial" w:hAnsi="Arial" w:cs="Arial"/>
                <w:sz w:val="20"/>
                <w:szCs w:val="20"/>
              </w:rPr>
              <w:t>and</w:t>
            </w:r>
            <w:r w:rsidRPr="00456D64">
              <w:rPr>
                <w:rFonts w:ascii="Arial" w:hAnsi="Arial" w:cs="Arial"/>
                <w:spacing w:val="-1"/>
                <w:sz w:val="20"/>
                <w:szCs w:val="20"/>
              </w:rPr>
              <w:t xml:space="preserve"> </w:t>
            </w:r>
            <w:r w:rsidRPr="00456D64">
              <w:rPr>
                <w:rFonts w:ascii="Arial" w:hAnsi="Arial" w:cs="Arial"/>
                <w:sz w:val="20"/>
                <w:szCs w:val="20"/>
              </w:rPr>
              <w:t>UNR</w:t>
            </w:r>
            <w:r w:rsidRPr="00456D64">
              <w:rPr>
                <w:rFonts w:ascii="Arial" w:hAnsi="Arial" w:cs="Arial"/>
                <w:spacing w:val="-4"/>
                <w:sz w:val="20"/>
                <w:szCs w:val="20"/>
              </w:rPr>
              <w:t xml:space="preserve"> </w:t>
            </w:r>
            <w:r w:rsidRPr="00456D64">
              <w:rPr>
                <w:rFonts w:ascii="Arial" w:hAnsi="Arial" w:cs="Arial"/>
                <w:sz w:val="20"/>
                <w:szCs w:val="20"/>
              </w:rPr>
              <w:t>Thread</w:t>
            </w:r>
            <w:r w:rsidRPr="00456D64">
              <w:rPr>
                <w:rFonts w:ascii="Arial" w:hAnsi="Arial" w:cs="Arial"/>
                <w:spacing w:val="3"/>
                <w:sz w:val="20"/>
                <w:szCs w:val="20"/>
              </w:rPr>
              <w:t xml:space="preserve"> </w:t>
            </w:r>
            <w:r w:rsidRPr="00456D64">
              <w:rPr>
                <w:rFonts w:ascii="Arial" w:hAnsi="Arial" w:cs="Arial"/>
                <w:spacing w:val="-2"/>
                <w:sz w:val="20"/>
                <w:szCs w:val="20"/>
              </w:rPr>
              <w:t>Form)</w:t>
            </w:r>
          </w:p>
        </w:tc>
      </w:tr>
    </w:tbl>
    <w:p w:rsidR="007305CE" w:rsidRDefault="007305CE" w:rsidP="007305CE">
      <w:pPr>
        <w:pStyle w:val="BodyText"/>
        <w:spacing w:line="280" w:lineRule="auto"/>
        <w:ind w:right="193"/>
        <w:jc w:val="both"/>
        <w:rPr>
          <w:rFonts w:ascii="Arial" w:hAnsi="Arial" w:cs="Arial"/>
          <w:sz w:val="20"/>
          <w:szCs w:val="20"/>
        </w:rPr>
      </w:pPr>
    </w:p>
    <w:p w:rsidR="007305CE" w:rsidRDefault="007305CE" w:rsidP="007305CE">
      <w:pPr>
        <w:pStyle w:val="BodyText"/>
        <w:spacing w:line="280" w:lineRule="auto"/>
        <w:ind w:right="193"/>
        <w:jc w:val="both"/>
        <w:rPr>
          <w:rFonts w:ascii="Arial" w:hAnsi="Arial" w:cs="Arial"/>
          <w:sz w:val="20"/>
          <w:szCs w:val="20"/>
        </w:rPr>
      </w:pPr>
    </w:p>
    <w:p w:rsidR="0007086A" w:rsidRDefault="0007086A" w:rsidP="007305CE">
      <w:pPr>
        <w:pStyle w:val="BodyText"/>
        <w:spacing w:line="280" w:lineRule="auto"/>
        <w:ind w:right="193"/>
        <w:jc w:val="both"/>
        <w:rPr>
          <w:rFonts w:ascii="Arial" w:hAnsi="Arial" w:cs="Arial"/>
          <w:sz w:val="20"/>
          <w:szCs w:val="20"/>
        </w:rPr>
      </w:pPr>
    </w:p>
    <w:p w:rsidR="008A7ECC" w:rsidRPr="00456D64" w:rsidRDefault="005D588D" w:rsidP="007305CE">
      <w:pPr>
        <w:pStyle w:val="BodyText"/>
        <w:spacing w:line="280" w:lineRule="auto"/>
        <w:ind w:left="140" w:right="193"/>
        <w:jc w:val="both"/>
        <w:rPr>
          <w:rFonts w:ascii="Arial" w:hAnsi="Arial" w:cs="Arial"/>
          <w:sz w:val="20"/>
          <w:szCs w:val="20"/>
        </w:rPr>
      </w:pPr>
      <w:r w:rsidRPr="00456D64">
        <w:rPr>
          <w:rFonts w:ascii="Arial" w:hAnsi="Arial" w:cs="Arial"/>
          <w:sz w:val="20"/>
          <w:szCs w:val="20"/>
        </w:rPr>
        <w:t>The</w:t>
      </w:r>
      <w:r w:rsidRPr="00456D64">
        <w:rPr>
          <w:rFonts w:ascii="Arial" w:hAnsi="Arial" w:cs="Arial"/>
          <w:spacing w:val="-4"/>
          <w:sz w:val="20"/>
          <w:szCs w:val="20"/>
        </w:rPr>
        <w:t xml:space="preserve"> </w:t>
      </w:r>
      <w:r w:rsidRPr="00456D64">
        <w:rPr>
          <w:rFonts w:ascii="Arial" w:hAnsi="Arial" w:cs="Arial"/>
          <w:sz w:val="20"/>
          <w:szCs w:val="20"/>
        </w:rPr>
        <w:t>standard</w:t>
      </w:r>
      <w:r w:rsidRPr="00456D64">
        <w:rPr>
          <w:rFonts w:ascii="Arial" w:hAnsi="Arial" w:cs="Arial"/>
          <w:spacing w:val="-3"/>
          <w:sz w:val="20"/>
          <w:szCs w:val="20"/>
        </w:rPr>
        <w:t xml:space="preserve"> </w:t>
      </w:r>
      <w:r w:rsidRPr="00456D64">
        <w:rPr>
          <w:rFonts w:ascii="Arial" w:hAnsi="Arial" w:cs="Arial"/>
          <w:sz w:val="20"/>
          <w:szCs w:val="20"/>
        </w:rPr>
        <w:t>also makes</w:t>
      </w:r>
      <w:r w:rsidRPr="00456D64">
        <w:rPr>
          <w:rFonts w:ascii="Arial" w:hAnsi="Arial" w:cs="Arial"/>
          <w:spacing w:val="-5"/>
          <w:sz w:val="20"/>
          <w:szCs w:val="20"/>
        </w:rPr>
        <w:t xml:space="preserve"> </w:t>
      </w:r>
      <w:r w:rsidRPr="00456D64">
        <w:rPr>
          <w:rFonts w:ascii="Arial" w:hAnsi="Arial" w:cs="Arial"/>
          <w:sz w:val="20"/>
          <w:szCs w:val="20"/>
        </w:rPr>
        <w:t>a</w:t>
      </w:r>
      <w:r w:rsidRPr="00456D64">
        <w:rPr>
          <w:rFonts w:ascii="Arial" w:hAnsi="Arial" w:cs="Arial"/>
          <w:spacing w:val="-4"/>
          <w:sz w:val="20"/>
          <w:szCs w:val="20"/>
        </w:rPr>
        <w:t xml:space="preserve"> </w:t>
      </w:r>
      <w:r w:rsidRPr="00456D64">
        <w:rPr>
          <w:rFonts w:ascii="Arial" w:hAnsi="Arial" w:cs="Arial"/>
          <w:sz w:val="20"/>
          <w:szCs w:val="20"/>
        </w:rPr>
        <w:t>reference</w:t>
      </w:r>
      <w:r w:rsidRPr="00456D64">
        <w:rPr>
          <w:rFonts w:ascii="Arial" w:hAnsi="Arial" w:cs="Arial"/>
          <w:spacing w:val="-4"/>
          <w:sz w:val="20"/>
          <w:szCs w:val="20"/>
        </w:rPr>
        <w:t xml:space="preserve"> </w:t>
      </w:r>
      <w:r w:rsidRPr="00456D64">
        <w:rPr>
          <w:rFonts w:ascii="Arial" w:hAnsi="Arial" w:cs="Arial"/>
          <w:sz w:val="20"/>
          <w:szCs w:val="20"/>
        </w:rPr>
        <w:t>to</w:t>
      </w:r>
      <w:r w:rsidRPr="00456D64">
        <w:rPr>
          <w:rFonts w:ascii="Arial" w:hAnsi="Arial" w:cs="Arial"/>
          <w:spacing w:val="-3"/>
          <w:sz w:val="20"/>
          <w:szCs w:val="20"/>
        </w:rPr>
        <w:t xml:space="preserve"> </w:t>
      </w:r>
      <w:r w:rsidRPr="00456D64">
        <w:rPr>
          <w:rFonts w:ascii="Arial" w:hAnsi="Arial" w:cs="Arial"/>
          <w:sz w:val="20"/>
          <w:szCs w:val="20"/>
        </w:rPr>
        <w:t>the</w:t>
      </w:r>
      <w:r w:rsidRPr="00456D64">
        <w:rPr>
          <w:rFonts w:ascii="Arial" w:hAnsi="Arial" w:cs="Arial"/>
          <w:spacing w:val="-4"/>
          <w:sz w:val="20"/>
          <w:szCs w:val="20"/>
        </w:rPr>
        <w:t xml:space="preserve"> </w:t>
      </w:r>
      <w:r w:rsidRPr="00456D64">
        <w:rPr>
          <w:rFonts w:ascii="Arial" w:hAnsi="Arial" w:cs="Arial"/>
          <w:sz w:val="20"/>
          <w:szCs w:val="20"/>
        </w:rPr>
        <w:t>BIS</w:t>
      </w:r>
      <w:r w:rsidRPr="00456D64">
        <w:rPr>
          <w:rFonts w:ascii="Arial" w:hAnsi="Arial" w:cs="Arial"/>
          <w:spacing w:val="-7"/>
          <w:sz w:val="20"/>
          <w:szCs w:val="20"/>
        </w:rPr>
        <w:t xml:space="preserve"> </w:t>
      </w:r>
      <w:r w:rsidRPr="00456D64">
        <w:rPr>
          <w:rFonts w:ascii="Arial" w:hAnsi="Arial" w:cs="Arial"/>
          <w:sz w:val="20"/>
          <w:szCs w:val="20"/>
        </w:rPr>
        <w:t>Certification</w:t>
      </w:r>
      <w:r w:rsidRPr="00456D64">
        <w:rPr>
          <w:rFonts w:ascii="Arial" w:hAnsi="Arial" w:cs="Arial"/>
          <w:spacing w:val="-8"/>
          <w:sz w:val="20"/>
          <w:szCs w:val="20"/>
        </w:rPr>
        <w:t xml:space="preserve"> </w:t>
      </w:r>
      <w:r w:rsidRPr="00456D64">
        <w:rPr>
          <w:rFonts w:ascii="Arial" w:hAnsi="Arial" w:cs="Arial"/>
          <w:sz w:val="20"/>
          <w:szCs w:val="20"/>
        </w:rPr>
        <w:t>Marking</w:t>
      </w:r>
      <w:r w:rsidRPr="00456D64">
        <w:rPr>
          <w:rFonts w:ascii="Arial" w:hAnsi="Arial" w:cs="Arial"/>
          <w:spacing w:val="-3"/>
          <w:sz w:val="20"/>
          <w:szCs w:val="20"/>
        </w:rPr>
        <w:t xml:space="preserve"> </w:t>
      </w:r>
      <w:r w:rsidRPr="00456D64">
        <w:rPr>
          <w:rFonts w:ascii="Arial" w:hAnsi="Arial" w:cs="Arial"/>
          <w:sz w:val="20"/>
          <w:szCs w:val="20"/>
        </w:rPr>
        <w:t>and packing</w:t>
      </w:r>
      <w:r w:rsidRPr="00456D64">
        <w:rPr>
          <w:rFonts w:ascii="Arial" w:hAnsi="Arial" w:cs="Arial"/>
          <w:spacing w:val="-3"/>
          <w:sz w:val="20"/>
          <w:szCs w:val="20"/>
        </w:rPr>
        <w:t xml:space="preserve"> </w:t>
      </w:r>
      <w:r w:rsidRPr="00456D64">
        <w:rPr>
          <w:rFonts w:ascii="Arial" w:hAnsi="Arial" w:cs="Arial"/>
          <w:sz w:val="20"/>
          <w:szCs w:val="20"/>
        </w:rPr>
        <w:t>of</w:t>
      </w:r>
      <w:r w:rsidRPr="00456D64">
        <w:rPr>
          <w:rFonts w:ascii="Arial" w:hAnsi="Arial" w:cs="Arial"/>
          <w:spacing w:val="-10"/>
          <w:sz w:val="20"/>
          <w:szCs w:val="20"/>
        </w:rPr>
        <w:t xml:space="preserve"> </w:t>
      </w:r>
      <w:r w:rsidRPr="00456D64">
        <w:rPr>
          <w:rFonts w:ascii="Arial" w:hAnsi="Arial" w:cs="Arial"/>
          <w:sz w:val="20"/>
          <w:szCs w:val="20"/>
        </w:rPr>
        <w:t>the</w:t>
      </w:r>
      <w:r w:rsidRPr="00456D64">
        <w:rPr>
          <w:rFonts w:ascii="Arial" w:hAnsi="Arial" w:cs="Arial"/>
          <w:spacing w:val="-4"/>
          <w:sz w:val="20"/>
          <w:szCs w:val="20"/>
        </w:rPr>
        <w:t xml:space="preserve"> </w:t>
      </w:r>
      <w:r w:rsidRPr="00456D64">
        <w:rPr>
          <w:rFonts w:ascii="Arial" w:hAnsi="Arial" w:cs="Arial"/>
          <w:sz w:val="20"/>
          <w:szCs w:val="20"/>
        </w:rPr>
        <w:t>product. Details of which are given in National Annex A</w:t>
      </w:r>
    </w:p>
    <w:p w:rsidR="008A7ECC" w:rsidRPr="00456D64" w:rsidRDefault="005D588D">
      <w:pPr>
        <w:pStyle w:val="BodyText"/>
        <w:spacing w:before="228" w:line="280" w:lineRule="auto"/>
        <w:ind w:left="140" w:right="203"/>
        <w:jc w:val="both"/>
        <w:rPr>
          <w:rFonts w:ascii="Arial" w:hAnsi="Arial" w:cs="Arial"/>
          <w:sz w:val="20"/>
          <w:szCs w:val="20"/>
        </w:rPr>
      </w:pPr>
      <w:r w:rsidRPr="00456D64">
        <w:rPr>
          <w:rFonts w:ascii="Arial" w:hAnsi="Arial" w:cs="Arial"/>
          <w:sz w:val="20"/>
          <w:szCs w:val="20"/>
        </w:rPr>
        <w:t>For</w:t>
      </w:r>
      <w:r w:rsidRPr="00456D64">
        <w:rPr>
          <w:rFonts w:ascii="Arial" w:hAnsi="Arial" w:cs="Arial"/>
          <w:spacing w:val="-5"/>
          <w:sz w:val="20"/>
          <w:szCs w:val="20"/>
        </w:rPr>
        <w:t xml:space="preserve"> </w:t>
      </w:r>
      <w:r w:rsidRPr="00456D64">
        <w:rPr>
          <w:rFonts w:ascii="Arial" w:hAnsi="Arial" w:cs="Arial"/>
          <w:sz w:val="20"/>
          <w:szCs w:val="20"/>
        </w:rPr>
        <w:t>tropical</w:t>
      </w:r>
      <w:r w:rsidRPr="00456D64">
        <w:rPr>
          <w:rFonts w:ascii="Arial" w:hAnsi="Arial" w:cs="Arial"/>
          <w:spacing w:val="-7"/>
          <w:sz w:val="20"/>
          <w:szCs w:val="20"/>
        </w:rPr>
        <w:t xml:space="preserve"> </w:t>
      </w:r>
      <w:r w:rsidRPr="00456D64">
        <w:rPr>
          <w:rFonts w:ascii="Arial" w:hAnsi="Arial" w:cs="Arial"/>
          <w:sz w:val="20"/>
          <w:szCs w:val="20"/>
        </w:rPr>
        <w:t>countries</w:t>
      </w:r>
      <w:r w:rsidRPr="00456D64">
        <w:rPr>
          <w:rFonts w:ascii="Arial" w:hAnsi="Arial" w:cs="Arial"/>
          <w:spacing w:val="-1"/>
          <w:sz w:val="20"/>
          <w:szCs w:val="20"/>
        </w:rPr>
        <w:t xml:space="preserve"> </w:t>
      </w:r>
      <w:r w:rsidRPr="00456D64">
        <w:rPr>
          <w:rFonts w:ascii="Arial" w:hAnsi="Arial" w:cs="Arial"/>
          <w:sz w:val="20"/>
          <w:szCs w:val="20"/>
        </w:rPr>
        <w:t>like</w:t>
      </w:r>
      <w:r w:rsidRPr="00456D64">
        <w:rPr>
          <w:rFonts w:ascii="Arial" w:hAnsi="Arial" w:cs="Arial"/>
          <w:spacing w:val="-3"/>
          <w:sz w:val="20"/>
          <w:szCs w:val="20"/>
        </w:rPr>
        <w:t xml:space="preserve"> </w:t>
      </w:r>
      <w:r w:rsidRPr="00456D64">
        <w:rPr>
          <w:rFonts w:ascii="Arial" w:hAnsi="Arial" w:cs="Arial"/>
          <w:sz w:val="20"/>
          <w:szCs w:val="20"/>
        </w:rPr>
        <w:t>India,</w:t>
      </w:r>
      <w:r w:rsidRPr="00456D64">
        <w:rPr>
          <w:rFonts w:ascii="Arial" w:hAnsi="Arial" w:cs="Arial"/>
          <w:spacing w:val="-1"/>
          <w:sz w:val="20"/>
          <w:szCs w:val="20"/>
        </w:rPr>
        <w:t xml:space="preserve"> </w:t>
      </w:r>
      <w:r w:rsidRPr="00456D64">
        <w:rPr>
          <w:rFonts w:ascii="Arial" w:hAnsi="Arial" w:cs="Arial"/>
          <w:sz w:val="20"/>
          <w:szCs w:val="20"/>
        </w:rPr>
        <w:t>the</w:t>
      </w:r>
      <w:r w:rsidRPr="00456D64">
        <w:rPr>
          <w:rFonts w:ascii="Arial" w:hAnsi="Arial" w:cs="Arial"/>
          <w:spacing w:val="-3"/>
          <w:sz w:val="20"/>
          <w:szCs w:val="20"/>
        </w:rPr>
        <w:t xml:space="preserve"> </w:t>
      </w:r>
      <w:r w:rsidRPr="00456D64">
        <w:rPr>
          <w:rFonts w:ascii="Arial" w:hAnsi="Arial" w:cs="Arial"/>
          <w:sz w:val="20"/>
          <w:szCs w:val="20"/>
        </w:rPr>
        <w:t>standard</w:t>
      </w:r>
      <w:r w:rsidRPr="00456D64">
        <w:rPr>
          <w:rFonts w:ascii="Arial" w:hAnsi="Arial" w:cs="Arial"/>
          <w:spacing w:val="-3"/>
          <w:sz w:val="20"/>
          <w:szCs w:val="20"/>
        </w:rPr>
        <w:t xml:space="preserve"> </w:t>
      </w:r>
      <w:r w:rsidRPr="00456D64">
        <w:rPr>
          <w:rFonts w:ascii="Arial" w:hAnsi="Arial" w:cs="Arial"/>
          <w:sz w:val="20"/>
          <w:szCs w:val="20"/>
        </w:rPr>
        <w:t>temperature</w:t>
      </w:r>
      <w:r w:rsidRPr="00456D64">
        <w:rPr>
          <w:rFonts w:ascii="Arial" w:hAnsi="Arial" w:cs="Arial"/>
          <w:spacing w:val="-8"/>
          <w:sz w:val="20"/>
          <w:szCs w:val="20"/>
        </w:rPr>
        <w:t xml:space="preserve"> </w:t>
      </w:r>
      <w:r w:rsidRPr="00456D64">
        <w:rPr>
          <w:rFonts w:ascii="Arial" w:hAnsi="Arial" w:cs="Arial"/>
          <w:sz w:val="20"/>
          <w:szCs w:val="20"/>
        </w:rPr>
        <w:t>and</w:t>
      </w:r>
      <w:r w:rsidRPr="00456D64">
        <w:rPr>
          <w:rFonts w:ascii="Arial" w:hAnsi="Arial" w:cs="Arial"/>
          <w:spacing w:val="-7"/>
          <w:sz w:val="20"/>
          <w:szCs w:val="20"/>
        </w:rPr>
        <w:t xml:space="preserve"> </w:t>
      </w:r>
      <w:r w:rsidRPr="00456D64">
        <w:rPr>
          <w:rFonts w:ascii="Arial" w:hAnsi="Arial" w:cs="Arial"/>
          <w:sz w:val="20"/>
          <w:szCs w:val="20"/>
        </w:rPr>
        <w:t>the</w:t>
      </w:r>
      <w:r w:rsidRPr="00456D64">
        <w:rPr>
          <w:rFonts w:ascii="Arial" w:hAnsi="Arial" w:cs="Arial"/>
          <w:spacing w:val="-3"/>
          <w:sz w:val="20"/>
          <w:szCs w:val="20"/>
        </w:rPr>
        <w:t xml:space="preserve"> </w:t>
      </w:r>
      <w:r w:rsidRPr="00456D64">
        <w:rPr>
          <w:rFonts w:ascii="Arial" w:hAnsi="Arial" w:cs="Arial"/>
          <w:sz w:val="20"/>
          <w:szCs w:val="20"/>
        </w:rPr>
        <w:t>relative</w:t>
      </w:r>
      <w:r w:rsidRPr="00456D64">
        <w:rPr>
          <w:rFonts w:ascii="Arial" w:hAnsi="Arial" w:cs="Arial"/>
          <w:spacing w:val="-3"/>
          <w:sz w:val="20"/>
          <w:szCs w:val="20"/>
        </w:rPr>
        <w:t xml:space="preserve"> </w:t>
      </w:r>
      <w:r w:rsidRPr="00456D64">
        <w:rPr>
          <w:rFonts w:ascii="Arial" w:hAnsi="Arial" w:cs="Arial"/>
          <w:sz w:val="20"/>
          <w:szCs w:val="20"/>
        </w:rPr>
        <w:t>humidity</w:t>
      </w:r>
      <w:r w:rsidRPr="00456D64">
        <w:rPr>
          <w:rFonts w:ascii="Arial" w:hAnsi="Arial" w:cs="Arial"/>
          <w:spacing w:val="-12"/>
          <w:sz w:val="20"/>
          <w:szCs w:val="20"/>
        </w:rPr>
        <w:t xml:space="preserve"> </w:t>
      </w:r>
      <w:r w:rsidRPr="00456D64">
        <w:rPr>
          <w:rFonts w:ascii="Arial" w:hAnsi="Arial" w:cs="Arial"/>
          <w:sz w:val="20"/>
          <w:szCs w:val="20"/>
        </w:rPr>
        <w:t>shall</w:t>
      </w:r>
      <w:r w:rsidRPr="00456D64">
        <w:rPr>
          <w:rFonts w:ascii="Arial" w:hAnsi="Arial" w:cs="Arial"/>
          <w:spacing w:val="-6"/>
          <w:sz w:val="20"/>
          <w:szCs w:val="20"/>
        </w:rPr>
        <w:t xml:space="preserve"> </w:t>
      </w:r>
      <w:r w:rsidRPr="00456D64">
        <w:rPr>
          <w:rFonts w:ascii="Arial" w:hAnsi="Arial" w:cs="Arial"/>
          <w:sz w:val="20"/>
          <w:szCs w:val="20"/>
        </w:rPr>
        <w:t>be</w:t>
      </w:r>
      <w:r w:rsidRPr="00456D64">
        <w:rPr>
          <w:rFonts w:ascii="Arial" w:hAnsi="Arial" w:cs="Arial"/>
          <w:spacing w:val="-3"/>
          <w:sz w:val="20"/>
          <w:szCs w:val="20"/>
        </w:rPr>
        <w:t xml:space="preserve"> </w:t>
      </w:r>
      <w:r w:rsidRPr="00456D64">
        <w:rPr>
          <w:rFonts w:ascii="Arial" w:hAnsi="Arial" w:cs="Arial"/>
          <w:sz w:val="20"/>
          <w:szCs w:val="20"/>
        </w:rPr>
        <w:t xml:space="preserve">taken as (27 ± </w:t>
      </w:r>
      <w:r w:rsidRPr="00456D64">
        <w:rPr>
          <w:rFonts w:ascii="Arial" w:hAnsi="Arial" w:cs="Arial"/>
          <w:sz w:val="20"/>
          <w:szCs w:val="20"/>
        </w:rPr>
        <w:lastRenderedPageBreak/>
        <w:t>2) °C and (65 ± 5) percent respectively.</w:t>
      </w:r>
    </w:p>
    <w:p w:rsidR="008A7ECC" w:rsidRPr="00456D64" w:rsidRDefault="005D588D">
      <w:pPr>
        <w:pStyle w:val="BodyText"/>
        <w:spacing w:before="195"/>
        <w:ind w:left="140" w:right="198"/>
        <w:jc w:val="both"/>
        <w:rPr>
          <w:rFonts w:ascii="Arial" w:hAnsi="Arial" w:cs="Arial"/>
          <w:sz w:val="20"/>
          <w:szCs w:val="20"/>
        </w:rPr>
      </w:pPr>
      <w:r w:rsidRPr="00456D64">
        <w:rPr>
          <w:rFonts w:ascii="Arial" w:hAnsi="Arial" w:cs="Arial"/>
          <w:sz w:val="20"/>
          <w:szCs w:val="20"/>
        </w:rPr>
        <w:t>For</w:t>
      </w:r>
      <w:r w:rsidRPr="00456D64">
        <w:rPr>
          <w:rFonts w:ascii="Arial" w:hAnsi="Arial" w:cs="Arial"/>
          <w:spacing w:val="-15"/>
          <w:sz w:val="20"/>
          <w:szCs w:val="20"/>
        </w:rPr>
        <w:t xml:space="preserve"> </w:t>
      </w:r>
      <w:r w:rsidRPr="00456D64">
        <w:rPr>
          <w:rFonts w:ascii="Arial" w:hAnsi="Arial" w:cs="Arial"/>
          <w:sz w:val="20"/>
          <w:szCs w:val="20"/>
        </w:rPr>
        <w:t>the</w:t>
      </w:r>
      <w:r w:rsidRPr="00456D64">
        <w:rPr>
          <w:rFonts w:ascii="Arial" w:hAnsi="Arial" w:cs="Arial"/>
          <w:spacing w:val="-9"/>
          <w:sz w:val="20"/>
          <w:szCs w:val="20"/>
        </w:rPr>
        <w:t xml:space="preserve"> </w:t>
      </w:r>
      <w:r w:rsidRPr="00456D64">
        <w:rPr>
          <w:rFonts w:ascii="Arial" w:hAnsi="Arial" w:cs="Arial"/>
          <w:sz w:val="20"/>
          <w:szCs w:val="20"/>
        </w:rPr>
        <w:t>purpose</w:t>
      </w:r>
      <w:r w:rsidRPr="00456D64">
        <w:rPr>
          <w:rFonts w:ascii="Arial" w:hAnsi="Arial" w:cs="Arial"/>
          <w:spacing w:val="-13"/>
          <w:sz w:val="20"/>
          <w:szCs w:val="20"/>
        </w:rPr>
        <w:t xml:space="preserve"> </w:t>
      </w:r>
      <w:r w:rsidRPr="00456D64">
        <w:rPr>
          <w:rFonts w:ascii="Arial" w:hAnsi="Arial" w:cs="Arial"/>
          <w:sz w:val="20"/>
          <w:szCs w:val="20"/>
        </w:rPr>
        <w:t>of</w:t>
      </w:r>
      <w:r w:rsidRPr="00456D64">
        <w:rPr>
          <w:rFonts w:ascii="Arial" w:hAnsi="Arial" w:cs="Arial"/>
          <w:spacing w:val="-15"/>
          <w:sz w:val="20"/>
          <w:szCs w:val="20"/>
        </w:rPr>
        <w:t xml:space="preserve"> </w:t>
      </w:r>
      <w:r w:rsidRPr="00456D64">
        <w:rPr>
          <w:rFonts w:ascii="Arial" w:hAnsi="Arial" w:cs="Arial"/>
          <w:sz w:val="20"/>
          <w:szCs w:val="20"/>
        </w:rPr>
        <w:t>deciding</w:t>
      </w:r>
      <w:r w:rsidRPr="00456D64">
        <w:rPr>
          <w:rFonts w:ascii="Arial" w:hAnsi="Arial" w:cs="Arial"/>
          <w:spacing w:val="-8"/>
          <w:sz w:val="20"/>
          <w:szCs w:val="20"/>
        </w:rPr>
        <w:t xml:space="preserve"> </w:t>
      </w:r>
      <w:r w:rsidRPr="00456D64">
        <w:rPr>
          <w:rFonts w:ascii="Arial" w:hAnsi="Arial" w:cs="Arial"/>
          <w:sz w:val="20"/>
          <w:szCs w:val="20"/>
        </w:rPr>
        <w:t>whether</w:t>
      </w:r>
      <w:r w:rsidRPr="00456D64">
        <w:rPr>
          <w:rFonts w:ascii="Arial" w:hAnsi="Arial" w:cs="Arial"/>
          <w:spacing w:val="-6"/>
          <w:sz w:val="20"/>
          <w:szCs w:val="20"/>
        </w:rPr>
        <w:t xml:space="preserve"> </w:t>
      </w:r>
      <w:r w:rsidRPr="00456D64">
        <w:rPr>
          <w:rFonts w:ascii="Arial" w:hAnsi="Arial" w:cs="Arial"/>
          <w:sz w:val="20"/>
          <w:szCs w:val="20"/>
        </w:rPr>
        <w:t>a</w:t>
      </w:r>
      <w:r w:rsidRPr="00456D64">
        <w:rPr>
          <w:rFonts w:ascii="Arial" w:hAnsi="Arial" w:cs="Arial"/>
          <w:spacing w:val="-9"/>
          <w:sz w:val="20"/>
          <w:szCs w:val="20"/>
        </w:rPr>
        <w:t xml:space="preserve"> </w:t>
      </w:r>
      <w:r w:rsidRPr="00456D64">
        <w:rPr>
          <w:rFonts w:ascii="Arial" w:hAnsi="Arial" w:cs="Arial"/>
          <w:sz w:val="20"/>
          <w:szCs w:val="20"/>
        </w:rPr>
        <w:t>particular</w:t>
      </w:r>
      <w:r w:rsidRPr="00456D64">
        <w:rPr>
          <w:rFonts w:ascii="Arial" w:hAnsi="Arial" w:cs="Arial"/>
          <w:spacing w:val="-6"/>
          <w:sz w:val="20"/>
          <w:szCs w:val="20"/>
        </w:rPr>
        <w:t xml:space="preserve"> </w:t>
      </w:r>
      <w:r w:rsidRPr="00456D64">
        <w:rPr>
          <w:rFonts w:ascii="Arial" w:hAnsi="Arial" w:cs="Arial"/>
          <w:sz w:val="20"/>
          <w:szCs w:val="20"/>
        </w:rPr>
        <w:t>requirement</w:t>
      </w:r>
      <w:r w:rsidRPr="00456D64">
        <w:rPr>
          <w:rFonts w:ascii="Arial" w:hAnsi="Arial" w:cs="Arial"/>
          <w:spacing w:val="-8"/>
          <w:sz w:val="20"/>
          <w:szCs w:val="20"/>
        </w:rPr>
        <w:t xml:space="preserve"> </w:t>
      </w:r>
      <w:r w:rsidRPr="00456D64">
        <w:rPr>
          <w:rFonts w:ascii="Arial" w:hAnsi="Arial" w:cs="Arial"/>
          <w:sz w:val="20"/>
          <w:szCs w:val="20"/>
        </w:rPr>
        <w:t>of</w:t>
      </w:r>
      <w:r w:rsidRPr="00456D64">
        <w:rPr>
          <w:rFonts w:ascii="Arial" w:hAnsi="Arial" w:cs="Arial"/>
          <w:spacing w:val="-15"/>
          <w:sz w:val="20"/>
          <w:szCs w:val="20"/>
        </w:rPr>
        <w:t xml:space="preserve"> </w:t>
      </w:r>
      <w:r w:rsidRPr="00456D64">
        <w:rPr>
          <w:rFonts w:ascii="Arial" w:hAnsi="Arial" w:cs="Arial"/>
          <w:sz w:val="20"/>
          <w:szCs w:val="20"/>
        </w:rPr>
        <w:t>this</w:t>
      </w:r>
      <w:r w:rsidRPr="00456D64">
        <w:rPr>
          <w:rFonts w:ascii="Arial" w:hAnsi="Arial" w:cs="Arial"/>
          <w:spacing w:val="-10"/>
          <w:sz w:val="20"/>
          <w:szCs w:val="20"/>
        </w:rPr>
        <w:t xml:space="preserve"> </w:t>
      </w:r>
      <w:r w:rsidRPr="00456D64">
        <w:rPr>
          <w:rFonts w:ascii="Arial" w:hAnsi="Arial" w:cs="Arial"/>
          <w:sz w:val="20"/>
          <w:szCs w:val="20"/>
        </w:rPr>
        <w:t>standard</w:t>
      </w:r>
      <w:r w:rsidRPr="00456D64">
        <w:rPr>
          <w:rFonts w:ascii="Arial" w:hAnsi="Arial" w:cs="Arial"/>
          <w:spacing w:val="-8"/>
          <w:sz w:val="20"/>
          <w:szCs w:val="20"/>
        </w:rPr>
        <w:t xml:space="preserve"> </w:t>
      </w:r>
      <w:r w:rsidRPr="00456D64">
        <w:rPr>
          <w:rFonts w:ascii="Arial" w:hAnsi="Arial" w:cs="Arial"/>
          <w:sz w:val="20"/>
          <w:szCs w:val="20"/>
        </w:rPr>
        <w:t>is</w:t>
      </w:r>
      <w:r w:rsidRPr="00456D64">
        <w:rPr>
          <w:rFonts w:ascii="Arial" w:hAnsi="Arial" w:cs="Arial"/>
          <w:spacing w:val="-10"/>
          <w:sz w:val="20"/>
          <w:szCs w:val="20"/>
        </w:rPr>
        <w:t xml:space="preserve"> </w:t>
      </w:r>
      <w:r w:rsidRPr="00456D64">
        <w:rPr>
          <w:rFonts w:ascii="Arial" w:hAnsi="Arial" w:cs="Arial"/>
          <w:sz w:val="20"/>
          <w:szCs w:val="20"/>
        </w:rPr>
        <w:t>complied</w:t>
      </w:r>
      <w:r w:rsidRPr="00456D64">
        <w:rPr>
          <w:rFonts w:ascii="Arial" w:hAnsi="Arial" w:cs="Arial"/>
          <w:spacing w:val="-8"/>
          <w:sz w:val="20"/>
          <w:szCs w:val="20"/>
        </w:rPr>
        <w:t xml:space="preserve"> </w:t>
      </w:r>
      <w:r w:rsidRPr="00456D64">
        <w:rPr>
          <w:rFonts w:ascii="Arial" w:hAnsi="Arial" w:cs="Arial"/>
          <w:sz w:val="20"/>
          <w:szCs w:val="20"/>
        </w:rPr>
        <w:t>with,</w:t>
      </w:r>
      <w:r w:rsidRPr="00456D64">
        <w:rPr>
          <w:rFonts w:ascii="Arial" w:hAnsi="Arial" w:cs="Arial"/>
          <w:spacing w:val="-11"/>
          <w:sz w:val="20"/>
          <w:szCs w:val="20"/>
        </w:rPr>
        <w:t xml:space="preserve"> </w:t>
      </w:r>
      <w:r w:rsidRPr="00456D64">
        <w:rPr>
          <w:rFonts w:ascii="Arial" w:hAnsi="Arial" w:cs="Arial"/>
          <w:sz w:val="20"/>
          <w:szCs w:val="20"/>
        </w:rPr>
        <w:t>the final</w:t>
      </w:r>
      <w:r w:rsidRPr="00456D64">
        <w:rPr>
          <w:rFonts w:ascii="Arial" w:hAnsi="Arial" w:cs="Arial"/>
          <w:spacing w:val="-1"/>
          <w:sz w:val="20"/>
          <w:szCs w:val="20"/>
        </w:rPr>
        <w:t xml:space="preserve"> </w:t>
      </w:r>
      <w:r w:rsidRPr="00456D64">
        <w:rPr>
          <w:rFonts w:ascii="Arial" w:hAnsi="Arial" w:cs="Arial"/>
          <w:sz w:val="20"/>
          <w:szCs w:val="20"/>
        </w:rPr>
        <w:t>value, observed or calculated expressing the result of</w:t>
      </w:r>
      <w:r w:rsidRPr="00456D64">
        <w:rPr>
          <w:rFonts w:ascii="Arial" w:hAnsi="Arial" w:cs="Arial"/>
          <w:spacing w:val="-4"/>
          <w:sz w:val="20"/>
          <w:szCs w:val="20"/>
        </w:rPr>
        <w:t xml:space="preserve"> </w:t>
      </w:r>
      <w:r w:rsidRPr="00456D64">
        <w:rPr>
          <w:rFonts w:ascii="Arial" w:hAnsi="Arial" w:cs="Arial"/>
          <w:sz w:val="20"/>
          <w:szCs w:val="20"/>
        </w:rPr>
        <w:t>a</w:t>
      </w:r>
      <w:r w:rsidRPr="00456D64">
        <w:rPr>
          <w:rFonts w:ascii="Arial" w:hAnsi="Arial" w:cs="Arial"/>
          <w:spacing w:val="-2"/>
          <w:sz w:val="20"/>
          <w:szCs w:val="20"/>
        </w:rPr>
        <w:t xml:space="preserve"> </w:t>
      </w:r>
      <w:r w:rsidRPr="00456D64">
        <w:rPr>
          <w:rFonts w:ascii="Arial" w:hAnsi="Arial" w:cs="Arial"/>
          <w:sz w:val="20"/>
          <w:szCs w:val="20"/>
        </w:rPr>
        <w:t>test</w:t>
      </w:r>
      <w:r w:rsidRPr="00456D64">
        <w:rPr>
          <w:rFonts w:ascii="Arial" w:hAnsi="Arial" w:cs="Arial"/>
          <w:spacing w:val="-1"/>
          <w:sz w:val="20"/>
          <w:szCs w:val="20"/>
        </w:rPr>
        <w:t xml:space="preserve"> </w:t>
      </w:r>
      <w:r w:rsidRPr="00456D64">
        <w:rPr>
          <w:rFonts w:ascii="Arial" w:hAnsi="Arial" w:cs="Arial"/>
          <w:sz w:val="20"/>
          <w:szCs w:val="20"/>
        </w:rPr>
        <w:t xml:space="preserve">or analysis, shall be rounded off in accordance with IS </w:t>
      </w:r>
      <w:proofErr w:type="gramStart"/>
      <w:r w:rsidRPr="00456D64">
        <w:rPr>
          <w:rFonts w:ascii="Arial" w:hAnsi="Arial" w:cs="Arial"/>
          <w:sz w:val="20"/>
          <w:szCs w:val="20"/>
        </w:rPr>
        <w:t>2 :</w:t>
      </w:r>
      <w:proofErr w:type="gramEnd"/>
      <w:r w:rsidRPr="00456D64">
        <w:rPr>
          <w:rFonts w:ascii="Arial" w:hAnsi="Arial" w:cs="Arial"/>
          <w:sz w:val="20"/>
          <w:szCs w:val="20"/>
        </w:rPr>
        <w:t xml:space="preserve"> 2022 ‘Rules for rounding off numerical values (</w:t>
      </w:r>
      <w:r w:rsidRPr="00456D64">
        <w:rPr>
          <w:rFonts w:ascii="Arial" w:hAnsi="Arial" w:cs="Arial"/>
          <w:i/>
          <w:sz w:val="20"/>
          <w:szCs w:val="20"/>
        </w:rPr>
        <w:t>second revision</w:t>
      </w:r>
      <w:r w:rsidRPr="00456D64">
        <w:rPr>
          <w:rFonts w:ascii="Arial" w:hAnsi="Arial" w:cs="Arial"/>
          <w:sz w:val="20"/>
          <w:szCs w:val="20"/>
        </w:rPr>
        <w:t>).’ The number of significant places retained in the rounded off value should be the same as that of the specified value in this standard.</w:t>
      </w:r>
    </w:p>
    <w:p w:rsidR="008A7ECC" w:rsidRPr="00456D64" w:rsidRDefault="008A7ECC">
      <w:pPr>
        <w:pStyle w:val="BodyText"/>
        <w:rPr>
          <w:rFonts w:ascii="Arial" w:hAnsi="Arial" w:cs="Arial"/>
          <w:sz w:val="20"/>
          <w:szCs w:val="20"/>
        </w:rPr>
      </w:pPr>
    </w:p>
    <w:p w:rsidR="008A7ECC" w:rsidRPr="00456D64" w:rsidRDefault="008A7ECC">
      <w:pPr>
        <w:pStyle w:val="BodyText"/>
        <w:spacing w:before="59"/>
        <w:rPr>
          <w:rFonts w:ascii="Arial" w:hAnsi="Arial" w:cs="Arial"/>
          <w:sz w:val="20"/>
          <w:szCs w:val="20"/>
        </w:rPr>
      </w:pPr>
    </w:p>
    <w:p w:rsidR="008A7ECC" w:rsidRPr="00456D64" w:rsidRDefault="008A7ECC">
      <w:pPr>
        <w:pStyle w:val="BodyText"/>
        <w:rPr>
          <w:rFonts w:ascii="Arial" w:hAnsi="Arial" w:cs="Arial"/>
          <w:sz w:val="20"/>
          <w:szCs w:val="20"/>
        </w:rPr>
      </w:pPr>
    </w:p>
    <w:p w:rsidR="008A7ECC" w:rsidRPr="00456D64" w:rsidRDefault="008A7ECC">
      <w:pPr>
        <w:pStyle w:val="BodyText"/>
        <w:rPr>
          <w:rFonts w:ascii="Arial" w:hAnsi="Arial" w:cs="Arial"/>
          <w:sz w:val="20"/>
          <w:szCs w:val="20"/>
        </w:rPr>
      </w:pPr>
    </w:p>
    <w:p w:rsidR="008A7ECC" w:rsidRDefault="008A7ECC">
      <w:pPr>
        <w:rPr>
          <w:rFonts w:ascii="Arial" w:hAnsi="Arial" w:cs="Arial"/>
          <w:sz w:val="20"/>
          <w:szCs w:val="20"/>
        </w:rPr>
      </w:pPr>
    </w:p>
    <w:p w:rsidR="00096A59" w:rsidRDefault="00096A59">
      <w:pPr>
        <w:rPr>
          <w:rFonts w:ascii="Arial" w:hAnsi="Arial" w:cs="Arial"/>
          <w:sz w:val="20"/>
          <w:szCs w:val="20"/>
        </w:rPr>
      </w:pPr>
    </w:p>
    <w:p w:rsidR="00096A59" w:rsidRPr="00456D64" w:rsidRDefault="00096A59">
      <w:pPr>
        <w:rPr>
          <w:rFonts w:ascii="Arial" w:hAnsi="Arial" w:cs="Arial"/>
          <w:sz w:val="20"/>
          <w:szCs w:val="20"/>
        </w:rPr>
        <w:sectPr w:rsidR="00096A59" w:rsidRPr="00456D64" w:rsidSect="004C6C57">
          <w:headerReference w:type="default" r:id="rId11"/>
          <w:pgSz w:w="12240" w:h="15840"/>
          <w:pgMar w:top="993" w:right="1240" w:bottom="280" w:left="1300" w:header="723" w:footer="0" w:gutter="0"/>
          <w:cols w:space="720"/>
        </w:sectPr>
      </w:pPr>
    </w:p>
    <w:p w:rsidR="008A7ECC" w:rsidRPr="00456D64" w:rsidRDefault="008A7ECC">
      <w:pPr>
        <w:pStyle w:val="BodyText"/>
        <w:rPr>
          <w:rFonts w:ascii="Arial" w:hAnsi="Arial" w:cs="Arial"/>
          <w:sz w:val="20"/>
          <w:szCs w:val="20"/>
        </w:rPr>
      </w:pPr>
    </w:p>
    <w:p w:rsidR="008A7ECC" w:rsidRPr="00456D64" w:rsidRDefault="008A7ECC">
      <w:pPr>
        <w:pStyle w:val="BodyText"/>
        <w:spacing w:before="90"/>
        <w:rPr>
          <w:rFonts w:ascii="Arial" w:hAnsi="Arial" w:cs="Arial"/>
          <w:sz w:val="20"/>
          <w:szCs w:val="20"/>
        </w:rPr>
      </w:pPr>
    </w:p>
    <w:p w:rsidR="008A7ECC" w:rsidRPr="00456D64" w:rsidRDefault="005D588D">
      <w:pPr>
        <w:pStyle w:val="Heading1"/>
        <w:numPr>
          <w:ilvl w:val="1"/>
          <w:numId w:val="1"/>
        </w:numPr>
        <w:tabs>
          <w:tab w:val="left" w:pos="575"/>
        </w:tabs>
        <w:ind w:left="575" w:hanging="435"/>
        <w:rPr>
          <w:rFonts w:ascii="Arial" w:hAnsi="Arial" w:cs="Arial"/>
          <w:sz w:val="20"/>
          <w:szCs w:val="20"/>
        </w:rPr>
      </w:pPr>
      <w:r w:rsidRPr="00456D64">
        <w:rPr>
          <w:rFonts w:ascii="Arial" w:hAnsi="Arial" w:cs="Arial"/>
          <w:spacing w:val="-2"/>
          <w:sz w:val="20"/>
          <w:szCs w:val="20"/>
        </w:rPr>
        <w:t>PACKING</w:t>
      </w:r>
    </w:p>
    <w:p w:rsidR="008A7ECC" w:rsidRPr="00456D64" w:rsidRDefault="005D588D">
      <w:pPr>
        <w:spacing w:before="90" w:line="272" w:lineRule="exact"/>
        <w:ind w:left="231"/>
        <w:rPr>
          <w:rFonts w:ascii="Arial" w:hAnsi="Arial" w:cs="Arial"/>
          <w:b/>
          <w:sz w:val="20"/>
          <w:szCs w:val="20"/>
        </w:rPr>
      </w:pPr>
      <w:r w:rsidRPr="00456D64">
        <w:rPr>
          <w:rFonts w:ascii="Arial" w:hAnsi="Arial" w:cs="Arial"/>
          <w:sz w:val="20"/>
          <w:szCs w:val="20"/>
        </w:rPr>
        <w:br w:type="column"/>
      </w:r>
      <w:r w:rsidRPr="00456D64">
        <w:rPr>
          <w:rFonts w:ascii="Arial" w:hAnsi="Arial" w:cs="Arial"/>
          <w:b/>
          <w:sz w:val="20"/>
          <w:szCs w:val="20"/>
        </w:rPr>
        <w:lastRenderedPageBreak/>
        <w:t>National</w:t>
      </w:r>
      <w:r w:rsidRPr="00456D64">
        <w:rPr>
          <w:rFonts w:ascii="Arial" w:hAnsi="Arial" w:cs="Arial"/>
          <w:b/>
          <w:spacing w:val="-3"/>
          <w:sz w:val="20"/>
          <w:szCs w:val="20"/>
        </w:rPr>
        <w:t xml:space="preserve"> </w:t>
      </w:r>
      <w:r w:rsidRPr="00456D64">
        <w:rPr>
          <w:rFonts w:ascii="Arial" w:hAnsi="Arial" w:cs="Arial"/>
          <w:b/>
          <w:sz w:val="20"/>
          <w:szCs w:val="20"/>
        </w:rPr>
        <w:t>Annex</w:t>
      </w:r>
      <w:r w:rsidRPr="00456D64">
        <w:rPr>
          <w:rFonts w:ascii="Arial" w:hAnsi="Arial" w:cs="Arial"/>
          <w:b/>
          <w:spacing w:val="-2"/>
          <w:sz w:val="20"/>
          <w:szCs w:val="20"/>
        </w:rPr>
        <w:t xml:space="preserve"> </w:t>
      </w:r>
      <w:r w:rsidRPr="00456D64">
        <w:rPr>
          <w:rFonts w:ascii="Arial" w:hAnsi="Arial" w:cs="Arial"/>
          <w:b/>
          <w:spacing w:val="-10"/>
          <w:sz w:val="20"/>
          <w:szCs w:val="20"/>
        </w:rPr>
        <w:t>A</w:t>
      </w:r>
    </w:p>
    <w:p w:rsidR="008A7ECC" w:rsidRPr="00456D64" w:rsidRDefault="005D588D">
      <w:pPr>
        <w:spacing w:line="272" w:lineRule="exact"/>
        <w:ind w:left="140"/>
        <w:rPr>
          <w:rFonts w:ascii="Arial" w:hAnsi="Arial" w:cs="Arial"/>
          <w:sz w:val="20"/>
          <w:szCs w:val="20"/>
        </w:rPr>
      </w:pPr>
      <w:r w:rsidRPr="00456D64">
        <w:rPr>
          <w:rFonts w:ascii="Arial" w:hAnsi="Arial" w:cs="Arial"/>
          <w:sz w:val="20"/>
          <w:szCs w:val="20"/>
        </w:rPr>
        <w:t>(</w:t>
      </w:r>
      <w:r w:rsidRPr="00456D64">
        <w:rPr>
          <w:rFonts w:ascii="Arial" w:hAnsi="Arial" w:cs="Arial"/>
          <w:i/>
          <w:sz w:val="20"/>
          <w:szCs w:val="20"/>
        </w:rPr>
        <w:t>National</w:t>
      </w:r>
      <w:r w:rsidRPr="00456D64">
        <w:rPr>
          <w:rFonts w:ascii="Arial" w:hAnsi="Arial" w:cs="Arial"/>
          <w:i/>
          <w:spacing w:val="1"/>
          <w:sz w:val="20"/>
          <w:szCs w:val="20"/>
        </w:rPr>
        <w:t xml:space="preserve"> </w:t>
      </w:r>
      <w:r w:rsidRPr="00456D64">
        <w:rPr>
          <w:rFonts w:ascii="Arial" w:hAnsi="Arial" w:cs="Arial"/>
          <w:i/>
          <w:spacing w:val="-2"/>
          <w:sz w:val="20"/>
          <w:szCs w:val="20"/>
        </w:rPr>
        <w:t>Foreword</w:t>
      </w:r>
      <w:r w:rsidRPr="00456D64">
        <w:rPr>
          <w:rFonts w:ascii="Arial" w:hAnsi="Arial" w:cs="Arial"/>
          <w:spacing w:val="-2"/>
          <w:sz w:val="20"/>
          <w:szCs w:val="20"/>
        </w:rPr>
        <w:t>)</w:t>
      </w:r>
    </w:p>
    <w:p w:rsidR="008A7ECC" w:rsidRPr="00456D64" w:rsidRDefault="008A7ECC">
      <w:pPr>
        <w:spacing w:line="272" w:lineRule="exact"/>
        <w:rPr>
          <w:rFonts w:ascii="Arial" w:hAnsi="Arial" w:cs="Arial"/>
          <w:sz w:val="20"/>
          <w:szCs w:val="20"/>
        </w:rPr>
        <w:sectPr w:rsidR="008A7ECC" w:rsidRPr="00456D64">
          <w:type w:val="continuous"/>
          <w:pgSz w:w="12240" w:h="15840"/>
          <w:pgMar w:top="1880" w:right="1240" w:bottom="280" w:left="1300" w:header="723" w:footer="0" w:gutter="0"/>
          <w:cols w:num="2" w:space="720" w:equalWidth="0">
            <w:col w:w="1750" w:space="1919"/>
            <w:col w:w="6031"/>
          </w:cols>
        </w:sectPr>
      </w:pPr>
    </w:p>
    <w:p w:rsidR="008A7ECC" w:rsidRPr="00456D64" w:rsidRDefault="005D588D">
      <w:pPr>
        <w:pStyle w:val="BodyText"/>
        <w:spacing w:line="269" w:lineRule="exact"/>
        <w:ind w:left="140"/>
        <w:jc w:val="both"/>
        <w:rPr>
          <w:rFonts w:ascii="Arial" w:hAnsi="Arial" w:cs="Arial"/>
          <w:sz w:val="20"/>
          <w:szCs w:val="20"/>
        </w:rPr>
      </w:pPr>
      <w:r w:rsidRPr="00456D64">
        <w:rPr>
          <w:rFonts w:ascii="Arial" w:hAnsi="Arial" w:cs="Arial"/>
          <w:sz w:val="20"/>
          <w:szCs w:val="20"/>
        </w:rPr>
        <w:lastRenderedPageBreak/>
        <w:t>The</w:t>
      </w:r>
      <w:r w:rsidRPr="00456D64">
        <w:rPr>
          <w:rFonts w:ascii="Arial" w:hAnsi="Arial" w:cs="Arial"/>
          <w:spacing w:val="-4"/>
          <w:sz w:val="20"/>
          <w:szCs w:val="20"/>
        </w:rPr>
        <w:t xml:space="preserve"> </w:t>
      </w:r>
      <w:r w:rsidRPr="00456D64">
        <w:rPr>
          <w:rFonts w:ascii="Arial" w:hAnsi="Arial" w:cs="Arial"/>
          <w:sz w:val="20"/>
          <w:szCs w:val="20"/>
        </w:rPr>
        <w:t>hose</w:t>
      </w:r>
      <w:r w:rsidRPr="00456D64">
        <w:rPr>
          <w:rFonts w:ascii="Arial" w:hAnsi="Arial" w:cs="Arial"/>
          <w:spacing w:val="-1"/>
          <w:sz w:val="20"/>
          <w:szCs w:val="20"/>
        </w:rPr>
        <w:t xml:space="preserve"> </w:t>
      </w:r>
      <w:r w:rsidRPr="00456D64">
        <w:rPr>
          <w:rFonts w:ascii="Arial" w:hAnsi="Arial" w:cs="Arial"/>
          <w:sz w:val="20"/>
          <w:szCs w:val="20"/>
        </w:rPr>
        <w:t>shall</w:t>
      </w:r>
      <w:r w:rsidRPr="00456D64">
        <w:rPr>
          <w:rFonts w:ascii="Arial" w:hAnsi="Arial" w:cs="Arial"/>
          <w:spacing w:val="-4"/>
          <w:sz w:val="20"/>
          <w:szCs w:val="20"/>
        </w:rPr>
        <w:t xml:space="preserve"> </w:t>
      </w:r>
      <w:r w:rsidRPr="00456D64">
        <w:rPr>
          <w:rFonts w:ascii="Arial" w:hAnsi="Arial" w:cs="Arial"/>
          <w:sz w:val="20"/>
          <w:szCs w:val="20"/>
        </w:rPr>
        <w:t>be</w:t>
      </w:r>
      <w:r w:rsidRPr="00456D64">
        <w:rPr>
          <w:rFonts w:ascii="Arial" w:hAnsi="Arial" w:cs="Arial"/>
          <w:spacing w:val="-2"/>
          <w:sz w:val="20"/>
          <w:szCs w:val="20"/>
        </w:rPr>
        <w:t xml:space="preserve"> </w:t>
      </w:r>
      <w:r w:rsidRPr="00456D64">
        <w:rPr>
          <w:rFonts w:ascii="Arial" w:hAnsi="Arial" w:cs="Arial"/>
          <w:sz w:val="20"/>
          <w:szCs w:val="20"/>
        </w:rPr>
        <w:t>packed as</w:t>
      </w:r>
      <w:r w:rsidRPr="00456D64">
        <w:rPr>
          <w:rFonts w:ascii="Arial" w:hAnsi="Arial" w:cs="Arial"/>
          <w:spacing w:val="-2"/>
          <w:sz w:val="20"/>
          <w:szCs w:val="20"/>
        </w:rPr>
        <w:t xml:space="preserve"> </w:t>
      </w:r>
      <w:r w:rsidRPr="00456D64">
        <w:rPr>
          <w:rFonts w:ascii="Arial" w:hAnsi="Arial" w:cs="Arial"/>
          <w:sz w:val="20"/>
          <w:szCs w:val="20"/>
        </w:rPr>
        <w:t>agreed</w:t>
      </w:r>
      <w:r w:rsidRPr="00456D64">
        <w:rPr>
          <w:rFonts w:ascii="Arial" w:hAnsi="Arial" w:cs="Arial"/>
          <w:spacing w:val="-1"/>
          <w:sz w:val="20"/>
          <w:szCs w:val="20"/>
        </w:rPr>
        <w:t xml:space="preserve"> </w:t>
      </w:r>
      <w:r w:rsidRPr="00456D64">
        <w:rPr>
          <w:rFonts w:ascii="Arial" w:hAnsi="Arial" w:cs="Arial"/>
          <w:sz w:val="20"/>
          <w:szCs w:val="20"/>
        </w:rPr>
        <w:t>to between</w:t>
      </w:r>
      <w:r w:rsidRPr="00456D64">
        <w:rPr>
          <w:rFonts w:ascii="Arial" w:hAnsi="Arial" w:cs="Arial"/>
          <w:spacing w:val="-5"/>
          <w:sz w:val="20"/>
          <w:szCs w:val="20"/>
        </w:rPr>
        <w:t xml:space="preserve"> </w:t>
      </w:r>
      <w:r w:rsidRPr="00456D64">
        <w:rPr>
          <w:rFonts w:ascii="Arial" w:hAnsi="Arial" w:cs="Arial"/>
          <w:sz w:val="20"/>
          <w:szCs w:val="20"/>
        </w:rPr>
        <w:t>the</w:t>
      </w:r>
      <w:r w:rsidRPr="00456D64">
        <w:rPr>
          <w:rFonts w:ascii="Arial" w:hAnsi="Arial" w:cs="Arial"/>
          <w:spacing w:val="-1"/>
          <w:sz w:val="20"/>
          <w:szCs w:val="20"/>
        </w:rPr>
        <w:t xml:space="preserve"> </w:t>
      </w:r>
      <w:r w:rsidRPr="00456D64">
        <w:rPr>
          <w:rFonts w:ascii="Arial" w:hAnsi="Arial" w:cs="Arial"/>
          <w:sz w:val="20"/>
          <w:szCs w:val="20"/>
        </w:rPr>
        <w:t>purchaser and the</w:t>
      </w:r>
      <w:r w:rsidRPr="00456D64">
        <w:rPr>
          <w:rFonts w:ascii="Arial" w:hAnsi="Arial" w:cs="Arial"/>
          <w:spacing w:val="-1"/>
          <w:sz w:val="20"/>
          <w:szCs w:val="20"/>
        </w:rPr>
        <w:t xml:space="preserve"> </w:t>
      </w:r>
      <w:r w:rsidRPr="00456D64">
        <w:rPr>
          <w:rFonts w:ascii="Arial" w:hAnsi="Arial" w:cs="Arial"/>
          <w:spacing w:val="-2"/>
          <w:sz w:val="20"/>
          <w:szCs w:val="20"/>
        </w:rPr>
        <w:t>supplier.</w:t>
      </w:r>
    </w:p>
    <w:p w:rsidR="008A7ECC" w:rsidRPr="00456D64" w:rsidRDefault="008A7ECC">
      <w:pPr>
        <w:pStyle w:val="BodyText"/>
        <w:spacing w:before="5"/>
        <w:rPr>
          <w:rFonts w:ascii="Arial" w:hAnsi="Arial" w:cs="Arial"/>
          <w:sz w:val="20"/>
          <w:szCs w:val="20"/>
        </w:rPr>
      </w:pPr>
    </w:p>
    <w:p w:rsidR="008A7ECC" w:rsidRPr="00456D64" w:rsidRDefault="005D588D">
      <w:pPr>
        <w:pStyle w:val="Heading1"/>
        <w:numPr>
          <w:ilvl w:val="1"/>
          <w:numId w:val="1"/>
        </w:numPr>
        <w:tabs>
          <w:tab w:val="left" w:pos="575"/>
        </w:tabs>
        <w:ind w:left="575" w:hanging="435"/>
        <w:jc w:val="both"/>
        <w:rPr>
          <w:rFonts w:ascii="Arial" w:hAnsi="Arial" w:cs="Arial"/>
          <w:sz w:val="20"/>
          <w:szCs w:val="20"/>
        </w:rPr>
      </w:pPr>
      <w:r w:rsidRPr="00456D64">
        <w:rPr>
          <w:rFonts w:ascii="Arial" w:hAnsi="Arial" w:cs="Arial"/>
          <w:sz w:val="20"/>
          <w:szCs w:val="20"/>
        </w:rPr>
        <w:t>BIS</w:t>
      </w:r>
      <w:r w:rsidRPr="00456D64">
        <w:rPr>
          <w:rFonts w:ascii="Arial" w:hAnsi="Arial" w:cs="Arial"/>
          <w:spacing w:val="-9"/>
          <w:sz w:val="20"/>
          <w:szCs w:val="20"/>
        </w:rPr>
        <w:t xml:space="preserve"> </w:t>
      </w:r>
      <w:r w:rsidRPr="00456D64">
        <w:rPr>
          <w:rFonts w:ascii="Arial" w:hAnsi="Arial" w:cs="Arial"/>
          <w:sz w:val="20"/>
          <w:szCs w:val="20"/>
        </w:rPr>
        <w:t>CERTIFICATION</w:t>
      </w:r>
      <w:r w:rsidRPr="00456D64">
        <w:rPr>
          <w:rFonts w:ascii="Arial" w:hAnsi="Arial" w:cs="Arial"/>
          <w:spacing w:val="-5"/>
          <w:sz w:val="20"/>
          <w:szCs w:val="20"/>
        </w:rPr>
        <w:t xml:space="preserve"> </w:t>
      </w:r>
      <w:r w:rsidRPr="00456D64">
        <w:rPr>
          <w:rFonts w:ascii="Arial" w:hAnsi="Arial" w:cs="Arial"/>
          <w:spacing w:val="-2"/>
          <w:sz w:val="20"/>
          <w:szCs w:val="20"/>
        </w:rPr>
        <w:t>MARKING</w:t>
      </w:r>
    </w:p>
    <w:p w:rsidR="008A7ECC" w:rsidRPr="00456D64" w:rsidRDefault="005D588D">
      <w:pPr>
        <w:pStyle w:val="BodyText"/>
        <w:spacing w:before="271"/>
        <w:ind w:left="140" w:right="189"/>
        <w:jc w:val="both"/>
        <w:rPr>
          <w:rFonts w:ascii="Arial" w:hAnsi="Arial" w:cs="Arial"/>
          <w:sz w:val="20"/>
          <w:szCs w:val="20"/>
        </w:rPr>
      </w:pPr>
      <w:r w:rsidRPr="00456D64">
        <w:rPr>
          <w:rFonts w:ascii="Arial" w:hAnsi="Arial" w:cs="Arial"/>
          <w:b/>
          <w:sz w:val="20"/>
          <w:szCs w:val="20"/>
        </w:rPr>
        <w:t xml:space="preserve">A-2.1 </w:t>
      </w:r>
      <w:r w:rsidRPr="00456D64">
        <w:rPr>
          <w:rFonts w:ascii="Arial" w:hAnsi="Arial" w:cs="Arial"/>
          <w:sz w:val="20"/>
          <w:szCs w:val="20"/>
        </w:rPr>
        <w:t>The product(s) conforming to the requirements of</w:t>
      </w:r>
      <w:r w:rsidRPr="00456D64">
        <w:rPr>
          <w:rFonts w:ascii="Arial" w:hAnsi="Arial" w:cs="Arial"/>
          <w:spacing w:val="-3"/>
          <w:sz w:val="20"/>
          <w:szCs w:val="20"/>
        </w:rPr>
        <w:t xml:space="preserve"> </w:t>
      </w:r>
      <w:r w:rsidRPr="00456D64">
        <w:rPr>
          <w:rFonts w:ascii="Arial" w:hAnsi="Arial" w:cs="Arial"/>
          <w:sz w:val="20"/>
          <w:szCs w:val="20"/>
        </w:rPr>
        <w:t>this standard may be certified as per the conformity</w:t>
      </w:r>
      <w:r w:rsidRPr="00456D64">
        <w:rPr>
          <w:rFonts w:ascii="Arial" w:hAnsi="Arial" w:cs="Arial"/>
          <w:spacing w:val="-11"/>
          <w:sz w:val="20"/>
          <w:szCs w:val="20"/>
        </w:rPr>
        <w:t xml:space="preserve"> </w:t>
      </w:r>
      <w:r w:rsidRPr="00456D64">
        <w:rPr>
          <w:rFonts w:ascii="Arial" w:hAnsi="Arial" w:cs="Arial"/>
          <w:sz w:val="20"/>
          <w:szCs w:val="20"/>
        </w:rPr>
        <w:t>assessment</w:t>
      </w:r>
      <w:r w:rsidRPr="00456D64">
        <w:rPr>
          <w:rFonts w:ascii="Arial" w:hAnsi="Arial" w:cs="Arial"/>
          <w:spacing w:val="-2"/>
          <w:sz w:val="20"/>
          <w:szCs w:val="20"/>
        </w:rPr>
        <w:t xml:space="preserve"> </w:t>
      </w:r>
      <w:r w:rsidRPr="00456D64">
        <w:rPr>
          <w:rFonts w:ascii="Arial" w:hAnsi="Arial" w:cs="Arial"/>
          <w:sz w:val="20"/>
          <w:szCs w:val="20"/>
        </w:rPr>
        <w:t>schemes</w:t>
      </w:r>
      <w:r w:rsidRPr="00456D64">
        <w:rPr>
          <w:rFonts w:ascii="Arial" w:hAnsi="Arial" w:cs="Arial"/>
          <w:spacing w:val="-8"/>
          <w:sz w:val="20"/>
          <w:szCs w:val="20"/>
        </w:rPr>
        <w:t xml:space="preserve"> </w:t>
      </w:r>
      <w:r w:rsidRPr="00456D64">
        <w:rPr>
          <w:rFonts w:ascii="Arial" w:hAnsi="Arial" w:cs="Arial"/>
          <w:sz w:val="20"/>
          <w:szCs w:val="20"/>
        </w:rPr>
        <w:t>under</w:t>
      </w:r>
      <w:r w:rsidRPr="00456D64">
        <w:rPr>
          <w:rFonts w:ascii="Arial" w:hAnsi="Arial" w:cs="Arial"/>
          <w:spacing w:val="-5"/>
          <w:sz w:val="20"/>
          <w:szCs w:val="20"/>
        </w:rPr>
        <w:t xml:space="preserve"> </w:t>
      </w:r>
      <w:r w:rsidRPr="00456D64">
        <w:rPr>
          <w:rFonts w:ascii="Arial" w:hAnsi="Arial" w:cs="Arial"/>
          <w:sz w:val="20"/>
          <w:szCs w:val="20"/>
        </w:rPr>
        <w:t>the</w:t>
      </w:r>
      <w:r w:rsidRPr="00456D64">
        <w:rPr>
          <w:rFonts w:ascii="Arial" w:hAnsi="Arial" w:cs="Arial"/>
          <w:spacing w:val="-7"/>
          <w:sz w:val="20"/>
          <w:szCs w:val="20"/>
        </w:rPr>
        <w:t xml:space="preserve"> </w:t>
      </w:r>
      <w:r w:rsidRPr="00456D64">
        <w:rPr>
          <w:rFonts w:ascii="Arial" w:hAnsi="Arial" w:cs="Arial"/>
          <w:sz w:val="20"/>
          <w:szCs w:val="20"/>
        </w:rPr>
        <w:t>provisions</w:t>
      </w:r>
      <w:r w:rsidRPr="00456D64">
        <w:rPr>
          <w:rFonts w:ascii="Arial" w:hAnsi="Arial" w:cs="Arial"/>
          <w:spacing w:val="-8"/>
          <w:sz w:val="20"/>
          <w:szCs w:val="20"/>
        </w:rPr>
        <w:t xml:space="preserve"> </w:t>
      </w:r>
      <w:r w:rsidRPr="00456D64">
        <w:rPr>
          <w:rFonts w:ascii="Arial" w:hAnsi="Arial" w:cs="Arial"/>
          <w:sz w:val="20"/>
          <w:szCs w:val="20"/>
        </w:rPr>
        <w:t>of</w:t>
      </w:r>
      <w:r w:rsidRPr="00456D64">
        <w:rPr>
          <w:rFonts w:ascii="Arial" w:hAnsi="Arial" w:cs="Arial"/>
          <w:spacing w:val="-14"/>
          <w:sz w:val="20"/>
          <w:szCs w:val="20"/>
        </w:rPr>
        <w:t xml:space="preserve"> </w:t>
      </w:r>
      <w:r w:rsidRPr="00456D64">
        <w:rPr>
          <w:rFonts w:ascii="Arial" w:hAnsi="Arial" w:cs="Arial"/>
          <w:sz w:val="20"/>
          <w:szCs w:val="20"/>
        </w:rPr>
        <w:t xml:space="preserve">the </w:t>
      </w:r>
      <w:r w:rsidRPr="00456D64">
        <w:rPr>
          <w:rFonts w:ascii="Arial" w:hAnsi="Arial" w:cs="Arial"/>
          <w:i/>
          <w:sz w:val="20"/>
          <w:szCs w:val="20"/>
        </w:rPr>
        <w:t>Bureau</w:t>
      </w:r>
      <w:r w:rsidRPr="00456D64">
        <w:rPr>
          <w:rFonts w:ascii="Arial" w:hAnsi="Arial" w:cs="Arial"/>
          <w:i/>
          <w:spacing w:val="-7"/>
          <w:sz w:val="20"/>
          <w:szCs w:val="20"/>
        </w:rPr>
        <w:t xml:space="preserve"> </w:t>
      </w:r>
      <w:r w:rsidRPr="00456D64">
        <w:rPr>
          <w:rFonts w:ascii="Arial" w:hAnsi="Arial" w:cs="Arial"/>
          <w:i/>
          <w:sz w:val="20"/>
          <w:szCs w:val="20"/>
        </w:rPr>
        <w:t>of</w:t>
      </w:r>
      <w:r w:rsidRPr="00456D64">
        <w:rPr>
          <w:rFonts w:ascii="Arial" w:hAnsi="Arial" w:cs="Arial"/>
          <w:i/>
          <w:spacing w:val="-7"/>
          <w:sz w:val="20"/>
          <w:szCs w:val="20"/>
        </w:rPr>
        <w:t xml:space="preserve"> </w:t>
      </w:r>
      <w:r w:rsidRPr="00456D64">
        <w:rPr>
          <w:rFonts w:ascii="Arial" w:hAnsi="Arial" w:cs="Arial"/>
          <w:i/>
          <w:sz w:val="20"/>
          <w:szCs w:val="20"/>
        </w:rPr>
        <w:t>Indian</w:t>
      </w:r>
      <w:r w:rsidRPr="00456D64">
        <w:rPr>
          <w:rFonts w:ascii="Arial" w:hAnsi="Arial" w:cs="Arial"/>
          <w:i/>
          <w:spacing w:val="-6"/>
          <w:sz w:val="20"/>
          <w:szCs w:val="20"/>
        </w:rPr>
        <w:t xml:space="preserve"> </w:t>
      </w:r>
      <w:r w:rsidRPr="00456D64">
        <w:rPr>
          <w:rFonts w:ascii="Arial" w:hAnsi="Arial" w:cs="Arial"/>
          <w:i/>
          <w:sz w:val="20"/>
          <w:szCs w:val="20"/>
        </w:rPr>
        <w:t>Standards</w:t>
      </w:r>
      <w:r w:rsidRPr="00456D64">
        <w:rPr>
          <w:rFonts w:ascii="Arial" w:hAnsi="Arial" w:cs="Arial"/>
          <w:i/>
          <w:spacing w:val="-8"/>
          <w:sz w:val="20"/>
          <w:szCs w:val="20"/>
        </w:rPr>
        <w:t xml:space="preserve"> </w:t>
      </w:r>
      <w:r w:rsidRPr="00456D64">
        <w:rPr>
          <w:rFonts w:ascii="Arial" w:hAnsi="Arial" w:cs="Arial"/>
          <w:i/>
          <w:sz w:val="20"/>
          <w:szCs w:val="20"/>
        </w:rPr>
        <w:t>Act</w:t>
      </w:r>
      <w:r w:rsidRPr="00456D64">
        <w:rPr>
          <w:rFonts w:ascii="Arial" w:hAnsi="Arial" w:cs="Arial"/>
          <w:sz w:val="20"/>
          <w:szCs w:val="20"/>
        </w:rPr>
        <w:t>,</w:t>
      </w:r>
      <w:r w:rsidRPr="00456D64">
        <w:rPr>
          <w:rFonts w:ascii="Arial" w:hAnsi="Arial" w:cs="Arial"/>
          <w:spacing w:val="-5"/>
          <w:sz w:val="20"/>
          <w:szCs w:val="20"/>
        </w:rPr>
        <w:t xml:space="preserve"> </w:t>
      </w:r>
      <w:r w:rsidRPr="00456D64">
        <w:rPr>
          <w:rFonts w:ascii="Arial" w:hAnsi="Arial" w:cs="Arial"/>
          <w:sz w:val="20"/>
          <w:szCs w:val="20"/>
        </w:rPr>
        <w:t>2016 and the Rules and Regulations framed thereunder, and the products may be marked with the Standard Mark.</w:t>
      </w:r>
    </w:p>
    <w:sectPr w:rsidR="008A7ECC" w:rsidRPr="00456D64">
      <w:type w:val="continuous"/>
      <w:pgSz w:w="12240" w:h="15840"/>
      <w:pgMar w:top="1880" w:right="1240" w:bottom="280" w:left="1300" w:header="7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C6" w:rsidRDefault="00F233C6">
      <w:r>
        <w:separator/>
      </w:r>
    </w:p>
  </w:endnote>
  <w:endnote w:type="continuationSeparator" w:id="0">
    <w:p w:rsidR="00F233C6" w:rsidRDefault="00F2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C6" w:rsidRDefault="00F233C6">
      <w:r>
        <w:separator/>
      </w:r>
    </w:p>
  </w:footnote>
  <w:footnote w:type="continuationSeparator" w:id="0">
    <w:p w:rsidR="00F233C6" w:rsidRDefault="00F23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CC" w:rsidRDefault="008A7EC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20271"/>
    <w:multiLevelType w:val="multilevel"/>
    <w:tmpl w:val="1E84FA80"/>
    <w:lvl w:ilvl="0">
      <w:start w:val="1"/>
      <w:numFmt w:val="upperLetter"/>
      <w:lvlText w:val="%1"/>
      <w:lvlJc w:val="left"/>
      <w:pPr>
        <w:ind w:left="577" w:hanging="437"/>
        <w:jc w:val="left"/>
      </w:pPr>
      <w:rPr>
        <w:rFonts w:hint="default"/>
        <w:lang w:val="en-US" w:eastAsia="en-US" w:bidi="ar-SA"/>
      </w:rPr>
    </w:lvl>
    <w:lvl w:ilvl="1">
      <w:start w:val="1"/>
      <w:numFmt w:val="decimal"/>
      <w:lvlText w:val="%1-%2"/>
      <w:lvlJc w:val="left"/>
      <w:pPr>
        <w:ind w:left="577" w:hanging="437"/>
        <w:jc w:val="left"/>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813" w:hanging="437"/>
      </w:pPr>
      <w:rPr>
        <w:rFonts w:hint="default"/>
        <w:lang w:val="en-US" w:eastAsia="en-US" w:bidi="ar-SA"/>
      </w:rPr>
    </w:lvl>
    <w:lvl w:ilvl="3">
      <w:numFmt w:val="bullet"/>
      <w:lvlText w:val="•"/>
      <w:lvlJc w:val="left"/>
      <w:pPr>
        <w:ind w:left="930" w:hanging="437"/>
      </w:pPr>
      <w:rPr>
        <w:rFonts w:hint="default"/>
        <w:lang w:val="en-US" w:eastAsia="en-US" w:bidi="ar-SA"/>
      </w:rPr>
    </w:lvl>
    <w:lvl w:ilvl="4">
      <w:numFmt w:val="bullet"/>
      <w:lvlText w:val="•"/>
      <w:lvlJc w:val="left"/>
      <w:pPr>
        <w:ind w:left="1047" w:hanging="437"/>
      </w:pPr>
      <w:rPr>
        <w:rFonts w:hint="default"/>
        <w:lang w:val="en-US" w:eastAsia="en-US" w:bidi="ar-SA"/>
      </w:rPr>
    </w:lvl>
    <w:lvl w:ilvl="5">
      <w:numFmt w:val="bullet"/>
      <w:lvlText w:val="•"/>
      <w:lvlJc w:val="left"/>
      <w:pPr>
        <w:ind w:left="1164" w:hanging="437"/>
      </w:pPr>
      <w:rPr>
        <w:rFonts w:hint="default"/>
        <w:lang w:val="en-US" w:eastAsia="en-US" w:bidi="ar-SA"/>
      </w:rPr>
    </w:lvl>
    <w:lvl w:ilvl="6">
      <w:numFmt w:val="bullet"/>
      <w:lvlText w:val="•"/>
      <w:lvlJc w:val="left"/>
      <w:pPr>
        <w:ind w:left="1281" w:hanging="437"/>
      </w:pPr>
      <w:rPr>
        <w:rFonts w:hint="default"/>
        <w:lang w:val="en-US" w:eastAsia="en-US" w:bidi="ar-SA"/>
      </w:rPr>
    </w:lvl>
    <w:lvl w:ilvl="7">
      <w:numFmt w:val="bullet"/>
      <w:lvlText w:val="•"/>
      <w:lvlJc w:val="left"/>
      <w:pPr>
        <w:ind w:left="1398" w:hanging="437"/>
      </w:pPr>
      <w:rPr>
        <w:rFonts w:hint="default"/>
        <w:lang w:val="en-US" w:eastAsia="en-US" w:bidi="ar-SA"/>
      </w:rPr>
    </w:lvl>
    <w:lvl w:ilvl="8">
      <w:numFmt w:val="bullet"/>
      <w:lvlText w:val="•"/>
      <w:lvlJc w:val="left"/>
      <w:pPr>
        <w:ind w:left="1515" w:hanging="437"/>
      </w:pPr>
      <w:rPr>
        <w:rFonts w:hint="default"/>
        <w:lang w:val="en-US" w:eastAsia="en-US" w:bidi="ar-SA"/>
      </w:rPr>
    </w:lvl>
  </w:abstractNum>
  <w:abstractNum w:abstractNumId="1">
    <w:nsid w:val="79D532A1"/>
    <w:multiLevelType w:val="hybridMultilevel"/>
    <w:tmpl w:val="FD42983E"/>
    <w:lvl w:ilvl="0" w:tplc="13DE9BD8">
      <w:start w:val="1"/>
      <w:numFmt w:val="lowerLetter"/>
      <w:lvlText w:val="%1)"/>
      <w:lvlJc w:val="left"/>
      <w:pPr>
        <w:ind w:left="1283"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9201A48">
      <w:numFmt w:val="bullet"/>
      <w:lvlText w:val="•"/>
      <w:lvlJc w:val="left"/>
      <w:pPr>
        <w:ind w:left="2122" w:hanging="360"/>
      </w:pPr>
      <w:rPr>
        <w:rFonts w:hint="default"/>
        <w:lang w:val="en-US" w:eastAsia="en-US" w:bidi="ar-SA"/>
      </w:rPr>
    </w:lvl>
    <w:lvl w:ilvl="2" w:tplc="7F0C8D90">
      <w:numFmt w:val="bullet"/>
      <w:lvlText w:val="•"/>
      <w:lvlJc w:val="left"/>
      <w:pPr>
        <w:ind w:left="2964" w:hanging="360"/>
      </w:pPr>
      <w:rPr>
        <w:rFonts w:hint="default"/>
        <w:lang w:val="en-US" w:eastAsia="en-US" w:bidi="ar-SA"/>
      </w:rPr>
    </w:lvl>
    <w:lvl w:ilvl="3" w:tplc="4210DE18">
      <w:numFmt w:val="bullet"/>
      <w:lvlText w:val="•"/>
      <w:lvlJc w:val="left"/>
      <w:pPr>
        <w:ind w:left="3806" w:hanging="360"/>
      </w:pPr>
      <w:rPr>
        <w:rFonts w:hint="default"/>
        <w:lang w:val="en-US" w:eastAsia="en-US" w:bidi="ar-SA"/>
      </w:rPr>
    </w:lvl>
    <w:lvl w:ilvl="4" w:tplc="C0340000">
      <w:numFmt w:val="bullet"/>
      <w:lvlText w:val="•"/>
      <w:lvlJc w:val="left"/>
      <w:pPr>
        <w:ind w:left="4648" w:hanging="360"/>
      </w:pPr>
      <w:rPr>
        <w:rFonts w:hint="default"/>
        <w:lang w:val="en-US" w:eastAsia="en-US" w:bidi="ar-SA"/>
      </w:rPr>
    </w:lvl>
    <w:lvl w:ilvl="5" w:tplc="61985F50">
      <w:numFmt w:val="bullet"/>
      <w:lvlText w:val="•"/>
      <w:lvlJc w:val="left"/>
      <w:pPr>
        <w:ind w:left="5490" w:hanging="360"/>
      </w:pPr>
      <w:rPr>
        <w:rFonts w:hint="default"/>
        <w:lang w:val="en-US" w:eastAsia="en-US" w:bidi="ar-SA"/>
      </w:rPr>
    </w:lvl>
    <w:lvl w:ilvl="6" w:tplc="F2BE099A">
      <w:numFmt w:val="bullet"/>
      <w:lvlText w:val="•"/>
      <w:lvlJc w:val="left"/>
      <w:pPr>
        <w:ind w:left="6332" w:hanging="360"/>
      </w:pPr>
      <w:rPr>
        <w:rFonts w:hint="default"/>
        <w:lang w:val="en-US" w:eastAsia="en-US" w:bidi="ar-SA"/>
      </w:rPr>
    </w:lvl>
    <w:lvl w:ilvl="7" w:tplc="95F2D8A4">
      <w:numFmt w:val="bullet"/>
      <w:lvlText w:val="•"/>
      <w:lvlJc w:val="left"/>
      <w:pPr>
        <w:ind w:left="7174" w:hanging="360"/>
      </w:pPr>
      <w:rPr>
        <w:rFonts w:hint="default"/>
        <w:lang w:val="en-US" w:eastAsia="en-US" w:bidi="ar-SA"/>
      </w:rPr>
    </w:lvl>
    <w:lvl w:ilvl="8" w:tplc="9BA243E0">
      <w:numFmt w:val="bullet"/>
      <w:lvlText w:val="•"/>
      <w:lvlJc w:val="left"/>
      <w:pPr>
        <w:ind w:left="801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A7ECC"/>
    <w:rsid w:val="0007086A"/>
    <w:rsid w:val="00096A59"/>
    <w:rsid w:val="00280E74"/>
    <w:rsid w:val="00441F5A"/>
    <w:rsid w:val="00450BAD"/>
    <w:rsid w:val="00456D64"/>
    <w:rsid w:val="004C6C57"/>
    <w:rsid w:val="00516535"/>
    <w:rsid w:val="00555B67"/>
    <w:rsid w:val="005D588D"/>
    <w:rsid w:val="00642796"/>
    <w:rsid w:val="007305CE"/>
    <w:rsid w:val="00892525"/>
    <w:rsid w:val="008A7ECC"/>
    <w:rsid w:val="008D65C6"/>
    <w:rsid w:val="00A20CEE"/>
    <w:rsid w:val="00AF72F3"/>
    <w:rsid w:val="00BF3CAF"/>
    <w:rsid w:val="00C7050D"/>
    <w:rsid w:val="00D5615B"/>
    <w:rsid w:val="00DB7341"/>
    <w:rsid w:val="00DD2D6E"/>
    <w:rsid w:val="00E534F8"/>
    <w:rsid w:val="00E91606"/>
    <w:rsid w:val="00F233C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87F76-27BE-4650-9025-87D59244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75" w:hanging="435"/>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75" w:hanging="435"/>
    </w:pPr>
  </w:style>
  <w:style w:type="paragraph" w:customStyle="1" w:styleId="TableParagraph">
    <w:name w:val="Table Paragraph"/>
    <w:basedOn w:val="Normal"/>
    <w:uiPriority w:val="1"/>
    <w:qFormat/>
    <w:pPr>
      <w:ind w:left="110"/>
      <w:jc w:val="both"/>
    </w:pPr>
  </w:style>
  <w:style w:type="character" w:customStyle="1" w:styleId="BodyTextChar">
    <w:name w:val="Body Text Char"/>
    <w:basedOn w:val="DefaultParagraphFont"/>
    <w:link w:val="BodyText"/>
    <w:uiPriority w:val="1"/>
    <w:rsid w:val="00456D6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6D64"/>
    <w:pPr>
      <w:tabs>
        <w:tab w:val="center" w:pos="4513"/>
        <w:tab w:val="right" w:pos="9026"/>
      </w:tabs>
    </w:pPr>
  </w:style>
  <w:style w:type="character" w:customStyle="1" w:styleId="HeaderChar">
    <w:name w:val="Header Char"/>
    <w:basedOn w:val="DefaultParagraphFont"/>
    <w:link w:val="Header"/>
    <w:uiPriority w:val="99"/>
    <w:rsid w:val="00456D64"/>
    <w:rPr>
      <w:rFonts w:ascii="Times New Roman" w:eastAsia="Times New Roman" w:hAnsi="Times New Roman" w:cs="Times New Roman"/>
    </w:rPr>
  </w:style>
  <w:style w:type="paragraph" w:styleId="Footer">
    <w:name w:val="footer"/>
    <w:basedOn w:val="Normal"/>
    <w:link w:val="FooterChar"/>
    <w:uiPriority w:val="99"/>
    <w:unhideWhenUsed/>
    <w:rsid w:val="00456D64"/>
    <w:pPr>
      <w:tabs>
        <w:tab w:val="center" w:pos="4513"/>
        <w:tab w:val="right" w:pos="9026"/>
      </w:tabs>
    </w:pPr>
  </w:style>
  <w:style w:type="character" w:customStyle="1" w:styleId="FooterChar">
    <w:name w:val="Footer Char"/>
    <w:basedOn w:val="DefaultParagraphFont"/>
    <w:link w:val="Footer"/>
    <w:uiPriority w:val="99"/>
    <w:rsid w:val="00456D64"/>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4C6C5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6C57"/>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5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Aridaman</cp:lastModifiedBy>
  <cp:revision>17</cp:revision>
  <dcterms:created xsi:type="dcterms:W3CDTF">2024-11-20T05:21:00Z</dcterms:created>
  <dcterms:modified xsi:type="dcterms:W3CDTF">2024-12-13T05:57:00Z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2016</vt:lpwstr>
  </property>
  <property fmtid="{D5CDD505-2E9C-101B-9397-08002B2CF9AE}" pid="4" name="LastSaved">
    <vt:filetime>2024-11-20T00:00:00Z</vt:filetime>
  </property>
  <property fmtid="{D5CDD505-2E9C-101B-9397-08002B2CF9AE}" pid="5" name="Producer">
    <vt:lpwstr>3-Heights(TM) PDF Security Shell 4.8.25.2 (http://www.pdf-tools.com)</vt:lpwstr>
  </property>
</Properties>
</file>