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6B" w:rsidRDefault="00104B6B" w:rsidP="00104B6B">
      <w:pPr>
        <w:adjustRightInd w:val="0"/>
        <w:spacing w:after="0"/>
        <w:ind w:right="-810"/>
        <w:rPr>
          <w:rFonts w:ascii="Arial" w:hAnsi="Arial" w:cs="Arial"/>
          <w:b/>
          <w:bCs/>
          <w:sz w:val="24"/>
          <w:szCs w:val="24"/>
        </w:rPr>
      </w:pPr>
      <w:r>
        <w:rPr>
          <w:rFonts w:ascii="Arial" w:hAnsi="Arial" w:cs="Arial"/>
          <w:b/>
          <w:bCs/>
          <w:iCs/>
          <w:noProof/>
          <w:sz w:val="28"/>
          <w:szCs w:val="28"/>
          <w:lang w:eastAsia="en-IN" w:bidi="hi-IN"/>
        </w:rPr>
        <mc:AlternateContent>
          <mc:Choice Requires="wps">
            <w:drawing>
              <wp:anchor distT="0" distB="0" distL="114300" distR="114300" simplePos="0" relativeHeight="251660288" behindDoc="0" locked="0" layoutInCell="1" allowOverlap="1" wp14:anchorId="420A817C" wp14:editId="28164F69">
                <wp:simplePos x="0" y="0"/>
                <wp:positionH relativeFrom="column">
                  <wp:posOffset>1924050</wp:posOffset>
                </wp:positionH>
                <wp:positionV relativeFrom="paragraph">
                  <wp:posOffset>-209550</wp:posOffset>
                </wp:positionV>
                <wp:extent cx="1990725" cy="800100"/>
                <wp:effectExtent l="0" t="0" r="28575" b="1905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800100"/>
                        </a:xfrm>
                        <a:prstGeom prst="rect">
                          <a:avLst/>
                        </a:prstGeom>
                        <a:solidFill>
                          <a:srgbClr val="FFFFFF"/>
                        </a:solidFill>
                        <a:ln w="9525">
                          <a:solidFill>
                            <a:schemeClr val="bg1">
                              <a:lumMod val="100000"/>
                              <a:lumOff val="0"/>
                            </a:schemeClr>
                          </a:solidFill>
                          <a:miter lim="800000"/>
                          <a:headEnd/>
                          <a:tailEnd/>
                        </a:ln>
                      </wps:spPr>
                      <wps:txb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817C" id="_x0000_t202" coordsize="21600,21600" o:spt="202" path="m,l,21600r21600,l21600,xe">
                <v:stroke joinstyle="miter"/>
                <v:path gradientshapeok="t" o:connecttype="rect"/>
              </v:shapetype>
              <v:shape id="Text Box 20" o:spid="_x0000_s1026" type="#_x0000_t202" style="position:absolute;margin-left:151.5pt;margin-top:-16.5pt;width:156.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" strokecolor="white [3212]">
                <v:textbo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v:textbox>
              </v:shape>
            </w:pict>
          </mc:Fallback>
        </mc:AlternateContent>
      </w:r>
      <w:r>
        <w:rPr>
          <w:rFonts w:ascii="Arial" w:hAnsi="Arial" w:cs="Arial"/>
          <w:b/>
          <w:bCs/>
          <w:sz w:val="24"/>
          <w:szCs w:val="24"/>
        </w:rPr>
        <w:t xml:space="preserve">                                                                                                  </w:t>
      </w:r>
      <w:r>
        <w:rPr>
          <w:rFonts w:ascii="Times New Roman" w:hAnsi="Times New Roman" w:cs="Times New Roman"/>
          <w:b/>
          <w:bCs/>
          <w:sz w:val="24"/>
        </w:rPr>
        <w:t xml:space="preserve">               </w:t>
      </w:r>
      <w:r w:rsidRPr="00104B6B">
        <w:rPr>
          <w:rFonts w:ascii="Arial" w:hAnsi="Arial" w:cs="Arial"/>
          <w:b/>
          <w:bCs/>
          <w:sz w:val="24"/>
          <w:szCs w:val="24"/>
        </w:rPr>
        <w:t xml:space="preserve">Doc: PCD </w:t>
      </w:r>
      <w:r w:rsidR="001838B6">
        <w:rPr>
          <w:rFonts w:ascii="Arial" w:hAnsi="Arial" w:cs="Arial"/>
          <w:b/>
          <w:bCs/>
          <w:sz w:val="24"/>
          <w:szCs w:val="24"/>
        </w:rPr>
        <w:t>27</w:t>
      </w:r>
      <w:r w:rsidRPr="00104B6B">
        <w:rPr>
          <w:rFonts w:ascii="Arial" w:hAnsi="Arial" w:cs="Arial"/>
          <w:b/>
          <w:bCs/>
          <w:sz w:val="24"/>
          <w:szCs w:val="24"/>
        </w:rPr>
        <w:t xml:space="preserve"> (</w:t>
      </w:r>
      <w:r w:rsidR="007A1329">
        <w:rPr>
          <w:rFonts w:ascii="Arial" w:hAnsi="Arial" w:cs="Arial"/>
          <w:b/>
          <w:bCs/>
          <w:sz w:val="24"/>
          <w:szCs w:val="24"/>
        </w:rPr>
        <w:t>2</w:t>
      </w:r>
      <w:r w:rsidR="00ED21B2">
        <w:rPr>
          <w:rFonts w:ascii="Arial" w:hAnsi="Arial" w:cs="Arial"/>
          <w:b/>
          <w:bCs/>
          <w:sz w:val="24"/>
          <w:szCs w:val="24"/>
        </w:rPr>
        <w:t>5101</w:t>
      </w:r>
      <w:r w:rsidRPr="00104B6B">
        <w:rPr>
          <w:rFonts w:ascii="Arial" w:hAnsi="Arial" w:cs="Arial"/>
          <w:b/>
          <w:bCs/>
          <w:sz w:val="24"/>
          <w:szCs w:val="24"/>
        </w:rPr>
        <w:t>) F</w:t>
      </w:r>
    </w:p>
    <w:p w:rsidR="00104B6B" w:rsidRDefault="00104B6B" w:rsidP="00391705">
      <w:pPr>
        <w:adjustRightInd w:val="0"/>
        <w:spacing w:after="0"/>
        <w:ind w:right="-810"/>
        <w:jc w:val="right"/>
        <w:rPr>
          <w:rFonts w:ascii="Arial" w:hAnsi="Arial" w:cs="Arial"/>
          <w:b/>
          <w:bCs/>
          <w:sz w:val="24"/>
          <w:szCs w:val="24"/>
        </w:rPr>
      </w:pPr>
      <w:r>
        <w:rPr>
          <w:rFonts w:ascii="Arial" w:hAnsi="Arial" w:cs="Arial"/>
          <w:b/>
          <w:bCs/>
          <w:sz w:val="24"/>
          <w:szCs w:val="24"/>
        </w:rPr>
        <w:t xml:space="preserve">                                                       </w:t>
      </w:r>
      <w:r w:rsidR="006C28CF">
        <w:rPr>
          <w:rFonts w:ascii="Arial" w:hAnsi="Arial" w:cs="Arial"/>
          <w:b/>
          <w:bCs/>
          <w:sz w:val="24"/>
          <w:szCs w:val="24"/>
        </w:rPr>
        <w:t xml:space="preserve">              </w:t>
      </w:r>
      <w:r w:rsidR="00391705">
        <w:rPr>
          <w:rFonts w:ascii="Arial" w:hAnsi="Arial" w:cs="Arial"/>
          <w:b/>
          <w:bCs/>
          <w:sz w:val="24"/>
          <w:szCs w:val="24"/>
        </w:rPr>
        <w:t xml:space="preserve">          </w:t>
      </w:r>
      <w:r w:rsidR="007F4DB4">
        <w:rPr>
          <w:rFonts w:ascii="Arial" w:hAnsi="Arial" w:cs="Arial"/>
          <w:b/>
          <w:bCs/>
          <w:sz w:val="24"/>
          <w:szCs w:val="24"/>
        </w:rPr>
        <w:t>IS 13360 (</w:t>
      </w:r>
      <w:r w:rsidR="00F26280">
        <w:rPr>
          <w:rFonts w:ascii="Arial" w:hAnsi="Arial" w:cs="Arial"/>
          <w:b/>
          <w:bCs/>
          <w:sz w:val="24"/>
          <w:szCs w:val="24"/>
        </w:rPr>
        <w:t>Part 5/</w:t>
      </w:r>
      <w:r w:rsidR="00ED21B2" w:rsidRPr="00ED21B2">
        <w:rPr>
          <w:rFonts w:ascii="Arial" w:hAnsi="Arial" w:cs="Arial"/>
          <w:b/>
          <w:bCs/>
          <w:sz w:val="24"/>
          <w:szCs w:val="24"/>
        </w:rPr>
        <w:t xml:space="preserve">Sec XX/ </w:t>
      </w:r>
      <w:r w:rsidR="00ED21B2" w:rsidRPr="00ED21B2">
        <w:rPr>
          <w:rFonts w:ascii="Arial" w:hAnsi="Arial" w:cs="Arial"/>
          <w:b/>
          <w:bCs/>
          <w:sz w:val="24"/>
          <w:szCs w:val="24"/>
        </w:rPr>
        <w:br/>
      </w:r>
      <w:proofErr w:type="spellStart"/>
      <w:r w:rsidR="00ED21B2" w:rsidRPr="00ED21B2">
        <w:rPr>
          <w:rFonts w:ascii="Arial" w:hAnsi="Arial" w:cs="Arial"/>
          <w:b/>
          <w:bCs/>
          <w:sz w:val="24"/>
          <w:szCs w:val="24"/>
        </w:rPr>
        <w:t>Subsec</w:t>
      </w:r>
      <w:proofErr w:type="spellEnd"/>
      <w:r w:rsidR="00ED21B2" w:rsidRPr="00ED21B2">
        <w:rPr>
          <w:rFonts w:ascii="Arial" w:hAnsi="Arial" w:cs="Arial"/>
          <w:b/>
          <w:bCs/>
          <w:sz w:val="24"/>
          <w:szCs w:val="24"/>
        </w:rPr>
        <w:t xml:space="preserve"> 1)</w:t>
      </w:r>
      <w:r w:rsidR="003741CE">
        <w:rPr>
          <w:rFonts w:ascii="Arial" w:hAnsi="Arial" w:cs="Arial"/>
          <w:b/>
          <w:bCs/>
          <w:sz w:val="24"/>
          <w:szCs w:val="24"/>
        </w:rPr>
        <w:t xml:space="preserve"> : 202</w:t>
      </w:r>
      <w:r w:rsidR="007B4576">
        <w:rPr>
          <w:rFonts w:ascii="Arial" w:hAnsi="Arial" w:cs="Arial"/>
          <w:b/>
          <w:bCs/>
          <w:sz w:val="24"/>
          <w:szCs w:val="24"/>
        </w:rPr>
        <w:t>4</w:t>
      </w:r>
    </w:p>
    <w:p w:rsidR="00104B6B" w:rsidRPr="00345F95" w:rsidRDefault="00ED21B2" w:rsidP="00104B6B">
      <w:pPr>
        <w:tabs>
          <w:tab w:val="left" w:pos="3780"/>
        </w:tabs>
        <w:spacing w:after="0"/>
        <w:ind w:right="-694"/>
        <w:jc w:val="right"/>
        <w:rPr>
          <w:rFonts w:ascii="Arial" w:hAnsi="Arial" w:cs="Arial"/>
          <w:b/>
          <w:bCs/>
          <w:sz w:val="24"/>
          <w:szCs w:val="24"/>
        </w:rPr>
      </w:pPr>
      <w:r>
        <w:rPr>
          <w:rFonts w:ascii="Arial" w:hAnsi="Arial" w:cs="Arial"/>
          <w:b/>
          <w:bCs/>
          <w:sz w:val="24"/>
          <w:szCs w:val="24"/>
        </w:rPr>
        <w:t xml:space="preserve"> </w:t>
      </w:r>
      <w:r w:rsidR="00104B6B">
        <w:rPr>
          <w:rFonts w:ascii="Arial" w:hAnsi="Arial" w:cs="Arial"/>
          <w:b/>
          <w:bCs/>
          <w:sz w:val="24"/>
          <w:szCs w:val="24"/>
        </w:rPr>
        <w:t xml:space="preserve">ISO </w:t>
      </w:r>
      <w:r>
        <w:rPr>
          <w:rFonts w:ascii="Arial" w:hAnsi="Arial" w:cs="Arial"/>
          <w:b/>
          <w:bCs/>
          <w:sz w:val="24"/>
          <w:szCs w:val="24"/>
        </w:rPr>
        <w:t>6603-</w:t>
      </w:r>
      <w:proofErr w:type="gramStart"/>
      <w:r>
        <w:rPr>
          <w:rFonts w:ascii="Arial" w:hAnsi="Arial" w:cs="Arial"/>
          <w:b/>
          <w:bCs/>
          <w:sz w:val="24"/>
          <w:szCs w:val="24"/>
        </w:rPr>
        <w:t>1</w:t>
      </w:r>
      <w:r w:rsidR="003400C9">
        <w:rPr>
          <w:rFonts w:ascii="Arial" w:hAnsi="Arial" w:cs="Arial"/>
          <w:b/>
          <w:bCs/>
          <w:sz w:val="24"/>
          <w:szCs w:val="24"/>
        </w:rPr>
        <w:t xml:space="preserve"> :</w:t>
      </w:r>
      <w:proofErr w:type="gramEnd"/>
      <w:r w:rsidR="003400C9">
        <w:rPr>
          <w:rFonts w:ascii="Arial" w:hAnsi="Arial" w:cs="Arial"/>
          <w:b/>
          <w:bCs/>
          <w:sz w:val="24"/>
          <w:szCs w:val="24"/>
        </w:rPr>
        <w:t xml:space="preserve"> 20</w:t>
      </w:r>
      <w:r>
        <w:rPr>
          <w:rFonts w:ascii="Arial" w:hAnsi="Arial" w:cs="Arial"/>
          <w:b/>
          <w:bCs/>
          <w:sz w:val="24"/>
          <w:szCs w:val="24"/>
        </w:rPr>
        <w:t>00</w:t>
      </w:r>
    </w:p>
    <w:p w:rsidR="00104B6B" w:rsidRPr="00197075" w:rsidRDefault="00104B6B" w:rsidP="006C28CF">
      <w:pPr>
        <w:adjustRightInd w:val="0"/>
        <w:ind w:left="3510"/>
        <w:rPr>
          <w:rFonts w:ascii="Arial" w:hAnsi="Arial" w:cs="Arial"/>
          <w:rtl/>
          <w:cs/>
        </w:rPr>
      </w:pPr>
      <w:r w:rsidRPr="00345F95">
        <w:rPr>
          <w:rFonts w:ascii="Arial" w:hAnsi="Arial" w:cs="Arial"/>
          <w:b/>
          <w:bCs/>
          <w:color w:val="000000"/>
          <w:sz w:val="24"/>
          <w:szCs w:val="24"/>
          <w:lang w:val="fr-FR"/>
        </w:rPr>
        <w:t xml:space="preserve">                  </w:t>
      </w:r>
      <w:r>
        <w:rPr>
          <w:rFonts w:ascii="Arial" w:hAnsi="Arial" w:cs="Arial"/>
          <w:b/>
          <w:bCs/>
          <w:color w:val="000000"/>
          <w:sz w:val="24"/>
          <w:szCs w:val="24"/>
          <w:lang w:val="fr-FR"/>
        </w:rPr>
        <w:t xml:space="preserve"> </w:t>
      </w:r>
      <w:r>
        <w:rPr>
          <w:rFonts w:ascii="Arial" w:hAnsi="Arial" w:cs="Arial"/>
          <w:noProof/>
          <w:position w:val="-1"/>
          <w:sz w:val="10"/>
          <w:lang w:eastAsia="en-IN" w:bidi="hi-IN"/>
        </w:rPr>
        <mc:AlternateContent>
          <mc:Choice Requires="wpg">
            <w:drawing>
              <wp:inline distT="0" distB="0" distL="0" distR="0" wp14:anchorId="7AF12F0E" wp14:editId="11A729F8">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375EA9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INwf943HEZu9PvnX05&#10;+/Dlf+VL91OHG5E7Zofbm71yPe1D++kd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umf64q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rsidR="002000C6" w:rsidRDefault="002000C6" w:rsidP="002000C6">
      <w:pPr>
        <w:tabs>
          <w:tab w:val="left" w:pos="426"/>
          <w:tab w:val="left" w:pos="3780"/>
        </w:tabs>
        <w:adjustRightInd w:val="0"/>
        <w:spacing w:after="0"/>
        <w:ind w:left="3544" w:right="-885"/>
        <w:jc w:val="center"/>
        <w:rPr>
          <w:rFonts w:ascii="Kokila" w:hAnsi="Kokila" w:cs="Kokila"/>
          <w:b/>
          <w:bCs/>
          <w:i/>
          <w:color w:val="222222"/>
          <w:sz w:val="52"/>
          <w:szCs w:val="52"/>
          <w:lang w:bidi="hi-IN"/>
        </w:rPr>
      </w:pPr>
      <w:r>
        <w:rPr>
          <w:rFonts w:ascii="Kokila" w:hAnsi="Kokila" w:cs="Kokila"/>
          <w:b/>
          <w:bCs/>
          <w:i/>
          <w:color w:val="222222"/>
          <w:sz w:val="52"/>
          <w:szCs w:val="52"/>
          <w:cs/>
          <w:lang w:bidi="hi-IN"/>
        </w:rPr>
        <w:t xml:space="preserve">प्लास्टिक </w:t>
      </w:r>
      <w:r w:rsidR="001A542C">
        <w:rPr>
          <w:rFonts w:ascii="Kokila" w:hAnsi="Kokila" w:cs="Kokila"/>
          <w:b/>
          <w:bCs/>
          <w:i/>
          <w:color w:val="222222"/>
          <w:sz w:val="52"/>
          <w:szCs w:val="52"/>
          <w:lang w:bidi="hi-IN"/>
        </w:rPr>
        <w:t>—</w:t>
      </w:r>
      <w:r>
        <w:rPr>
          <w:rFonts w:ascii="Kokila" w:hAnsi="Kokila" w:cs="Kokila"/>
          <w:b/>
          <w:bCs/>
          <w:i/>
          <w:color w:val="222222"/>
          <w:sz w:val="52"/>
          <w:szCs w:val="52"/>
          <w:cs/>
          <w:lang w:bidi="hi-IN"/>
        </w:rPr>
        <w:t xml:space="preserve"> परीक्षण </w:t>
      </w:r>
      <w:r w:rsidR="001A542C" w:rsidRPr="005B6F2C">
        <w:rPr>
          <w:rFonts w:ascii="Kokila" w:hAnsi="Kokila" w:cs="Kokila"/>
          <w:b/>
          <w:bCs/>
          <w:sz w:val="52"/>
          <w:szCs w:val="52"/>
          <w:cs/>
          <w:lang w:bidi="hi-IN"/>
        </w:rPr>
        <w:t>पद्धतियाँ</w:t>
      </w:r>
    </w:p>
    <w:p w:rsidR="00CD2894" w:rsidRPr="00CD2894" w:rsidRDefault="00CD2894" w:rsidP="00CD2894">
      <w:pPr>
        <w:spacing w:after="0" w:line="240" w:lineRule="auto"/>
        <w:ind w:left="4253"/>
        <w:jc w:val="center"/>
        <w:rPr>
          <w:rFonts w:ascii="Kokila" w:hAnsi="Kokila" w:cs="Kokila"/>
          <w:b/>
          <w:bCs/>
          <w:sz w:val="48"/>
          <w:szCs w:val="48"/>
        </w:rPr>
      </w:pPr>
      <w:r w:rsidRPr="00CD2894">
        <w:rPr>
          <w:rFonts w:ascii="Kokila" w:hAnsi="Kokila" w:cs="Kokila"/>
          <w:b/>
          <w:bCs/>
          <w:sz w:val="48"/>
          <w:szCs w:val="48"/>
          <w:cs/>
          <w:lang w:bidi="hi-IN"/>
        </w:rPr>
        <w:t xml:space="preserve">भाग </w:t>
      </w:r>
      <w:r w:rsidRPr="00CD2894">
        <w:rPr>
          <w:rFonts w:ascii="Kokila" w:hAnsi="Kokila" w:cs="Kokila"/>
          <w:b/>
          <w:bCs/>
          <w:sz w:val="48"/>
          <w:szCs w:val="48"/>
        </w:rPr>
        <w:t>5</w:t>
      </w:r>
      <w:r w:rsidRPr="00CD2894">
        <w:rPr>
          <w:rFonts w:ascii="Kokila" w:hAnsi="Kokila" w:cs="Kokila"/>
          <w:b/>
          <w:bCs/>
          <w:sz w:val="48"/>
          <w:szCs w:val="48"/>
          <w:cs/>
          <w:lang w:bidi="hi-IN"/>
        </w:rPr>
        <w:t xml:space="preserve"> यांत्रिक गुण</w:t>
      </w:r>
      <w:r w:rsidR="001A542C">
        <w:rPr>
          <w:rFonts w:ascii="Kokila" w:hAnsi="Kokila" w:cs="Kokila" w:hint="cs"/>
          <w:b/>
          <w:bCs/>
          <w:sz w:val="48"/>
          <w:szCs w:val="48"/>
          <w:cs/>
          <w:lang w:bidi="hi-IN"/>
        </w:rPr>
        <w:t xml:space="preserve">धर्म </w:t>
      </w:r>
    </w:p>
    <w:p w:rsidR="00CD2894" w:rsidRPr="00CD2894" w:rsidRDefault="00CD2894" w:rsidP="00CD2894">
      <w:pPr>
        <w:spacing w:after="0" w:line="240" w:lineRule="auto"/>
        <w:ind w:left="4253"/>
        <w:jc w:val="center"/>
        <w:rPr>
          <w:rFonts w:ascii="Kokila" w:hAnsi="Kokila" w:cs="Kokila"/>
          <w:b/>
          <w:bCs/>
          <w:sz w:val="44"/>
          <w:szCs w:val="44"/>
        </w:rPr>
      </w:pPr>
      <w:r w:rsidRPr="00CD2894">
        <w:rPr>
          <w:rFonts w:ascii="Kokila" w:hAnsi="Kokila" w:cs="Kokila"/>
          <w:b/>
          <w:bCs/>
          <w:sz w:val="44"/>
          <w:szCs w:val="44"/>
          <w:cs/>
          <w:lang w:bidi="hi-IN"/>
        </w:rPr>
        <w:t xml:space="preserve">अनुभाग </w:t>
      </w:r>
      <w:r w:rsidRPr="00CD2894">
        <w:rPr>
          <w:rFonts w:ascii="Kokila" w:hAnsi="Kokila" w:cs="Kokila"/>
          <w:b/>
          <w:bCs/>
          <w:sz w:val="44"/>
          <w:szCs w:val="44"/>
        </w:rPr>
        <w:t xml:space="preserve">XX </w:t>
      </w:r>
      <w:r w:rsidR="001A542C">
        <w:rPr>
          <w:rFonts w:ascii="Kokila" w:hAnsi="Kokila" w:cs="Kokila" w:hint="cs"/>
          <w:b/>
          <w:bCs/>
          <w:sz w:val="44"/>
          <w:szCs w:val="44"/>
          <w:cs/>
          <w:lang w:bidi="hi-IN"/>
        </w:rPr>
        <w:t xml:space="preserve">कठोर </w:t>
      </w:r>
      <w:r w:rsidRPr="00CD2894">
        <w:rPr>
          <w:rFonts w:ascii="Kokila" w:hAnsi="Kokila" w:cs="Kokila"/>
          <w:b/>
          <w:bCs/>
          <w:sz w:val="44"/>
          <w:szCs w:val="44"/>
          <w:cs/>
          <w:lang w:bidi="hi-IN"/>
        </w:rPr>
        <w:t xml:space="preserve">प्लास्टिक के पंचर प्रभाव </w:t>
      </w:r>
      <w:r w:rsidR="001A542C">
        <w:rPr>
          <w:rFonts w:ascii="Kokila" w:hAnsi="Kokila" w:cs="Kokila" w:hint="cs"/>
          <w:b/>
          <w:bCs/>
          <w:sz w:val="44"/>
          <w:szCs w:val="44"/>
          <w:cs/>
          <w:lang w:bidi="hi-IN"/>
        </w:rPr>
        <w:t xml:space="preserve">व्यवहार </w:t>
      </w:r>
      <w:r w:rsidRPr="00CD2894">
        <w:rPr>
          <w:rFonts w:ascii="Kokila" w:hAnsi="Kokila" w:cs="Kokila"/>
          <w:b/>
          <w:bCs/>
          <w:sz w:val="44"/>
          <w:szCs w:val="44"/>
          <w:cs/>
          <w:lang w:bidi="hi-IN"/>
        </w:rPr>
        <w:t>का निर्धारण</w:t>
      </w:r>
    </w:p>
    <w:p w:rsidR="00104B6B" w:rsidRPr="00CD2894" w:rsidRDefault="00CD2894" w:rsidP="00CD2894">
      <w:pPr>
        <w:spacing w:after="0" w:line="240" w:lineRule="auto"/>
        <w:ind w:left="4253"/>
        <w:jc w:val="center"/>
        <w:rPr>
          <w:rFonts w:ascii="Kokila" w:hAnsi="Kokila" w:cs="Kokila"/>
          <w:b/>
          <w:bCs/>
          <w:sz w:val="44"/>
          <w:szCs w:val="44"/>
        </w:rPr>
      </w:pPr>
      <w:r w:rsidRPr="00CD2894">
        <w:rPr>
          <w:rFonts w:ascii="Kokila" w:hAnsi="Kokila" w:cs="Kokila"/>
          <w:b/>
          <w:bCs/>
          <w:sz w:val="44"/>
          <w:szCs w:val="44"/>
          <w:cs/>
          <w:lang w:bidi="hi-IN"/>
        </w:rPr>
        <w:t xml:space="preserve">उपभाग </w:t>
      </w:r>
      <w:r w:rsidRPr="00CD2894">
        <w:rPr>
          <w:rFonts w:ascii="Kokila" w:hAnsi="Kokila" w:cs="Kokila"/>
          <w:b/>
          <w:bCs/>
          <w:sz w:val="44"/>
          <w:szCs w:val="44"/>
        </w:rPr>
        <w:t>1</w:t>
      </w:r>
      <w:r w:rsidRPr="00CD2894">
        <w:rPr>
          <w:rFonts w:ascii="Kokila" w:hAnsi="Kokila" w:cs="Kokila"/>
          <w:b/>
          <w:bCs/>
          <w:sz w:val="44"/>
          <w:szCs w:val="44"/>
          <w:cs/>
          <w:lang w:bidi="hi-IN"/>
        </w:rPr>
        <w:t xml:space="preserve"> </w:t>
      </w:r>
      <w:r w:rsidR="001A542C" w:rsidRPr="001A542C">
        <w:rPr>
          <w:rFonts w:ascii="Kokila" w:hAnsi="Kokila" w:cs="Kokila"/>
          <w:b/>
          <w:bCs/>
          <w:sz w:val="44"/>
          <w:szCs w:val="44"/>
          <w:cs/>
          <w:lang w:bidi="hi-IN"/>
        </w:rPr>
        <w:t>गैर-यंत्रित</w:t>
      </w:r>
      <w:r w:rsidR="001A542C">
        <w:rPr>
          <w:rFonts w:ascii="Kokila" w:hAnsi="Kokila" w:cs="Kokila" w:hint="cs"/>
          <w:b/>
          <w:bCs/>
          <w:sz w:val="44"/>
          <w:szCs w:val="44"/>
          <w:cs/>
          <w:lang w:bidi="hi-IN"/>
        </w:rPr>
        <w:t xml:space="preserve"> </w:t>
      </w:r>
      <w:r w:rsidR="001A542C">
        <w:rPr>
          <w:rFonts w:ascii="Kokila" w:hAnsi="Kokila" w:cs="Kokila"/>
          <w:b/>
          <w:bCs/>
          <w:sz w:val="44"/>
          <w:szCs w:val="44"/>
          <w:rtl/>
          <w:cs/>
          <w:lang w:bidi="hi-IN"/>
        </w:rPr>
        <w:t>प्रभाव</w:t>
      </w:r>
      <w:r w:rsidR="001A542C">
        <w:rPr>
          <w:rFonts w:ascii="Kokila" w:hAnsi="Kokila" w:cs="Kokila" w:hint="cs"/>
          <w:b/>
          <w:bCs/>
          <w:sz w:val="44"/>
          <w:szCs w:val="44"/>
          <w:rtl/>
          <w:cs/>
          <w:lang w:bidi="hi-IN"/>
        </w:rPr>
        <w:t xml:space="preserve"> </w:t>
      </w:r>
      <w:r w:rsidR="001A542C">
        <w:rPr>
          <w:rFonts w:ascii="Kokila" w:hAnsi="Kokila" w:cs="Kokila" w:hint="cs"/>
          <w:b/>
          <w:bCs/>
          <w:sz w:val="44"/>
          <w:szCs w:val="44"/>
          <w:cs/>
          <w:lang w:bidi="hi-IN"/>
        </w:rPr>
        <w:t xml:space="preserve"> </w:t>
      </w:r>
      <w:r w:rsidR="001A542C" w:rsidRPr="001A542C">
        <w:rPr>
          <w:rFonts w:ascii="Kokila" w:hAnsi="Kokila" w:cs="Kokila"/>
          <w:b/>
          <w:bCs/>
          <w:sz w:val="44"/>
          <w:szCs w:val="44"/>
          <w:cs/>
          <w:lang w:bidi="hi-IN"/>
        </w:rPr>
        <w:t>परीक्षण</w:t>
      </w:r>
    </w:p>
    <w:p w:rsidR="00CD2894" w:rsidRPr="00F26280" w:rsidRDefault="00CD2894" w:rsidP="00CD2894">
      <w:pPr>
        <w:pStyle w:val="Title"/>
        <w:tabs>
          <w:tab w:val="left" w:pos="3780"/>
        </w:tabs>
        <w:spacing w:before="6" w:line="321" w:lineRule="exact"/>
        <w:ind w:left="1870" w:right="-450"/>
        <w:rPr>
          <w:rFonts w:ascii="Arial" w:hAnsi="Arial" w:cs="Arial"/>
          <w:i/>
          <w:sz w:val="32"/>
          <w:szCs w:val="32"/>
        </w:rPr>
      </w:pPr>
    </w:p>
    <w:p w:rsidR="00ED21B2" w:rsidRPr="00F26280" w:rsidRDefault="00242E64" w:rsidP="00E92EFE">
      <w:pPr>
        <w:autoSpaceDE w:val="0"/>
        <w:autoSpaceDN w:val="0"/>
        <w:adjustRightInd w:val="0"/>
        <w:spacing w:after="120" w:line="240" w:lineRule="auto"/>
        <w:ind w:left="3402" w:right="-743"/>
        <w:jc w:val="center"/>
        <w:rPr>
          <w:rFonts w:ascii="Arial" w:hAnsi="Arial" w:cs="Arial"/>
          <w:b/>
          <w:bCs/>
          <w:sz w:val="36"/>
          <w:szCs w:val="36"/>
        </w:rPr>
      </w:pPr>
      <w:r w:rsidRPr="00F26280">
        <w:rPr>
          <w:rFonts w:ascii="Arial" w:hAnsi="Arial" w:cs="Arial"/>
          <w:b/>
          <w:bCs/>
          <w:sz w:val="36"/>
          <w:szCs w:val="36"/>
        </w:rPr>
        <w:t xml:space="preserve">Plastics — Methods of Testing </w:t>
      </w:r>
    </w:p>
    <w:p w:rsidR="00ED21B2" w:rsidRPr="00F26280" w:rsidRDefault="00242E64" w:rsidP="00E92EFE">
      <w:pPr>
        <w:autoSpaceDE w:val="0"/>
        <w:autoSpaceDN w:val="0"/>
        <w:adjustRightInd w:val="0"/>
        <w:spacing w:after="120" w:line="240" w:lineRule="auto"/>
        <w:ind w:left="3402" w:right="-743"/>
        <w:jc w:val="center"/>
        <w:rPr>
          <w:rFonts w:ascii="Arial" w:hAnsi="Arial" w:cs="Arial"/>
          <w:b/>
          <w:bCs/>
          <w:sz w:val="32"/>
          <w:szCs w:val="32"/>
        </w:rPr>
      </w:pPr>
      <w:r w:rsidRPr="00F26280">
        <w:rPr>
          <w:rFonts w:ascii="Arial" w:hAnsi="Arial" w:cs="Arial"/>
          <w:b/>
          <w:bCs/>
          <w:sz w:val="32"/>
          <w:szCs w:val="32"/>
        </w:rPr>
        <w:t xml:space="preserve">Part 5 Mechanical Properties </w:t>
      </w:r>
    </w:p>
    <w:p w:rsidR="00ED21B2" w:rsidRPr="00F26280" w:rsidRDefault="00242E64" w:rsidP="00E92EFE">
      <w:pPr>
        <w:autoSpaceDE w:val="0"/>
        <w:autoSpaceDN w:val="0"/>
        <w:adjustRightInd w:val="0"/>
        <w:spacing w:after="120" w:line="240" w:lineRule="auto"/>
        <w:ind w:left="3402" w:right="-743"/>
        <w:jc w:val="center"/>
        <w:rPr>
          <w:rFonts w:ascii="Arial" w:hAnsi="Arial" w:cs="Arial"/>
          <w:b/>
          <w:bCs/>
          <w:sz w:val="28"/>
          <w:szCs w:val="28"/>
        </w:rPr>
      </w:pPr>
      <w:r w:rsidRPr="00F26280">
        <w:rPr>
          <w:rFonts w:ascii="Arial" w:hAnsi="Arial" w:cs="Arial"/>
          <w:b/>
          <w:bCs/>
          <w:sz w:val="28"/>
          <w:szCs w:val="28"/>
        </w:rPr>
        <w:t xml:space="preserve">Section XX Determination of Puncture Impact Behaviour of Rigid Plastics </w:t>
      </w:r>
    </w:p>
    <w:p w:rsidR="00ED21B2" w:rsidRPr="00F26280" w:rsidRDefault="00242E64" w:rsidP="00E92EFE">
      <w:pPr>
        <w:autoSpaceDE w:val="0"/>
        <w:autoSpaceDN w:val="0"/>
        <w:adjustRightInd w:val="0"/>
        <w:spacing w:after="120" w:line="240" w:lineRule="auto"/>
        <w:ind w:left="3402" w:right="-743"/>
        <w:jc w:val="center"/>
        <w:rPr>
          <w:rFonts w:ascii="Arial" w:hAnsi="Arial" w:cs="Arial"/>
          <w:b/>
          <w:bCs/>
          <w:sz w:val="28"/>
          <w:szCs w:val="28"/>
        </w:rPr>
      </w:pPr>
      <w:r w:rsidRPr="00F26280">
        <w:rPr>
          <w:rFonts w:ascii="Arial" w:hAnsi="Arial" w:cs="Arial"/>
          <w:b/>
          <w:bCs/>
          <w:sz w:val="28"/>
          <w:szCs w:val="28"/>
        </w:rPr>
        <w:t>Subsection 1 Non-</w:t>
      </w:r>
      <w:r w:rsidR="00F26280" w:rsidRPr="00F26280">
        <w:rPr>
          <w:rFonts w:ascii="Arial" w:hAnsi="Arial" w:cs="Arial"/>
          <w:b/>
          <w:bCs/>
          <w:sz w:val="28"/>
          <w:szCs w:val="28"/>
        </w:rPr>
        <w:t>i</w:t>
      </w:r>
      <w:r w:rsidRPr="00F26280">
        <w:rPr>
          <w:rFonts w:ascii="Arial" w:hAnsi="Arial" w:cs="Arial"/>
          <w:b/>
          <w:bCs/>
          <w:sz w:val="28"/>
          <w:szCs w:val="28"/>
        </w:rPr>
        <w:t>nstrumented Impact Testing</w:t>
      </w:r>
    </w:p>
    <w:p w:rsidR="00104B6B" w:rsidRPr="00F26280" w:rsidRDefault="00104B6B" w:rsidP="00ED21B2">
      <w:pPr>
        <w:spacing w:after="0" w:line="240" w:lineRule="auto"/>
        <w:jc w:val="center"/>
        <w:rPr>
          <w:rFonts w:ascii="Arial" w:hAnsi="Arial" w:cs="Arial"/>
          <w:i/>
          <w:sz w:val="32"/>
          <w:szCs w:val="32"/>
        </w:rPr>
      </w:pPr>
    </w:p>
    <w:p w:rsidR="00104B6B" w:rsidRPr="00F26280" w:rsidRDefault="00104B6B" w:rsidP="00104B6B">
      <w:pPr>
        <w:autoSpaceDE w:val="0"/>
        <w:autoSpaceDN w:val="0"/>
        <w:adjustRightInd w:val="0"/>
        <w:spacing w:after="0" w:line="240" w:lineRule="auto"/>
        <w:jc w:val="center"/>
        <w:rPr>
          <w:rFonts w:ascii="Arial" w:eastAsia="PMingLiU" w:hAnsi="Arial" w:cs="Arial"/>
          <w:bCs/>
          <w:sz w:val="24"/>
          <w:lang w:eastAsia="zh-TW"/>
        </w:rPr>
      </w:pPr>
      <w:r w:rsidRPr="00F26280">
        <w:rPr>
          <w:rFonts w:ascii="Arial" w:hAnsi="Arial" w:cs="Arial"/>
          <w:b/>
          <w:bCs/>
          <w:sz w:val="36"/>
          <w:szCs w:val="36"/>
        </w:rPr>
        <w:t xml:space="preserve">                                     </w:t>
      </w:r>
    </w:p>
    <w:p w:rsidR="00104B6B" w:rsidRPr="00F26280" w:rsidRDefault="00104B6B" w:rsidP="00104B6B">
      <w:pPr>
        <w:pStyle w:val="PlainText"/>
        <w:ind w:left="3510"/>
        <w:jc w:val="center"/>
        <w:rPr>
          <w:rFonts w:ascii="Arial" w:eastAsia="PMingLiU" w:hAnsi="Arial" w:cs="Arial"/>
          <w:bCs/>
          <w:sz w:val="24"/>
          <w:lang w:eastAsia="zh-TW"/>
        </w:rPr>
      </w:pPr>
    </w:p>
    <w:p w:rsidR="00104B6B" w:rsidRPr="00F26280" w:rsidRDefault="00104B6B" w:rsidP="00104B6B">
      <w:pPr>
        <w:pStyle w:val="PlainText"/>
        <w:ind w:left="3510"/>
        <w:jc w:val="center"/>
        <w:rPr>
          <w:rFonts w:ascii="Arial" w:eastAsia="PMingLiU" w:hAnsi="Arial" w:cs="Arial"/>
          <w:bCs/>
          <w:sz w:val="24"/>
          <w:lang w:eastAsia="zh-TW"/>
        </w:rPr>
      </w:pPr>
    </w:p>
    <w:p w:rsidR="00104B6B" w:rsidRPr="00F26280" w:rsidRDefault="00104B6B" w:rsidP="00104B6B">
      <w:pPr>
        <w:pStyle w:val="PlainText"/>
        <w:ind w:left="3510"/>
        <w:jc w:val="center"/>
        <w:rPr>
          <w:rFonts w:ascii="Arial" w:eastAsia="PMingLiU" w:hAnsi="Arial" w:cs="Arial"/>
          <w:bCs/>
          <w:sz w:val="24"/>
          <w:lang w:eastAsia="zh-TW"/>
        </w:rPr>
      </w:pPr>
    </w:p>
    <w:p w:rsidR="00104B6B" w:rsidRPr="00F26280" w:rsidRDefault="00104B6B" w:rsidP="00104B6B">
      <w:pPr>
        <w:pStyle w:val="PlainText"/>
        <w:ind w:left="3510"/>
        <w:jc w:val="center"/>
        <w:rPr>
          <w:rFonts w:ascii="Arial" w:hAnsi="Arial" w:cs="Arial"/>
          <w:sz w:val="24"/>
        </w:rPr>
      </w:pPr>
      <w:r w:rsidRPr="00F26280">
        <w:rPr>
          <w:rFonts w:ascii="Arial" w:eastAsia="PMingLiU" w:hAnsi="Arial" w:cs="Arial"/>
          <w:bCs/>
          <w:sz w:val="24"/>
          <w:lang w:eastAsia="zh-TW"/>
        </w:rPr>
        <w:t xml:space="preserve">          ICS </w:t>
      </w:r>
      <w:r w:rsidR="00ED21B2" w:rsidRPr="00F26280">
        <w:rPr>
          <w:rFonts w:ascii="Arial" w:hAnsi="Arial" w:cs="Arial"/>
          <w:sz w:val="24"/>
        </w:rPr>
        <w:t>83.080.01</w:t>
      </w:r>
      <w:r w:rsidRPr="00F26280">
        <w:rPr>
          <w:rFonts w:ascii="Arial" w:hAnsi="Arial" w:cs="Arial"/>
          <w:sz w:val="24"/>
        </w:rPr>
        <w:t xml:space="preserve"> </w:t>
      </w:r>
    </w:p>
    <w:p w:rsidR="00104B6B" w:rsidRPr="00F26280" w:rsidRDefault="00104B6B" w:rsidP="00104B6B">
      <w:pPr>
        <w:rPr>
          <w:rFonts w:ascii="Arial" w:hAnsi="Arial" w:cs="Arial"/>
        </w:rPr>
      </w:pPr>
      <w:r w:rsidRPr="00F26280">
        <w:rPr>
          <w:rFonts w:ascii="Arial" w:hAnsi="Arial" w:cs="Arial"/>
        </w:rPr>
        <w:t xml:space="preserve">     </w:t>
      </w:r>
    </w:p>
    <w:p w:rsidR="00104B6B" w:rsidRPr="00F26280" w:rsidRDefault="00104B6B" w:rsidP="00104B6B">
      <w:pPr>
        <w:rPr>
          <w:rFonts w:ascii="Arial" w:hAnsi="Arial" w:cs="Arial"/>
        </w:rPr>
      </w:pPr>
    </w:p>
    <w:p w:rsidR="00104B6B" w:rsidRPr="00F26280" w:rsidRDefault="00104B6B" w:rsidP="00104B6B">
      <w:pPr>
        <w:rPr>
          <w:rFonts w:ascii="Arial" w:hAnsi="Arial" w:cs="Arial"/>
        </w:rPr>
      </w:pPr>
    </w:p>
    <w:p w:rsidR="00104B6B" w:rsidRPr="00F26280" w:rsidRDefault="00104B6B" w:rsidP="00104B6B">
      <w:pPr>
        <w:spacing w:after="0"/>
        <w:ind w:left="3510"/>
        <w:jc w:val="center"/>
        <w:rPr>
          <w:rFonts w:ascii="Arial" w:hAnsi="Arial" w:cs="Arial"/>
          <w:sz w:val="20"/>
          <w:szCs w:val="20"/>
        </w:rPr>
      </w:pPr>
      <w:r w:rsidRPr="00F26280">
        <w:rPr>
          <w:rFonts w:ascii="Arial" w:hAnsi="Arial" w:cs="Arial"/>
          <w:sz w:val="20"/>
          <w:szCs w:val="20"/>
        </w:rPr>
        <w:t xml:space="preserve">          </w:t>
      </w:r>
      <w:r w:rsidRPr="00F26280">
        <w:rPr>
          <w:rFonts w:ascii="Arial" w:hAnsi="Arial" w:cs="Arial"/>
          <w:sz w:val="20"/>
          <w:szCs w:val="20"/>
        </w:rPr>
        <w:sym w:font="Symbol" w:char="00D3"/>
      </w:r>
      <w:r w:rsidRPr="00F26280">
        <w:rPr>
          <w:rFonts w:ascii="Arial" w:hAnsi="Arial" w:cs="Arial"/>
          <w:sz w:val="20"/>
          <w:szCs w:val="20"/>
        </w:rPr>
        <w:t xml:space="preserve"> BIS 2024</w:t>
      </w:r>
    </w:p>
    <w:p w:rsidR="00104B6B" w:rsidRPr="00F26280" w:rsidRDefault="00104B6B" w:rsidP="00104B6B">
      <w:pPr>
        <w:spacing w:after="0"/>
        <w:ind w:left="3510"/>
        <w:jc w:val="center"/>
        <w:rPr>
          <w:rFonts w:ascii="Arial" w:hAnsi="Arial" w:cs="Arial"/>
          <w:sz w:val="20"/>
          <w:szCs w:val="20"/>
        </w:rPr>
      </w:pPr>
      <w:r w:rsidRPr="00F26280">
        <w:rPr>
          <w:rFonts w:ascii="Arial" w:hAnsi="Arial" w:cs="Arial"/>
          <w:sz w:val="20"/>
          <w:szCs w:val="20"/>
        </w:rPr>
        <w:t xml:space="preserve">           </w:t>
      </w:r>
      <w:r w:rsidRPr="00F26280">
        <w:rPr>
          <w:rFonts w:ascii="Arial" w:hAnsi="Arial" w:cs="Arial"/>
          <w:sz w:val="20"/>
          <w:szCs w:val="20"/>
        </w:rPr>
        <w:sym w:font="Symbol" w:char="00D3"/>
      </w:r>
      <w:r w:rsidR="00ED21B2" w:rsidRPr="00F26280">
        <w:rPr>
          <w:rFonts w:ascii="Arial" w:hAnsi="Arial" w:cs="Arial"/>
          <w:sz w:val="20"/>
          <w:szCs w:val="20"/>
        </w:rPr>
        <w:t xml:space="preserve"> ISO 2000</w:t>
      </w:r>
    </w:p>
    <w:p w:rsidR="00104B6B" w:rsidRPr="00CF4653" w:rsidRDefault="00104B6B" w:rsidP="00104B6B">
      <w:pPr>
        <w:ind w:left="3510"/>
        <w:jc w:val="center"/>
        <w:rPr>
          <w:rFonts w:ascii="Arial" w:hAnsi="Arial" w:cs="Arial"/>
        </w:rPr>
      </w:pPr>
      <w:r>
        <w:rPr>
          <w:rFonts w:ascii="Arial" w:hAnsi="Arial" w:cs="Arial"/>
          <w:noProof/>
          <w:position w:val="-1"/>
          <w:sz w:val="10"/>
          <w:lang w:eastAsia="en-IN" w:bidi="hi-IN"/>
        </w:rPr>
        <mc:AlternateContent>
          <mc:Choice Requires="wpg">
            <w:drawing>
              <wp:inline distT="0" distB="0" distL="0" distR="0" wp14:anchorId="5501C890" wp14:editId="4078225D">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3017F0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104B6B" w:rsidRPr="00F73CAC" w:rsidRDefault="00BA0F34" w:rsidP="00104B6B">
      <w:pPr>
        <w:spacing w:after="0" w:line="240" w:lineRule="auto"/>
        <w:ind w:left="4860" w:right="-54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7" o:title=""/>
          </v:shape>
          <o:OLEObject Type="Embed" ProgID="MSPhotoEd.3" ShapeID="_x0000_s1026" DrawAspect="Content" ObjectID="_1794216938" r:id="rId8"/>
        </w:object>
      </w:r>
      <w:r w:rsidR="00104B6B" w:rsidRPr="00F73CAC">
        <w:rPr>
          <w:rFonts w:ascii="Kokila" w:hAnsi="Kokila" w:cs="Kokila"/>
          <w:caps/>
          <w:sz w:val="36"/>
          <w:szCs w:val="36"/>
          <w:cs/>
          <w:lang w:bidi="hi-IN"/>
        </w:rPr>
        <w:t>भारतीय मानक ब्यूरो</w:t>
      </w:r>
    </w:p>
    <w:p w:rsidR="00104B6B" w:rsidRPr="00CF4653" w:rsidRDefault="00104B6B" w:rsidP="00104B6B">
      <w:pPr>
        <w:adjustRightInd w:val="0"/>
        <w:spacing w:after="0" w:line="240" w:lineRule="auto"/>
        <w:ind w:left="4860" w:right="-874"/>
        <w:jc w:val="center"/>
        <w:rPr>
          <w:rFonts w:ascii="Arial" w:hAnsi="Arial" w:cs="Arial"/>
          <w:bCs/>
          <w:color w:val="231F20"/>
          <w:spacing w:val="22"/>
          <w:lang w:bidi="hi-IN"/>
        </w:rPr>
      </w:pPr>
      <w:r w:rsidRPr="00345F95">
        <w:rPr>
          <w:rFonts w:ascii="Arial" w:hAnsi="Arial" w:cs="Arial"/>
          <w:bCs/>
          <w:color w:val="231F20"/>
          <w:spacing w:val="22"/>
          <w:sz w:val="24"/>
          <w:szCs w:val="24"/>
        </w:rPr>
        <w:t>BUREAU OF INDIAN STANDARDS</w:t>
      </w:r>
    </w:p>
    <w:p w:rsidR="00104B6B" w:rsidRPr="008371E9" w:rsidRDefault="00104B6B" w:rsidP="00104B6B">
      <w:pPr>
        <w:spacing w:after="0" w:line="240" w:lineRule="auto"/>
        <w:ind w:left="4860" w:right="-874"/>
        <w:jc w:val="center"/>
        <w:rPr>
          <w:rFonts w:ascii="Kokila" w:hAnsi="Kokila" w:cs="Kokila"/>
          <w:b/>
          <w:bCs/>
          <w:color w:val="231F20"/>
          <w:spacing w:val="22"/>
          <w:sz w:val="32"/>
          <w:szCs w:val="32"/>
        </w:rPr>
      </w:pPr>
      <w:r w:rsidRPr="008371E9">
        <w:rPr>
          <w:rFonts w:ascii="Kokila" w:hAnsi="Kokila" w:cs="Kokila"/>
          <w:caps/>
          <w:sz w:val="32"/>
          <w:szCs w:val="32"/>
          <w:cs/>
          <w:lang w:bidi="hi-IN"/>
        </w:rPr>
        <w:lastRenderedPageBreak/>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104B6B" w:rsidRPr="00CF4653" w:rsidRDefault="00BA0F34" w:rsidP="00104B6B">
      <w:pPr>
        <w:spacing w:after="0" w:line="240" w:lineRule="auto"/>
        <w:ind w:left="4860" w:right="-540"/>
        <w:jc w:val="center"/>
        <w:rPr>
          <w:rFonts w:ascii="Arial" w:hAnsi="Arial" w:cs="Arial"/>
          <w:sz w:val="20"/>
        </w:rPr>
      </w:pPr>
      <w:hyperlink r:id="rId9" w:history="1">
        <w:r w:rsidR="00104B6B" w:rsidRPr="00345F95">
          <w:rPr>
            <w:rStyle w:val="Hyperlink"/>
            <w:rFonts w:ascii="Arial" w:hAnsi="Arial" w:cs="Arial"/>
            <w:sz w:val="24"/>
            <w:szCs w:val="24"/>
          </w:rPr>
          <w:t>www.bis.gov.in</w:t>
        </w:r>
      </w:hyperlink>
      <w:r w:rsidR="00104B6B" w:rsidRPr="00345F95">
        <w:rPr>
          <w:rFonts w:ascii="Arial" w:hAnsi="Arial" w:cs="Arial"/>
          <w:szCs w:val="24"/>
        </w:rPr>
        <w:t xml:space="preserve">     </w:t>
      </w:r>
      <w:hyperlink r:id="rId10" w:history="1">
        <w:r w:rsidR="00104B6B" w:rsidRPr="00345F95">
          <w:rPr>
            <w:rStyle w:val="Hyperlink"/>
            <w:rFonts w:ascii="Arial" w:hAnsi="Arial" w:cs="Arial"/>
            <w:sz w:val="24"/>
            <w:szCs w:val="24"/>
          </w:rPr>
          <w:t>www.standardsbis.in</w:t>
        </w:r>
      </w:hyperlink>
    </w:p>
    <w:p w:rsidR="00104B6B" w:rsidRDefault="00104B6B" w:rsidP="00104B6B">
      <w:pPr>
        <w:spacing w:after="0"/>
        <w:ind w:hanging="2"/>
        <w:jc w:val="center"/>
        <w:rPr>
          <w:rFonts w:ascii="Arial" w:hAnsi="Arial" w:cs="Arial"/>
          <w:b/>
          <w:bCs/>
          <w:iCs/>
        </w:rPr>
      </w:pPr>
      <w:r>
        <w:rPr>
          <w:rFonts w:ascii="Arial" w:hAnsi="Arial" w:cs="Arial"/>
          <w:b/>
          <w:bCs/>
          <w:iCs/>
        </w:rPr>
        <w:t xml:space="preserve">                                                        </w:t>
      </w:r>
    </w:p>
    <w:p w:rsidR="003400C9" w:rsidRDefault="00DB3494" w:rsidP="00104B6B">
      <w:pPr>
        <w:spacing w:after="0"/>
        <w:ind w:left="2" w:hanging="2"/>
        <w:jc w:val="right"/>
        <w:rPr>
          <w:rFonts w:ascii="Times New Roman" w:hAnsi="Times New Roman" w:cs="Times New Roman"/>
          <w:b/>
          <w:bCs/>
          <w:iCs/>
          <w:sz w:val="24"/>
          <w:szCs w:val="24"/>
          <w:u w:val="single"/>
        </w:rPr>
      </w:pPr>
      <w:r>
        <w:rPr>
          <w:rFonts w:asciiTheme="minorBidi" w:hAnsiTheme="minorBidi"/>
          <w:b/>
          <w:bCs/>
          <w:iCs/>
          <w:lang w:bidi="hi-IN"/>
        </w:rPr>
        <w:t>Novemb</w:t>
      </w:r>
      <w:r w:rsidR="007226A0">
        <w:rPr>
          <w:rFonts w:asciiTheme="minorBidi" w:hAnsiTheme="minorBidi" w:hint="cs"/>
          <w:b/>
          <w:bCs/>
          <w:iCs/>
          <w:lang w:bidi="hi-IN"/>
        </w:rPr>
        <w:t xml:space="preserve">er </w:t>
      </w:r>
      <w:r w:rsidR="00104B6B">
        <w:rPr>
          <w:rFonts w:ascii="Arial" w:hAnsi="Arial" w:cs="Arial"/>
          <w:b/>
          <w:bCs/>
          <w:iCs/>
        </w:rPr>
        <w:t>2024</w:t>
      </w:r>
      <w:r w:rsidR="00104B6B">
        <w:rPr>
          <w:rFonts w:ascii="Arial" w:hAnsi="Arial" w:cs="Arial"/>
          <w:b/>
          <w:bCs/>
        </w:rPr>
        <w:t xml:space="preserve">                                            Price Group X</w:t>
      </w:r>
    </w:p>
    <w:p w:rsidR="00285605" w:rsidRDefault="00285605">
      <w:pPr>
        <w:rPr>
          <w:rFonts w:ascii="Times New Roman" w:eastAsia="Calibri" w:hAnsi="Times New Roman" w:cs="Times New Roman"/>
          <w:sz w:val="20"/>
          <w:lang w:eastAsia="en-IN"/>
        </w:rPr>
      </w:pPr>
      <w:bookmarkStart w:id="0" w:name="_GoBack"/>
      <w:bookmarkEnd w:id="0"/>
      <w:r>
        <w:rPr>
          <w:rFonts w:ascii="Times New Roman" w:eastAsia="Calibri" w:hAnsi="Times New Roman" w:cs="Times New Roman"/>
          <w:sz w:val="20"/>
          <w:lang w:eastAsia="en-IN"/>
        </w:rPr>
        <w:br w:type="page"/>
      </w:r>
    </w:p>
    <w:p w:rsidR="00104B6B" w:rsidRPr="00391705" w:rsidRDefault="00104B6B" w:rsidP="00104B6B">
      <w:pPr>
        <w:autoSpaceDE w:val="0"/>
        <w:autoSpaceDN w:val="0"/>
        <w:adjustRightInd w:val="0"/>
        <w:spacing w:after="0" w:line="240" w:lineRule="auto"/>
        <w:rPr>
          <w:rFonts w:ascii="Arial" w:hAnsi="Arial" w:cs="Arial"/>
          <w:i/>
          <w:iCs/>
          <w:sz w:val="20"/>
          <w:szCs w:val="20"/>
        </w:rPr>
      </w:pPr>
      <w:r w:rsidRPr="00391705">
        <w:rPr>
          <w:rFonts w:ascii="Arial" w:eastAsia="Calibri" w:hAnsi="Arial" w:cs="Arial"/>
          <w:sz w:val="20"/>
          <w:szCs w:val="20"/>
          <w:lang w:eastAsia="en-IN"/>
        </w:rPr>
        <w:lastRenderedPageBreak/>
        <w:t>Methods of Sampling and Test for Plastics Sectional Committee, PCD 27</w:t>
      </w:r>
    </w:p>
    <w:p w:rsidR="00104B6B" w:rsidRPr="00391705" w:rsidRDefault="00104B6B" w:rsidP="00104B6B">
      <w:pPr>
        <w:spacing w:after="0" w:line="240" w:lineRule="auto"/>
        <w:ind w:hanging="2"/>
        <w:rPr>
          <w:rFonts w:ascii="Arial" w:hAnsi="Arial" w:cs="Arial"/>
          <w:sz w:val="20"/>
          <w:szCs w:val="20"/>
        </w:rPr>
      </w:pPr>
    </w:p>
    <w:p w:rsidR="00DB3494" w:rsidRPr="00391705" w:rsidRDefault="00DB3494" w:rsidP="00104B6B">
      <w:pPr>
        <w:spacing w:after="0" w:line="240" w:lineRule="auto"/>
        <w:ind w:hanging="2"/>
        <w:rPr>
          <w:rFonts w:ascii="Arial" w:hAnsi="Arial" w:cs="Arial"/>
          <w:bCs/>
          <w:sz w:val="20"/>
          <w:szCs w:val="20"/>
        </w:rPr>
      </w:pPr>
    </w:p>
    <w:p w:rsidR="00104B6B" w:rsidRPr="00391705" w:rsidRDefault="00242E64" w:rsidP="00104B6B">
      <w:pPr>
        <w:autoSpaceDE w:val="0"/>
        <w:autoSpaceDN w:val="0"/>
        <w:adjustRightInd w:val="0"/>
        <w:spacing w:after="0" w:line="240" w:lineRule="auto"/>
        <w:rPr>
          <w:rFonts w:ascii="Arial" w:hAnsi="Arial" w:cs="Arial"/>
          <w:bCs/>
          <w:sz w:val="20"/>
          <w:szCs w:val="20"/>
        </w:rPr>
      </w:pPr>
      <w:r w:rsidRPr="00391705">
        <w:rPr>
          <w:rFonts w:ascii="Arial" w:hAnsi="Arial" w:cs="Arial"/>
          <w:bCs/>
          <w:sz w:val="20"/>
          <w:szCs w:val="20"/>
        </w:rPr>
        <w:t>NATIONAL FOREWO</w:t>
      </w:r>
      <w:r w:rsidR="00104B6B" w:rsidRPr="00391705">
        <w:rPr>
          <w:rFonts w:ascii="Arial" w:hAnsi="Arial" w:cs="Arial"/>
          <w:bCs/>
          <w:sz w:val="20"/>
          <w:szCs w:val="20"/>
        </w:rPr>
        <w:t xml:space="preserve">RD </w:t>
      </w:r>
    </w:p>
    <w:p w:rsidR="00104B6B" w:rsidRPr="00391705" w:rsidRDefault="00104B6B" w:rsidP="00104B6B">
      <w:pPr>
        <w:autoSpaceDE w:val="0"/>
        <w:autoSpaceDN w:val="0"/>
        <w:adjustRightInd w:val="0"/>
        <w:spacing w:after="0" w:line="240" w:lineRule="auto"/>
        <w:jc w:val="both"/>
        <w:rPr>
          <w:rFonts w:ascii="Arial" w:hAnsi="Arial" w:cs="Arial"/>
          <w:sz w:val="20"/>
          <w:szCs w:val="20"/>
        </w:rPr>
      </w:pPr>
    </w:p>
    <w:p w:rsidR="00104B6B" w:rsidRPr="00391705" w:rsidRDefault="006C28CF" w:rsidP="00104B6B">
      <w:pPr>
        <w:autoSpaceDE w:val="0"/>
        <w:autoSpaceDN w:val="0"/>
        <w:adjustRightInd w:val="0"/>
        <w:spacing w:after="0" w:line="240" w:lineRule="auto"/>
        <w:jc w:val="both"/>
        <w:rPr>
          <w:rFonts w:ascii="Arial" w:hAnsi="Arial" w:cs="Arial"/>
          <w:sz w:val="20"/>
          <w:szCs w:val="20"/>
        </w:rPr>
      </w:pPr>
      <w:r w:rsidRPr="00391705">
        <w:rPr>
          <w:rFonts w:ascii="Arial" w:hAnsi="Arial" w:cs="Arial"/>
          <w:sz w:val="20"/>
          <w:szCs w:val="20"/>
        </w:rPr>
        <w:t>This Indian</w:t>
      </w:r>
      <w:r w:rsidR="003400C9" w:rsidRPr="00391705">
        <w:rPr>
          <w:rFonts w:ascii="Arial" w:hAnsi="Arial" w:cs="Arial"/>
          <w:sz w:val="20"/>
          <w:szCs w:val="20"/>
        </w:rPr>
        <w:t xml:space="preserve"> Standard (Part </w:t>
      </w:r>
      <w:r w:rsidR="00ED21B2" w:rsidRPr="00391705">
        <w:rPr>
          <w:rFonts w:ascii="Arial" w:hAnsi="Arial" w:cs="Arial"/>
          <w:sz w:val="20"/>
          <w:szCs w:val="20"/>
        </w:rPr>
        <w:t>5</w:t>
      </w:r>
      <w:r w:rsidR="007B4576" w:rsidRPr="00391705">
        <w:rPr>
          <w:rFonts w:ascii="Arial" w:hAnsi="Arial" w:cs="Arial"/>
          <w:sz w:val="20"/>
          <w:szCs w:val="20"/>
        </w:rPr>
        <w:t xml:space="preserve">/Sec </w:t>
      </w:r>
      <w:r w:rsidR="00ED21B2" w:rsidRPr="00391705">
        <w:rPr>
          <w:rFonts w:ascii="Arial" w:hAnsi="Arial" w:cs="Arial"/>
          <w:sz w:val="20"/>
          <w:szCs w:val="20"/>
        </w:rPr>
        <w:t>XX</w:t>
      </w:r>
      <w:r w:rsidR="00C369FA" w:rsidRPr="00391705">
        <w:rPr>
          <w:rFonts w:ascii="Arial" w:hAnsi="Arial" w:cs="Arial"/>
          <w:sz w:val="20"/>
          <w:szCs w:val="20"/>
        </w:rPr>
        <w:t>/</w:t>
      </w:r>
      <w:r w:rsidR="00C369FA" w:rsidRPr="00391705">
        <w:rPr>
          <w:rFonts w:ascii="Arial" w:hAnsi="Arial" w:cs="Arial"/>
          <w:b/>
          <w:bCs/>
          <w:sz w:val="20"/>
          <w:szCs w:val="20"/>
        </w:rPr>
        <w:t xml:space="preserve"> </w:t>
      </w:r>
      <w:proofErr w:type="spellStart"/>
      <w:r w:rsidR="00C369FA" w:rsidRPr="00391705">
        <w:rPr>
          <w:rFonts w:ascii="Arial" w:hAnsi="Arial" w:cs="Arial"/>
          <w:sz w:val="20"/>
          <w:szCs w:val="20"/>
        </w:rPr>
        <w:t>Subsec</w:t>
      </w:r>
      <w:proofErr w:type="spellEnd"/>
      <w:r w:rsidR="00C369FA" w:rsidRPr="00391705">
        <w:rPr>
          <w:rFonts w:ascii="Arial" w:hAnsi="Arial" w:cs="Arial"/>
          <w:sz w:val="20"/>
          <w:szCs w:val="20"/>
        </w:rPr>
        <w:t xml:space="preserve"> 1</w:t>
      </w:r>
      <w:r w:rsidR="00ED21B2" w:rsidRPr="00391705">
        <w:rPr>
          <w:rFonts w:ascii="Arial" w:hAnsi="Arial" w:cs="Arial"/>
          <w:sz w:val="20"/>
          <w:szCs w:val="20"/>
        </w:rPr>
        <w:t xml:space="preserve">) </w:t>
      </w:r>
      <w:r w:rsidR="00104B6B" w:rsidRPr="00391705">
        <w:rPr>
          <w:rFonts w:ascii="Arial" w:hAnsi="Arial" w:cs="Arial"/>
          <w:sz w:val="20"/>
          <w:szCs w:val="20"/>
        </w:rPr>
        <w:t xml:space="preserve">which is identical with ISO </w:t>
      </w:r>
      <w:r w:rsidR="00ED21B2" w:rsidRPr="00391705">
        <w:rPr>
          <w:rFonts w:ascii="Arial" w:hAnsi="Arial" w:cs="Arial"/>
          <w:sz w:val="20"/>
          <w:szCs w:val="20"/>
        </w:rPr>
        <w:t>6603-</w:t>
      </w:r>
      <w:proofErr w:type="gramStart"/>
      <w:r w:rsidR="00ED21B2" w:rsidRPr="00391705">
        <w:rPr>
          <w:rFonts w:ascii="Arial" w:hAnsi="Arial" w:cs="Arial"/>
          <w:sz w:val="20"/>
          <w:szCs w:val="20"/>
        </w:rPr>
        <w:t xml:space="preserve">1 </w:t>
      </w:r>
      <w:r w:rsidR="00285605" w:rsidRPr="00391705">
        <w:rPr>
          <w:rFonts w:ascii="Arial" w:hAnsi="Arial" w:cs="Arial"/>
          <w:sz w:val="20"/>
          <w:szCs w:val="20"/>
        </w:rPr>
        <w:t>:</w:t>
      </w:r>
      <w:proofErr w:type="gramEnd"/>
      <w:r w:rsidR="00285605" w:rsidRPr="00391705">
        <w:rPr>
          <w:rFonts w:ascii="Arial" w:hAnsi="Arial" w:cs="Arial"/>
          <w:sz w:val="20"/>
          <w:szCs w:val="20"/>
        </w:rPr>
        <w:t xml:space="preserve"> 20</w:t>
      </w:r>
      <w:r w:rsidR="00ED21B2" w:rsidRPr="00391705">
        <w:rPr>
          <w:rFonts w:ascii="Arial" w:hAnsi="Arial" w:cs="Arial"/>
          <w:sz w:val="20"/>
          <w:szCs w:val="20"/>
        </w:rPr>
        <w:t>00</w:t>
      </w:r>
      <w:r w:rsidR="00104B6B" w:rsidRPr="00391705">
        <w:rPr>
          <w:rFonts w:ascii="Arial" w:hAnsi="Arial" w:cs="Arial"/>
          <w:sz w:val="20"/>
          <w:szCs w:val="20"/>
        </w:rPr>
        <w:t xml:space="preserve"> ‘</w:t>
      </w:r>
      <w:r w:rsidR="00ED21B2" w:rsidRPr="00391705">
        <w:rPr>
          <w:rFonts w:ascii="Arial" w:hAnsi="Arial" w:cs="Arial"/>
          <w:sz w:val="20"/>
          <w:szCs w:val="20"/>
        </w:rPr>
        <w:t>Plastics — Determination of puncture impact behaviour of rigid plastics Part 1: Non-instrumented impact testing</w:t>
      </w:r>
      <w:r w:rsidR="00104B6B" w:rsidRPr="00391705">
        <w:rPr>
          <w:rFonts w:ascii="Arial" w:hAnsi="Arial" w:cs="Arial"/>
          <w:sz w:val="20"/>
          <w:szCs w:val="20"/>
        </w:rPr>
        <w:t>’ issued by the International Organization for Standardization (ISO) was adopted by the Bureau of Indian Standards on the recommendations of the Methods of Sampling and Test for Plastics Sectional Committee and approval of the Petroleum, Coals and Related Products Division Council.</w:t>
      </w:r>
    </w:p>
    <w:p w:rsidR="00104B6B" w:rsidRPr="00391705" w:rsidRDefault="003400C9" w:rsidP="00104B6B">
      <w:pPr>
        <w:autoSpaceDE w:val="0"/>
        <w:autoSpaceDN w:val="0"/>
        <w:adjustRightInd w:val="0"/>
        <w:spacing w:after="0" w:line="240" w:lineRule="auto"/>
        <w:jc w:val="both"/>
        <w:rPr>
          <w:rFonts w:ascii="Arial" w:hAnsi="Arial" w:cs="Arial"/>
          <w:sz w:val="20"/>
          <w:szCs w:val="20"/>
        </w:rPr>
      </w:pPr>
      <w:r w:rsidRPr="00391705">
        <w:rPr>
          <w:rFonts w:ascii="Arial" w:hAnsi="Arial" w:cs="Arial"/>
          <w:sz w:val="20"/>
          <w:szCs w:val="20"/>
        </w:rPr>
        <w:tab/>
      </w:r>
    </w:p>
    <w:p w:rsidR="00ED21B2" w:rsidRPr="00391705" w:rsidRDefault="00ED21B2" w:rsidP="00ED21B2">
      <w:pPr>
        <w:tabs>
          <w:tab w:val="left" w:pos="1767"/>
        </w:tabs>
        <w:spacing w:after="0" w:line="240" w:lineRule="auto"/>
        <w:jc w:val="both"/>
        <w:rPr>
          <w:rFonts w:ascii="Arial" w:eastAsia="Times New Roman" w:hAnsi="Arial" w:cs="Arial"/>
          <w:sz w:val="20"/>
          <w:szCs w:val="20"/>
        </w:rPr>
      </w:pPr>
      <w:r w:rsidRPr="00391705">
        <w:rPr>
          <w:rFonts w:ascii="Arial" w:eastAsia="Times New Roman"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rsidR="00ED21B2" w:rsidRPr="00391705" w:rsidRDefault="00ED21B2" w:rsidP="00ED21B2">
      <w:pPr>
        <w:tabs>
          <w:tab w:val="left" w:pos="1767"/>
        </w:tabs>
        <w:spacing w:after="0" w:line="240" w:lineRule="auto"/>
        <w:jc w:val="both"/>
        <w:rPr>
          <w:rFonts w:ascii="Arial" w:eastAsia="Times New Roman" w:hAnsi="Arial" w:cs="Arial"/>
          <w:sz w:val="20"/>
          <w:szCs w:val="20"/>
        </w:rPr>
      </w:pPr>
    </w:p>
    <w:p w:rsidR="00ED21B2" w:rsidRPr="00391705" w:rsidRDefault="00ED21B2" w:rsidP="00ED21B2">
      <w:pPr>
        <w:spacing w:after="0" w:line="240" w:lineRule="auto"/>
        <w:ind w:left="567" w:hanging="283"/>
        <w:jc w:val="both"/>
        <w:rPr>
          <w:rFonts w:ascii="Arial" w:eastAsia="Times New Roman" w:hAnsi="Arial" w:cs="Arial"/>
          <w:sz w:val="20"/>
          <w:szCs w:val="20"/>
        </w:rPr>
      </w:pPr>
      <w:r w:rsidRPr="00391705">
        <w:rPr>
          <w:rFonts w:ascii="Arial" w:eastAsia="Times New Roman" w:hAnsi="Arial" w:cs="Arial"/>
          <w:sz w:val="20"/>
          <w:szCs w:val="20"/>
        </w:rPr>
        <w:t>a) Wherever the words ‘International Standard’ appear referring to this standard, they should be read as ‘Indian Standard’.</w:t>
      </w:r>
    </w:p>
    <w:p w:rsidR="00ED21B2" w:rsidRPr="00391705" w:rsidRDefault="00ED21B2" w:rsidP="00ED21B2">
      <w:pPr>
        <w:spacing w:after="0" w:line="240" w:lineRule="auto"/>
        <w:ind w:left="567" w:hanging="283"/>
        <w:jc w:val="both"/>
        <w:rPr>
          <w:rFonts w:ascii="Arial" w:eastAsia="Times New Roman" w:hAnsi="Arial" w:cs="Arial"/>
          <w:sz w:val="20"/>
          <w:szCs w:val="20"/>
        </w:rPr>
      </w:pPr>
      <w:r w:rsidRPr="00391705">
        <w:rPr>
          <w:rFonts w:ascii="Arial" w:eastAsia="Times New Roman" w:hAnsi="Arial" w:cs="Arial"/>
          <w:sz w:val="20"/>
          <w:szCs w:val="20"/>
        </w:rPr>
        <w:t>b) Comma (,) has been used as a decimal marker while in Indian Standards, the current practice is to use a point (.) as the decimal marker.</w:t>
      </w:r>
    </w:p>
    <w:p w:rsidR="00ED21B2" w:rsidRPr="00391705" w:rsidRDefault="00ED21B2" w:rsidP="00ED21B2">
      <w:pPr>
        <w:spacing w:after="0"/>
        <w:rPr>
          <w:rFonts w:ascii="Arial" w:hAnsi="Arial" w:cs="Arial"/>
          <w:sz w:val="20"/>
          <w:szCs w:val="20"/>
        </w:rPr>
      </w:pPr>
    </w:p>
    <w:p w:rsidR="00ED21B2" w:rsidRPr="00391705" w:rsidRDefault="00ED21B2" w:rsidP="00ED21B2">
      <w:pPr>
        <w:jc w:val="both"/>
        <w:rPr>
          <w:rFonts w:ascii="Arial" w:hAnsi="Arial" w:cs="Arial"/>
          <w:sz w:val="20"/>
          <w:szCs w:val="20"/>
        </w:rPr>
      </w:pPr>
      <w:r w:rsidRPr="00391705">
        <w:rPr>
          <w:rFonts w:ascii="Arial" w:hAnsi="Arial" w:cs="Arial"/>
          <w:sz w:val="20"/>
          <w:szCs w:val="20"/>
        </w:rPr>
        <w:t>In this adopted standard</w:t>
      </w:r>
      <w:r w:rsidR="00C718F7" w:rsidRPr="00391705">
        <w:rPr>
          <w:rFonts w:ascii="Arial" w:hAnsi="Arial" w:cs="Arial"/>
          <w:sz w:val="20"/>
          <w:szCs w:val="20"/>
        </w:rPr>
        <w:t>s</w:t>
      </w:r>
      <w:r w:rsidRPr="00391705">
        <w:rPr>
          <w:rFonts w:ascii="Arial" w:hAnsi="Arial" w:cs="Arial"/>
          <w:sz w:val="20"/>
          <w:szCs w:val="20"/>
        </w:rPr>
        <w:t>, reference appears to certain International Standard</w:t>
      </w:r>
      <w:r w:rsidR="00C718F7" w:rsidRPr="00391705">
        <w:rPr>
          <w:rFonts w:ascii="Arial" w:hAnsi="Arial" w:cs="Arial"/>
          <w:sz w:val="20"/>
          <w:szCs w:val="20"/>
        </w:rPr>
        <w:t>s</w:t>
      </w:r>
      <w:r w:rsidRPr="00391705">
        <w:rPr>
          <w:rFonts w:ascii="Arial" w:hAnsi="Arial" w:cs="Arial"/>
          <w:sz w:val="20"/>
          <w:szCs w:val="20"/>
        </w:rPr>
        <w:t xml:space="preserve"> for which Indian Standard</w:t>
      </w:r>
      <w:r w:rsidR="00C718F7" w:rsidRPr="00391705">
        <w:rPr>
          <w:rFonts w:ascii="Arial" w:hAnsi="Arial" w:cs="Arial"/>
          <w:sz w:val="20"/>
          <w:szCs w:val="20"/>
        </w:rPr>
        <w:t>s</w:t>
      </w:r>
      <w:r w:rsidRPr="00391705">
        <w:rPr>
          <w:rFonts w:ascii="Arial" w:hAnsi="Arial" w:cs="Arial"/>
          <w:sz w:val="20"/>
          <w:szCs w:val="20"/>
        </w:rPr>
        <w:t xml:space="preserve"> also exist. The corresp</w:t>
      </w:r>
      <w:r w:rsidR="00C718F7" w:rsidRPr="00391705">
        <w:rPr>
          <w:rFonts w:ascii="Arial" w:hAnsi="Arial" w:cs="Arial"/>
          <w:sz w:val="20"/>
          <w:szCs w:val="20"/>
        </w:rPr>
        <w:t>onding Indian Standards, which are</w:t>
      </w:r>
      <w:r w:rsidRPr="00391705">
        <w:rPr>
          <w:rFonts w:ascii="Arial" w:hAnsi="Arial" w:cs="Arial"/>
          <w:sz w:val="20"/>
          <w:szCs w:val="20"/>
        </w:rPr>
        <w:t xml:space="preserve"> to be substitute</w:t>
      </w:r>
      <w:r w:rsidR="00C718F7" w:rsidRPr="00391705">
        <w:rPr>
          <w:rFonts w:ascii="Arial" w:hAnsi="Arial" w:cs="Arial"/>
          <w:sz w:val="20"/>
          <w:szCs w:val="20"/>
        </w:rPr>
        <w:t>d in their respective places, are</w:t>
      </w:r>
      <w:r w:rsidRPr="00391705">
        <w:rPr>
          <w:rFonts w:ascii="Arial" w:hAnsi="Arial" w:cs="Arial"/>
          <w:sz w:val="20"/>
          <w:szCs w:val="20"/>
        </w:rPr>
        <w:t xml:space="preserve"> listed below along with their degree of equivalence for the editions indicated:</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3445"/>
        <w:gridCol w:w="2880"/>
      </w:tblGrid>
      <w:tr w:rsidR="00ED21B2" w:rsidRPr="00391705" w:rsidTr="00242E64">
        <w:trPr>
          <w:trHeight w:val="109"/>
        </w:trPr>
        <w:tc>
          <w:tcPr>
            <w:tcW w:w="2945" w:type="dxa"/>
            <w:tcBorders>
              <w:top w:val="single" w:sz="4" w:space="0" w:color="auto"/>
              <w:left w:val="single" w:sz="4" w:space="0" w:color="auto"/>
              <w:bottom w:val="single" w:sz="4" w:space="0" w:color="auto"/>
              <w:right w:val="single" w:sz="4" w:space="0" w:color="auto"/>
            </w:tcBorders>
            <w:hideMark/>
          </w:tcPr>
          <w:p w:rsidR="00ED21B2" w:rsidRPr="00391705" w:rsidRDefault="00ED21B2" w:rsidP="00F26280">
            <w:pPr>
              <w:autoSpaceDE w:val="0"/>
              <w:autoSpaceDN w:val="0"/>
              <w:adjustRightInd w:val="0"/>
              <w:spacing w:after="0" w:line="240" w:lineRule="auto"/>
              <w:jc w:val="center"/>
              <w:rPr>
                <w:rFonts w:ascii="Arial" w:hAnsi="Arial" w:cs="Arial"/>
                <w:color w:val="000000"/>
                <w:sz w:val="20"/>
                <w:szCs w:val="20"/>
              </w:rPr>
            </w:pPr>
            <w:r w:rsidRPr="00391705">
              <w:rPr>
                <w:rFonts w:ascii="Arial" w:hAnsi="Arial" w:cs="Arial"/>
                <w:i/>
                <w:iCs/>
                <w:color w:val="000000"/>
                <w:sz w:val="20"/>
                <w:szCs w:val="20"/>
              </w:rPr>
              <w:t>International Standard</w:t>
            </w:r>
          </w:p>
        </w:tc>
        <w:tc>
          <w:tcPr>
            <w:tcW w:w="3445" w:type="dxa"/>
            <w:tcBorders>
              <w:top w:val="single" w:sz="4" w:space="0" w:color="auto"/>
              <w:left w:val="single" w:sz="4" w:space="0" w:color="auto"/>
              <w:bottom w:val="single" w:sz="4" w:space="0" w:color="auto"/>
              <w:right w:val="single" w:sz="4" w:space="0" w:color="auto"/>
            </w:tcBorders>
            <w:hideMark/>
          </w:tcPr>
          <w:p w:rsidR="00ED21B2" w:rsidRPr="00391705" w:rsidRDefault="00ED21B2" w:rsidP="00F26280">
            <w:pPr>
              <w:autoSpaceDE w:val="0"/>
              <w:autoSpaceDN w:val="0"/>
              <w:adjustRightInd w:val="0"/>
              <w:spacing w:after="0" w:line="240" w:lineRule="auto"/>
              <w:jc w:val="center"/>
              <w:rPr>
                <w:rFonts w:ascii="Arial" w:hAnsi="Arial" w:cs="Arial"/>
                <w:color w:val="000000"/>
                <w:sz w:val="20"/>
                <w:szCs w:val="20"/>
              </w:rPr>
            </w:pPr>
            <w:r w:rsidRPr="00391705">
              <w:rPr>
                <w:rFonts w:ascii="Arial" w:hAnsi="Arial" w:cs="Arial"/>
                <w:i/>
                <w:iCs/>
                <w:color w:val="000000"/>
                <w:sz w:val="20"/>
                <w:szCs w:val="20"/>
              </w:rPr>
              <w:t>Corresponding Indian Standard</w:t>
            </w:r>
          </w:p>
        </w:tc>
        <w:tc>
          <w:tcPr>
            <w:tcW w:w="2880" w:type="dxa"/>
            <w:tcBorders>
              <w:top w:val="single" w:sz="4" w:space="0" w:color="auto"/>
              <w:left w:val="single" w:sz="4" w:space="0" w:color="auto"/>
              <w:bottom w:val="single" w:sz="4" w:space="0" w:color="auto"/>
              <w:right w:val="single" w:sz="4" w:space="0" w:color="auto"/>
            </w:tcBorders>
            <w:hideMark/>
          </w:tcPr>
          <w:p w:rsidR="00ED21B2" w:rsidRPr="00391705" w:rsidRDefault="00ED21B2" w:rsidP="00F26280">
            <w:pPr>
              <w:autoSpaceDE w:val="0"/>
              <w:autoSpaceDN w:val="0"/>
              <w:adjustRightInd w:val="0"/>
              <w:spacing w:after="0" w:line="240" w:lineRule="auto"/>
              <w:jc w:val="center"/>
              <w:rPr>
                <w:rFonts w:ascii="Arial" w:hAnsi="Arial" w:cs="Arial"/>
                <w:color w:val="000000"/>
                <w:sz w:val="20"/>
                <w:szCs w:val="20"/>
              </w:rPr>
            </w:pPr>
            <w:r w:rsidRPr="00391705">
              <w:rPr>
                <w:rFonts w:ascii="Arial" w:hAnsi="Arial" w:cs="Arial"/>
                <w:i/>
                <w:iCs/>
                <w:color w:val="000000"/>
                <w:sz w:val="20"/>
                <w:szCs w:val="20"/>
              </w:rPr>
              <w:t>Degree of Equivalence</w:t>
            </w:r>
          </w:p>
        </w:tc>
      </w:tr>
      <w:tr w:rsidR="00ED21B2" w:rsidRPr="00391705" w:rsidTr="00242E64">
        <w:trPr>
          <w:trHeight w:val="109"/>
        </w:trPr>
        <w:tc>
          <w:tcPr>
            <w:tcW w:w="2945" w:type="dxa"/>
            <w:tcBorders>
              <w:top w:val="single" w:sz="4" w:space="0" w:color="auto"/>
              <w:left w:val="single" w:sz="4" w:space="0" w:color="auto"/>
              <w:bottom w:val="single" w:sz="4" w:space="0" w:color="auto"/>
              <w:right w:val="single" w:sz="4" w:space="0" w:color="auto"/>
            </w:tcBorders>
          </w:tcPr>
          <w:p w:rsidR="00ED21B2" w:rsidRPr="00463BD2" w:rsidRDefault="00ED21B2" w:rsidP="005655A4">
            <w:pPr>
              <w:autoSpaceDE w:val="0"/>
              <w:autoSpaceDN w:val="0"/>
              <w:adjustRightInd w:val="0"/>
              <w:spacing w:after="0" w:line="240" w:lineRule="auto"/>
              <w:jc w:val="both"/>
              <w:rPr>
                <w:rFonts w:ascii="Arial" w:hAnsi="Arial" w:cs="Arial"/>
                <w:color w:val="000000"/>
                <w:sz w:val="20"/>
                <w:szCs w:val="20"/>
              </w:rPr>
            </w:pPr>
            <w:r w:rsidRPr="00463BD2">
              <w:rPr>
                <w:rFonts w:ascii="Arial" w:hAnsi="Arial" w:cs="Arial"/>
                <w:color w:val="000000"/>
                <w:sz w:val="20"/>
                <w:szCs w:val="20"/>
              </w:rPr>
              <w:t xml:space="preserve">ISO </w:t>
            </w:r>
            <w:proofErr w:type="gramStart"/>
            <w:r w:rsidRPr="00463BD2">
              <w:rPr>
                <w:rFonts w:ascii="Arial" w:hAnsi="Arial" w:cs="Arial"/>
                <w:color w:val="000000"/>
                <w:sz w:val="20"/>
                <w:szCs w:val="20"/>
              </w:rPr>
              <w:t>293</w:t>
            </w:r>
            <w:r w:rsidR="004803D1" w:rsidRPr="00463BD2">
              <w:rPr>
                <w:rFonts w:ascii="Arial" w:hAnsi="Arial" w:cs="Arial"/>
                <w:color w:val="000000"/>
                <w:sz w:val="20"/>
                <w:szCs w:val="20"/>
              </w:rPr>
              <w:t xml:space="preserve"> </w:t>
            </w:r>
            <w:r w:rsidRPr="00463BD2">
              <w:rPr>
                <w:rFonts w:ascii="Arial" w:hAnsi="Arial" w:cs="Arial"/>
                <w:color w:val="000000"/>
                <w:sz w:val="20"/>
                <w:szCs w:val="20"/>
              </w:rPr>
              <w:t>:</w:t>
            </w:r>
            <w:proofErr w:type="gramEnd"/>
            <w:r w:rsidR="004803D1" w:rsidRPr="00463BD2">
              <w:rPr>
                <w:rFonts w:ascii="Arial" w:hAnsi="Arial" w:cs="Arial"/>
                <w:color w:val="000000"/>
                <w:sz w:val="20"/>
                <w:szCs w:val="20"/>
              </w:rPr>
              <w:t xml:space="preserve"> </w:t>
            </w:r>
            <w:r w:rsidRPr="00463BD2">
              <w:rPr>
                <w:rFonts w:ascii="Arial" w:hAnsi="Arial" w:cs="Arial"/>
                <w:color w:val="000000"/>
                <w:sz w:val="20"/>
                <w:szCs w:val="20"/>
              </w:rPr>
              <w:t>1986, Plastics — Compression moulding test specimens of thermoplastic materials.</w:t>
            </w:r>
          </w:p>
          <w:p w:rsidR="00ED21B2" w:rsidRPr="00463BD2" w:rsidRDefault="00ED21B2" w:rsidP="005655A4">
            <w:pPr>
              <w:autoSpaceDE w:val="0"/>
              <w:autoSpaceDN w:val="0"/>
              <w:adjustRightInd w:val="0"/>
              <w:spacing w:after="0" w:line="240" w:lineRule="auto"/>
              <w:jc w:val="both"/>
              <w:rPr>
                <w:rFonts w:ascii="Arial" w:hAnsi="Arial" w:cs="Arial"/>
                <w:color w:val="000000"/>
                <w:sz w:val="20"/>
                <w:szCs w:val="20"/>
              </w:rPr>
            </w:pPr>
          </w:p>
        </w:tc>
        <w:tc>
          <w:tcPr>
            <w:tcW w:w="3445" w:type="dxa"/>
            <w:tcBorders>
              <w:top w:val="single" w:sz="4" w:space="0" w:color="auto"/>
              <w:left w:val="single" w:sz="4" w:space="0" w:color="auto"/>
              <w:bottom w:val="single" w:sz="4" w:space="0" w:color="auto"/>
              <w:right w:val="single" w:sz="4" w:space="0" w:color="auto"/>
            </w:tcBorders>
          </w:tcPr>
          <w:p w:rsidR="00ED21B2" w:rsidRPr="00463BD2" w:rsidRDefault="006172B0" w:rsidP="00AC0BFB">
            <w:pPr>
              <w:autoSpaceDE w:val="0"/>
              <w:autoSpaceDN w:val="0"/>
              <w:adjustRightInd w:val="0"/>
              <w:spacing w:after="0" w:line="240" w:lineRule="auto"/>
              <w:jc w:val="both"/>
              <w:rPr>
                <w:rFonts w:ascii="Arial" w:hAnsi="Arial" w:cs="Arial"/>
                <w:color w:val="000000"/>
                <w:sz w:val="20"/>
                <w:szCs w:val="20"/>
              </w:rPr>
            </w:pPr>
            <w:r w:rsidRPr="00463BD2">
              <w:rPr>
                <w:rFonts w:ascii="Arial" w:hAnsi="Arial" w:cs="Arial"/>
                <w:color w:val="000000"/>
                <w:sz w:val="20"/>
                <w:szCs w:val="20"/>
              </w:rPr>
              <w:t xml:space="preserve">IS 13360 (Part 2/Sec 1) : 2024 / ISO 293 : 2023 </w:t>
            </w:r>
            <w:r w:rsidR="00ED21B2" w:rsidRPr="00463BD2">
              <w:rPr>
                <w:rFonts w:ascii="Arial" w:hAnsi="Arial" w:cs="Arial"/>
                <w:color w:val="000000"/>
                <w:sz w:val="20"/>
                <w:szCs w:val="20"/>
              </w:rPr>
              <w:t xml:space="preserve">Plastics — Methods of </w:t>
            </w:r>
            <w:r w:rsidR="00AC0BFB" w:rsidRPr="00463BD2">
              <w:rPr>
                <w:rFonts w:ascii="Arial" w:hAnsi="Arial" w:cs="Arial"/>
                <w:color w:val="000000"/>
                <w:sz w:val="20"/>
                <w:szCs w:val="20"/>
              </w:rPr>
              <w:t>t</w:t>
            </w:r>
            <w:r w:rsidR="00ED21B2" w:rsidRPr="00463BD2">
              <w:rPr>
                <w:rFonts w:ascii="Arial" w:hAnsi="Arial" w:cs="Arial"/>
                <w:color w:val="000000"/>
                <w:sz w:val="20"/>
                <w:szCs w:val="20"/>
              </w:rPr>
              <w:t xml:space="preserve">esting: Part 2 Sampling and </w:t>
            </w:r>
            <w:r w:rsidR="00AC0BFB" w:rsidRPr="00463BD2">
              <w:rPr>
                <w:rFonts w:ascii="Arial" w:hAnsi="Arial" w:cs="Arial"/>
                <w:color w:val="000000"/>
                <w:sz w:val="20"/>
                <w:szCs w:val="20"/>
              </w:rPr>
              <w:t xml:space="preserve">preparation of test specimens, </w:t>
            </w:r>
            <w:r w:rsidR="00ED21B2" w:rsidRPr="00463BD2">
              <w:rPr>
                <w:rFonts w:ascii="Arial" w:hAnsi="Arial" w:cs="Arial"/>
                <w:color w:val="000000"/>
                <w:sz w:val="20"/>
                <w:szCs w:val="20"/>
              </w:rPr>
              <w:t xml:space="preserve">Section 1 Plastics — Compression moulding of test specimens of thermoplastic materials </w:t>
            </w:r>
            <w:r w:rsidRPr="00463BD2">
              <w:rPr>
                <w:rFonts w:ascii="Arial" w:hAnsi="Arial" w:cs="Arial"/>
                <w:color w:val="000000"/>
                <w:sz w:val="20"/>
                <w:szCs w:val="20"/>
              </w:rPr>
              <w:t>(</w:t>
            </w:r>
            <w:r w:rsidRPr="00463BD2">
              <w:rPr>
                <w:rFonts w:ascii="Arial" w:hAnsi="Arial" w:cs="Arial"/>
                <w:i/>
                <w:iCs/>
                <w:color w:val="000000"/>
                <w:sz w:val="20"/>
                <w:szCs w:val="20"/>
              </w:rPr>
              <w:t xml:space="preserve">second revision) </w:t>
            </w:r>
            <w:r w:rsidR="00ED21B2" w:rsidRPr="00463BD2">
              <w:rPr>
                <w:rFonts w:ascii="Arial" w:hAnsi="Arial" w:cs="Arial"/>
                <w:color w:val="000000"/>
                <w:sz w:val="20"/>
                <w:szCs w:val="20"/>
              </w:rPr>
              <w:t>(</w:t>
            </w:r>
            <w:r w:rsidRPr="00463BD2">
              <w:rPr>
                <w:rFonts w:ascii="Arial" w:hAnsi="Arial" w:cs="Arial"/>
                <w:i/>
                <w:iCs/>
                <w:color w:val="000000"/>
                <w:sz w:val="20"/>
                <w:szCs w:val="20"/>
              </w:rPr>
              <w:t>under printing</w:t>
            </w:r>
            <w:r w:rsidR="00ED21B2" w:rsidRPr="00463BD2">
              <w:rPr>
                <w:rFonts w:ascii="Arial" w:hAnsi="Arial" w:cs="Arial"/>
                <w:color w:val="000000"/>
                <w:sz w:val="20"/>
                <w:szCs w:val="20"/>
              </w:rPr>
              <w:t>)</w:t>
            </w:r>
          </w:p>
        </w:tc>
        <w:tc>
          <w:tcPr>
            <w:tcW w:w="2880" w:type="dxa"/>
            <w:tcBorders>
              <w:top w:val="single" w:sz="4" w:space="0" w:color="auto"/>
              <w:left w:val="single" w:sz="4" w:space="0" w:color="auto"/>
              <w:bottom w:val="single" w:sz="4" w:space="0" w:color="auto"/>
              <w:right w:val="single" w:sz="4" w:space="0" w:color="auto"/>
            </w:tcBorders>
          </w:tcPr>
          <w:p w:rsidR="00ED21B2" w:rsidRPr="00391705" w:rsidRDefault="00391705" w:rsidP="00391705">
            <w:pPr>
              <w:autoSpaceDE w:val="0"/>
              <w:autoSpaceDN w:val="0"/>
              <w:adjustRightInd w:val="0"/>
              <w:spacing w:after="0" w:line="240" w:lineRule="auto"/>
              <w:jc w:val="center"/>
              <w:rPr>
                <w:rFonts w:ascii="Arial" w:hAnsi="Arial" w:cs="Arial"/>
                <w:color w:val="000000"/>
                <w:sz w:val="20"/>
                <w:szCs w:val="20"/>
              </w:rPr>
            </w:pPr>
            <w:r w:rsidRPr="00391705">
              <w:rPr>
                <w:rFonts w:ascii="Arial" w:hAnsi="Arial" w:cs="Arial"/>
                <w:color w:val="000000"/>
                <w:sz w:val="20"/>
                <w:szCs w:val="20"/>
              </w:rPr>
              <w:t>Identical</w:t>
            </w:r>
          </w:p>
        </w:tc>
      </w:tr>
      <w:tr w:rsidR="00ED21B2" w:rsidRPr="00391705" w:rsidTr="00242E64">
        <w:trPr>
          <w:trHeight w:val="109"/>
        </w:trPr>
        <w:tc>
          <w:tcPr>
            <w:tcW w:w="2945" w:type="dxa"/>
            <w:tcBorders>
              <w:top w:val="single" w:sz="4" w:space="0" w:color="auto"/>
              <w:left w:val="single" w:sz="4" w:space="0" w:color="auto"/>
              <w:bottom w:val="single" w:sz="4" w:space="0" w:color="auto"/>
              <w:right w:val="single" w:sz="4" w:space="0" w:color="auto"/>
            </w:tcBorders>
          </w:tcPr>
          <w:p w:rsidR="00ED21B2" w:rsidRPr="00391705" w:rsidRDefault="00ED21B2" w:rsidP="005655A4">
            <w:pPr>
              <w:autoSpaceDE w:val="0"/>
              <w:autoSpaceDN w:val="0"/>
              <w:adjustRightInd w:val="0"/>
              <w:spacing w:after="0" w:line="240" w:lineRule="auto"/>
              <w:jc w:val="both"/>
              <w:rPr>
                <w:rFonts w:ascii="Arial" w:hAnsi="Arial" w:cs="Arial"/>
                <w:color w:val="000000"/>
                <w:sz w:val="20"/>
                <w:szCs w:val="20"/>
              </w:rPr>
            </w:pPr>
            <w:r w:rsidRPr="00391705">
              <w:rPr>
                <w:rFonts w:ascii="Arial" w:hAnsi="Arial" w:cs="Arial"/>
                <w:color w:val="000000"/>
                <w:sz w:val="20"/>
                <w:szCs w:val="20"/>
              </w:rPr>
              <w:t>ISO 294-</w:t>
            </w:r>
            <w:proofErr w:type="gramStart"/>
            <w:r w:rsidRPr="00391705">
              <w:rPr>
                <w:rFonts w:ascii="Arial" w:hAnsi="Arial" w:cs="Arial"/>
                <w:color w:val="000000"/>
                <w:sz w:val="20"/>
                <w:szCs w:val="20"/>
              </w:rPr>
              <w:t>3</w:t>
            </w:r>
            <w:r w:rsidR="00391705">
              <w:rPr>
                <w:rFonts w:ascii="Arial" w:hAnsi="Arial" w:cs="Arial"/>
                <w:color w:val="000000"/>
                <w:sz w:val="20"/>
                <w:szCs w:val="20"/>
              </w:rPr>
              <w:t xml:space="preserve"> </w:t>
            </w:r>
            <w:r w:rsidRPr="00391705">
              <w:rPr>
                <w:rFonts w:ascii="Arial" w:hAnsi="Arial" w:cs="Arial"/>
                <w:color w:val="000000"/>
                <w:sz w:val="20"/>
                <w:szCs w:val="20"/>
              </w:rPr>
              <w:t>:</w:t>
            </w:r>
            <w:proofErr w:type="gramEnd"/>
            <w:r w:rsidR="00391705">
              <w:rPr>
                <w:rFonts w:ascii="Arial" w:hAnsi="Arial" w:cs="Arial"/>
                <w:color w:val="000000"/>
                <w:sz w:val="20"/>
                <w:szCs w:val="20"/>
              </w:rPr>
              <w:t xml:space="preserve"> </w:t>
            </w:r>
            <w:r w:rsidRPr="00391705">
              <w:rPr>
                <w:rFonts w:ascii="Arial" w:hAnsi="Arial" w:cs="Arial"/>
                <w:color w:val="000000"/>
                <w:sz w:val="20"/>
                <w:szCs w:val="20"/>
              </w:rPr>
              <w:t>1996, Plastics — Injection moulding of test specimens of thermoplastic materials — Part 3: Small plates.</w:t>
            </w:r>
          </w:p>
          <w:p w:rsidR="00ED21B2" w:rsidRPr="00391705" w:rsidRDefault="00ED21B2" w:rsidP="005655A4">
            <w:pPr>
              <w:autoSpaceDE w:val="0"/>
              <w:autoSpaceDN w:val="0"/>
              <w:adjustRightInd w:val="0"/>
              <w:spacing w:after="0" w:line="240" w:lineRule="auto"/>
              <w:jc w:val="both"/>
              <w:rPr>
                <w:rFonts w:ascii="Arial" w:hAnsi="Arial" w:cs="Arial"/>
                <w:color w:val="000000"/>
                <w:sz w:val="20"/>
                <w:szCs w:val="20"/>
              </w:rPr>
            </w:pPr>
          </w:p>
        </w:tc>
        <w:tc>
          <w:tcPr>
            <w:tcW w:w="3445" w:type="dxa"/>
            <w:tcBorders>
              <w:top w:val="single" w:sz="4" w:space="0" w:color="auto"/>
              <w:left w:val="single" w:sz="4" w:space="0" w:color="auto"/>
              <w:bottom w:val="single" w:sz="4" w:space="0" w:color="auto"/>
              <w:right w:val="single" w:sz="4" w:space="0" w:color="auto"/>
            </w:tcBorders>
          </w:tcPr>
          <w:p w:rsidR="00ED21B2" w:rsidRPr="00391705" w:rsidRDefault="00ED21B2" w:rsidP="00AC0BFB">
            <w:pPr>
              <w:autoSpaceDE w:val="0"/>
              <w:autoSpaceDN w:val="0"/>
              <w:adjustRightInd w:val="0"/>
              <w:spacing w:after="0" w:line="240" w:lineRule="auto"/>
              <w:jc w:val="both"/>
              <w:rPr>
                <w:rFonts w:ascii="Arial" w:hAnsi="Arial" w:cs="Arial"/>
                <w:color w:val="000000"/>
                <w:sz w:val="20"/>
                <w:szCs w:val="20"/>
              </w:rPr>
            </w:pPr>
            <w:r w:rsidRPr="00391705">
              <w:rPr>
                <w:rFonts w:ascii="Arial" w:hAnsi="Arial" w:cs="Arial"/>
                <w:color w:val="000000"/>
                <w:sz w:val="20"/>
                <w:szCs w:val="20"/>
              </w:rPr>
              <w:t>IS 13360 (Part 2/Sec 7) : 2021</w:t>
            </w:r>
            <w:r w:rsidR="00AC0BFB">
              <w:rPr>
                <w:rFonts w:ascii="Arial" w:hAnsi="Arial" w:cs="Arial"/>
                <w:color w:val="000000"/>
                <w:sz w:val="20"/>
                <w:szCs w:val="20"/>
              </w:rPr>
              <w:t xml:space="preserve"> </w:t>
            </w:r>
            <w:r w:rsidRPr="00391705">
              <w:rPr>
                <w:rFonts w:ascii="Arial" w:hAnsi="Arial" w:cs="Arial"/>
                <w:color w:val="000000"/>
                <w:sz w:val="20"/>
                <w:szCs w:val="20"/>
              </w:rPr>
              <w:t xml:space="preserve">/ ISO 294-3 : 2020 Plastics — Methods of </w:t>
            </w:r>
            <w:r w:rsidR="00AC0BFB">
              <w:rPr>
                <w:rFonts w:ascii="Arial" w:hAnsi="Arial" w:cs="Arial"/>
                <w:color w:val="000000"/>
                <w:sz w:val="20"/>
                <w:szCs w:val="20"/>
              </w:rPr>
              <w:t>t</w:t>
            </w:r>
            <w:r w:rsidRPr="00391705">
              <w:rPr>
                <w:rFonts w:ascii="Arial" w:hAnsi="Arial" w:cs="Arial"/>
                <w:color w:val="000000"/>
                <w:sz w:val="20"/>
                <w:szCs w:val="20"/>
              </w:rPr>
              <w:t xml:space="preserve">esting: Part 2 Sampling and </w:t>
            </w:r>
            <w:r w:rsidR="00AC0BFB" w:rsidRPr="00391705">
              <w:rPr>
                <w:rFonts w:ascii="Arial" w:hAnsi="Arial" w:cs="Arial"/>
                <w:color w:val="000000"/>
                <w:sz w:val="20"/>
                <w:szCs w:val="20"/>
              </w:rPr>
              <w:t>preparation of test specimens</w:t>
            </w:r>
            <w:r w:rsidRPr="00391705">
              <w:rPr>
                <w:rFonts w:ascii="Arial" w:hAnsi="Arial" w:cs="Arial"/>
                <w:color w:val="000000"/>
                <w:sz w:val="20"/>
                <w:szCs w:val="20"/>
              </w:rPr>
              <w:t>, Section 7 Injection moulding of test specimens of thermoplastic materials — Small plates (</w:t>
            </w:r>
            <w:r w:rsidRPr="00391705">
              <w:rPr>
                <w:rFonts w:ascii="Arial" w:hAnsi="Arial" w:cs="Arial"/>
                <w:i/>
                <w:iCs/>
                <w:color w:val="000000"/>
                <w:sz w:val="20"/>
                <w:szCs w:val="20"/>
              </w:rPr>
              <w:t>third revision</w:t>
            </w:r>
            <w:r w:rsidRPr="00391705">
              <w:rPr>
                <w:rFonts w:ascii="Arial" w:hAnsi="Arial" w:cs="Arial"/>
                <w:color w:val="000000"/>
                <w:sz w:val="20"/>
                <w:szCs w:val="20"/>
              </w:rPr>
              <w:t>)</w:t>
            </w:r>
          </w:p>
        </w:tc>
        <w:tc>
          <w:tcPr>
            <w:tcW w:w="2880" w:type="dxa"/>
            <w:tcBorders>
              <w:top w:val="single" w:sz="4" w:space="0" w:color="auto"/>
              <w:left w:val="single" w:sz="4" w:space="0" w:color="auto"/>
              <w:bottom w:val="single" w:sz="4" w:space="0" w:color="auto"/>
              <w:right w:val="single" w:sz="4" w:space="0" w:color="auto"/>
            </w:tcBorders>
          </w:tcPr>
          <w:p w:rsidR="00ED21B2" w:rsidRPr="00391705" w:rsidRDefault="00391705" w:rsidP="00391705">
            <w:pPr>
              <w:autoSpaceDE w:val="0"/>
              <w:autoSpaceDN w:val="0"/>
              <w:adjustRightInd w:val="0"/>
              <w:spacing w:after="0" w:line="240" w:lineRule="auto"/>
              <w:jc w:val="center"/>
              <w:rPr>
                <w:rFonts w:ascii="Arial" w:hAnsi="Arial" w:cs="Arial"/>
                <w:color w:val="000000"/>
                <w:sz w:val="20"/>
                <w:szCs w:val="20"/>
              </w:rPr>
            </w:pPr>
            <w:r w:rsidRPr="00391705">
              <w:rPr>
                <w:rFonts w:ascii="Arial" w:hAnsi="Arial" w:cs="Arial"/>
                <w:color w:val="000000"/>
                <w:sz w:val="20"/>
                <w:szCs w:val="20"/>
              </w:rPr>
              <w:t>Identical</w:t>
            </w:r>
          </w:p>
        </w:tc>
      </w:tr>
      <w:tr w:rsidR="00ED21B2" w:rsidRPr="00391705" w:rsidTr="00242E64">
        <w:trPr>
          <w:trHeight w:val="109"/>
        </w:trPr>
        <w:tc>
          <w:tcPr>
            <w:tcW w:w="2945" w:type="dxa"/>
            <w:tcBorders>
              <w:top w:val="single" w:sz="4" w:space="0" w:color="auto"/>
              <w:left w:val="single" w:sz="4" w:space="0" w:color="auto"/>
              <w:bottom w:val="single" w:sz="4" w:space="0" w:color="auto"/>
              <w:right w:val="single" w:sz="4" w:space="0" w:color="auto"/>
            </w:tcBorders>
          </w:tcPr>
          <w:p w:rsidR="00ED21B2" w:rsidRPr="00391705" w:rsidRDefault="00ED21B2" w:rsidP="005655A4">
            <w:pPr>
              <w:autoSpaceDE w:val="0"/>
              <w:autoSpaceDN w:val="0"/>
              <w:adjustRightInd w:val="0"/>
              <w:spacing w:after="0" w:line="240" w:lineRule="auto"/>
              <w:jc w:val="both"/>
              <w:rPr>
                <w:rFonts w:ascii="Arial" w:hAnsi="Arial" w:cs="Arial"/>
                <w:color w:val="000000"/>
                <w:sz w:val="20"/>
                <w:szCs w:val="20"/>
              </w:rPr>
            </w:pPr>
            <w:r w:rsidRPr="00391705">
              <w:rPr>
                <w:rFonts w:ascii="Arial" w:hAnsi="Arial" w:cs="Arial"/>
                <w:color w:val="000000"/>
                <w:sz w:val="20"/>
                <w:szCs w:val="20"/>
              </w:rPr>
              <w:t>ISO 295</w:t>
            </w:r>
            <w:r w:rsidR="00391705">
              <w:rPr>
                <w:rFonts w:ascii="Arial" w:hAnsi="Arial" w:cs="Arial"/>
                <w:color w:val="000000"/>
                <w:sz w:val="20"/>
                <w:szCs w:val="20"/>
              </w:rPr>
              <w:t xml:space="preserve"> </w:t>
            </w:r>
            <w:r w:rsidRPr="00391705">
              <w:rPr>
                <w:rFonts w:ascii="Arial" w:hAnsi="Arial" w:cs="Arial"/>
                <w:color w:val="000000"/>
                <w:sz w:val="20"/>
                <w:szCs w:val="20"/>
              </w:rPr>
              <w:t>:</w:t>
            </w:r>
            <w:r w:rsidR="00391705">
              <w:rPr>
                <w:rFonts w:ascii="Arial" w:hAnsi="Arial" w:cs="Arial"/>
                <w:color w:val="000000"/>
                <w:sz w:val="20"/>
                <w:szCs w:val="20"/>
              </w:rPr>
              <w:t xml:space="preserve"> </w:t>
            </w:r>
            <w:r w:rsidRPr="00391705">
              <w:rPr>
                <w:rFonts w:ascii="Arial" w:hAnsi="Arial" w:cs="Arial"/>
                <w:color w:val="000000"/>
                <w:sz w:val="20"/>
                <w:szCs w:val="20"/>
              </w:rPr>
              <w:t>1991, Plastics — Compression moulding of test specimens of thermosetting materials.</w:t>
            </w:r>
          </w:p>
        </w:tc>
        <w:tc>
          <w:tcPr>
            <w:tcW w:w="3445" w:type="dxa"/>
            <w:tcBorders>
              <w:top w:val="single" w:sz="4" w:space="0" w:color="auto"/>
              <w:left w:val="single" w:sz="4" w:space="0" w:color="auto"/>
              <w:bottom w:val="single" w:sz="4" w:space="0" w:color="auto"/>
              <w:right w:val="single" w:sz="4" w:space="0" w:color="auto"/>
            </w:tcBorders>
          </w:tcPr>
          <w:p w:rsidR="00ED21B2" w:rsidRPr="00391705" w:rsidRDefault="00ED21B2" w:rsidP="005655A4">
            <w:pPr>
              <w:autoSpaceDE w:val="0"/>
              <w:autoSpaceDN w:val="0"/>
              <w:adjustRightInd w:val="0"/>
              <w:spacing w:after="0" w:line="240" w:lineRule="auto"/>
              <w:jc w:val="both"/>
              <w:rPr>
                <w:rFonts w:ascii="Arial" w:hAnsi="Arial" w:cs="Arial"/>
                <w:color w:val="000000"/>
                <w:sz w:val="20"/>
                <w:szCs w:val="20"/>
              </w:rPr>
            </w:pPr>
            <w:r w:rsidRPr="00391705">
              <w:rPr>
                <w:rFonts w:ascii="Arial" w:hAnsi="Arial" w:cs="Arial"/>
                <w:color w:val="000000"/>
                <w:sz w:val="20"/>
                <w:szCs w:val="20"/>
              </w:rPr>
              <w:t xml:space="preserve">IS 13360 (Part 2/Sec 2) : 2013 / ISO 295 : 2004 Plastics — Methods of testing: Part 2 Sampling and preparation of test specimens, Section 2 Compression </w:t>
            </w:r>
            <w:r w:rsidR="00CF394C" w:rsidRPr="00391705">
              <w:rPr>
                <w:rFonts w:ascii="Arial" w:hAnsi="Arial" w:cs="Arial"/>
                <w:color w:val="000000"/>
                <w:sz w:val="20"/>
                <w:szCs w:val="20"/>
              </w:rPr>
              <w:t xml:space="preserve">moulding of test specimens of thermosetting materials </w:t>
            </w:r>
            <w:r w:rsidRPr="00391705">
              <w:rPr>
                <w:rFonts w:ascii="Arial" w:hAnsi="Arial" w:cs="Arial"/>
                <w:color w:val="000000"/>
                <w:sz w:val="20"/>
                <w:szCs w:val="20"/>
              </w:rPr>
              <w:t>(</w:t>
            </w:r>
            <w:r w:rsidRPr="00391705">
              <w:rPr>
                <w:rFonts w:ascii="Arial" w:hAnsi="Arial" w:cs="Arial"/>
                <w:i/>
                <w:iCs/>
                <w:color w:val="000000"/>
                <w:sz w:val="20"/>
                <w:szCs w:val="20"/>
              </w:rPr>
              <w:t>first revision</w:t>
            </w:r>
            <w:r w:rsidRPr="00391705">
              <w:rPr>
                <w:rFonts w:ascii="Arial" w:hAnsi="Arial" w:cs="Arial"/>
                <w:color w:val="000000"/>
                <w:sz w:val="20"/>
                <w:szCs w:val="20"/>
              </w:rPr>
              <w:t>)</w:t>
            </w:r>
          </w:p>
        </w:tc>
        <w:tc>
          <w:tcPr>
            <w:tcW w:w="2880" w:type="dxa"/>
            <w:tcBorders>
              <w:top w:val="single" w:sz="4" w:space="0" w:color="auto"/>
              <w:left w:val="single" w:sz="4" w:space="0" w:color="auto"/>
              <w:bottom w:val="single" w:sz="4" w:space="0" w:color="auto"/>
              <w:right w:val="single" w:sz="4" w:space="0" w:color="auto"/>
            </w:tcBorders>
          </w:tcPr>
          <w:p w:rsidR="00ED21B2" w:rsidRPr="00391705" w:rsidRDefault="00391705" w:rsidP="00391705">
            <w:pPr>
              <w:autoSpaceDE w:val="0"/>
              <w:autoSpaceDN w:val="0"/>
              <w:adjustRightInd w:val="0"/>
              <w:spacing w:after="0" w:line="240" w:lineRule="auto"/>
              <w:jc w:val="center"/>
              <w:rPr>
                <w:rFonts w:ascii="Arial" w:hAnsi="Arial" w:cs="Arial"/>
                <w:color w:val="000000"/>
                <w:sz w:val="20"/>
                <w:szCs w:val="20"/>
              </w:rPr>
            </w:pPr>
            <w:r w:rsidRPr="00391705">
              <w:rPr>
                <w:rFonts w:ascii="Arial" w:hAnsi="Arial" w:cs="Arial"/>
                <w:color w:val="000000"/>
                <w:sz w:val="20"/>
                <w:szCs w:val="20"/>
              </w:rPr>
              <w:t>Identical</w:t>
            </w:r>
          </w:p>
        </w:tc>
      </w:tr>
      <w:tr w:rsidR="00ED21B2" w:rsidRPr="00391705" w:rsidTr="00242E64">
        <w:trPr>
          <w:trHeight w:val="109"/>
        </w:trPr>
        <w:tc>
          <w:tcPr>
            <w:tcW w:w="2945" w:type="dxa"/>
            <w:tcBorders>
              <w:top w:val="single" w:sz="4" w:space="0" w:color="auto"/>
              <w:left w:val="single" w:sz="4" w:space="0" w:color="auto"/>
              <w:bottom w:val="single" w:sz="4" w:space="0" w:color="auto"/>
              <w:right w:val="single" w:sz="4" w:space="0" w:color="auto"/>
            </w:tcBorders>
          </w:tcPr>
          <w:p w:rsidR="00ED21B2" w:rsidRPr="00391705" w:rsidRDefault="00ED21B2" w:rsidP="005655A4">
            <w:pPr>
              <w:autoSpaceDE w:val="0"/>
              <w:autoSpaceDN w:val="0"/>
              <w:adjustRightInd w:val="0"/>
              <w:spacing w:after="0" w:line="240" w:lineRule="auto"/>
              <w:jc w:val="both"/>
              <w:rPr>
                <w:rFonts w:ascii="Arial" w:hAnsi="Arial" w:cs="Arial"/>
                <w:color w:val="000000"/>
                <w:sz w:val="20"/>
                <w:szCs w:val="20"/>
              </w:rPr>
            </w:pPr>
            <w:r w:rsidRPr="00391705">
              <w:rPr>
                <w:rFonts w:ascii="Arial" w:hAnsi="Arial" w:cs="Arial"/>
                <w:color w:val="000000"/>
                <w:sz w:val="20"/>
                <w:szCs w:val="20"/>
              </w:rPr>
              <w:t xml:space="preserve">ISO </w:t>
            </w:r>
            <w:proofErr w:type="gramStart"/>
            <w:r w:rsidRPr="00391705">
              <w:rPr>
                <w:rFonts w:ascii="Arial" w:hAnsi="Arial" w:cs="Arial"/>
                <w:color w:val="000000"/>
                <w:sz w:val="20"/>
                <w:szCs w:val="20"/>
              </w:rPr>
              <w:t>2818</w:t>
            </w:r>
            <w:r w:rsidR="00391705">
              <w:rPr>
                <w:rFonts w:ascii="Arial" w:hAnsi="Arial" w:cs="Arial"/>
                <w:color w:val="000000"/>
                <w:sz w:val="20"/>
                <w:szCs w:val="20"/>
              </w:rPr>
              <w:t xml:space="preserve"> </w:t>
            </w:r>
            <w:r w:rsidRPr="00391705">
              <w:rPr>
                <w:rFonts w:ascii="Arial" w:hAnsi="Arial" w:cs="Arial"/>
                <w:color w:val="000000"/>
                <w:sz w:val="20"/>
                <w:szCs w:val="20"/>
              </w:rPr>
              <w:t>:</w:t>
            </w:r>
            <w:proofErr w:type="gramEnd"/>
            <w:r w:rsidR="00391705">
              <w:rPr>
                <w:rFonts w:ascii="Arial" w:hAnsi="Arial" w:cs="Arial"/>
                <w:color w:val="000000"/>
                <w:sz w:val="20"/>
                <w:szCs w:val="20"/>
              </w:rPr>
              <w:t xml:space="preserve"> </w:t>
            </w:r>
            <w:r w:rsidRPr="00391705">
              <w:rPr>
                <w:rFonts w:ascii="Arial" w:hAnsi="Arial" w:cs="Arial"/>
                <w:color w:val="000000"/>
                <w:sz w:val="20"/>
                <w:szCs w:val="20"/>
              </w:rPr>
              <w:t>1994, Plastics — Preparation of test specimens by machining.</w:t>
            </w:r>
          </w:p>
          <w:p w:rsidR="00ED21B2" w:rsidRPr="00391705" w:rsidRDefault="00ED21B2" w:rsidP="005655A4">
            <w:pPr>
              <w:autoSpaceDE w:val="0"/>
              <w:autoSpaceDN w:val="0"/>
              <w:adjustRightInd w:val="0"/>
              <w:spacing w:after="0" w:line="240" w:lineRule="auto"/>
              <w:jc w:val="both"/>
              <w:rPr>
                <w:rFonts w:ascii="Arial" w:hAnsi="Arial" w:cs="Arial"/>
                <w:color w:val="000000"/>
                <w:sz w:val="20"/>
                <w:szCs w:val="20"/>
              </w:rPr>
            </w:pPr>
          </w:p>
        </w:tc>
        <w:tc>
          <w:tcPr>
            <w:tcW w:w="3445" w:type="dxa"/>
            <w:tcBorders>
              <w:top w:val="single" w:sz="4" w:space="0" w:color="auto"/>
              <w:left w:val="single" w:sz="4" w:space="0" w:color="auto"/>
              <w:bottom w:val="single" w:sz="4" w:space="0" w:color="auto"/>
              <w:right w:val="single" w:sz="4" w:space="0" w:color="auto"/>
            </w:tcBorders>
          </w:tcPr>
          <w:p w:rsidR="00ED21B2" w:rsidRPr="00391705" w:rsidRDefault="00ED21B2" w:rsidP="005655A4">
            <w:pPr>
              <w:autoSpaceDE w:val="0"/>
              <w:autoSpaceDN w:val="0"/>
              <w:adjustRightInd w:val="0"/>
              <w:spacing w:after="0" w:line="240" w:lineRule="auto"/>
              <w:jc w:val="both"/>
              <w:rPr>
                <w:rFonts w:ascii="Arial" w:hAnsi="Arial" w:cs="Arial"/>
                <w:color w:val="000000"/>
                <w:sz w:val="20"/>
                <w:szCs w:val="20"/>
              </w:rPr>
            </w:pPr>
            <w:r w:rsidRPr="00391705">
              <w:rPr>
                <w:rFonts w:ascii="Arial" w:hAnsi="Arial" w:cs="Arial"/>
                <w:color w:val="000000"/>
                <w:sz w:val="20"/>
                <w:szCs w:val="20"/>
              </w:rPr>
              <w:t>IS 13360 (Part 2/Sec 4) : 2021 / ISO 2818 : 2018 Plastics — Methods of testing: Part 2 Sampling and preparation of test specimens, Section 4 Preparation of test specimens by machining (</w:t>
            </w:r>
            <w:r w:rsidRPr="00391705">
              <w:rPr>
                <w:rFonts w:ascii="Arial" w:hAnsi="Arial" w:cs="Arial"/>
                <w:i/>
                <w:iCs/>
                <w:color w:val="000000"/>
                <w:sz w:val="20"/>
                <w:szCs w:val="20"/>
              </w:rPr>
              <w:t>second revision</w:t>
            </w:r>
            <w:r w:rsidRPr="00391705">
              <w:rPr>
                <w:rFonts w:ascii="Arial" w:hAnsi="Arial" w:cs="Arial"/>
                <w:color w:val="000000"/>
                <w:sz w:val="20"/>
                <w:szCs w:val="20"/>
              </w:rPr>
              <w:t>)</w:t>
            </w:r>
          </w:p>
        </w:tc>
        <w:tc>
          <w:tcPr>
            <w:tcW w:w="2880" w:type="dxa"/>
            <w:tcBorders>
              <w:top w:val="single" w:sz="4" w:space="0" w:color="auto"/>
              <w:left w:val="single" w:sz="4" w:space="0" w:color="auto"/>
              <w:bottom w:val="single" w:sz="4" w:space="0" w:color="auto"/>
              <w:right w:val="single" w:sz="4" w:space="0" w:color="auto"/>
            </w:tcBorders>
          </w:tcPr>
          <w:p w:rsidR="00ED21B2" w:rsidRPr="00391705" w:rsidRDefault="00391705" w:rsidP="00391705">
            <w:pPr>
              <w:autoSpaceDE w:val="0"/>
              <w:autoSpaceDN w:val="0"/>
              <w:adjustRightInd w:val="0"/>
              <w:spacing w:after="0" w:line="240" w:lineRule="auto"/>
              <w:jc w:val="center"/>
              <w:rPr>
                <w:rFonts w:ascii="Arial" w:hAnsi="Arial" w:cs="Arial"/>
                <w:color w:val="000000"/>
                <w:sz w:val="20"/>
                <w:szCs w:val="20"/>
              </w:rPr>
            </w:pPr>
            <w:r w:rsidRPr="00391705">
              <w:rPr>
                <w:rFonts w:ascii="Arial" w:hAnsi="Arial" w:cs="Arial"/>
                <w:color w:val="000000"/>
                <w:sz w:val="20"/>
                <w:szCs w:val="20"/>
              </w:rPr>
              <w:t>Identical</w:t>
            </w:r>
          </w:p>
        </w:tc>
      </w:tr>
      <w:tr w:rsidR="00ED21B2" w:rsidRPr="00391705" w:rsidTr="00242E64">
        <w:trPr>
          <w:trHeight w:val="109"/>
        </w:trPr>
        <w:tc>
          <w:tcPr>
            <w:tcW w:w="2945" w:type="dxa"/>
            <w:tcBorders>
              <w:top w:val="single" w:sz="4" w:space="0" w:color="auto"/>
              <w:left w:val="single" w:sz="4" w:space="0" w:color="auto"/>
              <w:bottom w:val="single" w:sz="4" w:space="0" w:color="auto"/>
              <w:right w:val="single" w:sz="4" w:space="0" w:color="auto"/>
            </w:tcBorders>
          </w:tcPr>
          <w:p w:rsidR="00ED21B2" w:rsidRPr="00391705" w:rsidRDefault="00ED21B2" w:rsidP="005655A4">
            <w:pPr>
              <w:autoSpaceDE w:val="0"/>
              <w:autoSpaceDN w:val="0"/>
              <w:adjustRightInd w:val="0"/>
              <w:spacing w:after="0" w:line="240" w:lineRule="auto"/>
              <w:jc w:val="both"/>
              <w:rPr>
                <w:rFonts w:ascii="Arial" w:hAnsi="Arial" w:cs="Arial"/>
                <w:color w:val="000000"/>
                <w:sz w:val="20"/>
                <w:szCs w:val="20"/>
              </w:rPr>
            </w:pPr>
            <w:r w:rsidRPr="00391705">
              <w:rPr>
                <w:rFonts w:ascii="Arial" w:hAnsi="Arial" w:cs="Arial"/>
                <w:color w:val="000000"/>
                <w:sz w:val="20"/>
                <w:szCs w:val="20"/>
              </w:rPr>
              <w:t>ISO 7765-</w:t>
            </w:r>
            <w:proofErr w:type="gramStart"/>
            <w:r w:rsidRPr="00391705">
              <w:rPr>
                <w:rFonts w:ascii="Arial" w:hAnsi="Arial" w:cs="Arial"/>
                <w:color w:val="000000"/>
                <w:sz w:val="20"/>
                <w:szCs w:val="20"/>
              </w:rPr>
              <w:t>1</w:t>
            </w:r>
            <w:r w:rsidR="00391705">
              <w:rPr>
                <w:rFonts w:ascii="Arial" w:hAnsi="Arial" w:cs="Arial"/>
                <w:color w:val="000000"/>
                <w:sz w:val="20"/>
                <w:szCs w:val="20"/>
              </w:rPr>
              <w:t xml:space="preserve"> </w:t>
            </w:r>
            <w:r w:rsidRPr="00391705">
              <w:rPr>
                <w:rFonts w:ascii="Arial" w:hAnsi="Arial" w:cs="Arial"/>
                <w:color w:val="000000"/>
                <w:sz w:val="20"/>
                <w:szCs w:val="20"/>
              </w:rPr>
              <w:t>:</w:t>
            </w:r>
            <w:proofErr w:type="gramEnd"/>
            <w:r w:rsidR="00391705">
              <w:rPr>
                <w:rFonts w:ascii="Arial" w:hAnsi="Arial" w:cs="Arial"/>
                <w:color w:val="000000"/>
                <w:sz w:val="20"/>
                <w:szCs w:val="20"/>
              </w:rPr>
              <w:t xml:space="preserve"> </w:t>
            </w:r>
            <w:r w:rsidRPr="00391705">
              <w:rPr>
                <w:rFonts w:ascii="Arial" w:hAnsi="Arial" w:cs="Arial"/>
                <w:color w:val="000000"/>
                <w:sz w:val="20"/>
                <w:szCs w:val="20"/>
              </w:rPr>
              <w:t xml:space="preserve">1988, Plastics film and sheeting — Determination of impact resistance by the free-falling </w:t>
            </w:r>
            <w:r w:rsidRPr="00391705">
              <w:rPr>
                <w:rFonts w:ascii="Arial" w:hAnsi="Arial" w:cs="Arial"/>
                <w:color w:val="000000"/>
                <w:sz w:val="20"/>
                <w:szCs w:val="20"/>
              </w:rPr>
              <w:lastRenderedPageBreak/>
              <w:t>dart method — Part 1: Staircase methods</w:t>
            </w:r>
          </w:p>
          <w:p w:rsidR="00ED21B2" w:rsidRPr="00391705" w:rsidRDefault="00ED21B2" w:rsidP="005655A4">
            <w:pPr>
              <w:autoSpaceDE w:val="0"/>
              <w:autoSpaceDN w:val="0"/>
              <w:adjustRightInd w:val="0"/>
              <w:spacing w:after="0" w:line="240" w:lineRule="auto"/>
              <w:jc w:val="both"/>
              <w:rPr>
                <w:rFonts w:ascii="Arial" w:hAnsi="Arial" w:cs="Arial"/>
                <w:color w:val="000000"/>
                <w:sz w:val="20"/>
                <w:szCs w:val="20"/>
              </w:rPr>
            </w:pPr>
          </w:p>
        </w:tc>
        <w:tc>
          <w:tcPr>
            <w:tcW w:w="3445" w:type="dxa"/>
            <w:tcBorders>
              <w:top w:val="single" w:sz="4" w:space="0" w:color="auto"/>
              <w:left w:val="single" w:sz="4" w:space="0" w:color="auto"/>
              <w:bottom w:val="single" w:sz="4" w:space="0" w:color="auto"/>
              <w:right w:val="single" w:sz="4" w:space="0" w:color="auto"/>
            </w:tcBorders>
          </w:tcPr>
          <w:p w:rsidR="00ED21B2" w:rsidRPr="00391705" w:rsidRDefault="00ED21B2" w:rsidP="00391705">
            <w:pPr>
              <w:autoSpaceDE w:val="0"/>
              <w:autoSpaceDN w:val="0"/>
              <w:adjustRightInd w:val="0"/>
              <w:spacing w:after="0" w:line="240" w:lineRule="auto"/>
              <w:jc w:val="both"/>
              <w:rPr>
                <w:rFonts w:ascii="Arial" w:hAnsi="Arial" w:cs="Arial"/>
                <w:color w:val="000000"/>
                <w:sz w:val="20"/>
                <w:szCs w:val="20"/>
              </w:rPr>
            </w:pPr>
            <w:r w:rsidRPr="00391705">
              <w:rPr>
                <w:rFonts w:ascii="Arial" w:hAnsi="Arial" w:cs="Arial"/>
                <w:color w:val="000000"/>
                <w:sz w:val="20"/>
                <w:szCs w:val="20"/>
              </w:rPr>
              <w:lastRenderedPageBreak/>
              <w:t>IS 13360 (Part 5/Sec 6) : 1999 / ISO 7765-</w:t>
            </w:r>
            <w:r w:rsidR="00391705">
              <w:rPr>
                <w:rFonts w:ascii="Arial" w:hAnsi="Arial" w:cs="Arial"/>
                <w:color w:val="000000"/>
                <w:sz w:val="20"/>
                <w:szCs w:val="20"/>
              </w:rPr>
              <w:t>1</w:t>
            </w:r>
            <w:r w:rsidRPr="00391705">
              <w:rPr>
                <w:rFonts w:ascii="Arial" w:hAnsi="Arial" w:cs="Arial"/>
                <w:color w:val="000000"/>
                <w:sz w:val="20"/>
                <w:szCs w:val="20"/>
              </w:rPr>
              <w:t xml:space="preserve"> : 1988 Plastics —Methods of testing: Part 5 Mechanical properties, Section 6 Determination of </w:t>
            </w:r>
            <w:r w:rsidR="00391705">
              <w:rPr>
                <w:rFonts w:ascii="Arial" w:hAnsi="Arial" w:cs="Arial"/>
                <w:color w:val="000000"/>
                <w:sz w:val="20"/>
                <w:szCs w:val="20"/>
              </w:rPr>
              <w:t>i</w:t>
            </w:r>
            <w:r w:rsidRPr="00391705">
              <w:rPr>
                <w:rFonts w:ascii="Arial" w:hAnsi="Arial" w:cs="Arial"/>
                <w:color w:val="000000"/>
                <w:sz w:val="20"/>
                <w:szCs w:val="20"/>
              </w:rPr>
              <w:t>mpact  resistance by the free-</w:t>
            </w:r>
            <w:r w:rsidRPr="00391705">
              <w:rPr>
                <w:rFonts w:ascii="Arial" w:hAnsi="Arial" w:cs="Arial"/>
                <w:color w:val="000000"/>
                <w:sz w:val="20"/>
                <w:szCs w:val="20"/>
              </w:rPr>
              <w:lastRenderedPageBreak/>
              <w:t>falling dart method — Staircase methods</w:t>
            </w:r>
          </w:p>
        </w:tc>
        <w:tc>
          <w:tcPr>
            <w:tcW w:w="2880" w:type="dxa"/>
            <w:tcBorders>
              <w:top w:val="single" w:sz="4" w:space="0" w:color="auto"/>
              <w:left w:val="single" w:sz="4" w:space="0" w:color="auto"/>
              <w:bottom w:val="single" w:sz="4" w:space="0" w:color="auto"/>
              <w:right w:val="single" w:sz="4" w:space="0" w:color="auto"/>
            </w:tcBorders>
          </w:tcPr>
          <w:p w:rsidR="00ED21B2" w:rsidRPr="00391705" w:rsidRDefault="00ED21B2" w:rsidP="005655A4">
            <w:pPr>
              <w:autoSpaceDE w:val="0"/>
              <w:autoSpaceDN w:val="0"/>
              <w:adjustRightInd w:val="0"/>
              <w:spacing w:after="0" w:line="240" w:lineRule="auto"/>
              <w:jc w:val="center"/>
              <w:rPr>
                <w:rFonts w:ascii="Arial" w:hAnsi="Arial" w:cs="Arial"/>
                <w:color w:val="000000"/>
                <w:sz w:val="20"/>
                <w:szCs w:val="20"/>
              </w:rPr>
            </w:pPr>
            <w:r w:rsidRPr="00391705">
              <w:rPr>
                <w:rFonts w:ascii="Arial" w:hAnsi="Arial" w:cs="Arial"/>
                <w:color w:val="000000"/>
                <w:sz w:val="20"/>
                <w:szCs w:val="20"/>
              </w:rPr>
              <w:lastRenderedPageBreak/>
              <w:t>Identical</w:t>
            </w:r>
          </w:p>
        </w:tc>
      </w:tr>
      <w:tr w:rsidR="00ED21B2" w:rsidRPr="00391705" w:rsidTr="00242E64">
        <w:trPr>
          <w:trHeight w:val="109"/>
        </w:trPr>
        <w:tc>
          <w:tcPr>
            <w:tcW w:w="2945" w:type="dxa"/>
            <w:tcBorders>
              <w:top w:val="single" w:sz="4" w:space="0" w:color="auto"/>
              <w:left w:val="single" w:sz="4" w:space="0" w:color="auto"/>
              <w:bottom w:val="single" w:sz="4" w:space="0" w:color="auto"/>
              <w:right w:val="single" w:sz="4" w:space="0" w:color="auto"/>
            </w:tcBorders>
          </w:tcPr>
          <w:p w:rsidR="00ED21B2" w:rsidRPr="00391705" w:rsidRDefault="00ED21B2" w:rsidP="005655A4">
            <w:pPr>
              <w:autoSpaceDE w:val="0"/>
              <w:autoSpaceDN w:val="0"/>
              <w:adjustRightInd w:val="0"/>
              <w:spacing w:after="0" w:line="240" w:lineRule="auto"/>
              <w:jc w:val="both"/>
              <w:rPr>
                <w:rFonts w:ascii="Arial" w:hAnsi="Arial" w:cs="Arial"/>
                <w:color w:val="000000"/>
                <w:sz w:val="20"/>
                <w:szCs w:val="20"/>
              </w:rPr>
            </w:pPr>
            <w:r w:rsidRPr="00391705">
              <w:rPr>
                <w:rFonts w:ascii="Arial" w:hAnsi="Arial" w:cs="Arial"/>
                <w:color w:val="000000"/>
                <w:sz w:val="20"/>
                <w:szCs w:val="20"/>
              </w:rPr>
              <w:lastRenderedPageBreak/>
              <w:t>ISO 7765-2</w:t>
            </w:r>
            <w:r w:rsidR="00F34693">
              <w:rPr>
                <w:rFonts w:ascii="Arial" w:hAnsi="Arial" w:cs="Arial"/>
                <w:color w:val="000000"/>
                <w:sz w:val="20"/>
                <w:szCs w:val="20"/>
              </w:rPr>
              <w:t xml:space="preserve"> </w:t>
            </w:r>
            <w:r w:rsidRPr="00391705">
              <w:rPr>
                <w:rFonts w:ascii="Arial" w:hAnsi="Arial" w:cs="Arial"/>
                <w:color w:val="000000"/>
                <w:sz w:val="20"/>
                <w:szCs w:val="20"/>
              </w:rPr>
              <w:t>:</w:t>
            </w:r>
            <w:r w:rsidR="00446F82">
              <w:rPr>
                <w:rFonts w:ascii="Arial" w:hAnsi="Arial" w:cs="Arial"/>
                <w:color w:val="000000"/>
                <w:sz w:val="20"/>
                <w:szCs w:val="20"/>
              </w:rPr>
              <w:t xml:space="preserve"> </w:t>
            </w:r>
            <w:r w:rsidRPr="00391705">
              <w:rPr>
                <w:rFonts w:ascii="Arial" w:hAnsi="Arial" w:cs="Arial"/>
                <w:color w:val="000000"/>
                <w:sz w:val="20"/>
                <w:szCs w:val="20"/>
              </w:rPr>
              <w:t>1994, Plastics film and sheeting — Determination of impact resistance by the free-falling dart method — Part 2: Instrumented puncture test.</w:t>
            </w:r>
          </w:p>
        </w:tc>
        <w:tc>
          <w:tcPr>
            <w:tcW w:w="3445" w:type="dxa"/>
            <w:tcBorders>
              <w:top w:val="single" w:sz="4" w:space="0" w:color="auto"/>
              <w:left w:val="single" w:sz="4" w:space="0" w:color="auto"/>
              <w:bottom w:val="single" w:sz="4" w:space="0" w:color="auto"/>
              <w:right w:val="single" w:sz="4" w:space="0" w:color="auto"/>
            </w:tcBorders>
          </w:tcPr>
          <w:p w:rsidR="00ED21B2" w:rsidRPr="00391705" w:rsidRDefault="00ED21B2" w:rsidP="005655A4">
            <w:pPr>
              <w:autoSpaceDE w:val="0"/>
              <w:autoSpaceDN w:val="0"/>
              <w:adjustRightInd w:val="0"/>
              <w:spacing w:after="0" w:line="240" w:lineRule="auto"/>
              <w:jc w:val="both"/>
              <w:rPr>
                <w:rFonts w:ascii="Arial" w:hAnsi="Arial" w:cs="Arial"/>
                <w:color w:val="000000"/>
                <w:sz w:val="20"/>
                <w:szCs w:val="20"/>
              </w:rPr>
            </w:pPr>
            <w:r w:rsidRPr="00391705">
              <w:rPr>
                <w:rFonts w:ascii="Arial" w:hAnsi="Arial" w:cs="Arial"/>
                <w:color w:val="000000"/>
                <w:sz w:val="20"/>
                <w:szCs w:val="20"/>
              </w:rPr>
              <w:t>IS 13360 (Part 5/Sec 24)</w:t>
            </w:r>
            <w:r w:rsidR="00F34693">
              <w:rPr>
                <w:rFonts w:ascii="Arial" w:hAnsi="Arial" w:cs="Arial"/>
                <w:color w:val="000000"/>
                <w:sz w:val="20"/>
                <w:szCs w:val="20"/>
              </w:rPr>
              <w:t xml:space="preserve"> </w:t>
            </w:r>
            <w:r w:rsidRPr="00391705">
              <w:rPr>
                <w:rFonts w:ascii="Arial" w:hAnsi="Arial" w:cs="Arial"/>
                <w:color w:val="000000"/>
                <w:sz w:val="20"/>
                <w:szCs w:val="20"/>
              </w:rPr>
              <w:t>: 1999 / ISO 7765-2 : 1994 Plastics — Methods of testing: Part 5 Mechanical properties, Section 24 Determination o</w:t>
            </w:r>
            <w:r w:rsidR="00391705">
              <w:rPr>
                <w:rFonts w:ascii="Arial" w:hAnsi="Arial" w:cs="Arial"/>
                <w:color w:val="000000"/>
                <w:sz w:val="20"/>
                <w:szCs w:val="20"/>
              </w:rPr>
              <w:t>f impact resistance by the free-</w:t>
            </w:r>
            <w:r w:rsidRPr="00391705">
              <w:rPr>
                <w:rFonts w:ascii="Arial" w:hAnsi="Arial" w:cs="Arial"/>
                <w:color w:val="000000"/>
                <w:sz w:val="20"/>
                <w:szCs w:val="20"/>
              </w:rPr>
              <w:t>falling dart method — Instrumented puncture test</w:t>
            </w:r>
          </w:p>
        </w:tc>
        <w:tc>
          <w:tcPr>
            <w:tcW w:w="2880" w:type="dxa"/>
            <w:tcBorders>
              <w:top w:val="single" w:sz="4" w:space="0" w:color="auto"/>
              <w:left w:val="single" w:sz="4" w:space="0" w:color="auto"/>
              <w:bottom w:val="single" w:sz="4" w:space="0" w:color="auto"/>
              <w:right w:val="single" w:sz="4" w:space="0" w:color="auto"/>
            </w:tcBorders>
          </w:tcPr>
          <w:p w:rsidR="00ED21B2" w:rsidRPr="00391705" w:rsidRDefault="00ED21B2" w:rsidP="005655A4">
            <w:pPr>
              <w:autoSpaceDE w:val="0"/>
              <w:autoSpaceDN w:val="0"/>
              <w:adjustRightInd w:val="0"/>
              <w:spacing w:after="0" w:line="240" w:lineRule="auto"/>
              <w:jc w:val="center"/>
              <w:rPr>
                <w:rFonts w:ascii="Arial" w:hAnsi="Arial" w:cs="Arial"/>
                <w:color w:val="000000"/>
                <w:sz w:val="20"/>
                <w:szCs w:val="20"/>
              </w:rPr>
            </w:pPr>
            <w:r w:rsidRPr="00391705">
              <w:rPr>
                <w:rFonts w:ascii="Arial" w:hAnsi="Arial" w:cs="Arial"/>
                <w:color w:val="000000"/>
                <w:sz w:val="20"/>
                <w:szCs w:val="20"/>
              </w:rPr>
              <w:t>Identical</w:t>
            </w:r>
          </w:p>
        </w:tc>
      </w:tr>
    </w:tbl>
    <w:p w:rsidR="00ED21B2" w:rsidRPr="00391705" w:rsidRDefault="00ED21B2" w:rsidP="00ED21B2">
      <w:pPr>
        <w:pStyle w:val="NoSpacing"/>
        <w:rPr>
          <w:rFonts w:ascii="Arial" w:hAnsi="Arial" w:cs="Arial"/>
          <w:sz w:val="20"/>
        </w:rPr>
      </w:pPr>
    </w:p>
    <w:p w:rsidR="00ED21B2" w:rsidRPr="00391705" w:rsidRDefault="00ED21B2" w:rsidP="00ED21B2">
      <w:pPr>
        <w:pStyle w:val="NoSpacing"/>
        <w:rPr>
          <w:rFonts w:ascii="Arial" w:hAnsi="Arial" w:cs="Arial"/>
          <w:sz w:val="20"/>
        </w:rPr>
      </w:pPr>
      <w:r w:rsidRPr="00391705">
        <w:rPr>
          <w:rFonts w:ascii="Arial" w:hAnsi="Arial" w:cs="Arial"/>
          <w:sz w:val="20"/>
        </w:rPr>
        <w:t>The technical committee has reviewed the provisions of the following International Standards referred in this adopted sta</w:t>
      </w:r>
      <w:r w:rsidR="00C718F7" w:rsidRPr="00391705">
        <w:rPr>
          <w:rFonts w:ascii="Arial" w:hAnsi="Arial" w:cs="Arial"/>
          <w:sz w:val="20"/>
        </w:rPr>
        <w:t>ndard and has decided that they are</w:t>
      </w:r>
      <w:r w:rsidRPr="00391705">
        <w:rPr>
          <w:rFonts w:ascii="Arial" w:hAnsi="Arial" w:cs="Arial"/>
          <w:sz w:val="20"/>
        </w:rPr>
        <w:t xml:space="preserve"> acceptable for use in conjunction with this standard:</w:t>
      </w:r>
    </w:p>
    <w:p w:rsidR="00ED21B2" w:rsidRPr="00391705" w:rsidRDefault="00ED21B2" w:rsidP="00ED21B2">
      <w:pPr>
        <w:pStyle w:val="NoSpacing"/>
        <w:rPr>
          <w:rFonts w:ascii="Arial" w:hAnsi="Arial" w:cs="Arial"/>
          <w:sz w:val="20"/>
        </w:rPr>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4"/>
        <w:gridCol w:w="6611"/>
      </w:tblGrid>
      <w:tr w:rsidR="00ED21B2" w:rsidRPr="00391705" w:rsidTr="00391705">
        <w:trPr>
          <w:trHeight w:val="445"/>
          <w:jc w:val="center"/>
        </w:trPr>
        <w:tc>
          <w:tcPr>
            <w:tcW w:w="2624" w:type="dxa"/>
            <w:tcBorders>
              <w:top w:val="single" w:sz="4" w:space="0" w:color="auto"/>
              <w:left w:val="single" w:sz="4" w:space="0" w:color="auto"/>
              <w:bottom w:val="single" w:sz="4" w:space="0" w:color="auto"/>
              <w:right w:val="single" w:sz="4" w:space="0" w:color="auto"/>
            </w:tcBorders>
            <w:hideMark/>
          </w:tcPr>
          <w:p w:rsidR="00ED21B2" w:rsidRPr="00391705" w:rsidRDefault="00ED21B2" w:rsidP="00242E64">
            <w:pPr>
              <w:pStyle w:val="NoSpacing"/>
              <w:spacing w:line="256" w:lineRule="auto"/>
              <w:jc w:val="center"/>
              <w:rPr>
                <w:rFonts w:ascii="Arial" w:hAnsi="Arial" w:cs="Arial"/>
                <w:i/>
                <w:sz w:val="20"/>
              </w:rPr>
            </w:pPr>
            <w:r w:rsidRPr="00391705">
              <w:rPr>
                <w:rFonts w:ascii="Arial" w:hAnsi="Arial" w:cs="Arial"/>
                <w:i/>
                <w:sz w:val="20"/>
              </w:rPr>
              <w:t>International Standard</w:t>
            </w:r>
          </w:p>
        </w:tc>
        <w:tc>
          <w:tcPr>
            <w:tcW w:w="6611" w:type="dxa"/>
            <w:tcBorders>
              <w:top w:val="single" w:sz="4" w:space="0" w:color="auto"/>
              <w:left w:val="single" w:sz="4" w:space="0" w:color="auto"/>
              <w:bottom w:val="single" w:sz="4" w:space="0" w:color="auto"/>
              <w:right w:val="single" w:sz="4" w:space="0" w:color="auto"/>
            </w:tcBorders>
            <w:hideMark/>
          </w:tcPr>
          <w:p w:rsidR="00ED21B2" w:rsidRPr="00391705" w:rsidRDefault="00ED21B2" w:rsidP="00242E64">
            <w:pPr>
              <w:pStyle w:val="NoSpacing"/>
              <w:spacing w:line="256" w:lineRule="auto"/>
              <w:jc w:val="center"/>
              <w:rPr>
                <w:rFonts w:ascii="Arial" w:hAnsi="Arial" w:cs="Arial"/>
                <w:i/>
                <w:sz w:val="20"/>
              </w:rPr>
            </w:pPr>
            <w:r w:rsidRPr="00391705">
              <w:rPr>
                <w:rFonts w:ascii="Arial" w:hAnsi="Arial" w:cs="Arial"/>
                <w:i/>
                <w:sz w:val="20"/>
              </w:rPr>
              <w:t>Title</w:t>
            </w:r>
          </w:p>
        </w:tc>
      </w:tr>
      <w:tr w:rsidR="00242E64" w:rsidRPr="00391705" w:rsidTr="00391705">
        <w:trPr>
          <w:trHeight w:val="341"/>
          <w:jc w:val="center"/>
        </w:trPr>
        <w:tc>
          <w:tcPr>
            <w:tcW w:w="2624" w:type="dxa"/>
            <w:tcBorders>
              <w:top w:val="single" w:sz="4" w:space="0" w:color="auto"/>
              <w:left w:val="single" w:sz="4" w:space="0" w:color="auto"/>
              <w:bottom w:val="single" w:sz="4" w:space="0" w:color="auto"/>
              <w:right w:val="single" w:sz="4" w:space="0" w:color="auto"/>
            </w:tcBorders>
          </w:tcPr>
          <w:p w:rsidR="00242E64" w:rsidRPr="00391705" w:rsidRDefault="00242E64" w:rsidP="00C718F7">
            <w:pPr>
              <w:pStyle w:val="NoSpacing"/>
              <w:rPr>
                <w:rFonts w:ascii="Arial" w:hAnsi="Arial" w:cs="Arial"/>
                <w:i/>
                <w:sz w:val="20"/>
              </w:rPr>
            </w:pPr>
            <w:r w:rsidRPr="00391705">
              <w:rPr>
                <w:rFonts w:ascii="Arial" w:hAnsi="Arial" w:cs="Arial"/>
                <w:color w:val="000000"/>
                <w:sz w:val="20"/>
              </w:rPr>
              <w:t>ISO 291</w:t>
            </w:r>
            <w:r w:rsidR="00446F82">
              <w:rPr>
                <w:rFonts w:ascii="Arial" w:hAnsi="Arial" w:cs="Arial"/>
                <w:color w:val="000000"/>
                <w:sz w:val="20"/>
              </w:rPr>
              <w:t xml:space="preserve"> : 1997</w:t>
            </w:r>
          </w:p>
        </w:tc>
        <w:tc>
          <w:tcPr>
            <w:tcW w:w="6611" w:type="dxa"/>
            <w:tcBorders>
              <w:top w:val="single" w:sz="4" w:space="0" w:color="auto"/>
              <w:left w:val="single" w:sz="4" w:space="0" w:color="auto"/>
              <w:bottom w:val="single" w:sz="4" w:space="0" w:color="auto"/>
              <w:right w:val="single" w:sz="4" w:space="0" w:color="auto"/>
            </w:tcBorders>
          </w:tcPr>
          <w:p w:rsidR="00242E64" w:rsidRPr="00391705" w:rsidRDefault="00242E64" w:rsidP="00C718F7">
            <w:pPr>
              <w:pStyle w:val="NoSpacing"/>
              <w:rPr>
                <w:rFonts w:ascii="Arial" w:hAnsi="Arial" w:cs="Arial"/>
                <w:i/>
                <w:sz w:val="20"/>
              </w:rPr>
            </w:pPr>
            <w:r w:rsidRPr="00391705">
              <w:rPr>
                <w:rFonts w:ascii="Arial" w:hAnsi="Arial" w:cs="Arial"/>
                <w:color w:val="000000"/>
                <w:sz w:val="20"/>
              </w:rPr>
              <w:t>Plastics — Standard atmospheres for conditioning and testing</w:t>
            </w:r>
          </w:p>
        </w:tc>
      </w:tr>
      <w:tr w:rsidR="00ED21B2" w:rsidRPr="00391705" w:rsidTr="00391705">
        <w:trPr>
          <w:trHeight w:val="402"/>
          <w:jc w:val="center"/>
        </w:trPr>
        <w:tc>
          <w:tcPr>
            <w:tcW w:w="2624" w:type="dxa"/>
            <w:tcBorders>
              <w:top w:val="single" w:sz="4" w:space="0" w:color="auto"/>
              <w:left w:val="single" w:sz="4" w:space="0" w:color="auto"/>
              <w:bottom w:val="single" w:sz="4" w:space="0" w:color="auto"/>
              <w:right w:val="single" w:sz="4" w:space="0" w:color="auto"/>
            </w:tcBorders>
          </w:tcPr>
          <w:p w:rsidR="00ED21B2" w:rsidRPr="00391705" w:rsidRDefault="00C718F7" w:rsidP="00C718F7">
            <w:pPr>
              <w:autoSpaceDE w:val="0"/>
              <w:autoSpaceDN w:val="0"/>
              <w:adjustRightInd w:val="0"/>
              <w:spacing w:after="0" w:line="240" w:lineRule="auto"/>
              <w:rPr>
                <w:rFonts w:ascii="Arial" w:hAnsi="Arial" w:cs="Arial"/>
                <w:color w:val="000000"/>
                <w:sz w:val="20"/>
                <w:szCs w:val="20"/>
              </w:rPr>
            </w:pPr>
            <w:r w:rsidRPr="00391705">
              <w:rPr>
                <w:rFonts w:ascii="Arial" w:hAnsi="Arial" w:cs="Arial"/>
                <w:color w:val="000000"/>
                <w:sz w:val="20"/>
                <w:szCs w:val="20"/>
              </w:rPr>
              <w:t>ISO 1268 : 1974</w:t>
            </w:r>
          </w:p>
        </w:tc>
        <w:tc>
          <w:tcPr>
            <w:tcW w:w="6611" w:type="dxa"/>
            <w:tcBorders>
              <w:top w:val="single" w:sz="4" w:space="0" w:color="auto"/>
              <w:left w:val="single" w:sz="4" w:space="0" w:color="auto"/>
              <w:bottom w:val="single" w:sz="4" w:space="0" w:color="auto"/>
              <w:right w:val="single" w:sz="4" w:space="0" w:color="auto"/>
            </w:tcBorders>
          </w:tcPr>
          <w:p w:rsidR="00ED21B2" w:rsidRPr="00391705" w:rsidRDefault="00ED21B2" w:rsidP="00C718F7">
            <w:pPr>
              <w:pStyle w:val="NoSpacing"/>
              <w:rPr>
                <w:rFonts w:ascii="Arial" w:hAnsi="Arial" w:cs="Arial"/>
                <w:iCs/>
                <w:sz w:val="20"/>
              </w:rPr>
            </w:pPr>
            <w:r w:rsidRPr="00391705">
              <w:rPr>
                <w:rFonts w:ascii="Arial" w:hAnsi="Arial" w:cs="Arial"/>
                <w:color w:val="000000"/>
                <w:sz w:val="20"/>
              </w:rPr>
              <w:t xml:space="preserve">Plastics — Preparation of glass </w:t>
            </w:r>
            <w:proofErr w:type="spellStart"/>
            <w:r w:rsidRPr="00391705">
              <w:rPr>
                <w:rFonts w:ascii="Arial" w:hAnsi="Arial" w:cs="Arial"/>
                <w:color w:val="000000"/>
                <w:sz w:val="20"/>
              </w:rPr>
              <w:t>fibre</w:t>
            </w:r>
            <w:proofErr w:type="spellEnd"/>
            <w:r w:rsidRPr="00391705">
              <w:rPr>
                <w:rFonts w:ascii="Arial" w:hAnsi="Arial" w:cs="Arial"/>
                <w:color w:val="000000"/>
                <w:sz w:val="20"/>
              </w:rPr>
              <w:t xml:space="preserve"> reinforced, resin bonded, low-pressure laminated plates or panels for test purposes.</w:t>
            </w:r>
          </w:p>
        </w:tc>
      </w:tr>
    </w:tbl>
    <w:p w:rsidR="00ED21B2" w:rsidRPr="00391705" w:rsidRDefault="00ED21B2" w:rsidP="00ED21B2">
      <w:pPr>
        <w:widowControl w:val="0"/>
        <w:spacing w:after="0" w:line="240" w:lineRule="auto"/>
        <w:rPr>
          <w:rFonts w:ascii="Arial" w:eastAsia="Times New Roman" w:hAnsi="Arial" w:cs="Arial"/>
          <w:sz w:val="20"/>
          <w:szCs w:val="20"/>
        </w:rPr>
      </w:pPr>
    </w:p>
    <w:p w:rsidR="003061E2" w:rsidRPr="00833C67" w:rsidRDefault="00ED21B2" w:rsidP="00833C67">
      <w:pPr>
        <w:widowControl w:val="0"/>
        <w:spacing w:after="0" w:line="240" w:lineRule="auto"/>
        <w:jc w:val="both"/>
        <w:rPr>
          <w:rFonts w:ascii="Arial" w:eastAsia="Times New Roman" w:hAnsi="Arial" w:cs="Arial"/>
          <w:sz w:val="20"/>
          <w:szCs w:val="20"/>
        </w:rPr>
      </w:pPr>
      <w:r w:rsidRPr="00391705">
        <w:rPr>
          <w:rFonts w:ascii="Arial" w:eastAsia="Times New Roman" w:hAnsi="Arial" w:cs="Arial"/>
          <w:sz w:val="20"/>
          <w:szCs w:val="20"/>
        </w:rPr>
        <w:t xml:space="preserve">In reporting the result of a test or analysis made in accordance with this standard, if the final value, observed or calculated, is to be rounded off, it shall be done in accordance with IS </w:t>
      </w:r>
      <w:proofErr w:type="gramStart"/>
      <w:r w:rsidRPr="00391705">
        <w:rPr>
          <w:rFonts w:ascii="Arial" w:eastAsia="Times New Roman" w:hAnsi="Arial" w:cs="Arial"/>
          <w:sz w:val="20"/>
          <w:szCs w:val="20"/>
        </w:rPr>
        <w:t>2 :</w:t>
      </w:r>
      <w:proofErr w:type="gramEnd"/>
      <w:r w:rsidRPr="00391705">
        <w:rPr>
          <w:rFonts w:ascii="Arial" w:eastAsia="Times New Roman" w:hAnsi="Arial" w:cs="Arial"/>
          <w:sz w:val="20"/>
          <w:szCs w:val="20"/>
        </w:rPr>
        <w:t xml:space="preserve"> 2022 ‘Rules for rounding off numerical values (</w:t>
      </w:r>
      <w:r w:rsidRPr="00391705">
        <w:rPr>
          <w:rFonts w:ascii="Arial" w:eastAsia="Times New Roman" w:hAnsi="Arial" w:cs="Arial"/>
          <w:i/>
          <w:sz w:val="20"/>
          <w:szCs w:val="20"/>
        </w:rPr>
        <w:t>second revision</w:t>
      </w:r>
      <w:r w:rsidRPr="00391705">
        <w:rPr>
          <w:rFonts w:ascii="Arial" w:eastAsia="Times New Roman" w:hAnsi="Arial" w:cs="Arial"/>
          <w:sz w:val="20"/>
          <w:szCs w:val="20"/>
        </w:rPr>
        <w:t xml:space="preserve">)’. </w:t>
      </w:r>
    </w:p>
    <w:sectPr w:rsidR="003061E2" w:rsidRPr="00833C67" w:rsidSect="00970AE0">
      <w:headerReference w:type="default" r:id="rId11"/>
      <w:pgSz w:w="11906" w:h="16838"/>
      <w:pgMar w:top="1440" w:right="128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F34" w:rsidRDefault="00BA0F34">
      <w:pPr>
        <w:spacing w:after="0" w:line="240" w:lineRule="auto"/>
      </w:pPr>
      <w:r>
        <w:separator/>
      </w:r>
    </w:p>
  </w:endnote>
  <w:endnote w:type="continuationSeparator" w:id="0">
    <w:p w:rsidR="00BA0F34" w:rsidRDefault="00BA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F34" w:rsidRDefault="00BA0F34">
      <w:pPr>
        <w:spacing w:after="0" w:line="240" w:lineRule="auto"/>
      </w:pPr>
      <w:r>
        <w:separator/>
      </w:r>
    </w:p>
  </w:footnote>
  <w:footnote w:type="continuationSeparator" w:id="0">
    <w:p w:rsidR="00BA0F34" w:rsidRDefault="00BA0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8C" w:rsidRDefault="00BA0F34" w:rsidP="00B45763">
    <w:pPr>
      <w:pStyle w:val="Header"/>
      <w:ind w:hanging="2"/>
    </w:pPr>
  </w:p>
  <w:p w:rsidR="0027578C" w:rsidRPr="00B45763" w:rsidRDefault="00BA0F34" w:rsidP="00B457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E6B"/>
    <w:multiLevelType w:val="hybridMultilevel"/>
    <w:tmpl w:val="3098BA6E"/>
    <w:lvl w:ilvl="0" w:tplc="3D70402C">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6B"/>
    <w:rsid w:val="00012907"/>
    <w:rsid w:val="000A10AC"/>
    <w:rsid w:val="000D5C4E"/>
    <w:rsid w:val="00104B6B"/>
    <w:rsid w:val="001838B6"/>
    <w:rsid w:val="001A542C"/>
    <w:rsid w:val="001C580B"/>
    <w:rsid w:val="001C68D5"/>
    <w:rsid w:val="002000C6"/>
    <w:rsid w:val="00242E64"/>
    <w:rsid w:val="00285605"/>
    <w:rsid w:val="002952B6"/>
    <w:rsid w:val="002F180F"/>
    <w:rsid w:val="003061E2"/>
    <w:rsid w:val="0033509E"/>
    <w:rsid w:val="003400C9"/>
    <w:rsid w:val="003741CE"/>
    <w:rsid w:val="00383B96"/>
    <w:rsid w:val="00391705"/>
    <w:rsid w:val="003926CD"/>
    <w:rsid w:val="00446F82"/>
    <w:rsid w:val="00463BD2"/>
    <w:rsid w:val="004803D1"/>
    <w:rsid w:val="00490DF6"/>
    <w:rsid w:val="00594077"/>
    <w:rsid w:val="006172B0"/>
    <w:rsid w:val="0062395D"/>
    <w:rsid w:val="006C28CF"/>
    <w:rsid w:val="006C4C5F"/>
    <w:rsid w:val="006C7818"/>
    <w:rsid w:val="006E3BBA"/>
    <w:rsid w:val="006F79A0"/>
    <w:rsid w:val="007226A0"/>
    <w:rsid w:val="00725D94"/>
    <w:rsid w:val="007A1329"/>
    <w:rsid w:val="007B4576"/>
    <w:rsid w:val="007F36BC"/>
    <w:rsid w:val="007F4DB4"/>
    <w:rsid w:val="00833C67"/>
    <w:rsid w:val="008418F1"/>
    <w:rsid w:val="008667B9"/>
    <w:rsid w:val="00887BB7"/>
    <w:rsid w:val="00903628"/>
    <w:rsid w:val="009237CB"/>
    <w:rsid w:val="00AB2930"/>
    <w:rsid w:val="00AC0BFB"/>
    <w:rsid w:val="00AD3693"/>
    <w:rsid w:val="00BA0F34"/>
    <w:rsid w:val="00C369FA"/>
    <w:rsid w:val="00C718F7"/>
    <w:rsid w:val="00CD2894"/>
    <w:rsid w:val="00CF11AD"/>
    <w:rsid w:val="00CF394C"/>
    <w:rsid w:val="00D716DC"/>
    <w:rsid w:val="00DB3494"/>
    <w:rsid w:val="00DD2F80"/>
    <w:rsid w:val="00E92EFE"/>
    <w:rsid w:val="00ED21B2"/>
    <w:rsid w:val="00EE462F"/>
    <w:rsid w:val="00F26280"/>
    <w:rsid w:val="00F34693"/>
    <w:rsid w:val="00FA750B"/>
    <w:rsid w:val="00FB62D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C5B6FA0-990D-4355-B274-B5156806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B6B"/>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6B"/>
    <w:rPr>
      <w:szCs w:val="22"/>
      <w:lang w:val="en-IN" w:bidi="ar-SA"/>
    </w:rPr>
  </w:style>
  <w:style w:type="character" w:styleId="Hyperlink">
    <w:name w:val="Hyperlink"/>
    <w:basedOn w:val="DefaultParagraphFont"/>
    <w:unhideWhenUsed/>
    <w:rsid w:val="00104B6B"/>
    <w:rPr>
      <w:color w:val="0563C1" w:themeColor="hyperlink"/>
      <w:u w:val="single"/>
    </w:rPr>
  </w:style>
  <w:style w:type="paragraph" w:styleId="Title">
    <w:name w:val="Title"/>
    <w:basedOn w:val="Normal"/>
    <w:link w:val="TitleChar"/>
    <w:uiPriority w:val="1"/>
    <w:qFormat/>
    <w:rsid w:val="00104B6B"/>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104B6B"/>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104B6B"/>
    <w:rPr>
      <w:rFonts w:ascii="Courier New" w:eastAsia="Times New Roman" w:hAnsi="Courier New" w:cs="Times New Roman"/>
      <w:sz w:val="20"/>
    </w:rPr>
  </w:style>
  <w:style w:type="paragraph" w:styleId="PlainText">
    <w:name w:val="Plain Text"/>
    <w:aliases w:val="Char"/>
    <w:basedOn w:val="Normal"/>
    <w:link w:val="PlainTextChar"/>
    <w:unhideWhenUsed/>
    <w:rsid w:val="00104B6B"/>
    <w:pPr>
      <w:spacing w:after="0" w:line="240" w:lineRule="auto"/>
    </w:pPr>
    <w:rPr>
      <w:rFonts w:ascii="Courier New" w:eastAsia="Times New Roman" w:hAnsi="Courier New" w:cs="Times New Roman"/>
      <w:sz w:val="20"/>
      <w:szCs w:val="20"/>
      <w:lang w:val="en-US" w:bidi="hi-IN"/>
    </w:rPr>
  </w:style>
  <w:style w:type="character" w:customStyle="1" w:styleId="PlainTextChar1">
    <w:name w:val="Plain Text Char1"/>
    <w:basedOn w:val="DefaultParagraphFont"/>
    <w:uiPriority w:val="99"/>
    <w:semiHidden/>
    <w:rsid w:val="00104B6B"/>
    <w:rPr>
      <w:rFonts w:ascii="Consolas" w:hAnsi="Consolas"/>
      <w:sz w:val="21"/>
      <w:szCs w:val="21"/>
      <w:lang w:val="en-IN" w:bidi="ar-SA"/>
    </w:rPr>
  </w:style>
  <w:style w:type="character" w:customStyle="1" w:styleId="NoSpacingChar">
    <w:name w:val="No Spacing Char"/>
    <w:link w:val="NoSpacing"/>
    <w:uiPriority w:val="1"/>
    <w:locked/>
    <w:rsid w:val="00104B6B"/>
    <w:rPr>
      <w:rFonts w:ascii="Times New Roman" w:eastAsia="Verdana" w:hAnsi="Times New Roman" w:cs="Mangal"/>
    </w:rPr>
  </w:style>
  <w:style w:type="paragraph" w:styleId="NoSpacing">
    <w:name w:val="No Spacing"/>
    <w:basedOn w:val="Normal"/>
    <w:link w:val="NoSpacingChar"/>
    <w:uiPriority w:val="1"/>
    <w:qFormat/>
    <w:rsid w:val="00104B6B"/>
    <w:pPr>
      <w:spacing w:after="0" w:line="240" w:lineRule="auto"/>
      <w:jc w:val="both"/>
    </w:pPr>
    <w:rPr>
      <w:rFonts w:ascii="Times New Roman" w:eastAsia="Verdana" w:hAnsi="Times New Roman" w:cs="Mangal"/>
      <w:szCs w:val="20"/>
      <w:lang w:val="en-US" w:bidi="hi-IN"/>
    </w:rPr>
  </w:style>
  <w:style w:type="character" w:customStyle="1" w:styleId="sts-std-title">
    <w:name w:val="sts-std-title"/>
    <w:basedOn w:val="DefaultParagraphFont"/>
    <w:rsid w:val="007B4576"/>
  </w:style>
  <w:style w:type="paragraph" w:styleId="ListParagraph">
    <w:name w:val="List Paragraph"/>
    <w:basedOn w:val="Normal"/>
    <w:uiPriority w:val="34"/>
    <w:qFormat/>
    <w:rsid w:val="007B4576"/>
    <w:pPr>
      <w:spacing w:line="252" w:lineRule="auto"/>
      <w:ind w:left="720"/>
      <w:contextualSpacing/>
    </w:pPr>
    <w:rPr>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0404">
      <w:bodyDiv w:val="1"/>
      <w:marLeft w:val="0"/>
      <w:marRight w:val="0"/>
      <w:marTop w:val="0"/>
      <w:marBottom w:val="0"/>
      <w:divBdr>
        <w:top w:val="none" w:sz="0" w:space="0" w:color="auto"/>
        <w:left w:val="none" w:sz="0" w:space="0" w:color="auto"/>
        <w:bottom w:val="none" w:sz="0" w:space="0" w:color="auto"/>
        <w:right w:val="none" w:sz="0" w:space="0" w:color="auto"/>
      </w:divBdr>
    </w:div>
    <w:div w:id="187184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HP</cp:lastModifiedBy>
  <cp:revision>35</cp:revision>
  <dcterms:created xsi:type="dcterms:W3CDTF">2024-08-02T04:37:00Z</dcterms:created>
  <dcterms:modified xsi:type="dcterms:W3CDTF">2024-11-27T07:19:00Z</dcterms:modified>
</cp:coreProperties>
</file>