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8A876" w14:textId="77777777" w:rsidR="003E524E" w:rsidRDefault="003E524E" w:rsidP="003E524E">
      <w:pPr>
        <w:autoSpaceDE w:val="0"/>
        <w:autoSpaceDN w:val="0"/>
        <w:adjustRightInd w:val="0"/>
        <w:spacing w:after="0" w:line="240" w:lineRule="auto"/>
        <w:ind w:left="3510" w:firstLine="2880"/>
        <w:rPr>
          <w:rFonts w:ascii="Arial" w:hAnsi="Arial" w:cs="Arial"/>
          <w:b/>
          <w:szCs w:val="24"/>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20DC4F66" wp14:editId="090E7CF5">
                <wp:simplePos x="0" y="0"/>
                <wp:positionH relativeFrom="column">
                  <wp:posOffset>1511984</wp:posOffset>
                </wp:positionH>
                <wp:positionV relativeFrom="paragraph">
                  <wp:posOffset>11478</wp:posOffset>
                </wp:positionV>
                <wp:extent cx="2433711" cy="676910"/>
                <wp:effectExtent l="0" t="0" r="17780" b="889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711" cy="676910"/>
                        </a:xfrm>
                        <a:prstGeom prst="rect">
                          <a:avLst/>
                        </a:prstGeom>
                        <a:solidFill>
                          <a:srgbClr val="FFFFFF"/>
                        </a:solidFill>
                        <a:ln w="9525">
                          <a:solidFill>
                            <a:schemeClr val="bg1">
                              <a:lumMod val="100000"/>
                              <a:lumOff val="0"/>
                            </a:schemeClr>
                          </a:solidFill>
                          <a:miter lim="800000"/>
                          <a:headEnd/>
                          <a:tailEnd/>
                        </a:ln>
                      </wps:spPr>
                      <wps:txbx>
                        <w:txbxContent>
                          <w:p w14:paraId="50887855" w14:textId="77777777" w:rsidR="003E524E" w:rsidRPr="00422026" w:rsidRDefault="003E524E" w:rsidP="003E524E">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E7D35D7" w14:textId="77777777" w:rsidR="003E524E" w:rsidRPr="00F20963" w:rsidRDefault="003E524E" w:rsidP="003E524E">
                            <w:pPr>
                              <w:spacing w:after="0" w:line="240" w:lineRule="auto"/>
                              <w:rPr>
                                <w:rFonts w:ascii="Arial" w:hAnsi="Arial" w:cs="Arial"/>
                                <w:b/>
                                <w:i/>
                                <w:sz w:val="28"/>
                                <w:szCs w:val="32"/>
                              </w:rPr>
                            </w:pPr>
                            <w:r w:rsidRPr="00F20963">
                              <w:rPr>
                                <w:rFonts w:ascii="Arial" w:hAnsi="Arial" w:cs="Arial"/>
                                <w:b/>
                                <w:i/>
                                <w:sz w:val="28"/>
                                <w:szCs w:val="32"/>
                              </w:rPr>
                              <w:t>Indian Standard</w:t>
                            </w:r>
                          </w:p>
                          <w:p w14:paraId="44872E3B" w14:textId="77777777" w:rsidR="003E524E" w:rsidRPr="00C536D7" w:rsidRDefault="003E524E" w:rsidP="003E524E">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C4F66" id="_x0000_t202" coordsize="21600,21600" o:spt="202" path="m,l,21600r21600,l21600,xe">
                <v:stroke joinstyle="miter"/>
                <v:path gradientshapeok="t" o:connecttype="rect"/>
              </v:shapetype>
              <v:shape id="Text Box 20" o:spid="_x0000_s1026" type="#_x0000_t202" style="position:absolute;left:0;text-align:left;margin-left:119.05pt;margin-top:.9pt;width:191.6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" strokecolor="white [3212]">
                <v:textbox>
                  <w:txbxContent>
                    <w:p w14:paraId="50887855" w14:textId="77777777" w:rsidR="003E524E" w:rsidRPr="00422026" w:rsidRDefault="003E524E" w:rsidP="003E524E">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E7D35D7" w14:textId="77777777" w:rsidR="003E524E" w:rsidRPr="00F20963" w:rsidRDefault="003E524E" w:rsidP="003E524E">
                      <w:pPr>
                        <w:spacing w:after="0" w:line="240" w:lineRule="auto"/>
                        <w:rPr>
                          <w:rFonts w:ascii="Arial" w:hAnsi="Arial" w:cs="Arial"/>
                          <w:b/>
                          <w:i/>
                          <w:sz w:val="28"/>
                          <w:szCs w:val="32"/>
                        </w:rPr>
                      </w:pPr>
                      <w:r w:rsidRPr="00F20963">
                        <w:rPr>
                          <w:rFonts w:ascii="Arial" w:hAnsi="Arial" w:cs="Arial"/>
                          <w:b/>
                          <w:i/>
                          <w:sz w:val="28"/>
                          <w:szCs w:val="32"/>
                        </w:rPr>
                        <w:t>Indian Standard</w:t>
                      </w:r>
                    </w:p>
                    <w:p w14:paraId="44872E3B" w14:textId="77777777" w:rsidR="003E524E" w:rsidRPr="00C536D7" w:rsidRDefault="003E524E" w:rsidP="003E524E">
                      <w:pPr>
                        <w:spacing w:after="0"/>
                        <w:rPr>
                          <w:b/>
                          <w:i/>
                        </w:rPr>
                      </w:pPr>
                    </w:p>
                  </w:txbxContent>
                </v:textbox>
              </v:shape>
            </w:pict>
          </mc:Fallback>
        </mc:AlternateContent>
      </w:r>
    </w:p>
    <w:p w14:paraId="4B0366F9" w14:textId="77777777" w:rsidR="003E524E" w:rsidRDefault="003E524E" w:rsidP="003E524E">
      <w:pPr>
        <w:autoSpaceDE w:val="0"/>
        <w:autoSpaceDN w:val="0"/>
        <w:adjustRightInd w:val="0"/>
        <w:spacing w:after="0" w:line="240" w:lineRule="auto"/>
        <w:ind w:left="3510" w:firstLine="2880"/>
        <w:rPr>
          <w:rFonts w:ascii="Arial" w:hAnsi="Arial" w:cs="Arial"/>
          <w:b/>
          <w:szCs w:val="24"/>
          <w:lang w:val="fr-FR"/>
        </w:rPr>
      </w:pPr>
      <w:r>
        <w:rPr>
          <w:rFonts w:ascii="Arial" w:hAnsi="Arial" w:cs="Arial"/>
          <w:b/>
          <w:szCs w:val="24"/>
          <w:lang w:val="fr-FR"/>
        </w:rPr>
        <w:t xml:space="preserve">             </w:t>
      </w:r>
      <w:r w:rsidRPr="00CF4653">
        <w:rPr>
          <w:rFonts w:ascii="Arial" w:hAnsi="Arial" w:cs="Arial"/>
          <w:b/>
          <w:szCs w:val="24"/>
          <w:lang w:val="fr-FR"/>
        </w:rPr>
        <w:t>IS</w:t>
      </w:r>
      <w:r>
        <w:rPr>
          <w:rFonts w:ascii="Arial" w:hAnsi="Arial" w:cs="Arial"/>
          <w:b/>
          <w:szCs w:val="24"/>
          <w:lang w:val="fr-FR"/>
        </w:rPr>
        <w:t xml:space="preserve"> 15732 (Part 5) : 2024</w:t>
      </w:r>
    </w:p>
    <w:p w14:paraId="5C922975" w14:textId="77777777" w:rsidR="003E524E" w:rsidRDefault="003E524E" w:rsidP="003E524E">
      <w:pPr>
        <w:autoSpaceDE w:val="0"/>
        <w:autoSpaceDN w:val="0"/>
        <w:adjustRightInd w:val="0"/>
        <w:spacing w:after="0" w:line="240" w:lineRule="auto"/>
        <w:ind w:left="3510" w:right="74" w:firstLine="2880"/>
        <w:rPr>
          <w:rFonts w:ascii="Arial" w:hAnsi="Arial" w:cs="Arial"/>
          <w:b/>
          <w:szCs w:val="24"/>
          <w:lang w:val="fr-FR"/>
        </w:rPr>
      </w:pPr>
      <w:r>
        <w:rPr>
          <w:rFonts w:ascii="Arial" w:hAnsi="Arial" w:cs="Arial"/>
          <w:b/>
          <w:szCs w:val="24"/>
          <w:lang w:val="fr-FR"/>
        </w:rPr>
        <w:t xml:space="preserve">             ISO 8600-5 : 2020</w:t>
      </w:r>
    </w:p>
    <w:p w14:paraId="6E4D66E3" w14:textId="77777777" w:rsidR="003E524E" w:rsidRDefault="003E524E" w:rsidP="003E524E">
      <w:pPr>
        <w:autoSpaceDE w:val="0"/>
        <w:autoSpaceDN w:val="0"/>
        <w:adjustRightInd w:val="0"/>
        <w:spacing w:after="0" w:line="240" w:lineRule="auto"/>
        <w:ind w:right="74"/>
        <w:rPr>
          <w:rFonts w:ascii="Arial" w:hAnsi="Arial" w:cs="Arial"/>
          <w:bCs/>
          <w:szCs w:val="24"/>
          <w:lang w:val="fr-FR"/>
        </w:rPr>
      </w:pPr>
    </w:p>
    <w:p w14:paraId="2A70F632" w14:textId="77777777" w:rsidR="003E524E" w:rsidRDefault="003E524E" w:rsidP="003E524E">
      <w:pPr>
        <w:autoSpaceDE w:val="0"/>
        <w:autoSpaceDN w:val="0"/>
        <w:adjustRightInd w:val="0"/>
        <w:spacing w:after="0" w:line="240" w:lineRule="auto"/>
        <w:ind w:left="6210" w:right="74" w:hanging="2250"/>
        <w:rPr>
          <w:rFonts w:ascii="Arial" w:hAnsi="Arial" w:cs="Arial"/>
          <w:bCs/>
          <w:i/>
          <w:iCs/>
          <w:sz w:val="20"/>
          <w:lang w:val="fr-FR"/>
        </w:rPr>
      </w:pPr>
      <w:r>
        <w:rPr>
          <w:rFonts w:ascii="Arial" w:hAnsi="Arial" w:cs="Arial"/>
          <w:bCs/>
          <w:sz w:val="20"/>
          <w:lang w:val="fr-FR"/>
        </w:rPr>
        <w:t xml:space="preserve">                                         </w:t>
      </w:r>
    </w:p>
    <w:p w14:paraId="4AA1AD03" w14:textId="77777777" w:rsidR="003E524E" w:rsidRPr="00CF4653" w:rsidRDefault="003E524E" w:rsidP="003E524E">
      <w:pPr>
        <w:spacing w:after="0" w:line="240" w:lineRule="auto"/>
        <w:ind w:left="3510"/>
        <w:jc w:val="right"/>
        <w:rPr>
          <w:rFonts w:ascii="Arial" w:hAnsi="Arial" w:cs="Arial"/>
          <w:szCs w:val="24"/>
        </w:rPr>
      </w:pPr>
      <w:r>
        <w:rPr>
          <w:rFonts w:ascii="Arial" w:hAnsi="Arial" w:cs="Arial"/>
          <w:noProof/>
          <w:position w:val="-1"/>
          <w:sz w:val="10"/>
        </w:rPr>
        <mc:AlternateContent>
          <mc:Choice Requires="wpg">
            <w:drawing>
              <wp:inline distT="0" distB="0" distL="0" distR="0" wp14:anchorId="0204BEDE" wp14:editId="0B1B0612">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341AF4" id="Group 8" o:spid="_x0000_s1026" style="width:317.35pt;height:5pt;mso-position-horizontal-relative:char;mso-position-vertical-relative:line" coordsize="634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">
                <v:line id="Line 9"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" strokecolor="#231f20" strokeweight="1pt"/>
                <v:line id="Line 10"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" strokecolor="#231f20" strokeweight="1pt"/>
                <v:line id="Line 11"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" strokecolor="#231f20" strokeweight="1pt"/>
                <w10:anchorlock/>
              </v:group>
            </w:pict>
          </mc:Fallback>
        </mc:AlternateContent>
      </w:r>
    </w:p>
    <w:p w14:paraId="3777258E" w14:textId="77777777" w:rsidR="003E524E" w:rsidRPr="004D184C" w:rsidRDefault="003E524E" w:rsidP="003E524E">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70E88DC7" w14:textId="77777777" w:rsidR="003E524E" w:rsidRPr="0003787F" w:rsidRDefault="003E524E" w:rsidP="003E524E">
      <w:pPr>
        <w:widowControl w:val="0"/>
        <w:tabs>
          <w:tab w:val="left" w:pos="426"/>
        </w:tabs>
        <w:autoSpaceDE w:val="0"/>
        <w:autoSpaceDN w:val="0"/>
        <w:adjustRightInd w:val="0"/>
        <w:spacing w:before="120" w:after="120" w:line="240" w:lineRule="auto"/>
        <w:ind w:left="3510"/>
        <w:jc w:val="center"/>
        <w:rPr>
          <w:rFonts w:ascii="Kokila" w:hAnsi="Kokila" w:cs="Kokila"/>
          <w:b/>
          <w:bCs/>
          <w:color w:val="222222"/>
          <w:sz w:val="52"/>
          <w:szCs w:val="52"/>
        </w:rPr>
      </w:pPr>
      <w:proofErr w:type="spellStart"/>
      <w:r>
        <w:rPr>
          <w:rFonts w:ascii="Kokila" w:hAnsi="Kokila" w:cs="Kokila"/>
          <w:b/>
          <w:bCs/>
          <w:color w:val="222222"/>
          <w:sz w:val="52"/>
          <w:szCs w:val="52"/>
        </w:rPr>
        <w:t>प्रकाशिकी</w:t>
      </w:r>
      <w:proofErr w:type="spellEnd"/>
      <w:r>
        <w:rPr>
          <w:rFonts w:ascii="Kokila" w:hAnsi="Kokila" w:cs="Kokila"/>
          <w:b/>
          <w:bCs/>
          <w:color w:val="222222"/>
          <w:sz w:val="52"/>
          <w:szCs w:val="52"/>
        </w:rPr>
        <w:t xml:space="preserve"> </w:t>
      </w:r>
      <w:proofErr w:type="spellStart"/>
      <w:r>
        <w:rPr>
          <w:rFonts w:ascii="Kokila" w:hAnsi="Kokila" w:cs="Kokila"/>
          <w:b/>
          <w:bCs/>
          <w:color w:val="222222"/>
          <w:sz w:val="52"/>
          <w:szCs w:val="52"/>
        </w:rPr>
        <w:t>और</w:t>
      </w:r>
      <w:proofErr w:type="spellEnd"/>
      <w:r>
        <w:rPr>
          <w:rFonts w:ascii="Kokila" w:hAnsi="Kokila" w:cs="Kokila"/>
          <w:b/>
          <w:bCs/>
          <w:color w:val="222222"/>
          <w:sz w:val="52"/>
          <w:szCs w:val="52"/>
        </w:rPr>
        <w:t xml:space="preserve"> </w:t>
      </w:r>
      <w:proofErr w:type="spellStart"/>
      <w:r>
        <w:rPr>
          <w:rFonts w:ascii="Kokila" w:hAnsi="Kokila" w:cs="Kokila"/>
          <w:b/>
          <w:bCs/>
          <w:color w:val="222222"/>
          <w:sz w:val="52"/>
          <w:szCs w:val="52"/>
        </w:rPr>
        <w:t>फोटोनिक्स</w:t>
      </w:r>
      <w:proofErr w:type="spellEnd"/>
      <w:r>
        <w:rPr>
          <w:rFonts w:ascii="Kokila" w:hAnsi="Kokila" w:cs="Kokila"/>
          <w:b/>
          <w:bCs/>
          <w:color w:val="222222"/>
          <w:sz w:val="52"/>
          <w:szCs w:val="52"/>
        </w:rPr>
        <w:t xml:space="preserve"> —</w:t>
      </w:r>
      <w:r w:rsidRPr="0003787F">
        <w:rPr>
          <w:rFonts w:ascii="Kokila" w:hAnsi="Kokila" w:cs="Kokila"/>
          <w:b/>
          <w:bCs/>
          <w:color w:val="222222"/>
          <w:sz w:val="52"/>
          <w:szCs w:val="52"/>
        </w:rPr>
        <w:t xml:space="preserve"> </w:t>
      </w:r>
      <w:proofErr w:type="spellStart"/>
      <w:r w:rsidRPr="0003787F">
        <w:rPr>
          <w:rFonts w:ascii="Kokila" w:hAnsi="Kokila" w:cs="Kokila"/>
          <w:b/>
          <w:bCs/>
          <w:color w:val="222222"/>
          <w:sz w:val="52"/>
          <w:szCs w:val="52"/>
        </w:rPr>
        <w:t>मेडिकल</w:t>
      </w:r>
      <w:proofErr w:type="spellEnd"/>
      <w:r w:rsidRPr="0003787F">
        <w:rPr>
          <w:rFonts w:ascii="Kokila" w:hAnsi="Kokila" w:cs="Kokila"/>
          <w:b/>
          <w:bCs/>
          <w:color w:val="222222"/>
          <w:sz w:val="52"/>
          <w:szCs w:val="52"/>
        </w:rPr>
        <w:t xml:space="preserve"> </w:t>
      </w:r>
      <w:proofErr w:type="spellStart"/>
      <w:r w:rsidRPr="0003787F">
        <w:rPr>
          <w:rFonts w:ascii="Kokila" w:hAnsi="Kokila" w:cs="Kokila"/>
          <w:b/>
          <w:bCs/>
          <w:color w:val="222222"/>
          <w:sz w:val="52"/>
          <w:szCs w:val="52"/>
        </w:rPr>
        <w:t>एंडोस्कोप</w:t>
      </w:r>
      <w:proofErr w:type="spellEnd"/>
      <w:r w:rsidRPr="0003787F">
        <w:rPr>
          <w:rFonts w:ascii="Kokila" w:hAnsi="Kokila" w:cs="Kokila"/>
          <w:b/>
          <w:bCs/>
          <w:color w:val="222222"/>
          <w:sz w:val="52"/>
          <w:szCs w:val="52"/>
        </w:rPr>
        <w:t xml:space="preserve"> </w:t>
      </w:r>
      <w:proofErr w:type="spellStart"/>
      <w:r w:rsidRPr="0003787F">
        <w:rPr>
          <w:rFonts w:ascii="Kokila" w:hAnsi="Kokila" w:cs="Kokila"/>
          <w:b/>
          <w:bCs/>
          <w:color w:val="222222"/>
          <w:sz w:val="52"/>
          <w:szCs w:val="52"/>
        </w:rPr>
        <w:t>और</w:t>
      </w:r>
      <w:proofErr w:type="spellEnd"/>
      <w:r w:rsidRPr="0003787F">
        <w:rPr>
          <w:rFonts w:ascii="Kokila" w:hAnsi="Kokila" w:cs="Kokila"/>
          <w:b/>
          <w:bCs/>
          <w:color w:val="222222"/>
          <w:sz w:val="52"/>
          <w:szCs w:val="52"/>
        </w:rPr>
        <w:t xml:space="preserve"> </w:t>
      </w:r>
      <w:proofErr w:type="spellStart"/>
      <w:r w:rsidRPr="0003787F">
        <w:rPr>
          <w:rFonts w:ascii="Kokila" w:hAnsi="Kokila" w:cs="Kokila"/>
          <w:b/>
          <w:bCs/>
          <w:color w:val="222222"/>
          <w:sz w:val="52"/>
          <w:szCs w:val="52"/>
        </w:rPr>
        <w:t>एंडोथेरेपी</w:t>
      </w:r>
      <w:proofErr w:type="spellEnd"/>
      <w:r w:rsidRPr="0003787F">
        <w:rPr>
          <w:rFonts w:ascii="Kokila" w:hAnsi="Kokila" w:cs="Kokila"/>
          <w:b/>
          <w:bCs/>
          <w:color w:val="222222"/>
          <w:sz w:val="52"/>
          <w:szCs w:val="52"/>
        </w:rPr>
        <w:t xml:space="preserve"> </w:t>
      </w:r>
      <w:proofErr w:type="spellStart"/>
      <w:r w:rsidRPr="0003787F">
        <w:rPr>
          <w:rFonts w:ascii="Kokila" w:hAnsi="Kokila" w:cs="Kokila"/>
          <w:b/>
          <w:bCs/>
          <w:color w:val="222222"/>
          <w:sz w:val="52"/>
          <w:szCs w:val="52"/>
        </w:rPr>
        <w:t>उपकरण</w:t>
      </w:r>
      <w:proofErr w:type="spellEnd"/>
    </w:p>
    <w:p w14:paraId="2493F94A" w14:textId="77777777" w:rsidR="003E524E" w:rsidRPr="0078562B" w:rsidRDefault="003E524E" w:rsidP="003E524E">
      <w:pPr>
        <w:widowControl w:val="0"/>
        <w:tabs>
          <w:tab w:val="left" w:pos="426"/>
        </w:tabs>
        <w:autoSpaceDE w:val="0"/>
        <w:autoSpaceDN w:val="0"/>
        <w:adjustRightInd w:val="0"/>
        <w:spacing w:before="120" w:after="120" w:line="240" w:lineRule="auto"/>
        <w:ind w:left="3510"/>
        <w:jc w:val="center"/>
        <w:rPr>
          <w:rFonts w:ascii="Kokila" w:hAnsi="Kokila" w:cs="Kokila"/>
          <w:b/>
          <w:bCs/>
          <w:color w:val="222222"/>
          <w:sz w:val="44"/>
          <w:szCs w:val="44"/>
        </w:rPr>
      </w:pPr>
      <w:proofErr w:type="spellStart"/>
      <w:r w:rsidRPr="0078562B">
        <w:rPr>
          <w:rFonts w:ascii="Kokila" w:hAnsi="Kokila" w:cs="Kokila"/>
          <w:b/>
          <w:bCs/>
          <w:color w:val="222222"/>
          <w:sz w:val="44"/>
          <w:szCs w:val="44"/>
        </w:rPr>
        <w:t>भाग</w:t>
      </w:r>
      <w:proofErr w:type="spellEnd"/>
      <w:r w:rsidRPr="0078562B">
        <w:rPr>
          <w:rFonts w:ascii="Kokila" w:hAnsi="Kokila" w:cs="Kokila"/>
          <w:b/>
          <w:bCs/>
          <w:color w:val="222222"/>
          <w:sz w:val="44"/>
          <w:szCs w:val="44"/>
        </w:rPr>
        <w:t xml:space="preserve"> 5 </w:t>
      </w:r>
      <w:proofErr w:type="spellStart"/>
      <w:r w:rsidRPr="0078562B">
        <w:rPr>
          <w:rFonts w:ascii="Kokila" w:hAnsi="Kokila" w:cs="Kokila"/>
          <w:b/>
          <w:bCs/>
          <w:color w:val="222222"/>
          <w:sz w:val="44"/>
          <w:szCs w:val="44"/>
        </w:rPr>
        <w:t>डेटर्मिनेशन</w:t>
      </w:r>
      <w:proofErr w:type="spellEnd"/>
      <w:r w:rsidRPr="0078562B">
        <w:rPr>
          <w:rFonts w:ascii="Kokila" w:hAnsi="Kokila" w:cs="Kokila"/>
          <w:b/>
          <w:bCs/>
          <w:color w:val="222222"/>
          <w:sz w:val="44"/>
          <w:szCs w:val="44"/>
        </w:rPr>
        <w:t xml:space="preserve"> </w:t>
      </w:r>
      <w:proofErr w:type="spellStart"/>
      <w:r w:rsidRPr="0078562B">
        <w:rPr>
          <w:rFonts w:ascii="Kokila" w:hAnsi="Kokila" w:cs="Kokila"/>
          <w:b/>
          <w:bCs/>
          <w:color w:val="222222"/>
          <w:sz w:val="44"/>
          <w:szCs w:val="44"/>
        </w:rPr>
        <w:t>ऑफ़</w:t>
      </w:r>
      <w:proofErr w:type="spellEnd"/>
      <w:r w:rsidRPr="0078562B">
        <w:rPr>
          <w:rFonts w:ascii="Kokila" w:hAnsi="Kokila" w:cs="Kokila"/>
          <w:b/>
          <w:bCs/>
          <w:color w:val="222222"/>
          <w:sz w:val="44"/>
          <w:szCs w:val="44"/>
        </w:rPr>
        <w:t xml:space="preserve"> </w:t>
      </w:r>
      <w:proofErr w:type="spellStart"/>
      <w:r w:rsidRPr="0078562B">
        <w:rPr>
          <w:rFonts w:ascii="Kokila" w:hAnsi="Kokila" w:cs="Kokila"/>
          <w:b/>
          <w:bCs/>
          <w:color w:val="222222"/>
          <w:sz w:val="44"/>
          <w:szCs w:val="44"/>
        </w:rPr>
        <w:t>ऑप्टिकल</w:t>
      </w:r>
      <w:proofErr w:type="spellEnd"/>
      <w:r w:rsidRPr="0078562B">
        <w:rPr>
          <w:rFonts w:ascii="Kokila" w:hAnsi="Kokila" w:cs="Kokila"/>
          <w:b/>
          <w:bCs/>
          <w:color w:val="222222"/>
          <w:sz w:val="44"/>
          <w:szCs w:val="44"/>
        </w:rPr>
        <w:t xml:space="preserve"> </w:t>
      </w:r>
      <w:proofErr w:type="spellStart"/>
      <w:r w:rsidRPr="0078562B">
        <w:rPr>
          <w:rFonts w:ascii="Kokila" w:hAnsi="Kokila" w:cs="Kokila"/>
          <w:b/>
          <w:bCs/>
          <w:color w:val="222222"/>
          <w:sz w:val="44"/>
          <w:szCs w:val="44"/>
        </w:rPr>
        <w:t>रेसोलुशन</w:t>
      </w:r>
      <w:proofErr w:type="spellEnd"/>
      <w:r w:rsidRPr="0078562B">
        <w:rPr>
          <w:rFonts w:ascii="Kokila" w:hAnsi="Kokila" w:cs="Kokila"/>
          <w:b/>
          <w:bCs/>
          <w:color w:val="222222"/>
          <w:sz w:val="44"/>
          <w:szCs w:val="44"/>
        </w:rPr>
        <w:t xml:space="preserve"> </w:t>
      </w:r>
      <w:proofErr w:type="spellStart"/>
      <w:r w:rsidRPr="0078562B">
        <w:rPr>
          <w:rFonts w:ascii="Kokila" w:hAnsi="Kokila" w:cs="Kokila"/>
          <w:b/>
          <w:bCs/>
          <w:color w:val="222222"/>
          <w:sz w:val="44"/>
          <w:szCs w:val="44"/>
        </w:rPr>
        <w:t>ऑफ़</w:t>
      </w:r>
      <w:proofErr w:type="spellEnd"/>
      <w:r w:rsidRPr="0078562B">
        <w:rPr>
          <w:rFonts w:ascii="Kokila" w:hAnsi="Kokila" w:cs="Kokila"/>
          <w:b/>
          <w:bCs/>
          <w:color w:val="222222"/>
          <w:sz w:val="44"/>
          <w:szCs w:val="44"/>
        </w:rPr>
        <w:t xml:space="preserve">  </w:t>
      </w:r>
    </w:p>
    <w:p w14:paraId="5BCF583C" w14:textId="77777777" w:rsidR="003E524E" w:rsidRPr="0078562B" w:rsidRDefault="003E524E" w:rsidP="003E524E">
      <w:pPr>
        <w:widowControl w:val="0"/>
        <w:tabs>
          <w:tab w:val="left" w:pos="426"/>
        </w:tabs>
        <w:autoSpaceDE w:val="0"/>
        <w:autoSpaceDN w:val="0"/>
        <w:adjustRightInd w:val="0"/>
        <w:spacing w:before="120" w:after="120" w:line="240" w:lineRule="auto"/>
        <w:ind w:left="3510"/>
        <w:jc w:val="center"/>
        <w:rPr>
          <w:rFonts w:ascii="Kokila" w:hAnsi="Kokila" w:cs="Kokila"/>
          <w:b/>
          <w:bCs/>
          <w:color w:val="222222"/>
          <w:sz w:val="44"/>
          <w:szCs w:val="44"/>
        </w:rPr>
      </w:pPr>
      <w:proofErr w:type="spellStart"/>
      <w:r w:rsidRPr="0078562B">
        <w:rPr>
          <w:rFonts w:ascii="Kokila" w:hAnsi="Kokila" w:cs="Kokila"/>
          <w:b/>
          <w:bCs/>
          <w:color w:val="222222"/>
          <w:sz w:val="44"/>
          <w:szCs w:val="44"/>
        </w:rPr>
        <w:t>रिजिड</w:t>
      </w:r>
      <w:proofErr w:type="spellEnd"/>
      <w:r w:rsidRPr="0078562B">
        <w:rPr>
          <w:rFonts w:ascii="Kokila" w:hAnsi="Kokila" w:cs="Kokila"/>
          <w:b/>
          <w:bCs/>
          <w:color w:val="222222"/>
          <w:sz w:val="44"/>
          <w:szCs w:val="44"/>
        </w:rPr>
        <w:t xml:space="preserve"> </w:t>
      </w:r>
      <w:proofErr w:type="spellStart"/>
      <w:r w:rsidRPr="0078562B">
        <w:rPr>
          <w:rFonts w:ascii="Kokila" w:hAnsi="Kokila" w:cs="Kokila"/>
          <w:b/>
          <w:bCs/>
          <w:color w:val="222222"/>
          <w:sz w:val="44"/>
          <w:szCs w:val="44"/>
        </w:rPr>
        <w:t>एंडोस्कोपस</w:t>
      </w:r>
      <w:proofErr w:type="spellEnd"/>
      <w:r w:rsidRPr="0078562B">
        <w:rPr>
          <w:rFonts w:ascii="Kokila" w:hAnsi="Kokila" w:cs="Kokila"/>
          <w:b/>
          <w:bCs/>
          <w:color w:val="222222"/>
          <w:sz w:val="44"/>
          <w:szCs w:val="44"/>
        </w:rPr>
        <w:t xml:space="preserve"> </w:t>
      </w:r>
      <w:proofErr w:type="spellStart"/>
      <w:r w:rsidRPr="0078562B">
        <w:rPr>
          <w:rFonts w:ascii="Kokila" w:hAnsi="Kokila" w:cs="Kokila"/>
          <w:b/>
          <w:bCs/>
          <w:color w:val="222222"/>
          <w:sz w:val="44"/>
          <w:szCs w:val="44"/>
        </w:rPr>
        <w:t>विथ</w:t>
      </w:r>
      <w:proofErr w:type="spellEnd"/>
      <w:r w:rsidRPr="0078562B">
        <w:rPr>
          <w:rFonts w:ascii="Kokila" w:hAnsi="Kokila" w:cs="Kokila"/>
          <w:b/>
          <w:bCs/>
          <w:color w:val="222222"/>
          <w:sz w:val="44"/>
          <w:szCs w:val="44"/>
        </w:rPr>
        <w:t xml:space="preserve"> </w:t>
      </w:r>
      <w:proofErr w:type="spellStart"/>
      <w:r w:rsidRPr="0078562B">
        <w:rPr>
          <w:rFonts w:ascii="Kokila" w:hAnsi="Kokila" w:cs="Kokila"/>
          <w:b/>
          <w:bCs/>
          <w:color w:val="222222"/>
          <w:sz w:val="44"/>
          <w:szCs w:val="44"/>
        </w:rPr>
        <w:t>ऑप्टिक्स</w:t>
      </w:r>
      <w:proofErr w:type="spellEnd"/>
    </w:p>
    <w:p w14:paraId="3C78D328" w14:textId="77777777" w:rsidR="003E524E" w:rsidRPr="00A61251" w:rsidRDefault="003E524E" w:rsidP="003E524E">
      <w:pPr>
        <w:widowControl w:val="0"/>
        <w:tabs>
          <w:tab w:val="left" w:pos="426"/>
        </w:tabs>
        <w:autoSpaceDE w:val="0"/>
        <w:autoSpaceDN w:val="0"/>
        <w:adjustRightInd w:val="0"/>
        <w:spacing w:before="120" w:after="120" w:line="240" w:lineRule="auto"/>
        <w:rPr>
          <w:rFonts w:ascii="Adobe Devanagari" w:hAnsi="Adobe Devanagari" w:cs="Adobe Devanagari"/>
          <w:b/>
          <w:bCs/>
          <w:i/>
          <w:color w:val="222222"/>
          <w:sz w:val="36"/>
          <w:szCs w:val="36"/>
        </w:rPr>
      </w:pPr>
    </w:p>
    <w:p w14:paraId="02498BD0" w14:textId="77777777" w:rsidR="003E524E" w:rsidRPr="003F5CEE" w:rsidRDefault="003E524E" w:rsidP="003E524E">
      <w:pPr>
        <w:pStyle w:val="PlainText"/>
        <w:spacing w:before="120" w:after="120"/>
        <w:ind w:left="3510"/>
        <w:jc w:val="center"/>
        <w:rPr>
          <w:rFonts w:ascii="Arial" w:hAnsi="Arial" w:cs="Arial"/>
          <w:b/>
          <w:bCs/>
          <w:iCs/>
          <w:sz w:val="36"/>
          <w:szCs w:val="36"/>
        </w:rPr>
      </w:pPr>
      <w:r>
        <w:rPr>
          <w:rFonts w:ascii="Arial" w:hAnsi="Arial" w:cs="Arial"/>
          <w:b/>
          <w:bCs/>
          <w:iCs/>
          <w:sz w:val="36"/>
          <w:szCs w:val="36"/>
        </w:rPr>
        <w:t>Optics and Photonics — Medical E</w:t>
      </w:r>
      <w:r w:rsidRPr="00E337F0">
        <w:rPr>
          <w:rFonts w:ascii="Arial" w:hAnsi="Arial" w:cs="Arial"/>
          <w:b/>
          <w:bCs/>
          <w:iCs/>
          <w:sz w:val="36"/>
          <w:szCs w:val="36"/>
        </w:rPr>
        <w:t>ndoscope</w:t>
      </w:r>
      <w:r>
        <w:rPr>
          <w:rFonts w:ascii="Arial" w:hAnsi="Arial" w:cs="Arial"/>
          <w:b/>
          <w:bCs/>
          <w:iCs/>
          <w:sz w:val="36"/>
          <w:szCs w:val="36"/>
        </w:rPr>
        <w:t>s and Endotherapy D</w:t>
      </w:r>
      <w:r w:rsidRPr="00E337F0">
        <w:rPr>
          <w:rFonts w:ascii="Arial" w:hAnsi="Arial" w:cs="Arial"/>
          <w:b/>
          <w:bCs/>
          <w:iCs/>
          <w:sz w:val="36"/>
          <w:szCs w:val="36"/>
        </w:rPr>
        <w:t xml:space="preserve">evices </w:t>
      </w:r>
    </w:p>
    <w:p w14:paraId="5A855BB7" w14:textId="77777777" w:rsidR="003E524E" w:rsidRPr="008D61E1" w:rsidRDefault="003E524E" w:rsidP="003E524E">
      <w:pPr>
        <w:pStyle w:val="PlainText"/>
        <w:spacing w:before="120" w:after="120"/>
        <w:ind w:left="3510"/>
        <w:jc w:val="center"/>
        <w:rPr>
          <w:rFonts w:ascii="Arial" w:hAnsi="Arial" w:cs="Arial"/>
          <w:b/>
          <w:bCs/>
          <w:iCs/>
          <w:sz w:val="32"/>
          <w:szCs w:val="32"/>
        </w:rPr>
      </w:pPr>
      <w:r w:rsidRPr="00E337F0">
        <w:rPr>
          <w:rFonts w:ascii="Arial" w:hAnsi="Arial" w:cs="Arial"/>
          <w:b/>
          <w:bCs/>
          <w:iCs/>
          <w:sz w:val="32"/>
          <w:szCs w:val="32"/>
        </w:rPr>
        <w:t>Part 5 Determin</w:t>
      </w:r>
      <w:r>
        <w:rPr>
          <w:rFonts w:ascii="Arial" w:hAnsi="Arial" w:cs="Arial"/>
          <w:b/>
          <w:bCs/>
          <w:iCs/>
          <w:sz w:val="32"/>
          <w:szCs w:val="32"/>
        </w:rPr>
        <w:t>ation of Optical Resolution of Rigid E</w:t>
      </w:r>
      <w:r w:rsidRPr="00E337F0">
        <w:rPr>
          <w:rFonts w:ascii="Arial" w:hAnsi="Arial" w:cs="Arial"/>
          <w:b/>
          <w:bCs/>
          <w:iCs/>
          <w:sz w:val="32"/>
          <w:szCs w:val="32"/>
        </w:rPr>
        <w:t xml:space="preserve">ndoscopes with </w:t>
      </w:r>
      <w:r>
        <w:rPr>
          <w:rFonts w:ascii="Arial" w:hAnsi="Arial" w:cs="Arial"/>
          <w:b/>
          <w:bCs/>
          <w:iCs/>
          <w:sz w:val="32"/>
          <w:szCs w:val="32"/>
        </w:rPr>
        <w:t>O</w:t>
      </w:r>
      <w:r w:rsidRPr="00E337F0">
        <w:rPr>
          <w:rFonts w:ascii="Arial" w:hAnsi="Arial" w:cs="Arial"/>
          <w:b/>
          <w:bCs/>
          <w:iCs/>
          <w:sz w:val="32"/>
          <w:szCs w:val="32"/>
        </w:rPr>
        <w:t>ptics</w:t>
      </w:r>
    </w:p>
    <w:p w14:paraId="491C5B51" w14:textId="77777777" w:rsidR="003E524E" w:rsidRPr="004D2B35" w:rsidRDefault="003E524E" w:rsidP="003E524E">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p>
    <w:p w14:paraId="5FE8091E" w14:textId="77777777" w:rsidR="003E524E" w:rsidRDefault="003E524E" w:rsidP="003E524E">
      <w:pPr>
        <w:pStyle w:val="PlainText"/>
        <w:rPr>
          <w:rFonts w:ascii="Arial" w:eastAsia="PMingLiU" w:hAnsi="Arial" w:cs="Arial"/>
          <w:sz w:val="24"/>
          <w:szCs w:val="24"/>
          <w:lang w:eastAsia="zh-TW"/>
        </w:rPr>
      </w:pPr>
    </w:p>
    <w:p w14:paraId="63B2A3CE" w14:textId="77777777" w:rsidR="003E524E" w:rsidRDefault="003E524E" w:rsidP="003E524E">
      <w:pPr>
        <w:pStyle w:val="PlainText"/>
        <w:rPr>
          <w:rFonts w:ascii="Arial" w:eastAsia="PMingLiU" w:hAnsi="Arial" w:cs="Arial"/>
          <w:sz w:val="24"/>
          <w:szCs w:val="24"/>
          <w:lang w:eastAsia="zh-TW"/>
        </w:rPr>
      </w:pPr>
    </w:p>
    <w:p w14:paraId="574302DB" w14:textId="77777777" w:rsidR="003E524E" w:rsidRPr="004E2754" w:rsidRDefault="003E524E" w:rsidP="003E524E">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11.040.55</w:t>
      </w:r>
    </w:p>
    <w:p w14:paraId="40D1706A" w14:textId="77777777" w:rsidR="003E524E" w:rsidRDefault="003E524E" w:rsidP="003E524E">
      <w:pPr>
        <w:pStyle w:val="PlainText"/>
        <w:ind w:left="3510"/>
        <w:jc w:val="center"/>
        <w:rPr>
          <w:rFonts w:ascii="Arial" w:hAnsi="Arial" w:cs="Arial"/>
          <w:sz w:val="24"/>
          <w:szCs w:val="24"/>
        </w:rPr>
      </w:pPr>
    </w:p>
    <w:p w14:paraId="3DD258B7" w14:textId="77777777" w:rsidR="003E524E" w:rsidRDefault="003E524E" w:rsidP="003E524E">
      <w:pPr>
        <w:pStyle w:val="PlainText"/>
        <w:jc w:val="center"/>
        <w:rPr>
          <w:rFonts w:ascii="Arial" w:hAnsi="Arial" w:cs="Arial"/>
          <w:sz w:val="24"/>
          <w:szCs w:val="24"/>
        </w:rPr>
      </w:pPr>
    </w:p>
    <w:p w14:paraId="49A245E3" w14:textId="77777777" w:rsidR="003E524E" w:rsidRDefault="003E524E" w:rsidP="003E524E">
      <w:pPr>
        <w:pStyle w:val="PlainText"/>
        <w:rPr>
          <w:rFonts w:ascii="Arial" w:hAnsi="Arial" w:cs="Arial"/>
          <w:sz w:val="24"/>
          <w:szCs w:val="24"/>
        </w:rPr>
      </w:pPr>
    </w:p>
    <w:p w14:paraId="715FF465" w14:textId="77777777" w:rsidR="003E524E" w:rsidRPr="00CF4653" w:rsidRDefault="003E524E" w:rsidP="003E524E">
      <w:pPr>
        <w:pStyle w:val="PlainText"/>
        <w:rPr>
          <w:rFonts w:ascii="Arial" w:hAnsi="Arial" w:cs="Arial"/>
          <w:sz w:val="24"/>
          <w:szCs w:val="24"/>
        </w:rPr>
      </w:pPr>
    </w:p>
    <w:p w14:paraId="092FCC38" w14:textId="77777777" w:rsidR="003E524E" w:rsidRDefault="003E524E" w:rsidP="003E524E">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09BA27AF" w14:textId="77777777" w:rsidR="003E524E" w:rsidRDefault="003E524E" w:rsidP="003E524E">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w:t>
      </w:r>
      <w:r>
        <w:rPr>
          <w:rFonts w:ascii="Arial" w:hAnsi="Arial" w:cs="Arial"/>
          <w:szCs w:val="24"/>
        </w:rPr>
        <w:t>ISO</w:t>
      </w:r>
      <w:r w:rsidRPr="004E2754">
        <w:rPr>
          <w:rFonts w:ascii="Arial" w:hAnsi="Arial" w:cs="Arial"/>
          <w:szCs w:val="24"/>
        </w:rPr>
        <w:t xml:space="preserve"> 20</w:t>
      </w:r>
      <w:r>
        <w:rPr>
          <w:rFonts w:ascii="Arial" w:hAnsi="Arial" w:cs="Arial"/>
          <w:szCs w:val="24"/>
        </w:rPr>
        <w:t>20</w:t>
      </w:r>
    </w:p>
    <w:p w14:paraId="459125E9" w14:textId="77777777" w:rsidR="003E524E" w:rsidRPr="004E2754" w:rsidRDefault="003E524E" w:rsidP="003E524E">
      <w:pPr>
        <w:spacing w:after="0" w:line="240" w:lineRule="auto"/>
        <w:ind w:left="3510"/>
        <w:jc w:val="center"/>
        <w:rPr>
          <w:rFonts w:ascii="Arial" w:hAnsi="Arial" w:cs="Arial"/>
          <w:szCs w:val="24"/>
        </w:rPr>
      </w:pPr>
      <w:r>
        <w:rPr>
          <w:rFonts w:ascii="Arial" w:hAnsi="Arial" w:cs="Arial"/>
          <w:szCs w:val="24"/>
        </w:rPr>
        <w:t xml:space="preserve">  </w:t>
      </w:r>
    </w:p>
    <w:p w14:paraId="6C684478" w14:textId="77777777" w:rsidR="003E524E" w:rsidRPr="00CF4653" w:rsidRDefault="003E524E" w:rsidP="003E524E">
      <w:pPr>
        <w:spacing w:after="0" w:line="240" w:lineRule="auto"/>
        <w:ind w:left="3510"/>
        <w:jc w:val="center"/>
        <w:rPr>
          <w:rFonts w:ascii="Arial" w:hAnsi="Arial" w:cs="Arial"/>
          <w:szCs w:val="24"/>
        </w:rPr>
      </w:pPr>
    </w:p>
    <w:p w14:paraId="77178DDA" w14:textId="77777777" w:rsidR="003E524E" w:rsidRPr="00CF4653" w:rsidRDefault="003E524E" w:rsidP="003E524E">
      <w:pPr>
        <w:spacing w:after="0" w:line="240" w:lineRule="auto"/>
        <w:ind w:left="3510"/>
        <w:jc w:val="center"/>
        <w:rPr>
          <w:rFonts w:ascii="Arial" w:hAnsi="Arial" w:cs="Arial"/>
          <w:szCs w:val="24"/>
        </w:rPr>
      </w:pPr>
      <w:r>
        <w:rPr>
          <w:rFonts w:ascii="Arial" w:hAnsi="Arial" w:cs="Arial"/>
          <w:noProof/>
          <w:position w:val="-1"/>
          <w:sz w:val="10"/>
        </w:rPr>
        <mc:AlternateContent>
          <mc:Choice Requires="wpg">
            <w:drawing>
              <wp:inline distT="0" distB="0" distL="0" distR="0" wp14:anchorId="26C49598" wp14:editId="5EABA367">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DCA634" id="Group 16" o:spid="_x0000_s1026" style="width:317.35pt;height:5pt;mso-position-horizontal-relative:char;mso-position-vertical-relative:line" coordsize="634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">
                <v:line id="Line 17"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" strokecolor="#231f20" strokeweight="1pt"/>
                <v:line id="Line 18"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" strokecolor="#231f20" strokeweight="1pt"/>
                <v:line id="Line 19"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" strokecolor="#231f20" strokeweight="1pt"/>
                <w10:anchorlock/>
              </v:group>
            </w:pict>
          </mc:Fallback>
        </mc:AlternateContent>
      </w:r>
    </w:p>
    <w:p w14:paraId="5DA9D15D" w14:textId="77777777" w:rsidR="003E524E" w:rsidRPr="00CF4653" w:rsidRDefault="003E524E" w:rsidP="003E524E">
      <w:pPr>
        <w:spacing w:after="0" w:line="240" w:lineRule="auto"/>
        <w:ind w:left="3510"/>
        <w:rPr>
          <w:rFonts w:ascii="Arial" w:hAnsi="Arial" w:cs="Arial"/>
          <w:szCs w:val="24"/>
        </w:rPr>
      </w:pPr>
    </w:p>
    <w:p w14:paraId="56D1CFA6" w14:textId="77777777" w:rsidR="003E524E" w:rsidRPr="008C09B7" w:rsidRDefault="00A91DC8" w:rsidP="003E524E">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79A88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9264;mso-wrap-edited:f;mso-width-percent:0;mso-height-percent:0;mso-width-percent:0;mso-height-percent:0" o:allowincell="f">
            <v:imagedata r:id="rId7" o:title=""/>
          </v:shape>
          <o:OLEObject Type="Embed" ProgID="MSPhotoEd.3" ShapeID="_x0000_s1026" DrawAspect="Content" ObjectID="_1789541983" r:id="rId8"/>
        </w:object>
      </w:r>
      <w:r w:rsidR="003E524E" w:rsidRPr="008C09B7">
        <w:rPr>
          <w:rFonts w:ascii="Kokila" w:hAnsi="Kokila" w:cs="Kokila"/>
          <w:caps/>
          <w:sz w:val="36"/>
          <w:szCs w:val="36"/>
          <w:cs/>
        </w:rPr>
        <w:t>भारतीय मानक ब्यूरो</w:t>
      </w:r>
    </w:p>
    <w:p w14:paraId="4A17FE9A" w14:textId="77777777" w:rsidR="003E524E" w:rsidRPr="00CF4653" w:rsidRDefault="003E524E" w:rsidP="003E524E">
      <w:pPr>
        <w:autoSpaceDE w:val="0"/>
        <w:autoSpaceDN w:val="0"/>
        <w:adjustRightInd w:val="0"/>
        <w:spacing w:after="0" w:line="240" w:lineRule="auto"/>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158F37FC" w14:textId="77777777" w:rsidR="003E524E" w:rsidRPr="00645851" w:rsidRDefault="003E524E" w:rsidP="003E524E">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rPr>
        <w:t>मानक भवन</w:t>
      </w:r>
      <w:r w:rsidRPr="00645851">
        <w:rPr>
          <w:rFonts w:ascii="Kokila" w:hAnsi="Kokila" w:cs="Kokila"/>
          <w:caps/>
          <w:sz w:val="32"/>
          <w:szCs w:val="32"/>
        </w:rPr>
        <w:t xml:space="preserve">, 9 </w:t>
      </w:r>
      <w:r w:rsidRPr="00645851">
        <w:rPr>
          <w:rFonts w:ascii="Kokila" w:hAnsi="Kokila" w:cs="Kokila"/>
          <w:caps/>
          <w:sz w:val="32"/>
          <w:szCs w:val="32"/>
          <w:cs/>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rPr>
        <w:t>नई दिल्ली</w:t>
      </w:r>
      <w:r w:rsidRPr="00645851">
        <w:rPr>
          <w:rFonts w:ascii="Kokila" w:hAnsi="Kokila" w:cs="Kokila"/>
          <w:caps/>
          <w:sz w:val="44"/>
          <w:szCs w:val="44"/>
          <w:cs/>
        </w:rPr>
        <w:t xml:space="preserve"> </w:t>
      </w:r>
      <w:r w:rsidRPr="00645851">
        <w:rPr>
          <w:rFonts w:ascii="Kokila" w:hAnsi="Kokila" w:cs="Kokila"/>
          <w:caps/>
          <w:sz w:val="32"/>
          <w:szCs w:val="32"/>
          <w:cs/>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32637073" w14:textId="77777777" w:rsidR="003E524E" w:rsidRPr="00CF4653" w:rsidRDefault="003E524E" w:rsidP="003E524E">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2BDDC492" w14:textId="77777777" w:rsidR="003E524E" w:rsidRPr="00CF4653" w:rsidRDefault="003E524E" w:rsidP="003E524E">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5CAD1E1" w14:textId="77777777" w:rsidR="003E524E" w:rsidRPr="00CF4653" w:rsidRDefault="003E524E" w:rsidP="003E524E">
      <w:pPr>
        <w:spacing w:after="0" w:line="240" w:lineRule="auto"/>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00E29177" w14:textId="77777777" w:rsidR="003E524E" w:rsidRPr="00CF4653" w:rsidRDefault="003E524E" w:rsidP="003E524E">
      <w:pPr>
        <w:spacing w:after="0" w:line="240" w:lineRule="auto"/>
        <w:ind w:left="3510" w:firstLine="720"/>
        <w:jc w:val="center"/>
        <w:rPr>
          <w:rFonts w:ascii="Arial" w:hAnsi="Arial" w:cs="Arial"/>
          <w:szCs w:val="24"/>
        </w:rPr>
      </w:pPr>
    </w:p>
    <w:p w14:paraId="0EF324ED" w14:textId="77777777" w:rsidR="003E524E" w:rsidRDefault="003E524E" w:rsidP="003E524E">
      <w:pPr>
        <w:spacing w:after="0" w:line="240" w:lineRule="auto"/>
        <w:ind w:left="3510"/>
      </w:pPr>
      <w:r>
        <w:rPr>
          <w:rFonts w:ascii="Arial" w:hAnsi="Arial" w:cs="Arial"/>
          <w:b/>
          <w:bCs/>
          <w:iCs/>
          <w:szCs w:val="24"/>
        </w:rPr>
        <w:t xml:space="preserve">October </w:t>
      </w:r>
      <w:r w:rsidRPr="00CF4653">
        <w:rPr>
          <w:rFonts w:ascii="Arial" w:hAnsi="Arial" w:cs="Arial"/>
          <w:b/>
          <w:bCs/>
          <w:szCs w:val="24"/>
        </w:rPr>
        <w:t>202</w:t>
      </w:r>
      <w:r>
        <w:rPr>
          <w:rFonts w:ascii="Arial" w:hAnsi="Arial" w:cs="Arial"/>
          <w:b/>
          <w:bCs/>
          <w:szCs w:val="24"/>
        </w:rPr>
        <w:t>4                                             Price Group X</w:t>
      </w:r>
    </w:p>
    <w:p w14:paraId="15B29C4A" w14:textId="0D9B3B69" w:rsidR="003E524E" w:rsidRDefault="003E524E">
      <w:pPr>
        <w:spacing w:after="160" w:line="259" w:lineRule="auto"/>
        <w:ind w:left="0" w:firstLine="0"/>
        <w:jc w:val="left"/>
        <w:rPr>
          <w:rFonts w:ascii="Kokila" w:eastAsia="Kokila" w:hAnsi="Kokila" w:cs="Kokila"/>
          <w:i/>
          <w:sz w:val="40"/>
        </w:rPr>
      </w:pPr>
    </w:p>
    <w:p w14:paraId="0D56A643" w14:textId="237EF8BE" w:rsidR="001D28B1" w:rsidRDefault="00000000">
      <w:pPr>
        <w:spacing w:after="0" w:line="259" w:lineRule="auto"/>
        <w:ind w:left="146" w:firstLine="0"/>
        <w:jc w:val="left"/>
      </w:pPr>
      <w:r>
        <w:rPr>
          <w:b/>
        </w:rPr>
        <w:lastRenderedPageBreak/>
        <w:t xml:space="preserve">NATIONAL FOREWORD </w:t>
      </w:r>
    </w:p>
    <w:p w14:paraId="50350E23" w14:textId="77777777" w:rsidR="001D28B1" w:rsidRDefault="00000000">
      <w:pPr>
        <w:spacing w:after="0" w:line="259" w:lineRule="auto"/>
        <w:ind w:left="146" w:firstLine="0"/>
        <w:jc w:val="left"/>
      </w:pPr>
      <w:r>
        <w:t xml:space="preserve"> </w:t>
      </w:r>
    </w:p>
    <w:p w14:paraId="4D649F23" w14:textId="5C564D0B" w:rsidR="002737BD" w:rsidRDefault="002737BD" w:rsidP="002737BD">
      <w:pPr>
        <w:spacing w:after="0" w:line="259" w:lineRule="auto"/>
        <w:ind w:left="146" w:firstLine="0"/>
      </w:pPr>
      <w:r>
        <w:t>This Indian standard (Part 5) is an identical adoption of ISO 8600-</w:t>
      </w:r>
      <w:r w:rsidR="00B6013E">
        <w:t>5</w:t>
      </w:r>
      <w:r>
        <w:t>: 20</w:t>
      </w:r>
      <w:r w:rsidR="00B6013E">
        <w:t>20</w:t>
      </w:r>
      <w:r>
        <w:t xml:space="preserve"> ‘</w:t>
      </w:r>
      <w:r w:rsidR="00B6013E" w:rsidRPr="00B6013E">
        <w:t>Optics and photonics — Medical endoscopes and endotherapy devices — Part 5: Determination of optical resolution of rigid endoscopes with optics</w:t>
      </w:r>
      <w:r>
        <w:t xml:space="preserve">’, </w:t>
      </w:r>
      <w:r w:rsidRPr="00547C18">
        <w:t xml:space="preserve">issued by the </w:t>
      </w:r>
      <w:r w:rsidRPr="00266947">
        <w:t>International Organization for Standardization</w:t>
      </w:r>
      <w:r>
        <w:t>, was</w:t>
      </w:r>
      <w:r w:rsidRPr="00547C18">
        <w:t xml:space="preserve"> adopted by Bureau of Indian Standards on the recommendation of </w:t>
      </w:r>
      <w:r>
        <w:t xml:space="preserve">Surgical Instruments </w:t>
      </w:r>
      <w:r w:rsidRPr="003C59B8">
        <w:t>Sectional</w:t>
      </w:r>
      <w:r>
        <w:t xml:space="preserve"> </w:t>
      </w:r>
      <w:r w:rsidRPr="003C59B8">
        <w:t>Committee</w:t>
      </w:r>
      <w:r>
        <w:t xml:space="preserve"> MHD 01 </w:t>
      </w:r>
      <w:r w:rsidRPr="00547C18">
        <w:t>and</w:t>
      </w:r>
      <w:r>
        <w:t xml:space="preserve"> </w:t>
      </w:r>
      <w:r w:rsidRPr="00547C18">
        <w:t>approval of the Medical Equipment and Hospital Planning Division Council.</w:t>
      </w:r>
    </w:p>
    <w:p w14:paraId="39A9F395" w14:textId="77777777" w:rsidR="001D28B1" w:rsidRDefault="00000000">
      <w:pPr>
        <w:spacing w:after="0" w:line="259" w:lineRule="auto"/>
        <w:ind w:left="146" w:firstLine="0"/>
        <w:jc w:val="left"/>
      </w:pPr>
      <w:r>
        <w:t xml:space="preserve"> </w:t>
      </w:r>
    </w:p>
    <w:p w14:paraId="70957B97" w14:textId="77777777" w:rsidR="001D28B1" w:rsidRDefault="00000000">
      <w:pPr>
        <w:ind w:left="141" w:right="486"/>
      </w:pPr>
      <w:r>
        <w:t xml:space="preserve">The text of ISO standard may be approved as suitable for publication as Indian Standard without deviations.  Certain conventions are, however, not identical to those used in the Indian Standards.  Attention is particularly drawn to the following: </w:t>
      </w:r>
    </w:p>
    <w:p w14:paraId="31B34472" w14:textId="77777777" w:rsidR="001D28B1" w:rsidRDefault="00000000">
      <w:pPr>
        <w:spacing w:after="24" w:line="259" w:lineRule="auto"/>
        <w:ind w:left="146" w:firstLine="0"/>
        <w:jc w:val="left"/>
      </w:pPr>
      <w:r>
        <w:t xml:space="preserve"> </w:t>
      </w:r>
    </w:p>
    <w:p w14:paraId="4555952B" w14:textId="214DF264" w:rsidR="001D28B1" w:rsidRDefault="00000000" w:rsidP="002475FB">
      <w:pPr>
        <w:numPr>
          <w:ilvl w:val="0"/>
          <w:numId w:val="1"/>
        </w:numPr>
        <w:spacing w:after="26"/>
        <w:ind w:right="664" w:hanging="413"/>
      </w:pPr>
      <w:r>
        <w:t xml:space="preserve">Wherever the words ‘International Standard’ appear referring to this </w:t>
      </w:r>
      <w:r w:rsidR="00C12850">
        <w:t>standard,</w:t>
      </w:r>
      <w:r>
        <w:t xml:space="preserve"> they should be read as ‘Indian Standard’. </w:t>
      </w:r>
    </w:p>
    <w:p w14:paraId="7F485E98" w14:textId="19FDE863" w:rsidR="001D28B1" w:rsidRDefault="00000000" w:rsidP="002475FB">
      <w:pPr>
        <w:numPr>
          <w:ilvl w:val="0"/>
          <w:numId w:val="1"/>
        </w:numPr>
        <w:ind w:right="664" w:hanging="413"/>
      </w:pPr>
      <w:r>
        <w:t xml:space="preserve">Comma (,) has been used as a decimal marker while in Indian Standards, the current practice is to use a point (.) as the decimal marker. </w:t>
      </w:r>
    </w:p>
    <w:p w14:paraId="1661F478" w14:textId="77777777" w:rsidR="001D28B1" w:rsidRDefault="00000000">
      <w:pPr>
        <w:spacing w:after="0" w:line="259" w:lineRule="auto"/>
        <w:ind w:left="146" w:firstLine="0"/>
        <w:jc w:val="left"/>
      </w:pPr>
      <w:r>
        <w:t xml:space="preserve"> </w:t>
      </w:r>
    </w:p>
    <w:p w14:paraId="46EC4DD3" w14:textId="77777777" w:rsidR="001D28B1" w:rsidRDefault="00000000">
      <w:pPr>
        <w:ind w:left="141" w:right="486"/>
      </w:pPr>
      <w:r>
        <w:t xml:space="preserve">In this standard, reference appears to certain International Standards for which Indian Standards also exist. The corresponding Indian Standards, which are to be substituted in their places, are listed below along with their degree of equivalence for the editions indicated: </w:t>
      </w:r>
    </w:p>
    <w:p w14:paraId="543E5589" w14:textId="3CC8E7E2" w:rsidR="002A3D54" w:rsidRDefault="00000000">
      <w:pPr>
        <w:spacing w:after="0" w:line="259" w:lineRule="auto"/>
        <w:ind w:left="146" w:firstLine="0"/>
        <w:jc w:val="left"/>
      </w:pPr>
      <w:r>
        <w:t xml:space="preserve"> </w:t>
      </w:r>
    </w:p>
    <w:tbl>
      <w:tblPr>
        <w:tblStyle w:val="TableGrid"/>
        <w:tblW w:w="9609" w:type="dxa"/>
        <w:tblInd w:w="221" w:type="dxa"/>
        <w:tblLook w:val="04A0" w:firstRow="1" w:lastRow="0" w:firstColumn="1" w:lastColumn="0" w:noHBand="0" w:noVBand="1"/>
      </w:tblPr>
      <w:tblGrid>
        <w:gridCol w:w="4027"/>
        <w:gridCol w:w="4336"/>
        <w:gridCol w:w="1246"/>
      </w:tblGrid>
      <w:tr w:rsidR="001D28B1" w14:paraId="3DB2331C" w14:textId="77777777" w:rsidTr="002475FB">
        <w:trPr>
          <w:trHeight w:val="618"/>
        </w:trPr>
        <w:tc>
          <w:tcPr>
            <w:tcW w:w="4027" w:type="dxa"/>
          </w:tcPr>
          <w:p w14:paraId="2BE31BA9" w14:textId="77777777" w:rsidR="001D28B1" w:rsidRDefault="00000000">
            <w:pPr>
              <w:spacing w:after="0" w:line="259" w:lineRule="auto"/>
              <w:ind w:left="0" w:right="220" w:firstLine="0"/>
              <w:jc w:val="center"/>
            </w:pPr>
            <w:r>
              <w:rPr>
                <w:i/>
              </w:rPr>
              <w:t xml:space="preserve">International Standard </w:t>
            </w:r>
          </w:p>
        </w:tc>
        <w:tc>
          <w:tcPr>
            <w:tcW w:w="4336" w:type="dxa"/>
          </w:tcPr>
          <w:p w14:paraId="42A8FCD5" w14:textId="77777777" w:rsidR="001D28B1" w:rsidRDefault="00000000">
            <w:pPr>
              <w:spacing w:after="0" w:line="259" w:lineRule="auto"/>
              <w:ind w:left="1145" w:firstLine="0"/>
              <w:jc w:val="left"/>
            </w:pPr>
            <w:r>
              <w:rPr>
                <w:i/>
              </w:rPr>
              <w:t xml:space="preserve">Indian Standard </w:t>
            </w:r>
          </w:p>
        </w:tc>
        <w:tc>
          <w:tcPr>
            <w:tcW w:w="1246" w:type="dxa"/>
          </w:tcPr>
          <w:p w14:paraId="7FE52BC7" w14:textId="77777777" w:rsidR="002475FB" w:rsidRDefault="00000000">
            <w:pPr>
              <w:spacing w:after="0" w:line="259" w:lineRule="auto"/>
              <w:ind w:left="0" w:firstLine="118"/>
              <w:jc w:val="left"/>
              <w:rPr>
                <w:i/>
              </w:rPr>
            </w:pPr>
            <w:r>
              <w:rPr>
                <w:i/>
              </w:rPr>
              <w:t>Degree of Equivalence</w:t>
            </w:r>
          </w:p>
          <w:p w14:paraId="67F85A6F" w14:textId="4AC197B1" w:rsidR="001D28B1" w:rsidRDefault="00000000">
            <w:pPr>
              <w:spacing w:after="0" w:line="259" w:lineRule="auto"/>
              <w:ind w:left="0" w:firstLine="118"/>
              <w:jc w:val="left"/>
            </w:pPr>
            <w:r>
              <w:rPr>
                <w:i/>
              </w:rPr>
              <w:t xml:space="preserve"> </w:t>
            </w:r>
          </w:p>
        </w:tc>
      </w:tr>
      <w:tr w:rsidR="001D28B1" w14:paraId="44EA276F" w14:textId="77777777" w:rsidTr="002475FB">
        <w:trPr>
          <w:trHeight w:val="1544"/>
        </w:trPr>
        <w:tc>
          <w:tcPr>
            <w:tcW w:w="4027" w:type="dxa"/>
          </w:tcPr>
          <w:p w14:paraId="352E6481" w14:textId="77777777" w:rsidR="00134A69" w:rsidRDefault="00134A69" w:rsidP="00234F59">
            <w:pPr>
              <w:spacing w:after="0" w:line="259" w:lineRule="auto"/>
              <w:ind w:left="56" w:right="130" w:firstLine="0"/>
            </w:pPr>
            <w:r>
              <w:t xml:space="preserve">ISO 15529:2010, Optics and photonics — Optical transfer function — Principles of measurement of </w:t>
            </w:r>
          </w:p>
          <w:p w14:paraId="246ED035" w14:textId="4FD2773D" w:rsidR="001D28B1" w:rsidRDefault="00134A69" w:rsidP="00234F59">
            <w:pPr>
              <w:spacing w:after="0" w:line="259" w:lineRule="auto"/>
              <w:ind w:left="56" w:right="130" w:firstLine="0"/>
            </w:pPr>
            <w:r>
              <w:t>modulation transfer function (MTF) of sampled imaging systems</w:t>
            </w:r>
          </w:p>
        </w:tc>
        <w:tc>
          <w:tcPr>
            <w:tcW w:w="4336" w:type="dxa"/>
          </w:tcPr>
          <w:p w14:paraId="259EA897" w14:textId="0F46D3C1" w:rsidR="001D28B1" w:rsidRDefault="00234F59" w:rsidP="00234F59">
            <w:pPr>
              <w:spacing w:after="0" w:line="259" w:lineRule="auto"/>
              <w:ind w:left="140" w:firstLine="0"/>
              <w:jc w:val="left"/>
            </w:pPr>
            <w:r w:rsidRPr="00234F59">
              <w:t xml:space="preserve">IS/ISO </w:t>
            </w:r>
            <w:r w:rsidR="003E707C" w:rsidRPr="00234F59">
              <w:t>15529:</w:t>
            </w:r>
            <w:r w:rsidRPr="00234F59">
              <w:t xml:space="preserve"> 2010</w:t>
            </w:r>
          </w:p>
          <w:p w14:paraId="60C5A9F1" w14:textId="485FB20C" w:rsidR="002A3D54" w:rsidRDefault="002A3D54" w:rsidP="00234F59">
            <w:pPr>
              <w:spacing w:after="0" w:line="259" w:lineRule="auto"/>
              <w:ind w:left="140" w:firstLine="0"/>
              <w:jc w:val="left"/>
            </w:pPr>
            <w:r w:rsidRPr="002A3D54">
              <w:t>Optics and photonics - Optical transfer function - Principles of measurement of modulation transfer function (MTF) of sampled imaging systems</w:t>
            </w:r>
            <w:r w:rsidRPr="002A3D54">
              <w:tab/>
            </w:r>
          </w:p>
        </w:tc>
        <w:tc>
          <w:tcPr>
            <w:tcW w:w="1246" w:type="dxa"/>
          </w:tcPr>
          <w:p w14:paraId="1A1579B0" w14:textId="77777777" w:rsidR="001D28B1" w:rsidRDefault="00000000">
            <w:pPr>
              <w:spacing w:after="0" w:line="259" w:lineRule="auto"/>
              <w:ind w:left="173" w:firstLine="0"/>
              <w:jc w:val="left"/>
            </w:pPr>
            <w:r>
              <w:t xml:space="preserve">Identical </w:t>
            </w:r>
          </w:p>
        </w:tc>
      </w:tr>
    </w:tbl>
    <w:p w14:paraId="2E226AB7" w14:textId="77777777" w:rsidR="001D28B1" w:rsidRDefault="00000000">
      <w:pPr>
        <w:spacing w:after="0" w:line="259" w:lineRule="auto"/>
        <w:ind w:left="4050" w:firstLine="0"/>
        <w:jc w:val="left"/>
      </w:pPr>
      <w:r>
        <w:t xml:space="preserve"> </w:t>
      </w:r>
    </w:p>
    <w:p w14:paraId="63C15B33" w14:textId="77777777" w:rsidR="00014CF9" w:rsidRPr="00E02B79" w:rsidRDefault="00014CF9" w:rsidP="00014CF9">
      <w:pPr>
        <w:autoSpaceDE w:val="0"/>
        <w:autoSpaceDN w:val="0"/>
        <w:adjustRightInd w:val="0"/>
        <w:spacing w:after="0" w:line="240" w:lineRule="auto"/>
        <w:ind w:left="284"/>
        <w:rPr>
          <w:szCs w:val="24"/>
          <w:lang w:val="en-US" w:bidi="ar-SA"/>
        </w:rPr>
      </w:pPr>
      <w:r w:rsidRPr="00E02B79">
        <w:rPr>
          <w:szCs w:val="24"/>
          <w:lang w:val="en-US" w:bidi="ar-SA"/>
        </w:rPr>
        <w:t>The technical committee has reviewed the provisions of the following International Standards referred in this adopted standard and has decided that they are acceptable for use in conjunction with this standard:</w:t>
      </w:r>
      <w:r w:rsidRPr="00E02B79">
        <w:rPr>
          <w:szCs w:val="24"/>
          <w:lang w:val="en-US" w:bidi="ar-SA"/>
        </w:rPr>
        <w:cr/>
      </w:r>
    </w:p>
    <w:tbl>
      <w:tblPr>
        <w:tblStyle w:val="TableGrid2"/>
        <w:tblW w:w="1006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079"/>
      </w:tblGrid>
      <w:tr w:rsidR="00014CF9" w:rsidRPr="00E02B79" w14:paraId="34BD2F6F" w14:textId="77777777" w:rsidTr="002475FB">
        <w:tc>
          <w:tcPr>
            <w:tcW w:w="1985" w:type="dxa"/>
          </w:tcPr>
          <w:p w14:paraId="0BD4B130" w14:textId="77777777" w:rsidR="00014CF9" w:rsidRDefault="00014CF9" w:rsidP="00014CF9">
            <w:pPr>
              <w:ind w:left="29"/>
              <w:jc w:val="center"/>
              <w:rPr>
                <w:b/>
                <w:bCs/>
                <w:i/>
                <w:iCs/>
                <w:szCs w:val="24"/>
              </w:rPr>
            </w:pPr>
            <w:r w:rsidRPr="00E02B79">
              <w:rPr>
                <w:b/>
                <w:bCs/>
                <w:i/>
                <w:iCs/>
                <w:szCs w:val="24"/>
              </w:rPr>
              <w:t>International Standard</w:t>
            </w:r>
          </w:p>
          <w:p w14:paraId="799E2300" w14:textId="77777777" w:rsidR="00014CF9" w:rsidRPr="00E02B79" w:rsidRDefault="00014CF9" w:rsidP="00014CF9">
            <w:pPr>
              <w:ind w:left="29"/>
              <w:jc w:val="center"/>
              <w:rPr>
                <w:b/>
                <w:bCs/>
                <w:i/>
                <w:iCs/>
                <w:szCs w:val="24"/>
              </w:rPr>
            </w:pPr>
          </w:p>
        </w:tc>
        <w:tc>
          <w:tcPr>
            <w:tcW w:w="8079" w:type="dxa"/>
          </w:tcPr>
          <w:p w14:paraId="42B1A96A" w14:textId="77777777" w:rsidR="00014CF9" w:rsidRPr="00E02B79" w:rsidRDefault="00014CF9" w:rsidP="00201BEB">
            <w:pPr>
              <w:jc w:val="center"/>
              <w:rPr>
                <w:b/>
                <w:bCs/>
                <w:i/>
                <w:iCs/>
                <w:szCs w:val="24"/>
              </w:rPr>
            </w:pPr>
            <w:r w:rsidRPr="00E02B79">
              <w:rPr>
                <w:b/>
                <w:bCs/>
                <w:i/>
                <w:iCs/>
                <w:szCs w:val="24"/>
              </w:rPr>
              <w:t>Title</w:t>
            </w:r>
          </w:p>
        </w:tc>
      </w:tr>
      <w:tr w:rsidR="00014CF9" w:rsidRPr="00E02B79" w14:paraId="54E580BA" w14:textId="77777777" w:rsidTr="002475FB">
        <w:tc>
          <w:tcPr>
            <w:tcW w:w="1985" w:type="dxa"/>
          </w:tcPr>
          <w:p w14:paraId="58D18CB0" w14:textId="02C955A7" w:rsidR="00014CF9" w:rsidRPr="00E02B79" w:rsidRDefault="00014CF9" w:rsidP="00014CF9">
            <w:pPr>
              <w:ind w:left="29"/>
              <w:rPr>
                <w:szCs w:val="24"/>
              </w:rPr>
            </w:pPr>
            <w:r>
              <w:t>ISO 9334</w:t>
            </w:r>
          </w:p>
        </w:tc>
        <w:tc>
          <w:tcPr>
            <w:tcW w:w="8079" w:type="dxa"/>
          </w:tcPr>
          <w:p w14:paraId="34525076" w14:textId="50124DCC" w:rsidR="00014CF9" w:rsidRPr="00E02B79" w:rsidRDefault="00014CF9" w:rsidP="00014CF9">
            <w:pPr>
              <w:ind w:left="0" w:firstLine="0"/>
              <w:rPr>
                <w:szCs w:val="24"/>
              </w:rPr>
            </w:pPr>
            <w:r>
              <w:t>Optics and photonics — Optical transfer function — Definitions and mathematical relationships</w:t>
            </w:r>
          </w:p>
        </w:tc>
      </w:tr>
      <w:tr w:rsidR="00014CF9" w:rsidRPr="00E02B79" w14:paraId="70499763" w14:textId="77777777" w:rsidTr="002475FB">
        <w:tc>
          <w:tcPr>
            <w:tcW w:w="1985" w:type="dxa"/>
          </w:tcPr>
          <w:p w14:paraId="038852D0" w14:textId="0C1AF068" w:rsidR="00014CF9" w:rsidRPr="00AB43FA" w:rsidRDefault="00014CF9" w:rsidP="00014CF9">
            <w:pPr>
              <w:ind w:left="29"/>
              <w:rPr>
                <w:szCs w:val="24"/>
              </w:rPr>
            </w:pPr>
            <w:r>
              <w:t>ISO 12233:2017</w:t>
            </w:r>
          </w:p>
        </w:tc>
        <w:tc>
          <w:tcPr>
            <w:tcW w:w="8079" w:type="dxa"/>
          </w:tcPr>
          <w:p w14:paraId="14B4BFBC" w14:textId="04374897" w:rsidR="00014CF9" w:rsidRDefault="00014CF9" w:rsidP="00014CF9">
            <w:pPr>
              <w:spacing w:after="0" w:line="259" w:lineRule="auto"/>
              <w:ind w:left="0" w:right="130"/>
            </w:pPr>
            <w:r>
              <w:t>Photography — Electronic still picture imaging — Resolution and spatial frequency responses</w:t>
            </w:r>
          </w:p>
          <w:p w14:paraId="17C15E41" w14:textId="77777777" w:rsidR="00014CF9" w:rsidRPr="00AB43FA" w:rsidRDefault="00014CF9" w:rsidP="00014CF9">
            <w:pPr>
              <w:rPr>
                <w:szCs w:val="24"/>
              </w:rPr>
            </w:pPr>
          </w:p>
        </w:tc>
      </w:tr>
    </w:tbl>
    <w:p w14:paraId="6C49BC15" w14:textId="77777777" w:rsidR="00014CF9" w:rsidRDefault="00014CF9">
      <w:pPr>
        <w:ind w:left="141" w:right="486"/>
      </w:pPr>
    </w:p>
    <w:p w14:paraId="7C4D68D2" w14:textId="330E363A" w:rsidR="00C518A3" w:rsidRDefault="00000000" w:rsidP="00DD7468">
      <w:pPr>
        <w:ind w:left="141" w:right="486"/>
      </w:pPr>
      <w:r>
        <w:t xml:space="preserve">For the purpose of deciding whether a particular requirement of this standard is complied with, the final value, observed or calculated, expressing the result of a test shall be rounded off in accordance with </w:t>
      </w:r>
      <w:r>
        <w:rPr>
          <w:b/>
        </w:rPr>
        <w:t>IS 2: 2022</w:t>
      </w:r>
      <w:r>
        <w:t xml:space="preserve"> ‘Rules for rounding off numerical values (</w:t>
      </w:r>
      <w:r>
        <w:rPr>
          <w:i/>
        </w:rPr>
        <w:t>Second Revision</w:t>
      </w:r>
      <w:r>
        <w:t xml:space="preserve">)’.  </w:t>
      </w:r>
    </w:p>
    <w:p w14:paraId="0936D943" w14:textId="7EE01ECE" w:rsidR="001D28B1" w:rsidRDefault="001D28B1" w:rsidP="000B789C">
      <w:pPr>
        <w:spacing w:after="0" w:line="259" w:lineRule="auto"/>
        <w:ind w:left="0" w:right="287" w:firstLine="0"/>
        <w:jc w:val="center"/>
      </w:pPr>
    </w:p>
    <w:sectPr w:rsidR="001D28B1" w:rsidSect="003E524E">
      <w:headerReference w:type="even" r:id="rId11"/>
      <w:headerReference w:type="default" r:id="rId12"/>
      <w:headerReference w:type="first" r:id="rId13"/>
      <w:pgSz w:w="11906" w:h="16838"/>
      <w:pgMar w:top="1643" w:right="947" w:bottom="1134" w:left="986" w:header="71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58586" w14:textId="77777777" w:rsidR="00A91DC8" w:rsidRDefault="00A91DC8">
      <w:pPr>
        <w:spacing w:after="0" w:line="240" w:lineRule="auto"/>
      </w:pPr>
      <w:r>
        <w:separator/>
      </w:r>
    </w:p>
  </w:endnote>
  <w:endnote w:type="continuationSeparator" w:id="0">
    <w:p w14:paraId="74161306" w14:textId="77777777" w:rsidR="00A91DC8" w:rsidRDefault="00A9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dobe Devanagari">
    <w:altName w:val="Kokila"/>
    <w:panose1 w:val="020B0604020202020204"/>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9C1E3" w14:textId="77777777" w:rsidR="00A91DC8" w:rsidRDefault="00A91DC8">
      <w:pPr>
        <w:spacing w:after="0" w:line="240" w:lineRule="auto"/>
      </w:pPr>
      <w:r>
        <w:separator/>
      </w:r>
    </w:p>
  </w:footnote>
  <w:footnote w:type="continuationSeparator" w:id="0">
    <w:p w14:paraId="4079BA52" w14:textId="77777777" w:rsidR="00A91DC8" w:rsidRDefault="00A91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57705" w14:textId="77777777" w:rsidR="001D28B1" w:rsidRDefault="00000000">
    <w:pPr>
      <w:spacing w:after="0" w:line="259" w:lineRule="auto"/>
      <w:ind w:left="0" w:right="496" w:firstLine="0"/>
      <w:jc w:val="right"/>
    </w:pPr>
    <w:r>
      <w:rPr>
        <w:b/>
      </w:rPr>
      <w:t xml:space="preserve">MHD 19 (20252) </w:t>
    </w:r>
  </w:p>
  <w:p w14:paraId="2533BF74" w14:textId="77777777" w:rsidR="001D28B1" w:rsidRDefault="00000000">
    <w:pPr>
      <w:spacing w:after="0" w:line="259" w:lineRule="auto"/>
      <w:ind w:left="0" w:right="496" w:firstLine="0"/>
      <w:jc w:val="right"/>
    </w:pPr>
    <w:r>
      <w:rPr>
        <w:b/>
      </w:rPr>
      <w:t xml:space="preserve">IS 17932 (Part 2): 2023 </w:t>
    </w:r>
  </w:p>
  <w:p w14:paraId="4D44874D" w14:textId="77777777" w:rsidR="001D28B1" w:rsidRDefault="00000000">
    <w:pPr>
      <w:spacing w:after="0" w:line="239" w:lineRule="auto"/>
      <w:ind w:left="5304" w:right="491" w:firstLine="0"/>
      <w:jc w:val="right"/>
    </w:pPr>
    <w:r>
      <w:rPr>
        <w:b/>
      </w:rPr>
      <w:t xml:space="preserve">[Superseding IS/ ISO 10993-9: 2009] July 2023 </w:t>
    </w:r>
  </w:p>
  <w:p w14:paraId="59077DB9" w14:textId="77777777" w:rsidR="001D28B1" w:rsidRDefault="00000000">
    <w:pPr>
      <w:spacing w:after="0" w:line="259" w:lineRule="auto"/>
      <w:ind w:left="0" w:right="444"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1BC0" w14:textId="77777777" w:rsidR="00A12373" w:rsidRPr="00A12373" w:rsidRDefault="00A12373" w:rsidP="00A12373">
    <w:pPr>
      <w:pStyle w:val="Header"/>
      <w:jc w:val="right"/>
      <w:rPr>
        <w:rFonts w:cs="Times New Roman"/>
        <w:b/>
      </w:rPr>
    </w:pPr>
    <w:r w:rsidRPr="00A12373">
      <w:rPr>
        <w:rFonts w:cs="Times New Roman"/>
        <w:b/>
      </w:rPr>
      <w:t>MHD/01/25222</w:t>
    </w:r>
  </w:p>
  <w:p w14:paraId="2AA11535" w14:textId="726068CC" w:rsidR="00354CF0" w:rsidRDefault="00A12373" w:rsidP="00A12373">
    <w:pPr>
      <w:pStyle w:val="Header"/>
      <w:jc w:val="right"/>
      <w:rPr>
        <w:rFonts w:cs="Times New Roman"/>
        <w:b/>
      </w:rPr>
    </w:pPr>
    <w:r>
      <w:rPr>
        <w:rFonts w:cs="Times New Roman"/>
        <w:b/>
      </w:rPr>
      <w:t>IS</w:t>
    </w:r>
    <w:r w:rsidR="00354CF0">
      <w:rPr>
        <w:rFonts w:cs="Times New Roman"/>
        <w:b/>
      </w:rPr>
      <w:t xml:space="preserve"> 15732 (Part 5): 2024</w:t>
    </w:r>
  </w:p>
  <w:p w14:paraId="277C4DF3" w14:textId="6209BCE9" w:rsidR="001D28B1" w:rsidRDefault="00A12373" w:rsidP="00A12373">
    <w:pPr>
      <w:pStyle w:val="Header"/>
      <w:jc w:val="right"/>
      <w:rPr>
        <w:rFonts w:cs="Times New Roman"/>
        <w:b/>
      </w:rPr>
    </w:pPr>
    <w:r>
      <w:rPr>
        <w:rFonts w:cs="Times New Roman"/>
        <w:b/>
      </w:rPr>
      <w:t xml:space="preserve"> </w:t>
    </w:r>
    <w:r w:rsidRPr="00A12373">
      <w:rPr>
        <w:rFonts w:cs="Times New Roman"/>
        <w:b/>
      </w:rPr>
      <w:t>ISO 8600-5:2020</w:t>
    </w:r>
  </w:p>
  <w:p w14:paraId="3F7A0453" w14:textId="7E6A5CE3" w:rsidR="00302776" w:rsidRPr="00A12373" w:rsidRDefault="00302776" w:rsidP="00A1237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95E5F" w14:textId="51335565" w:rsidR="001D28B1" w:rsidRDefault="001D28B1">
    <w:pPr>
      <w:spacing w:after="0" w:line="259" w:lineRule="auto"/>
      <w:ind w:left="0" w:right="444"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22064"/>
    <w:multiLevelType w:val="hybridMultilevel"/>
    <w:tmpl w:val="92A2BFC8"/>
    <w:lvl w:ilvl="0" w:tplc="D9C87EB4">
      <w:start w:val="1"/>
      <w:numFmt w:val="lowerLetter"/>
      <w:lvlText w:val="%1)"/>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6F4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F6B6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A4D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2F4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AC2A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683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8A8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8D5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7B3209"/>
    <w:multiLevelType w:val="hybridMultilevel"/>
    <w:tmpl w:val="5E0A15C4"/>
    <w:lvl w:ilvl="0" w:tplc="43EAD6C2">
      <w:start w:val="1"/>
      <w:numFmt w:val="lowerLetter"/>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A2448">
      <w:start w:val="1"/>
      <w:numFmt w:val="lowerLetter"/>
      <w:lvlText w:val="%2"/>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7E815C">
      <w:start w:val="1"/>
      <w:numFmt w:val="lowerRoman"/>
      <w:lvlText w:val="%3"/>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6D796">
      <w:start w:val="1"/>
      <w:numFmt w:val="decimal"/>
      <w:lvlText w:val="%4"/>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50F944">
      <w:start w:val="1"/>
      <w:numFmt w:val="lowerLetter"/>
      <w:lvlText w:val="%5"/>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7AC5DC">
      <w:start w:val="1"/>
      <w:numFmt w:val="lowerRoman"/>
      <w:lvlText w:val="%6"/>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2C770">
      <w:start w:val="1"/>
      <w:numFmt w:val="decimal"/>
      <w:lvlText w:val="%7"/>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04EAC">
      <w:start w:val="1"/>
      <w:numFmt w:val="lowerLetter"/>
      <w:lvlText w:val="%8"/>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C7026">
      <w:start w:val="1"/>
      <w:numFmt w:val="lowerRoman"/>
      <w:lvlText w:val="%9"/>
      <w:lvlJc w:val="left"/>
      <w:pPr>
        <w:ind w:left="6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84239617">
    <w:abstractNumId w:val="1"/>
  </w:num>
  <w:num w:numId="2" w16cid:durableId="179136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B1"/>
    <w:rsid w:val="00014CF9"/>
    <w:rsid w:val="0005781C"/>
    <w:rsid w:val="000729A5"/>
    <w:rsid w:val="000B789C"/>
    <w:rsid w:val="000C416E"/>
    <w:rsid w:val="000D42E3"/>
    <w:rsid w:val="00116337"/>
    <w:rsid w:val="00134A69"/>
    <w:rsid w:val="001356D7"/>
    <w:rsid w:val="001C2D86"/>
    <w:rsid w:val="001D28B1"/>
    <w:rsid w:val="001F0702"/>
    <w:rsid w:val="001F18C6"/>
    <w:rsid w:val="00234F59"/>
    <w:rsid w:val="002475FB"/>
    <w:rsid w:val="002737BD"/>
    <w:rsid w:val="002A3D54"/>
    <w:rsid w:val="00302776"/>
    <w:rsid w:val="00354CF0"/>
    <w:rsid w:val="003E524E"/>
    <w:rsid w:val="003E707C"/>
    <w:rsid w:val="00481A6F"/>
    <w:rsid w:val="00487FE5"/>
    <w:rsid w:val="004A1AB7"/>
    <w:rsid w:val="004A53E8"/>
    <w:rsid w:val="00501971"/>
    <w:rsid w:val="0050248E"/>
    <w:rsid w:val="005F0AB5"/>
    <w:rsid w:val="006320C0"/>
    <w:rsid w:val="007147A9"/>
    <w:rsid w:val="00733D8A"/>
    <w:rsid w:val="00745B9E"/>
    <w:rsid w:val="00771A06"/>
    <w:rsid w:val="007E00E5"/>
    <w:rsid w:val="008100C9"/>
    <w:rsid w:val="008235D9"/>
    <w:rsid w:val="00861433"/>
    <w:rsid w:val="00911C57"/>
    <w:rsid w:val="00937A48"/>
    <w:rsid w:val="00976869"/>
    <w:rsid w:val="009E50F1"/>
    <w:rsid w:val="00A12373"/>
    <w:rsid w:val="00A86104"/>
    <w:rsid w:val="00A91DC8"/>
    <w:rsid w:val="00B15E03"/>
    <w:rsid w:val="00B16D9B"/>
    <w:rsid w:val="00B6013E"/>
    <w:rsid w:val="00C12850"/>
    <w:rsid w:val="00C518A3"/>
    <w:rsid w:val="00D0067A"/>
    <w:rsid w:val="00D269A2"/>
    <w:rsid w:val="00D33861"/>
    <w:rsid w:val="00D569CE"/>
    <w:rsid w:val="00DA7C9C"/>
    <w:rsid w:val="00DD7468"/>
    <w:rsid w:val="00EA1902"/>
    <w:rsid w:val="00EA40A5"/>
    <w:rsid w:val="00F965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D5BC9A"/>
  <w15:docId w15:val="{04405EC5-9A83-4B36-9B2C-9D3C044C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98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50"/>
      <w:ind w:right="344"/>
      <w:jc w:val="center"/>
      <w:outlineLvl w:val="0"/>
    </w:pPr>
    <w:rPr>
      <w:rFonts w:ascii="Kokila" w:eastAsia="Kokila" w:hAnsi="Kokila" w:cs="Kokila"/>
      <w:b/>
      <w:color w:val="212121"/>
      <w:sz w:val="40"/>
    </w:rPr>
  </w:style>
  <w:style w:type="paragraph" w:styleId="Heading2">
    <w:name w:val="heading 2"/>
    <w:next w:val="Normal"/>
    <w:link w:val="Heading2Char"/>
    <w:uiPriority w:val="9"/>
    <w:unhideWhenUsed/>
    <w:qFormat/>
    <w:pPr>
      <w:keepNext/>
      <w:keepLines/>
      <w:spacing w:after="0"/>
      <w:ind w:right="353"/>
      <w:jc w:val="center"/>
      <w:outlineLvl w:val="1"/>
    </w:pPr>
    <w:rPr>
      <w:rFonts w:ascii="Times New Roman" w:eastAsia="Times New Roman" w:hAnsi="Times New Roman" w:cs="Times New Roman"/>
      <w:b/>
      <w:color w:val="000000"/>
      <w:sz w:val="36"/>
    </w:rPr>
  </w:style>
  <w:style w:type="paragraph" w:styleId="Heading3">
    <w:name w:val="heading 3"/>
    <w:next w:val="Normal"/>
    <w:link w:val="Heading3Char"/>
    <w:uiPriority w:val="9"/>
    <w:unhideWhenUsed/>
    <w:qFormat/>
    <w:pPr>
      <w:keepNext/>
      <w:keepLines/>
      <w:spacing w:after="0" w:line="250" w:lineRule="auto"/>
      <w:ind w:left="243" w:hanging="10"/>
      <w:outlineLvl w:val="2"/>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36"/>
    </w:rPr>
  </w:style>
  <w:style w:type="character" w:customStyle="1" w:styleId="Heading1Char">
    <w:name w:val="Heading 1 Char"/>
    <w:link w:val="Heading1"/>
    <w:rPr>
      <w:rFonts w:ascii="Kokila" w:eastAsia="Kokila" w:hAnsi="Kokila" w:cs="Kokila"/>
      <w:b/>
      <w:color w:val="212121"/>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12373"/>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A12373"/>
    <w:rPr>
      <w:rFonts w:ascii="Times New Roman" w:eastAsia="Times New Roman" w:hAnsi="Times New Roman" w:cs="Mangal"/>
      <w:color w:val="000000"/>
      <w:sz w:val="24"/>
    </w:rPr>
  </w:style>
  <w:style w:type="paragraph" w:styleId="Header">
    <w:name w:val="header"/>
    <w:basedOn w:val="Normal"/>
    <w:link w:val="HeaderChar"/>
    <w:uiPriority w:val="99"/>
    <w:semiHidden/>
    <w:unhideWhenUsed/>
    <w:rsid w:val="00A12373"/>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semiHidden/>
    <w:rsid w:val="00A12373"/>
    <w:rPr>
      <w:rFonts w:ascii="Times New Roman" w:eastAsia="Times New Roman" w:hAnsi="Times New Roman" w:cs="Mangal"/>
      <w:color w:val="000000"/>
      <w:sz w:val="24"/>
    </w:rPr>
  </w:style>
  <w:style w:type="table" w:styleId="TableGrid0">
    <w:name w:val="Table Grid"/>
    <w:basedOn w:val="TableNormal"/>
    <w:uiPriority w:val="39"/>
    <w:rsid w:val="00EA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014CF9"/>
    <w:pPr>
      <w:spacing w:after="0" w:line="240" w:lineRule="auto"/>
    </w:pPr>
    <w:rPr>
      <w:rFonts w:eastAsiaTheme="minorHAnsi"/>
      <w:kern w:val="0"/>
      <w:szCs w:val="22"/>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E524E"/>
    <w:rPr>
      <w:color w:val="0000FF"/>
      <w:u w:val="single"/>
    </w:rPr>
  </w:style>
  <w:style w:type="character" w:customStyle="1" w:styleId="PlainTextChar">
    <w:name w:val="Plain Text Char"/>
    <w:aliases w:val="Char Char"/>
    <w:basedOn w:val="DefaultParagraphFont"/>
    <w:link w:val="PlainText"/>
    <w:locked/>
    <w:rsid w:val="003E524E"/>
    <w:rPr>
      <w:rFonts w:ascii="Courier New" w:eastAsia="Times New Roman" w:hAnsi="Courier New" w:cs="Times New Roman"/>
      <w:sz w:val="20"/>
    </w:rPr>
  </w:style>
  <w:style w:type="paragraph" w:styleId="PlainText">
    <w:name w:val="Plain Text"/>
    <w:aliases w:val="Char"/>
    <w:basedOn w:val="Normal"/>
    <w:link w:val="PlainTextChar"/>
    <w:unhideWhenUsed/>
    <w:rsid w:val="003E524E"/>
    <w:pPr>
      <w:spacing w:after="0" w:line="240" w:lineRule="auto"/>
      <w:ind w:left="0" w:firstLine="0"/>
      <w:jc w:val="left"/>
    </w:pPr>
    <w:rPr>
      <w:rFonts w:ascii="Courier New" w:hAnsi="Courier New"/>
      <w:color w:val="auto"/>
      <w:sz w:val="20"/>
    </w:rPr>
  </w:style>
  <w:style w:type="character" w:customStyle="1" w:styleId="PlainTextChar1">
    <w:name w:val="Plain Text Char1"/>
    <w:basedOn w:val="DefaultParagraphFont"/>
    <w:uiPriority w:val="99"/>
    <w:semiHidden/>
    <w:rsid w:val="003E524E"/>
    <w:rPr>
      <w:rFonts w:ascii="Consolas" w:eastAsia="Times New Roman" w:hAnsi="Consolas" w:cs="Mangal"/>
      <w:color w:val="000000"/>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676554">
      <w:bodyDiv w:val="1"/>
      <w:marLeft w:val="0"/>
      <w:marRight w:val="0"/>
      <w:marTop w:val="0"/>
      <w:marBottom w:val="0"/>
      <w:divBdr>
        <w:top w:val="none" w:sz="0" w:space="0" w:color="auto"/>
        <w:left w:val="none" w:sz="0" w:space="0" w:color="auto"/>
        <w:bottom w:val="none" w:sz="0" w:space="0" w:color="auto"/>
        <w:right w:val="none" w:sz="0" w:space="0" w:color="auto"/>
      </w:divBdr>
    </w:div>
    <w:div w:id="649599000">
      <w:bodyDiv w:val="1"/>
      <w:marLeft w:val="0"/>
      <w:marRight w:val="0"/>
      <w:marTop w:val="0"/>
      <w:marBottom w:val="0"/>
      <w:divBdr>
        <w:top w:val="none" w:sz="0" w:space="0" w:color="auto"/>
        <w:left w:val="none" w:sz="0" w:space="0" w:color="auto"/>
        <w:bottom w:val="none" w:sz="0" w:space="0" w:color="auto"/>
        <w:right w:val="none" w:sz="0" w:space="0" w:color="auto"/>
      </w:divBdr>
    </w:div>
    <w:div w:id="784082117">
      <w:bodyDiv w:val="1"/>
      <w:marLeft w:val="0"/>
      <w:marRight w:val="0"/>
      <w:marTop w:val="0"/>
      <w:marBottom w:val="0"/>
      <w:divBdr>
        <w:top w:val="none" w:sz="0" w:space="0" w:color="auto"/>
        <w:left w:val="none" w:sz="0" w:space="0" w:color="auto"/>
        <w:bottom w:val="none" w:sz="0" w:space="0" w:color="auto"/>
        <w:right w:val="none" w:sz="0" w:space="0" w:color="auto"/>
      </w:divBdr>
      <w:divsChild>
        <w:div w:id="1218666389">
          <w:marLeft w:val="0"/>
          <w:marRight w:val="0"/>
          <w:marTop w:val="0"/>
          <w:marBottom w:val="0"/>
          <w:divBdr>
            <w:top w:val="none" w:sz="0" w:space="0" w:color="auto"/>
            <w:left w:val="none" w:sz="0" w:space="0" w:color="auto"/>
            <w:bottom w:val="none" w:sz="0" w:space="0" w:color="auto"/>
            <w:right w:val="none" w:sz="0" w:space="0" w:color="auto"/>
          </w:divBdr>
          <w:divsChild>
            <w:div w:id="3116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5333">
      <w:bodyDiv w:val="1"/>
      <w:marLeft w:val="0"/>
      <w:marRight w:val="0"/>
      <w:marTop w:val="0"/>
      <w:marBottom w:val="0"/>
      <w:divBdr>
        <w:top w:val="none" w:sz="0" w:space="0" w:color="auto"/>
        <w:left w:val="none" w:sz="0" w:space="0" w:color="auto"/>
        <w:bottom w:val="none" w:sz="0" w:space="0" w:color="auto"/>
        <w:right w:val="none" w:sz="0" w:space="0" w:color="auto"/>
      </w:divBdr>
      <w:divsChild>
        <w:div w:id="1865049070">
          <w:marLeft w:val="0"/>
          <w:marRight w:val="0"/>
          <w:marTop w:val="0"/>
          <w:marBottom w:val="0"/>
          <w:divBdr>
            <w:top w:val="none" w:sz="0" w:space="0" w:color="auto"/>
            <w:left w:val="none" w:sz="0" w:space="0" w:color="auto"/>
            <w:bottom w:val="none" w:sz="0" w:space="0" w:color="auto"/>
            <w:right w:val="none" w:sz="0" w:space="0" w:color="auto"/>
          </w:divBdr>
          <w:divsChild>
            <w:div w:id="7773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Nagavarshini Mayakkannan</dc:creator>
  <cp:keywords/>
  <cp:lastModifiedBy>Nagavarshini Mayakkannan</cp:lastModifiedBy>
  <cp:revision>62</cp:revision>
  <dcterms:created xsi:type="dcterms:W3CDTF">2024-04-15T08:35:00Z</dcterms:created>
  <dcterms:modified xsi:type="dcterms:W3CDTF">2024-10-04T04:43:00Z</dcterms:modified>
</cp:coreProperties>
</file>