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90AB8" w14:textId="77777777" w:rsidR="00C86090" w:rsidRDefault="0014308B" w:rsidP="00C86090">
      <w:pPr>
        <w:jc w:val="right"/>
        <w:rPr>
          <w:b/>
          <w:sz w:val="24"/>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772C2E3D" wp14:editId="74F6E30D">
                <wp:simplePos x="0" y="0"/>
                <wp:positionH relativeFrom="column">
                  <wp:posOffset>2236631</wp:posOffset>
                </wp:positionH>
                <wp:positionV relativeFrom="paragraph">
                  <wp:posOffset>-65585</wp:posOffset>
                </wp:positionV>
                <wp:extent cx="1562100" cy="676910"/>
                <wp:effectExtent l="0" t="0" r="19050" b="2794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D299392" w14:textId="77777777" w:rsidR="0014308B" w:rsidRPr="00422026" w:rsidRDefault="0014308B" w:rsidP="0014308B">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F0F1570" w14:textId="77777777" w:rsidR="0014308B" w:rsidRPr="00F20963" w:rsidRDefault="0014308B" w:rsidP="0014308B">
                            <w:pPr>
                              <w:rPr>
                                <w:rFonts w:ascii="Arial" w:hAnsi="Arial" w:cs="Arial"/>
                                <w:b/>
                                <w:i/>
                                <w:sz w:val="28"/>
                                <w:szCs w:val="32"/>
                              </w:rPr>
                            </w:pPr>
                            <w:r w:rsidRPr="00F20963">
                              <w:rPr>
                                <w:rFonts w:ascii="Arial" w:hAnsi="Arial" w:cs="Arial"/>
                                <w:b/>
                                <w:i/>
                                <w:sz w:val="28"/>
                                <w:szCs w:val="32"/>
                              </w:rPr>
                              <w:t>Indian Standard</w:t>
                            </w:r>
                          </w:p>
                          <w:p w14:paraId="10B65BE2" w14:textId="77777777" w:rsidR="0014308B" w:rsidRPr="00C536D7" w:rsidRDefault="0014308B" w:rsidP="0014308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C2E3D" id="_x0000_t202" coordsize="21600,21600" o:spt="202" path="m,l,21600r21600,l21600,xe">
                <v:stroke joinstyle="miter"/>
                <v:path gradientshapeok="t" o:connecttype="rect"/>
              </v:shapetype>
              <v:shape id="Text Box 20" o:spid="_x0000_s1026" type="#_x0000_t202" style="position:absolute;left:0;text-align:left;margin-left:176.1pt;margin-top:-5.1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hEJ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Lik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" strokecolor="white [3212]">
                <v:textbox>
                  <w:txbxContent>
                    <w:p w14:paraId="4D299392" w14:textId="77777777" w:rsidR="0014308B" w:rsidRPr="00422026" w:rsidRDefault="0014308B" w:rsidP="0014308B">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F0F1570" w14:textId="77777777" w:rsidR="0014308B" w:rsidRPr="00F20963" w:rsidRDefault="0014308B" w:rsidP="0014308B">
                      <w:pPr>
                        <w:rPr>
                          <w:rFonts w:ascii="Arial" w:hAnsi="Arial" w:cs="Arial"/>
                          <w:b/>
                          <w:i/>
                          <w:sz w:val="28"/>
                          <w:szCs w:val="32"/>
                        </w:rPr>
                      </w:pPr>
                      <w:r w:rsidRPr="00F20963">
                        <w:rPr>
                          <w:rFonts w:ascii="Arial" w:hAnsi="Arial" w:cs="Arial"/>
                          <w:b/>
                          <w:i/>
                          <w:sz w:val="28"/>
                          <w:szCs w:val="32"/>
                        </w:rPr>
                        <w:t>Indian Standard</w:t>
                      </w:r>
                    </w:p>
                    <w:p w14:paraId="10B65BE2" w14:textId="77777777" w:rsidR="0014308B" w:rsidRPr="00C536D7" w:rsidRDefault="0014308B" w:rsidP="0014308B">
                      <w:pPr>
                        <w:rPr>
                          <w:b/>
                          <w:i/>
                        </w:rPr>
                      </w:pPr>
                    </w:p>
                  </w:txbxContent>
                </v:textbox>
              </v:shape>
            </w:pict>
          </mc:Fallback>
        </mc:AlternateContent>
      </w:r>
      <w:r w:rsidRPr="007A0B59">
        <w:rPr>
          <w:b/>
          <w:sz w:val="24"/>
          <w:szCs w:val="24"/>
        </w:rPr>
        <w:t xml:space="preserve"> </w:t>
      </w:r>
      <w:r w:rsidR="00C86090">
        <w:rPr>
          <w:b/>
          <w:sz w:val="24"/>
        </w:rPr>
        <w:t xml:space="preserve">IS </w:t>
      </w:r>
      <w:proofErr w:type="gramStart"/>
      <w:r w:rsidR="00C86090">
        <w:rPr>
          <w:b/>
          <w:sz w:val="24"/>
        </w:rPr>
        <w:t>XXXX :</w:t>
      </w:r>
      <w:proofErr w:type="gramEnd"/>
      <w:r w:rsidR="00C86090">
        <w:rPr>
          <w:b/>
          <w:sz w:val="24"/>
        </w:rPr>
        <w:t xml:space="preserve"> 2024</w:t>
      </w:r>
    </w:p>
    <w:p w14:paraId="090D1462" w14:textId="77777777" w:rsidR="00C86090" w:rsidRPr="003367AB" w:rsidRDefault="00C86090" w:rsidP="00C86090">
      <w:pPr>
        <w:jc w:val="right"/>
        <w:rPr>
          <w:b/>
          <w:sz w:val="24"/>
        </w:rPr>
      </w:pPr>
      <w:r w:rsidRPr="003367AB">
        <w:rPr>
          <w:b/>
          <w:sz w:val="24"/>
        </w:rPr>
        <w:t xml:space="preserve">ISO </w:t>
      </w:r>
      <w:proofErr w:type="gramStart"/>
      <w:r w:rsidRPr="003367AB">
        <w:rPr>
          <w:b/>
          <w:sz w:val="24"/>
        </w:rPr>
        <w:t>6165 :</w:t>
      </w:r>
      <w:proofErr w:type="gramEnd"/>
      <w:r w:rsidRPr="003367AB">
        <w:rPr>
          <w:b/>
          <w:sz w:val="24"/>
        </w:rPr>
        <w:t xml:space="preserve"> 2022</w:t>
      </w:r>
    </w:p>
    <w:p w14:paraId="08E7AB57" w14:textId="71693F29" w:rsidR="0014308B" w:rsidRPr="00293249" w:rsidRDefault="0014308B" w:rsidP="0014308B">
      <w:pPr>
        <w:pStyle w:val="Header"/>
        <w:jc w:val="right"/>
        <w:rPr>
          <w:b/>
          <w:sz w:val="24"/>
          <w:szCs w:val="24"/>
        </w:rPr>
      </w:pPr>
    </w:p>
    <w:p w14:paraId="46448D94" w14:textId="1E68319E" w:rsidR="0014308B" w:rsidRDefault="0014308B" w:rsidP="0014308B">
      <w:pPr>
        <w:adjustRightInd w:val="0"/>
        <w:ind w:left="6210" w:right="74" w:hanging="2250"/>
        <w:jc w:val="both"/>
        <w:rPr>
          <w:rFonts w:ascii="Arial" w:hAnsi="Arial" w:cs="Arial"/>
          <w:bCs/>
          <w:i/>
          <w:iCs/>
          <w:color w:val="000000"/>
          <w:sz w:val="20"/>
          <w:lang w:val="fr-FR"/>
        </w:rPr>
      </w:pPr>
      <w:r>
        <w:rPr>
          <w:rFonts w:ascii="Arial" w:hAnsi="Arial" w:cs="Arial"/>
          <w:bCs/>
          <w:color w:val="000000"/>
          <w:sz w:val="20"/>
          <w:lang w:val="fr-FR"/>
        </w:rPr>
        <w:t xml:space="preserve">         </w:t>
      </w:r>
      <w:r w:rsidR="004156FC">
        <w:rPr>
          <w:rFonts w:ascii="Arial" w:hAnsi="Arial" w:cs="Arial"/>
          <w:bCs/>
          <w:color w:val="000000"/>
          <w:sz w:val="20"/>
          <w:lang w:val="fr-FR"/>
        </w:rPr>
        <w:t xml:space="preserve">                             </w:t>
      </w:r>
    </w:p>
    <w:p w14:paraId="4EF842A1" w14:textId="77777777" w:rsidR="0014308B" w:rsidRPr="00CF4653" w:rsidRDefault="0014308B" w:rsidP="0014308B">
      <w:pPr>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E716488" wp14:editId="1F2A8429">
                <wp:extent cx="4030345" cy="63500"/>
                <wp:effectExtent l="9525" t="4445" r="8255" b="825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CBB3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CgYLbgqQIAAK8KAAAOAAAAAAAAAAAAAAAA&#10;AC4CAABkcnMvZTJvRG9jLnhtbFBLAQItABQABgAIAAAAIQDP160h2wAAAAQBAAAPAAAAAAAAAAAA&#10;AAAAAAMFAABkcnMvZG93bnJldi54bWxQSwUGAAAAAAQABADzAAAACw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2520E87E" w14:textId="77777777" w:rsidR="0014308B" w:rsidRPr="000B4348" w:rsidRDefault="0014308B" w:rsidP="000B4348">
      <w:pPr>
        <w:rPr>
          <w:cs/>
        </w:rPr>
      </w:pPr>
      <w:r>
        <w:tab/>
      </w:r>
      <w:r>
        <w:tab/>
      </w:r>
      <w:r>
        <w:tab/>
      </w:r>
      <w:r>
        <w:tab/>
      </w:r>
      <w:r>
        <w:tab/>
      </w:r>
      <w:r>
        <w:tab/>
      </w:r>
      <w:r w:rsidRPr="004156FC">
        <w:rPr>
          <w:rFonts w:ascii="Arial" w:hAnsi="Arial" w:cs="Arial"/>
          <w:sz w:val="32"/>
        </w:rPr>
        <w:tab/>
      </w:r>
      <w:r w:rsidRPr="004156FC">
        <w:rPr>
          <w:rFonts w:ascii="Arial" w:hAnsi="Arial" w:cs="Arial"/>
          <w:sz w:val="32"/>
        </w:rPr>
        <w:tab/>
      </w:r>
      <w:r w:rsidRPr="004156FC">
        <w:rPr>
          <w:rFonts w:ascii="Arial" w:hAnsi="Arial" w:cs="Arial"/>
          <w:sz w:val="32"/>
        </w:rPr>
        <w:tab/>
      </w:r>
    </w:p>
    <w:p w14:paraId="3996EC0F" w14:textId="77777777" w:rsidR="001122C7" w:rsidRDefault="00371E13" w:rsidP="00A85EE9">
      <w:pPr>
        <w:tabs>
          <w:tab w:val="left" w:pos="426"/>
        </w:tabs>
        <w:adjustRightInd w:val="0"/>
        <w:ind w:left="3510"/>
        <w:jc w:val="center"/>
        <w:rPr>
          <w:rFonts w:ascii="Kokila" w:hAnsi="Kokila" w:cs="Kokila"/>
          <w:b/>
          <w:bCs/>
          <w:color w:val="222222"/>
          <w:sz w:val="52"/>
          <w:szCs w:val="52"/>
        </w:rPr>
      </w:pPr>
      <w:proofErr w:type="spellStart"/>
      <w:r w:rsidRPr="00371E13">
        <w:rPr>
          <w:rFonts w:ascii="Kokila" w:hAnsi="Kokila" w:cs="Kokila" w:hint="cs"/>
          <w:b/>
          <w:bCs/>
          <w:color w:val="222222"/>
          <w:sz w:val="52"/>
          <w:szCs w:val="52"/>
        </w:rPr>
        <w:t>मृदा</w:t>
      </w:r>
      <w:proofErr w:type="spellEnd"/>
      <w:r w:rsidRPr="00371E13">
        <w:rPr>
          <w:rFonts w:ascii="Kokila" w:hAnsi="Kokila" w:cs="Kokila"/>
          <w:b/>
          <w:bCs/>
          <w:color w:val="222222"/>
          <w:sz w:val="52"/>
          <w:szCs w:val="52"/>
        </w:rPr>
        <w:t xml:space="preserve"> — </w:t>
      </w:r>
      <w:proofErr w:type="spellStart"/>
      <w:r w:rsidRPr="00371E13">
        <w:rPr>
          <w:rFonts w:ascii="Kokila" w:hAnsi="Kokila" w:cs="Kokila" w:hint="cs"/>
          <w:b/>
          <w:bCs/>
          <w:color w:val="222222"/>
          <w:sz w:val="52"/>
          <w:szCs w:val="52"/>
        </w:rPr>
        <w:t>संचरण</w:t>
      </w:r>
      <w:proofErr w:type="spellEnd"/>
      <w:r w:rsidRPr="00371E13">
        <w:rPr>
          <w:rFonts w:ascii="Kokila" w:hAnsi="Kokila" w:cs="Kokila"/>
          <w:b/>
          <w:bCs/>
          <w:color w:val="222222"/>
          <w:sz w:val="52"/>
          <w:szCs w:val="52"/>
        </w:rPr>
        <w:t xml:space="preserve"> </w:t>
      </w:r>
      <w:proofErr w:type="spellStart"/>
      <w:r w:rsidRPr="00371E13">
        <w:rPr>
          <w:rFonts w:ascii="Kokila" w:hAnsi="Kokila" w:cs="Kokila" w:hint="cs"/>
          <w:b/>
          <w:bCs/>
          <w:color w:val="222222"/>
          <w:sz w:val="52"/>
          <w:szCs w:val="52"/>
        </w:rPr>
        <w:t>मशीनरी</w:t>
      </w:r>
      <w:proofErr w:type="spellEnd"/>
      <w:r w:rsidRPr="00371E13">
        <w:rPr>
          <w:rFonts w:ascii="Kokila" w:hAnsi="Kokila" w:cs="Kokila"/>
          <w:b/>
          <w:bCs/>
          <w:color w:val="222222"/>
          <w:sz w:val="52"/>
          <w:szCs w:val="52"/>
        </w:rPr>
        <w:t xml:space="preserve"> — </w:t>
      </w:r>
      <w:proofErr w:type="spellStart"/>
      <w:r w:rsidRPr="00371E13">
        <w:rPr>
          <w:rFonts w:ascii="Kokila" w:hAnsi="Kokila" w:cs="Kokila" w:hint="cs"/>
          <w:b/>
          <w:bCs/>
          <w:color w:val="222222"/>
          <w:sz w:val="52"/>
          <w:szCs w:val="52"/>
        </w:rPr>
        <w:t>आधारभूत</w:t>
      </w:r>
      <w:proofErr w:type="spellEnd"/>
      <w:r w:rsidRPr="00371E13">
        <w:rPr>
          <w:rFonts w:ascii="Kokila" w:hAnsi="Kokila" w:cs="Kokila"/>
          <w:b/>
          <w:bCs/>
          <w:color w:val="222222"/>
          <w:sz w:val="52"/>
          <w:szCs w:val="52"/>
        </w:rPr>
        <w:t xml:space="preserve"> </w:t>
      </w:r>
      <w:proofErr w:type="spellStart"/>
      <w:r w:rsidRPr="00371E13">
        <w:rPr>
          <w:rFonts w:ascii="Kokila" w:hAnsi="Kokila" w:cs="Kokila" w:hint="cs"/>
          <w:b/>
          <w:bCs/>
          <w:color w:val="222222"/>
          <w:sz w:val="52"/>
          <w:szCs w:val="52"/>
        </w:rPr>
        <w:t>प्रकार</w:t>
      </w:r>
      <w:proofErr w:type="spellEnd"/>
      <w:r w:rsidRPr="00371E13">
        <w:rPr>
          <w:rFonts w:ascii="Kokila" w:hAnsi="Kokila" w:cs="Kokila"/>
          <w:b/>
          <w:bCs/>
          <w:color w:val="222222"/>
          <w:sz w:val="52"/>
          <w:szCs w:val="52"/>
        </w:rPr>
        <w:t xml:space="preserve"> — </w:t>
      </w:r>
      <w:proofErr w:type="spellStart"/>
      <w:r w:rsidRPr="00371E13">
        <w:rPr>
          <w:rFonts w:ascii="Kokila" w:hAnsi="Kokila" w:cs="Kokila" w:hint="cs"/>
          <w:b/>
          <w:bCs/>
          <w:color w:val="222222"/>
          <w:sz w:val="52"/>
          <w:szCs w:val="52"/>
        </w:rPr>
        <w:t>पहचान</w:t>
      </w:r>
      <w:proofErr w:type="spellEnd"/>
      <w:r w:rsidRPr="00371E13">
        <w:rPr>
          <w:rFonts w:ascii="Kokila" w:hAnsi="Kokila" w:cs="Kokila"/>
          <w:b/>
          <w:bCs/>
          <w:color w:val="222222"/>
          <w:sz w:val="52"/>
          <w:szCs w:val="52"/>
        </w:rPr>
        <w:t xml:space="preserve"> </w:t>
      </w:r>
      <w:proofErr w:type="spellStart"/>
      <w:r w:rsidRPr="00371E13">
        <w:rPr>
          <w:rFonts w:ascii="Kokila" w:hAnsi="Kokila" w:cs="Kokila" w:hint="cs"/>
          <w:b/>
          <w:bCs/>
          <w:color w:val="222222"/>
          <w:sz w:val="52"/>
          <w:szCs w:val="52"/>
        </w:rPr>
        <w:t>और</w:t>
      </w:r>
      <w:proofErr w:type="spellEnd"/>
      <w:r w:rsidRPr="00371E13">
        <w:rPr>
          <w:rFonts w:ascii="Kokila" w:hAnsi="Kokila" w:cs="Kokila"/>
          <w:b/>
          <w:bCs/>
          <w:color w:val="222222"/>
          <w:sz w:val="52"/>
          <w:szCs w:val="52"/>
        </w:rPr>
        <w:t xml:space="preserve"> </w:t>
      </w:r>
      <w:proofErr w:type="spellStart"/>
      <w:r w:rsidRPr="00371E13">
        <w:rPr>
          <w:rFonts w:ascii="Kokila" w:hAnsi="Kokila" w:cs="Kokila" w:hint="cs"/>
          <w:b/>
          <w:bCs/>
          <w:color w:val="222222"/>
          <w:sz w:val="52"/>
          <w:szCs w:val="52"/>
        </w:rPr>
        <w:t>शब्दावली</w:t>
      </w:r>
      <w:proofErr w:type="spellEnd"/>
      <w:r w:rsidRPr="00371E13">
        <w:rPr>
          <w:rFonts w:ascii="Kokila" w:hAnsi="Kokila" w:cs="Kokila"/>
          <w:b/>
          <w:bCs/>
          <w:color w:val="222222"/>
          <w:sz w:val="52"/>
          <w:szCs w:val="52"/>
        </w:rPr>
        <w:t xml:space="preserve"> </w:t>
      </w:r>
    </w:p>
    <w:p w14:paraId="304D0C1A" w14:textId="46B1DE30" w:rsidR="0014308B" w:rsidRPr="00F45548" w:rsidRDefault="0014308B" w:rsidP="004156FC">
      <w:pPr>
        <w:tabs>
          <w:tab w:val="left" w:pos="426"/>
        </w:tabs>
        <w:adjustRightInd w:val="0"/>
        <w:spacing w:before="120"/>
        <w:ind w:left="3510"/>
        <w:jc w:val="center"/>
        <w:rPr>
          <w:rFonts w:ascii="Kokila" w:hAnsi="Kokila" w:cs="Kokila"/>
          <w:i/>
          <w:iCs/>
          <w:color w:val="222222"/>
          <w:sz w:val="40"/>
          <w:szCs w:val="40"/>
          <w:cs/>
        </w:rPr>
      </w:pPr>
      <w:proofErr w:type="gramStart"/>
      <w:r w:rsidRPr="00F45548">
        <w:rPr>
          <w:rFonts w:ascii="Kokila" w:hAnsi="Kokila" w:cs="Kokila"/>
          <w:i/>
          <w:color w:val="222222"/>
          <w:sz w:val="40"/>
          <w:szCs w:val="40"/>
        </w:rPr>
        <w:t xml:space="preserve">( </w:t>
      </w:r>
      <w:proofErr w:type="spellStart"/>
      <w:r w:rsidR="005251B8" w:rsidRPr="005251B8">
        <w:rPr>
          <w:rFonts w:ascii="Kokila" w:hAnsi="Kokila" w:cs="Kokila" w:hint="cs"/>
          <w:i/>
          <w:sz w:val="40"/>
          <w:szCs w:val="40"/>
        </w:rPr>
        <w:t>दूसरा</w:t>
      </w:r>
      <w:proofErr w:type="spellEnd"/>
      <w:proofErr w:type="gramEnd"/>
      <w:r w:rsidR="005251B8" w:rsidRPr="005251B8">
        <w:rPr>
          <w:rFonts w:ascii="Kokila" w:hAnsi="Kokila" w:cs="Kokila"/>
          <w:i/>
          <w:sz w:val="40"/>
          <w:szCs w:val="40"/>
        </w:rPr>
        <w:t xml:space="preserve"> </w:t>
      </w:r>
      <w:r w:rsidRPr="00F45548">
        <w:rPr>
          <w:rFonts w:ascii="Kokila" w:hAnsi="Kokila" w:cs="Kokila"/>
          <w:i/>
          <w:sz w:val="40"/>
          <w:szCs w:val="40"/>
        </w:rPr>
        <w:t xml:space="preserve"> </w:t>
      </w:r>
      <w:proofErr w:type="spellStart"/>
      <w:r w:rsidRPr="00F45548">
        <w:rPr>
          <w:rFonts w:ascii="Kokila" w:hAnsi="Kokila" w:cs="Kokila"/>
          <w:i/>
          <w:sz w:val="40"/>
          <w:szCs w:val="40"/>
        </w:rPr>
        <w:t>पुनरीक्षण</w:t>
      </w:r>
      <w:proofErr w:type="spellEnd"/>
      <w:r w:rsidRPr="00F45548">
        <w:rPr>
          <w:rFonts w:ascii="Kokila" w:hAnsi="Kokila" w:cs="Kokila"/>
          <w:i/>
          <w:iCs/>
          <w:color w:val="222222"/>
          <w:sz w:val="40"/>
          <w:szCs w:val="40"/>
        </w:rPr>
        <w:t xml:space="preserve"> </w:t>
      </w:r>
      <w:r w:rsidRPr="00F45548">
        <w:rPr>
          <w:rFonts w:ascii="Kokila" w:hAnsi="Kokila" w:cs="Kokila"/>
          <w:i/>
          <w:iCs/>
          <w:color w:val="222222"/>
          <w:sz w:val="40"/>
          <w:szCs w:val="40"/>
          <w:cs/>
        </w:rPr>
        <w:t>)</w:t>
      </w:r>
    </w:p>
    <w:p w14:paraId="5ADA1C8F" w14:textId="044DA8AC" w:rsidR="004156FC" w:rsidRPr="004156FC" w:rsidRDefault="004156FC" w:rsidP="004156FC">
      <w:pPr>
        <w:tabs>
          <w:tab w:val="left" w:pos="426"/>
        </w:tabs>
        <w:adjustRightInd w:val="0"/>
        <w:ind w:left="3510"/>
        <w:jc w:val="center"/>
        <w:rPr>
          <w:rFonts w:ascii="Kokila" w:hAnsi="Kokila" w:cs="Kokila"/>
          <w:iCs/>
          <w:color w:val="222222"/>
          <w:sz w:val="40"/>
          <w:szCs w:val="40"/>
        </w:rPr>
      </w:pPr>
    </w:p>
    <w:p w14:paraId="7E65367B" w14:textId="6803B367" w:rsidR="007E64D6" w:rsidRPr="00DD69FB" w:rsidRDefault="0079640F" w:rsidP="00A85EE9">
      <w:pPr>
        <w:pStyle w:val="PlainText"/>
        <w:spacing w:line="276" w:lineRule="auto"/>
        <w:ind w:left="3510"/>
        <w:jc w:val="center"/>
        <w:rPr>
          <w:rFonts w:ascii="Arial" w:hAnsi="Arial" w:cs="Arial"/>
          <w:b/>
          <w:bCs/>
          <w:iCs/>
          <w:sz w:val="36"/>
          <w:szCs w:val="36"/>
          <w:cs/>
        </w:rPr>
      </w:pPr>
      <w:r w:rsidRPr="0079640F">
        <w:rPr>
          <w:rFonts w:ascii="Arial" w:hAnsi="Arial" w:cs="Arial"/>
          <w:b/>
          <w:bCs/>
          <w:iCs/>
          <w:sz w:val="36"/>
          <w:szCs w:val="36"/>
        </w:rPr>
        <w:t>Earth — Moving Machinery — Ba</w:t>
      </w:r>
      <w:r w:rsidR="0041629E">
        <w:rPr>
          <w:rFonts w:ascii="Arial" w:hAnsi="Arial" w:cs="Arial"/>
          <w:b/>
          <w:bCs/>
          <w:iCs/>
          <w:sz w:val="36"/>
          <w:szCs w:val="36"/>
        </w:rPr>
        <w:t xml:space="preserve">sic Types — Identification and </w:t>
      </w:r>
      <w:r w:rsidRPr="0079640F">
        <w:rPr>
          <w:rFonts w:ascii="Arial" w:hAnsi="Arial" w:cs="Arial"/>
          <w:b/>
          <w:bCs/>
          <w:iCs/>
          <w:sz w:val="36"/>
          <w:szCs w:val="36"/>
        </w:rPr>
        <w:t>Vocabulary</w:t>
      </w:r>
    </w:p>
    <w:p w14:paraId="61FE41D0" w14:textId="62B08899" w:rsidR="0014308B" w:rsidRPr="007A1089" w:rsidRDefault="0014308B" w:rsidP="00A94518">
      <w:pPr>
        <w:pStyle w:val="PlainText"/>
        <w:spacing w:before="240"/>
        <w:ind w:left="3510"/>
        <w:jc w:val="center"/>
        <w:rPr>
          <w:rFonts w:ascii="Arial" w:hAnsi="Arial" w:cs="Arial"/>
          <w:b/>
          <w:bCs/>
          <w:iCs/>
          <w:sz w:val="36"/>
          <w:szCs w:val="36"/>
        </w:rPr>
      </w:pPr>
      <w:r>
        <w:rPr>
          <w:rFonts w:ascii="Arial" w:hAnsi="Arial" w:cs="Arial" w:hint="cs"/>
          <w:iCs/>
          <w:sz w:val="28"/>
          <w:szCs w:val="28"/>
          <w:cs/>
        </w:rPr>
        <w:t xml:space="preserve">( </w:t>
      </w:r>
      <w:r w:rsidR="005D1BD2">
        <w:rPr>
          <w:rFonts w:ascii="Arial" w:hAnsi="Arial" w:cs="Arial"/>
          <w:i/>
          <w:sz w:val="28"/>
          <w:szCs w:val="28"/>
        </w:rPr>
        <w:t>Second</w:t>
      </w:r>
      <w:r w:rsidRPr="00380C8E">
        <w:rPr>
          <w:rFonts w:ascii="Arial" w:hAnsi="Arial" w:cs="Arial"/>
          <w:i/>
          <w:sz w:val="28"/>
          <w:szCs w:val="28"/>
        </w:rPr>
        <w:t xml:space="preserve"> Revision</w:t>
      </w:r>
      <w:r>
        <w:rPr>
          <w:rFonts w:ascii="Arial" w:hAnsi="Arial" w:cs="Arial"/>
          <w:i/>
          <w:sz w:val="28"/>
          <w:szCs w:val="28"/>
        </w:rPr>
        <w:t xml:space="preserve"> </w:t>
      </w:r>
      <w:r w:rsidRPr="00380C8E">
        <w:rPr>
          <w:rFonts w:ascii="Arial" w:hAnsi="Arial" w:cs="Arial"/>
          <w:i/>
          <w:sz w:val="28"/>
          <w:szCs w:val="28"/>
        </w:rPr>
        <w:t>)</w:t>
      </w:r>
    </w:p>
    <w:p w14:paraId="722FBC2D" w14:textId="77777777" w:rsidR="0014308B" w:rsidRDefault="0014308B" w:rsidP="0014308B">
      <w:pPr>
        <w:pStyle w:val="PlainText"/>
        <w:rPr>
          <w:rFonts w:ascii="Arial" w:eastAsia="PMingLiU" w:hAnsi="Arial" w:cs="Arial"/>
          <w:sz w:val="24"/>
          <w:szCs w:val="24"/>
          <w:lang w:eastAsia="zh-TW"/>
        </w:rPr>
      </w:pPr>
    </w:p>
    <w:p w14:paraId="2C52EE9A" w14:textId="77777777" w:rsidR="0014308B" w:rsidRPr="0084261F" w:rsidRDefault="0014308B" w:rsidP="0014308B">
      <w:pPr>
        <w:pStyle w:val="PlainText"/>
        <w:rPr>
          <w:rFonts w:ascii="Arial" w:eastAsia="PMingLiU" w:hAnsi="Arial" w:cs="Arial"/>
          <w:szCs w:val="24"/>
          <w:lang w:eastAsia="zh-TW"/>
        </w:rPr>
      </w:pPr>
    </w:p>
    <w:p w14:paraId="04986549" w14:textId="77777777" w:rsidR="0014308B" w:rsidRDefault="0014308B" w:rsidP="0014308B">
      <w:pPr>
        <w:pStyle w:val="PlainText"/>
        <w:rPr>
          <w:rFonts w:ascii="Arial" w:eastAsia="PMingLiU" w:hAnsi="Arial" w:cs="Arial"/>
          <w:sz w:val="24"/>
          <w:szCs w:val="24"/>
          <w:lang w:eastAsia="zh-TW"/>
        </w:rPr>
      </w:pPr>
    </w:p>
    <w:p w14:paraId="6572651A" w14:textId="0D5A0D14" w:rsidR="0014308B" w:rsidRDefault="0014308B" w:rsidP="0014308B">
      <w:pPr>
        <w:pStyle w:val="PlainText"/>
        <w:rPr>
          <w:rFonts w:ascii="Arial" w:eastAsia="PMingLiU" w:hAnsi="Arial" w:cs="Arial"/>
          <w:sz w:val="24"/>
          <w:szCs w:val="24"/>
          <w:lang w:eastAsia="zh-TW"/>
        </w:rPr>
      </w:pPr>
    </w:p>
    <w:p w14:paraId="52B47C99" w14:textId="3AE2A6C0" w:rsidR="003C6590" w:rsidRDefault="003C6590" w:rsidP="0014308B">
      <w:pPr>
        <w:pStyle w:val="PlainText"/>
        <w:rPr>
          <w:rFonts w:ascii="Arial" w:eastAsia="PMingLiU" w:hAnsi="Arial" w:cs="Arial"/>
          <w:sz w:val="24"/>
          <w:szCs w:val="24"/>
          <w:lang w:eastAsia="zh-TW"/>
        </w:rPr>
      </w:pPr>
    </w:p>
    <w:p w14:paraId="2423E38D" w14:textId="2334C856" w:rsidR="00C324FE" w:rsidRDefault="00C324FE" w:rsidP="0014308B">
      <w:pPr>
        <w:pStyle w:val="PlainText"/>
        <w:rPr>
          <w:rFonts w:ascii="Arial" w:eastAsia="PMingLiU" w:hAnsi="Arial" w:cs="Arial"/>
          <w:sz w:val="24"/>
          <w:szCs w:val="24"/>
          <w:lang w:eastAsia="zh-TW"/>
        </w:rPr>
      </w:pPr>
    </w:p>
    <w:p w14:paraId="3AF6574C" w14:textId="6578DEA9" w:rsidR="00C324FE" w:rsidRDefault="00C324FE" w:rsidP="0014308B">
      <w:pPr>
        <w:pStyle w:val="PlainText"/>
        <w:rPr>
          <w:rFonts w:ascii="Arial" w:eastAsia="PMingLiU" w:hAnsi="Arial" w:cs="Arial"/>
          <w:sz w:val="24"/>
          <w:szCs w:val="24"/>
          <w:lang w:eastAsia="zh-TW"/>
        </w:rPr>
      </w:pPr>
    </w:p>
    <w:p w14:paraId="6902DAE0" w14:textId="77777777" w:rsidR="00C324FE" w:rsidRDefault="00C324FE" w:rsidP="0014308B">
      <w:pPr>
        <w:pStyle w:val="PlainText"/>
        <w:rPr>
          <w:rFonts w:ascii="Arial" w:eastAsia="PMingLiU" w:hAnsi="Arial" w:cs="Arial"/>
          <w:sz w:val="24"/>
          <w:szCs w:val="24"/>
          <w:lang w:eastAsia="zh-TW"/>
        </w:rPr>
      </w:pPr>
    </w:p>
    <w:p w14:paraId="5B0E2A26" w14:textId="77777777" w:rsidR="003C6590" w:rsidRDefault="003C6590" w:rsidP="0014308B">
      <w:pPr>
        <w:pStyle w:val="PlainText"/>
        <w:rPr>
          <w:rFonts w:ascii="Arial" w:eastAsia="PMingLiU" w:hAnsi="Arial" w:cs="Arial"/>
          <w:sz w:val="24"/>
          <w:szCs w:val="24"/>
          <w:lang w:eastAsia="zh-TW"/>
        </w:rPr>
      </w:pPr>
    </w:p>
    <w:p w14:paraId="1CEDFFBD" w14:textId="3A1B5862" w:rsidR="0014308B" w:rsidRDefault="00AE7F42" w:rsidP="00356026">
      <w:pPr>
        <w:pStyle w:val="PlainText"/>
        <w:jc w:val="center"/>
        <w:rPr>
          <w:rFonts w:ascii="Arial" w:hAnsi="Arial" w:cstheme="minorBidi"/>
          <w:sz w:val="24"/>
          <w:szCs w:val="24"/>
        </w:rPr>
      </w:pPr>
      <w:r>
        <w:rPr>
          <w:rFonts w:ascii="Arial" w:eastAsia="PMingLiU" w:hAnsi="Arial" w:cs="Arial"/>
          <w:bCs/>
          <w:sz w:val="24"/>
          <w:szCs w:val="24"/>
          <w:lang w:eastAsia="zh-TW"/>
        </w:rPr>
        <w:t xml:space="preserve">                                                      </w:t>
      </w:r>
      <w:r w:rsidR="000A1699">
        <w:rPr>
          <w:rFonts w:ascii="Arial" w:eastAsia="PMingLiU" w:hAnsi="Arial" w:cs="Arial"/>
          <w:bCs/>
          <w:sz w:val="24"/>
          <w:szCs w:val="24"/>
          <w:lang w:eastAsia="zh-TW"/>
        </w:rPr>
        <w:t xml:space="preserve">    </w:t>
      </w:r>
      <w:r w:rsidR="00DC78EC">
        <w:rPr>
          <w:rFonts w:ascii="Arial" w:eastAsia="PMingLiU" w:hAnsi="Arial" w:cs="Arial"/>
          <w:bCs/>
          <w:sz w:val="24"/>
          <w:szCs w:val="24"/>
          <w:lang w:eastAsia="zh-TW"/>
        </w:rPr>
        <w:t>ICS</w:t>
      </w:r>
      <w:r>
        <w:rPr>
          <w:rFonts w:ascii="Arial" w:eastAsia="PMingLiU" w:hAnsi="Arial" w:cs="Arial"/>
          <w:bCs/>
          <w:sz w:val="24"/>
          <w:szCs w:val="24"/>
          <w:lang w:eastAsia="zh-TW"/>
        </w:rPr>
        <w:t xml:space="preserve"> </w:t>
      </w:r>
      <w:r w:rsidR="00D2671D" w:rsidRPr="00D2671D">
        <w:rPr>
          <w:rFonts w:ascii="Arial" w:eastAsia="PMingLiU" w:hAnsi="Arial" w:cs="Arial"/>
          <w:bCs/>
          <w:sz w:val="24"/>
          <w:szCs w:val="24"/>
          <w:lang w:eastAsia="zh-TW"/>
        </w:rPr>
        <w:t>53.100; 01.040.53</w:t>
      </w:r>
    </w:p>
    <w:p w14:paraId="4E6175E5" w14:textId="0BF49F25" w:rsidR="00356026" w:rsidRDefault="00356026" w:rsidP="00356026">
      <w:pPr>
        <w:pStyle w:val="PlainText"/>
        <w:jc w:val="center"/>
        <w:rPr>
          <w:rFonts w:ascii="Arial" w:hAnsi="Arial" w:cstheme="minorBidi"/>
          <w:sz w:val="24"/>
          <w:szCs w:val="24"/>
        </w:rPr>
      </w:pPr>
    </w:p>
    <w:p w14:paraId="428A16D3" w14:textId="0CD5F545" w:rsidR="00356026" w:rsidRDefault="00356026" w:rsidP="00356026">
      <w:pPr>
        <w:pStyle w:val="PlainText"/>
        <w:jc w:val="center"/>
        <w:rPr>
          <w:rFonts w:ascii="Arial" w:hAnsi="Arial" w:cstheme="minorBidi"/>
          <w:sz w:val="24"/>
          <w:szCs w:val="24"/>
        </w:rPr>
      </w:pPr>
    </w:p>
    <w:p w14:paraId="072EFD4F" w14:textId="0A4F3E1E" w:rsidR="00356026" w:rsidRDefault="00356026" w:rsidP="00356026">
      <w:pPr>
        <w:pStyle w:val="PlainText"/>
        <w:jc w:val="center"/>
        <w:rPr>
          <w:rFonts w:ascii="Arial" w:hAnsi="Arial" w:cstheme="minorBidi"/>
          <w:sz w:val="24"/>
          <w:szCs w:val="24"/>
        </w:rPr>
      </w:pPr>
    </w:p>
    <w:p w14:paraId="1D0EB12F" w14:textId="3D7AADE9" w:rsidR="00356026" w:rsidRDefault="00356026" w:rsidP="00356026">
      <w:pPr>
        <w:pStyle w:val="PlainText"/>
        <w:jc w:val="center"/>
        <w:rPr>
          <w:rFonts w:ascii="Arial" w:hAnsi="Arial" w:cstheme="minorBidi"/>
          <w:sz w:val="24"/>
          <w:szCs w:val="24"/>
        </w:rPr>
      </w:pPr>
    </w:p>
    <w:p w14:paraId="266EA9A0" w14:textId="77777777" w:rsidR="00356026" w:rsidRPr="00356026" w:rsidRDefault="00356026" w:rsidP="00356026">
      <w:pPr>
        <w:pStyle w:val="PlainText"/>
        <w:jc w:val="center"/>
        <w:rPr>
          <w:rFonts w:ascii="Arial" w:hAnsi="Arial" w:cstheme="minorBidi"/>
          <w:sz w:val="24"/>
          <w:szCs w:val="24"/>
        </w:rPr>
      </w:pPr>
    </w:p>
    <w:p w14:paraId="7178A623" w14:textId="7436E614" w:rsidR="0014308B" w:rsidRDefault="0014308B" w:rsidP="0014308B">
      <w:pPr>
        <w:ind w:left="3510"/>
        <w:jc w:val="center"/>
        <w:rPr>
          <w:rFonts w:ascii="Arial" w:hAnsi="Arial" w:cs="Arial"/>
          <w:sz w:val="24"/>
          <w:szCs w:val="24"/>
        </w:rPr>
      </w:pPr>
      <w:r>
        <w:rPr>
          <w:rFonts w:ascii="Arial" w:hAnsi="Arial" w:cs="Arial"/>
          <w:sz w:val="24"/>
          <w:szCs w:val="24"/>
        </w:rPr>
        <w:t xml:space="preserve"> </w:t>
      </w:r>
      <w:r w:rsidR="007A1118">
        <w:rPr>
          <w:rFonts w:ascii="Arial" w:hAnsi="Arial" w:cs="Arial"/>
          <w:sz w:val="24"/>
          <w:szCs w:val="24"/>
        </w:rPr>
        <w:t xml:space="preserve">     </w:t>
      </w: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C8A7A8F" w14:textId="77777777" w:rsidR="0014308B" w:rsidRPr="0084261F" w:rsidRDefault="0014308B" w:rsidP="00356026">
      <w:pPr>
        <w:ind w:left="3510"/>
        <w:jc w:val="center"/>
        <w:rPr>
          <w:rFonts w:ascii="Arial" w:hAnsi="Arial" w:cs="Arial"/>
          <w:sz w:val="18"/>
          <w:szCs w:val="24"/>
        </w:rPr>
      </w:pPr>
      <w:r>
        <w:rPr>
          <w:rFonts w:ascii="Arial" w:hAnsi="Arial" w:cs="Arial"/>
          <w:sz w:val="24"/>
          <w:szCs w:val="24"/>
        </w:rPr>
        <w:t xml:space="preserve">  </w:t>
      </w:r>
    </w:p>
    <w:p w14:paraId="278CA4E1" w14:textId="77777777" w:rsidR="0014308B" w:rsidRPr="00CF4653" w:rsidRDefault="0014308B" w:rsidP="0014308B">
      <w:pPr>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D1CC8B3" wp14:editId="144C5086">
                <wp:extent cx="4030345" cy="63500"/>
                <wp:effectExtent l="9525" t="0" r="8255" b="317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CB168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bXzH1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599E18EA" w14:textId="77777777" w:rsidR="0014308B" w:rsidRPr="00B616F9" w:rsidRDefault="0014308B" w:rsidP="0014308B">
      <w:pPr>
        <w:ind w:left="3510"/>
        <w:jc w:val="both"/>
        <w:rPr>
          <w:rFonts w:ascii="Arial" w:hAnsi="Arial" w:cs="Arial"/>
          <w:sz w:val="18"/>
          <w:szCs w:val="18"/>
        </w:rPr>
      </w:pPr>
    </w:p>
    <w:p w14:paraId="657ABB12" w14:textId="4DEC0CE5" w:rsidR="00AE3D7B" w:rsidRPr="0099047A" w:rsidRDefault="007B6DC8" w:rsidP="00CA1C1E">
      <w:pPr>
        <w:spacing w:line="276" w:lineRule="auto"/>
        <w:ind w:left="4678" w:right="-472"/>
        <w:jc w:val="center"/>
        <w:rPr>
          <w:rFonts w:ascii="Kokila" w:hAnsi="Kokila" w:cs="Kokila"/>
          <w:b/>
          <w:bCs/>
          <w:caps/>
          <w:sz w:val="28"/>
          <w:szCs w:val="28"/>
        </w:rPr>
      </w:pPr>
      <w:r>
        <w:rPr>
          <w:rFonts w:ascii="Kokila" w:hAnsi="Kokila" w:cs="Kokila"/>
          <w:sz w:val="36"/>
          <w:szCs w:val="36"/>
          <w:lang w:val="en-US" w:bidi="hi-IN"/>
        </w:rPr>
        <w:object w:dxaOrig="1440" w:dyaOrig="1440" w14:anchorId="7629B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4.9pt;margin-top:9.9pt;width:59.7pt;height:59.7pt;z-index:251662336" o:allowincell="f">
            <v:imagedata r:id="rId7" o:title=""/>
          </v:shape>
          <o:OLEObject Type="Embed" ProgID="MSPhotoEd.3" ShapeID="_x0000_s1029" DrawAspect="Content" ObjectID="_1793109332" r:id="rId8"/>
        </w:object>
      </w:r>
      <w:r w:rsidR="00AE3D7B" w:rsidRPr="0099047A">
        <w:rPr>
          <w:rFonts w:ascii="Kokila" w:hAnsi="Kokila" w:cs="Kokila"/>
          <w:caps/>
          <w:sz w:val="28"/>
          <w:szCs w:val="28"/>
          <w:cs/>
        </w:rPr>
        <w:t>भारतीय मानक ब्यूरो</w:t>
      </w:r>
    </w:p>
    <w:p w14:paraId="30678319" w14:textId="0EBF1D61" w:rsidR="00AE3D7B" w:rsidRPr="00CF4653" w:rsidRDefault="00AE3D7B" w:rsidP="00CA1C1E">
      <w:pPr>
        <w:adjustRightInd w:val="0"/>
        <w:spacing w:line="276" w:lineRule="auto"/>
        <w:ind w:left="4678" w:right="-472"/>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0E1D1C98" w14:textId="77777777" w:rsidR="00AE3D7B" w:rsidRPr="00DB4BC4" w:rsidRDefault="00AE3D7B" w:rsidP="00CA1C1E">
      <w:pPr>
        <w:spacing w:line="276" w:lineRule="auto"/>
        <w:ind w:left="4678" w:right="-472"/>
        <w:jc w:val="center"/>
        <w:rPr>
          <w:rFonts w:ascii="Kokila" w:hAnsi="Kokila" w:cs="Kokila"/>
          <w:caps/>
          <w:sz w:val="24"/>
          <w:szCs w:val="24"/>
        </w:rPr>
      </w:pPr>
      <w:r w:rsidRPr="00DB4BC4">
        <w:rPr>
          <w:rFonts w:ascii="Kokila" w:hAnsi="Kokila" w:cs="Kokila"/>
          <w:caps/>
          <w:sz w:val="24"/>
          <w:szCs w:val="24"/>
          <w:cs/>
        </w:rPr>
        <w:t>मानक भवन</w:t>
      </w:r>
      <w:r w:rsidRPr="00DB4BC4">
        <w:rPr>
          <w:rFonts w:ascii="Kokila" w:hAnsi="Kokila" w:cs="Kokila"/>
          <w:caps/>
          <w:sz w:val="24"/>
          <w:szCs w:val="24"/>
        </w:rPr>
        <w:t xml:space="preserve">, 9 </w:t>
      </w:r>
      <w:r w:rsidRPr="00DB4BC4">
        <w:rPr>
          <w:rFonts w:ascii="Kokila" w:hAnsi="Kokila" w:cs="Kokila"/>
          <w:caps/>
          <w:sz w:val="24"/>
          <w:szCs w:val="24"/>
          <w:cs/>
        </w:rPr>
        <w:t>बहादुर शाह ज़फर मार्ग</w:t>
      </w:r>
      <w:r w:rsidRPr="00DB4BC4">
        <w:rPr>
          <w:rFonts w:ascii="Kokila" w:hAnsi="Kokila" w:cs="Kokila"/>
          <w:caps/>
          <w:sz w:val="24"/>
          <w:szCs w:val="24"/>
        </w:rPr>
        <w:t>,</w:t>
      </w:r>
      <w:r>
        <w:rPr>
          <w:rFonts w:ascii="Kokila" w:hAnsi="Kokila" w:cs="Kokila"/>
          <w:caps/>
          <w:sz w:val="24"/>
          <w:szCs w:val="24"/>
        </w:rPr>
        <w:t xml:space="preserve"> </w:t>
      </w:r>
      <w:r w:rsidRPr="00DB4BC4">
        <w:rPr>
          <w:rFonts w:ascii="Kokila" w:hAnsi="Kokila" w:cs="Kokila"/>
          <w:caps/>
          <w:sz w:val="24"/>
          <w:szCs w:val="24"/>
          <w:cs/>
        </w:rPr>
        <w:t>नई दिल्ली -</w:t>
      </w:r>
      <w:r w:rsidRPr="00DB4BC4">
        <w:rPr>
          <w:rFonts w:ascii="Kokila" w:hAnsi="Kokila" w:cs="Kokila"/>
          <w:caps/>
          <w:sz w:val="24"/>
          <w:szCs w:val="24"/>
          <w:rtl/>
        </w:rPr>
        <w:t xml:space="preserve"> </w:t>
      </w:r>
      <w:r w:rsidRPr="00DB4BC4">
        <w:rPr>
          <w:rFonts w:ascii="Kokila" w:hAnsi="Kokila" w:cs="Kokila"/>
          <w:bCs/>
          <w:caps/>
          <w:sz w:val="24"/>
          <w:szCs w:val="24"/>
        </w:rPr>
        <w:t>110002</w:t>
      </w:r>
    </w:p>
    <w:p w14:paraId="0DDEA3C7" w14:textId="282F7DFE" w:rsidR="00AE3D7B" w:rsidRPr="00CF4653" w:rsidRDefault="00AE3D7B" w:rsidP="00CA1C1E">
      <w:pPr>
        <w:tabs>
          <w:tab w:val="left" w:pos="3119"/>
          <w:tab w:val="left" w:pos="3828"/>
          <w:tab w:val="left" w:pos="4253"/>
        </w:tabs>
        <w:adjustRightInd w:val="0"/>
        <w:spacing w:line="276" w:lineRule="auto"/>
        <w:ind w:left="4536" w:right="-472"/>
        <w:rPr>
          <w:rFonts w:ascii="Arial" w:hAnsi="Arial" w:cs="Arial"/>
          <w:color w:val="231F20"/>
          <w:sz w:val="20"/>
        </w:rPr>
      </w:pPr>
      <w:r w:rsidRPr="00CF4653">
        <w:rPr>
          <w:rFonts w:ascii="Arial" w:hAnsi="Arial" w:cs="Arial"/>
          <w:color w:val="231F20"/>
          <w:sz w:val="20"/>
        </w:rPr>
        <w:t>MAN</w:t>
      </w:r>
      <w:r w:rsidR="0013686B">
        <w:rPr>
          <w:rFonts w:ascii="Arial" w:hAnsi="Arial" w:cs="Arial"/>
          <w:color w:val="231F20"/>
          <w:sz w:val="20"/>
        </w:rPr>
        <w:t xml:space="preserve">AK BHAVAN, 9 BAHADUR SHAH ZAFAR </w:t>
      </w:r>
      <w:r w:rsidRPr="00CF4653">
        <w:rPr>
          <w:rFonts w:ascii="Arial" w:hAnsi="Arial" w:cs="Arial"/>
          <w:color w:val="231F20"/>
          <w:sz w:val="20"/>
        </w:rPr>
        <w:t>MARG</w:t>
      </w:r>
    </w:p>
    <w:p w14:paraId="313DB161" w14:textId="77777777" w:rsidR="00AE3D7B" w:rsidRPr="00CF4653" w:rsidRDefault="00AE3D7B" w:rsidP="00CA1C1E">
      <w:pPr>
        <w:tabs>
          <w:tab w:val="left" w:pos="3119"/>
          <w:tab w:val="left" w:pos="3828"/>
          <w:tab w:val="left" w:pos="4253"/>
        </w:tabs>
        <w:adjustRightInd w:val="0"/>
        <w:spacing w:line="276" w:lineRule="auto"/>
        <w:ind w:left="4678" w:right="-472"/>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6CAB6E6" w14:textId="77777777" w:rsidR="00AE3D7B" w:rsidRPr="00CF4653" w:rsidRDefault="00AE3D7B" w:rsidP="00CA1C1E">
      <w:pPr>
        <w:spacing w:line="276" w:lineRule="auto"/>
        <w:ind w:left="4678" w:right="-472"/>
        <w:jc w:val="center"/>
        <w:rPr>
          <w:rFonts w:ascii="Arial" w:hAnsi="Arial" w:cs="Arial"/>
          <w:sz w:val="20"/>
          <w:szCs w:val="24"/>
        </w:rPr>
      </w:pPr>
      <w:r>
        <w:t xml:space="preserve">          </w:t>
      </w: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9D7552B" w14:textId="77777777" w:rsidR="00AE3D7B" w:rsidRPr="00CF4653" w:rsidRDefault="00AE3D7B" w:rsidP="00AE3D7B">
      <w:pPr>
        <w:ind w:left="4395" w:right="-188"/>
        <w:jc w:val="center"/>
        <w:rPr>
          <w:rFonts w:ascii="Arial" w:hAnsi="Arial" w:cs="Arial"/>
          <w:sz w:val="24"/>
          <w:szCs w:val="24"/>
        </w:rPr>
      </w:pPr>
    </w:p>
    <w:p w14:paraId="64EB34A0" w14:textId="648E0C36" w:rsidR="00AE3D7B" w:rsidRDefault="00AE3D7B" w:rsidP="00AE3D7B">
      <w:pPr>
        <w:ind w:left="4395"/>
        <w:rPr>
          <w:rFonts w:ascii="Arial" w:hAnsi="Arial" w:cs="Arial"/>
          <w:b/>
          <w:bCs/>
          <w:iCs/>
          <w:sz w:val="24"/>
          <w:szCs w:val="24"/>
        </w:rPr>
      </w:pPr>
    </w:p>
    <w:p w14:paraId="2E4ECE72" w14:textId="5AEC81B4" w:rsidR="00AE3D7B" w:rsidRDefault="00AE3D7B" w:rsidP="00AE3D7B">
      <w:pPr>
        <w:ind w:left="3828" w:right="-164" w:hanging="283"/>
        <w:jc w:val="center"/>
        <w:rPr>
          <w:rFonts w:ascii="Arial" w:hAnsi="Arial" w:cs="Arial"/>
          <w:b/>
          <w:bCs/>
          <w:sz w:val="24"/>
          <w:szCs w:val="24"/>
        </w:rPr>
      </w:pPr>
      <w:r>
        <w:rPr>
          <w:rFonts w:ascii="Arial" w:hAnsi="Arial" w:cs="Arial"/>
          <w:b/>
          <w:bCs/>
          <w:iCs/>
          <w:sz w:val="24"/>
          <w:szCs w:val="24"/>
        </w:rPr>
        <w:t xml:space="preserve">November </w:t>
      </w:r>
      <w:r w:rsidRPr="00CF4653">
        <w:rPr>
          <w:rFonts w:ascii="Arial" w:hAnsi="Arial" w:cs="Arial"/>
          <w:b/>
          <w:bCs/>
          <w:sz w:val="24"/>
          <w:szCs w:val="24"/>
        </w:rPr>
        <w:t>202</w:t>
      </w:r>
      <w:r>
        <w:rPr>
          <w:rFonts w:ascii="Arial" w:hAnsi="Arial" w:cs="Arial"/>
          <w:b/>
          <w:bCs/>
          <w:sz w:val="24"/>
          <w:szCs w:val="24"/>
        </w:rPr>
        <w:t xml:space="preserve">4                       </w:t>
      </w:r>
      <w:r w:rsidR="00B362C9">
        <w:rPr>
          <w:rFonts w:ascii="Arial" w:hAnsi="Arial" w:cs="Arial"/>
          <w:b/>
          <w:bCs/>
          <w:sz w:val="24"/>
          <w:szCs w:val="24"/>
        </w:rPr>
        <w:t xml:space="preserve">     </w:t>
      </w:r>
      <w:r>
        <w:rPr>
          <w:rFonts w:ascii="Arial" w:hAnsi="Arial" w:cs="Arial"/>
          <w:b/>
          <w:bCs/>
          <w:sz w:val="24"/>
          <w:szCs w:val="24"/>
        </w:rPr>
        <w:t xml:space="preserve">     Price Group X</w:t>
      </w:r>
    </w:p>
    <w:p w14:paraId="0FF96379" w14:textId="5CEE9132" w:rsidR="00750412" w:rsidRPr="000E67B7" w:rsidRDefault="00355CC4">
      <w:pPr>
        <w:rPr>
          <w:sz w:val="20"/>
          <w:szCs w:val="24"/>
          <w:lang w:val="en-US"/>
        </w:rPr>
      </w:pPr>
      <w:r w:rsidRPr="00355CC4">
        <w:rPr>
          <w:sz w:val="20"/>
          <w:szCs w:val="24"/>
        </w:rPr>
        <w:lastRenderedPageBreak/>
        <w:t xml:space="preserve">Earth Moving Equipment and Material </w:t>
      </w:r>
      <w:r w:rsidR="00B918C5" w:rsidRPr="00355CC4">
        <w:rPr>
          <w:sz w:val="20"/>
          <w:szCs w:val="24"/>
        </w:rPr>
        <w:t>Handling Sectional</w:t>
      </w:r>
      <w:r w:rsidRPr="00355CC4">
        <w:rPr>
          <w:sz w:val="20"/>
          <w:szCs w:val="24"/>
        </w:rPr>
        <w:t xml:space="preserve"> Committee</w:t>
      </w:r>
      <w:r w:rsidR="00072963" w:rsidRPr="000E67B7">
        <w:rPr>
          <w:sz w:val="20"/>
          <w:szCs w:val="24"/>
        </w:rPr>
        <w:t>, MED 07</w:t>
      </w:r>
    </w:p>
    <w:p w14:paraId="206D46D0" w14:textId="382764C5" w:rsidR="00072963" w:rsidRDefault="00072963">
      <w:pPr>
        <w:rPr>
          <w:sz w:val="18"/>
          <w:lang w:val="en-US"/>
        </w:rPr>
      </w:pPr>
    </w:p>
    <w:p w14:paraId="5A51BE6B" w14:textId="6627D788" w:rsidR="008658D2" w:rsidRDefault="008658D2">
      <w:pPr>
        <w:rPr>
          <w:sz w:val="18"/>
          <w:lang w:val="en-US"/>
        </w:rPr>
      </w:pPr>
    </w:p>
    <w:p w14:paraId="2184642F" w14:textId="3A9B17D1" w:rsidR="008658D2" w:rsidRDefault="008658D2">
      <w:pPr>
        <w:rPr>
          <w:sz w:val="18"/>
          <w:lang w:val="en-US"/>
        </w:rPr>
      </w:pPr>
    </w:p>
    <w:p w14:paraId="6AED9154" w14:textId="77777777" w:rsidR="008658D2" w:rsidRPr="000E67B7" w:rsidRDefault="008658D2">
      <w:pPr>
        <w:rPr>
          <w:sz w:val="18"/>
          <w:lang w:val="en-US"/>
        </w:rPr>
      </w:pPr>
    </w:p>
    <w:p w14:paraId="0481DC35" w14:textId="2B97DD85" w:rsidR="00750412" w:rsidRPr="000E67B7" w:rsidRDefault="00072963" w:rsidP="000A0886">
      <w:pPr>
        <w:jc w:val="both"/>
        <w:rPr>
          <w:sz w:val="18"/>
          <w:lang w:val="en-US"/>
        </w:rPr>
      </w:pPr>
      <w:r w:rsidRPr="000E67B7">
        <w:rPr>
          <w:color w:val="000000"/>
          <w:sz w:val="20"/>
          <w:szCs w:val="24"/>
        </w:rPr>
        <w:t>NATIONAL FOREWORD</w:t>
      </w:r>
    </w:p>
    <w:p w14:paraId="0C8248B7" w14:textId="77777777" w:rsidR="00750412" w:rsidRPr="00DF5BA5" w:rsidRDefault="00750412" w:rsidP="000A0886">
      <w:pPr>
        <w:jc w:val="both"/>
        <w:rPr>
          <w:sz w:val="20"/>
          <w:lang w:val="en-US"/>
        </w:rPr>
      </w:pPr>
    </w:p>
    <w:p w14:paraId="5F17D870" w14:textId="189F3C9C" w:rsidR="00FB7E23" w:rsidRPr="000E67B7" w:rsidRDefault="00392469" w:rsidP="000A0886">
      <w:pPr>
        <w:widowControl/>
        <w:autoSpaceDE/>
        <w:autoSpaceDN/>
        <w:jc w:val="both"/>
        <w:rPr>
          <w:color w:val="000000"/>
          <w:sz w:val="20"/>
          <w:szCs w:val="24"/>
          <w:lang w:val="en-IN" w:eastAsia="en-IN"/>
        </w:rPr>
      </w:pPr>
      <w:r>
        <w:rPr>
          <w:color w:val="000000"/>
          <w:sz w:val="20"/>
          <w:szCs w:val="24"/>
          <w:lang w:val="en-IN" w:eastAsia="en-IN"/>
        </w:rPr>
        <w:t>This Indian Standard (Second</w:t>
      </w:r>
      <w:r w:rsidR="00FB7E23" w:rsidRPr="000E67B7">
        <w:rPr>
          <w:color w:val="000000"/>
          <w:sz w:val="20"/>
          <w:szCs w:val="24"/>
          <w:lang w:val="en-IN" w:eastAsia="en-IN"/>
        </w:rPr>
        <w:t xml:space="preserve"> Revision), which is identical with ISO </w:t>
      </w:r>
      <w:proofErr w:type="gramStart"/>
      <w:r w:rsidR="00FB7E23" w:rsidRPr="000E67B7">
        <w:rPr>
          <w:color w:val="000000"/>
          <w:sz w:val="20"/>
          <w:szCs w:val="24"/>
          <w:lang w:val="en-IN" w:eastAsia="en-IN"/>
        </w:rPr>
        <w:t>6165 :</w:t>
      </w:r>
      <w:proofErr w:type="gramEnd"/>
      <w:r w:rsidR="00FB7E23" w:rsidRPr="000E67B7">
        <w:rPr>
          <w:color w:val="000000"/>
          <w:sz w:val="20"/>
          <w:szCs w:val="24"/>
          <w:lang w:val="en-IN" w:eastAsia="en-IN"/>
        </w:rPr>
        <w:t xml:space="preserve"> 2022 ‘Earth-moving machinery — Basic types — Identification and vocabulary’ issued by the International Organization for Standardization (ISO) was adopted by the Bureau of Indian Standards on recommendation of the Earth Moving Equipment and Material Handling Sectional Committee and approval of the Mechanical Engineering Division Council.</w:t>
      </w:r>
    </w:p>
    <w:p w14:paraId="2D08A8B9" w14:textId="77777777" w:rsidR="00FB7E23" w:rsidRPr="000E67B7" w:rsidRDefault="00FB7E23" w:rsidP="000A0886">
      <w:pPr>
        <w:widowControl/>
        <w:autoSpaceDE/>
        <w:autoSpaceDN/>
        <w:jc w:val="both"/>
        <w:rPr>
          <w:color w:val="000000"/>
          <w:sz w:val="20"/>
          <w:szCs w:val="24"/>
          <w:lang w:val="en-IN" w:eastAsia="en-IN"/>
        </w:rPr>
      </w:pPr>
    </w:p>
    <w:p w14:paraId="560251CE" w14:textId="15EA5808" w:rsidR="00DA721E" w:rsidRDefault="00FB7E23" w:rsidP="009C14B0">
      <w:pPr>
        <w:widowControl/>
        <w:autoSpaceDE/>
        <w:autoSpaceDN/>
        <w:jc w:val="both"/>
        <w:rPr>
          <w:color w:val="000000"/>
          <w:sz w:val="20"/>
          <w:szCs w:val="24"/>
          <w:lang w:val="en-IN" w:eastAsia="en-IN"/>
        </w:rPr>
      </w:pPr>
      <w:r w:rsidRPr="000E67B7">
        <w:rPr>
          <w:color w:val="000000"/>
          <w:sz w:val="20"/>
          <w:szCs w:val="24"/>
          <w:lang w:val="en-IN" w:eastAsia="en-IN"/>
        </w:rPr>
        <w:t>This stan</w:t>
      </w:r>
      <w:r w:rsidR="00CC0CDC">
        <w:rPr>
          <w:color w:val="000000"/>
          <w:sz w:val="20"/>
          <w:szCs w:val="24"/>
          <w:lang w:val="en-IN" w:eastAsia="en-IN"/>
        </w:rPr>
        <w:t>dard was first published in 2010</w:t>
      </w:r>
      <w:r w:rsidR="00C14B54">
        <w:rPr>
          <w:color w:val="000000"/>
          <w:sz w:val="20"/>
          <w:szCs w:val="24"/>
          <w:lang w:val="en-IN" w:eastAsia="en-IN"/>
        </w:rPr>
        <w:t xml:space="preserve"> and revised in 2016</w:t>
      </w:r>
      <w:r w:rsidRPr="000E67B7">
        <w:rPr>
          <w:color w:val="000000"/>
          <w:sz w:val="20"/>
          <w:szCs w:val="24"/>
          <w:lang w:val="en-IN" w:eastAsia="en-IN"/>
        </w:rPr>
        <w:t xml:space="preserve">. </w:t>
      </w:r>
      <w:r w:rsidR="00561B63">
        <w:rPr>
          <w:color w:val="000000"/>
          <w:sz w:val="20"/>
          <w:szCs w:val="24"/>
          <w:lang w:val="en-IN" w:eastAsia="en-IN"/>
        </w:rPr>
        <w:t xml:space="preserve">This revision supersedes </w:t>
      </w:r>
      <w:r w:rsidRPr="000E67B7">
        <w:rPr>
          <w:color w:val="000000"/>
          <w:sz w:val="20"/>
          <w:szCs w:val="24"/>
          <w:lang w:val="en-IN" w:eastAsia="en-IN"/>
        </w:rPr>
        <w:t xml:space="preserve">ISO </w:t>
      </w:r>
      <w:proofErr w:type="gramStart"/>
      <w:r w:rsidRPr="000E67B7">
        <w:rPr>
          <w:color w:val="000000"/>
          <w:sz w:val="20"/>
          <w:szCs w:val="24"/>
          <w:lang w:val="en-IN" w:eastAsia="en-IN"/>
        </w:rPr>
        <w:t>6165</w:t>
      </w:r>
      <w:r w:rsidR="00372591" w:rsidRPr="000E67B7">
        <w:rPr>
          <w:color w:val="000000"/>
          <w:sz w:val="20"/>
          <w:szCs w:val="24"/>
          <w:lang w:val="en-IN" w:eastAsia="en-IN"/>
        </w:rPr>
        <w:t xml:space="preserve"> </w:t>
      </w:r>
      <w:r w:rsidR="009C14B0">
        <w:rPr>
          <w:color w:val="000000"/>
          <w:sz w:val="20"/>
          <w:szCs w:val="24"/>
          <w:lang w:val="en-IN" w:eastAsia="en-IN"/>
        </w:rPr>
        <w:t>:</w:t>
      </w:r>
      <w:proofErr w:type="gramEnd"/>
      <w:r w:rsidR="009C14B0">
        <w:rPr>
          <w:color w:val="000000"/>
          <w:sz w:val="20"/>
          <w:szCs w:val="24"/>
          <w:lang w:val="en-IN" w:eastAsia="en-IN"/>
        </w:rPr>
        <w:t xml:space="preserve"> 20</w:t>
      </w:r>
      <w:r w:rsidR="00561B63">
        <w:rPr>
          <w:color w:val="000000"/>
          <w:sz w:val="20"/>
          <w:szCs w:val="24"/>
          <w:lang w:val="en-IN" w:eastAsia="en-IN"/>
        </w:rPr>
        <w:t>1</w:t>
      </w:r>
      <w:r w:rsidRPr="000E67B7">
        <w:rPr>
          <w:color w:val="000000"/>
          <w:sz w:val="20"/>
          <w:szCs w:val="24"/>
          <w:lang w:val="en-IN" w:eastAsia="en-IN"/>
        </w:rPr>
        <w:t xml:space="preserve">2 </w:t>
      </w:r>
      <w:r w:rsidR="009C14B0">
        <w:rPr>
          <w:color w:val="000000"/>
          <w:sz w:val="20"/>
          <w:szCs w:val="24"/>
          <w:lang w:val="en-IN" w:eastAsia="en-IN"/>
        </w:rPr>
        <w:t>‘</w:t>
      </w:r>
      <w:r w:rsidR="00F91CB8">
        <w:rPr>
          <w:color w:val="000000"/>
          <w:sz w:val="20"/>
          <w:szCs w:val="24"/>
          <w:lang w:val="en-IN" w:eastAsia="en-IN"/>
        </w:rPr>
        <w:t xml:space="preserve">Earth–Moving Machinery — Basic </w:t>
      </w:r>
      <w:r w:rsidR="009C14B0" w:rsidRPr="009C14B0">
        <w:rPr>
          <w:color w:val="000000"/>
          <w:sz w:val="20"/>
          <w:szCs w:val="24"/>
          <w:lang w:val="en-IN" w:eastAsia="en-IN"/>
        </w:rPr>
        <w:t>T</w:t>
      </w:r>
      <w:r w:rsidR="00F91CB8">
        <w:rPr>
          <w:color w:val="000000"/>
          <w:sz w:val="20"/>
          <w:szCs w:val="24"/>
          <w:lang w:val="en-IN" w:eastAsia="en-IN"/>
        </w:rPr>
        <w:t xml:space="preserve">ypes — Identification and Terms </w:t>
      </w:r>
      <w:r w:rsidR="009C14B0" w:rsidRPr="009C14B0">
        <w:rPr>
          <w:color w:val="000000"/>
          <w:sz w:val="20"/>
          <w:szCs w:val="24"/>
          <w:lang w:val="en-IN" w:eastAsia="en-IN"/>
        </w:rPr>
        <w:t>and Definitions</w:t>
      </w:r>
      <w:r w:rsidR="009C14B0">
        <w:rPr>
          <w:color w:val="000000"/>
          <w:sz w:val="20"/>
          <w:szCs w:val="24"/>
          <w:lang w:val="en-IN" w:eastAsia="en-IN"/>
        </w:rPr>
        <w:t>’</w:t>
      </w:r>
      <w:r w:rsidRPr="000E67B7">
        <w:rPr>
          <w:color w:val="000000"/>
          <w:sz w:val="20"/>
          <w:szCs w:val="24"/>
          <w:lang w:val="en-IN" w:eastAsia="en-IN"/>
        </w:rPr>
        <w:t>.</w:t>
      </w:r>
      <w:r w:rsidR="00031DE6">
        <w:rPr>
          <w:color w:val="000000"/>
          <w:sz w:val="20"/>
          <w:szCs w:val="24"/>
          <w:lang w:val="en-IN" w:eastAsia="en-IN"/>
        </w:rPr>
        <w:t xml:space="preserve"> </w:t>
      </w:r>
      <w:r w:rsidR="00BD7709">
        <w:rPr>
          <w:color w:val="000000"/>
          <w:sz w:val="20"/>
          <w:szCs w:val="24"/>
          <w:lang w:val="en-IN" w:eastAsia="en-IN"/>
        </w:rPr>
        <w:t>The major</w:t>
      </w:r>
      <w:r w:rsidR="00DA721E" w:rsidRPr="00DA721E">
        <w:rPr>
          <w:color w:val="000000"/>
          <w:sz w:val="20"/>
          <w:szCs w:val="24"/>
          <w:lang w:val="en-IN" w:eastAsia="en-IN"/>
        </w:rPr>
        <w:t xml:space="preserve"> changes are as follows:</w:t>
      </w:r>
    </w:p>
    <w:p w14:paraId="11C46687" w14:textId="77777777" w:rsidR="00794E58" w:rsidRPr="00DA721E" w:rsidRDefault="00794E58" w:rsidP="00DA721E">
      <w:pPr>
        <w:widowControl/>
        <w:autoSpaceDE/>
        <w:autoSpaceDN/>
        <w:jc w:val="both"/>
        <w:rPr>
          <w:color w:val="000000"/>
          <w:sz w:val="20"/>
          <w:szCs w:val="24"/>
          <w:lang w:val="en-IN" w:eastAsia="en-IN"/>
        </w:rPr>
      </w:pPr>
      <w:bookmarkStart w:id="0" w:name="_GoBack"/>
      <w:bookmarkEnd w:id="0"/>
    </w:p>
    <w:p w14:paraId="3F2030A9" w14:textId="73B9DBDF" w:rsidR="00794E58" w:rsidRDefault="007F25D2" w:rsidP="00DA721E">
      <w:pPr>
        <w:pStyle w:val="ListParagraph"/>
        <w:widowControl/>
        <w:numPr>
          <w:ilvl w:val="0"/>
          <w:numId w:val="3"/>
        </w:numPr>
        <w:autoSpaceDE/>
        <w:autoSpaceDN/>
        <w:jc w:val="both"/>
        <w:rPr>
          <w:color w:val="000000"/>
          <w:sz w:val="20"/>
          <w:szCs w:val="24"/>
          <w:lang w:val="en-IN" w:eastAsia="en-IN"/>
        </w:rPr>
      </w:pPr>
      <w:r>
        <w:rPr>
          <w:color w:val="000000"/>
          <w:sz w:val="20"/>
          <w:szCs w:val="24"/>
          <w:lang w:val="en-IN" w:eastAsia="en-IN"/>
        </w:rPr>
        <w:t>T</w:t>
      </w:r>
      <w:r w:rsidR="00DA721E" w:rsidRPr="00794E58">
        <w:rPr>
          <w:color w:val="000000"/>
          <w:sz w:val="20"/>
          <w:szCs w:val="24"/>
          <w:lang w:val="en-IN" w:eastAsia="en-IN"/>
        </w:rPr>
        <w:t>he following terms were added: operator protective structure (3.1.14), canopy (3.1.15), cab (3.1.16), minimal tail radius excavator (3.2.4.2) and vacuum excavator (3.2.13);</w:t>
      </w:r>
    </w:p>
    <w:p w14:paraId="59084690" w14:textId="4696069B" w:rsidR="00794E58" w:rsidRDefault="007F25D2" w:rsidP="00DA721E">
      <w:pPr>
        <w:pStyle w:val="ListParagraph"/>
        <w:widowControl/>
        <w:numPr>
          <w:ilvl w:val="0"/>
          <w:numId w:val="3"/>
        </w:numPr>
        <w:autoSpaceDE/>
        <w:autoSpaceDN/>
        <w:jc w:val="both"/>
        <w:rPr>
          <w:color w:val="000000"/>
          <w:sz w:val="20"/>
          <w:szCs w:val="24"/>
          <w:lang w:val="en-IN" w:eastAsia="en-IN"/>
        </w:rPr>
      </w:pPr>
      <w:r>
        <w:rPr>
          <w:color w:val="000000"/>
          <w:sz w:val="20"/>
          <w:szCs w:val="24"/>
          <w:lang w:val="en-IN" w:eastAsia="en-IN"/>
        </w:rPr>
        <w:t>T</w:t>
      </w:r>
      <w:r w:rsidR="00DA721E" w:rsidRPr="00794E58">
        <w:rPr>
          <w:color w:val="000000"/>
          <w:sz w:val="20"/>
          <w:szCs w:val="24"/>
          <w:lang w:val="en-IN" w:eastAsia="en-IN"/>
        </w:rPr>
        <w:t>he definition for compact tool carrier (3.2.12) was revised;</w:t>
      </w:r>
    </w:p>
    <w:p w14:paraId="42055082" w14:textId="3A75E2D7" w:rsidR="00794E58" w:rsidRDefault="007F25D2" w:rsidP="00DA721E">
      <w:pPr>
        <w:pStyle w:val="ListParagraph"/>
        <w:widowControl/>
        <w:numPr>
          <w:ilvl w:val="0"/>
          <w:numId w:val="3"/>
        </w:numPr>
        <w:autoSpaceDE/>
        <w:autoSpaceDN/>
        <w:jc w:val="both"/>
        <w:rPr>
          <w:color w:val="000000"/>
          <w:sz w:val="20"/>
          <w:szCs w:val="24"/>
          <w:lang w:val="en-IN" w:eastAsia="en-IN"/>
        </w:rPr>
      </w:pPr>
      <w:r>
        <w:rPr>
          <w:color w:val="000000"/>
          <w:sz w:val="20"/>
          <w:szCs w:val="24"/>
          <w:lang w:val="en-IN" w:eastAsia="en-IN"/>
        </w:rPr>
        <w:t>T</w:t>
      </w:r>
      <w:r w:rsidR="00DA721E" w:rsidRPr="00794E58">
        <w:rPr>
          <w:color w:val="000000"/>
          <w:sz w:val="20"/>
          <w:szCs w:val="24"/>
          <w:lang w:val="en-IN" w:eastAsia="en-IN"/>
        </w:rPr>
        <w:t>he definition for compactor (3.2.9) was revised;</w:t>
      </w:r>
    </w:p>
    <w:p w14:paraId="6E9C3C86" w14:textId="3F3D8840" w:rsidR="00794E58" w:rsidRDefault="00262D1B" w:rsidP="00DA721E">
      <w:pPr>
        <w:pStyle w:val="ListParagraph"/>
        <w:widowControl/>
        <w:numPr>
          <w:ilvl w:val="0"/>
          <w:numId w:val="3"/>
        </w:numPr>
        <w:autoSpaceDE/>
        <w:autoSpaceDN/>
        <w:jc w:val="both"/>
        <w:rPr>
          <w:color w:val="000000"/>
          <w:sz w:val="20"/>
          <w:szCs w:val="24"/>
          <w:lang w:val="en-IN" w:eastAsia="en-IN"/>
        </w:rPr>
      </w:pPr>
      <w:r>
        <w:rPr>
          <w:color w:val="000000"/>
          <w:sz w:val="20"/>
          <w:szCs w:val="24"/>
          <w:lang w:val="en-IN" w:eastAsia="en-IN"/>
        </w:rPr>
        <w:t>T</w:t>
      </w:r>
      <w:r w:rsidR="00DA721E" w:rsidRPr="00794E58">
        <w:rPr>
          <w:color w:val="000000"/>
          <w:sz w:val="20"/>
          <w:szCs w:val="24"/>
          <w:lang w:val="en-IN" w:eastAsia="en-IN"/>
        </w:rPr>
        <w:t>he terminological entry for horizontal directional drill was deleted;</w:t>
      </w:r>
      <w:r w:rsidR="00EB3739">
        <w:rPr>
          <w:color w:val="000000"/>
          <w:sz w:val="20"/>
          <w:szCs w:val="24"/>
          <w:lang w:val="en-IN" w:eastAsia="en-IN"/>
        </w:rPr>
        <w:t xml:space="preserve"> and</w:t>
      </w:r>
    </w:p>
    <w:p w14:paraId="529E2242" w14:textId="4E2373B7" w:rsidR="00DB1938" w:rsidRPr="00794E58" w:rsidRDefault="00EF1652" w:rsidP="00DA721E">
      <w:pPr>
        <w:pStyle w:val="ListParagraph"/>
        <w:widowControl/>
        <w:numPr>
          <w:ilvl w:val="0"/>
          <w:numId w:val="3"/>
        </w:numPr>
        <w:autoSpaceDE/>
        <w:autoSpaceDN/>
        <w:jc w:val="both"/>
        <w:rPr>
          <w:color w:val="000000"/>
          <w:sz w:val="20"/>
          <w:szCs w:val="24"/>
          <w:lang w:val="en-IN" w:eastAsia="en-IN"/>
        </w:rPr>
      </w:pPr>
      <w:r>
        <w:rPr>
          <w:color w:val="000000"/>
          <w:sz w:val="20"/>
          <w:szCs w:val="24"/>
          <w:lang w:val="en-IN" w:eastAsia="en-IN"/>
        </w:rPr>
        <w:t>Annexure</w:t>
      </w:r>
      <w:r w:rsidR="00DA721E" w:rsidRPr="00794E58">
        <w:rPr>
          <w:color w:val="000000"/>
          <w:sz w:val="20"/>
          <w:szCs w:val="24"/>
          <w:lang w:val="en-IN" w:eastAsia="en-IN"/>
        </w:rPr>
        <w:t xml:space="preserve"> A and </w:t>
      </w:r>
      <w:r>
        <w:rPr>
          <w:color w:val="000000"/>
          <w:sz w:val="20"/>
          <w:szCs w:val="24"/>
          <w:lang w:val="en-IN" w:eastAsia="en-IN"/>
        </w:rPr>
        <w:t>Annexure</w:t>
      </w:r>
      <w:r w:rsidRPr="00794E58">
        <w:rPr>
          <w:color w:val="000000"/>
          <w:sz w:val="20"/>
          <w:szCs w:val="24"/>
          <w:lang w:val="en-IN" w:eastAsia="en-IN"/>
        </w:rPr>
        <w:t xml:space="preserve"> </w:t>
      </w:r>
      <w:r w:rsidR="00DA721E" w:rsidRPr="00794E58">
        <w:rPr>
          <w:color w:val="000000"/>
          <w:sz w:val="20"/>
          <w:szCs w:val="24"/>
          <w:lang w:val="en-IN" w:eastAsia="en-IN"/>
        </w:rPr>
        <w:t>B were revised according to the modification text.</w:t>
      </w:r>
    </w:p>
    <w:p w14:paraId="2184C8E8" w14:textId="77777777" w:rsidR="00DB1938" w:rsidRPr="000E67B7" w:rsidRDefault="00DB1938" w:rsidP="003A051C">
      <w:pPr>
        <w:widowControl/>
        <w:autoSpaceDE/>
        <w:autoSpaceDN/>
        <w:jc w:val="both"/>
        <w:rPr>
          <w:color w:val="000000"/>
          <w:sz w:val="20"/>
          <w:szCs w:val="24"/>
          <w:lang w:val="en-IN" w:eastAsia="en-IN"/>
        </w:rPr>
      </w:pPr>
    </w:p>
    <w:p w14:paraId="48DC2ACC" w14:textId="77777777" w:rsidR="00FB7E23" w:rsidRPr="000E67B7" w:rsidRDefault="00FB7E23" w:rsidP="003A051C">
      <w:pPr>
        <w:widowControl/>
        <w:autoSpaceDE/>
        <w:autoSpaceDN/>
        <w:jc w:val="both"/>
        <w:rPr>
          <w:color w:val="000000"/>
          <w:sz w:val="20"/>
          <w:szCs w:val="24"/>
          <w:lang w:val="en-IN" w:eastAsia="en-IN"/>
        </w:rPr>
      </w:pPr>
      <w:r w:rsidRPr="000E67B7">
        <w:rPr>
          <w:color w:val="000000"/>
          <w:sz w:val="20"/>
          <w:szCs w:val="24"/>
          <w:lang w:val="en-IN" w:eastAsia="en-IN"/>
        </w:rPr>
        <w:t>The text of ISO standard has been approved for publication as Indian Standard without deviations. Certain terminology and conventions are however not identical to those used in Indian Standards. Attention is particularly drawn to the following:</w:t>
      </w:r>
    </w:p>
    <w:p w14:paraId="01086A1A" w14:textId="77777777" w:rsidR="00FB7E23" w:rsidRPr="000E67B7" w:rsidRDefault="00FB7E23" w:rsidP="003A051C">
      <w:pPr>
        <w:widowControl/>
        <w:autoSpaceDE/>
        <w:autoSpaceDN/>
        <w:jc w:val="both"/>
        <w:rPr>
          <w:color w:val="000000"/>
          <w:sz w:val="20"/>
          <w:szCs w:val="24"/>
          <w:lang w:val="en-IN" w:eastAsia="en-IN"/>
        </w:rPr>
      </w:pPr>
    </w:p>
    <w:p w14:paraId="04477778" w14:textId="79DA2F9A" w:rsidR="00FB7E23" w:rsidRPr="000E67B7" w:rsidRDefault="00FB7E23" w:rsidP="003A051C">
      <w:pPr>
        <w:pStyle w:val="ListParagraph"/>
        <w:widowControl/>
        <w:numPr>
          <w:ilvl w:val="0"/>
          <w:numId w:val="1"/>
        </w:numPr>
        <w:autoSpaceDE/>
        <w:autoSpaceDN/>
        <w:jc w:val="both"/>
        <w:rPr>
          <w:color w:val="000000"/>
          <w:sz w:val="20"/>
          <w:szCs w:val="24"/>
          <w:lang w:val="en-IN" w:eastAsia="en-IN"/>
        </w:rPr>
      </w:pPr>
      <w:r w:rsidRPr="000E67B7">
        <w:rPr>
          <w:color w:val="000000"/>
          <w:sz w:val="20"/>
          <w:szCs w:val="24"/>
          <w:lang w:val="en-IN" w:eastAsia="en-IN"/>
        </w:rPr>
        <w:t>Wherever the words ‘International Standard’ appear referring to this standard, they should be read as ‘Indian Standard’.</w:t>
      </w:r>
    </w:p>
    <w:p w14:paraId="299FF359" w14:textId="614F7FA2" w:rsidR="00750412" w:rsidRPr="000E67B7" w:rsidRDefault="00FB7E23" w:rsidP="003A051C">
      <w:pPr>
        <w:pStyle w:val="ListParagraph"/>
        <w:widowControl/>
        <w:numPr>
          <w:ilvl w:val="0"/>
          <w:numId w:val="1"/>
        </w:numPr>
        <w:autoSpaceDE/>
        <w:autoSpaceDN/>
        <w:jc w:val="both"/>
        <w:rPr>
          <w:color w:val="000000"/>
          <w:sz w:val="20"/>
          <w:szCs w:val="24"/>
          <w:lang w:val="en-IN" w:eastAsia="en-IN"/>
        </w:rPr>
      </w:pPr>
      <w:r w:rsidRPr="000E67B7">
        <w:rPr>
          <w:color w:val="000000"/>
          <w:sz w:val="20"/>
          <w:szCs w:val="24"/>
          <w:lang w:val="en-IN" w:eastAsia="en-IN"/>
        </w:rPr>
        <w:t>Comma (,) has been used as a decimal marker while in Indian Standards, the current practice is to use a point (.) as a decimal marker.</w:t>
      </w:r>
    </w:p>
    <w:p w14:paraId="63B75E13" w14:textId="77777777" w:rsidR="00750412" w:rsidRPr="000E67B7" w:rsidRDefault="00750412">
      <w:pPr>
        <w:rPr>
          <w:sz w:val="18"/>
          <w:lang w:val="en-US"/>
        </w:rPr>
      </w:pPr>
    </w:p>
    <w:p w14:paraId="159B952D" w14:textId="360C2509" w:rsidR="00750412" w:rsidRPr="000E67B7" w:rsidRDefault="00FB7E23" w:rsidP="00BB11A6">
      <w:pPr>
        <w:widowControl/>
        <w:autoSpaceDE/>
        <w:autoSpaceDN/>
        <w:jc w:val="both"/>
        <w:rPr>
          <w:color w:val="000000"/>
          <w:sz w:val="20"/>
          <w:szCs w:val="24"/>
          <w:lang w:val="en-IN" w:eastAsia="en-IN"/>
        </w:rPr>
      </w:pPr>
      <w:r w:rsidRPr="000E67B7">
        <w:rPr>
          <w:color w:val="000000"/>
          <w:sz w:val="20"/>
          <w:szCs w:val="24"/>
          <w:lang w:val="en-IN" w:eastAsia="en-IN"/>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0E67B7">
        <w:rPr>
          <w:color w:val="000000"/>
          <w:sz w:val="20"/>
          <w:szCs w:val="24"/>
          <w:lang w:val="en-IN" w:eastAsia="en-IN"/>
        </w:rPr>
        <w:t>2 :</w:t>
      </w:r>
      <w:proofErr w:type="gramEnd"/>
      <w:r w:rsidRPr="000E67B7">
        <w:rPr>
          <w:color w:val="000000"/>
          <w:sz w:val="20"/>
          <w:szCs w:val="24"/>
          <w:lang w:val="en-IN" w:eastAsia="en-IN"/>
        </w:rPr>
        <w:t xml:space="preserve"> 2022 ‘Rules for rounding off numerical values (</w:t>
      </w:r>
      <w:r w:rsidRPr="000E67B7">
        <w:rPr>
          <w:i/>
          <w:iCs/>
          <w:color w:val="000000"/>
          <w:sz w:val="20"/>
          <w:szCs w:val="24"/>
          <w:lang w:val="en-IN" w:eastAsia="en-IN"/>
        </w:rPr>
        <w:t>second revision</w:t>
      </w:r>
      <w:r w:rsidRPr="000E67B7">
        <w:rPr>
          <w:color w:val="000000"/>
          <w:sz w:val="20"/>
          <w:szCs w:val="24"/>
          <w:lang w:val="en-IN" w:eastAsia="en-IN"/>
        </w:rPr>
        <w:t>)’. The number of significant places retained in the rounded off value should be the same as that of the specified value in this standard.</w:t>
      </w:r>
    </w:p>
    <w:p w14:paraId="542E2EAF" w14:textId="77777777" w:rsidR="00750412" w:rsidRPr="000E67B7" w:rsidRDefault="00750412" w:rsidP="00BB11A6">
      <w:pPr>
        <w:jc w:val="both"/>
        <w:rPr>
          <w:sz w:val="18"/>
          <w:lang w:val="en-US"/>
        </w:rPr>
      </w:pPr>
    </w:p>
    <w:p w14:paraId="493023F8" w14:textId="77777777" w:rsidR="00750412" w:rsidRPr="000E67B7" w:rsidRDefault="00750412">
      <w:pPr>
        <w:rPr>
          <w:sz w:val="18"/>
          <w:lang w:val="en-US"/>
        </w:rPr>
      </w:pPr>
    </w:p>
    <w:p w14:paraId="08925BEE" w14:textId="77777777" w:rsidR="00750412" w:rsidRDefault="00750412">
      <w:pPr>
        <w:rPr>
          <w:lang w:val="en-US"/>
        </w:rPr>
      </w:pPr>
    </w:p>
    <w:p w14:paraId="543C20CB" w14:textId="77777777" w:rsidR="00750412" w:rsidRDefault="00750412">
      <w:pPr>
        <w:rPr>
          <w:lang w:val="en-US"/>
        </w:rPr>
      </w:pPr>
    </w:p>
    <w:p w14:paraId="4E0DF03B" w14:textId="77777777" w:rsidR="00750412" w:rsidRDefault="00750412">
      <w:pPr>
        <w:rPr>
          <w:lang w:val="en-US"/>
        </w:rPr>
      </w:pPr>
    </w:p>
    <w:p w14:paraId="4ECA3BCE" w14:textId="77777777" w:rsidR="00750412" w:rsidRDefault="00750412">
      <w:pPr>
        <w:rPr>
          <w:lang w:val="en-US"/>
        </w:rPr>
      </w:pPr>
    </w:p>
    <w:p w14:paraId="294ACB85" w14:textId="77777777" w:rsidR="00750412" w:rsidRDefault="00750412">
      <w:pPr>
        <w:rPr>
          <w:lang w:val="en-US"/>
        </w:rPr>
      </w:pPr>
    </w:p>
    <w:p w14:paraId="66E5D905" w14:textId="77777777" w:rsidR="00750412" w:rsidRDefault="00750412">
      <w:pPr>
        <w:rPr>
          <w:lang w:val="en-US"/>
        </w:rPr>
      </w:pPr>
    </w:p>
    <w:p w14:paraId="58675E75" w14:textId="77777777" w:rsidR="00750412" w:rsidRDefault="00750412">
      <w:pPr>
        <w:rPr>
          <w:lang w:val="en-US"/>
        </w:rPr>
      </w:pPr>
    </w:p>
    <w:p w14:paraId="562F87C2" w14:textId="77777777" w:rsidR="00750412" w:rsidRDefault="00750412">
      <w:pPr>
        <w:rPr>
          <w:lang w:val="en-US"/>
        </w:rPr>
      </w:pPr>
    </w:p>
    <w:p w14:paraId="2C71BA72" w14:textId="77777777" w:rsidR="00750412" w:rsidRDefault="00750412">
      <w:pPr>
        <w:rPr>
          <w:lang w:val="en-US"/>
        </w:rPr>
      </w:pPr>
    </w:p>
    <w:p w14:paraId="05AC07B5" w14:textId="77777777" w:rsidR="00750412" w:rsidRDefault="00750412">
      <w:pPr>
        <w:rPr>
          <w:lang w:val="en-US"/>
        </w:rPr>
      </w:pPr>
    </w:p>
    <w:p w14:paraId="0EBD1EE3" w14:textId="77777777" w:rsidR="00750412" w:rsidRDefault="00750412">
      <w:pPr>
        <w:rPr>
          <w:lang w:val="en-US"/>
        </w:rPr>
      </w:pPr>
    </w:p>
    <w:p w14:paraId="7E7FF203" w14:textId="77777777" w:rsidR="00750412" w:rsidRDefault="00750412">
      <w:pPr>
        <w:rPr>
          <w:lang w:val="en-US"/>
        </w:rPr>
      </w:pPr>
    </w:p>
    <w:p w14:paraId="4334A31D" w14:textId="77777777" w:rsidR="00750412" w:rsidRDefault="00750412">
      <w:pPr>
        <w:rPr>
          <w:lang w:val="en-US"/>
        </w:rPr>
      </w:pPr>
    </w:p>
    <w:sectPr w:rsidR="00750412" w:rsidSect="004156FC">
      <w:headerReference w:type="even" r:id="rId11"/>
      <w:headerReference w:type="default" r:id="rId12"/>
      <w:footerReference w:type="even" r:id="rId13"/>
      <w:footerReference w:type="default" r:id="rId14"/>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2C47" w14:textId="77777777" w:rsidR="007B6DC8" w:rsidRDefault="007B6DC8" w:rsidP="00750412">
      <w:r>
        <w:separator/>
      </w:r>
    </w:p>
  </w:endnote>
  <w:endnote w:type="continuationSeparator" w:id="0">
    <w:p w14:paraId="47A75D30" w14:textId="77777777" w:rsidR="007B6DC8" w:rsidRDefault="007B6DC8" w:rsidP="0075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UI-Bold">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8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29436"/>
      <w:docPartObj>
        <w:docPartGallery w:val="Page Numbers (Bottom of Page)"/>
        <w:docPartUnique/>
      </w:docPartObj>
    </w:sdtPr>
    <w:sdtEndPr>
      <w:rPr>
        <w:noProof/>
      </w:rPr>
    </w:sdtEndPr>
    <w:sdtContent>
      <w:p w14:paraId="686B50B6" w14:textId="5F64EDBF" w:rsidR="00750412" w:rsidRDefault="00750412">
        <w:pPr>
          <w:pStyle w:val="Footer"/>
          <w:jc w:val="center"/>
        </w:pPr>
        <w:r>
          <w:fldChar w:fldCharType="begin"/>
        </w:r>
        <w:r>
          <w:instrText xml:space="preserve"> PAGE   \* MERGEFORMAT </w:instrText>
        </w:r>
        <w:r>
          <w:fldChar w:fldCharType="separate"/>
        </w:r>
        <w:r w:rsidR="00BD7709">
          <w:rPr>
            <w:noProof/>
          </w:rPr>
          <w:t>2</w:t>
        </w:r>
        <w:r>
          <w:rPr>
            <w:noProof/>
          </w:rPr>
          <w:fldChar w:fldCharType="end"/>
        </w:r>
      </w:p>
    </w:sdtContent>
  </w:sdt>
  <w:p w14:paraId="6AD0F878" w14:textId="77777777" w:rsidR="00750412" w:rsidRDefault="007504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15732"/>
      <w:docPartObj>
        <w:docPartGallery w:val="Page Numbers (Bottom of Page)"/>
        <w:docPartUnique/>
      </w:docPartObj>
    </w:sdtPr>
    <w:sdtEndPr>
      <w:rPr>
        <w:noProof/>
      </w:rPr>
    </w:sdtEndPr>
    <w:sdtContent>
      <w:p w14:paraId="535703F2" w14:textId="78FDB7E3" w:rsidR="00750412" w:rsidRDefault="00750412">
        <w:pPr>
          <w:pStyle w:val="Footer"/>
          <w:jc w:val="center"/>
        </w:pPr>
        <w:r>
          <w:fldChar w:fldCharType="begin"/>
        </w:r>
        <w:r>
          <w:instrText xml:space="preserve"> PAGE   \* MERGEFORMAT </w:instrText>
        </w:r>
        <w:r>
          <w:fldChar w:fldCharType="separate"/>
        </w:r>
        <w:r w:rsidR="00EF68AE">
          <w:rPr>
            <w:noProof/>
          </w:rPr>
          <w:t>3</w:t>
        </w:r>
        <w:r>
          <w:rPr>
            <w:noProof/>
          </w:rPr>
          <w:fldChar w:fldCharType="end"/>
        </w:r>
      </w:p>
    </w:sdtContent>
  </w:sdt>
  <w:p w14:paraId="60C544E4" w14:textId="77777777" w:rsidR="00750412" w:rsidRDefault="007504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AF27A" w14:textId="77777777" w:rsidR="007B6DC8" w:rsidRDefault="007B6DC8" w:rsidP="00750412">
      <w:r>
        <w:separator/>
      </w:r>
    </w:p>
  </w:footnote>
  <w:footnote w:type="continuationSeparator" w:id="0">
    <w:p w14:paraId="20F98DC4" w14:textId="77777777" w:rsidR="007B6DC8" w:rsidRDefault="007B6DC8" w:rsidP="00750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67CC" w14:textId="77777777" w:rsidR="004F4916" w:rsidRDefault="004F4916" w:rsidP="004F4916">
    <w:pPr>
      <w:jc w:val="right"/>
      <w:rPr>
        <w:b/>
        <w:sz w:val="24"/>
      </w:rPr>
    </w:pPr>
    <w:r>
      <w:rPr>
        <w:b/>
        <w:sz w:val="24"/>
      </w:rPr>
      <w:t xml:space="preserve">IS </w:t>
    </w:r>
    <w:proofErr w:type="gramStart"/>
    <w:r>
      <w:rPr>
        <w:b/>
        <w:sz w:val="24"/>
      </w:rPr>
      <w:t>XXXX :</w:t>
    </w:r>
    <w:proofErr w:type="gramEnd"/>
    <w:r>
      <w:rPr>
        <w:b/>
        <w:sz w:val="24"/>
      </w:rPr>
      <w:t xml:space="preserve"> 2024</w:t>
    </w:r>
  </w:p>
  <w:p w14:paraId="3EA7DBF8" w14:textId="77777777" w:rsidR="004F4916" w:rsidRPr="003367AB" w:rsidRDefault="004F4916" w:rsidP="004F4916">
    <w:pPr>
      <w:jc w:val="right"/>
      <w:rPr>
        <w:b/>
        <w:sz w:val="24"/>
      </w:rPr>
    </w:pPr>
    <w:r w:rsidRPr="003367AB">
      <w:rPr>
        <w:b/>
        <w:sz w:val="24"/>
      </w:rPr>
      <w:t xml:space="preserve">ISO </w:t>
    </w:r>
    <w:proofErr w:type="gramStart"/>
    <w:r w:rsidRPr="003367AB">
      <w:rPr>
        <w:b/>
        <w:sz w:val="24"/>
      </w:rPr>
      <w:t>6165 :</w:t>
    </w:r>
    <w:proofErr w:type="gramEnd"/>
    <w:r w:rsidRPr="003367AB">
      <w:rPr>
        <w:b/>
        <w:sz w:val="24"/>
      </w:rPr>
      <w:t xml:space="preserve"> 2022</w:t>
    </w:r>
  </w:p>
  <w:p w14:paraId="36ACC23B" w14:textId="77777777" w:rsidR="00750412" w:rsidRDefault="00750412" w:rsidP="00750412">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058D" w14:textId="5C4EF79B" w:rsidR="000F7DF3" w:rsidRDefault="000F7DF3" w:rsidP="003367AB">
    <w:pPr>
      <w:jc w:val="right"/>
      <w:rPr>
        <w:b/>
        <w:sz w:val="24"/>
      </w:rPr>
    </w:pPr>
    <w:r>
      <w:rPr>
        <w:b/>
        <w:sz w:val="24"/>
      </w:rPr>
      <w:t xml:space="preserve">IS </w:t>
    </w:r>
    <w:proofErr w:type="gramStart"/>
    <w:r>
      <w:rPr>
        <w:b/>
        <w:sz w:val="24"/>
      </w:rPr>
      <w:t>XXXX :</w:t>
    </w:r>
    <w:proofErr w:type="gramEnd"/>
    <w:r>
      <w:rPr>
        <w:b/>
        <w:sz w:val="24"/>
      </w:rPr>
      <w:t xml:space="preserve"> 2024</w:t>
    </w:r>
  </w:p>
  <w:p w14:paraId="7D089E8A" w14:textId="77BAC553" w:rsidR="00750412" w:rsidRPr="003367AB" w:rsidRDefault="00AC118C" w:rsidP="003367AB">
    <w:pPr>
      <w:jc w:val="right"/>
      <w:rPr>
        <w:b/>
        <w:sz w:val="24"/>
      </w:rPr>
    </w:pPr>
    <w:r w:rsidRPr="003367AB">
      <w:rPr>
        <w:b/>
        <w:sz w:val="24"/>
      </w:rPr>
      <w:t xml:space="preserve">ISO </w:t>
    </w:r>
    <w:proofErr w:type="gramStart"/>
    <w:r w:rsidRPr="003367AB">
      <w:rPr>
        <w:b/>
        <w:sz w:val="24"/>
      </w:rPr>
      <w:t>6165 :</w:t>
    </w:r>
    <w:proofErr w:type="gramEnd"/>
    <w:r w:rsidRPr="003367AB">
      <w:rPr>
        <w:b/>
        <w:sz w:val="24"/>
      </w:rPr>
      <w:t xml:space="preserv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0D0"/>
    <w:multiLevelType w:val="hybridMultilevel"/>
    <w:tmpl w:val="647E9A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F42C88"/>
    <w:multiLevelType w:val="hybridMultilevel"/>
    <w:tmpl w:val="3530F9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EC09D9"/>
    <w:multiLevelType w:val="hybridMultilevel"/>
    <w:tmpl w:val="C10A18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05"/>
    <w:rsid w:val="000036FE"/>
    <w:rsid w:val="00024F35"/>
    <w:rsid w:val="00031DE6"/>
    <w:rsid w:val="00034CA2"/>
    <w:rsid w:val="00054477"/>
    <w:rsid w:val="0005663B"/>
    <w:rsid w:val="00072963"/>
    <w:rsid w:val="000A0886"/>
    <w:rsid w:val="000A1699"/>
    <w:rsid w:val="000A5D50"/>
    <w:rsid w:val="000A7940"/>
    <w:rsid w:val="000B4348"/>
    <w:rsid w:val="000D69CD"/>
    <w:rsid w:val="000D7B64"/>
    <w:rsid w:val="000E2E08"/>
    <w:rsid w:val="000E67B7"/>
    <w:rsid w:val="000F7DF3"/>
    <w:rsid w:val="00104C2F"/>
    <w:rsid w:val="001122C7"/>
    <w:rsid w:val="00131794"/>
    <w:rsid w:val="0013686B"/>
    <w:rsid w:val="001426AB"/>
    <w:rsid w:val="0014308B"/>
    <w:rsid w:val="001464AC"/>
    <w:rsid w:val="00146EBE"/>
    <w:rsid w:val="00173FF2"/>
    <w:rsid w:val="001B56A1"/>
    <w:rsid w:val="001C634A"/>
    <w:rsid w:val="001E79EB"/>
    <w:rsid w:val="00262D1B"/>
    <w:rsid w:val="00267AAC"/>
    <w:rsid w:val="002A540E"/>
    <w:rsid w:val="003367AB"/>
    <w:rsid w:val="00343092"/>
    <w:rsid w:val="00355CC4"/>
    <w:rsid w:val="00356026"/>
    <w:rsid w:val="003670A2"/>
    <w:rsid w:val="00371E13"/>
    <w:rsid w:val="00372591"/>
    <w:rsid w:val="00383B0B"/>
    <w:rsid w:val="00392469"/>
    <w:rsid w:val="003A051C"/>
    <w:rsid w:val="003C6590"/>
    <w:rsid w:val="003E01EA"/>
    <w:rsid w:val="004147C8"/>
    <w:rsid w:val="004156FC"/>
    <w:rsid w:val="0041629E"/>
    <w:rsid w:val="00435C40"/>
    <w:rsid w:val="0045363E"/>
    <w:rsid w:val="00461573"/>
    <w:rsid w:val="00487D8D"/>
    <w:rsid w:val="004F4916"/>
    <w:rsid w:val="005077E0"/>
    <w:rsid w:val="005251B8"/>
    <w:rsid w:val="00537126"/>
    <w:rsid w:val="00561B63"/>
    <w:rsid w:val="005C67DD"/>
    <w:rsid w:val="005D1BD2"/>
    <w:rsid w:val="00622A01"/>
    <w:rsid w:val="00630BD3"/>
    <w:rsid w:val="00672708"/>
    <w:rsid w:val="00683494"/>
    <w:rsid w:val="006A407F"/>
    <w:rsid w:val="006A6BB7"/>
    <w:rsid w:val="006B0413"/>
    <w:rsid w:val="006D077B"/>
    <w:rsid w:val="006D4171"/>
    <w:rsid w:val="00710D3E"/>
    <w:rsid w:val="00735A73"/>
    <w:rsid w:val="00750412"/>
    <w:rsid w:val="007523BA"/>
    <w:rsid w:val="00755241"/>
    <w:rsid w:val="00771509"/>
    <w:rsid w:val="007948F7"/>
    <w:rsid w:val="00794E58"/>
    <w:rsid w:val="00795605"/>
    <w:rsid w:val="0079640F"/>
    <w:rsid w:val="007A1118"/>
    <w:rsid w:val="007A38CE"/>
    <w:rsid w:val="007B5E87"/>
    <w:rsid w:val="007B6DC8"/>
    <w:rsid w:val="007E41E6"/>
    <w:rsid w:val="007E64D6"/>
    <w:rsid w:val="007F25D2"/>
    <w:rsid w:val="007F647F"/>
    <w:rsid w:val="007F7CCA"/>
    <w:rsid w:val="00817A85"/>
    <w:rsid w:val="00841302"/>
    <w:rsid w:val="00847979"/>
    <w:rsid w:val="008658D2"/>
    <w:rsid w:val="00870F1B"/>
    <w:rsid w:val="008723D8"/>
    <w:rsid w:val="008730AD"/>
    <w:rsid w:val="00886AE4"/>
    <w:rsid w:val="008A5430"/>
    <w:rsid w:val="0092074E"/>
    <w:rsid w:val="00920F0B"/>
    <w:rsid w:val="009904F0"/>
    <w:rsid w:val="009910AE"/>
    <w:rsid w:val="00992612"/>
    <w:rsid w:val="009934C7"/>
    <w:rsid w:val="00994F1B"/>
    <w:rsid w:val="009B0D81"/>
    <w:rsid w:val="009C14B0"/>
    <w:rsid w:val="009C5C75"/>
    <w:rsid w:val="009E77EA"/>
    <w:rsid w:val="009F75DF"/>
    <w:rsid w:val="00A0038B"/>
    <w:rsid w:val="00A00E8D"/>
    <w:rsid w:val="00A2434F"/>
    <w:rsid w:val="00A427BF"/>
    <w:rsid w:val="00A6705E"/>
    <w:rsid w:val="00A74BD1"/>
    <w:rsid w:val="00A85EE9"/>
    <w:rsid w:val="00A94518"/>
    <w:rsid w:val="00AB2126"/>
    <w:rsid w:val="00AC118C"/>
    <w:rsid w:val="00AD5BE1"/>
    <w:rsid w:val="00AE3D7B"/>
    <w:rsid w:val="00AE7F42"/>
    <w:rsid w:val="00AF0611"/>
    <w:rsid w:val="00B018F7"/>
    <w:rsid w:val="00B04495"/>
    <w:rsid w:val="00B26C54"/>
    <w:rsid w:val="00B362C9"/>
    <w:rsid w:val="00B63C03"/>
    <w:rsid w:val="00B71A1A"/>
    <w:rsid w:val="00B918C5"/>
    <w:rsid w:val="00B96B05"/>
    <w:rsid w:val="00BA0372"/>
    <w:rsid w:val="00BA4057"/>
    <w:rsid w:val="00BA6653"/>
    <w:rsid w:val="00BB11A6"/>
    <w:rsid w:val="00BC0BF5"/>
    <w:rsid w:val="00BD7709"/>
    <w:rsid w:val="00BE162B"/>
    <w:rsid w:val="00BE4A53"/>
    <w:rsid w:val="00C14B54"/>
    <w:rsid w:val="00C16D2F"/>
    <w:rsid w:val="00C324FE"/>
    <w:rsid w:val="00C50C6C"/>
    <w:rsid w:val="00C52B13"/>
    <w:rsid w:val="00C86090"/>
    <w:rsid w:val="00C862EB"/>
    <w:rsid w:val="00CA1C1E"/>
    <w:rsid w:val="00CA70D3"/>
    <w:rsid w:val="00CC0CDC"/>
    <w:rsid w:val="00D11FE7"/>
    <w:rsid w:val="00D227EB"/>
    <w:rsid w:val="00D25601"/>
    <w:rsid w:val="00D2671D"/>
    <w:rsid w:val="00D3664F"/>
    <w:rsid w:val="00D60F8D"/>
    <w:rsid w:val="00D83D06"/>
    <w:rsid w:val="00D96EB6"/>
    <w:rsid w:val="00DA721E"/>
    <w:rsid w:val="00DB0005"/>
    <w:rsid w:val="00DB1938"/>
    <w:rsid w:val="00DC1013"/>
    <w:rsid w:val="00DC3943"/>
    <w:rsid w:val="00DC78EC"/>
    <w:rsid w:val="00DD69FB"/>
    <w:rsid w:val="00DE328D"/>
    <w:rsid w:val="00DF5BA5"/>
    <w:rsid w:val="00E01DF0"/>
    <w:rsid w:val="00E20617"/>
    <w:rsid w:val="00E2606F"/>
    <w:rsid w:val="00E33716"/>
    <w:rsid w:val="00E47137"/>
    <w:rsid w:val="00E80053"/>
    <w:rsid w:val="00EA696A"/>
    <w:rsid w:val="00EB274A"/>
    <w:rsid w:val="00EB3739"/>
    <w:rsid w:val="00EC3888"/>
    <w:rsid w:val="00ED4E9E"/>
    <w:rsid w:val="00EE6D36"/>
    <w:rsid w:val="00EE70B4"/>
    <w:rsid w:val="00EF0B3F"/>
    <w:rsid w:val="00EF1652"/>
    <w:rsid w:val="00EF68AE"/>
    <w:rsid w:val="00F03ACA"/>
    <w:rsid w:val="00F1147B"/>
    <w:rsid w:val="00F23029"/>
    <w:rsid w:val="00F45548"/>
    <w:rsid w:val="00F63761"/>
    <w:rsid w:val="00F748BD"/>
    <w:rsid w:val="00F75477"/>
    <w:rsid w:val="00F85C19"/>
    <w:rsid w:val="00F91CB8"/>
    <w:rsid w:val="00FA74AA"/>
    <w:rsid w:val="00FB343F"/>
    <w:rsid w:val="00FB7E23"/>
    <w:rsid w:val="00FD5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FD39"/>
  <w15:chartTrackingRefBased/>
  <w15:docId w15:val="{CFDBB5D6-E502-4524-9BF8-71CA64F1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96A"/>
    <w:pPr>
      <w:widowControl w:val="0"/>
      <w:autoSpaceDE w:val="0"/>
      <w:autoSpaceDN w:val="0"/>
      <w:spacing w:after="0" w:line="240" w:lineRule="auto"/>
    </w:pPr>
    <w:rPr>
      <w:rFonts w:ascii="Times New Roman" w:eastAsia="Times New Roman" w:hAnsi="Times New Roman"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12"/>
    <w:pPr>
      <w:tabs>
        <w:tab w:val="center" w:pos="4513"/>
        <w:tab w:val="right" w:pos="9026"/>
      </w:tabs>
    </w:pPr>
  </w:style>
  <w:style w:type="character" w:customStyle="1" w:styleId="HeaderChar">
    <w:name w:val="Header Char"/>
    <w:basedOn w:val="DefaultParagraphFont"/>
    <w:link w:val="Header"/>
    <w:uiPriority w:val="99"/>
    <w:rsid w:val="00750412"/>
  </w:style>
  <w:style w:type="paragraph" w:styleId="Footer">
    <w:name w:val="footer"/>
    <w:basedOn w:val="Normal"/>
    <w:link w:val="FooterChar"/>
    <w:uiPriority w:val="99"/>
    <w:unhideWhenUsed/>
    <w:rsid w:val="00750412"/>
    <w:pPr>
      <w:tabs>
        <w:tab w:val="center" w:pos="4513"/>
        <w:tab w:val="right" w:pos="9026"/>
      </w:tabs>
    </w:pPr>
  </w:style>
  <w:style w:type="character" w:customStyle="1" w:styleId="FooterChar">
    <w:name w:val="Footer Char"/>
    <w:basedOn w:val="DefaultParagraphFont"/>
    <w:link w:val="Footer"/>
    <w:uiPriority w:val="99"/>
    <w:rsid w:val="00750412"/>
  </w:style>
  <w:style w:type="character" w:customStyle="1" w:styleId="fontstyle01">
    <w:name w:val="fontstyle01"/>
    <w:basedOn w:val="DefaultParagraphFont"/>
    <w:rsid w:val="007948F7"/>
    <w:rPr>
      <w:rFonts w:ascii="NirmalaUI-Bold" w:hAnsi="NirmalaUI-Bold" w:hint="default"/>
      <w:b/>
      <w:bCs/>
      <w:i w:val="0"/>
      <w:iCs w:val="0"/>
      <w:color w:val="000000"/>
      <w:sz w:val="24"/>
      <w:szCs w:val="24"/>
    </w:rPr>
  </w:style>
  <w:style w:type="character" w:customStyle="1" w:styleId="fontstyle21">
    <w:name w:val="fontstyle21"/>
    <w:basedOn w:val="DefaultParagraphFont"/>
    <w:rsid w:val="007948F7"/>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FB7E23"/>
    <w:pPr>
      <w:ind w:left="720"/>
      <w:contextualSpacing/>
    </w:pPr>
  </w:style>
  <w:style w:type="character" w:styleId="Hyperlink">
    <w:name w:val="Hyperlink"/>
    <w:basedOn w:val="DefaultParagraphFont"/>
    <w:uiPriority w:val="99"/>
    <w:semiHidden/>
    <w:unhideWhenUsed/>
    <w:rsid w:val="0014308B"/>
    <w:rPr>
      <w:color w:val="0000FF"/>
      <w:u w:val="single"/>
    </w:rPr>
  </w:style>
  <w:style w:type="character" w:customStyle="1" w:styleId="PlainTextChar">
    <w:name w:val="Plain Text Char"/>
    <w:aliases w:val="Char Char"/>
    <w:basedOn w:val="DefaultParagraphFont"/>
    <w:link w:val="PlainText"/>
    <w:locked/>
    <w:rsid w:val="0014308B"/>
    <w:rPr>
      <w:rFonts w:ascii="Courier New" w:eastAsia="Times New Roman" w:hAnsi="Courier New" w:cs="Times New Roman"/>
      <w:sz w:val="20"/>
    </w:rPr>
  </w:style>
  <w:style w:type="paragraph" w:styleId="PlainText">
    <w:name w:val="Plain Text"/>
    <w:aliases w:val="Char"/>
    <w:basedOn w:val="Normal"/>
    <w:link w:val="PlainTextChar"/>
    <w:unhideWhenUsed/>
    <w:rsid w:val="0014308B"/>
    <w:pPr>
      <w:widowControl/>
      <w:autoSpaceDE/>
      <w:autoSpaceDN/>
    </w:pPr>
    <w:rPr>
      <w:rFonts w:ascii="Courier New" w:hAnsi="Courier New"/>
      <w:kern w:val="2"/>
      <w:sz w:val="20"/>
      <w:lang w:val="en-IN"/>
      <w14:ligatures w14:val="standardContextual"/>
    </w:rPr>
  </w:style>
  <w:style w:type="character" w:customStyle="1" w:styleId="PlainTextChar1">
    <w:name w:val="Plain Text Char1"/>
    <w:basedOn w:val="DefaultParagraphFont"/>
    <w:uiPriority w:val="99"/>
    <w:semiHidden/>
    <w:rsid w:val="0014308B"/>
    <w:rPr>
      <w:rFonts w:ascii="Consolas" w:eastAsia="Times New Roman" w:hAnsi="Consolas" w:cs="Times New Roman"/>
      <w:kern w:val="0"/>
      <w:sz w:val="21"/>
      <w:szCs w:val="21"/>
      <w:lang w:val="en-GB"/>
      <w14:ligatures w14:val="none"/>
    </w:rPr>
  </w:style>
  <w:style w:type="paragraph" w:styleId="BalloonText">
    <w:name w:val="Balloon Text"/>
    <w:basedOn w:val="Normal"/>
    <w:link w:val="BalloonTextChar"/>
    <w:uiPriority w:val="99"/>
    <w:semiHidden/>
    <w:unhideWhenUsed/>
    <w:rsid w:val="00EF0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B3F"/>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0126">
      <w:bodyDiv w:val="1"/>
      <w:marLeft w:val="0"/>
      <w:marRight w:val="0"/>
      <w:marTop w:val="0"/>
      <w:marBottom w:val="0"/>
      <w:divBdr>
        <w:top w:val="none" w:sz="0" w:space="0" w:color="auto"/>
        <w:left w:val="none" w:sz="0" w:space="0" w:color="auto"/>
        <w:bottom w:val="none" w:sz="0" w:space="0" w:color="auto"/>
        <w:right w:val="none" w:sz="0" w:space="0" w:color="auto"/>
      </w:divBdr>
      <w:divsChild>
        <w:div w:id="920989698">
          <w:marLeft w:val="0"/>
          <w:marRight w:val="0"/>
          <w:marTop w:val="150"/>
          <w:marBottom w:val="150"/>
          <w:divBdr>
            <w:top w:val="none" w:sz="0" w:space="0" w:color="auto"/>
            <w:left w:val="none" w:sz="0" w:space="0" w:color="auto"/>
            <w:bottom w:val="none" w:sz="0" w:space="0" w:color="auto"/>
            <w:right w:val="none" w:sz="0" w:space="0" w:color="auto"/>
          </w:divBdr>
        </w:div>
        <w:div w:id="1119294973">
          <w:marLeft w:val="0"/>
          <w:marRight w:val="0"/>
          <w:marTop w:val="150"/>
          <w:marBottom w:val="150"/>
          <w:divBdr>
            <w:top w:val="none" w:sz="0" w:space="0" w:color="auto"/>
            <w:left w:val="none" w:sz="0" w:space="0" w:color="auto"/>
            <w:bottom w:val="none" w:sz="0" w:space="0" w:color="auto"/>
            <w:right w:val="none" w:sz="0" w:space="0" w:color="auto"/>
          </w:divBdr>
        </w:div>
        <w:div w:id="606080454">
          <w:marLeft w:val="0"/>
          <w:marRight w:val="0"/>
          <w:marTop w:val="150"/>
          <w:marBottom w:val="150"/>
          <w:divBdr>
            <w:top w:val="none" w:sz="0" w:space="0" w:color="auto"/>
            <w:left w:val="none" w:sz="0" w:space="0" w:color="auto"/>
            <w:bottom w:val="none" w:sz="0" w:space="0" w:color="auto"/>
            <w:right w:val="none" w:sz="0" w:space="0" w:color="auto"/>
          </w:divBdr>
        </w:div>
        <w:div w:id="2128699783">
          <w:marLeft w:val="0"/>
          <w:marRight w:val="0"/>
          <w:marTop w:val="150"/>
          <w:marBottom w:val="150"/>
          <w:divBdr>
            <w:top w:val="none" w:sz="0" w:space="0" w:color="auto"/>
            <w:left w:val="none" w:sz="0" w:space="0" w:color="auto"/>
            <w:bottom w:val="none" w:sz="0" w:space="0" w:color="auto"/>
            <w:right w:val="none" w:sz="0" w:space="0" w:color="auto"/>
          </w:divBdr>
        </w:div>
        <w:div w:id="205143235">
          <w:marLeft w:val="0"/>
          <w:marRight w:val="0"/>
          <w:marTop w:val="150"/>
          <w:marBottom w:val="150"/>
          <w:divBdr>
            <w:top w:val="none" w:sz="0" w:space="0" w:color="auto"/>
            <w:left w:val="none" w:sz="0" w:space="0" w:color="auto"/>
            <w:bottom w:val="none" w:sz="0" w:space="0" w:color="auto"/>
            <w:right w:val="none" w:sz="0" w:space="0" w:color="auto"/>
          </w:divBdr>
        </w:div>
        <w:div w:id="202983457">
          <w:marLeft w:val="0"/>
          <w:marRight w:val="0"/>
          <w:marTop w:val="150"/>
          <w:marBottom w:val="150"/>
          <w:divBdr>
            <w:top w:val="none" w:sz="0" w:space="0" w:color="auto"/>
            <w:left w:val="none" w:sz="0" w:space="0" w:color="auto"/>
            <w:bottom w:val="none" w:sz="0" w:space="0" w:color="auto"/>
            <w:right w:val="none" w:sz="0" w:space="0" w:color="auto"/>
          </w:divBdr>
        </w:div>
      </w:divsChild>
    </w:div>
    <w:div w:id="1119445742">
      <w:bodyDiv w:val="1"/>
      <w:marLeft w:val="0"/>
      <w:marRight w:val="0"/>
      <w:marTop w:val="0"/>
      <w:marBottom w:val="0"/>
      <w:divBdr>
        <w:top w:val="none" w:sz="0" w:space="0" w:color="auto"/>
        <w:left w:val="none" w:sz="0" w:space="0" w:color="auto"/>
        <w:bottom w:val="none" w:sz="0" w:space="0" w:color="auto"/>
        <w:right w:val="none" w:sz="0" w:space="0" w:color="auto"/>
      </w:divBdr>
    </w:div>
    <w:div w:id="1869179282">
      <w:bodyDiv w:val="1"/>
      <w:marLeft w:val="0"/>
      <w:marRight w:val="0"/>
      <w:marTop w:val="0"/>
      <w:marBottom w:val="0"/>
      <w:divBdr>
        <w:top w:val="none" w:sz="0" w:space="0" w:color="auto"/>
        <w:left w:val="none" w:sz="0" w:space="0" w:color="auto"/>
        <w:bottom w:val="none" w:sz="0" w:space="0" w:color="auto"/>
        <w:right w:val="none" w:sz="0" w:space="0" w:color="auto"/>
      </w:divBdr>
    </w:div>
    <w:div w:id="19382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Administrator</cp:lastModifiedBy>
  <cp:revision>250</cp:revision>
  <cp:lastPrinted>2024-11-14T05:01:00Z</cp:lastPrinted>
  <dcterms:created xsi:type="dcterms:W3CDTF">2024-08-22T09:16:00Z</dcterms:created>
  <dcterms:modified xsi:type="dcterms:W3CDTF">2024-11-14T11:39:00Z</dcterms:modified>
</cp:coreProperties>
</file>