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3A28" w14:textId="2F3E3BB7" w:rsidR="004C6D4A" w:rsidRPr="0032612F" w:rsidRDefault="004C6D4A">
      <w:pPr>
        <w:ind w:left="2531" w:right="2568"/>
        <w:jc w:val="center"/>
        <w:rPr>
          <w:b/>
          <w:iCs/>
          <w:sz w:val="44"/>
          <w:szCs w:val="44"/>
        </w:rPr>
      </w:pPr>
      <w:r w:rsidRPr="0032612F">
        <w:rPr>
          <w:rFonts w:cs="Arial Unicode MS" w:hint="cs"/>
          <w:b/>
          <w:iCs/>
          <w:sz w:val="44"/>
          <w:szCs w:val="44"/>
          <w:cs/>
          <w:lang w:bidi="hi-IN"/>
        </w:rPr>
        <w:t>भारतीय</w:t>
      </w:r>
      <w:r w:rsidRPr="0032612F">
        <w:rPr>
          <w:rFonts w:cs="Arial Unicode MS"/>
          <w:b/>
          <w:iCs/>
          <w:sz w:val="44"/>
          <w:szCs w:val="44"/>
          <w:cs/>
          <w:lang w:bidi="hi-IN"/>
        </w:rPr>
        <w:t xml:space="preserve"> </w:t>
      </w:r>
      <w:r w:rsidRPr="0032612F">
        <w:rPr>
          <w:rFonts w:cs="Arial Unicode MS" w:hint="cs"/>
          <w:b/>
          <w:iCs/>
          <w:sz w:val="44"/>
          <w:szCs w:val="44"/>
          <w:cs/>
          <w:lang w:bidi="hi-IN"/>
        </w:rPr>
        <w:t>मानक</w:t>
      </w:r>
    </w:p>
    <w:p w14:paraId="270B1A6C" w14:textId="77777777" w:rsidR="00947810" w:rsidRPr="00947810" w:rsidRDefault="00947810" w:rsidP="00947810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sz w:val="44"/>
          <w:szCs w:val="44"/>
          <w:lang w:bidi="hi-IN"/>
        </w:rPr>
      </w:pP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सूचना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प्रौद्योगिकी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-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आईटी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समर्थित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</w:p>
    <w:p w14:paraId="70016329" w14:textId="77777777" w:rsidR="00947810" w:rsidRPr="00947810" w:rsidRDefault="00947810" w:rsidP="00947810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sz w:val="44"/>
          <w:szCs w:val="44"/>
          <w:lang w:bidi="hi-IN"/>
        </w:rPr>
      </w:pP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सेवाएं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>-</w:t>
      </w:r>
      <w:proofErr w:type="gramStart"/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बिजनेस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प्रोसेस</w:t>
      </w:r>
      <w:proofErr w:type="gramEnd"/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आउटसोर्सिंग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</w:p>
    <w:p w14:paraId="004606DC" w14:textId="77777777" w:rsidR="00947810" w:rsidRPr="00947810" w:rsidRDefault="00947810" w:rsidP="00947810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bCs/>
          <w:sz w:val="44"/>
          <w:szCs w:val="44"/>
          <w:lang w:bidi="hi-IN"/>
        </w:rPr>
      </w:pP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>(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आईटीईएस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>-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बीपीओ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)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जीवन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चक्र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lang w:bidi="hi-IN"/>
        </w:rPr>
        <w:t xml:space="preserve"> </w:t>
      </w:r>
      <w:r w:rsidRPr="00947810">
        <w:rPr>
          <w:rFonts w:ascii="Nirmala UI" w:eastAsia="Kokila" w:hAnsi="Nirmala UI" w:cs="Nirmala UI"/>
          <w:b/>
          <w:bCs/>
          <w:sz w:val="44"/>
          <w:szCs w:val="44"/>
          <w:lang w:bidi="hi-IN"/>
        </w:rPr>
        <w:t>प्रक्रिया</w:t>
      </w:r>
      <w:r w:rsidRPr="00947810">
        <w:rPr>
          <w:rFonts w:ascii="Agency FB" w:eastAsia="Kokila" w:hAnsi="Agency FB" w:cs="Arial Unicode MS"/>
          <w:b/>
          <w:bCs/>
          <w:sz w:val="44"/>
          <w:szCs w:val="44"/>
          <w:cs/>
          <w:lang w:bidi="hi-IN"/>
        </w:rPr>
        <w:t xml:space="preserve"> </w:t>
      </w:r>
    </w:p>
    <w:p w14:paraId="4F29E5B5" w14:textId="3B555A8C" w:rsidR="00407007" w:rsidRDefault="00DE4490" w:rsidP="006112AE">
      <w:pPr>
        <w:pBdr>
          <w:bottom w:val="single" w:sz="4" w:space="1" w:color="000000"/>
        </w:pBdr>
        <w:jc w:val="center"/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</w:pPr>
      <w:r w:rsidRPr="006E6D4F">
        <w:rPr>
          <w:rFonts w:ascii="Nirmala UI" w:eastAsia="Kokila" w:hAnsi="Nirmala UI" w:cs="Nirmala UI" w:hint="cs"/>
          <w:bCs/>
          <w:i/>
          <w:sz w:val="44"/>
          <w:szCs w:val="44"/>
          <w:cs/>
          <w:lang w:bidi="hi-IN"/>
        </w:rPr>
        <w:t>भ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ाग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4F0922">
        <w:rPr>
          <w:rFonts w:eastAsia="Kokila"/>
          <w:bCs/>
          <w:iCs/>
          <w:sz w:val="44"/>
          <w:szCs w:val="44"/>
        </w:rPr>
        <w:t xml:space="preserve">8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आईटीईएस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-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बीपीओ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का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निरंतर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निष्पादन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6E6D4F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परिष्करण</w:t>
      </w:r>
      <w:r w:rsidRPr="006E6D4F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 </w:t>
      </w:r>
    </w:p>
    <w:p w14:paraId="3AE97801" w14:textId="77777777" w:rsidR="0032612F" w:rsidRPr="006E6D4F" w:rsidRDefault="0032612F" w:rsidP="006112AE">
      <w:pPr>
        <w:pBdr>
          <w:bottom w:val="single" w:sz="4" w:space="1" w:color="000000"/>
        </w:pBdr>
        <w:jc w:val="center"/>
        <w:rPr>
          <w:rFonts w:ascii="Kokila" w:eastAsia="Kokila" w:hAnsi="Kokila" w:cs="Kokila"/>
          <w:bCs/>
          <w:i/>
          <w:sz w:val="44"/>
          <w:szCs w:val="44"/>
        </w:rPr>
      </w:pPr>
    </w:p>
    <w:p w14:paraId="155E359C" w14:textId="77777777" w:rsidR="00CE2C18" w:rsidRDefault="00CE2C18" w:rsidP="00CE2C18">
      <w:pPr>
        <w:jc w:val="center"/>
        <w:rPr>
          <w:b/>
          <w:sz w:val="28"/>
          <w:szCs w:val="28"/>
        </w:rPr>
      </w:pPr>
    </w:p>
    <w:p w14:paraId="5A3B67E1" w14:textId="69021AFB" w:rsidR="00CE2C18" w:rsidRPr="0032612F" w:rsidRDefault="00CE2C18" w:rsidP="00CE2C18">
      <w:pPr>
        <w:jc w:val="center"/>
        <w:rPr>
          <w:bCs/>
          <w:i/>
          <w:sz w:val="44"/>
          <w:szCs w:val="44"/>
        </w:rPr>
      </w:pPr>
      <w:r w:rsidRPr="0032612F">
        <w:rPr>
          <w:bCs/>
          <w:i/>
          <w:sz w:val="44"/>
          <w:szCs w:val="44"/>
        </w:rPr>
        <w:t xml:space="preserve"> Indian Standard</w:t>
      </w:r>
    </w:p>
    <w:p w14:paraId="340D0425" w14:textId="17B05963" w:rsidR="00D53B23" w:rsidRPr="006E6D4F" w:rsidRDefault="00CE2C18" w:rsidP="00D53B23">
      <w:pPr>
        <w:jc w:val="center"/>
        <w:rPr>
          <w:b/>
          <w:iCs/>
          <w:sz w:val="44"/>
          <w:szCs w:val="44"/>
        </w:rPr>
      </w:pPr>
      <w:r w:rsidRPr="006E6D4F">
        <w:rPr>
          <w:b/>
          <w:iCs/>
          <w:sz w:val="44"/>
          <w:szCs w:val="44"/>
        </w:rPr>
        <w:tab/>
      </w:r>
      <w:r w:rsidR="00D53B23" w:rsidRPr="006E6D4F">
        <w:rPr>
          <w:b/>
          <w:iCs/>
          <w:sz w:val="44"/>
          <w:szCs w:val="44"/>
        </w:rPr>
        <w:t xml:space="preserve">Information technology — IT Enabled Services-Business Process Outsourcing (ITES-BPO) </w:t>
      </w:r>
      <w:r w:rsidR="001C7874" w:rsidRPr="006E6D4F">
        <w:rPr>
          <w:b/>
          <w:iCs/>
          <w:sz w:val="44"/>
          <w:szCs w:val="44"/>
        </w:rPr>
        <w:t>L</w:t>
      </w:r>
      <w:r w:rsidR="00D53B23" w:rsidRPr="006E6D4F">
        <w:rPr>
          <w:b/>
          <w:iCs/>
          <w:sz w:val="44"/>
          <w:szCs w:val="44"/>
        </w:rPr>
        <w:t xml:space="preserve">ifecycle </w:t>
      </w:r>
      <w:r w:rsidR="001C7874" w:rsidRPr="006E6D4F">
        <w:rPr>
          <w:b/>
          <w:iCs/>
          <w:sz w:val="44"/>
          <w:szCs w:val="44"/>
        </w:rPr>
        <w:t>P</w:t>
      </w:r>
      <w:r w:rsidR="00D53B23" w:rsidRPr="006E6D4F">
        <w:rPr>
          <w:b/>
          <w:iCs/>
          <w:sz w:val="44"/>
          <w:szCs w:val="44"/>
        </w:rPr>
        <w:t>rocesses</w:t>
      </w:r>
    </w:p>
    <w:p w14:paraId="7264DE5F" w14:textId="5C00F1CA" w:rsidR="00CE2C18" w:rsidRPr="006E6D4F" w:rsidRDefault="00D53B23" w:rsidP="00D53B23">
      <w:pPr>
        <w:jc w:val="center"/>
        <w:rPr>
          <w:b/>
          <w:iCs/>
          <w:sz w:val="44"/>
          <w:szCs w:val="44"/>
        </w:rPr>
      </w:pPr>
      <w:r w:rsidRPr="006E6D4F">
        <w:rPr>
          <w:b/>
          <w:iCs/>
          <w:sz w:val="44"/>
          <w:szCs w:val="44"/>
        </w:rPr>
        <w:t>Part 8 Con</w:t>
      </w:r>
      <w:r w:rsidR="004972AD" w:rsidRPr="006E6D4F">
        <w:rPr>
          <w:b/>
          <w:iCs/>
          <w:sz w:val="44"/>
          <w:szCs w:val="44"/>
        </w:rPr>
        <w:t xml:space="preserve">tinual </w:t>
      </w:r>
      <w:r w:rsidR="001C7874" w:rsidRPr="006E6D4F">
        <w:rPr>
          <w:b/>
          <w:iCs/>
          <w:sz w:val="44"/>
          <w:szCs w:val="44"/>
        </w:rPr>
        <w:t>P</w:t>
      </w:r>
      <w:r w:rsidR="004972AD" w:rsidRPr="006E6D4F">
        <w:rPr>
          <w:b/>
          <w:iCs/>
          <w:sz w:val="44"/>
          <w:szCs w:val="44"/>
        </w:rPr>
        <w:t xml:space="preserve">erformance </w:t>
      </w:r>
      <w:r w:rsidR="001C7874" w:rsidRPr="006E6D4F">
        <w:rPr>
          <w:b/>
          <w:iCs/>
          <w:sz w:val="44"/>
          <w:szCs w:val="44"/>
        </w:rPr>
        <w:t>I</w:t>
      </w:r>
      <w:r w:rsidR="004972AD" w:rsidRPr="006E6D4F">
        <w:rPr>
          <w:b/>
          <w:iCs/>
          <w:sz w:val="44"/>
          <w:szCs w:val="44"/>
        </w:rPr>
        <w:t xml:space="preserve">mprovement </w:t>
      </w:r>
      <w:r w:rsidR="0032612F">
        <w:rPr>
          <w:b/>
          <w:iCs/>
          <w:sz w:val="44"/>
          <w:szCs w:val="44"/>
        </w:rPr>
        <w:t>(</w:t>
      </w:r>
      <w:r w:rsidR="004972AD" w:rsidRPr="006E6D4F">
        <w:rPr>
          <w:b/>
          <w:iCs/>
          <w:sz w:val="44"/>
          <w:szCs w:val="44"/>
        </w:rPr>
        <w:t>CPI</w:t>
      </w:r>
      <w:r w:rsidR="0032612F">
        <w:rPr>
          <w:b/>
          <w:iCs/>
          <w:sz w:val="44"/>
          <w:szCs w:val="44"/>
        </w:rPr>
        <w:t>)</w:t>
      </w:r>
      <w:r w:rsidRPr="006E6D4F">
        <w:rPr>
          <w:b/>
          <w:iCs/>
          <w:sz w:val="44"/>
          <w:szCs w:val="44"/>
        </w:rPr>
        <w:t xml:space="preserve"> of ITES-BPO</w:t>
      </w:r>
    </w:p>
    <w:p w14:paraId="22B3E809" w14:textId="77777777" w:rsidR="00934F6B" w:rsidRDefault="00934F6B" w:rsidP="00CE2C18">
      <w:pPr>
        <w:jc w:val="center"/>
        <w:rPr>
          <w:b/>
          <w:i/>
          <w:sz w:val="44"/>
          <w:szCs w:val="44"/>
        </w:rPr>
      </w:pPr>
    </w:p>
    <w:p w14:paraId="4F053487" w14:textId="77777777" w:rsidR="001C7874" w:rsidRDefault="001C7874" w:rsidP="00CE2C18">
      <w:pPr>
        <w:jc w:val="center"/>
        <w:rPr>
          <w:b/>
          <w:i/>
          <w:sz w:val="44"/>
          <w:szCs w:val="44"/>
        </w:rPr>
      </w:pPr>
    </w:p>
    <w:p w14:paraId="6AD96F1E" w14:textId="32626B9B" w:rsidR="00DC54F5" w:rsidRPr="001C7874" w:rsidRDefault="00DC54F5" w:rsidP="00CE2C18">
      <w:pPr>
        <w:jc w:val="center"/>
        <w:rPr>
          <w:bCs/>
          <w:iCs/>
          <w:sz w:val="28"/>
          <w:szCs w:val="28"/>
        </w:rPr>
      </w:pPr>
      <w:proofErr w:type="gramStart"/>
      <w:r w:rsidRPr="001C7874">
        <w:rPr>
          <w:bCs/>
          <w:iCs/>
          <w:sz w:val="28"/>
          <w:szCs w:val="28"/>
        </w:rPr>
        <w:t xml:space="preserve">ICS </w:t>
      </w:r>
      <w:r w:rsidR="0032612F">
        <w:rPr>
          <w:bCs/>
          <w:iCs/>
          <w:sz w:val="28"/>
          <w:szCs w:val="28"/>
        </w:rPr>
        <w:t xml:space="preserve"> </w:t>
      </w:r>
      <w:r w:rsidR="00521085" w:rsidRPr="001C7874">
        <w:rPr>
          <w:bCs/>
          <w:iCs/>
          <w:sz w:val="28"/>
          <w:szCs w:val="28"/>
        </w:rPr>
        <w:t>35.020</w:t>
      </w:r>
      <w:proofErr w:type="gramEnd"/>
    </w:p>
    <w:p w14:paraId="3288C789" w14:textId="77777777" w:rsidR="002C120F" w:rsidRDefault="002C120F">
      <w:pPr>
        <w:pStyle w:val="BodyText"/>
        <w:rPr>
          <w:i/>
          <w:sz w:val="20"/>
        </w:rPr>
      </w:pPr>
    </w:p>
    <w:p w14:paraId="445BB381" w14:textId="77777777" w:rsidR="00934F6B" w:rsidRDefault="00934F6B">
      <w:pPr>
        <w:pStyle w:val="BodyText"/>
        <w:rPr>
          <w:i/>
          <w:sz w:val="20"/>
        </w:rPr>
      </w:pPr>
    </w:p>
    <w:p w14:paraId="0D022273" w14:textId="77777777" w:rsidR="00934F6B" w:rsidRDefault="00934F6B">
      <w:pPr>
        <w:pStyle w:val="BodyText"/>
        <w:rPr>
          <w:i/>
          <w:sz w:val="20"/>
        </w:rPr>
      </w:pPr>
    </w:p>
    <w:p w14:paraId="7BFE99DE" w14:textId="77777777" w:rsidR="001C7874" w:rsidRDefault="001C7874">
      <w:pPr>
        <w:pStyle w:val="BodyText"/>
        <w:rPr>
          <w:i/>
          <w:sz w:val="20"/>
        </w:rPr>
      </w:pPr>
    </w:p>
    <w:p w14:paraId="5228CF5B" w14:textId="77777777" w:rsidR="001C7874" w:rsidRDefault="001C7874">
      <w:pPr>
        <w:pStyle w:val="BodyText"/>
        <w:rPr>
          <w:i/>
          <w:sz w:val="20"/>
        </w:rPr>
      </w:pPr>
    </w:p>
    <w:p w14:paraId="76365AAC" w14:textId="77777777" w:rsidR="001C7874" w:rsidRDefault="001C7874">
      <w:pPr>
        <w:pStyle w:val="BodyText"/>
        <w:rPr>
          <w:i/>
          <w:sz w:val="20"/>
        </w:rPr>
      </w:pPr>
    </w:p>
    <w:p w14:paraId="25F04D4D" w14:textId="77777777" w:rsidR="00934F6B" w:rsidRDefault="00934F6B">
      <w:pPr>
        <w:pStyle w:val="BodyText"/>
        <w:rPr>
          <w:i/>
          <w:sz w:val="20"/>
        </w:rPr>
      </w:pPr>
    </w:p>
    <w:p w14:paraId="075D6BA8" w14:textId="77777777" w:rsidR="001C7874" w:rsidRPr="00C60881" w:rsidRDefault="001C7874" w:rsidP="001C7874">
      <w:pPr>
        <w:jc w:val="center"/>
      </w:pPr>
      <w:r>
        <w:rPr>
          <w:rFonts w:ascii="Symbol" w:hAnsi="Symbol"/>
          <w:b/>
        </w:rPr>
        <w:sym w:font="Symbol" w:char="F0E3"/>
      </w:r>
      <w:r>
        <w:rPr>
          <w:rFonts w:ascii="Symbol" w:hAnsi="Symbol"/>
          <w:b/>
        </w:rPr>
        <w:t></w:t>
      </w:r>
      <w:r>
        <w:t>BIS 2024</w:t>
      </w:r>
    </w:p>
    <w:p w14:paraId="25F7D191" w14:textId="77777777" w:rsidR="001C7874" w:rsidRDefault="001C7874" w:rsidP="001C7874">
      <w:pPr>
        <w:tabs>
          <w:tab w:val="left" w:pos="2040"/>
          <w:tab w:val="center" w:pos="4730"/>
        </w:tabs>
        <w:jc w:val="center"/>
        <w:rPr>
          <w:b/>
          <w:bCs/>
        </w:rPr>
      </w:pPr>
      <w:r>
        <w:rPr>
          <w:b/>
          <w:bCs/>
        </w:rPr>
        <w:t>BUREAU OF INDIAN STANDARDS</w:t>
      </w:r>
    </w:p>
    <w:p w14:paraId="2F2F70BB" w14:textId="77777777" w:rsidR="001C7874" w:rsidRDefault="001C7874" w:rsidP="001C7874">
      <w:pPr>
        <w:jc w:val="center"/>
      </w:pPr>
      <w:r>
        <w:t>MANAK BHAVAN, 9 BAHADUR SHAH ZAFAR MARG</w:t>
      </w:r>
    </w:p>
    <w:p w14:paraId="4A049398" w14:textId="77777777" w:rsidR="001C7874" w:rsidRDefault="001C7874" w:rsidP="001C7874">
      <w:pPr>
        <w:jc w:val="center"/>
      </w:pPr>
      <w:r>
        <w:t>NEW DELHI 110002</w:t>
      </w:r>
    </w:p>
    <w:p w14:paraId="2C9F0A02" w14:textId="77777777" w:rsidR="001C7874" w:rsidRDefault="001C7874" w:rsidP="001C7874">
      <w:pPr>
        <w:pStyle w:val="BodyText"/>
        <w:spacing w:before="2"/>
        <w:rPr>
          <w:i/>
          <w:sz w:val="22"/>
        </w:rPr>
      </w:pPr>
    </w:p>
    <w:p w14:paraId="6C4FB5C2" w14:textId="77777777" w:rsidR="001C7874" w:rsidRDefault="001C7874" w:rsidP="001C7874">
      <w:pPr>
        <w:pStyle w:val="BodyText"/>
        <w:spacing w:before="2"/>
        <w:rPr>
          <w:i/>
          <w:sz w:val="22"/>
        </w:rPr>
      </w:pPr>
    </w:p>
    <w:p w14:paraId="48FCB4CF" w14:textId="7490F409" w:rsidR="001C7874" w:rsidRDefault="004F0922" w:rsidP="001C7874">
      <w:pPr>
        <w:pStyle w:val="BodyText"/>
        <w:spacing w:before="2"/>
        <w:rPr>
          <w:b/>
          <w:bCs/>
        </w:rPr>
      </w:pPr>
      <w:r>
        <w:rPr>
          <w:b/>
        </w:rPr>
        <w:t>November</w:t>
      </w:r>
      <w:r w:rsidR="001C7874" w:rsidRPr="001D1786">
        <w:rPr>
          <w:b/>
        </w:rPr>
        <w:t xml:space="preserve"> 2024</w:t>
      </w:r>
      <w:r w:rsidR="001C7874">
        <w:t xml:space="preserve">         </w:t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tab/>
      </w:r>
      <w:r w:rsidR="001C7874">
        <w:rPr>
          <w:b/>
          <w:bCs/>
        </w:rPr>
        <w:t>Price Group</w:t>
      </w:r>
    </w:p>
    <w:p w14:paraId="6CF767CD" w14:textId="77777777" w:rsidR="002C120F" w:rsidRDefault="002C120F">
      <w:pPr>
        <w:pStyle w:val="BodyText"/>
        <w:rPr>
          <w:b/>
        </w:rPr>
      </w:pPr>
    </w:p>
    <w:p w14:paraId="6A562279" w14:textId="77777777" w:rsidR="002C120F" w:rsidRDefault="002C120F">
      <w:pPr>
        <w:pStyle w:val="BodyText"/>
        <w:rPr>
          <w:b/>
        </w:rPr>
      </w:pPr>
    </w:p>
    <w:p w14:paraId="057577AB" w14:textId="77777777" w:rsidR="002C120F" w:rsidRDefault="002C120F">
      <w:pPr>
        <w:pStyle w:val="BodyText"/>
        <w:spacing w:before="3"/>
        <w:rPr>
          <w:b/>
          <w:sz w:val="29"/>
        </w:rPr>
      </w:pPr>
    </w:p>
    <w:p w14:paraId="375093EF" w14:textId="706E3C97" w:rsidR="001C7874" w:rsidRDefault="001C7874" w:rsidP="00F9426A">
      <w:pPr>
        <w:pStyle w:val="Heading2"/>
        <w:spacing w:before="173"/>
        <w:ind w:left="0"/>
        <w:jc w:val="left"/>
        <w:rPr>
          <w:sz w:val="28"/>
          <w:szCs w:val="28"/>
        </w:rPr>
      </w:pPr>
      <w:r w:rsidRPr="00697A67">
        <w:rPr>
          <w:color w:val="212529"/>
        </w:rPr>
        <w:lastRenderedPageBreak/>
        <w:t xml:space="preserve">Software </w:t>
      </w:r>
      <w:r w:rsidR="004F0922">
        <w:rPr>
          <w:color w:val="212529"/>
        </w:rPr>
        <w:t>a</w:t>
      </w:r>
      <w:r w:rsidRPr="00697A67">
        <w:rPr>
          <w:color w:val="212529"/>
        </w:rPr>
        <w:t>nd System</w:t>
      </w:r>
      <w:r w:rsidR="004F0922">
        <w:rPr>
          <w:color w:val="212529"/>
        </w:rPr>
        <w:t>s</w:t>
      </w:r>
      <w:r w:rsidRPr="00697A67">
        <w:rPr>
          <w:color w:val="212529"/>
        </w:rPr>
        <w:t xml:space="preserve"> Engineering Sectional Committee</w:t>
      </w:r>
      <w:r>
        <w:rPr>
          <w:sz w:val="28"/>
          <w:szCs w:val="28"/>
        </w:rPr>
        <w:t>,</w:t>
      </w:r>
      <w:r w:rsidRPr="001C7874">
        <w:rPr>
          <w:color w:val="212529"/>
        </w:rPr>
        <w:t xml:space="preserve"> </w:t>
      </w:r>
      <w:r>
        <w:rPr>
          <w:color w:val="212529"/>
        </w:rPr>
        <w:t>LITD 14</w:t>
      </w:r>
    </w:p>
    <w:p w14:paraId="07345494" w14:textId="39A98498" w:rsidR="002C120F" w:rsidRPr="001C7874" w:rsidRDefault="001152E9" w:rsidP="00F9426A">
      <w:pPr>
        <w:pStyle w:val="Heading2"/>
        <w:spacing w:before="173"/>
        <w:ind w:left="0"/>
        <w:jc w:val="left"/>
        <w:rPr>
          <w:b w:val="0"/>
          <w:bCs w:val="0"/>
          <w:color w:val="FF0000"/>
          <w:sz w:val="28"/>
          <w:szCs w:val="28"/>
        </w:rPr>
      </w:pPr>
      <w:r w:rsidRPr="001C7874">
        <w:rPr>
          <w:b w:val="0"/>
          <w:bCs w:val="0"/>
          <w:sz w:val="28"/>
          <w:szCs w:val="28"/>
        </w:rPr>
        <w:t>NATIONAL</w:t>
      </w:r>
      <w:r w:rsidRPr="001C7874">
        <w:rPr>
          <w:b w:val="0"/>
          <w:bCs w:val="0"/>
          <w:spacing w:val="-8"/>
          <w:sz w:val="28"/>
          <w:szCs w:val="28"/>
        </w:rPr>
        <w:t xml:space="preserve"> </w:t>
      </w:r>
      <w:r w:rsidRPr="001C7874">
        <w:rPr>
          <w:b w:val="0"/>
          <w:bCs w:val="0"/>
          <w:sz w:val="28"/>
          <w:szCs w:val="28"/>
        </w:rPr>
        <w:t>FOREWORD</w:t>
      </w:r>
      <w:r w:rsidR="00F7426C" w:rsidRPr="001C7874">
        <w:rPr>
          <w:b w:val="0"/>
          <w:bCs w:val="0"/>
          <w:sz w:val="28"/>
          <w:szCs w:val="28"/>
        </w:rPr>
        <w:t xml:space="preserve"> </w:t>
      </w:r>
    </w:p>
    <w:p w14:paraId="692B9656" w14:textId="77777777" w:rsidR="002C120F" w:rsidRDefault="002C120F">
      <w:pPr>
        <w:pStyle w:val="BodyText"/>
      </w:pPr>
    </w:p>
    <w:p w14:paraId="4833602C" w14:textId="144584D9" w:rsidR="002C120F" w:rsidRDefault="001152E9" w:rsidP="00F435DA">
      <w:pPr>
        <w:pStyle w:val="BodyText"/>
        <w:ind w:left="100" w:right="138"/>
        <w:jc w:val="both"/>
      </w:pPr>
      <w:r w:rsidRPr="00411724">
        <w:t>This</w:t>
      </w:r>
      <w:r w:rsidRPr="00411724">
        <w:rPr>
          <w:spacing w:val="1"/>
        </w:rPr>
        <w:t xml:space="preserve">  </w:t>
      </w:r>
      <w:r w:rsidRPr="00411724">
        <w:t>Indian</w:t>
      </w:r>
      <w:r w:rsidRPr="00411724">
        <w:rPr>
          <w:spacing w:val="1"/>
        </w:rPr>
        <w:t xml:space="preserve"> </w:t>
      </w:r>
      <w:r w:rsidRPr="00411724">
        <w:t>Standard</w:t>
      </w:r>
      <w:r w:rsidR="00F435DA">
        <w:t xml:space="preserve"> </w:t>
      </w:r>
      <w:r w:rsidRPr="00411724">
        <w:t>which</w:t>
      </w:r>
      <w:r w:rsidRPr="00411724">
        <w:rPr>
          <w:spacing w:val="1"/>
        </w:rPr>
        <w:t xml:space="preserve"> </w:t>
      </w:r>
      <w:r w:rsidRPr="00411724">
        <w:t>is</w:t>
      </w:r>
      <w:r w:rsidRPr="00411724">
        <w:rPr>
          <w:spacing w:val="1"/>
        </w:rPr>
        <w:t xml:space="preserve"> </w:t>
      </w:r>
      <w:r w:rsidRPr="00411724">
        <w:t>identical</w:t>
      </w:r>
      <w:r w:rsidRPr="00411724">
        <w:rPr>
          <w:spacing w:val="1"/>
        </w:rPr>
        <w:t xml:space="preserve"> </w:t>
      </w:r>
      <w:r w:rsidRPr="00411724">
        <w:t>with</w:t>
      </w:r>
      <w:r w:rsidR="00B106D6" w:rsidRPr="00B106D6">
        <w:t xml:space="preserve"> ISO/IEC 30105-8</w:t>
      </w:r>
      <w:r w:rsidR="004F0922">
        <w:t xml:space="preserve"> </w:t>
      </w:r>
      <w:r w:rsidR="00B106D6" w:rsidRPr="00B106D6">
        <w:t>:</w:t>
      </w:r>
      <w:r w:rsidR="004F0922">
        <w:t xml:space="preserve"> </w:t>
      </w:r>
      <w:r w:rsidR="00B106D6" w:rsidRPr="00B106D6">
        <w:t>2022</w:t>
      </w:r>
      <w:r w:rsidR="009A4401" w:rsidRPr="009A4401">
        <w:t xml:space="preserve"> </w:t>
      </w:r>
      <w:r w:rsidR="009A4401">
        <w:t>‘</w:t>
      </w:r>
      <w:r w:rsidR="00F435DA">
        <w:t>Information technology — IT Enabled Services-Business Process Outsourcing (ITES-BPO) lifecycle processes Part 8: Continual performance improvement (CPI) of ITES-BPO</w:t>
      </w:r>
      <w:r w:rsidR="009A4401">
        <w:t>’</w:t>
      </w:r>
      <w:r w:rsidR="00AE38F1" w:rsidRPr="00411724">
        <w:t xml:space="preserve"> issued by </w:t>
      </w:r>
      <w:r w:rsidR="00E95985" w:rsidRPr="00E95985">
        <w:t>International Organization for Standardization (ISO) and International Electrotechnical Commission (IEC) w</w:t>
      </w:r>
      <w:r w:rsidR="001C7874">
        <w:t>as</w:t>
      </w:r>
      <w:r w:rsidR="00E95985">
        <w:t xml:space="preserve"> </w:t>
      </w:r>
      <w:r w:rsidRPr="00411724">
        <w:t>adopted by the Bureau of Indian</w:t>
      </w:r>
      <w:r w:rsidR="00AE38F1" w:rsidRPr="00411724">
        <w:t xml:space="preserve"> </w:t>
      </w:r>
      <w:r w:rsidRPr="00411724">
        <w:rPr>
          <w:spacing w:val="-57"/>
        </w:rPr>
        <w:t xml:space="preserve"> </w:t>
      </w:r>
      <w:r w:rsidRPr="00411724">
        <w:t xml:space="preserve">Standards on the recommendation of the </w:t>
      </w:r>
      <w:r w:rsidR="006C2E60" w:rsidRPr="006C2E60">
        <w:t xml:space="preserve">Software </w:t>
      </w:r>
      <w:r w:rsidR="004F0922">
        <w:t>a</w:t>
      </w:r>
      <w:r w:rsidR="006C2E60" w:rsidRPr="006C2E60">
        <w:t>nd System</w:t>
      </w:r>
      <w:r w:rsidR="004F0922">
        <w:t>s</w:t>
      </w:r>
      <w:r w:rsidR="006C2E60" w:rsidRPr="006C2E60">
        <w:t xml:space="preserve"> Engineering Sectional Committee</w:t>
      </w:r>
      <w:r w:rsidRPr="00411724">
        <w:rPr>
          <w:spacing w:val="1"/>
        </w:rPr>
        <w:t xml:space="preserve"> </w:t>
      </w:r>
      <w:r w:rsidRPr="00411724">
        <w:t>and</w:t>
      </w:r>
      <w:r w:rsidRPr="00411724">
        <w:rPr>
          <w:spacing w:val="-1"/>
        </w:rPr>
        <w:t xml:space="preserve"> </w:t>
      </w:r>
      <w:r w:rsidRPr="00411724">
        <w:t>the approval of the</w:t>
      </w:r>
      <w:r w:rsidRPr="00411724">
        <w:rPr>
          <w:spacing w:val="-1"/>
        </w:rPr>
        <w:t xml:space="preserve"> </w:t>
      </w:r>
      <w:r w:rsidR="00AE38F1" w:rsidRPr="00411724">
        <w:rPr>
          <w:spacing w:val="-1"/>
        </w:rPr>
        <w:t xml:space="preserve">Electronics and Information Technology </w:t>
      </w:r>
      <w:r w:rsidRPr="00411724">
        <w:t>Division</w:t>
      </w:r>
      <w:r w:rsidRPr="00411724">
        <w:rPr>
          <w:spacing w:val="-1"/>
        </w:rPr>
        <w:t xml:space="preserve"> </w:t>
      </w:r>
      <w:r w:rsidRPr="00411724">
        <w:t>Council.</w:t>
      </w:r>
    </w:p>
    <w:p w14:paraId="55DCC1C6" w14:textId="77777777" w:rsidR="00106811" w:rsidRDefault="00106811" w:rsidP="00F435DA">
      <w:pPr>
        <w:pStyle w:val="BodyText"/>
        <w:ind w:left="100" w:right="138"/>
        <w:jc w:val="both"/>
      </w:pPr>
    </w:p>
    <w:p w14:paraId="320C3EED" w14:textId="77777777" w:rsidR="00106811" w:rsidRDefault="00106811" w:rsidP="00106811">
      <w:pPr>
        <w:pStyle w:val="BodyText"/>
        <w:spacing w:before="90"/>
        <w:ind w:left="100" w:right="139"/>
        <w:jc w:val="both"/>
      </w:pPr>
      <w:r w:rsidRPr="000008F0">
        <w:t xml:space="preserve">This standard is published in different parts. Other parts are: </w:t>
      </w:r>
    </w:p>
    <w:p w14:paraId="1AD6C957" w14:textId="6A383D31" w:rsidR="00106811" w:rsidRDefault="00106811" w:rsidP="00106811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AF7E50" w:rsidRPr="000008F0">
        <w:t>1 Process</w:t>
      </w:r>
      <w:r w:rsidRPr="000008F0">
        <w:t xml:space="preserve"> Reference Model (PRM)</w:t>
      </w:r>
    </w:p>
    <w:p w14:paraId="3CF6CDC5" w14:textId="77777777" w:rsidR="00106811" w:rsidRDefault="00106811" w:rsidP="00106811">
      <w:pPr>
        <w:pStyle w:val="BodyText"/>
        <w:spacing w:before="90"/>
        <w:ind w:left="100" w:right="139"/>
        <w:jc w:val="both"/>
      </w:pPr>
      <w:r w:rsidRPr="000008F0">
        <w:t xml:space="preserve">Part </w:t>
      </w:r>
      <w:r>
        <w:t xml:space="preserve">2 </w:t>
      </w:r>
      <w:r w:rsidRPr="000008F0">
        <w:t xml:space="preserve">Process Assessment Model (PAM) </w:t>
      </w:r>
    </w:p>
    <w:p w14:paraId="6340DD20" w14:textId="6C271AD9" w:rsidR="00106811" w:rsidRDefault="00106811" w:rsidP="00106811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AF7E50">
        <w:t>3</w:t>
      </w:r>
      <w:r w:rsidR="00AF7E50" w:rsidRPr="000008F0">
        <w:t xml:space="preserve"> Measurement</w:t>
      </w:r>
      <w:r w:rsidRPr="000008F0">
        <w:t xml:space="preserve"> Framework (MF) and Organization Maturity Model (OMM)</w:t>
      </w:r>
    </w:p>
    <w:p w14:paraId="4A6FF74E" w14:textId="77777777" w:rsidR="00106811" w:rsidRDefault="00106811" w:rsidP="00106811">
      <w:pPr>
        <w:pStyle w:val="BodyText"/>
        <w:spacing w:before="90"/>
        <w:ind w:left="100" w:right="139"/>
        <w:jc w:val="both"/>
      </w:pPr>
      <w:r>
        <w:t>Part 4 Key Concepts</w:t>
      </w:r>
    </w:p>
    <w:p w14:paraId="446F4DA4" w14:textId="77777777" w:rsidR="00106811" w:rsidRDefault="00106811" w:rsidP="00106811">
      <w:pPr>
        <w:pStyle w:val="BodyText"/>
        <w:spacing w:before="90"/>
        <w:ind w:left="100" w:right="139"/>
        <w:jc w:val="both"/>
      </w:pPr>
      <w:r>
        <w:t xml:space="preserve">Part 5 </w:t>
      </w:r>
      <w:r w:rsidRPr="000008F0">
        <w:t>Guidelines</w:t>
      </w:r>
    </w:p>
    <w:p w14:paraId="7D027267" w14:textId="77777777" w:rsidR="00106811" w:rsidRDefault="00106811" w:rsidP="00106811">
      <w:pPr>
        <w:pStyle w:val="BodyText"/>
        <w:spacing w:before="90"/>
        <w:ind w:left="100" w:right="139"/>
        <w:jc w:val="both"/>
      </w:pPr>
      <w:r>
        <w:t>Part 6 Guidelines on risk management</w:t>
      </w:r>
    </w:p>
    <w:p w14:paraId="2F2B248B" w14:textId="20832978" w:rsidR="00106811" w:rsidRDefault="00106811" w:rsidP="00106811">
      <w:pPr>
        <w:pStyle w:val="BodyText"/>
        <w:spacing w:before="90"/>
        <w:ind w:left="100" w:right="139"/>
        <w:jc w:val="both"/>
      </w:pPr>
      <w:r>
        <w:t>Part 7 Exemplar for maturity assessment</w:t>
      </w:r>
    </w:p>
    <w:p w14:paraId="2525B3E0" w14:textId="70719C8A" w:rsidR="00106811" w:rsidRDefault="00106811" w:rsidP="00106811">
      <w:pPr>
        <w:pStyle w:val="BodyText"/>
        <w:spacing w:before="90"/>
        <w:ind w:left="100" w:right="139"/>
        <w:jc w:val="both"/>
      </w:pPr>
      <w:r>
        <w:t>Part 9 Guidelines on extending process capability assessment for digital transformation</w:t>
      </w:r>
    </w:p>
    <w:p w14:paraId="2CB8366A" w14:textId="77777777" w:rsidR="00106811" w:rsidRPr="00411724" w:rsidRDefault="00106811" w:rsidP="00F435DA">
      <w:pPr>
        <w:pStyle w:val="BodyText"/>
        <w:ind w:left="100" w:right="138"/>
        <w:jc w:val="both"/>
      </w:pPr>
    </w:p>
    <w:p w14:paraId="75FD4648" w14:textId="77777777" w:rsidR="00D72D3F" w:rsidRDefault="00D72D3F">
      <w:pPr>
        <w:jc w:val="both"/>
      </w:pPr>
    </w:p>
    <w:p w14:paraId="107E313E" w14:textId="456995F8" w:rsidR="002C120F" w:rsidRDefault="001152E9">
      <w:pPr>
        <w:pStyle w:val="BodyText"/>
        <w:ind w:left="100" w:right="151"/>
        <w:jc w:val="both"/>
      </w:pPr>
      <w:r>
        <w:t xml:space="preserve">The text of ISO Standard </w:t>
      </w:r>
      <w:r w:rsidR="001C7874" w:rsidRPr="001C7874">
        <w:rPr>
          <w:iCs/>
        </w:rPr>
        <w:t>has been</w:t>
      </w:r>
      <w:r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14:paraId="5433DF61" w14:textId="77777777" w:rsidR="002C120F" w:rsidRDefault="002C120F">
      <w:pPr>
        <w:pStyle w:val="BodyText"/>
        <w:rPr>
          <w:sz w:val="21"/>
        </w:rPr>
      </w:pPr>
    </w:p>
    <w:p w14:paraId="650D6D7E" w14:textId="77777777" w:rsidR="002C120F" w:rsidRDefault="001152E9">
      <w:pPr>
        <w:pStyle w:val="ListParagraph"/>
        <w:numPr>
          <w:ilvl w:val="0"/>
          <w:numId w:val="1"/>
        </w:numPr>
        <w:tabs>
          <w:tab w:val="left" w:pos="437"/>
        </w:tabs>
        <w:ind w:right="15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14:paraId="4F2E7222" w14:textId="77777777" w:rsidR="002C120F" w:rsidRDefault="001152E9">
      <w:pPr>
        <w:pStyle w:val="ListParagraph"/>
        <w:numPr>
          <w:ilvl w:val="0"/>
          <w:numId w:val="1"/>
        </w:numPr>
        <w:tabs>
          <w:tab w:val="left" w:pos="450"/>
        </w:tabs>
        <w:spacing w:before="27"/>
        <w:ind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sectPr w:rsidR="002C120F">
      <w:headerReference w:type="default" r:id="rId7"/>
      <w:pgSz w:w="12240" w:h="15840"/>
      <w:pgMar w:top="2080" w:right="1300" w:bottom="280" w:left="134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759B1" w14:textId="77777777" w:rsidR="00680829" w:rsidRDefault="00680829">
      <w:r>
        <w:separator/>
      </w:r>
    </w:p>
  </w:endnote>
  <w:endnote w:type="continuationSeparator" w:id="0">
    <w:p w14:paraId="277F85E8" w14:textId="77777777" w:rsidR="00680829" w:rsidRDefault="0068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ABAA" w14:textId="77777777" w:rsidR="00680829" w:rsidRDefault="00680829">
      <w:r>
        <w:separator/>
      </w:r>
    </w:p>
  </w:footnote>
  <w:footnote w:type="continuationSeparator" w:id="0">
    <w:p w14:paraId="517F6DA6" w14:textId="77777777" w:rsidR="00680829" w:rsidRDefault="0068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E22D" w14:textId="77777777" w:rsidR="002C120F" w:rsidRDefault="006326D3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17B60555" wp14:editId="3CF75776">
              <wp:simplePos x="0" y="0"/>
              <wp:positionH relativeFrom="page">
                <wp:posOffset>4486275</wp:posOffset>
              </wp:positionH>
              <wp:positionV relativeFrom="page">
                <wp:posOffset>628650</wp:posOffset>
              </wp:positionV>
              <wp:extent cx="3067050" cy="7200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20632" w14:textId="77777777" w:rsidR="003B4D6B" w:rsidRPr="001C7874" w:rsidRDefault="00EA491D">
                          <w:pPr>
                            <w:spacing w:before="10"/>
                            <w:ind w:left="691" w:right="18" w:hanging="672"/>
                            <w:jc w:val="right"/>
                            <w:rPr>
                              <w:b/>
                              <w:spacing w:val="-57"/>
                              <w:sz w:val="24"/>
                            </w:rPr>
                          </w:pPr>
                          <w:r w:rsidRPr="001C7874">
                            <w:rPr>
                              <w:b/>
                              <w:sz w:val="24"/>
                            </w:rPr>
                            <w:t xml:space="preserve">Doc </w:t>
                          </w:r>
                          <w:proofErr w:type="gramStart"/>
                          <w:r w:rsidRPr="001C7874">
                            <w:rPr>
                              <w:b/>
                              <w:sz w:val="24"/>
                            </w:rPr>
                            <w:t>No. :</w:t>
                          </w:r>
                          <w:proofErr w:type="gramEnd"/>
                          <w:r w:rsidRPr="001C7874">
                            <w:rPr>
                              <w:b/>
                              <w:sz w:val="24"/>
                            </w:rPr>
                            <w:t xml:space="preserve"> LITD 14</w:t>
                          </w:r>
                          <w:r w:rsidR="001152E9" w:rsidRPr="001C7874">
                            <w:rPr>
                              <w:b/>
                              <w:sz w:val="24"/>
                            </w:rPr>
                            <w:t xml:space="preserve"> (</w:t>
                          </w:r>
                          <w:r w:rsidR="00DB417C" w:rsidRPr="001C7874">
                            <w:rPr>
                              <w:b/>
                              <w:sz w:val="24"/>
                            </w:rPr>
                            <w:t>25197</w:t>
                          </w:r>
                          <w:r w:rsidR="001152E9" w:rsidRPr="001C7874">
                            <w:rPr>
                              <w:b/>
                              <w:sz w:val="24"/>
                            </w:rPr>
                            <w:t>)</w:t>
                          </w:r>
                          <w:r w:rsidR="001152E9" w:rsidRPr="001C7874"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  <w:p w14:paraId="65B474D8" w14:textId="420BF7B3" w:rsidR="00884652" w:rsidRPr="001C7874" w:rsidRDefault="00EA491D" w:rsidP="0046132F">
                          <w:pPr>
                            <w:ind w:right="67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1C7874">
                            <w:rPr>
                              <w:b/>
                              <w:sz w:val="24"/>
                            </w:rPr>
                            <w:t xml:space="preserve">             </w:t>
                          </w:r>
                          <w:r w:rsidR="0046132F" w:rsidRPr="001C7874">
                            <w:rPr>
                              <w:b/>
                              <w:sz w:val="24"/>
                            </w:rPr>
                            <w:t xml:space="preserve">     </w:t>
                          </w:r>
                          <w:r w:rsidR="00DB417C" w:rsidRPr="001C7874">
                            <w:rPr>
                              <w:b/>
                              <w:sz w:val="24"/>
                            </w:rPr>
                            <w:t xml:space="preserve"> ISO/IEC 30105-</w:t>
                          </w:r>
                          <w:proofErr w:type="gramStart"/>
                          <w:r w:rsidR="00DB417C" w:rsidRPr="001C7874">
                            <w:rPr>
                              <w:b/>
                              <w:sz w:val="24"/>
                            </w:rPr>
                            <w:t>8 :</w:t>
                          </w:r>
                          <w:proofErr w:type="gramEnd"/>
                          <w:r w:rsidR="004F0922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1C7874" w:rsidRPr="001C7874">
                            <w:rPr>
                              <w:b/>
                              <w:sz w:val="24"/>
                            </w:rPr>
                            <w:t>2022</w:t>
                          </w:r>
                          <w:r w:rsidR="00DB417C" w:rsidRPr="001C7874">
                            <w:rPr>
                              <w:b/>
                              <w:sz w:val="24"/>
                            </w:rPr>
                            <w:tab/>
                          </w:r>
                        </w:p>
                        <w:p w14:paraId="56F363A6" w14:textId="77777777" w:rsidR="00B91B1D" w:rsidRPr="001C7874" w:rsidRDefault="00B91B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25pt;margin-top:49.5pt;width:241.5pt;height:56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" filled="f" stroked="f">
              <v:textbox inset="0,0,0,0">
                <w:txbxContent>
                  <w:p w14:paraId="21020632" w14:textId="77777777" w:rsidR="003B4D6B" w:rsidRPr="001C7874" w:rsidRDefault="00EA491D">
                    <w:pPr>
                      <w:spacing w:before="10"/>
                      <w:ind w:left="691" w:right="18" w:hanging="672"/>
                      <w:jc w:val="right"/>
                      <w:rPr>
                        <w:b/>
                        <w:spacing w:val="-57"/>
                        <w:sz w:val="24"/>
                      </w:rPr>
                    </w:pPr>
                    <w:r w:rsidRPr="001C7874">
                      <w:rPr>
                        <w:b/>
                        <w:sz w:val="24"/>
                      </w:rPr>
                      <w:t xml:space="preserve">Doc </w:t>
                    </w:r>
                    <w:proofErr w:type="gramStart"/>
                    <w:r w:rsidRPr="001C7874">
                      <w:rPr>
                        <w:b/>
                        <w:sz w:val="24"/>
                      </w:rPr>
                      <w:t>No. :</w:t>
                    </w:r>
                    <w:proofErr w:type="gramEnd"/>
                    <w:r w:rsidRPr="001C7874">
                      <w:rPr>
                        <w:b/>
                        <w:sz w:val="24"/>
                      </w:rPr>
                      <w:t xml:space="preserve"> LITD 14</w:t>
                    </w:r>
                    <w:r w:rsidR="001152E9" w:rsidRPr="001C7874">
                      <w:rPr>
                        <w:b/>
                        <w:sz w:val="24"/>
                      </w:rPr>
                      <w:t xml:space="preserve"> (</w:t>
                    </w:r>
                    <w:r w:rsidR="00DB417C" w:rsidRPr="001C7874">
                      <w:rPr>
                        <w:b/>
                        <w:sz w:val="24"/>
                      </w:rPr>
                      <w:t>25197</w:t>
                    </w:r>
                    <w:r w:rsidR="001152E9" w:rsidRPr="001C7874">
                      <w:rPr>
                        <w:b/>
                        <w:sz w:val="24"/>
                      </w:rPr>
                      <w:t>)</w:t>
                    </w:r>
                    <w:r w:rsidR="001152E9" w:rsidRPr="001C7874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</w:p>
                  <w:p w14:paraId="65B474D8" w14:textId="420BF7B3" w:rsidR="00884652" w:rsidRPr="001C7874" w:rsidRDefault="00EA491D" w:rsidP="0046132F">
                    <w:pPr>
                      <w:ind w:right="67"/>
                      <w:jc w:val="right"/>
                      <w:rPr>
                        <w:b/>
                        <w:sz w:val="24"/>
                      </w:rPr>
                    </w:pPr>
                    <w:r w:rsidRPr="001C7874">
                      <w:rPr>
                        <w:b/>
                        <w:sz w:val="24"/>
                      </w:rPr>
                      <w:t xml:space="preserve">             </w:t>
                    </w:r>
                    <w:r w:rsidR="0046132F" w:rsidRPr="001C7874">
                      <w:rPr>
                        <w:b/>
                        <w:sz w:val="24"/>
                      </w:rPr>
                      <w:t xml:space="preserve">     </w:t>
                    </w:r>
                    <w:r w:rsidR="00DB417C" w:rsidRPr="001C7874">
                      <w:rPr>
                        <w:b/>
                        <w:sz w:val="24"/>
                      </w:rPr>
                      <w:t xml:space="preserve"> ISO/IEC 30105-</w:t>
                    </w:r>
                    <w:proofErr w:type="gramStart"/>
                    <w:r w:rsidR="00DB417C" w:rsidRPr="001C7874">
                      <w:rPr>
                        <w:b/>
                        <w:sz w:val="24"/>
                      </w:rPr>
                      <w:t>8 :</w:t>
                    </w:r>
                    <w:proofErr w:type="gramEnd"/>
                    <w:r w:rsidR="004F0922">
                      <w:rPr>
                        <w:b/>
                        <w:sz w:val="24"/>
                      </w:rPr>
                      <w:t xml:space="preserve"> </w:t>
                    </w:r>
                    <w:r w:rsidR="001C7874" w:rsidRPr="001C7874">
                      <w:rPr>
                        <w:b/>
                        <w:sz w:val="24"/>
                      </w:rPr>
                      <w:t>2022</w:t>
                    </w:r>
                    <w:r w:rsidR="00DB417C" w:rsidRPr="001C7874">
                      <w:rPr>
                        <w:b/>
                        <w:sz w:val="24"/>
                      </w:rPr>
                      <w:tab/>
                    </w:r>
                  </w:p>
                  <w:p w14:paraId="56F363A6" w14:textId="77777777" w:rsidR="00B91B1D" w:rsidRPr="001C7874" w:rsidRDefault="00B91B1D"/>
                </w:txbxContent>
              </v:textbox>
              <w10:wrap anchorx="page" anchory="page"/>
            </v:shape>
          </w:pict>
        </mc:Fallback>
      </mc:AlternateContent>
    </w:r>
    <w:r w:rsidR="004C1331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77E30B94" wp14:editId="5C401211">
              <wp:simplePos x="0" y="0"/>
              <wp:positionH relativeFrom="page">
                <wp:posOffset>6807200</wp:posOffset>
              </wp:positionH>
              <wp:positionV relativeFrom="page">
                <wp:posOffset>793750</wp:posOffset>
              </wp:positionV>
              <wp:extent cx="508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9E507" id="Line 2" o:spid="_x0000_s1026" style="position:absolute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62.5pt" to="540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GGQIAAEA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756F"/>
    <w:multiLevelType w:val="hybridMultilevel"/>
    <w:tmpl w:val="F3022762"/>
    <w:lvl w:ilvl="0" w:tplc="49AE1DE8">
      <w:start w:val="1"/>
      <w:numFmt w:val="lowerLetter"/>
      <w:lvlText w:val="%1)"/>
      <w:lvlJc w:val="left"/>
      <w:pPr>
        <w:ind w:left="46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0243AC">
      <w:numFmt w:val="bullet"/>
      <w:lvlText w:val="•"/>
      <w:lvlJc w:val="left"/>
      <w:pPr>
        <w:ind w:left="1374" w:hanging="337"/>
      </w:pPr>
      <w:rPr>
        <w:rFonts w:hint="default"/>
        <w:lang w:val="en-US" w:eastAsia="en-US" w:bidi="ar-SA"/>
      </w:rPr>
    </w:lvl>
    <w:lvl w:ilvl="2" w:tplc="A3C8A514">
      <w:numFmt w:val="bullet"/>
      <w:lvlText w:val="•"/>
      <w:lvlJc w:val="left"/>
      <w:pPr>
        <w:ind w:left="2288" w:hanging="337"/>
      </w:pPr>
      <w:rPr>
        <w:rFonts w:hint="default"/>
        <w:lang w:val="en-US" w:eastAsia="en-US" w:bidi="ar-SA"/>
      </w:rPr>
    </w:lvl>
    <w:lvl w:ilvl="3" w:tplc="8DA8F9E4">
      <w:numFmt w:val="bullet"/>
      <w:lvlText w:val="•"/>
      <w:lvlJc w:val="left"/>
      <w:pPr>
        <w:ind w:left="3202" w:hanging="337"/>
      </w:pPr>
      <w:rPr>
        <w:rFonts w:hint="default"/>
        <w:lang w:val="en-US" w:eastAsia="en-US" w:bidi="ar-SA"/>
      </w:rPr>
    </w:lvl>
    <w:lvl w:ilvl="4" w:tplc="3F003BF6">
      <w:numFmt w:val="bullet"/>
      <w:lvlText w:val="•"/>
      <w:lvlJc w:val="left"/>
      <w:pPr>
        <w:ind w:left="4116" w:hanging="337"/>
      </w:pPr>
      <w:rPr>
        <w:rFonts w:hint="default"/>
        <w:lang w:val="en-US" w:eastAsia="en-US" w:bidi="ar-SA"/>
      </w:rPr>
    </w:lvl>
    <w:lvl w:ilvl="5" w:tplc="C8E2137C">
      <w:numFmt w:val="bullet"/>
      <w:lvlText w:val="•"/>
      <w:lvlJc w:val="left"/>
      <w:pPr>
        <w:ind w:left="5030" w:hanging="337"/>
      </w:pPr>
      <w:rPr>
        <w:rFonts w:hint="default"/>
        <w:lang w:val="en-US" w:eastAsia="en-US" w:bidi="ar-SA"/>
      </w:rPr>
    </w:lvl>
    <w:lvl w:ilvl="6" w:tplc="CF30052A">
      <w:numFmt w:val="bullet"/>
      <w:lvlText w:val="•"/>
      <w:lvlJc w:val="left"/>
      <w:pPr>
        <w:ind w:left="5944" w:hanging="337"/>
      </w:pPr>
      <w:rPr>
        <w:rFonts w:hint="default"/>
        <w:lang w:val="en-US" w:eastAsia="en-US" w:bidi="ar-SA"/>
      </w:rPr>
    </w:lvl>
    <w:lvl w:ilvl="7" w:tplc="7DACC5D0">
      <w:numFmt w:val="bullet"/>
      <w:lvlText w:val="•"/>
      <w:lvlJc w:val="left"/>
      <w:pPr>
        <w:ind w:left="6858" w:hanging="337"/>
      </w:pPr>
      <w:rPr>
        <w:rFonts w:hint="default"/>
        <w:lang w:val="en-US" w:eastAsia="en-US" w:bidi="ar-SA"/>
      </w:rPr>
    </w:lvl>
    <w:lvl w:ilvl="8" w:tplc="4B485C04">
      <w:numFmt w:val="bullet"/>
      <w:lvlText w:val="•"/>
      <w:lvlJc w:val="left"/>
      <w:pPr>
        <w:ind w:left="7772" w:hanging="337"/>
      </w:pPr>
      <w:rPr>
        <w:rFonts w:hint="default"/>
        <w:lang w:val="en-US" w:eastAsia="en-US" w:bidi="ar-SA"/>
      </w:rPr>
    </w:lvl>
  </w:abstractNum>
  <w:num w:numId="1" w16cid:durableId="19486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0F"/>
    <w:rsid w:val="00020FE9"/>
    <w:rsid w:val="000350C7"/>
    <w:rsid w:val="00045B78"/>
    <w:rsid w:val="000E0E59"/>
    <w:rsid w:val="000F40D4"/>
    <w:rsid w:val="00106811"/>
    <w:rsid w:val="001152E9"/>
    <w:rsid w:val="001A7BD3"/>
    <w:rsid w:val="001C7874"/>
    <w:rsid w:val="002044CC"/>
    <w:rsid w:val="002154EF"/>
    <w:rsid w:val="00234D25"/>
    <w:rsid w:val="00242637"/>
    <w:rsid w:val="00255C7C"/>
    <w:rsid w:val="002630BC"/>
    <w:rsid w:val="00272CCD"/>
    <w:rsid w:val="002810F5"/>
    <w:rsid w:val="002B7578"/>
    <w:rsid w:val="002C120F"/>
    <w:rsid w:val="00313778"/>
    <w:rsid w:val="0032612F"/>
    <w:rsid w:val="00327B95"/>
    <w:rsid w:val="003324F2"/>
    <w:rsid w:val="00361391"/>
    <w:rsid w:val="003B4C26"/>
    <w:rsid w:val="003B4D6B"/>
    <w:rsid w:val="00407007"/>
    <w:rsid w:val="00411724"/>
    <w:rsid w:val="00437B18"/>
    <w:rsid w:val="0046132F"/>
    <w:rsid w:val="00480DB2"/>
    <w:rsid w:val="004972AD"/>
    <w:rsid w:val="004C1331"/>
    <w:rsid w:val="004C1336"/>
    <w:rsid w:val="004C6D4A"/>
    <w:rsid w:val="004F0922"/>
    <w:rsid w:val="004F5A06"/>
    <w:rsid w:val="004F7AF7"/>
    <w:rsid w:val="00517868"/>
    <w:rsid w:val="00521085"/>
    <w:rsid w:val="005512CA"/>
    <w:rsid w:val="005B43B3"/>
    <w:rsid w:val="006112AE"/>
    <w:rsid w:val="006157FA"/>
    <w:rsid w:val="006326D3"/>
    <w:rsid w:val="00671677"/>
    <w:rsid w:val="00672CCA"/>
    <w:rsid w:val="00674B6C"/>
    <w:rsid w:val="00676A76"/>
    <w:rsid w:val="00680829"/>
    <w:rsid w:val="006923D6"/>
    <w:rsid w:val="00692914"/>
    <w:rsid w:val="00697A67"/>
    <w:rsid w:val="006B5839"/>
    <w:rsid w:val="006C2E60"/>
    <w:rsid w:val="006E6D4F"/>
    <w:rsid w:val="006F6205"/>
    <w:rsid w:val="007002FA"/>
    <w:rsid w:val="0075565B"/>
    <w:rsid w:val="007E17C0"/>
    <w:rsid w:val="00801031"/>
    <w:rsid w:val="00884652"/>
    <w:rsid w:val="0088628F"/>
    <w:rsid w:val="00890A66"/>
    <w:rsid w:val="00915E6A"/>
    <w:rsid w:val="00924E7F"/>
    <w:rsid w:val="009321A0"/>
    <w:rsid w:val="00934F6B"/>
    <w:rsid w:val="00936861"/>
    <w:rsid w:val="00947810"/>
    <w:rsid w:val="0095721A"/>
    <w:rsid w:val="009A0B43"/>
    <w:rsid w:val="009A4401"/>
    <w:rsid w:val="009C374F"/>
    <w:rsid w:val="009E3FB4"/>
    <w:rsid w:val="00A32327"/>
    <w:rsid w:val="00A53E5E"/>
    <w:rsid w:val="00A63547"/>
    <w:rsid w:val="00A643F8"/>
    <w:rsid w:val="00AB5AA0"/>
    <w:rsid w:val="00AC2DD6"/>
    <w:rsid w:val="00AD6AEE"/>
    <w:rsid w:val="00AE38F1"/>
    <w:rsid w:val="00AE6430"/>
    <w:rsid w:val="00AF7E50"/>
    <w:rsid w:val="00B106D6"/>
    <w:rsid w:val="00B12C79"/>
    <w:rsid w:val="00B2085C"/>
    <w:rsid w:val="00B6784D"/>
    <w:rsid w:val="00B74E8E"/>
    <w:rsid w:val="00B91B1D"/>
    <w:rsid w:val="00BE32A3"/>
    <w:rsid w:val="00C14D8E"/>
    <w:rsid w:val="00C92AB5"/>
    <w:rsid w:val="00C93162"/>
    <w:rsid w:val="00CB377E"/>
    <w:rsid w:val="00CC6AE5"/>
    <w:rsid w:val="00CD101A"/>
    <w:rsid w:val="00CE186E"/>
    <w:rsid w:val="00CE2C18"/>
    <w:rsid w:val="00CE4768"/>
    <w:rsid w:val="00CF0D5E"/>
    <w:rsid w:val="00D06278"/>
    <w:rsid w:val="00D130E6"/>
    <w:rsid w:val="00D53B23"/>
    <w:rsid w:val="00D572E9"/>
    <w:rsid w:val="00D72D3F"/>
    <w:rsid w:val="00D770D2"/>
    <w:rsid w:val="00D94C18"/>
    <w:rsid w:val="00DB417C"/>
    <w:rsid w:val="00DC33A5"/>
    <w:rsid w:val="00DC54F5"/>
    <w:rsid w:val="00DE4490"/>
    <w:rsid w:val="00DE62B2"/>
    <w:rsid w:val="00DF1B27"/>
    <w:rsid w:val="00E2135A"/>
    <w:rsid w:val="00E27E26"/>
    <w:rsid w:val="00E95985"/>
    <w:rsid w:val="00EA491D"/>
    <w:rsid w:val="00EF35EF"/>
    <w:rsid w:val="00EF53FC"/>
    <w:rsid w:val="00F34163"/>
    <w:rsid w:val="00F37DC9"/>
    <w:rsid w:val="00F42CFD"/>
    <w:rsid w:val="00F435DA"/>
    <w:rsid w:val="00F66FA1"/>
    <w:rsid w:val="00F7426C"/>
    <w:rsid w:val="00F77147"/>
    <w:rsid w:val="00F84B15"/>
    <w:rsid w:val="00F9426A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E65B"/>
  <w15:docId w15:val="{1A7FD420-5C5F-4F05-9716-717765D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1" w:right="97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jc w:val="right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531" w:right="25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48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paragraph" w:styleId="Header">
    <w:name w:val="header"/>
    <w:basedOn w:val="Normal"/>
    <w:link w:val="Head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6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2154E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068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IS/ISO 6709:2022</vt:lpstr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IS/ISO 6709:2022</dc:title>
  <dc:creator>hp</dc:creator>
  <cp:lastModifiedBy>Inno</cp:lastModifiedBy>
  <cp:revision>825</cp:revision>
  <dcterms:created xsi:type="dcterms:W3CDTF">2024-06-14T09:20:00Z</dcterms:created>
  <dcterms:modified xsi:type="dcterms:W3CDTF">2024-11-12T11:37:00Z</dcterms:modified>
</cp:coreProperties>
</file>