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1137" w14:textId="48144A58" w:rsidR="006B3AB8" w:rsidRDefault="006B3AB8" w:rsidP="006B3AB8">
      <w:pPr>
        <w:jc w:val="right"/>
        <w:rPr>
          <w:rFonts w:ascii="Arial" w:hAnsi="Arial" w:cs="Arial"/>
          <w:b/>
          <w:bCs/>
          <w:sz w:val="24"/>
          <w:szCs w:val="24"/>
        </w:rPr>
      </w:pPr>
      <w:r>
        <w:rPr>
          <w:rFonts w:ascii="Arial" w:hAnsi="Arial" w:cs="Arial"/>
          <w:b/>
          <w:bCs/>
          <w:sz w:val="24"/>
          <w:szCs w:val="24"/>
        </w:rPr>
        <w:t xml:space="preserve">IS </w:t>
      </w:r>
      <w:r w:rsidRPr="00CE280C">
        <w:rPr>
          <w:rFonts w:ascii="Arial" w:hAnsi="Arial" w:cs="Arial"/>
          <w:b/>
          <w:bCs/>
          <w:sz w:val="24"/>
          <w:szCs w:val="24"/>
        </w:rPr>
        <w:t>1</w:t>
      </w:r>
      <w:r>
        <w:rPr>
          <w:rFonts w:ascii="Arial" w:hAnsi="Arial" w:cs="Arial"/>
          <w:b/>
          <w:bCs/>
          <w:sz w:val="24"/>
          <w:szCs w:val="24"/>
        </w:rPr>
        <w:t>3419 : 2024</w:t>
      </w:r>
    </w:p>
    <w:p w14:paraId="12AB390F" w14:textId="77777777" w:rsidR="006B3AB8" w:rsidRPr="00913E71" w:rsidRDefault="006B3AB8" w:rsidP="006B3AB8">
      <w:pPr>
        <w:contextualSpacing/>
        <w:jc w:val="center"/>
        <w:rPr>
          <w:rFonts w:ascii="Cambria" w:hAnsi="Cambria" w:cs="Mangal"/>
          <w:b/>
          <w:bCs/>
          <w:color w:val="000000" w:themeColor="text1"/>
          <w:sz w:val="24"/>
          <w:szCs w:val="24"/>
          <w:cs/>
          <w:lang w:bidi="hi-IN"/>
        </w:rPr>
      </w:pPr>
    </w:p>
    <w:p w14:paraId="4DB8B244" w14:textId="77777777" w:rsidR="006B3AB8" w:rsidRPr="00514963" w:rsidRDefault="006B3AB8" w:rsidP="006B3AB8">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419BAEEC" w14:textId="77777777" w:rsidR="006B3AB8" w:rsidRPr="00514963" w:rsidRDefault="006B3AB8" w:rsidP="006B3AB8">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6B3AB8" w14:paraId="6973E735" w14:textId="77777777" w:rsidTr="00AC0942">
        <w:trPr>
          <w:trHeight w:val="47"/>
        </w:trPr>
        <w:tc>
          <w:tcPr>
            <w:tcW w:w="6796" w:type="dxa"/>
            <w:tcBorders>
              <w:top w:val="thinThickThinLargeGap" w:sz="8" w:space="0" w:color="auto"/>
              <w:left w:val="nil"/>
              <w:bottom w:val="nil"/>
              <w:right w:val="nil"/>
            </w:tcBorders>
          </w:tcPr>
          <w:p w14:paraId="0C9273DF" w14:textId="77777777" w:rsidR="006B3AB8" w:rsidRDefault="006B3AB8" w:rsidP="00AC0942">
            <w:pPr>
              <w:contextualSpacing/>
              <w:rPr>
                <w:rFonts w:ascii="Arial Narrow" w:hAnsi="Arial Narrow"/>
                <w:b/>
                <w:i/>
                <w:iCs/>
                <w:sz w:val="44"/>
                <w:szCs w:val="44"/>
              </w:rPr>
            </w:pPr>
          </w:p>
        </w:tc>
      </w:tr>
    </w:tbl>
    <w:p w14:paraId="1E79DB1C" w14:textId="7430285C" w:rsidR="006B3AB8" w:rsidRDefault="006B3AB8" w:rsidP="006B3AB8">
      <w:pPr>
        <w:ind w:left="2948"/>
        <w:jc w:val="center"/>
        <w:rPr>
          <w:rFonts w:ascii="Kokila" w:eastAsia="Times New Roman" w:hAnsi="Kokila" w:cs="Kokila"/>
          <w:b/>
          <w:bCs/>
          <w:i/>
          <w:color w:val="222222"/>
          <w:sz w:val="52"/>
          <w:szCs w:val="52"/>
          <w:lang w:bidi="hi-IN"/>
        </w:rPr>
      </w:pPr>
      <w:r w:rsidRPr="006B3AB8">
        <w:rPr>
          <w:rFonts w:ascii="Kokila" w:eastAsia="Times New Roman" w:hAnsi="Kokila" w:cs="Kokila"/>
          <w:b/>
          <w:bCs/>
          <w:i/>
          <w:color w:val="222222"/>
          <w:sz w:val="52"/>
          <w:szCs w:val="52"/>
          <w:cs/>
          <w:lang w:bidi="hi-IN"/>
        </w:rPr>
        <w:t>नदी घाटी परियोजनाओं में शॉटक्रेटिंग/गनिटिंग की इकाई दर के विश्लेषण के लिए प्रोफार्मा</w:t>
      </w:r>
    </w:p>
    <w:p w14:paraId="43D78881" w14:textId="77777777" w:rsidR="006B3AB8" w:rsidRPr="00503ADD" w:rsidRDefault="006B3AB8" w:rsidP="006B3AB8">
      <w:pPr>
        <w:spacing w:before="120"/>
        <w:ind w:left="2948"/>
        <w:jc w:val="center"/>
        <w:rPr>
          <w:rFonts w:ascii="Nirmala UI" w:hAnsi="Nirmala UI" w:cs="Nirmala UI"/>
          <w:i/>
          <w:iCs/>
          <w:color w:val="222222"/>
          <w:sz w:val="28"/>
          <w:szCs w:val="28"/>
        </w:rPr>
      </w:pPr>
      <w:r w:rsidRPr="00514963">
        <w:rPr>
          <w:rFonts w:ascii="Kokila" w:eastAsia="Times New Roman" w:hAnsi="Kokila" w:cs="Kokila"/>
          <w:i/>
          <w:color w:val="222222"/>
          <w:sz w:val="40"/>
          <w:szCs w:val="40"/>
          <w:lang w:bidi="hi-IN"/>
        </w:rPr>
        <w:t>(</w:t>
      </w:r>
      <w:r>
        <w:rPr>
          <w:rFonts w:ascii="Kokila" w:eastAsia="Times New Roman" w:hAnsi="Kokila" w:cs="Kokila"/>
          <w:i/>
          <w:color w:val="222222"/>
          <w:sz w:val="40"/>
          <w:szCs w:val="40"/>
          <w:lang w:bidi="hi-IN"/>
        </w:rPr>
        <w:t xml:space="preserve"> </w:t>
      </w:r>
      <w:r w:rsidRPr="00A15D65">
        <w:rPr>
          <w:rFonts w:ascii="Kokila" w:eastAsia="Times New Roman" w:hAnsi="Kokila" w:cs="Kokila"/>
          <w:iCs/>
          <w:color w:val="222222"/>
          <w:sz w:val="40"/>
          <w:szCs w:val="40"/>
          <w:cs/>
          <w:lang w:bidi="hi-IN"/>
        </w:rPr>
        <w:t>पहला</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3E9C93B5" w14:textId="77777777" w:rsidR="006B3AB8" w:rsidRPr="004B7930" w:rsidRDefault="006B3AB8" w:rsidP="006B3AB8">
      <w:pPr>
        <w:spacing w:before="120"/>
        <w:ind w:left="3119"/>
        <w:rPr>
          <w:rFonts w:ascii="Arial" w:eastAsia="Times New Roman" w:hAnsi="Arial" w:cs="Arial"/>
          <w:b/>
          <w:bCs/>
          <w:i/>
          <w:iCs/>
          <w:color w:val="202124"/>
          <w:sz w:val="28"/>
          <w:szCs w:val="28"/>
          <w:lang w:bidi="hi-IN"/>
        </w:rPr>
      </w:pPr>
    </w:p>
    <w:p w14:paraId="73D49F1B" w14:textId="52DFBAD6" w:rsidR="006B3AB8" w:rsidRDefault="002917D8" w:rsidP="006B3AB8">
      <w:pPr>
        <w:adjustRightInd w:val="0"/>
        <w:spacing w:after="120"/>
        <w:ind w:left="3119"/>
        <w:jc w:val="center"/>
        <w:rPr>
          <w:rFonts w:ascii="Arial" w:hAnsi="Arial" w:cs="Arial"/>
          <w:b/>
          <w:sz w:val="36"/>
          <w:szCs w:val="36"/>
        </w:rPr>
      </w:pPr>
      <w:bookmarkStart w:id="0" w:name="_Hlk180136040"/>
      <w:r w:rsidRPr="006B3AB8">
        <w:rPr>
          <w:rFonts w:ascii="Arial" w:hAnsi="Arial" w:cs="Arial"/>
          <w:b/>
          <w:sz w:val="36"/>
          <w:szCs w:val="36"/>
        </w:rPr>
        <w:t xml:space="preserve">Proforma </w:t>
      </w:r>
      <w:r>
        <w:rPr>
          <w:rFonts w:ascii="Arial" w:hAnsi="Arial" w:cs="Arial"/>
          <w:b/>
          <w:sz w:val="36"/>
          <w:szCs w:val="36"/>
        </w:rPr>
        <w:t>f</w:t>
      </w:r>
      <w:r w:rsidRPr="006B3AB8">
        <w:rPr>
          <w:rFonts w:ascii="Arial" w:hAnsi="Arial" w:cs="Arial"/>
          <w:b/>
          <w:sz w:val="36"/>
          <w:szCs w:val="36"/>
        </w:rPr>
        <w:t xml:space="preserve">or Analysis </w:t>
      </w:r>
      <w:r>
        <w:rPr>
          <w:rFonts w:ascii="Arial" w:hAnsi="Arial" w:cs="Arial"/>
          <w:b/>
          <w:sz w:val="36"/>
          <w:szCs w:val="36"/>
        </w:rPr>
        <w:t>o</w:t>
      </w:r>
      <w:r w:rsidRPr="006B3AB8">
        <w:rPr>
          <w:rFonts w:ascii="Arial" w:hAnsi="Arial" w:cs="Arial"/>
          <w:b/>
          <w:sz w:val="36"/>
          <w:szCs w:val="36"/>
        </w:rPr>
        <w:t xml:space="preserve">f Unit Rate </w:t>
      </w:r>
      <w:r>
        <w:rPr>
          <w:rFonts w:ascii="Arial" w:hAnsi="Arial" w:cs="Arial"/>
          <w:b/>
          <w:sz w:val="36"/>
          <w:szCs w:val="36"/>
        </w:rPr>
        <w:t>o</w:t>
      </w:r>
      <w:r w:rsidRPr="006B3AB8">
        <w:rPr>
          <w:rFonts w:ascii="Arial" w:hAnsi="Arial" w:cs="Arial"/>
          <w:b/>
          <w:sz w:val="36"/>
          <w:szCs w:val="36"/>
        </w:rPr>
        <w:t>f</w:t>
      </w:r>
      <w:r>
        <w:rPr>
          <w:rFonts w:ascii="Arial" w:hAnsi="Arial" w:cs="Arial"/>
          <w:b/>
          <w:sz w:val="36"/>
          <w:szCs w:val="36"/>
        </w:rPr>
        <w:t xml:space="preserve"> </w:t>
      </w:r>
      <w:r w:rsidRPr="006B3AB8">
        <w:rPr>
          <w:rFonts w:ascii="Arial" w:hAnsi="Arial" w:cs="Arial"/>
          <w:b/>
          <w:sz w:val="36"/>
          <w:szCs w:val="36"/>
        </w:rPr>
        <w:t xml:space="preserve">Shotcreting/Guniting </w:t>
      </w:r>
      <w:r>
        <w:rPr>
          <w:rFonts w:ascii="Arial" w:hAnsi="Arial" w:cs="Arial"/>
          <w:b/>
          <w:sz w:val="36"/>
          <w:szCs w:val="36"/>
        </w:rPr>
        <w:t>i</w:t>
      </w:r>
      <w:r w:rsidRPr="006B3AB8">
        <w:rPr>
          <w:rFonts w:ascii="Arial" w:hAnsi="Arial" w:cs="Arial"/>
          <w:b/>
          <w:sz w:val="36"/>
          <w:szCs w:val="36"/>
        </w:rPr>
        <w:t xml:space="preserve">n River Valley Projects </w:t>
      </w:r>
    </w:p>
    <w:bookmarkEnd w:id="0"/>
    <w:p w14:paraId="53553893" w14:textId="70BF3EAE" w:rsidR="006B3AB8" w:rsidRPr="007E2BD9" w:rsidRDefault="006B3AB8" w:rsidP="006B3AB8">
      <w:pPr>
        <w:adjustRightInd w:val="0"/>
        <w:spacing w:after="120"/>
        <w:ind w:left="3119"/>
        <w:jc w:val="center"/>
        <w:rPr>
          <w:rFonts w:ascii="Arial" w:hAnsi="Arial" w:cs="Arial"/>
          <w:bCs/>
          <w:i/>
          <w:iCs/>
          <w:sz w:val="28"/>
          <w:szCs w:val="28"/>
        </w:rPr>
      </w:pPr>
      <w:r w:rsidRPr="007E2BD9">
        <w:rPr>
          <w:rFonts w:ascii="Arial" w:hAnsi="Arial" w:cs="Arial"/>
          <w:bCs/>
          <w:i/>
          <w:iCs/>
          <w:sz w:val="28"/>
          <w:szCs w:val="28"/>
        </w:rPr>
        <w:t>(</w:t>
      </w:r>
      <w:r>
        <w:rPr>
          <w:rFonts w:ascii="Arial" w:hAnsi="Arial" w:cs="Arial"/>
          <w:bCs/>
          <w:i/>
          <w:iCs/>
          <w:sz w:val="28"/>
          <w:szCs w:val="28"/>
        </w:rPr>
        <w:t xml:space="preserve"> First </w:t>
      </w:r>
      <w:r w:rsidRPr="007E2BD9">
        <w:rPr>
          <w:rFonts w:ascii="Arial" w:hAnsi="Arial" w:cs="Arial"/>
          <w:bCs/>
          <w:i/>
          <w:iCs/>
          <w:sz w:val="28"/>
          <w:szCs w:val="28"/>
        </w:rPr>
        <w:t>Revision )</w:t>
      </w:r>
    </w:p>
    <w:p w14:paraId="07684502" w14:textId="77777777" w:rsidR="006B3AB8" w:rsidRDefault="006B3AB8" w:rsidP="006B3AB8">
      <w:pPr>
        <w:adjustRightInd w:val="0"/>
        <w:jc w:val="center"/>
        <w:rPr>
          <w:rFonts w:ascii="Arial" w:hAnsi="Arial" w:cs="Arial"/>
          <w:b/>
          <w:sz w:val="36"/>
          <w:szCs w:val="36"/>
        </w:rPr>
      </w:pPr>
    </w:p>
    <w:p w14:paraId="462C1CE4" w14:textId="77777777" w:rsidR="006B3AB8" w:rsidRDefault="006B3AB8" w:rsidP="006B3AB8">
      <w:pPr>
        <w:adjustRightInd w:val="0"/>
        <w:jc w:val="center"/>
        <w:rPr>
          <w:rFonts w:ascii="Arial" w:hAnsi="Arial" w:cs="Arial"/>
          <w:sz w:val="24"/>
          <w:szCs w:val="24"/>
          <w:highlight w:val="yellow"/>
        </w:rPr>
      </w:pPr>
    </w:p>
    <w:p w14:paraId="255D3564" w14:textId="77777777" w:rsidR="006B3AB8" w:rsidRDefault="006B3AB8" w:rsidP="006B3AB8">
      <w:pPr>
        <w:adjustRightInd w:val="0"/>
        <w:jc w:val="center"/>
        <w:rPr>
          <w:rFonts w:ascii="Arial" w:hAnsi="Arial" w:cs="Arial"/>
          <w:sz w:val="24"/>
          <w:szCs w:val="24"/>
          <w:highlight w:val="yellow"/>
        </w:rPr>
      </w:pPr>
    </w:p>
    <w:p w14:paraId="03D5F9A6" w14:textId="77777777" w:rsidR="006B3AB8" w:rsidRDefault="006B3AB8" w:rsidP="006B3AB8">
      <w:pPr>
        <w:adjustRightInd w:val="0"/>
        <w:jc w:val="center"/>
        <w:rPr>
          <w:rFonts w:ascii="Arial" w:hAnsi="Arial" w:cs="Arial"/>
          <w:sz w:val="24"/>
          <w:szCs w:val="24"/>
          <w:highlight w:val="yellow"/>
        </w:rPr>
      </w:pPr>
    </w:p>
    <w:p w14:paraId="42D7113F" w14:textId="77777777" w:rsidR="006B3AB8" w:rsidRDefault="006B3AB8" w:rsidP="006B3AB8">
      <w:pPr>
        <w:adjustRightInd w:val="0"/>
        <w:jc w:val="center"/>
        <w:rPr>
          <w:rFonts w:ascii="Arial" w:hAnsi="Arial" w:cs="Arial"/>
          <w:sz w:val="24"/>
          <w:szCs w:val="24"/>
          <w:highlight w:val="yellow"/>
        </w:rPr>
      </w:pPr>
    </w:p>
    <w:p w14:paraId="4FBD83B7" w14:textId="77777777" w:rsidR="006B3AB8" w:rsidRPr="00A5268E" w:rsidRDefault="006B3AB8" w:rsidP="006B3AB8">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3472D78D" w14:textId="77777777" w:rsidR="006B3AB8" w:rsidRDefault="006B3AB8" w:rsidP="006B3AB8">
      <w:pPr>
        <w:adjustRightInd w:val="0"/>
        <w:jc w:val="center"/>
        <w:rPr>
          <w:rFonts w:ascii="Arial" w:hAnsi="Arial" w:cs="Arial"/>
          <w:sz w:val="24"/>
          <w:szCs w:val="24"/>
          <w:highlight w:val="yellow"/>
        </w:rPr>
      </w:pPr>
    </w:p>
    <w:p w14:paraId="34C40E6C" w14:textId="77777777" w:rsidR="006B3AB8" w:rsidRDefault="006B3AB8" w:rsidP="006B3AB8">
      <w:pPr>
        <w:adjustRightInd w:val="0"/>
        <w:jc w:val="center"/>
        <w:rPr>
          <w:rFonts w:ascii="Arial" w:hAnsi="Arial" w:cs="Arial"/>
          <w:sz w:val="24"/>
          <w:szCs w:val="24"/>
        </w:rPr>
      </w:pPr>
      <w:r>
        <w:rPr>
          <w:rFonts w:ascii="Arial" w:hAnsi="Arial" w:cs="Arial"/>
          <w:sz w:val="24"/>
          <w:szCs w:val="24"/>
        </w:rPr>
        <w:t xml:space="preserve">                                                  </w:t>
      </w:r>
    </w:p>
    <w:p w14:paraId="606A02AD" w14:textId="77777777" w:rsidR="006B3AB8" w:rsidRDefault="006B3AB8" w:rsidP="006B3AB8">
      <w:pPr>
        <w:adjustRightInd w:val="0"/>
        <w:jc w:val="center"/>
        <w:rPr>
          <w:rFonts w:ascii="Arial" w:hAnsi="Arial" w:cs="Arial"/>
          <w:sz w:val="24"/>
          <w:szCs w:val="24"/>
        </w:rPr>
      </w:pPr>
    </w:p>
    <w:p w14:paraId="5DF57E96"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w:t>
      </w:r>
    </w:p>
    <w:p w14:paraId="2E06353B" w14:textId="77777777" w:rsidR="006B3AB8" w:rsidRDefault="006B3AB8" w:rsidP="006B3AB8">
      <w:pPr>
        <w:ind w:left="3514"/>
        <w:jc w:val="center"/>
        <w:rPr>
          <w:rFonts w:ascii="Arial" w:hAnsi="Arial" w:cs="Arial"/>
          <w:sz w:val="24"/>
          <w:szCs w:val="24"/>
        </w:rPr>
      </w:pPr>
    </w:p>
    <w:p w14:paraId="3F34F220"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6D39795C" w14:textId="77777777" w:rsidR="006B3AB8" w:rsidRPr="00A5268E" w:rsidRDefault="006B3AB8" w:rsidP="006B3AB8">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40ACAF8A" wp14:editId="3BD70C96">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979C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000000">
        <w:rPr>
          <w:rFonts w:ascii="Kokila" w:hAnsi="Kokila" w:cs="Kokila"/>
          <w:sz w:val="36"/>
          <w:szCs w:val="36"/>
          <w:lang w:val="en-IN" w:eastAsia="en-IN"/>
        </w:rPr>
        <w:object w:dxaOrig="1440" w:dyaOrig="1440" w14:anchorId="03F82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251659776;mso-position-horizontal-relative:text;mso-position-vertical-relative:text" o:allowincell="f">
            <v:imagedata r:id="rId7" o:title=""/>
          </v:shape>
          <o:OLEObject Type="Embed" ProgID="MSPhotoEd.3" ShapeID="_x0000_s2050" DrawAspect="Content" ObjectID="_1792220578" r:id="rId8"/>
        </w:object>
      </w:r>
    </w:p>
    <w:p w14:paraId="50F1A00E" w14:textId="77777777" w:rsidR="006B3AB8" w:rsidRPr="009E72FD" w:rsidRDefault="006B3AB8" w:rsidP="006B3AB8">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609606A3" w14:textId="77777777" w:rsidR="006B3AB8" w:rsidRPr="00CF4653" w:rsidRDefault="006B3AB8" w:rsidP="006B3AB8">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768974FA" w14:textId="77777777" w:rsidR="006B3AB8" w:rsidRPr="009E72FD" w:rsidRDefault="006B3AB8" w:rsidP="006B3AB8">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12598BE4" w14:textId="77777777" w:rsidR="006B3AB8" w:rsidRPr="009E72FD" w:rsidRDefault="006B3AB8" w:rsidP="006B3AB8">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1058610E" w14:textId="77777777" w:rsidR="006B3AB8" w:rsidRPr="00CF4653" w:rsidRDefault="006B3AB8" w:rsidP="006B3AB8">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2990048B" w14:textId="77777777" w:rsidR="006B3AB8" w:rsidRPr="00CF4653" w:rsidRDefault="006B3AB8" w:rsidP="006B3AB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0B13A7" w14:textId="77777777" w:rsidR="006B3AB8" w:rsidRPr="00CF4653" w:rsidRDefault="006B3AB8" w:rsidP="006B3AB8">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64FDA843" w14:textId="77777777" w:rsidR="006B3AB8" w:rsidRPr="00CF4653" w:rsidRDefault="006B3AB8" w:rsidP="006B3AB8">
      <w:pPr>
        <w:ind w:left="3510" w:firstLine="720"/>
        <w:jc w:val="center"/>
        <w:rPr>
          <w:rFonts w:ascii="Arial" w:hAnsi="Arial" w:cs="Arial"/>
          <w:sz w:val="24"/>
          <w:szCs w:val="24"/>
        </w:rPr>
      </w:pPr>
    </w:p>
    <w:p w14:paraId="55A6545B" w14:textId="2AB3FE44" w:rsidR="006B3AB8" w:rsidRDefault="006B3AB8" w:rsidP="006B3AB8">
      <w:pPr>
        <w:spacing w:before="213"/>
        <w:ind w:left="136"/>
      </w:pPr>
      <w:r>
        <w:rPr>
          <w:rFonts w:ascii="Arial" w:hAnsi="Arial" w:cs="Arial"/>
          <w:b/>
          <w:bCs/>
          <w:iCs/>
          <w:sz w:val="24"/>
          <w:szCs w:val="24"/>
        </w:rPr>
        <w:t xml:space="preserve">                                                    October 2024</w:t>
      </w:r>
      <w:r>
        <w:rPr>
          <w:rFonts w:ascii="Arial" w:hAnsi="Arial" w:cs="Arial"/>
          <w:b/>
          <w:bCs/>
          <w:sz w:val="24"/>
          <w:szCs w:val="24"/>
        </w:rPr>
        <w:t xml:space="preserve">                                  Price Group X</w:t>
      </w:r>
    </w:p>
    <w:p w14:paraId="6E2231F6" w14:textId="77777777" w:rsidR="006B3AB8" w:rsidRDefault="00000000" w:rsidP="006B3AB8">
      <w:pPr>
        <w:pStyle w:val="BodyText"/>
        <w:rPr>
          <w:rFonts w:ascii="Times New Roman" w:hAnsi="Times New Roman" w:cs="Times New Roman"/>
          <w:sz w:val="20"/>
          <w:szCs w:val="20"/>
        </w:rPr>
      </w:pPr>
      <w:r w:rsidRPr="006B3AB8">
        <w:br w:type="column"/>
      </w:r>
      <w:r w:rsidR="006B3AB8" w:rsidRPr="00231ABF">
        <w:rPr>
          <w:rFonts w:ascii="Times New Roman" w:hAnsi="Times New Roman" w:cs="Times New Roman"/>
          <w:sz w:val="20"/>
          <w:szCs w:val="20"/>
        </w:rPr>
        <w:lastRenderedPageBreak/>
        <w:t>Measurement and Cost Analysis of Works for River Valley Projects Sectional Committee, WRD 23</w:t>
      </w:r>
    </w:p>
    <w:p w14:paraId="30E39897" w14:textId="77777777" w:rsidR="006B3AB8" w:rsidRDefault="006B3AB8" w:rsidP="006B3AB8">
      <w:pPr>
        <w:pStyle w:val="BodyText"/>
        <w:rPr>
          <w:rFonts w:ascii="Times New Roman" w:hAnsi="Times New Roman" w:cs="Times New Roman"/>
          <w:sz w:val="20"/>
          <w:szCs w:val="20"/>
        </w:rPr>
      </w:pPr>
    </w:p>
    <w:p w14:paraId="266193D3" w14:textId="77777777" w:rsidR="006B3AB8" w:rsidRDefault="006B3AB8" w:rsidP="006B3AB8">
      <w:pPr>
        <w:pStyle w:val="BodyText"/>
        <w:rPr>
          <w:rFonts w:ascii="Times New Roman" w:hAnsi="Times New Roman" w:cs="Times New Roman"/>
          <w:sz w:val="20"/>
          <w:szCs w:val="20"/>
        </w:rPr>
      </w:pPr>
    </w:p>
    <w:p w14:paraId="0870DD9F" w14:textId="77777777" w:rsidR="006B3AB8" w:rsidRDefault="006B3AB8" w:rsidP="006B3AB8">
      <w:pPr>
        <w:pStyle w:val="BodyText"/>
        <w:rPr>
          <w:rFonts w:ascii="Times New Roman" w:hAnsi="Times New Roman" w:cs="Times New Roman"/>
          <w:sz w:val="20"/>
          <w:szCs w:val="20"/>
        </w:rPr>
      </w:pPr>
    </w:p>
    <w:p w14:paraId="6CF2D9AD" w14:textId="77777777" w:rsidR="006B3AB8" w:rsidRDefault="006B3AB8" w:rsidP="006B3AB8">
      <w:pPr>
        <w:pStyle w:val="BodyText"/>
        <w:rPr>
          <w:rFonts w:ascii="Times New Roman" w:hAnsi="Times New Roman" w:cs="Times New Roman"/>
          <w:sz w:val="20"/>
          <w:szCs w:val="20"/>
        </w:rPr>
      </w:pPr>
    </w:p>
    <w:p w14:paraId="3B95B58A" w14:textId="77777777" w:rsidR="006B3AB8" w:rsidRDefault="006B3AB8" w:rsidP="006B3AB8">
      <w:pPr>
        <w:pStyle w:val="BodyText"/>
        <w:rPr>
          <w:rFonts w:ascii="Times New Roman" w:hAnsi="Times New Roman" w:cs="Times New Roman"/>
          <w:sz w:val="20"/>
          <w:szCs w:val="20"/>
        </w:rPr>
      </w:pPr>
      <w:r w:rsidRPr="00231ABF">
        <w:rPr>
          <w:rFonts w:ascii="Times New Roman" w:hAnsi="Times New Roman" w:cs="Times New Roman"/>
          <w:sz w:val="20"/>
          <w:szCs w:val="20"/>
        </w:rPr>
        <w:t>FOREWORD</w:t>
      </w:r>
    </w:p>
    <w:p w14:paraId="796233FD" w14:textId="77777777" w:rsidR="006B3AB8" w:rsidRDefault="006B3AB8" w:rsidP="006B3AB8">
      <w:pPr>
        <w:pStyle w:val="BodyText"/>
        <w:rPr>
          <w:rFonts w:ascii="Times New Roman" w:hAnsi="Times New Roman" w:cs="Times New Roman"/>
          <w:sz w:val="20"/>
          <w:szCs w:val="20"/>
        </w:rPr>
      </w:pPr>
    </w:p>
    <w:p w14:paraId="47716E57" w14:textId="77777777" w:rsidR="006B3AB8" w:rsidRDefault="006B3AB8" w:rsidP="006B3AB8">
      <w:pPr>
        <w:pStyle w:val="BodyText"/>
        <w:jc w:val="both"/>
        <w:rPr>
          <w:rFonts w:ascii="Times New Roman" w:hAnsi="Times New Roman" w:cs="Times New Roman"/>
          <w:sz w:val="20"/>
          <w:szCs w:val="20"/>
        </w:rPr>
      </w:pPr>
      <w:r w:rsidRPr="00231ABF">
        <w:rPr>
          <w:rFonts w:ascii="Times New Roman" w:hAnsi="Times New Roman" w:cs="Times New Roman"/>
          <w:sz w:val="20"/>
          <w:szCs w:val="20"/>
        </w:rPr>
        <w:t>The Indian Standard (</w:t>
      </w:r>
      <w:r>
        <w:rPr>
          <w:rFonts w:ascii="Times New Roman" w:hAnsi="Times New Roman" w:cs="Times New Roman"/>
          <w:sz w:val="20"/>
          <w:szCs w:val="20"/>
        </w:rPr>
        <w:t xml:space="preserve">First </w:t>
      </w:r>
      <w:r w:rsidRPr="00231ABF">
        <w:rPr>
          <w:rFonts w:ascii="Times New Roman" w:hAnsi="Times New Roman" w:cs="Times New Roman"/>
          <w:sz w:val="20"/>
          <w:szCs w:val="20"/>
        </w:rPr>
        <w:t>Revision) was adopted by the Bureau of Indian Standards after the draft was finalized by the Measurement and Cost Analysis of Works for River Valley Projects Sectional Committee and had been approved by the Water Resources Division Council.</w:t>
      </w:r>
    </w:p>
    <w:p w14:paraId="1DAE42D7" w14:textId="77777777" w:rsidR="006B3AB8" w:rsidRDefault="006B3AB8" w:rsidP="006B3AB8">
      <w:pPr>
        <w:pStyle w:val="BodyText"/>
        <w:jc w:val="both"/>
        <w:rPr>
          <w:rFonts w:ascii="Times New Roman" w:hAnsi="Times New Roman" w:cs="Times New Roman"/>
          <w:sz w:val="20"/>
          <w:szCs w:val="20"/>
        </w:rPr>
      </w:pPr>
    </w:p>
    <w:p w14:paraId="1928011E" w14:textId="77777777" w:rsidR="003C2FD7" w:rsidRDefault="00000000" w:rsidP="006B3AB8">
      <w:pPr>
        <w:pStyle w:val="BodyText"/>
        <w:jc w:val="both"/>
        <w:rPr>
          <w:rFonts w:ascii="Times New Roman" w:hAnsi="Times New Roman" w:cs="Times New Roman"/>
          <w:sz w:val="20"/>
          <w:szCs w:val="20"/>
        </w:rPr>
      </w:pPr>
      <w:r w:rsidRPr="006B3AB8">
        <w:rPr>
          <w:rFonts w:ascii="Times New Roman" w:hAnsi="Times New Roman" w:cs="Times New Roman"/>
          <w:sz w:val="20"/>
          <w:szCs w:val="20"/>
        </w:rPr>
        <w:t>Shotcreting and guniting are versatile construction techniques proven for several decades.</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They are used without shuttering for horizontal, vertical and overhead surfaces of free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shape.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Shotcreting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and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guniting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are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two</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elements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modern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underground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excavation. Shotcreting and guniting are extensively used in river valley projects and as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such it is essential that practices relating to their cost estimation are harmonious and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uniform.</w:t>
      </w:r>
    </w:p>
    <w:p w14:paraId="58BCCCF9" w14:textId="77777777" w:rsidR="006B3AB8" w:rsidRPr="006B3AB8" w:rsidRDefault="006B3AB8" w:rsidP="006B3AB8">
      <w:pPr>
        <w:pStyle w:val="BodyText"/>
        <w:jc w:val="both"/>
        <w:rPr>
          <w:rFonts w:ascii="Times New Roman" w:hAnsi="Times New Roman" w:cs="Times New Roman"/>
          <w:sz w:val="20"/>
          <w:szCs w:val="20"/>
        </w:rPr>
      </w:pPr>
    </w:p>
    <w:p w14:paraId="04EF32EE" w14:textId="77777777" w:rsidR="003C2FD7" w:rsidRDefault="00000000" w:rsidP="006B3AB8">
      <w:pPr>
        <w:pStyle w:val="BodyText"/>
        <w:spacing w:line="276" w:lineRule="auto"/>
        <w:jc w:val="both"/>
        <w:rPr>
          <w:rFonts w:ascii="Times New Roman" w:hAnsi="Times New Roman" w:cs="Times New Roman"/>
          <w:sz w:val="20"/>
          <w:szCs w:val="20"/>
        </w:rPr>
      </w:pPr>
      <w:r w:rsidRPr="006B3AB8">
        <w:rPr>
          <w:rFonts w:ascii="Times New Roman" w:hAnsi="Times New Roman" w:cs="Times New Roman"/>
          <w:sz w:val="20"/>
          <w:szCs w:val="20"/>
        </w:rPr>
        <w:t>This standard was first published in 1992. The first revision of this standard has been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brought</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out</w:t>
      </w:r>
      <w:r w:rsidRPr="006B3AB8">
        <w:rPr>
          <w:rFonts w:ascii="Times New Roman" w:hAnsi="Times New Roman" w:cs="Times New Roman"/>
          <w:spacing w:val="39"/>
          <w:sz w:val="20"/>
          <w:szCs w:val="20"/>
        </w:rPr>
        <w:t xml:space="preserve"> </w:t>
      </w:r>
      <w:r w:rsidRPr="006B3AB8">
        <w:rPr>
          <w:rFonts w:ascii="Times New Roman" w:hAnsi="Times New Roman" w:cs="Times New Roman"/>
          <w:sz w:val="20"/>
          <w:szCs w:val="20"/>
        </w:rPr>
        <w:t>to</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bring</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standard</w:t>
      </w:r>
      <w:r w:rsidRPr="006B3AB8">
        <w:rPr>
          <w:rFonts w:ascii="Times New Roman" w:hAnsi="Times New Roman" w:cs="Times New Roman"/>
          <w:spacing w:val="39"/>
          <w:sz w:val="20"/>
          <w:szCs w:val="20"/>
        </w:rPr>
        <w:t xml:space="preserve"> </w:t>
      </w:r>
      <w:r w:rsidRPr="006B3AB8">
        <w:rPr>
          <w:rFonts w:ascii="Times New Roman" w:hAnsi="Times New Roman" w:cs="Times New Roman"/>
          <w:sz w:val="20"/>
          <w:szCs w:val="20"/>
        </w:rPr>
        <w:t>in</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sync</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with</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latest</w:t>
      </w:r>
      <w:r w:rsidRPr="006B3AB8">
        <w:rPr>
          <w:rFonts w:ascii="Times New Roman" w:hAnsi="Times New Roman" w:cs="Times New Roman"/>
          <w:spacing w:val="35"/>
          <w:sz w:val="20"/>
          <w:szCs w:val="20"/>
        </w:rPr>
        <w:t xml:space="preserve"> </w:t>
      </w:r>
      <w:r w:rsidRPr="006B3AB8">
        <w:rPr>
          <w:rFonts w:ascii="Times New Roman" w:hAnsi="Times New Roman" w:cs="Times New Roman"/>
          <w:sz w:val="20"/>
          <w:szCs w:val="20"/>
        </w:rPr>
        <w:t>field</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practices</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observed</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while</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using the standard and to bring it in the latest style and format of</w:t>
      </w:r>
      <w:r w:rsidRPr="006B3AB8">
        <w:rPr>
          <w:rFonts w:ascii="Times New Roman" w:hAnsi="Times New Roman" w:cs="Times New Roman"/>
          <w:spacing w:val="66"/>
          <w:sz w:val="20"/>
          <w:szCs w:val="20"/>
        </w:rPr>
        <w:t xml:space="preserve"> </w:t>
      </w:r>
      <w:r w:rsidRPr="006B3AB8">
        <w:rPr>
          <w:rFonts w:ascii="Times New Roman" w:hAnsi="Times New Roman" w:cs="Times New Roman"/>
          <w:sz w:val="20"/>
          <w:szCs w:val="20"/>
        </w:rPr>
        <w:t>the Indian Standards.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3"/>
          <w:sz w:val="20"/>
          <w:szCs w:val="20"/>
        </w:rPr>
        <w:t xml:space="preserve"> </w:t>
      </w:r>
      <w:r w:rsidRPr="006B3AB8">
        <w:rPr>
          <w:rFonts w:ascii="Times New Roman" w:hAnsi="Times New Roman" w:cs="Times New Roman"/>
          <w:sz w:val="20"/>
          <w:szCs w:val="20"/>
        </w:rPr>
        <w:t>major changes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incorporated in</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this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revision 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 standard are:</w:t>
      </w:r>
    </w:p>
    <w:p w14:paraId="3922DC54" w14:textId="77777777" w:rsidR="006B3AB8" w:rsidRDefault="006B3AB8" w:rsidP="006B3AB8">
      <w:pPr>
        <w:pStyle w:val="BodyText"/>
        <w:spacing w:line="276" w:lineRule="auto"/>
        <w:jc w:val="both"/>
        <w:rPr>
          <w:rFonts w:ascii="Times New Roman" w:hAnsi="Times New Roman" w:cs="Times New Roman"/>
          <w:sz w:val="20"/>
          <w:szCs w:val="20"/>
        </w:rPr>
      </w:pPr>
    </w:p>
    <w:p w14:paraId="678198DE" w14:textId="6C794CF6" w:rsidR="003C2FD7" w:rsidRPr="006B3AB8" w:rsidRDefault="00000000" w:rsidP="004E51E3">
      <w:pPr>
        <w:pStyle w:val="BodyText"/>
        <w:numPr>
          <w:ilvl w:val="0"/>
          <w:numId w:val="4"/>
        </w:numPr>
        <w:spacing w:after="120"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Relevant taxes and duties, wherever applicable, have been added in calculation</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unit rates</w:t>
      </w:r>
      <w:r w:rsidR="006B3AB8">
        <w:rPr>
          <w:rFonts w:ascii="Times New Roman" w:hAnsi="Times New Roman" w:cs="Times New Roman"/>
          <w:sz w:val="20"/>
          <w:szCs w:val="20"/>
        </w:rPr>
        <w:t>;</w:t>
      </w:r>
    </w:p>
    <w:p w14:paraId="71D276A1" w14:textId="71118749" w:rsidR="003C2FD7" w:rsidRPr="006B3AB8" w:rsidRDefault="00000000" w:rsidP="004E51E3">
      <w:pPr>
        <w:pStyle w:val="BodyText"/>
        <w:numPr>
          <w:ilvl w:val="0"/>
          <w:numId w:val="4"/>
        </w:numPr>
        <w:spacing w:after="120"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Provisions</w:t>
      </w:r>
      <w:r w:rsidRPr="006B3AB8">
        <w:rPr>
          <w:rFonts w:ascii="Times New Roman" w:hAnsi="Times New Roman" w:cs="Times New Roman"/>
          <w:spacing w:val="-3"/>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contractor’s</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overheads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and</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profits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have</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indicated</w:t>
      </w:r>
      <w:r w:rsidR="006B3AB8">
        <w:rPr>
          <w:rFonts w:ascii="Times New Roman" w:hAnsi="Times New Roman" w:cs="Times New Roman"/>
          <w:sz w:val="20"/>
          <w:szCs w:val="20"/>
        </w:rPr>
        <w:t>;</w:t>
      </w:r>
    </w:p>
    <w:p w14:paraId="321DF39A" w14:textId="30357303" w:rsidR="003C2FD7" w:rsidRPr="006B3AB8" w:rsidRDefault="00000000" w:rsidP="004E51E3">
      <w:pPr>
        <w:pStyle w:val="BodyText"/>
        <w:numPr>
          <w:ilvl w:val="0"/>
          <w:numId w:val="4"/>
        </w:numPr>
        <w:spacing w:after="120"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Provision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wire mesh</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use</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has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added</w:t>
      </w:r>
      <w:r w:rsidR="006B3AB8">
        <w:rPr>
          <w:rFonts w:ascii="Times New Roman" w:hAnsi="Times New Roman" w:cs="Times New Roman"/>
          <w:sz w:val="20"/>
          <w:szCs w:val="20"/>
        </w:rPr>
        <w:t xml:space="preserve">; </w:t>
      </w:r>
      <w:r w:rsidRPr="006B3AB8">
        <w:rPr>
          <w:rFonts w:ascii="Times New Roman" w:hAnsi="Times New Roman" w:cs="Times New Roman"/>
          <w:sz w:val="20"/>
          <w:szCs w:val="20"/>
        </w:rPr>
        <w:t>and</w:t>
      </w:r>
    </w:p>
    <w:p w14:paraId="42173130" w14:textId="77777777" w:rsidR="003C2FD7" w:rsidRDefault="00000000" w:rsidP="004E51E3">
      <w:pPr>
        <w:pStyle w:val="BodyText"/>
        <w:numPr>
          <w:ilvl w:val="0"/>
          <w:numId w:val="4"/>
        </w:numPr>
        <w:ind w:left="757"/>
        <w:jc w:val="both"/>
        <w:rPr>
          <w:rFonts w:ascii="Times New Roman" w:hAnsi="Times New Roman" w:cs="Times New Roman"/>
          <w:sz w:val="20"/>
          <w:szCs w:val="20"/>
        </w:rPr>
      </w:pPr>
      <w:r w:rsidRPr="006B3AB8">
        <w:rPr>
          <w:rFonts w:ascii="Times New Roman" w:hAnsi="Times New Roman" w:cs="Times New Roman"/>
          <w:sz w:val="20"/>
          <w:szCs w:val="20"/>
        </w:rPr>
        <w:t>Reference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IS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9012</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has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given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variation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rebound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during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shotcreting.</w:t>
      </w:r>
    </w:p>
    <w:p w14:paraId="63CF2922" w14:textId="77777777" w:rsidR="006B3AB8" w:rsidRDefault="006B3AB8" w:rsidP="004E51E3">
      <w:pPr>
        <w:pStyle w:val="BodyText"/>
        <w:jc w:val="both"/>
        <w:rPr>
          <w:rFonts w:ascii="Times New Roman" w:hAnsi="Times New Roman" w:cs="Times New Roman"/>
          <w:sz w:val="20"/>
          <w:szCs w:val="20"/>
        </w:rPr>
      </w:pPr>
    </w:p>
    <w:p w14:paraId="530125A6" w14:textId="77777777" w:rsidR="006B3AB8" w:rsidRDefault="006B3AB8" w:rsidP="004E51E3">
      <w:pPr>
        <w:pStyle w:val="BodyText"/>
        <w:jc w:val="both"/>
        <w:rPr>
          <w:rFonts w:ascii="Times New Roman" w:hAnsi="Times New Roman" w:cs="Times New Roman"/>
          <w:bCs/>
          <w:color w:val="000000" w:themeColor="text1"/>
          <w:sz w:val="20"/>
          <w:szCs w:val="20"/>
        </w:rPr>
      </w:pPr>
      <w:r w:rsidRPr="009D15D0">
        <w:rPr>
          <w:rFonts w:ascii="Times New Roman" w:hAnsi="Times New Roman" w:cs="Times New Roman"/>
          <w:color w:val="000000" w:themeColor="text1"/>
          <w:sz w:val="20"/>
          <w:szCs w:val="20"/>
        </w:rPr>
        <w:t xml:space="preserve">The composition of the Committee responsible for formulation of this standard is given at </w:t>
      </w:r>
      <w:r w:rsidRPr="00A0737F">
        <w:rPr>
          <w:rFonts w:ascii="Times New Roman" w:hAnsi="Times New Roman" w:cs="Times New Roman"/>
          <w:color w:val="000000" w:themeColor="text1"/>
          <w:sz w:val="20"/>
          <w:szCs w:val="20"/>
        </w:rPr>
        <w:t xml:space="preserve">Annex </w:t>
      </w:r>
      <w:r w:rsidRPr="00A0737F">
        <w:rPr>
          <w:rFonts w:ascii="Times New Roman" w:hAnsi="Times New Roman" w:cs="Times New Roman"/>
          <w:bCs/>
          <w:color w:val="000000" w:themeColor="text1"/>
          <w:sz w:val="20"/>
          <w:szCs w:val="20"/>
        </w:rPr>
        <w:t>A.</w:t>
      </w:r>
    </w:p>
    <w:p w14:paraId="6E0E29C8" w14:textId="77777777" w:rsidR="006B3AB8" w:rsidRDefault="006B3AB8" w:rsidP="006B3AB8">
      <w:pPr>
        <w:pStyle w:val="BodyText"/>
        <w:ind w:right="283"/>
        <w:jc w:val="both"/>
        <w:rPr>
          <w:rFonts w:ascii="Times New Roman" w:hAnsi="Times New Roman" w:cs="Times New Roman"/>
          <w:bCs/>
          <w:color w:val="000000" w:themeColor="text1"/>
          <w:sz w:val="20"/>
          <w:szCs w:val="20"/>
        </w:rPr>
      </w:pPr>
    </w:p>
    <w:p w14:paraId="3065E26E" w14:textId="77777777" w:rsidR="006B3AB8" w:rsidRDefault="006B3AB8" w:rsidP="006B3AB8">
      <w:pPr>
        <w:tabs>
          <w:tab w:val="left" w:pos="953"/>
        </w:tabs>
        <w:jc w:val="both"/>
        <w:rPr>
          <w:rFonts w:ascii="Times New Roman" w:hAnsi="Times New Roman" w:cs="Times New Roman"/>
          <w:sz w:val="20"/>
          <w:szCs w:val="20"/>
        </w:rPr>
      </w:pPr>
      <w:r w:rsidRPr="003D5747">
        <w:rPr>
          <w:rFonts w:ascii="Times New Roman" w:hAnsi="Times New Roman" w:cs="Times New Roman"/>
          <w:sz w:val="20"/>
          <w:szCs w:val="20"/>
        </w:rPr>
        <w:t>For the purpose of deciding whether a particular requirement of this standard is complied with, the final value, observed or calculated, expressing the result of a test, shall be rounded off in accordance with IS 2 : 2022 'Rounding off numerical values (</w:t>
      </w:r>
      <w:r w:rsidRPr="003D5747">
        <w:rPr>
          <w:rFonts w:ascii="Times New Roman" w:hAnsi="Times New Roman" w:cs="Times New Roman"/>
          <w:i/>
          <w:iCs/>
          <w:sz w:val="20"/>
          <w:szCs w:val="20"/>
        </w:rPr>
        <w:t>second  revision</w:t>
      </w:r>
      <w:r w:rsidRPr="003D5747">
        <w:rPr>
          <w:rFonts w:ascii="Times New Roman" w:hAnsi="Times New Roman" w:cs="Times New Roman"/>
          <w:sz w:val="20"/>
          <w:szCs w:val="20"/>
        </w:rPr>
        <w:t>)'. The number of significant places retained in the rounded-off value should be the same as that of the specified value in this standard.</w:t>
      </w:r>
    </w:p>
    <w:p w14:paraId="06753048" w14:textId="77777777" w:rsidR="006B3AB8" w:rsidRDefault="006B3AB8" w:rsidP="006B3AB8">
      <w:pPr>
        <w:tabs>
          <w:tab w:val="left" w:pos="953"/>
        </w:tabs>
        <w:jc w:val="both"/>
        <w:rPr>
          <w:rFonts w:ascii="Times New Roman" w:hAnsi="Times New Roman" w:cs="Times New Roman"/>
          <w:sz w:val="20"/>
          <w:szCs w:val="20"/>
        </w:rPr>
      </w:pPr>
    </w:p>
    <w:p w14:paraId="5793FBAB" w14:textId="77777777" w:rsidR="006B3AB8" w:rsidRDefault="006B3AB8" w:rsidP="006B3AB8">
      <w:pPr>
        <w:tabs>
          <w:tab w:val="left" w:pos="953"/>
        </w:tabs>
        <w:jc w:val="both"/>
        <w:rPr>
          <w:rFonts w:ascii="Times New Roman" w:hAnsi="Times New Roman" w:cs="Times New Roman"/>
          <w:sz w:val="20"/>
          <w:szCs w:val="20"/>
        </w:rPr>
      </w:pPr>
    </w:p>
    <w:p w14:paraId="75AC6207" w14:textId="77777777" w:rsidR="006B3AB8" w:rsidRDefault="006B3AB8" w:rsidP="006B3AB8">
      <w:pPr>
        <w:tabs>
          <w:tab w:val="left" w:pos="953"/>
        </w:tabs>
        <w:jc w:val="both"/>
        <w:rPr>
          <w:rFonts w:ascii="Times New Roman" w:hAnsi="Times New Roman" w:cs="Times New Roman"/>
          <w:sz w:val="20"/>
          <w:szCs w:val="20"/>
        </w:rPr>
      </w:pPr>
    </w:p>
    <w:p w14:paraId="4C6E172B" w14:textId="77777777" w:rsidR="006B3AB8" w:rsidRDefault="006B3AB8" w:rsidP="006B3AB8">
      <w:pPr>
        <w:tabs>
          <w:tab w:val="left" w:pos="953"/>
        </w:tabs>
        <w:jc w:val="both"/>
        <w:rPr>
          <w:rFonts w:ascii="Times New Roman" w:hAnsi="Times New Roman" w:cs="Times New Roman"/>
          <w:sz w:val="20"/>
          <w:szCs w:val="20"/>
        </w:rPr>
      </w:pPr>
    </w:p>
    <w:p w14:paraId="4331B192" w14:textId="77777777" w:rsidR="006B3AB8" w:rsidRDefault="006B3AB8" w:rsidP="006B3AB8">
      <w:pPr>
        <w:tabs>
          <w:tab w:val="left" w:pos="953"/>
        </w:tabs>
        <w:jc w:val="both"/>
        <w:rPr>
          <w:rFonts w:ascii="Times New Roman" w:hAnsi="Times New Roman" w:cs="Times New Roman"/>
          <w:sz w:val="20"/>
          <w:szCs w:val="20"/>
        </w:rPr>
      </w:pPr>
    </w:p>
    <w:p w14:paraId="1EABD954" w14:textId="77777777" w:rsidR="006B3AB8" w:rsidRDefault="006B3AB8" w:rsidP="006B3AB8">
      <w:pPr>
        <w:tabs>
          <w:tab w:val="left" w:pos="953"/>
        </w:tabs>
        <w:jc w:val="both"/>
        <w:rPr>
          <w:rFonts w:ascii="Times New Roman" w:hAnsi="Times New Roman" w:cs="Times New Roman"/>
          <w:sz w:val="20"/>
          <w:szCs w:val="20"/>
        </w:rPr>
      </w:pPr>
    </w:p>
    <w:p w14:paraId="0FC2434B" w14:textId="77777777" w:rsidR="006B3AB8" w:rsidRDefault="006B3AB8" w:rsidP="006B3AB8">
      <w:pPr>
        <w:tabs>
          <w:tab w:val="left" w:pos="953"/>
        </w:tabs>
        <w:jc w:val="both"/>
        <w:rPr>
          <w:rFonts w:ascii="Times New Roman" w:hAnsi="Times New Roman" w:cs="Times New Roman"/>
          <w:sz w:val="20"/>
          <w:szCs w:val="20"/>
        </w:rPr>
      </w:pPr>
    </w:p>
    <w:p w14:paraId="492A8DDC" w14:textId="77777777" w:rsidR="006B3AB8" w:rsidRDefault="006B3AB8" w:rsidP="006B3AB8">
      <w:pPr>
        <w:tabs>
          <w:tab w:val="left" w:pos="953"/>
        </w:tabs>
        <w:jc w:val="both"/>
        <w:rPr>
          <w:rFonts w:ascii="Times New Roman" w:hAnsi="Times New Roman" w:cs="Times New Roman"/>
          <w:sz w:val="20"/>
          <w:szCs w:val="20"/>
        </w:rPr>
      </w:pPr>
    </w:p>
    <w:p w14:paraId="593996C9" w14:textId="77777777" w:rsidR="006B3AB8" w:rsidRDefault="006B3AB8" w:rsidP="006B3AB8">
      <w:pPr>
        <w:tabs>
          <w:tab w:val="left" w:pos="953"/>
        </w:tabs>
        <w:jc w:val="both"/>
        <w:rPr>
          <w:rFonts w:ascii="Times New Roman" w:hAnsi="Times New Roman" w:cs="Times New Roman"/>
          <w:sz w:val="20"/>
          <w:szCs w:val="20"/>
        </w:rPr>
      </w:pPr>
    </w:p>
    <w:p w14:paraId="563876F0" w14:textId="77777777" w:rsidR="006B3AB8" w:rsidRDefault="006B3AB8" w:rsidP="006B3AB8">
      <w:pPr>
        <w:tabs>
          <w:tab w:val="left" w:pos="953"/>
        </w:tabs>
        <w:jc w:val="both"/>
        <w:rPr>
          <w:rFonts w:ascii="Times New Roman" w:hAnsi="Times New Roman" w:cs="Times New Roman"/>
          <w:sz w:val="20"/>
          <w:szCs w:val="20"/>
        </w:rPr>
      </w:pPr>
    </w:p>
    <w:p w14:paraId="26455116" w14:textId="77777777" w:rsidR="006B3AB8" w:rsidRDefault="006B3AB8" w:rsidP="006B3AB8">
      <w:pPr>
        <w:tabs>
          <w:tab w:val="left" w:pos="953"/>
        </w:tabs>
        <w:jc w:val="both"/>
        <w:rPr>
          <w:rFonts w:ascii="Times New Roman" w:hAnsi="Times New Roman" w:cs="Times New Roman"/>
          <w:sz w:val="20"/>
          <w:szCs w:val="20"/>
        </w:rPr>
      </w:pPr>
    </w:p>
    <w:p w14:paraId="7D126EF0" w14:textId="77777777" w:rsidR="006B3AB8" w:rsidRDefault="006B3AB8" w:rsidP="006B3AB8">
      <w:pPr>
        <w:tabs>
          <w:tab w:val="left" w:pos="953"/>
        </w:tabs>
        <w:jc w:val="both"/>
        <w:rPr>
          <w:rFonts w:ascii="Times New Roman" w:hAnsi="Times New Roman" w:cs="Times New Roman"/>
          <w:sz w:val="20"/>
          <w:szCs w:val="20"/>
        </w:rPr>
      </w:pPr>
    </w:p>
    <w:p w14:paraId="1E9A6565" w14:textId="77777777" w:rsidR="006B3AB8" w:rsidRDefault="006B3AB8" w:rsidP="006B3AB8">
      <w:pPr>
        <w:tabs>
          <w:tab w:val="left" w:pos="953"/>
        </w:tabs>
        <w:jc w:val="both"/>
        <w:rPr>
          <w:rFonts w:ascii="Times New Roman" w:hAnsi="Times New Roman" w:cs="Times New Roman"/>
          <w:sz w:val="20"/>
          <w:szCs w:val="20"/>
        </w:rPr>
      </w:pPr>
    </w:p>
    <w:p w14:paraId="76145EE6" w14:textId="77777777" w:rsidR="006B3AB8" w:rsidRDefault="006B3AB8" w:rsidP="006B3AB8">
      <w:pPr>
        <w:tabs>
          <w:tab w:val="left" w:pos="953"/>
        </w:tabs>
        <w:jc w:val="both"/>
        <w:rPr>
          <w:rFonts w:ascii="Times New Roman" w:hAnsi="Times New Roman" w:cs="Times New Roman"/>
          <w:sz w:val="20"/>
          <w:szCs w:val="20"/>
        </w:rPr>
      </w:pPr>
    </w:p>
    <w:p w14:paraId="69A3BF91" w14:textId="77777777" w:rsidR="006B3AB8" w:rsidRDefault="006B3AB8" w:rsidP="006B3AB8">
      <w:pPr>
        <w:tabs>
          <w:tab w:val="left" w:pos="953"/>
        </w:tabs>
        <w:jc w:val="both"/>
        <w:rPr>
          <w:rFonts w:ascii="Times New Roman" w:hAnsi="Times New Roman" w:cs="Times New Roman"/>
          <w:sz w:val="20"/>
          <w:szCs w:val="20"/>
        </w:rPr>
      </w:pPr>
    </w:p>
    <w:p w14:paraId="734FC5AD" w14:textId="77777777" w:rsidR="006B3AB8" w:rsidRDefault="006B3AB8" w:rsidP="006B3AB8">
      <w:pPr>
        <w:tabs>
          <w:tab w:val="left" w:pos="953"/>
        </w:tabs>
        <w:jc w:val="both"/>
        <w:rPr>
          <w:rFonts w:ascii="Times New Roman" w:hAnsi="Times New Roman" w:cs="Times New Roman"/>
          <w:sz w:val="20"/>
          <w:szCs w:val="20"/>
        </w:rPr>
      </w:pPr>
    </w:p>
    <w:p w14:paraId="286AEAC9" w14:textId="77777777" w:rsidR="006B3AB8" w:rsidRDefault="006B3AB8" w:rsidP="006B3AB8">
      <w:pPr>
        <w:tabs>
          <w:tab w:val="left" w:pos="953"/>
        </w:tabs>
        <w:jc w:val="both"/>
        <w:rPr>
          <w:rFonts w:ascii="Times New Roman" w:hAnsi="Times New Roman" w:cs="Times New Roman"/>
          <w:sz w:val="20"/>
          <w:szCs w:val="20"/>
        </w:rPr>
      </w:pPr>
    </w:p>
    <w:p w14:paraId="1756E940" w14:textId="77777777" w:rsidR="006B3AB8" w:rsidRDefault="006B3AB8" w:rsidP="006B3AB8">
      <w:pPr>
        <w:tabs>
          <w:tab w:val="left" w:pos="953"/>
        </w:tabs>
        <w:jc w:val="both"/>
        <w:rPr>
          <w:rFonts w:ascii="Times New Roman" w:hAnsi="Times New Roman" w:cs="Times New Roman"/>
          <w:sz w:val="20"/>
          <w:szCs w:val="20"/>
        </w:rPr>
      </w:pPr>
    </w:p>
    <w:p w14:paraId="14F86A53" w14:textId="77777777" w:rsidR="006B3AB8" w:rsidRDefault="006B3AB8" w:rsidP="006B3AB8">
      <w:pPr>
        <w:tabs>
          <w:tab w:val="left" w:pos="953"/>
        </w:tabs>
        <w:jc w:val="both"/>
        <w:rPr>
          <w:rFonts w:ascii="Times New Roman" w:hAnsi="Times New Roman" w:cs="Times New Roman"/>
          <w:sz w:val="20"/>
          <w:szCs w:val="20"/>
        </w:rPr>
      </w:pPr>
    </w:p>
    <w:p w14:paraId="21FF6093" w14:textId="77777777" w:rsidR="006B3AB8" w:rsidRDefault="006B3AB8" w:rsidP="006B3AB8">
      <w:pPr>
        <w:tabs>
          <w:tab w:val="left" w:pos="953"/>
        </w:tabs>
        <w:jc w:val="both"/>
        <w:rPr>
          <w:rFonts w:ascii="Times New Roman" w:hAnsi="Times New Roman" w:cs="Times New Roman"/>
          <w:sz w:val="20"/>
          <w:szCs w:val="20"/>
        </w:rPr>
      </w:pPr>
    </w:p>
    <w:p w14:paraId="7E9E83CC" w14:textId="77777777" w:rsidR="006B3AB8" w:rsidRDefault="006B3AB8" w:rsidP="006B3AB8">
      <w:pPr>
        <w:tabs>
          <w:tab w:val="left" w:pos="953"/>
        </w:tabs>
        <w:jc w:val="both"/>
        <w:rPr>
          <w:rFonts w:ascii="Times New Roman" w:hAnsi="Times New Roman" w:cs="Times New Roman"/>
          <w:sz w:val="20"/>
          <w:szCs w:val="20"/>
        </w:rPr>
      </w:pPr>
    </w:p>
    <w:p w14:paraId="1E99C143" w14:textId="77777777" w:rsidR="006B3AB8" w:rsidRDefault="006B3AB8" w:rsidP="006B3AB8">
      <w:pPr>
        <w:tabs>
          <w:tab w:val="left" w:pos="953"/>
        </w:tabs>
        <w:jc w:val="both"/>
        <w:rPr>
          <w:rFonts w:ascii="Times New Roman" w:hAnsi="Times New Roman" w:cs="Times New Roman"/>
          <w:sz w:val="20"/>
          <w:szCs w:val="20"/>
        </w:rPr>
      </w:pPr>
    </w:p>
    <w:p w14:paraId="5DA95EF7" w14:textId="77777777" w:rsidR="006B3AB8" w:rsidRDefault="006B3AB8" w:rsidP="006B3AB8">
      <w:pPr>
        <w:tabs>
          <w:tab w:val="left" w:pos="953"/>
        </w:tabs>
        <w:jc w:val="both"/>
        <w:rPr>
          <w:rFonts w:ascii="Times New Roman" w:hAnsi="Times New Roman" w:cs="Times New Roman"/>
          <w:sz w:val="20"/>
          <w:szCs w:val="20"/>
        </w:rPr>
      </w:pPr>
    </w:p>
    <w:p w14:paraId="1A859D2B" w14:textId="77777777" w:rsidR="006B3AB8" w:rsidRDefault="006B3AB8" w:rsidP="006B3AB8">
      <w:pPr>
        <w:tabs>
          <w:tab w:val="left" w:pos="953"/>
        </w:tabs>
        <w:jc w:val="both"/>
        <w:rPr>
          <w:rFonts w:ascii="Times New Roman" w:hAnsi="Times New Roman" w:cs="Times New Roman"/>
          <w:sz w:val="20"/>
          <w:szCs w:val="20"/>
        </w:rPr>
      </w:pPr>
    </w:p>
    <w:p w14:paraId="6698C11E" w14:textId="77777777" w:rsidR="006B3AB8" w:rsidRDefault="006B3AB8" w:rsidP="006B3AB8">
      <w:pPr>
        <w:tabs>
          <w:tab w:val="left" w:pos="953"/>
        </w:tabs>
        <w:jc w:val="both"/>
        <w:rPr>
          <w:rFonts w:ascii="Times New Roman" w:hAnsi="Times New Roman" w:cs="Times New Roman"/>
          <w:sz w:val="20"/>
          <w:szCs w:val="20"/>
        </w:rPr>
      </w:pPr>
    </w:p>
    <w:p w14:paraId="5B22D518" w14:textId="77777777" w:rsidR="006B3AB8" w:rsidRDefault="006B3AB8" w:rsidP="006B3AB8">
      <w:pPr>
        <w:tabs>
          <w:tab w:val="left" w:pos="953"/>
        </w:tabs>
        <w:jc w:val="both"/>
        <w:rPr>
          <w:rFonts w:ascii="Times New Roman" w:hAnsi="Times New Roman" w:cs="Times New Roman"/>
          <w:sz w:val="20"/>
          <w:szCs w:val="20"/>
        </w:rPr>
      </w:pPr>
    </w:p>
    <w:p w14:paraId="112C0BED" w14:textId="77777777" w:rsidR="006B3AB8" w:rsidRDefault="006B3AB8" w:rsidP="006B3AB8">
      <w:pPr>
        <w:tabs>
          <w:tab w:val="left" w:pos="953"/>
        </w:tabs>
        <w:jc w:val="both"/>
        <w:rPr>
          <w:rFonts w:ascii="Times New Roman" w:hAnsi="Times New Roman" w:cs="Times New Roman"/>
          <w:sz w:val="20"/>
          <w:szCs w:val="20"/>
        </w:rPr>
      </w:pPr>
    </w:p>
    <w:p w14:paraId="7DC888EF" w14:textId="77777777" w:rsidR="006B3AB8" w:rsidRDefault="006B3AB8">
      <w:pPr>
        <w:jc w:val="both"/>
        <w:sectPr w:rsidR="006B3AB8" w:rsidSect="00EA5684">
          <w:headerReference w:type="default" r:id="rId11"/>
          <w:footerReference w:type="default" r:id="rId12"/>
          <w:type w:val="continuous"/>
          <w:pgSz w:w="11910" w:h="16840" w:code="9"/>
          <w:pgMar w:top="1440" w:right="1440" w:bottom="1440" w:left="1440" w:header="720" w:footer="720" w:gutter="0"/>
          <w:cols w:space="720"/>
          <w:docGrid w:linePitch="299"/>
        </w:sectPr>
      </w:pPr>
    </w:p>
    <w:p w14:paraId="4D0226CF" w14:textId="43825D5C" w:rsidR="00885B22" w:rsidRPr="00BA6947" w:rsidRDefault="00885B22" w:rsidP="00885B22">
      <w:pPr>
        <w:jc w:val="right"/>
        <w:rPr>
          <w:rFonts w:ascii="Times New Roman" w:hAnsi="Times New Roman" w:cs="Times New Roman"/>
          <w:b/>
          <w:bCs/>
          <w:sz w:val="24"/>
          <w:szCs w:val="24"/>
        </w:rPr>
      </w:pPr>
      <w:r w:rsidRPr="00BA6947">
        <w:rPr>
          <w:rFonts w:ascii="Times New Roman" w:hAnsi="Times New Roman" w:cs="Times New Roman"/>
          <w:b/>
          <w:bCs/>
          <w:sz w:val="24"/>
          <w:szCs w:val="24"/>
        </w:rPr>
        <w:lastRenderedPageBreak/>
        <w:t>IS 13419 : 2024</w:t>
      </w:r>
    </w:p>
    <w:p w14:paraId="6697BB93" w14:textId="77777777" w:rsidR="00885B22" w:rsidRDefault="00885B22" w:rsidP="00885B22">
      <w:pPr>
        <w:spacing w:before="82"/>
        <w:ind w:left="148"/>
        <w:jc w:val="right"/>
        <w:rPr>
          <w:rFonts w:ascii="Arial"/>
          <w:i/>
          <w:sz w:val="24"/>
        </w:rPr>
      </w:pPr>
    </w:p>
    <w:p w14:paraId="6603D137" w14:textId="77777777" w:rsidR="00885B22" w:rsidRPr="00A14FA3" w:rsidRDefault="00885B22" w:rsidP="00885B22">
      <w:pPr>
        <w:spacing w:line="360" w:lineRule="auto"/>
        <w:ind w:left="148"/>
        <w:jc w:val="center"/>
        <w:rPr>
          <w:rFonts w:ascii="Times New Roman" w:hAnsi="Times New Roman" w:cs="Times New Roman"/>
          <w:i/>
          <w:spacing w:val="-2"/>
          <w:sz w:val="28"/>
          <w:szCs w:val="24"/>
        </w:rPr>
      </w:pPr>
      <w:r w:rsidRPr="00983492">
        <w:rPr>
          <w:rFonts w:ascii="Times New Roman" w:hAnsi="Times New Roman" w:cs="Times New Roman"/>
          <w:i/>
          <w:sz w:val="28"/>
          <w:szCs w:val="24"/>
        </w:rPr>
        <w:t>Indian</w:t>
      </w:r>
      <w:r w:rsidRPr="00983492">
        <w:rPr>
          <w:rFonts w:ascii="Times New Roman" w:hAnsi="Times New Roman" w:cs="Times New Roman"/>
          <w:i/>
          <w:spacing w:val="-4"/>
          <w:sz w:val="28"/>
          <w:szCs w:val="24"/>
        </w:rPr>
        <w:t xml:space="preserve"> </w:t>
      </w:r>
      <w:r w:rsidRPr="00983492">
        <w:rPr>
          <w:rFonts w:ascii="Times New Roman" w:hAnsi="Times New Roman" w:cs="Times New Roman"/>
          <w:i/>
          <w:spacing w:val="-2"/>
          <w:sz w:val="28"/>
          <w:szCs w:val="24"/>
        </w:rPr>
        <w:t>Standard</w:t>
      </w:r>
    </w:p>
    <w:p w14:paraId="6D663421" w14:textId="7B627B73" w:rsidR="00885B22" w:rsidRDefault="00885B22" w:rsidP="00885B22">
      <w:pPr>
        <w:ind w:right="79"/>
        <w:jc w:val="center"/>
        <w:rPr>
          <w:rFonts w:ascii="Times New Roman" w:eastAsia="Arial" w:hAnsi="Times New Roman" w:cs="Times New Roman"/>
          <w:sz w:val="32"/>
          <w:szCs w:val="32"/>
        </w:rPr>
      </w:pPr>
      <w:r w:rsidRPr="00885B22">
        <w:rPr>
          <w:rFonts w:ascii="Times New Roman" w:eastAsia="Arial" w:hAnsi="Times New Roman" w:cs="Times New Roman"/>
          <w:sz w:val="32"/>
          <w:szCs w:val="32"/>
        </w:rPr>
        <w:t>PROFORMA FOR ANALYSIS OF UNIT RATE OF SHOTCRETING/GUNITING IN RIVER VALLEY PROJECTS</w:t>
      </w:r>
    </w:p>
    <w:p w14:paraId="48DB55EB" w14:textId="77777777" w:rsidR="00885B22" w:rsidRPr="005A7E0B" w:rsidRDefault="00885B22" w:rsidP="00885B22">
      <w:pPr>
        <w:ind w:right="79"/>
        <w:jc w:val="center"/>
        <w:rPr>
          <w:rFonts w:ascii="Times New Roman" w:eastAsia="Arial" w:hAnsi="Times New Roman" w:cs="Times New Roman"/>
          <w:sz w:val="16"/>
          <w:szCs w:val="16"/>
        </w:rPr>
      </w:pPr>
    </w:p>
    <w:p w14:paraId="04EACF73" w14:textId="77777777" w:rsidR="00885B22" w:rsidRDefault="00885B22" w:rsidP="00885B22">
      <w:pPr>
        <w:spacing w:line="360" w:lineRule="auto"/>
        <w:jc w:val="center"/>
        <w:rPr>
          <w:rFonts w:ascii="Times New Roman" w:hAnsi="Times New Roman" w:cs="Times New Roman"/>
          <w:i/>
          <w:spacing w:val="-2"/>
          <w:sz w:val="28"/>
          <w:szCs w:val="28"/>
        </w:rPr>
      </w:pPr>
      <w:r w:rsidRPr="00A5268E">
        <w:rPr>
          <w:rFonts w:ascii="Times New Roman" w:hAnsi="Times New Roman" w:cs="Times New Roman"/>
          <w:i/>
          <w:sz w:val="28"/>
          <w:szCs w:val="28"/>
        </w:rPr>
        <w:t xml:space="preserve"> (</w:t>
      </w:r>
      <w:r>
        <w:rPr>
          <w:rFonts w:ascii="Times New Roman" w:hAnsi="Times New Roman" w:cs="Times New Roman"/>
          <w:i/>
          <w:sz w:val="28"/>
          <w:szCs w:val="28"/>
        </w:rPr>
        <w:t xml:space="preserve"> First</w:t>
      </w:r>
      <w:r>
        <w:rPr>
          <w:rFonts w:ascii="Times New Roman" w:hAnsi="Times New Roman" w:cs="Times New Roman"/>
          <w:i/>
          <w:spacing w:val="-1"/>
          <w:sz w:val="28"/>
          <w:szCs w:val="28"/>
        </w:rPr>
        <w:t xml:space="preserve"> </w:t>
      </w:r>
      <w:r w:rsidRPr="00A5268E">
        <w:rPr>
          <w:rFonts w:ascii="Times New Roman" w:hAnsi="Times New Roman" w:cs="Times New Roman"/>
          <w:i/>
          <w:sz w:val="28"/>
          <w:szCs w:val="28"/>
        </w:rPr>
        <w:t xml:space="preserve">Revision </w:t>
      </w:r>
      <w:r w:rsidRPr="00A5268E">
        <w:rPr>
          <w:rFonts w:ascii="Times New Roman" w:hAnsi="Times New Roman" w:cs="Times New Roman"/>
          <w:i/>
          <w:spacing w:val="-2"/>
          <w:sz w:val="28"/>
          <w:szCs w:val="28"/>
        </w:rPr>
        <w:t>)</w:t>
      </w:r>
    </w:p>
    <w:p w14:paraId="30F92C91" w14:textId="77777777" w:rsidR="003C2FD7" w:rsidRDefault="003C2FD7" w:rsidP="00885B22">
      <w:pPr>
        <w:pStyle w:val="BodyText"/>
        <w:rPr>
          <w:sz w:val="23"/>
        </w:rPr>
      </w:pPr>
    </w:p>
    <w:p w14:paraId="622F8B1E" w14:textId="51F7104F" w:rsidR="003C2FD7" w:rsidRDefault="007F13F9" w:rsidP="007F13F9">
      <w:pPr>
        <w:pStyle w:val="Heading3"/>
        <w:tabs>
          <w:tab w:val="left" w:pos="413"/>
        </w:tabs>
        <w:ind w:left="0"/>
        <w:jc w:val="both"/>
        <w:rPr>
          <w:rFonts w:ascii="Times New Roman" w:hAnsi="Times New Roman" w:cs="Times New Roman"/>
          <w:sz w:val="20"/>
          <w:szCs w:val="20"/>
        </w:rPr>
      </w:pPr>
      <w:r w:rsidRPr="007F13F9">
        <w:rPr>
          <w:rFonts w:ascii="Times New Roman" w:hAnsi="Times New Roman" w:cs="Times New Roman"/>
          <w:sz w:val="20"/>
          <w:szCs w:val="20"/>
        </w:rPr>
        <w:t>1 SCOPE</w:t>
      </w:r>
    </w:p>
    <w:p w14:paraId="294AA022" w14:textId="77777777" w:rsidR="007F13F9" w:rsidRPr="007F13F9" w:rsidRDefault="007F13F9" w:rsidP="007F13F9">
      <w:pPr>
        <w:pStyle w:val="Heading3"/>
        <w:tabs>
          <w:tab w:val="left" w:pos="413"/>
        </w:tabs>
        <w:ind w:left="0"/>
        <w:jc w:val="both"/>
        <w:rPr>
          <w:rFonts w:ascii="Times New Roman" w:hAnsi="Times New Roman" w:cs="Times New Roman"/>
          <w:sz w:val="20"/>
          <w:szCs w:val="20"/>
        </w:rPr>
      </w:pPr>
    </w:p>
    <w:p w14:paraId="54F8F2EF" w14:textId="77777777" w:rsidR="003C2FD7" w:rsidRPr="007F13F9" w:rsidRDefault="00000000" w:rsidP="007F13F9">
      <w:pPr>
        <w:pStyle w:val="BodyText"/>
        <w:jc w:val="both"/>
        <w:rPr>
          <w:rFonts w:ascii="Times New Roman" w:hAnsi="Times New Roman" w:cs="Times New Roman"/>
          <w:sz w:val="20"/>
          <w:szCs w:val="20"/>
        </w:rPr>
      </w:pPr>
      <w:r w:rsidRPr="007F13F9">
        <w:rPr>
          <w:rFonts w:ascii="Times New Roman" w:hAnsi="Times New Roman" w:cs="Times New Roman"/>
          <w:sz w:val="20"/>
          <w:szCs w:val="20"/>
        </w:rPr>
        <w:t>This standard lays down proforma for analysis of unit rate of guniting/shotcreting used in</w:t>
      </w:r>
      <w:r w:rsidRPr="007F13F9">
        <w:rPr>
          <w:rFonts w:ascii="Times New Roman" w:hAnsi="Times New Roman" w:cs="Times New Roman"/>
          <w:spacing w:val="1"/>
          <w:sz w:val="20"/>
          <w:szCs w:val="20"/>
        </w:rPr>
        <w:t xml:space="preserve"> </w:t>
      </w:r>
      <w:r w:rsidRPr="007F13F9">
        <w:rPr>
          <w:rFonts w:ascii="Times New Roman" w:hAnsi="Times New Roman" w:cs="Times New Roman"/>
          <w:sz w:val="20"/>
          <w:szCs w:val="20"/>
        </w:rPr>
        <w:t>river</w:t>
      </w:r>
      <w:r w:rsidRPr="007F13F9">
        <w:rPr>
          <w:rFonts w:ascii="Times New Roman" w:hAnsi="Times New Roman" w:cs="Times New Roman"/>
          <w:spacing w:val="-1"/>
          <w:sz w:val="20"/>
          <w:szCs w:val="20"/>
        </w:rPr>
        <w:t xml:space="preserve"> </w:t>
      </w:r>
      <w:r w:rsidRPr="007F13F9">
        <w:rPr>
          <w:rFonts w:ascii="Times New Roman" w:hAnsi="Times New Roman" w:cs="Times New Roman"/>
          <w:sz w:val="20"/>
          <w:szCs w:val="20"/>
        </w:rPr>
        <w:t>valley</w:t>
      </w:r>
      <w:r w:rsidRPr="007F13F9">
        <w:rPr>
          <w:rFonts w:ascii="Times New Roman" w:hAnsi="Times New Roman" w:cs="Times New Roman"/>
          <w:spacing w:val="-3"/>
          <w:sz w:val="20"/>
          <w:szCs w:val="20"/>
        </w:rPr>
        <w:t xml:space="preserve"> </w:t>
      </w:r>
      <w:r w:rsidRPr="007F13F9">
        <w:rPr>
          <w:rFonts w:ascii="Times New Roman" w:hAnsi="Times New Roman" w:cs="Times New Roman"/>
          <w:sz w:val="20"/>
          <w:szCs w:val="20"/>
        </w:rPr>
        <w:t>projects.</w:t>
      </w:r>
    </w:p>
    <w:p w14:paraId="6D8CB062" w14:textId="77777777" w:rsidR="003C2FD7" w:rsidRDefault="003C2FD7" w:rsidP="007F13F9">
      <w:pPr>
        <w:pStyle w:val="BodyText"/>
        <w:rPr>
          <w:sz w:val="23"/>
        </w:rPr>
      </w:pPr>
    </w:p>
    <w:p w14:paraId="72D46386" w14:textId="77777777" w:rsidR="007F13F9" w:rsidRPr="00F87178" w:rsidRDefault="007F13F9" w:rsidP="007F13F9">
      <w:pPr>
        <w:pStyle w:val="Heading4"/>
        <w:tabs>
          <w:tab w:val="left" w:pos="411"/>
        </w:tabs>
        <w:spacing w:before="0"/>
        <w:jc w:val="both"/>
        <w:rPr>
          <w:rFonts w:ascii="Times New Roman" w:hAnsi="Times New Roman" w:cs="Times New Roman"/>
          <w:b/>
          <w:bCs/>
          <w:i w:val="0"/>
          <w:iCs w:val="0"/>
          <w:color w:val="auto"/>
          <w:spacing w:val="-2"/>
          <w:sz w:val="20"/>
          <w:szCs w:val="20"/>
        </w:rPr>
      </w:pPr>
      <w:r w:rsidRPr="00F87178">
        <w:rPr>
          <w:rFonts w:ascii="Times New Roman" w:hAnsi="Times New Roman" w:cs="Times New Roman"/>
          <w:b/>
          <w:bCs/>
          <w:i w:val="0"/>
          <w:iCs w:val="0"/>
          <w:color w:val="auto"/>
          <w:spacing w:val="-2"/>
          <w:sz w:val="20"/>
          <w:szCs w:val="20"/>
        </w:rPr>
        <w:t>2 REFERENCES</w:t>
      </w:r>
    </w:p>
    <w:p w14:paraId="58FAFE65" w14:textId="77777777" w:rsidR="007F13F9" w:rsidRPr="00401B34" w:rsidRDefault="007F13F9" w:rsidP="007F13F9">
      <w:pPr>
        <w:pStyle w:val="Heading4"/>
        <w:tabs>
          <w:tab w:val="left" w:pos="411"/>
        </w:tabs>
        <w:spacing w:before="0"/>
        <w:jc w:val="both"/>
        <w:rPr>
          <w:rFonts w:ascii="Times New Roman" w:hAnsi="Times New Roman" w:cs="Times New Roman"/>
          <w:sz w:val="20"/>
          <w:szCs w:val="20"/>
        </w:rPr>
      </w:pPr>
    </w:p>
    <w:p w14:paraId="2FFE4621" w14:textId="04C0FBF3" w:rsidR="007F13F9" w:rsidRDefault="007F13F9" w:rsidP="007F13F9">
      <w:pPr>
        <w:pStyle w:val="BodyText"/>
        <w:jc w:val="both"/>
        <w:rPr>
          <w:rFonts w:ascii="Times New Roman" w:hAnsi="Times New Roman" w:cs="Times New Roman"/>
          <w:sz w:val="20"/>
          <w:szCs w:val="20"/>
        </w:rPr>
      </w:pPr>
      <w:r w:rsidRPr="00401B34">
        <w:rPr>
          <w:rFonts w:ascii="Times New Roman" w:hAnsi="Times New Roman" w:cs="Times New Roman"/>
          <w:sz w:val="20"/>
          <w:szCs w:val="20"/>
        </w:rPr>
        <w:t>The standards listed</w:t>
      </w:r>
      <w:r w:rsidR="004E51E3">
        <w:rPr>
          <w:rFonts w:ascii="Times New Roman" w:hAnsi="Times New Roman" w:cs="Times New Roman"/>
          <w:sz w:val="20"/>
          <w:szCs w:val="20"/>
        </w:rPr>
        <w:t xml:space="preserve"> given</w:t>
      </w:r>
      <w:r w:rsidRPr="00401B34">
        <w:rPr>
          <w:rFonts w:ascii="Times New Roman" w:hAnsi="Times New Roman" w:cs="Times New Roman"/>
          <w:sz w:val="20"/>
          <w:szCs w:val="20"/>
        </w:rPr>
        <w:t xml:space="preserve"> below contain provisions, which through reference in this text constitute provisions of this standard. At the time of publication, the editions indicated</w:t>
      </w:r>
      <w:r w:rsidRPr="00401B34">
        <w:rPr>
          <w:rFonts w:ascii="Times New Roman" w:hAnsi="Times New Roman" w:cs="Times New Roman"/>
          <w:spacing w:val="40"/>
          <w:sz w:val="20"/>
          <w:szCs w:val="20"/>
        </w:rPr>
        <w:t xml:space="preserve"> </w:t>
      </w:r>
      <w:r w:rsidRPr="00401B34">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0EA15A05" w14:textId="77777777" w:rsidR="003C2FD7" w:rsidRPr="007F13F9" w:rsidRDefault="003C2FD7" w:rsidP="007F13F9">
      <w:pPr>
        <w:pStyle w:val="BodyText"/>
        <w:rPr>
          <w:rFonts w:ascii="Times New Roman" w:hAnsi="Times New Roman" w:cs="Times New Roman"/>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229"/>
      </w:tblGrid>
      <w:tr w:rsidR="007F13F9" w:rsidRPr="00875D5A" w14:paraId="1E83C64B" w14:textId="77777777" w:rsidTr="00AC0942">
        <w:trPr>
          <w:trHeight w:val="333"/>
        </w:trPr>
        <w:tc>
          <w:tcPr>
            <w:tcW w:w="1843" w:type="dxa"/>
          </w:tcPr>
          <w:p w14:paraId="14913CCF" w14:textId="77777777" w:rsidR="007F13F9" w:rsidRPr="00875D5A" w:rsidRDefault="007F13F9" w:rsidP="00AC0942">
            <w:pPr>
              <w:pStyle w:val="TableParagraph"/>
              <w:spacing w:line="268" w:lineRule="exact"/>
              <w:ind w:left="183" w:right="255"/>
              <w:jc w:val="center"/>
              <w:rPr>
                <w:rFonts w:ascii="Times New Roman" w:hAnsi="Times New Roman" w:cs="Times New Roman"/>
                <w:i/>
                <w:sz w:val="20"/>
                <w:szCs w:val="20"/>
              </w:rPr>
            </w:pPr>
            <w:r w:rsidRPr="00875D5A">
              <w:rPr>
                <w:rFonts w:ascii="Times New Roman" w:hAnsi="Times New Roman" w:cs="Times New Roman"/>
                <w:i/>
                <w:sz w:val="20"/>
                <w:szCs w:val="20"/>
              </w:rPr>
              <w:t>IS No.</w:t>
            </w:r>
          </w:p>
        </w:tc>
        <w:tc>
          <w:tcPr>
            <w:tcW w:w="7229" w:type="dxa"/>
          </w:tcPr>
          <w:p w14:paraId="22D69E4D" w14:textId="77777777" w:rsidR="007F13F9" w:rsidRPr="00875D5A" w:rsidRDefault="007F13F9" w:rsidP="00AC0942">
            <w:pPr>
              <w:pStyle w:val="TableParagraph"/>
              <w:spacing w:line="268" w:lineRule="exact"/>
              <w:ind w:left="3251" w:right="3231"/>
              <w:jc w:val="center"/>
              <w:rPr>
                <w:rFonts w:ascii="Times New Roman" w:hAnsi="Times New Roman" w:cs="Times New Roman"/>
                <w:i/>
                <w:sz w:val="20"/>
                <w:szCs w:val="20"/>
              </w:rPr>
            </w:pPr>
            <w:r w:rsidRPr="00875D5A">
              <w:rPr>
                <w:rFonts w:ascii="Times New Roman" w:hAnsi="Times New Roman" w:cs="Times New Roman"/>
                <w:i/>
                <w:sz w:val="20"/>
                <w:szCs w:val="20"/>
              </w:rPr>
              <w:t>Title</w:t>
            </w:r>
          </w:p>
        </w:tc>
      </w:tr>
      <w:tr w:rsidR="007F13F9" w:rsidRPr="00875D5A" w14:paraId="5FD7F322" w14:textId="77777777" w:rsidTr="00AC0942">
        <w:trPr>
          <w:trHeight w:val="607"/>
        </w:trPr>
        <w:tc>
          <w:tcPr>
            <w:tcW w:w="1843" w:type="dxa"/>
          </w:tcPr>
          <w:p w14:paraId="405AE850" w14:textId="63595B8F" w:rsidR="007F13F9" w:rsidRPr="00875D5A"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w:t>
            </w:r>
            <w:r w:rsidR="007F13F9">
              <w:rPr>
                <w:rFonts w:ascii="Times New Roman" w:hAnsi="Times New Roman" w:cs="Times New Roman"/>
                <w:sz w:val="20"/>
                <w:szCs w:val="20"/>
              </w:rPr>
              <w:t>IS 11590 : 1995</w:t>
            </w:r>
          </w:p>
        </w:tc>
        <w:tc>
          <w:tcPr>
            <w:tcW w:w="7229" w:type="dxa"/>
          </w:tcPr>
          <w:p w14:paraId="7A8F2052" w14:textId="197A78CF" w:rsidR="007F13F9" w:rsidRPr="00875D5A" w:rsidRDefault="007F13F9" w:rsidP="00AC0942">
            <w:pPr>
              <w:pStyle w:val="TableParagraph"/>
              <w:spacing w:before="39" w:line="274" w:lineRule="exact"/>
              <w:ind w:left="113" w:right="65" w:firstLine="2"/>
              <w:jc w:val="both"/>
              <w:rPr>
                <w:rFonts w:ascii="Times New Roman" w:hAnsi="Times New Roman" w:cs="Times New Roman"/>
                <w:sz w:val="20"/>
                <w:szCs w:val="20"/>
              </w:rPr>
            </w:pPr>
            <w:r w:rsidRPr="007F13F9">
              <w:rPr>
                <w:rFonts w:ascii="Times New Roman" w:hAnsi="Times New Roman" w:cs="Times New Roman"/>
                <w:sz w:val="20"/>
                <w:szCs w:val="20"/>
              </w:rPr>
              <w:t>Guidelines for working out unit rate cost of the construction equipment used for river valley projects (</w:t>
            </w:r>
            <w:r w:rsidRPr="007F13F9">
              <w:rPr>
                <w:rFonts w:ascii="Times New Roman" w:hAnsi="Times New Roman" w:cs="Times New Roman"/>
                <w:i/>
                <w:iCs/>
                <w:sz w:val="20"/>
                <w:szCs w:val="20"/>
              </w:rPr>
              <w:t>first revision</w:t>
            </w:r>
            <w:r w:rsidRPr="007F13F9">
              <w:rPr>
                <w:rFonts w:ascii="Times New Roman" w:hAnsi="Times New Roman" w:cs="Times New Roman"/>
                <w:sz w:val="20"/>
                <w:szCs w:val="20"/>
              </w:rPr>
              <w:t>)</w:t>
            </w:r>
          </w:p>
        </w:tc>
      </w:tr>
      <w:tr w:rsidR="00E61AE7" w:rsidRPr="00875D5A" w14:paraId="5CAA2880" w14:textId="77777777" w:rsidTr="00AC0942">
        <w:trPr>
          <w:trHeight w:val="607"/>
        </w:trPr>
        <w:tc>
          <w:tcPr>
            <w:tcW w:w="1843" w:type="dxa"/>
          </w:tcPr>
          <w:p w14:paraId="15BABE69" w14:textId="2DCFE893" w:rsidR="00E61AE7"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IS 1566 : 1982  </w:t>
            </w:r>
          </w:p>
        </w:tc>
        <w:tc>
          <w:tcPr>
            <w:tcW w:w="7229" w:type="dxa"/>
          </w:tcPr>
          <w:p w14:paraId="3827746C" w14:textId="77581309" w:rsidR="00E61AE7" w:rsidRPr="007F13F9" w:rsidRDefault="00E61AE7" w:rsidP="00AC0942">
            <w:pPr>
              <w:pStyle w:val="TableParagraph"/>
              <w:spacing w:before="39" w:line="274" w:lineRule="exact"/>
              <w:ind w:left="113" w:right="65" w:firstLine="2"/>
              <w:jc w:val="both"/>
              <w:rPr>
                <w:rFonts w:ascii="Times New Roman" w:hAnsi="Times New Roman" w:cs="Times New Roman"/>
                <w:sz w:val="20"/>
                <w:szCs w:val="20"/>
              </w:rPr>
            </w:pPr>
            <w:r w:rsidRPr="00E61AE7">
              <w:rPr>
                <w:rFonts w:ascii="Times New Roman" w:hAnsi="Times New Roman" w:cs="Times New Roman"/>
                <w:sz w:val="20"/>
                <w:szCs w:val="20"/>
              </w:rPr>
              <w:t xml:space="preserve">Specification for </w:t>
            </w:r>
            <w:r>
              <w:rPr>
                <w:rFonts w:ascii="Times New Roman" w:hAnsi="Times New Roman" w:cs="Times New Roman"/>
                <w:sz w:val="20"/>
                <w:szCs w:val="20"/>
              </w:rPr>
              <w:t>h</w:t>
            </w:r>
            <w:r w:rsidRPr="00E61AE7">
              <w:rPr>
                <w:rFonts w:ascii="Times New Roman" w:hAnsi="Times New Roman" w:cs="Times New Roman"/>
                <w:sz w:val="20"/>
                <w:szCs w:val="20"/>
              </w:rPr>
              <w:t xml:space="preserve">ard - </w:t>
            </w:r>
            <w:r>
              <w:rPr>
                <w:rFonts w:ascii="Times New Roman" w:hAnsi="Times New Roman" w:cs="Times New Roman"/>
                <w:sz w:val="20"/>
                <w:szCs w:val="20"/>
              </w:rPr>
              <w:t>d</w:t>
            </w:r>
            <w:r w:rsidRPr="00E61AE7">
              <w:rPr>
                <w:rFonts w:ascii="Times New Roman" w:hAnsi="Times New Roman" w:cs="Times New Roman"/>
                <w:sz w:val="20"/>
                <w:szCs w:val="20"/>
              </w:rPr>
              <w:t xml:space="preserve">rawn </w:t>
            </w:r>
            <w:r>
              <w:rPr>
                <w:rFonts w:ascii="Times New Roman" w:hAnsi="Times New Roman" w:cs="Times New Roman"/>
                <w:sz w:val="20"/>
                <w:szCs w:val="20"/>
              </w:rPr>
              <w:t>s</w:t>
            </w:r>
            <w:r w:rsidRPr="00E61AE7">
              <w:rPr>
                <w:rFonts w:ascii="Times New Roman" w:hAnsi="Times New Roman" w:cs="Times New Roman"/>
                <w:sz w:val="20"/>
                <w:szCs w:val="20"/>
              </w:rPr>
              <w:t xml:space="preserve">teel </w:t>
            </w:r>
            <w:r>
              <w:rPr>
                <w:rFonts w:ascii="Times New Roman" w:hAnsi="Times New Roman" w:cs="Times New Roman"/>
                <w:sz w:val="20"/>
                <w:szCs w:val="20"/>
              </w:rPr>
              <w:t>w</w:t>
            </w:r>
            <w:r w:rsidRPr="00E61AE7">
              <w:rPr>
                <w:rFonts w:ascii="Times New Roman" w:hAnsi="Times New Roman" w:cs="Times New Roman"/>
                <w:sz w:val="20"/>
                <w:szCs w:val="20"/>
              </w:rPr>
              <w:t xml:space="preserve">ire </w:t>
            </w:r>
            <w:r>
              <w:rPr>
                <w:rFonts w:ascii="Times New Roman" w:hAnsi="Times New Roman" w:cs="Times New Roman"/>
                <w:sz w:val="20"/>
                <w:szCs w:val="20"/>
              </w:rPr>
              <w:t>f</w:t>
            </w:r>
            <w:r w:rsidRPr="00E61AE7">
              <w:rPr>
                <w:rFonts w:ascii="Times New Roman" w:hAnsi="Times New Roman" w:cs="Times New Roman"/>
                <w:sz w:val="20"/>
                <w:szCs w:val="20"/>
              </w:rPr>
              <w:t xml:space="preserve">abric for </w:t>
            </w:r>
            <w:r>
              <w:rPr>
                <w:rFonts w:ascii="Times New Roman" w:hAnsi="Times New Roman" w:cs="Times New Roman"/>
                <w:sz w:val="20"/>
                <w:szCs w:val="20"/>
              </w:rPr>
              <w:t>c</w:t>
            </w:r>
            <w:r w:rsidRPr="00E61AE7">
              <w:rPr>
                <w:rFonts w:ascii="Times New Roman" w:hAnsi="Times New Roman" w:cs="Times New Roman"/>
                <w:sz w:val="20"/>
                <w:szCs w:val="20"/>
              </w:rPr>
              <w:t xml:space="preserve">oncrete </w:t>
            </w:r>
            <w:r>
              <w:rPr>
                <w:rFonts w:ascii="Times New Roman" w:hAnsi="Times New Roman" w:cs="Times New Roman"/>
                <w:sz w:val="20"/>
                <w:szCs w:val="20"/>
              </w:rPr>
              <w:t>r</w:t>
            </w:r>
            <w:r w:rsidRPr="00E61AE7">
              <w:rPr>
                <w:rFonts w:ascii="Times New Roman" w:hAnsi="Times New Roman" w:cs="Times New Roman"/>
                <w:sz w:val="20"/>
                <w:szCs w:val="20"/>
              </w:rPr>
              <w:t>einforcement (</w:t>
            </w:r>
            <w:r w:rsidRPr="00E61AE7">
              <w:rPr>
                <w:rFonts w:ascii="Times New Roman" w:hAnsi="Times New Roman" w:cs="Times New Roman"/>
                <w:i/>
                <w:iCs/>
                <w:sz w:val="20"/>
                <w:szCs w:val="20"/>
              </w:rPr>
              <w:t>second</w:t>
            </w:r>
            <w:r w:rsidRPr="00E61AE7">
              <w:rPr>
                <w:rFonts w:ascii="Times New Roman" w:hAnsi="Times New Roman" w:cs="Times New Roman"/>
                <w:sz w:val="20"/>
                <w:szCs w:val="20"/>
              </w:rPr>
              <w:t xml:space="preserve"> </w:t>
            </w:r>
            <w:r w:rsidRPr="00E61AE7">
              <w:rPr>
                <w:rFonts w:ascii="Times New Roman" w:hAnsi="Times New Roman" w:cs="Times New Roman"/>
                <w:i/>
                <w:iCs/>
                <w:sz w:val="20"/>
                <w:szCs w:val="20"/>
              </w:rPr>
              <w:t>revision</w:t>
            </w:r>
            <w:r w:rsidRPr="00E61AE7">
              <w:rPr>
                <w:rFonts w:ascii="Times New Roman" w:hAnsi="Times New Roman" w:cs="Times New Roman"/>
                <w:sz w:val="20"/>
                <w:szCs w:val="20"/>
              </w:rPr>
              <w:t>)</w:t>
            </w:r>
          </w:p>
        </w:tc>
      </w:tr>
      <w:tr w:rsidR="00E61AE7" w:rsidRPr="00875D5A" w14:paraId="33F41564" w14:textId="77777777" w:rsidTr="00AC0942">
        <w:trPr>
          <w:trHeight w:val="607"/>
        </w:trPr>
        <w:tc>
          <w:tcPr>
            <w:tcW w:w="1843" w:type="dxa"/>
          </w:tcPr>
          <w:p w14:paraId="2AFF323E" w14:textId="6170892A" w:rsidR="00E61AE7"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IS 9012 : 1978</w:t>
            </w:r>
          </w:p>
        </w:tc>
        <w:tc>
          <w:tcPr>
            <w:tcW w:w="7229" w:type="dxa"/>
          </w:tcPr>
          <w:p w14:paraId="1B374F90" w14:textId="2669C9F2" w:rsidR="00E61AE7" w:rsidRPr="00E61AE7" w:rsidRDefault="00E61AE7" w:rsidP="00AC0942">
            <w:pPr>
              <w:pStyle w:val="TableParagraph"/>
              <w:spacing w:before="39" w:line="274" w:lineRule="exact"/>
              <w:ind w:left="113" w:right="65" w:firstLine="2"/>
              <w:jc w:val="both"/>
              <w:rPr>
                <w:rFonts w:ascii="Times New Roman" w:hAnsi="Times New Roman" w:cs="Times New Roman"/>
                <w:sz w:val="20"/>
                <w:szCs w:val="20"/>
              </w:rPr>
            </w:pPr>
            <w:r w:rsidRPr="00E61AE7">
              <w:rPr>
                <w:rFonts w:ascii="Times New Roman" w:hAnsi="Times New Roman" w:cs="Times New Roman"/>
                <w:sz w:val="20"/>
                <w:szCs w:val="20"/>
              </w:rPr>
              <w:t xml:space="preserve">Recommended </w:t>
            </w:r>
            <w:r w:rsidR="00693633">
              <w:rPr>
                <w:rFonts w:ascii="Times New Roman" w:hAnsi="Times New Roman" w:cs="Times New Roman"/>
                <w:sz w:val="20"/>
                <w:szCs w:val="20"/>
              </w:rPr>
              <w:t>p</w:t>
            </w:r>
            <w:r w:rsidRPr="00E61AE7">
              <w:rPr>
                <w:rFonts w:ascii="Times New Roman" w:hAnsi="Times New Roman" w:cs="Times New Roman"/>
                <w:sz w:val="20"/>
                <w:szCs w:val="20"/>
              </w:rPr>
              <w:t xml:space="preserve">ractice for </w:t>
            </w:r>
            <w:r w:rsidR="00693633">
              <w:rPr>
                <w:rFonts w:ascii="Times New Roman" w:hAnsi="Times New Roman" w:cs="Times New Roman"/>
                <w:sz w:val="20"/>
                <w:szCs w:val="20"/>
              </w:rPr>
              <w:t>s</w:t>
            </w:r>
            <w:r w:rsidRPr="00E61AE7">
              <w:rPr>
                <w:rFonts w:ascii="Times New Roman" w:hAnsi="Times New Roman" w:cs="Times New Roman"/>
                <w:sz w:val="20"/>
                <w:szCs w:val="20"/>
              </w:rPr>
              <w:t>hotcreting</w:t>
            </w:r>
          </w:p>
        </w:tc>
      </w:tr>
    </w:tbl>
    <w:p w14:paraId="030761B1" w14:textId="77777777" w:rsidR="009E05CF" w:rsidRDefault="009E05CF" w:rsidP="009E05CF">
      <w:pPr>
        <w:pStyle w:val="Heading3"/>
        <w:tabs>
          <w:tab w:val="left" w:pos="413"/>
        </w:tabs>
        <w:ind w:left="0"/>
        <w:jc w:val="left"/>
        <w:rPr>
          <w:rFonts w:ascii="Times New Roman" w:hAnsi="Times New Roman" w:cs="Times New Roman"/>
          <w:sz w:val="20"/>
          <w:szCs w:val="20"/>
        </w:rPr>
      </w:pPr>
    </w:p>
    <w:p w14:paraId="6093794F" w14:textId="18C61B06" w:rsidR="003C2FD7" w:rsidRDefault="009E05CF" w:rsidP="00082DD7">
      <w:pPr>
        <w:pStyle w:val="Heading3"/>
        <w:tabs>
          <w:tab w:val="left" w:pos="413"/>
        </w:tabs>
        <w:ind w:left="0"/>
        <w:jc w:val="left"/>
        <w:rPr>
          <w:rFonts w:ascii="Times New Roman" w:hAnsi="Times New Roman" w:cs="Times New Roman"/>
          <w:sz w:val="20"/>
          <w:szCs w:val="20"/>
        </w:rPr>
      </w:pPr>
      <w:r w:rsidRPr="009E05CF">
        <w:rPr>
          <w:rFonts w:ascii="Times New Roman" w:hAnsi="Times New Roman" w:cs="Times New Roman"/>
          <w:sz w:val="20"/>
          <w:szCs w:val="20"/>
        </w:rPr>
        <w:t>3 PROFORMA</w:t>
      </w:r>
    </w:p>
    <w:p w14:paraId="116D7E4D" w14:textId="77777777" w:rsidR="00082DD7" w:rsidRPr="009E05CF" w:rsidRDefault="00082DD7" w:rsidP="00082DD7">
      <w:pPr>
        <w:pStyle w:val="Heading3"/>
        <w:tabs>
          <w:tab w:val="left" w:pos="413"/>
        </w:tabs>
        <w:ind w:left="0"/>
        <w:jc w:val="left"/>
        <w:rPr>
          <w:rFonts w:ascii="Times New Roman" w:hAnsi="Times New Roman" w:cs="Times New Roman"/>
          <w:sz w:val="20"/>
          <w:szCs w:val="20"/>
        </w:rPr>
      </w:pPr>
    </w:p>
    <w:p w14:paraId="184CF153" w14:textId="32342CDD" w:rsidR="003C2FD7" w:rsidRPr="00986C30" w:rsidRDefault="00000000" w:rsidP="00082DD7">
      <w:pPr>
        <w:tabs>
          <w:tab w:val="left" w:pos="648"/>
        </w:tabs>
        <w:jc w:val="both"/>
        <w:rPr>
          <w:rFonts w:ascii="Times New Roman" w:hAnsi="Times New Roman" w:cs="Times New Roman"/>
          <w:sz w:val="20"/>
          <w:szCs w:val="20"/>
        </w:rPr>
        <w:sectPr w:rsidR="003C2FD7" w:rsidRPr="00986C30" w:rsidSect="00EA5684">
          <w:pgSz w:w="11910" w:h="16840" w:code="9"/>
          <w:pgMar w:top="1440" w:right="1440" w:bottom="1440" w:left="1440" w:header="722" w:footer="787" w:gutter="0"/>
          <w:cols w:space="720"/>
          <w:docGrid w:linePitch="299"/>
        </w:sectPr>
      </w:pPr>
      <w:r w:rsidRPr="00986C30">
        <w:rPr>
          <w:rFonts w:ascii="Times New Roman" w:hAnsi="Times New Roman" w:cs="Times New Roman"/>
          <w:sz w:val="20"/>
          <w:szCs w:val="20"/>
        </w:rPr>
        <w:t>The proforma for analysis of unit rate of guniting/shotcreting is given in Table 1.</w:t>
      </w:r>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For</w:t>
      </w:r>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evaluating unit rate of construction, equipment references should be made to IS 11590</w:t>
      </w:r>
      <w:r w:rsidR="00696CA9">
        <w:rPr>
          <w:rFonts w:ascii="Times New Roman" w:hAnsi="Times New Roman" w:cs="Times New Roman"/>
          <w:sz w:val="20"/>
          <w:szCs w:val="20"/>
        </w:rPr>
        <w:t xml:space="preserve"> </w:t>
      </w:r>
      <w:r w:rsidRPr="00986C30">
        <w:rPr>
          <w:rFonts w:ascii="Times New Roman" w:hAnsi="Times New Roman" w:cs="Times New Roman"/>
          <w:sz w:val="20"/>
          <w:szCs w:val="20"/>
        </w:rPr>
        <w:t>:</w:t>
      </w:r>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1995.</w:t>
      </w:r>
      <w:r w:rsidR="00986C30">
        <w:rPr>
          <w:rFonts w:ascii="Times New Roman" w:hAnsi="Times New Roman" w:cs="Times New Roman"/>
          <w:spacing w:val="-3"/>
          <w:sz w:val="20"/>
          <w:szCs w:val="20"/>
        </w:rPr>
        <w:t xml:space="preserve"> The steel wire mesh, used shall conform to IS 1566. </w:t>
      </w:r>
    </w:p>
    <w:p w14:paraId="5AD2C0A9" w14:textId="77777777" w:rsidR="003C2FD7" w:rsidRDefault="003C2FD7">
      <w:pPr>
        <w:pStyle w:val="BodyText"/>
        <w:rPr>
          <w:sz w:val="10"/>
        </w:rPr>
      </w:pPr>
    </w:p>
    <w:p w14:paraId="7588409C" w14:textId="77777777" w:rsidR="009D1EA6" w:rsidRPr="009D1EA6" w:rsidRDefault="009D1EA6" w:rsidP="009D1EA6">
      <w:pPr>
        <w:pStyle w:val="Heading3"/>
        <w:spacing w:before="92"/>
        <w:ind w:left="209"/>
        <w:rPr>
          <w:rFonts w:ascii="Times New Roman" w:hAnsi="Times New Roman" w:cs="Times New Roman"/>
          <w:sz w:val="20"/>
          <w:szCs w:val="20"/>
        </w:rPr>
      </w:pPr>
      <w:r w:rsidRPr="009D1EA6">
        <w:rPr>
          <w:rFonts w:ascii="Times New Roman" w:hAnsi="Times New Roman" w:cs="Times New Roman"/>
          <w:sz w:val="20"/>
          <w:szCs w:val="20"/>
        </w:rPr>
        <w:t>Table</w:t>
      </w:r>
      <w:r w:rsidRPr="009D1EA6">
        <w:rPr>
          <w:rFonts w:ascii="Times New Roman" w:hAnsi="Times New Roman" w:cs="Times New Roman"/>
          <w:spacing w:val="-2"/>
          <w:sz w:val="20"/>
          <w:szCs w:val="20"/>
        </w:rPr>
        <w:t xml:space="preserve"> </w:t>
      </w:r>
      <w:r w:rsidRPr="009D1EA6">
        <w:rPr>
          <w:rFonts w:ascii="Times New Roman" w:hAnsi="Times New Roman" w:cs="Times New Roman"/>
          <w:sz w:val="20"/>
          <w:szCs w:val="20"/>
        </w:rPr>
        <w:t>1</w:t>
      </w:r>
      <w:r>
        <w:rPr>
          <w:rFonts w:ascii="Times New Roman" w:hAnsi="Times New Roman" w:cs="Times New Roman"/>
          <w:sz w:val="20"/>
          <w:szCs w:val="20"/>
        </w:rPr>
        <w:t xml:space="preserve"> </w:t>
      </w:r>
      <w:r w:rsidRPr="009D1EA6">
        <w:rPr>
          <w:rFonts w:ascii="Times New Roman" w:hAnsi="Times New Roman" w:cs="Times New Roman"/>
          <w:bCs w:val="0"/>
          <w:sz w:val="20"/>
          <w:szCs w:val="20"/>
        </w:rPr>
        <w:t>Proforma</w:t>
      </w:r>
      <w:r w:rsidRPr="009D1EA6">
        <w:rPr>
          <w:rFonts w:ascii="Times New Roman" w:hAnsi="Times New Roman" w:cs="Times New Roman"/>
          <w:bCs w:val="0"/>
          <w:spacing w:val="-8"/>
          <w:sz w:val="20"/>
          <w:szCs w:val="20"/>
        </w:rPr>
        <w:t xml:space="preserve"> </w:t>
      </w:r>
      <w:r>
        <w:rPr>
          <w:rFonts w:ascii="Times New Roman" w:hAnsi="Times New Roman" w:cs="Times New Roman"/>
          <w:bCs w:val="0"/>
          <w:sz w:val="20"/>
          <w:szCs w:val="20"/>
        </w:rPr>
        <w:t>f</w:t>
      </w:r>
      <w:r w:rsidRPr="009D1EA6">
        <w:rPr>
          <w:rFonts w:ascii="Times New Roman" w:hAnsi="Times New Roman" w:cs="Times New Roman"/>
          <w:bCs w:val="0"/>
          <w:sz w:val="20"/>
          <w:szCs w:val="20"/>
        </w:rPr>
        <w:t>or</w:t>
      </w:r>
      <w:r w:rsidRPr="009D1EA6">
        <w:rPr>
          <w:rFonts w:ascii="Times New Roman" w:hAnsi="Times New Roman" w:cs="Times New Roman"/>
          <w:bCs w:val="0"/>
          <w:spacing w:val="3"/>
          <w:sz w:val="20"/>
          <w:szCs w:val="20"/>
        </w:rPr>
        <w:t xml:space="preserve"> </w:t>
      </w:r>
      <w:r w:rsidRPr="009D1EA6">
        <w:rPr>
          <w:rFonts w:ascii="Times New Roman" w:hAnsi="Times New Roman" w:cs="Times New Roman"/>
          <w:bCs w:val="0"/>
          <w:sz w:val="20"/>
          <w:szCs w:val="20"/>
        </w:rPr>
        <w:t>Analysis</w:t>
      </w:r>
      <w:r w:rsidRPr="009D1EA6">
        <w:rPr>
          <w:rFonts w:ascii="Times New Roman" w:hAnsi="Times New Roman" w:cs="Times New Roman"/>
          <w:bCs w:val="0"/>
          <w:spacing w:val="-2"/>
          <w:sz w:val="20"/>
          <w:szCs w:val="20"/>
        </w:rPr>
        <w:t xml:space="preserve"> </w:t>
      </w:r>
      <w:r>
        <w:rPr>
          <w:rFonts w:ascii="Times New Roman" w:hAnsi="Times New Roman" w:cs="Times New Roman"/>
          <w:bCs w:val="0"/>
          <w:sz w:val="20"/>
          <w:szCs w:val="20"/>
        </w:rPr>
        <w:t>o</w:t>
      </w:r>
      <w:r w:rsidRPr="009D1EA6">
        <w:rPr>
          <w:rFonts w:ascii="Times New Roman" w:hAnsi="Times New Roman" w:cs="Times New Roman"/>
          <w:bCs w:val="0"/>
          <w:sz w:val="20"/>
          <w:szCs w:val="20"/>
        </w:rPr>
        <w:t>f</w:t>
      </w:r>
      <w:r w:rsidRPr="009D1EA6">
        <w:rPr>
          <w:rFonts w:ascii="Times New Roman" w:hAnsi="Times New Roman" w:cs="Times New Roman"/>
          <w:bCs w:val="0"/>
          <w:spacing w:val="-2"/>
          <w:sz w:val="20"/>
          <w:szCs w:val="20"/>
        </w:rPr>
        <w:t xml:space="preserve"> </w:t>
      </w:r>
      <w:r w:rsidRPr="009D1EA6">
        <w:rPr>
          <w:rFonts w:ascii="Times New Roman" w:hAnsi="Times New Roman" w:cs="Times New Roman"/>
          <w:bCs w:val="0"/>
          <w:sz w:val="20"/>
          <w:szCs w:val="20"/>
        </w:rPr>
        <w:t>Unit</w:t>
      </w:r>
      <w:r w:rsidRPr="009D1EA6">
        <w:rPr>
          <w:rFonts w:ascii="Times New Roman" w:hAnsi="Times New Roman" w:cs="Times New Roman"/>
          <w:bCs w:val="0"/>
          <w:spacing w:val="-1"/>
          <w:sz w:val="20"/>
          <w:szCs w:val="20"/>
        </w:rPr>
        <w:t xml:space="preserve"> </w:t>
      </w:r>
      <w:r w:rsidRPr="009D1EA6">
        <w:rPr>
          <w:rFonts w:ascii="Times New Roman" w:hAnsi="Times New Roman" w:cs="Times New Roman"/>
          <w:bCs w:val="0"/>
          <w:sz w:val="20"/>
          <w:szCs w:val="20"/>
        </w:rPr>
        <w:t>Rate</w:t>
      </w:r>
      <w:r w:rsidRPr="009D1EA6">
        <w:rPr>
          <w:rFonts w:ascii="Times New Roman" w:hAnsi="Times New Roman" w:cs="Times New Roman"/>
          <w:bCs w:val="0"/>
          <w:spacing w:val="-2"/>
          <w:sz w:val="20"/>
          <w:szCs w:val="20"/>
        </w:rPr>
        <w:t xml:space="preserve"> </w:t>
      </w:r>
      <w:r>
        <w:rPr>
          <w:rFonts w:ascii="Times New Roman" w:hAnsi="Times New Roman" w:cs="Times New Roman"/>
          <w:bCs w:val="0"/>
          <w:sz w:val="20"/>
          <w:szCs w:val="20"/>
        </w:rPr>
        <w:t>f</w:t>
      </w:r>
      <w:r w:rsidRPr="009D1EA6">
        <w:rPr>
          <w:rFonts w:ascii="Times New Roman" w:hAnsi="Times New Roman" w:cs="Times New Roman"/>
          <w:bCs w:val="0"/>
          <w:sz w:val="20"/>
          <w:szCs w:val="20"/>
        </w:rPr>
        <w:t>or</w:t>
      </w:r>
      <w:r w:rsidRPr="009D1EA6">
        <w:rPr>
          <w:rFonts w:ascii="Times New Roman" w:hAnsi="Times New Roman" w:cs="Times New Roman"/>
          <w:bCs w:val="0"/>
          <w:spacing w:val="-2"/>
          <w:sz w:val="20"/>
          <w:szCs w:val="20"/>
        </w:rPr>
        <w:t xml:space="preserve"> </w:t>
      </w:r>
      <w:r w:rsidRPr="009D1EA6">
        <w:rPr>
          <w:rFonts w:ascii="Times New Roman" w:hAnsi="Times New Roman" w:cs="Times New Roman"/>
          <w:bCs w:val="0"/>
          <w:sz w:val="20"/>
          <w:szCs w:val="20"/>
        </w:rPr>
        <w:t>Guniting/Shotcreting</w:t>
      </w:r>
    </w:p>
    <w:p w14:paraId="0723A7C5" w14:textId="77777777" w:rsidR="009D1EA6" w:rsidRPr="009D1EA6" w:rsidRDefault="009D1EA6" w:rsidP="009D1EA6">
      <w:pPr>
        <w:spacing w:before="118"/>
        <w:ind w:left="217"/>
        <w:jc w:val="center"/>
        <w:rPr>
          <w:rFonts w:ascii="Times New Roman" w:hAnsi="Times New Roman" w:cs="Times New Roman"/>
          <w:sz w:val="20"/>
          <w:szCs w:val="20"/>
        </w:rPr>
      </w:pPr>
      <w:r w:rsidRPr="009D1EA6">
        <w:rPr>
          <w:rFonts w:ascii="Times New Roman" w:hAnsi="Times New Roman" w:cs="Times New Roman"/>
          <w:sz w:val="20"/>
          <w:szCs w:val="20"/>
        </w:rPr>
        <w:t>(</w:t>
      </w:r>
      <w:r w:rsidRPr="009D1EA6">
        <w:rPr>
          <w:rFonts w:ascii="Times New Roman" w:hAnsi="Times New Roman" w:cs="Times New Roman"/>
          <w:i/>
          <w:sz w:val="20"/>
          <w:szCs w:val="20"/>
        </w:rPr>
        <w:t>Clause</w:t>
      </w:r>
      <w:r w:rsidRPr="009D1EA6">
        <w:rPr>
          <w:rFonts w:ascii="Times New Roman" w:hAnsi="Times New Roman" w:cs="Times New Roman"/>
          <w:i/>
          <w:spacing w:val="-1"/>
          <w:sz w:val="20"/>
          <w:szCs w:val="20"/>
        </w:rPr>
        <w:t xml:space="preserve"> </w:t>
      </w:r>
      <w:r w:rsidRPr="009D1EA6">
        <w:rPr>
          <w:rFonts w:ascii="Times New Roman" w:hAnsi="Times New Roman" w:cs="Times New Roman"/>
          <w:b/>
          <w:sz w:val="20"/>
          <w:szCs w:val="20"/>
        </w:rPr>
        <w:t>3.1</w:t>
      </w:r>
      <w:r w:rsidRPr="009D1EA6">
        <w:rPr>
          <w:rFonts w:ascii="Times New Roman" w:hAnsi="Times New Roman" w:cs="Times New Roman"/>
          <w:sz w:val="20"/>
          <w:szCs w:val="20"/>
        </w:rPr>
        <w:t>)</w:t>
      </w:r>
    </w:p>
    <w:p w14:paraId="1EBBC83D" w14:textId="77777777" w:rsidR="009D1EA6" w:rsidRDefault="009D1EA6">
      <w:pPr>
        <w:pStyle w:val="BodyText"/>
        <w:rPr>
          <w:sz w:val="10"/>
        </w:rPr>
      </w:pPr>
    </w:p>
    <w:p w14:paraId="2ED0E276" w14:textId="77777777" w:rsidR="009D1EA6" w:rsidRDefault="009D1EA6">
      <w:pPr>
        <w:pStyle w:val="BodyText"/>
        <w:rPr>
          <w:sz w:val="10"/>
        </w:rPr>
      </w:pPr>
    </w:p>
    <w:tbl>
      <w:tblPr>
        <w:tblW w:w="1409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9D1EA6" w:rsidRPr="001136E4" w14:paraId="558D59A4" w14:textId="77777777" w:rsidTr="00AD7A7D">
        <w:trPr>
          <w:trHeight w:val="275"/>
        </w:trPr>
        <w:tc>
          <w:tcPr>
            <w:tcW w:w="565" w:type="dxa"/>
          </w:tcPr>
          <w:p w14:paraId="5888DD71" w14:textId="77777777" w:rsidR="009D1EA6" w:rsidRPr="001136E4" w:rsidRDefault="009D1EA6" w:rsidP="00AC0942">
            <w:pPr>
              <w:pStyle w:val="TableParagraph"/>
              <w:spacing w:line="255" w:lineRule="exact"/>
              <w:ind w:left="16"/>
              <w:jc w:val="center"/>
              <w:rPr>
                <w:rFonts w:ascii="Times New Roman" w:hAnsi="Times New Roman" w:cs="Times New Roman"/>
                <w:b/>
                <w:sz w:val="20"/>
                <w:szCs w:val="20"/>
              </w:rPr>
            </w:pPr>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15A41AE2" w14:textId="77777777" w:rsidR="009D1EA6" w:rsidRPr="001136E4" w:rsidRDefault="009D1EA6" w:rsidP="00AC0942">
            <w:pPr>
              <w:pStyle w:val="TableParagraph"/>
              <w:jc w:val="center"/>
              <w:rPr>
                <w:rFonts w:ascii="Times New Roman" w:hAnsi="Times New Roman" w:cs="Times New Roman"/>
                <w:sz w:val="20"/>
                <w:szCs w:val="20"/>
              </w:rPr>
            </w:pPr>
          </w:p>
        </w:tc>
        <w:tc>
          <w:tcPr>
            <w:tcW w:w="5023" w:type="dxa"/>
          </w:tcPr>
          <w:p w14:paraId="53A819FB"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72F98FC4"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6B0D4D62"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785E9A1D"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604B51EE"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4492F9FE"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9D1EA6" w:rsidRPr="001136E4" w14:paraId="5456F209" w14:textId="77777777" w:rsidTr="00AD7A7D">
        <w:trPr>
          <w:trHeight w:val="274"/>
        </w:trPr>
        <w:tc>
          <w:tcPr>
            <w:tcW w:w="565" w:type="dxa"/>
          </w:tcPr>
          <w:p w14:paraId="2AB4D6A6"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769B719F" w14:textId="77777777" w:rsidR="009D1EA6" w:rsidRPr="001136E4" w:rsidRDefault="009D1EA6" w:rsidP="00AC0942">
            <w:pPr>
              <w:pStyle w:val="TableParagraph"/>
              <w:jc w:val="center"/>
              <w:rPr>
                <w:rFonts w:ascii="Times New Roman" w:hAnsi="Times New Roman" w:cs="Times New Roman"/>
                <w:sz w:val="20"/>
                <w:szCs w:val="20"/>
              </w:rPr>
            </w:pPr>
          </w:p>
        </w:tc>
        <w:tc>
          <w:tcPr>
            <w:tcW w:w="5023" w:type="dxa"/>
          </w:tcPr>
          <w:p w14:paraId="4462E05D" w14:textId="77777777" w:rsidR="009D1EA6" w:rsidRPr="001136E4" w:rsidRDefault="009D1EA6" w:rsidP="00AC0942">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20463684" w14:textId="77777777" w:rsidR="009D1EA6" w:rsidRPr="001136E4" w:rsidRDefault="009D1EA6" w:rsidP="00AC0942">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40A61A8E"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3F5580B1"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4E36EE9A"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2C6C5DCB"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9D1EA6" w:rsidRPr="001136E4" w14:paraId="66FD7FC9" w14:textId="77777777" w:rsidTr="00AD7A7D">
        <w:trPr>
          <w:trHeight w:val="415"/>
        </w:trPr>
        <w:tc>
          <w:tcPr>
            <w:tcW w:w="565" w:type="dxa"/>
          </w:tcPr>
          <w:p w14:paraId="26903370" w14:textId="77777777" w:rsidR="009D1EA6" w:rsidRPr="001136E4" w:rsidRDefault="009D1EA6" w:rsidP="00743E0C">
            <w:pPr>
              <w:pStyle w:val="TableParagraph"/>
              <w:numPr>
                <w:ilvl w:val="0"/>
                <w:numId w:val="6"/>
              </w:numPr>
              <w:spacing w:line="273" w:lineRule="exact"/>
              <w:ind w:left="587"/>
              <w:jc w:val="center"/>
              <w:rPr>
                <w:rFonts w:ascii="Times New Roman" w:hAnsi="Times New Roman" w:cs="Times New Roman"/>
                <w:sz w:val="20"/>
                <w:szCs w:val="20"/>
              </w:rPr>
            </w:pPr>
            <w:r w:rsidRPr="001136E4">
              <w:rPr>
                <w:rFonts w:ascii="Times New Roman" w:hAnsi="Times New Roman" w:cs="Times New Roman"/>
                <w:sz w:val="20"/>
                <w:szCs w:val="20"/>
              </w:rPr>
              <w:t>i)</w:t>
            </w:r>
          </w:p>
        </w:tc>
        <w:tc>
          <w:tcPr>
            <w:tcW w:w="5855" w:type="dxa"/>
            <w:gridSpan w:val="2"/>
          </w:tcPr>
          <w:p w14:paraId="62A41DDB" w14:textId="77777777" w:rsidR="009D1EA6" w:rsidRDefault="009D1EA6" w:rsidP="00AC0942">
            <w:pPr>
              <w:pStyle w:val="TableParagraph"/>
              <w:spacing w:line="271" w:lineRule="exact"/>
              <w:ind w:left="92"/>
              <w:rPr>
                <w:rFonts w:ascii="Times New Roman" w:hAnsi="Times New Roman" w:cs="Times New Roman"/>
                <w:i/>
                <w:sz w:val="20"/>
                <w:szCs w:val="20"/>
              </w:rPr>
            </w:pPr>
            <w:r>
              <w:rPr>
                <w:rFonts w:ascii="Times New Roman" w:hAnsi="Times New Roman" w:cs="Times New Roman"/>
                <w:i/>
                <w:sz w:val="20"/>
                <w:szCs w:val="20"/>
              </w:rPr>
              <w:t>Equipment</w:t>
            </w:r>
          </w:p>
          <w:p w14:paraId="0225158C" w14:textId="77777777" w:rsidR="009D1EA6" w:rsidRDefault="009D1EA6" w:rsidP="00AC0942">
            <w:pPr>
              <w:pStyle w:val="TableParagraph"/>
              <w:spacing w:line="271" w:lineRule="exact"/>
              <w:ind w:left="92"/>
              <w:rPr>
                <w:rFonts w:ascii="Times New Roman" w:hAnsi="Times New Roman" w:cs="Times New Roman"/>
                <w:i/>
                <w:sz w:val="20"/>
                <w:szCs w:val="20"/>
              </w:rPr>
            </w:pPr>
          </w:p>
          <w:p w14:paraId="39F95F38"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Shotcreting machine</w:t>
            </w:r>
          </w:p>
          <w:p w14:paraId="40493230"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Compressed air</w:t>
            </w:r>
          </w:p>
          <w:p w14:paraId="4929E815"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Batching and mixing plant</w:t>
            </w:r>
          </w:p>
          <w:p w14:paraId="13CFA79E"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Mix conveying </w:t>
            </w:r>
          </w:p>
          <w:p w14:paraId="328729B2"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Water pump</w:t>
            </w:r>
          </w:p>
          <w:p w14:paraId="049EB03C"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Remote controlled spray (where applicable)</w:t>
            </w:r>
          </w:p>
          <w:p w14:paraId="3C82E72C"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Mixing tanks and reciprocating pump for mixing of liquid additives (where applicable)</w:t>
            </w:r>
          </w:p>
          <w:p w14:paraId="0512264F" w14:textId="1F42AF31" w:rsidR="009D1EA6" w:rsidRP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Labour </w:t>
            </w:r>
          </w:p>
        </w:tc>
        <w:tc>
          <w:tcPr>
            <w:tcW w:w="1834" w:type="dxa"/>
          </w:tcPr>
          <w:p w14:paraId="61D2242E" w14:textId="77777777" w:rsidR="001F0047" w:rsidRDefault="001F0047" w:rsidP="001F0047">
            <w:pPr>
              <w:pStyle w:val="TableParagraph"/>
              <w:jc w:val="center"/>
              <w:rPr>
                <w:rFonts w:ascii="Times New Roman" w:hAnsi="Times New Roman" w:cs="Times New Roman"/>
                <w:sz w:val="20"/>
                <w:szCs w:val="20"/>
              </w:rPr>
            </w:pPr>
          </w:p>
          <w:p w14:paraId="769545E4" w14:textId="77777777" w:rsidR="001F0047" w:rsidRDefault="001F0047" w:rsidP="00C36272">
            <w:pPr>
              <w:pStyle w:val="TableParagraph"/>
              <w:rPr>
                <w:rFonts w:ascii="Times New Roman" w:hAnsi="Times New Roman" w:cs="Times New Roman"/>
                <w:sz w:val="20"/>
                <w:szCs w:val="20"/>
              </w:rPr>
            </w:pPr>
          </w:p>
          <w:p w14:paraId="511F7773" w14:textId="58BD7097" w:rsidR="009D1EA6"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1D39690A"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214F0B8"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022B4C55"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35246497"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68303626"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4D0692BD"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7E194DB" w14:textId="673C4FC4"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4545747" w14:textId="32375676" w:rsidR="001F0047" w:rsidRPr="001136E4" w:rsidRDefault="001F0047" w:rsidP="001F0047">
            <w:pPr>
              <w:pStyle w:val="TableParagraph"/>
              <w:jc w:val="center"/>
              <w:rPr>
                <w:rFonts w:ascii="Times New Roman" w:hAnsi="Times New Roman" w:cs="Times New Roman"/>
                <w:sz w:val="20"/>
                <w:szCs w:val="20"/>
              </w:rPr>
            </w:pPr>
            <w:r>
              <w:rPr>
                <w:rFonts w:ascii="Times New Roman" w:hAnsi="Times New Roman" w:cs="Times New Roman"/>
                <w:sz w:val="20"/>
                <w:szCs w:val="20"/>
              </w:rPr>
              <w:t>Man hour</w:t>
            </w:r>
          </w:p>
        </w:tc>
        <w:tc>
          <w:tcPr>
            <w:tcW w:w="1665" w:type="dxa"/>
          </w:tcPr>
          <w:p w14:paraId="52A50992" w14:textId="77777777" w:rsidR="009D1EA6" w:rsidRPr="001136E4" w:rsidRDefault="009D1EA6" w:rsidP="00AC0942">
            <w:pPr>
              <w:pStyle w:val="TableParagraph"/>
              <w:rPr>
                <w:rFonts w:ascii="Times New Roman" w:hAnsi="Times New Roman" w:cs="Times New Roman"/>
                <w:sz w:val="20"/>
                <w:szCs w:val="20"/>
              </w:rPr>
            </w:pPr>
          </w:p>
        </w:tc>
        <w:tc>
          <w:tcPr>
            <w:tcW w:w="1109" w:type="dxa"/>
          </w:tcPr>
          <w:p w14:paraId="206D0A85" w14:textId="77777777" w:rsidR="009D1EA6" w:rsidRPr="001136E4" w:rsidRDefault="009D1EA6" w:rsidP="00AC0942">
            <w:pPr>
              <w:pStyle w:val="TableParagraph"/>
              <w:rPr>
                <w:rFonts w:ascii="Times New Roman" w:hAnsi="Times New Roman" w:cs="Times New Roman"/>
                <w:sz w:val="20"/>
                <w:szCs w:val="20"/>
              </w:rPr>
            </w:pPr>
          </w:p>
        </w:tc>
        <w:tc>
          <w:tcPr>
            <w:tcW w:w="1500" w:type="dxa"/>
          </w:tcPr>
          <w:p w14:paraId="12395A0D" w14:textId="77777777" w:rsidR="009D1EA6" w:rsidRPr="001136E4" w:rsidRDefault="009D1EA6" w:rsidP="00AC0942">
            <w:pPr>
              <w:pStyle w:val="TableParagraph"/>
              <w:rPr>
                <w:rFonts w:ascii="Times New Roman" w:hAnsi="Times New Roman" w:cs="Times New Roman"/>
                <w:sz w:val="20"/>
                <w:szCs w:val="20"/>
              </w:rPr>
            </w:pPr>
          </w:p>
        </w:tc>
        <w:tc>
          <w:tcPr>
            <w:tcW w:w="1569" w:type="dxa"/>
          </w:tcPr>
          <w:p w14:paraId="3D404E02" w14:textId="77777777" w:rsidR="009D1EA6" w:rsidRPr="001136E4" w:rsidRDefault="009D1EA6" w:rsidP="00AC0942">
            <w:pPr>
              <w:pStyle w:val="TableParagraph"/>
              <w:rPr>
                <w:rFonts w:ascii="Times New Roman" w:hAnsi="Times New Roman" w:cs="Times New Roman"/>
                <w:sz w:val="20"/>
                <w:szCs w:val="20"/>
              </w:rPr>
            </w:pPr>
          </w:p>
        </w:tc>
      </w:tr>
      <w:tr w:rsidR="00743E0C" w:rsidRPr="001136E4" w14:paraId="36DAD2FF" w14:textId="77777777" w:rsidTr="00AD7A7D">
        <w:trPr>
          <w:trHeight w:val="415"/>
        </w:trPr>
        <w:tc>
          <w:tcPr>
            <w:tcW w:w="565" w:type="dxa"/>
          </w:tcPr>
          <w:p w14:paraId="3F43643A" w14:textId="5E470737" w:rsidR="00743E0C" w:rsidRPr="001136E4" w:rsidRDefault="00743E0C"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1768CC68" w14:textId="180244D0" w:rsidR="00743E0C" w:rsidRPr="00743E0C" w:rsidRDefault="00743E0C"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Equipment</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e>
              </m:d>
            </m:oMath>
          </w:p>
        </w:tc>
        <w:tc>
          <w:tcPr>
            <w:tcW w:w="1834" w:type="dxa"/>
          </w:tcPr>
          <w:p w14:paraId="2A767944" w14:textId="77777777" w:rsidR="00743E0C" w:rsidRDefault="00743E0C" w:rsidP="001F0047">
            <w:pPr>
              <w:pStyle w:val="TableParagraph"/>
              <w:jc w:val="center"/>
              <w:rPr>
                <w:rFonts w:ascii="Times New Roman" w:hAnsi="Times New Roman" w:cs="Times New Roman"/>
                <w:sz w:val="20"/>
                <w:szCs w:val="20"/>
              </w:rPr>
            </w:pPr>
          </w:p>
        </w:tc>
        <w:tc>
          <w:tcPr>
            <w:tcW w:w="1665" w:type="dxa"/>
          </w:tcPr>
          <w:p w14:paraId="1E16E41F" w14:textId="77777777" w:rsidR="00743E0C" w:rsidRPr="001136E4" w:rsidRDefault="00743E0C" w:rsidP="00AC0942">
            <w:pPr>
              <w:pStyle w:val="TableParagraph"/>
              <w:rPr>
                <w:rFonts w:ascii="Times New Roman" w:hAnsi="Times New Roman" w:cs="Times New Roman"/>
                <w:sz w:val="20"/>
                <w:szCs w:val="20"/>
              </w:rPr>
            </w:pPr>
          </w:p>
        </w:tc>
        <w:tc>
          <w:tcPr>
            <w:tcW w:w="1109" w:type="dxa"/>
          </w:tcPr>
          <w:p w14:paraId="6F3A3880" w14:textId="77777777" w:rsidR="00743E0C" w:rsidRPr="001136E4" w:rsidRDefault="00743E0C" w:rsidP="00AC0942">
            <w:pPr>
              <w:pStyle w:val="TableParagraph"/>
              <w:rPr>
                <w:rFonts w:ascii="Times New Roman" w:hAnsi="Times New Roman" w:cs="Times New Roman"/>
                <w:sz w:val="20"/>
                <w:szCs w:val="20"/>
              </w:rPr>
            </w:pPr>
          </w:p>
        </w:tc>
        <w:tc>
          <w:tcPr>
            <w:tcW w:w="1500" w:type="dxa"/>
          </w:tcPr>
          <w:p w14:paraId="27966C08" w14:textId="77777777" w:rsidR="00743E0C" w:rsidRPr="001136E4" w:rsidRDefault="00743E0C" w:rsidP="00AC0942">
            <w:pPr>
              <w:pStyle w:val="TableParagraph"/>
              <w:rPr>
                <w:rFonts w:ascii="Times New Roman" w:hAnsi="Times New Roman" w:cs="Times New Roman"/>
                <w:sz w:val="20"/>
                <w:szCs w:val="20"/>
              </w:rPr>
            </w:pPr>
          </w:p>
        </w:tc>
        <w:tc>
          <w:tcPr>
            <w:tcW w:w="1569" w:type="dxa"/>
          </w:tcPr>
          <w:p w14:paraId="50BB272D" w14:textId="77777777" w:rsidR="00743E0C" w:rsidRPr="001136E4" w:rsidRDefault="00743E0C" w:rsidP="00AC0942">
            <w:pPr>
              <w:pStyle w:val="TableParagraph"/>
              <w:rPr>
                <w:rFonts w:ascii="Times New Roman" w:hAnsi="Times New Roman" w:cs="Times New Roman"/>
                <w:sz w:val="20"/>
                <w:szCs w:val="20"/>
              </w:rPr>
            </w:pPr>
          </w:p>
        </w:tc>
      </w:tr>
      <w:tr w:rsidR="000D0C19" w:rsidRPr="001136E4" w14:paraId="308B8D43" w14:textId="77777777" w:rsidTr="00AD7A7D">
        <w:trPr>
          <w:trHeight w:val="415"/>
        </w:trPr>
        <w:tc>
          <w:tcPr>
            <w:tcW w:w="565" w:type="dxa"/>
          </w:tcPr>
          <w:p w14:paraId="7FD154B7" w14:textId="77777777" w:rsidR="000D0C19" w:rsidRPr="001136E4" w:rsidRDefault="000D0C19"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07EE3D51" w14:textId="77777777" w:rsidR="000D0C19" w:rsidRDefault="000D0C19"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Material</w:t>
            </w:r>
          </w:p>
          <w:p w14:paraId="2F3621C5" w14:textId="77777777" w:rsidR="003D302A" w:rsidRDefault="003D302A" w:rsidP="00743E0C">
            <w:pPr>
              <w:pStyle w:val="TableParagraph"/>
              <w:spacing w:line="271" w:lineRule="exact"/>
              <w:rPr>
                <w:rFonts w:ascii="Times New Roman" w:hAnsi="Times New Roman" w:cs="Times New Roman"/>
                <w:iCs/>
                <w:sz w:val="20"/>
                <w:szCs w:val="20"/>
              </w:rPr>
            </w:pPr>
          </w:p>
          <w:p w14:paraId="32CD1BEB" w14:textId="77777777" w:rsidR="000D0C19" w:rsidRDefault="000D0C19"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Cement</w:t>
            </w:r>
          </w:p>
          <w:p w14:paraId="605B5F6E" w14:textId="77777777" w:rsidR="000D0C19" w:rsidRDefault="000D0C19"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Fine aggregate</w:t>
            </w:r>
          </w:p>
          <w:p w14:paraId="39ABBCEF" w14:textId="77777777" w:rsidR="000D0C19"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Coarse aggregate</w:t>
            </w:r>
          </w:p>
          <w:p w14:paraId="1743DBDD" w14:textId="77777777"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Water</w:t>
            </w:r>
          </w:p>
          <w:p w14:paraId="1F314AEB" w14:textId="77777777"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Additives</w:t>
            </w:r>
          </w:p>
          <w:p w14:paraId="1CABFA5A" w14:textId="4B3A552E"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Wire mesh</w:t>
            </w:r>
          </w:p>
        </w:tc>
        <w:tc>
          <w:tcPr>
            <w:tcW w:w="1834" w:type="dxa"/>
          </w:tcPr>
          <w:p w14:paraId="4AF544E5" w14:textId="77777777" w:rsidR="000D0C19" w:rsidRDefault="000D0C19" w:rsidP="001F0047">
            <w:pPr>
              <w:pStyle w:val="TableParagraph"/>
              <w:jc w:val="center"/>
              <w:rPr>
                <w:rFonts w:ascii="Times New Roman" w:hAnsi="Times New Roman" w:cs="Times New Roman"/>
                <w:sz w:val="20"/>
                <w:szCs w:val="20"/>
              </w:rPr>
            </w:pPr>
          </w:p>
          <w:p w14:paraId="23312069" w14:textId="77777777" w:rsidR="00C36272" w:rsidRDefault="00C36272" w:rsidP="001F0047">
            <w:pPr>
              <w:pStyle w:val="TableParagraph"/>
              <w:jc w:val="center"/>
              <w:rPr>
                <w:rFonts w:ascii="Times New Roman" w:hAnsi="Times New Roman" w:cs="Times New Roman"/>
                <w:sz w:val="20"/>
                <w:szCs w:val="20"/>
              </w:rPr>
            </w:pPr>
          </w:p>
          <w:p w14:paraId="5B755F18" w14:textId="77777777" w:rsidR="00C36272" w:rsidRDefault="00C36272" w:rsidP="001F0047">
            <w:pPr>
              <w:pStyle w:val="TableParagraph"/>
              <w:jc w:val="center"/>
              <w:rPr>
                <w:rFonts w:ascii="Times New Roman" w:hAnsi="Times New Roman" w:cs="Times New Roman"/>
                <w:sz w:val="20"/>
                <w:szCs w:val="20"/>
              </w:rPr>
            </w:pPr>
          </w:p>
          <w:p w14:paraId="13922174" w14:textId="0CD827A3"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6CF777AB"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7213C967" w14:textId="2E9BAECF"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1BD89494" w14:textId="54688DB9"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3D1AC987"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0CB00A91" w14:textId="6DDEC4B0" w:rsidR="00C36272" w:rsidRPr="00C36272" w:rsidRDefault="00000000" w:rsidP="00C36272">
            <w:pPr>
              <w:pStyle w:val="TableParagraph"/>
              <w:spacing w:line="276" w:lineRule="auto"/>
              <w:jc w:val="center"/>
              <w:rPr>
                <w:rFonts w:ascii="Times New Roman" w:hAnsi="Times New Roman" w:cs="Times New Roman"/>
                <w:iCs/>
                <w:sz w:val="20"/>
                <w:szCs w:val="20"/>
              </w:rPr>
            </w:pPr>
            <m:oMathPara>
              <m:oMath>
                <m:sSup>
                  <m:sSupPr>
                    <m:ctrlPr>
                      <w:rPr>
                        <w:rFonts w:ascii="Cambria Math" w:hAnsi="Cambria Math" w:cs="Times New Roman"/>
                        <w:iCs/>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2</m:t>
                    </m:r>
                  </m:sup>
                </m:sSup>
              </m:oMath>
            </m:oMathPara>
          </w:p>
        </w:tc>
        <w:tc>
          <w:tcPr>
            <w:tcW w:w="1665" w:type="dxa"/>
          </w:tcPr>
          <w:p w14:paraId="5892152C" w14:textId="77777777" w:rsidR="000D0C19" w:rsidRPr="001136E4" w:rsidRDefault="000D0C19" w:rsidP="00AC0942">
            <w:pPr>
              <w:pStyle w:val="TableParagraph"/>
              <w:rPr>
                <w:rFonts w:ascii="Times New Roman" w:hAnsi="Times New Roman" w:cs="Times New Roman"/>
                <w:sz w:val="20"/>
                <w:szCs w:val="20"/>
              </w:rPr>
            </w:pPr>
          </w:p>
        </w:tc>
        <w:tc>
          <w:tcPr>
            <w:tcW w:w="1109" w:type="dxa"/>
          </w:tcPr>
          <w:p w14:paraId="7743112C" w14:textId="77777777" w:rsidR="000D0C19" w:rsidRPr="001136E4" w:rsidRDefault="000D0C19" w:rsidP="00AC0942">
            <w:pPr>
              <w:pStyle w:val="TableParagraph"/>
              <w:rPr>
                <w:rFonts w:ascii="Times New Roman" w:hAnsi="Times New Roman" w:cs="Times New Roman"/>
                <w:sz w:val="20"/>
                <w:szCs w:val="20"/>
              </w:rPr>
            </w:pPr>
          </w:p>
        </w:tc>
        <w:tc>
          <w:tcPr>
            <w:tcW w:w="1500" w:type="dxa"/>
          </w:tcPr>
          <w:p w14:paraId="62F6BD2B" w14:textId="77777777" w:rsidR="000D0C19" w:rsidRPr="001136E4" w:rsidRDefault="000D0C19" w:rsidP="00AC0942">
            <w:pPr>
              <w:pStyle w:val="TableParagraph"/>
              <w:rPr>
                <w:rFonts w:ascii="Times New Roman" w:hAnsi="Times New Roman" w:cs="Times New Roman"/>
                <w:sz w:val="20"/>
                <w:szCs w:val="20"/>
              </w:rPr>
            </w:pPr>
          </w:p>
        </w:tc>
        <w:tc>
          <w:tcPr>
            <w:tcW w:w="1569" w:type="dxa"/>
          </w:tcPr>
          <w:p w14:paraId="2EC401F3" w14:textId="77777777" w:rsidR="000D0C19" w:rsidRPr="001136E4" w:rsidRDefault="000D0C19" w:rsidP="00AC0942">
            <w:pPr>
              <w:pStyle w:val="TableParagraph"/>
              <w:rPr>
                <w:rFonts w:ascii="Times New Roman" w:hAnsi="Times New Roman" w:cs="Times New Roman"/>
                <w:sz w:val="20"/>
                <w:szCs w:val="20"/>
              </w:rPr>
            </w:pPr>
          </w:p>
        </w:tc>
      </w:tr>
      <w:tr w:rsidR="00C36272" w:rsidRPr="001136E4" w14:paraId="410D3B70" w14:textId="77777777" w:rsidTr="00AD7A7D">
        <w:trPr>
          <w:trHeight w:val="415"/>
        </w:trPr>
        <w:tc>
          <w:tcPr>
            <w:tcW w:w="565" w:type="dxa"/>
          </w:tcPr>
          <w:p w14:paraId="2D1E9DF0" w14:textId="77777777" w:rsidR="00C36272" w:rsidRPr="001136E4" w:rsidRDefault="00C36272"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0A9DD65C" w14:textId="3AB2ACBE" w:rsidR="00C36272" w:rsidRDefault="00C36272"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Material</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e>
              </m:d>
            </m:oMath>
            <w:r>
              <w:rPr>
                <w:rFonts w:ascii="Times New Roman" w:hAnsi="Times New Roman" w:cs="Times New Roman"/>
                <w:iCs/>
                <w:sz w:val="20"/>
                <w:szCs w:val="20"/>
              </w:rPr>
              <w:t xml:space="preserve"> </w:t>
            </w:r>
          </w:p>
        </w:tc>
        <w:tc>
          <w:tcPr>
            <w:tcW w:w="1834" w:type="dxa"/>
          </w:tcPr>
          <w:p w14:paraId="6435368D" w14:textId="77777777" w:rsidR="00C36272" w:rsidRDefault="00C36272" w:rsidP="001F0047">
            <w:pPr>
              <w:pStyle w:val="TableParagraph"/>
              <w:jc w:val="center"/>
              <w:rPr>
                <w:rFonts w:ascii="Times New Roman" w:hAnsi="Times New Roman" w:cs="Times New Roman"/>
                <w:sz w:val="20"/>
                <w:szCs w:val="20"/>
              </w:rPr>
            </w:pPr>
          </w:p>
        </w:tc>
        <w:tc>
          <w:tcPr>
            <w:tcW w:w="1665" w:type="dxa"/>
          </w:tcPr>
          <w:p w14:paraId="687AA2BA" w14:textId="77777777" w:rsidR="00C36272" w:rsidRPr="001136E4" w:rsidRDefault="00C36272" w:rsidP="00AC0942">
            <w:pPr>
              <w:pStyle w:val="TableParagraph"/>
              <w:rPr>
                <w:rFonts w:ascii="Times New Roman" w:hAnsi="Times New Roman" w:cs="Times New Roman"/>
                <w:sz w:val="20"/>
                <w:szCs w:val="20"/>
              </w:rPr>
            </w:pPr>
          </w:p>
        </w:tc>
        <w:tc>
          <w:tcPr>
            <w:tcW w:w="1109" w:type="dxa"/>
          </w:tcPr>
          <w:p w14:paraId="43C19BCD" w14:textId="77777777" w:rsidR="00C36272" w:rsidRPr="001136E4" w:rsidRDefault="00C36272" w:rsidP="00AC0942">
            <w:pPr>
              <w:pStyle w:val="TableParagraph"/>
              <w:rPr>
                <w:rFonts w:ascii="Times New Roman" w:hAnsi="Times New Roman" w:cs="Times New Roman"/>
                <w:sz w:val="20"/>
                <w:szCs w:val="20"/>
              </w:rPr>
            </w:pPr>
          </w:p>
        </w:tc>
        <w:tc>
          <w:tcPr>
            <w:tcW w:w="1500" w:type="dxa"/>
          </w:tcPr>
          <w:p w14:paraId="7582E654" w14:textId="77777777" w:rsidR="00C36272" w:rsidRPr="001136E4" w:rsidRDefault="00C36272" w:rsidP="00AC0942">
            <w:pPr>
              <w:pStyle w:val="TableParagraph"/>
              <w:rPr>
                <w:rFonts w:ascii="Times New Roman" w:hAnsi="Times New Roman" w:cs="Times New Roman"/>
                <w:sz w:val="20"/>
                <w:szCs w:val="20"/>
              </w:rPr>
            </w:pPr>
          </w:p>
        </w:tc>
        <w:tc>
          <w:tcPr>
            <w:tcW w:w="1569" w:type="dxa"/>
          </w:tcPr>
          <w:p w14:paraId="39CB2312" w14:textId="77777777" w:rsidR="00C36272" w:rsidRPr="001136E4" w:rsidRDefault="00C36272" w:rsidP="00AC0942">
            <w:pPr>
              <w:pStyle w:val="TableParagraph"/>
              <w:rPr>
                <w:rFonts w:ascii="Times New Roman" w:hAnsi="Times New Roman" w:cs="Times New Roman"/>
                <w:sz w:val="20"/>
                <w:szCs w:val="20"/>
              </w:rPr>
            </w:pPr>
          </w:p>
        </w:tc>
      </w:tr>
      <w:tr w:rsidR="00C36272" w:rsidRPr="001136E4" w14:paraId="1EB27C1B" w14:textId="77777777" w:rsidTr="00AD7A7D">
        <w:trPr>
          <w:trHeight w:val="415"/>
        </w:trPr>
        <w:tc>
          <w:tcPr>
            <w:tcW w:w="565" w:type="dxa"/>
          </w:tcPr>
          <w:p w14:paraId="6968C0F6" w14:textId="77777777" w:rsidR="00C36272" w:rsidRPr="001136E4" w:rsidRDefault="00C36272"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582D3C67" w14:textId="77777777" w:rsidR="00C36272" w:rsidRDefault="00C36272"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Curing </w:t>
            </w:r>
          </w:p>
          <w:p w14:paraId="0EA6D843" w14:textId="77777777" w:rsidR="00C36272" w:rsidRDefault="00C36272" w:rsidP="00743E0C">
            <w:pPr>
              <w:pStyle w:val="TableParagraph"/>
              <w:spacing w:line="271" w:lineRule="exact"/>
              <w:rPr>
                <w:rFonts w:ascii="Times New Roman" w:hAnsi="Times New Roman" w:cs="Times New Roman"/>
                <w:iCs/>
                <w:sz w:val="20"/>
                <w:szCs w:val="20"/>
              </w:rPr>
            </w:pPr>
          </w:p>
          <w:p w14:paraId="40F1CD02" w14:textId="77777777"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t>Membrane</w:t>
            </w:r>
          </w:p>
          <w:p w14:paraId="4D824FA8" w14:textId="77777777"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Water </w:t>
            </w:r>
          </w:p>
          <w:p w14:paraId="72BF8AC2" w14:textId="493CFD4A"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lastRenderedPageBreak/>
              <w:t>Labour</w:t>
            </w:r>
          </w:p>
        </w:tc>
        <w:tc>
          <w:tcPr>
            <w:tcW w:w="1834" w:type="dxa"/>
          </w:tcPr>
          <w:p w14:paraId="4BC198E5" w14:textId="77777777" w:rsidR="00C36272" w:rsidRDefault="00C36272" w:rsidP="001F0047">
            <w:pPr>
              <w:pStyle w:val="TableParagraph"/>
              <w:jc w:val="center"/>
              <w:rPr>
                <w:rFonts w:ascii="Times New Roman" w:hAnsi="Times New Roman" w:cs="Times New Roman"/>
                <w:sz w:val="20"/>
                <w:szCs w:val="20"/>
              </w:rPr>
            </w:pPr>
          </w:p>
          <w:p w14:paraId="4CDEEF2A" w14:textId="77777777" w:rsidR="00C36272" w:rsidRDefault="00C36272" w:rsidP="001F0047">
            <w:pPr>
              <w:pStyle w:val="TableParagraph"/>
              <w:jc w:val="center"/>
              <w:rPr>
                <w:rFonts w:ascii="Times New Roman" w:hAnsi="Times New Roman" w:cs="Times New Roman"/>
                <w:sz w:val="20"/>
                <w:szCs w:val="20"/>
              </w:rPr>
            </w:pPr>
          </w:p>
          <w:p w14:paraId="0C17B9F8" w14:textId="0640942A"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 sum</w:t>
            </w:r>
          </w:p>
          <w:p w14:paraId="136D6479"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393B3C2C" w14:textId="3FD5C05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Man hour</w:t>
            </w:r>
          </w:p>
        </w:tc>
        <w:tc>
          <w:tcPr>
            <w:tcW w:w="1665" w:type="dxa"/>
          </w:tcPr>
          <w:p w14:paraId="30803C07" w14:textId="77777777" w:rsidR="00C36272" w:rsidRPr="001136E4" w:rsidRDefault="00C36272" w:rsidP="00AC0942">
            <w:pPr>
              <w:pStyle w:val="TableParagraph"/>
              <w:rPr>
                <w:rFonts w:ascii="Times New Roman" w:hAnsi="Times New Roman" w:cs="Times New Roman"/>
                <w:sz w:val="20"/>
                <w:szCs w:val="20"/>
              </w:rPr>
            </w:pPr>
          </w:p>
        </w:tc>
        <w:tc>
          <w:tcPr>
            <w:tcW w:w="1109" w:type="dxa"/>
          </w:tcPr>
          <w:p w14:paraId="428B9C6E" w14:textId="77777777" w:rsidR="00C36272" w:rsidRPr="001136E4" w:rsidRDefault="00C36272" w:rsidP="00AC0942">
            <w:pPr>
              <w:pStyle w:val="TableParagraph"/>
              <w:rPr>
                <w:rFonts w:ascii="Times New Roman" w:hAnsi="Times New Roman" w:cs="Times New Roman"/>
                <w:sz w:val="20"/>
                <w:szCs w:val="20"/>
              </w:rPr>
            </w:pPr>
          </w:p>
        </w:tc>
        <w:tc>
          <w:tcPr>
            <w:tcW w:w="1500" w:type="dxa"/>
          </w:tcPr>
          <w:p w14:paraId="00FCF12C" w14:textId="77777777" w:rsidR="00C36272" w:rsidRPr="001136E4" w:rsidRDefault="00C36272" w:rsidP="00AC0942">
            <w:pPr>
              <w:pStyle w:val="TableParagraph"/>
              <w:rPr>
                <w:rFonts w:ascii="Times New Roman" w:hAnsi="Times New Roman" w:cs="Times New Roman"/>
                <w:sz w:val="20"/>
                <w:szCs w:val="20"/>
              </w:rPr>
            </w:pPr>
          </w:p>
        </w:tc>
        <w:tc>
          <w:tcPr>
            <w:tcW w:w="1569" w:type="dxa"/>
          </w:tcPr>
          <w:p w14:paraId="02BCC3DC" w14:textId="77777777" w:rsidR="00C36272" w:rsidRPr="001136E4" w:rsidRDefault="00C36272" w:rsidP="00AC0942">
            <w:pPr>
              <w:pStyle w:val="TableParagraph"/>
              <w:rPr>
                <w:rFonts w:ascii="Times New Roman" w:hAnsi="Times New Roman" w:cs="Times New Roman"/>
                <w:sz w:val="20"/>
                <w:szCs w:val="20"/>
              </w:rPr>
            </w:pPr>
          </w:p>
        </w:tc>
      </w:tr>
      <w:tr w:rsidR="00814B61" w:rsidRPr="001136E4" w14:paraId="7AF7627E" w14:textId="77777777" w:rsidTr="00AD7A7D">
        <w:trPr>
          <w:trHeight w:val="415"/>
        </w:trPr>
        <w:tc>
          <w:tcPr>
            <w:tcW w:w="565" w:type="dxa"/>
          </w:tcPr>
          <w:p w14:paraId="3A16DFDF" w14:textId="77777777" w:rsidR="00814B61" w:rsidRPr="001136E4" w:rsidRDefault="00814B61"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1A9742FC" w14:textId="1A7BF94A" w:rsidR="00814B61" w:rsidRDefault="00814B61"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Curing</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e>
              </m:d>
            </m:oMath>
            <w:r>
              <w:rPr>
                <w:rFonts w:ascii="Times New Roman" w:hAnsi="Times New Roman" w:cs="Times New Roman"/>
                <w:iCs/>
                <w:sz w:val="20"/>
                <w:szCs w:val="20"/>
              </w:rPr>
              <w:t xml:space="preserve">  </w:t>
            </w:r>
          </w:p>
        </w:tc>
        <w:tc>
          <w:tcPr>
            <w:tcW w:w="1834" w:type="dxa"/>
          </w:tcPr>
          <w:p w14:paraId="37F17046" w14:textId="77777777" w:rsidR="00814B61" w:rsidRDefault="00814B61" w:rsidP="001F0047">
            <w:pPr>
              <w:pStyle w:val="TableParagraph"/>
              <w:jc w:val="center"/>
              <w:rPr>
                <w:rFonts w:ascii="Times New Roman" w:hAnsi="Times New Roman" w:cs="Times New Roman"/>
                <w:sz w:val="20"/>
                <w:szCs w:val="20"/>
              </w:rPr>
            </w:pPr>
          </w:p>
        </w:tc>
        <w:tc>
          <w:tcPr>
            <w:tcW w:w="1665" w:type="dxa"/>
          </w:tcPr>
          <w:p w14:paraId="446D0625" w14:textId="77777777" w:rsidR="00814B61" w:rsidRPr="001136E4" w:rsidRDefault="00814B61" w:rsidP="00AC0942">
            <w:pPr>
              <w:pStyle w:val="TableParagraph"/>
              <w:rPr>
                <w:rFonts w:ascii="Times New Roman" w:hAnsi="Times New Roman" w:cs="Times New Roman"/>
                <w:sz w:val="20"/>
                <w:szCs w:val="20"/>
              </w:rPr>
            </w:pPr>
          </w:p>
        </w:tc>
        <w:tc>
          <w:tcPr>
            <w:tcW w:w="1109" w:type="dxa"/>
          </w:tcPr>
          <w:p w14:paraId="259195AE" w14:textId="77777777" w:rsidR="00814B61" w:rsidRPr="001136E4" w:rsidRDefault="00814B61" w:rsidP="00AC0942">
            <w:pPr>
              <w:pStyle w:val="TableParagraph"/>
              <w:rPr>
                <w:rFonts w:ascii="Times New Roman" w:hAnsi="Times New Roman" w:cs="Times New Roman"/>
                <w:sz w:val="20"/>
                <w:szCs w:val="20"/>
              </w:rPr>
            </w:pPr>
          </w:p>
        </w:tc>
        <w:tc>
          <w:tcPr>
            <w:tcW w:w="1500" w:type="dxa"/>
          </w:tcPr>
          <w:p w14:paraId="5D27FEB0" w14:textId="77777777" w:rsidR="00814B61" w:rsidRPr="001136E4" w:rsidRDefault="00814B61" w:rsidP="00AC0942">
            <w:pPr>
              <w:pStyle w:val="TableParagraph"/>
              <w:rPr>
                <w:rFonts w:ascii="Times New Roman" w:hAnsi="Times New Roman" w:cs="Times New Roman"/>
                <w:sz w:val="20"/>
                <w:szCs w:val="20"/>
              </w:rPr>
            </w:pPr>
          </w:p>
        </w:tc>
        <w:tc>
          <w:tcPr>
            <w:tcW w:w="1569" w:type="dxa"/>
          </w:tcPr>
          <w:p w14:paraId="626294E8" w14:textId="77777777" w:rsidR="00814B61" w:rsidRPr="001136E4" w:rsidRDefault="00814B61" w:rsidP="00AC0942">
            <w:pPr>
              <w:pStyle w:val="TableParagraph"/>
              <w:rPr>
                <w:rFonts w:ascii="Times New Roman" w:hAnsi="Times New Roman" w:cs="Times New Roman"/>
                <w:sz w:val="20"/>
                <w:szCs w:val="20"/>
              </w:rPr>
            </w:pPr>
          </w:p>
        </w:tc>
      </w:tr>
      <w:tr w:rsidR="00814B61" w:rsidRPr="001136E4" w14:paraId="4DC52FB4" w14:textId="77777777" w:rsidTr="00AD7A7D">
        <w:trPr>
          <w:trHeight w:val="415"/>
        </w:trPr>
        <w:tc>
          <w:tcPr>
            <w:tcW w:w="565" w:type="dxa"/>
          </w:tcPr>
          <w:p w14:paraId="52C94E6B" w14:textId="77777777" w:rsidR="00814B61" w:rsidRPr="001136E4" w:rsidRDefault="00814B61"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7756AF29" w14:textId="77777777" w:rsidR="00814B61" w:rsidRPr="00FD7E10" w:rsidRDefault="00814B61" w:rsidP="00743E0C">
            <w:pPr>
              <w:pStyle w:val="TableParagraph"/>
              <w:spacing w:line="271" w:lineRule="exact"/>
              <w:rPr>
                <w:rFonts w:ascii="Times New Roman" w:hAnsi="Times New Roman" w:cs="Times New Roman"/>
                <w:i/>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Overheads and Profits (Proportional cost of the following)</w:t>
            </w:r>
            <w:r w:rsidRPr="00FD7E10">
              <w:rPr>
                <w:rFonts w:ascii="Times New Roman" w:hAnsi="Times New Roman" w:cs="Times New Roman"/>
                <w:iCs/>
                <w:sz w:val="20"/>
                <w:szCs w:val="20"/>
              </w:rPr>
              <w:t>:</w:t>
            </w:r>
          </w:p>
          <w:p w14:paraId="0D075A59" w14:textId="77777777" w:rsidR="00814B61" w:rsidRPr="00FD7E10" w:rsidRDefault="00814B61" w:rsidP="00743E0C">
            <w:pPr>
              <w:pStyle w:val="TableParagraph"/>
              <w:spacing w:line="271" w:lineRule="exact"/>
              <w:rPr>
                <w:rFonts w:ascii="Times New Roman" w:hAnsi="Times New Roman" w:cs="Times New Roman"/>
                <w:i/>
                <w:sz w:val="20"/>
                <w:szCs w:val="20"/>
              </w:rPr>
            </w:pPr>
          </w:p>
          <w:p w14:paraId="7452C47C"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Water supply, lighting, sanitation and drainage</w:t>
            </w:r>
          </w:p>
          <w:p w14:paraId="57F74730"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Temporary construction</w:t>
            </w:r>
          </w:p>
          <w:p w14:paraId="14C28922"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Testing and supervision</w:t>
            </w:r>
          </w:p>
          <w:p w14:paraId="41BA0C7E"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Carriage and freight of machinery </w:t>
            </w:r>
          </w:p>
          <w:p w14:paraId="4DD8068D"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Contingencies</w:t>
            </w:r>
          </w:p>
          <w:p w14:paraId="41E240F1"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Hidden cost of labour</w:t>
            </w:r>
          </w:p>
          <w:p w14:paraId="7954F000"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Taxes and duties:</w:t>
            </w:r>
          </w:p>
          <w:p w14:paraId="676B98AA" w14:textId="77777777" w:rsidR="00A408BE" w:rsidRDefault="00A408BE" w:rsidP="00A408BE">
            <w:pPr>
              <w:pStyle w:val="TableParagraph"/>
              <w:spacing w:line="271" w:lineRule="exact"/>
              <w:ind w:left="770"/>
              <w:rPr>
                <w:rFonts w:ascii="Times New Roman" w:hAnsi="Times New Roman" w:cs="Times New Roman"/>
                <w:iCs/>
                <w:sz w:val="20"/>
                <w:szCs w:val="20"/>
              </w:rPr>
            </w:pPr>
          </w:p>
          <w:p w14:paraId="2A00F3BE" w14:textId="77777777" w:rsidR="00A408BE"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Tax on works</w:t>
            </w:r>
          </w:p>
          <w:p w14:paraId="5B46AD5B" w14:textId="77777777"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Services tax</w:t>
            </w:r>
          </w:p>
          <w:p w14:paraId="18E5A0E5" w14:textId="3FEFB40D"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Labour Cess</w:t>
            </w:r>
          </w:p>
          <w:p w14:paraId="662C55D9" w14:textId="77777777"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VAT</w:t>
            </w:r>
          </w:p>
          <w:p w14:paraId="0FD23797" w14:textId="1052CC0D"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Entry tax</w:t>
            </w:r>
          </w:p>
        </w:tc>
        <w:tc>
          <w:tcPr>
            <w:tcW w:w="1834" w:type="dxa"/>
          </w:tcPr>
          <w:p w14:paraId="1EAD26FF" w14:textId="77777777" w:rsidR="00814B61" w:rsidRDefault="00814B61" w:rsidP="001F0047">
            <w:pPr>
              <w:pStyle w:val="TableParagraph"/>
              <w:jc w:val="center"/>
              <w:rPr>
                <w:rFonts w:ascii="Times New Roman" w:hAnsi="Times New Roman" w:cs="Times New Roman"/>
                <w:sz w:val="20"/>
                <w:szCs w:val="20"/>
              </w:rPr>
            </w:pPr>
          </w:p>
          <w:p w14:paraId="674D0B51" w14:textId="77777777" w:rsidR="00814B61" w:rsidRDefault="00814B61" w:rsidP="00A408BE">
            <w:pPr>
              <w:pStyle w:val="TableParagraph"/>
              <w:rPr>
                <w:rFonts w:ascii="Times New Roman" w:hAnsi="Times New Roman" w:cs="Times New Roman"/>
                <w:sz w:val="20"/>
                <w:szCs w:val="20"/>
              </w:rPr>
            </w:pPr>
          </w:p>
          <w:p w14:paraId="63F893C6" w14:textId="77777777" w:rsidR="00A408BE" w:rsidRDefault="00A408BE" w:rsidP="00A408BE">
            <w:pPr>
              <w:pStyle w:val="TableParagraph"/>
              <w:rPr>
                <w:rFonts w:ascii="Times New Roman" w:hAnsi="Times New Roman" w:cs="Times New Roman"/>
                <w:sz w:val="20"/>
                <w:szCs w:val="20"/>
              </w:rPr>
            </w:pPr>
          </w:p>
          <w:p w14:paraId="5A5F9934"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79A4F335"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6C73DE22"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409E79DC"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076051DA"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0EAB51BB" w14:textId="1530D9D6"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tc>
        <w:tc>
          <w:tcPr>
            <w:tcW w:w="1665" w:type="dxa"/>
          </w:tcPr>
          <w:p w14:paraId="5D6B3D69" w14:textId="77777777" w:rsidR="00814B61" w:rsidRPr="001136E4" w:rsidRDefault="00814B61" w:rsidP="00AC0942">
            <w:pPr>
              <w:pStyle w:val="TableParagraph"/>
              <w:rPr>
                <w:rFonts w:ascii="Times New Roman" w:hAnsi="Times New Roman" w:cs="Times New Roman"/>
                <w:sz w:val="20"/>
                <w:szCs w:val="20"/>
              </w:rPr>
            </w:pPr>
          </w:p>
        </w:tc>
        <w:tc>
          <w:tcPr>
            <w:tcW w:w="1109" w:type="dxa"/>
          </w:tcPr>
          <w:p w14:paraId="761FD41C" w14:textId="77777777" w:rsidR="00814B61" w:rsidRPr="001136E4" w:rsidRDefault="00814B61" w:rsidP="00AC0942">
            <w:pPr>
              <w:pStyle w:val="TableParagraph"/>
              <w:rPr>
                <w:rFonts w:ascii="Times New Roman" w:hAnsi="Times New Roman" w:cs="Times New Roman"/>
                <w:sz w:val="20"/>
                <w:szCs w:val="20"/>
              </w:rPr>
            </w:pPr>
          </w:p>
        </w:tc>
        <w:tc>
          <w:tcPr>
            <w:tcW w:w="1500" w:type="dxa"/>
          </w:tcPr>
          <w:p w14:paraId="3E1936C0" w14:textId="77777777" w:rsidR="00814B61" w:rsidRPr="001136E4" w:rsidRDefault="00814B61" w:rsidP="00AC0942">
            <w:pPr>
              <w:pStyle w:val="TableParagraph"/>
              <w:rPr>
                <w:rFonts w:ascii="Times New Roman" w:hAnsi="Times New Roman" w:cs="Times New Roman"/>
                <w:sz w:val="20"/>
                <w:szCs w:val="20"/>
              </w:rPr>
            </w:pPr>
          </w:p>
        </w:tc>
        <w:tc>
          <w:tcPr>
            <w:tcW w:w="1569" w:type="dxa"/>
          </w:tcPr>
          <w:p w14:paraId="685631E6" w14:textId="77777777" w:rsidR="00814B61" w:rsidRPr="001136E4" w:rsidRDefault="00814B61" w:rsidP="00AC0942">
            <w:pPr>
              <w:pStyle w:val="TableParagraph"/>
              <w:rPr>
                <w:rFonts w:ascii="Times New Roman" w:hAnsi="Times New Roman" w:cs="Times New Roman"/>
                <w:sz w:val="20"/>
                <w:szCs w:val="20"/>
              </w:rPr>
            </w:pPr>
          </w:p>
        </w:tc>
      </w:tr>
      <w:tr w:rsidR="00FD7E10" w:rsidRPr="001136E4" w14:paraId="0FA16ADF" w14:textId="77777777" w:rsidTr="00AD7A7D">
        <w:trPr>
          <w:trHeight w:val="415"/>
        </w:trPr>
        <w:tc>
          <w:tcPr>
            <w:tcW w:w="565" w:type="dxa"/>
          </w:tcPr>
          <w:p w14:paraId="553ADCB8" w14:textId="77777777" w:rsidR="00FD7E10" w:rsidRPr="001136E4" w:rsidRDefault="00FD7E10" w:rsidP="00FD7E10">
            <w:pPr>
              <w:pStyle w:val="TableParagraph"/>
              <w:numPr>
                <w:ilvl w:val="0"/>
                <w:numId w:val="6"/>
              </w:numPr>
              <w:spacing w:line="273" w:lineRule="exact"/>
              <w:ind w:left="530"/>
              <w:jc w:val="center"/>
              <w:rPr>
                <w:rFonts w:ascii="Times New Roman" w:hAnsi="Times New Roman" w:cs="Times New Roman"/>
                <w:sz w:val="20"/>
                <w:szCs w:val="20"/>
              </w:rPr>
            </w:pPr>
          </w:p>
        </w:tc>
        <w:tc>
          <w:tcPr>
            <w:tcW w:w="5855" w:type="dxa"/>
            <w:gridSpan w:val="2"/>
          </w:tcPr>
          <w:p w14:paraId="4E325589" w14:textId="56EFB814" w:rsidR="00FD7E10" w:rsidRDefault="00FD7E10"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Overheads and Profits</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e>
              </m:d>
            </m:oMath>
            <w:r w:rsidR="002D0255">
              <w:rPr>
                <w:rFonts w:ascii="Times New Roman" w:hAnsi="Times New Roman" w:cs="Times New Roman"/>
                <w:iCs/>
                <w:sz w:val="20"/>
                <w:szCs w:val="20"/>
              </w:rPr>
              <w:t xml:space="preserve"> </w:t>
            </w:r>
          </w:p>
        </w:tc>
        <w:tc>
          <w:tcPr>
            <w:tcW w:w="1834" w:type="dxa"/>
          </w:tcPr>
          <w:p w14:paraId="7C0848AD" w14:textId="77777777" w:rsidR="00FD7E10" w:rsidRDefault="00FD7E10" w:rsidP="001F0047">
            <w:pPr>
              <w:pStyle w:val="TableParagraph"/>
              <w:jc w:val="center"/>
              <w:rPr>
                <w:rFonts w:ascii="Times New Roman" w:hAnsi="Times New Roman" w:cs="Times New Roman"/>
                <w:sz w:val="20"/>
                <w:szCs w:val="20"/>
              </w:rPr>
            </w:pPr>
          </w:p>
        </w:tc>
        <w:tc>
          <w:tcPr>
            <w:tcW w:w="1665" w:type="dxa"/>
          </w:tcPr>
          <w:p w14:paraId="64D901DE" w14:textId="77777777" w:rsidR="00FD7E10" w:rsidRPr="001136E4" w:rsidRDefault="00FD7E10" w:rsidP="00AC0942">
            <w:pPr>
              <w:pStyle w:val="TableParagraph"/>
              <w:rPr>
                <w:rFonts w:ascii="Times New Roman" w:hAnsi="Times New Roman" w:cs="Times New Roman"/>
                <w:sz w:val="20"/>
                <w:szCs w:val="20"/>
              </w:rPr>
            </w:pPr>
          </w:p>
        </w:tc>
        <w:tc>
          <w:tcPr>
            <w:tcW w:w="1109" w:type="dxa"/>
          </w:tcPr>
          <w:p w14:paraId="74298693" w14:textId="77777777" w:rsidR="00FD7E10" w:rsidRPr="001136E4" w:rsidRDefault="00FD7E10" w:rsidP="00AC0942">
            <w:pPr>
              <w:pStyle w:val="TableParagraph"/>
              <w:rPr>
                <w:rFonts w:ascii="Times New Roman" w:hAnsi="Times New Roman" w:cs="Times New Roman"/>
                <w:sz w:val="20"/>
                <w:szCs w:val="20"/>
              </w:rPr>
            </w:pPr>
          </w:p>
        </w:tc>
        <w:tc>
          <w:tcPr>
            <w:tcW w:w="1500" w:type="dxa"/>
          </w:tcPr>
          <w:p w14:paraId="781CA8F0" w14:textId="77777777" w:rsidR="00FD7E10" w:rsidRPr="001136E4" w:rsidRDefault="00FD7E10" w:rsidP="00AC0942">
            <w:pPr>
              <w:pStyle w:val="TableParagraph"/>
              <w:rPr>
                <w:rFonts w:ascii="Times New Roman" w:hAnsi="Times New Roman" w:cs="Times New Roman"/>
                <w:sz w:val="20"/>
                <w:szCs w:val="20"/>
              </w:rPr>
            </w:pPr>
          </w:p>
        </w:tc>
        <w:tc>
          <w:tcPr>
            <w:tcW w:w="1569" w:type="dxa"/>
          </w:tcPr>
          <w:p w14:paraId="7E8A02FC" w14:textId="77777777" w:rsidR="00FD7E10" w:rsidRPr="001136E4" w:rsidRDefault="00FD7E10" w:rsidP="00AC0942">
            <w:pPr>
              <w:pStyle w:val="TableParagraph"/>
              <w:rPr>
                <w:rFonts w:ascii="Times New Roman" w:hAnsi="Times New Roman" w:cs="Times New Roman"/>
                <w:sz w:val="20"/>
                <w:szCs w:val="20"/>
              </w:rPr>
            </w:pPr>
          </w:p>
        </w:tc>
      </w:tr>
      <w:tr w:rsidR="002D0255" w:rsidRPr="001136E4" w14:paraId="59B3C539" w14:textId="77777777" w:rsidTr="00AD7A7D">
        <w:trPr>
          <w:trHeight w:val="415"/>
        </w:trPr>
        <w:tc>
          <w:tcPr>
            <w:tcW w:w="565" w:type="dxa"/>
          </w:tcPr>
          <w:p w14:paraId="1713578F" w14:textId="77777777" w:rsidR="002D0255" w:rsidRPr="001136E4" w:rsidRDefault="002D0255" w:rsidP="00FD7E10">
            <w:pPr>
              <w:pStyle w:val="TableParagraph"/>
              <w:numPr>
                <w:ilvl w:val="0"/>
                <w:numId w:val="6"/>
              </w:numPr>
              <w:spacing w:line="273" w:lineRule="exact"/>
              <w:ind w:left="530"/>
              <w:jc w:val="center"/>
              <w:rPr>
                <w:rFonts w:ascii="Times New Roman" w:hAnsi="Times New Roman" w:cs="Times New Roman"/>
                <w:sz w:val="20"/>
                <w:szCs w:val="20"/>
              </w:rPr>
            </w:pPr>
          </w:p>
        </w:tc>
        <w:tc>
          <w:tcPr>
            <w:tcW w:w="5855" w:type="dxa"/>
            <w:gridSpan w:val="2"/>
          </w:tcPr>
          <w:p w14:paraId="37EF4034" w14:textId="77777777" w:rsidR="002D0255" w:rsidRDefault="002D0255"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Analysis </w:t>
            </w:r>
          </w:p>
          <w:p w14:paraId="4CBE06C3" w14:textId="77777777" w:rsidR="002D0255" w:rsidRDefault="002D0255" w:rsidP="00743E0C">
            <w:pPr>
              <w:pStyle w:val="TableParagraph"/>
              <w:spacing w:line="271" w:lineRule="exact"/>
              <w:rPr>
                <w:rFonts w:ascii="Times New Roman" w:hAnsi="Times New Roman" w:cs="Times New Roman"/>
                <w:iCs/>
                <w:sz w:val="20"/>
                <w:szCs w:val="20"/>
              </w:rPr>
            </w:pPr>
          </w:p>
          <w:p w14:paraId="042F5A68"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Total quantity of shotcrete</w:t>
            </w:r>
            <w:r w:rsidRPr="002D0255">
              <w:rPr>
                <w:rFonts w:ascii="Times New Roman" w:hAnsi="Times New Roman" w:cs="Times New Roman"/>
                <w:iCs/>
                <w:sz w:val="20"/>
                <w:szCs w:val="20"/>
                <w:vertAlign w:val="superscript"/>
              </w:rPr>
              <w:t>1)</w:t>
            </w:r>
            <w:r>
              <w:rPr>
                <w:rFonts w:ascii="Times New Roman" w:hAnsi="Times New Roman" w:cs="Times New Roman"/>
                <w:iCs/>
                <w:sz w:val="20"/>
                <w:szCs w:val="20"/>
              </w:rPr>
              <w:t xml:space="preserve"> = Q cum.</w:t>
            </w:r>
          </w:p>
          <w:p w14:paraId="63B92E1F"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Cost </w:t>
            </w:r>
            <m:oMath>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T</m:t>
                  </m:r>
                </m:sub>
              </m:sSub>
            </m:oMath>
            <w:r>
              <w:rPr>
                <w:rFonts w:ascii="Times New Roman" w:hAnsi="Times New Roman" w:cs="Times New Roman"/>
                <w:iCs/>
                <w:sz w:val="20"/>
                <w:szCs w:val="20"/>
              </w:rPr>
              <w:t xml:space="preserve"> Rupees </w:t>
            </w:r>
          </w:p>
          <w:p w14:paraId="37256093"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Additional cost for rebound </w:t>
            </w:r>
            <m:oMath>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R</m:t>
                          </m:r>
                        </m:sub>
                      </m:sSub>
                      <m:r>
                        <w:rPr>
                          <w:rFonts w:ascii="Cambria Math" w:hAnsi="Cambria Math" w:cs="Times New Roman"/>
                          <w:sz w:val="20"/>
                          <w:szCs w:val="20"/>
                        </w:rPr>
                        <m:t xml:space="preserve"> </m:t>
                      </m:r>
                      <m:r>
                        <m:rPr>
                          <m:sty m:val="p"/>
                        </m:rPr>
                        <w:rPr>
                          <w:rFonts w:ascii="Cambria Math" w:hAnsi="Cambria Math" w:cs="Times New Roman"/>
                          <w:sz w:val="20"/>
                          <w:szCs w:val="20"/>
                        </w:rPr>
                        <m:t>in</m:t>
                      </m:r>
                      <m:r>
                        <w:rPr>
                          <w:rFonts w:ascii="Cambria Math" w:hAnsi="Cambria Math" w:cs="Times New Roman"/>
                          <w:sz w:val="20"/>
                          <w:szCs w:val="20"/>
                        </w:rPr>
                        <m:t xml:space="preserve"> %</m:t>
                      </m:r>
                    </m:e>
                  </m:d>
                </m:e>
                <m:sup>
                  <m:r>
                    <w:rPr>
                      <w:rFonts w:ascii="Cambria Math" w:hAnsi="Cambria Math" w:cs="Times New Roman"/>
                      <w:sz w:val="20"/>
                      <w:szCs w:val="20"/>
                    </w:rPr>
                    <m:t>2)</m:t>
                  </m:r>
                </m:sup>
              </m:sSup>
            </m:oMath>
          </w:p>
          <w:p w14:paraId="5C12BF7F" w14:textId="1F8B9B4C" w:rsidR="002D0255" w:rsidRPr="006C182D" w:rsidRDefault="002D0255" w:rsidP="003D302A">
            <w:pPr>
              <w:pStyle w:val="ListParagraph"/>
              <w:numPr>
                <w:ilvl w:val="0"/>
                <w:numId w:val="12"/>
              </w:numPr>
              <w:spacing w:line="276" w:lineRule="auto"/>
            </w:pPr>
            <w:r w:rsidRPr="006C182D">
              <w:rPr>
                <w:rFonts w:ascii="Times New Roman" w:hAnsi="Times New Roman" w:cs="Times New Roman"/>
                <w:iCs/>
                <w:sz w:val="20"/>
                <w:szCs w:val="20"/>
              </w:rPr>
              <w:t xml:space="preserve">Cost per cubic meter of shotcrete </w:t>
            </w:r>
            <m:oMath>
              <m:r>
                <w:rPr>
                  <w:rFonts w:ascii="Cambria Math" w:hAnsi="Cambria Math"/>
                  <w:sz w:val="24"/>
                  <w:szCs w:val="24"/>
                </w:rPr>
                <m:t>=</m:t>
              </m:r>
              <m:f>
                <m:fPr>
                  <m:ctrlPr>
                    <w:rPr>
                      <w:rFonts w:ascii="Cambria Math" w:eastAsiaTheme="minorHAnsi" w:hAnsi="Cambria Math" w:cstheme="minorBidi"/>
                      <w:i/>
                      <w:kern w:val="2"/>
                      <w:sz w:val="24"/>
                      <w:szCs w:val="24"/>
                      <w:lang w:val="en-IN"/>
                      <w14:ligatures w14:val="standardContextual"/>
                    </w:rPr>
                  </m:ctrlPr>
                </m:fPr>
                <m:num>
                  <m:sSub>
                    <m:sSubPr>
                      <m:ctrlPr>
                        <w:rPr>
                          <w:rFonts w:ascii="Cambria Math" w:eastAsiaTheme="minorHAnsi" w:hAnsi="Cambria Math" w:cstheme="minorBidi"/>
                          <w:i/>
                          <w:kern w:val="2"/>
                          <w:sz w:val="24"/>
                          <w:szCs w:val="24"/>
                          <w:lang w:val="en-IN"/>
                          <w14:ligatures w14:val="standardContextual"/>
                        </w:rPr>
                      </m:ctrlPr>
                    </m:sSubPr>
                    <m:e>
                      <m:r>
                        <w:rPr>
                          <w:rFonts w:ascii="Cambria Math" w:hAnsi="Cambria Math"/>
                          <w:sz w:val="24"/>
                          <w:szCs w:val="24"/>
                        </w:rPr>
                        <m:t>C</m:t>
                      </m:r>
                    </m:e>
                    <m:sub>
                      <m:r>
                        <m:rPr>
                          <m:sty m:val="p"/>
                        </m:rPr>
                        <w:rPr>
                          <w:rFonts w:ascii="Cambria Math" w:hAnsi="Cambria Math"/>
                          <w:sz w:val="24"/>
                          <w:szCs w:val="24"/>
                        </w:rPr>
                        <m:t>T</m:t>
                      </m:r>
                    </m:sub>
                  </m:sSub>
                  <m:r>
                    <w:rPr>
                      <w:rFonts w:ascii="Cambria Math" w:hAnsi="Cambria Math"/>
                      <w:sz w:val="24"/>
                      <w:szCs w:val="24"/>
                    </w:rPr>
                    <m:t>+</m:t>
                  </m:r>
                  <m:sSub>
                    <m:sSubPr>
                      <m:ctrlPr>
                        <w:rPr>
                          <w:rFonts w:ascii="Cambria Math" w:eastAsiaTheme="minorHAnsi" w:hAnsi="Cambria Math" w:cstheme="minorBidi"/>
                          <w:i/>
                          <w:kern w:val="2"/>
                          <w:sz w:val="24"/>
                          <w:szCs w:val="24"/>
                          <w:lang w:val="en-IN"/>
                          <w14:ligatures w14:val="standardContextual"/>
                        </w:rPr>
                      </m:ctrlPr>
                    </m:sSubPr>
                    <m:e>
                      <m:r>
                        <w:rPr>
                          <w:rFonts w:ascii="Cambria Math" w:hAnsi="Cambria Math"/>
                          <w:sz w:val="24"/>
                          <w:szCs w:val="24"/>
                        </w:rPr>
                        <m:t>C</m:t>
                      </m:r>
                    </m:e>
                    <m:sub>
                      <m:r>
                        <m:rPr>
                          <m:sty m:val="p"/>
                        </m:rPr>
                        <w:rPr>
                          <w:rFonts w:ascii="Cambria Math" w:hAnsi="Cambria Math"/>
                          <w:sz w:val="24"/>
                          <w:szCs w:val="24"/>
                        </w:rPr>
                        <m:t>R</m:t>
                      </m:r>
                    </m:sub>
                  </m:sSub>
                </m:num>
                <m:den>
                  <m:r>
                    <w:rPr>
                      <w:rFonts w:ascii="Cambria Math" w:hAnsi="Cambria Math"/>
                      <w:sz w:val="24"/>
                      <w:szCs w:val="24"/>
                    </w:rPr>
                    <m:t>Q</m:t>
                  </m:r>
                </m:den>
              </m:f>
            </m:oMath>
          </w:p>
        </w:tc>
        <w:tc>
          <w:tcPr>
            <w:tcW w:w="1834" w:type="dxa"/>
          </w:tcPr>
          <w:p w14:paraId="56494DF7" w14:textId="77777777" w:rsidR="002D0255" w:rsidRDefault="002D0255" w:rsidP="001F0047">
            <w:pPr>
              <w:pStyle w:val="TableParagraph"/>
              <w:jc w:val="center"/>
              <w:rPr>
                <w:rFonts w:ascii="Times New Roman" w:hAnsi="Times New Roman" w:cs="Times New Roman"/>
                <w:sz w:val="20"/>
                <w:szCs w:val="20"/>
              </w:rPr>
            </w:pPr>
          </w:p>
        </w:tc>
        <w:tc>
          <w:tcPr>
            <w:tcW w:w="1665" w:type="dxa"/>
          </w:tcPr>
          <w:p w14:paraId="5540ECF9" w14:textId="77777777" w:rsidR="002D0255" w:rsidRPr="001136E4" w:rsidRDefault="002D0255" w:rsidP="00AC0942">
            <w:pPr>
              <w:pStyle w:val="TableParagraph"/>
              <w:rPr>
                <w:rFonts w:ascii="Times New Roman" w:hAnsi="Times New Roman" w:cs="Times New Roman"/>
                <w:sz w:val="20"/>
                <w:szCs w:val="20"/>
              </w:rPr>
            </w:pPr>
          </w:p>
        </w:tc>
        <w:tc>
          <w:tcPr>
            <w:tcW w:w="1109" w:type="dxa"/>
          </w:tcPr>
          <w:p w14:paraId="36CFEA0B" w14:textId="77777777" w:rsidR="002D0255" w:rsidRPr="001136E4" w:rsidRDefault="002D0255" w:rsidP="00AC0942">
            <w:pPr>
              <w:pStyle w:val="TableParagraph"/>
              <w:rPr>
                <w:rFonts w:ascii="Times New Roman" w:hAnsi="Times New Roman" w:cs="Times New Roman"/>
                <w:sz w:val="20"/>
                <w:szCs w:val="20"/>
              </w:rPr>
            </w:pPr>
          </w:p>
        </w:tc>
        <w:tc>
          <w:tcPr>
            <w:tcW w:w="1500" w:type="dxa"/>
          </w:tcPr>
          <w:p w14:paraId="61527CD0" w14:textId="77777777" w:rsidR="002D0255" w:rsidRPr="001136E4" w:rsidRDefault="002D0255" w:rsidP="00AC0942">
            <w:pPr>
              <w:pStyle w:val="TableParagraph"/>
              <w:rPr>
                <w:rFonts w:ascii="Times New Roman" w:hAnsi="Times New Roman" w:cs="Times New Roman"/>
                <w:sz w:val="20"/>
                <w:szCs w:val="20"/>
              </w:rPr>
            </w:pPr>
          </w:p>
        </w:tc>
        <w:tc>
          <w:tcPr>
            <w:tcW w:w="1569" w:type="dxa"/>
          </w:tcPr>
          <w:p w14:paraId="348B2914" w14:textId="77777777" w:rsidR="002D0255" w:rsidRPr="001136E4" w:rsidRDefault="002D0255" w:rsidP="00AC0942">
            <w:pPr>
              <w:pStyle w:val="TableParagraph"/>
              <w:rPr>
                <w:rFonts w:ascii="Times New Roman" w:hAnsi="Times New Roman" w:cs="Times New Roman"/>
                <w:sz w:val="20"/>
                <w:szCs w:val="20"/>
              </w:rPr>
            </w:pPr>
          </w:p>
        </w:tc>
      </w:tr>
      <w:tr w:rsidR="00AD7A7D" w:rsidRPr="001136E4" w14:paraId="5C61F485" w14:textId="77777777" w:rsidTr="002D0BF4">
        <w:trPr>
          <w:trHeight w:val="415"/>
        </w:trPr>
        <w:tc>
          <w:tcPr>
            <w:tcW w:w="14097" w:type="dxa"/>
            <w:gridSpan w:val="8"/>
          </w:tcPr>
          <w:p w14:paraId="65A618BA" w14:textId="77777777" w:rsidR="00AD7A7D" w:rsidRDefault="00AD7A7D" w:rsidP="00AC0942">
            <w:pPr>
              <w:pStyle w:val="TableParagraph"/>
              <w:rPr>
                <w:rFonts w:ascii="Times New Roman" w:hAnsi="Times New Roman" w:cs="Times New Roman"/>
                <w:sz w:val="16"/>
                <w:szCs w:val="16"/>
              </w:rPr>
            </w:pPr>
            <w:r>
              <w:rPr>
                <w:rFonts w:ascii="Times New Roman" w:hAnsi="Times New Roman" w:cs="Times New Roman"/>
                <w:sz w:val="20"/>
                <w:szCs w:val="20"/>
              </w:rPr>
              <w:t xml:space="preserve">  NOTE </w:t>
            </w:r>
            <w:r w:rsidRPr="00C6324A">
              <w:rPr>
                <w:rFonts w:ascii="Times New Roman" w:hAnsi="Times New Roman" w:cs="Times New Roman"/>
                <w:sz w:val="16"/>
                <w:szCs w:val="16"/>
              </w:rPr>
              <w:t>—</w:t>
            </w:r>
          </w:p>
          <w:p w14:paraId="272A5463" w14:textId="77777777" w:rsidR="00B901BC" w:rsidRDefault="00B901BC" w:rsidP="00AC0942">
            <w:pPr>
              <w:pStyle w:val="TableParagraph"/>
              <w:rPr>
                <w:rFonts w:ascii="Times New Roman" w:hAnsi="Times New Roman" w:cs="Times New Roman"/>
                <w:sz w:val="16"/>
                <w:szCs w:val="16"/>
              </w:rPr>
            </w:pPr>
          </w:p>
          <w:p w14:paraId="3520E5D4" w14:textId="4C8F19C4" w:rsidR="00AD7A7D" w:rsidRPr="00AD7A7D" w:rsidRDefault="00B901BC" w:rsidP="00B901BC">
            <w:pPr>
              <w:pStyle w:val="TableParagraph"/>
              <w:jc w:val="both"/>
              <w:rPr>
                <w:rFonts w:ascii="Times New Roman" w:hAnsi="Times New Roman" w:cs="Times New Roman"/>
                <w:sz w:val="20"/>
                <w:szCs w:val="20"/>
              </w:rPr>
            </w:pPr>
            <w:r>
              <w:rPr>
                <w:rFonts w:ascii="Times New Roman" w:hAnsi="Times New Roman" w:cs="Times New Roman"/>
                <w:sz w:val="20"/>
              </w:rPr>
              <w:t xml:space="preserve">            </w:t>
            </w:r>
            <w:r w:rsidRPr="00B901BC">
              <w:rPr>
                <w:rFonts w:ascii="Times New Roman" w:hAnsi="Times New Roman" w:cs="Times New Roman"/>
                <w:b/>
                <w:bCs/>
                <w:sz w:val="20"/>
              </w:rPr>
              <w:t>1</w:t>
            </w:r>
            <w:r>
              <w:rPr>
                <w:rFonts w:ascii="Times New Roman" w:hAnsi="Times New Roman" w:cs="Times New Roman"/>
                <w:sz w:val="20"/>
              </w:rPr>
              <w:t xml:space="preserve"> </w:t>
            </w:r>
            <w:r w:rsidR="00AD7A7D" w:rsidRPr="00AD7A7D">
              <w:rPr>
                <w:rFonts w:ascii="Times New Roman" w:hAnsi="Times New Roman" w:cs="Times New Roman"/>
                <w:sz w:val="20"/>
              </w:rPr>
              <w:t>While</w:t>
            </w:r>
            <w:r w:rsidR="00AD7A7D" w:rsidRPr="00AD7A7D">
              <w:rPr>
                <w:rFonts w:ascii="Times New Roman" w:hAnsi="Times New Roman" w:cs="Times New Roman"/>
                <w:spacing w:val="-4"/>
                <w:sz w:val="20"/>
              </w:rPr>
              <w:t xml:space="preserve"> </w:t>
            </w:r>
            <w:r w:rsidR="00AD7A7D" w:rsidRPr="00AD7A7D">
              <w:rPr>
                <w:rFonts w:ascii="Times New Roman" w:hAnsi="Times New Roman" w:cs="Times New Roman"/>
                <w:sz w:val="20"/>
              </w:rPr>
              <w:t>comparing</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rates</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similarity</w:t>
            </w:r>
            <w:r w:rsidR="00AD7A7D" w:rsidRPr="00AD7A7D">
              <w:rPr>
                <w:rFonts w:ascii="Times New Roman" w:hAnsi="Times New Roman" w:cs="Times New Roman"/>
                <w:spacing w:val="-4"/>
                <w:sz w:val="20"/>
              </w:rPr>
              <w:t xml:space="preserve"> </w:t>
            </w:r>
            <w:r w:rsidR="00AD7A7D" w:rsidRPr="00AD7A7D">
              <w:rPr>
                <w:rFonts w:ascii="Times New Roman" w:hAnsi="Times New Roman" w:cs="Times New Roman"/>
                <w:sz w:val="20"/>
              </w:rPr>
              <w:t>of</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application</w:t>
            </w:r>
            <w:r w:rsidR="00AD7A7D" w:rsidRPr="00AD7A7D">
              <w:rPr>
                <w:rFonts w:ascii="Times New Roman" w:hAnsi="Times New Roman" w:cs="Times New Roman"/>
                <w:spacing w:val="-4"/>
                <w:sz w:val="20"/>
              </w:rPr>
              <w:t xml:space="preserve"> </w:t>
            </w:r>
            <w:r w:rsidR="00AD7A7D" w:rsidRPr="00AD7A7D">
              <w:rPr>
                <w:rFonts w:ascii="Times New Roman" w:hAnsi="Times New Roman" w:cs="Times New Roman"/>
                <w:sz w:val="20"/>
              </w:rPr>
              <w:t>of</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shotcrete,</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type,</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strength,</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etc</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are</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necessary.</w:t>
            </w:r>
          </w:p>
          <w:p w14:paraId="7FF751D4" w14:textId="7B474B6E" w:rsidR="00AD7A7D" w:rsidRPr="00AD7A7D" w:rsidRDefault="00B901BC" w:rsidP="00B901BC">
            <w:pPr>
              <w:pStyle w:val="TableParagraph"/>
              <w:jc w:val="both"/>
              <w:rPr>
                <w:rFonts w:ascii="Times New Roman" w:hAnsi="Times New Roman" w:cs="Times New Roman"/>
                <w:sz w:val="20"/>
                <w:szCs w:val="20"/>
              </w:rPr>
            </w:pPr>
            <w:r>
              <w:rPr>
                <w:rFonts w:ascii="Times New Roman" w:hAnsi="Times New Roman" w:cs="Times New Roman"/>
                <w:sz w:val="20"/>
              </w:rPr>
              <w:t xml:space="preserve">            </w:t>
            </w:r>
            <w:r w:rsidRPr="00B901BC">
              <w:rPr>
                <w:rFonts w:ascii="Times New Roman" w:hAnsi="Times New Roman" w:cs="Times New Roman"/>
                <w:b/>
                <w:bCs/>
                <w:sz w:val="20"/>
              </w:rPr>
              <w:t>2</w:t>
            </w:r>
            <w:r>
              <w:rPr>
                <w:rFonts w:ascii="Times New Roman" w:hAnsi="Times New Roman" w:cs="Times New Roman"/>
                <w:sz w:val="20"/>
              </w:rPr>
              <w:t xml:space="preserve"> </w:t>
            </w:r>
            <w:r w:rsidR="00AD7A7D" w:rsidRPr="00AD7A7D">
              <w:rPr>
                <w:rFonts w:ascii="Times New Roman" w:hAnsi="Times New Roman" w:cs="Times New Roman"/>
                <w:sz w:val="20"/>
              </w:rPr>
              <w:t>Reinforcement</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mesh,</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if</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used,</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shall</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be</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evaluated</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separately</w:t>
            </w:r>
            <w:r w:rsidR="00AD7A7D" w:rsidRPr="00AD7A7D">
              <w:rPr>
                <w:rFonts w:ascii="Times New Roman" w:hAnsi="Times New Roman" w:cs="Times New Roman"/>
                <w:spacing w:val="-4"/>
                <w:sz w:val="20"/>
              </w:rPr>
              <w:t xml:space="preserve"> </w:t>
            </w:r>
            <w:r w:rsidR="00AD7A7D" w:rsidRPr="00AD7A7D">
              <w:rPr>
                <w:rFonts w:ascii="Times New Roman" w:hAnsi="Times New Roman" w:cs="Times New Roman"/>
                <w:sz w:val="20"/>
              </w:rPr>
              <w:t>along</w:t>
            </w:r>
            <w:r w:rsidR="00AD7A7D" w:rsidRPr="00AD7A7D">
              <w:rPr>
                <w:rFonts w:ascii="Times New Roman" w:hAnsi="Times New Roman" w:cs="Times New Roman"/>
                <w:spacing w:val="4"/>
                <w:sz w:val="20"/>
              </w:rPr>
              <w:t xml:space="preserve"> </w:t>
            </w:r>
            <w:r w:rsidR="00AD7A7D" w:rsidRPr="00AD7A7D">
              <w:rPr>
                <w:rFonts w:ascii="Times New Roman" w:hAnsi="Times New Roman" w:cs="Times New Roman"/>
                <w:sz w:val="20"/>
              </w:rPr>
              <w:t>with</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materials</w:t>
            </w:r>
            <w:r w:rsidR="00AD7A7D" w:rsidRPr="00AD7A7D">
              <w:rPr>
                <w:rFonts w:ascii="Times New Roman" w:hAnsi="Times New Roman" w:cs="Times New Roman"/>
                <w:spacing w:val="-1"/>
                <w:sz w:val="20"/>
              </w:rPr>
              <w:t xml:space="preserve"> </w:t>
            </w:r>
            <w:r w:rsidR="00AD7A7D" w:rsidRPr="00AD7A7D">
              <w:rPr>
                <w:rFonts w:ascii="Times New Roman" w:hAnsi="Times New Roman" w:cs="Times New Roman"/>
                <w:sz w:val="20"/>
              </w:rPr>
              <w:t>and</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labour</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required for</w:t>
            </w:r>
            <w:r w:rsidR="00AD7A7D" w:rsidRPr="00AD7A7D">
              <w:rPr>
                <w:rFonts w:ascii="Times New Roman" w:hAnsi="Times New Roman" w:cs="Times New Roman"/>
                <w:spacing w:val="-3"/>
                <w:sz w:val="20"/>
              </w:rPr>
              <w:t xml:space="preserve"> </w:t>
            </w:r>
            <w:r w:rsidR="00AD7A7D" w:rsidRPr="00AD7A7D">
              <w:rPr>
                <w:rFonts w:ascii="Times New Roman" w:hAnsi="Times New Roman" w:cs="Times New Roman"/>
                <w:sz w:val="20"/>
              </w:rPr>
              <w:t>the</w:t>
            </w:r>
            <w:r w:rsidR="00AD7A7D" w:rsidRPr="00AD7A7D">
              <w:rPr>
                <w:rFonts w:ascii="Times New Roman" w:hAnsi="Times New Roman" w:cs="Times New Roman"/>
                <w:spacing w:val="-2"/>
                <w:sz w:val="20"/>
              </w:rPr>
              <w:t xml:space="preserve"> </w:t>
            </w:r>
            <w:r w:rsidR="00AD7A7D" w:rsidRPr="00AD7A7D">
              <w:rPr>
                <w:rFonts w:ascii="Times New Roman" w:hAnsi="Times New Roman" w:cs="Times New Roman"/>
                <w:sz w:val="20"/>
              </w:rPr>
              <w:t>same.</w:t>
            </w:r>
          </w:p>
          <w:p w14:paraId="3880CFB5" w14:textId="51DB2C58" w:rsidR="00AD7A7D" w:rsidRPr="00B901BC" w:rsidRDefault="00B901BC" w:rsidP="00B901BC">
            <w:pPr>
              <w:rPr>
                <w:rFonts w:ascii="Times New Roman" w:hAnsi="Times New Roman" w:cs="Times New Roman"/>
                <w:sz w:val="20"/>
                <w:szCs w:val="20"/>
              </w:rPr>
            </w:pPr>
            <w:r>
              <w:rPr>
                <w:rFonts w:ascii="Times New Roman" w:hAnsi="Times New Roman" w:cs="Times New Roman"/>
                <w:sz w:val="20"/>
                <w:szCs w:val="20"/>
              </w:rPr>
              <w:t xml:space="preserve">            </w:t>
            </w:r>
            <w:r w:rsidRPr="00B901BC">
              <w:rPr>
                <w:rFonts w:ascii="Times New Roman" w:hAnsi="Times New Roman" w:cs="Times New Roman"/>
                <w:b/>
                <w:bCs/>
                <w:sz w:val="20"/>
                <w:szCs w:val="20"/>
              </w:rPr>
              <w:t>3</w:t>
            </w:r>
            <w:r>
              <w:rPr>
                <w:rFonts w:ascii="Times New Roman" w:hAnsi="Times New Roman" w:cs="Times New Roman"/>
                <w:sz w:val="20"/>
                <w:szCs w:val="20"/>
              </w:rPr>
              <w:t xml:space="preserve"> </w:t>
            </w:r>
            <w:r w:rsidR="00AD7A7D" w:rsidRPr="00B901BC">
              <w:rPr>
                <w:rFonts w:ascii="Times New Roman" w:hAnsi="Times New Roman" w:cs="Times New Roman"/>
                <w:sz w:val="20"/>
                <w:szCs w:val="20"/>
              </w:rPr>
              <w:t>Contractors overheads and profit may be decided suitably in the project.</w:t>
            </w:r>
          </w:p>
          <w:p w14:paraId="57B9A524" w14:textId="14F02CBA" w:rsidR="00AD7A7D" w:rsidRPr="00D8136A" w:rsidRDefault="00D8136A" w:rsidP="00B901BC">
            <w:pPr>
              <w:tabs>
                <w:tab w:val="left" w:pos="2136"/>
              </w:tabs>
              <w:ind w:left="701" w:hanging="276"/>
              <w:jc w:val="both"/>
              <w:rPr>
                <w:rFonts w:ascii="Times New Roman" w:hAnsi="Times New Roman" w:cs="Times New Roman"/>
                <w:sz w:val="20"/>
                <w:szCs w:val="20"/>
              </w:rPr>
            </w:pPr>
            <w:r>
              <w:rPr>
                <w:rFonts w:ascii="Times New Roman" w:hAnsi="Times New Roman" w:cs="Times New Roman"/>
                <w:sz w:val="20"/>
                <w:szCs w:val="20"/>
              </w:rPr>
              <w:t xml:space="preserve">  </w:t>
            </w:r>
            <w:r w:rsidR="00B901BC">
              <w:rPr>
                <w:rFonts w:ascii="Times New Roman" w:hAnsi="Times New Roman" w:cs="Times New Roman"/>
                <w:sz w:val="20"/>
                <w:szCs w:val="20"/>
              </w:rPr>
              <w:t xml:space="preserve"> </w:t>
            </w:r>
            <w:r w:rsidR="00B901BC" w:rsidRPr="00B901BC">
              <w:rPr>
                <w:rFonts w:ascii="Times New Roman" w:hAnsi="Times New Roman" w:cs="Times New Roman"/>
                <w:b/>
                <w:bCs/>
                <w:sz w:val="20"/>
                <w:szCs w:val="20"/>
              </w:rPr>
              <w:t>4</w:t>
            </w:r>
            <w:r>
              <w:rPr>
                <w:rFonts w:ascii="Times New Roman" w:hAnsi="Times New Roman" w:cs="Times New Roman"/>
                <w:sz w:val="20"/>
                <w:szCs w:val="20"/>
              </w:rPr>
              <w:t xml:space="preserve"> </w:t>
            </w:r>
            <w:r w:rsidR="00AD7A7D" w:rsidRPr="00D8136A">
              <w:rPr>
                <w:rFonts w:ascii="Times New Roman" w:hAnsi="Times New Roman" w:cs="Times New Roman"/>
                <w:sz w:val="20"/>
                <w:szCs w:val="20"/>
              </w:rPr>
              <w:t>The</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total</w:t>
            </w:r>
            <w:r w:rsidR="00AD7A7D" w:rsidRPr="00D8136A">
              <w:rPr>
                <w:rFonts w:ascii="Times New Roman" w:hAnsi="Times New Roman" w:cs="Times New Roman"/>
                <w:spacing w:val="-3"/>
                <w:sz w:val="20"/>
                <w:szCs w:val="20"/>
              </w:rPr>
              <w:t xml:space="preserve"> </w:t>
            </w:r>
            <w:r w:rsidR="00AD7A7D" w:rsidRPr="00D8136A">
              <w:rPr>
                <w:rFonts w:ascii="Times New Roman" w:hAnsi="Times New Roman" w:cs="Times New Roman"/>
                <w:sz w:val="20"/>
                <w:szCs w:val="20"/>
              </w:rPr>
              <w:t>quantity</w:t>
            </w:r>
            <w:r w:rsidR="00AD7A7D" w:rsidRPr="00D8136A">
              <w:rPr>
                <w:rFonts w:ascii="Times New Roman" w:hAnsi="Times New Roman" w:cs="Times New Roman"/>
                <w:spacing w:val="-5"/>
                <w:sz w:val="20"/>
                <w:szCs w:val="20"/>
              </w:rPr>
              <w:t xml:space="preserve"> </w:t>
            </w:r>
            <w:r w:rsidR="00AD7A7D" w:rsidRPr="00D8136A">
              <w:rPr>
                <w:rFonts w:ascii="Times New Roman" w:hAnsi="Times New Roman" w:cs="Times New Roman"/>
                <w:sz w:val="20"/>
                <w:szCs w:val="20"/>
              </w:rPr>
              <w:t>of</w:t>
            </w:r>
            <w:r w:rsidR="00AD7A7D" w:rsidRPr="00D8136A">
              <w:rPr>
                <w:rFonts w:ascii="Times New Roman" w:hAnsi="Times New Roman" w:cs="Times New Roman"/>
                <w:spacing w:val="1"/>
                <w:sz w:val="20"/>
                <w:szCs w:val="20"/>
              </w:rPr>
              <w:t xml:space="preserve"> </w:t>
            </w:r>
            <w:r w:rsidR="00AD7A7D" w:rsidRPr="00D8136A">
              <w:rPr>
                <w:rFonts w:ascii="Times New Roman" w:hAnsi="Times New Roman" w:cs="Times New Roman"/>
                <w:sz w:val="20"/>
                <w:szCs w:val="20"/>
              </w:rPr>
              <w:t>concrete includes</w:t>
            </w:r>
            <w:r w:rsidR="00AD7A7D" w:rsidRPr="00D8136A">
              <w:rPr>
                <w:rFonts w:ascii="Times New Roman" w:hAnsi="Times New Roman" w:cs="Times New Roman"/>
                <w:spacing w:val="-1"/>
                <w:sz w:val="20"/>
                <w:szCs w:val="20"/>
              </w:rPr>
              <w:t xml:space="preserve"> </w:t>
            </w:r>
            <w:r w:rsidR="00AD7A7D" w:rsidRPr="00D8136A">
              <w:rPr>
                <w:rFonts w:ascii="Times New Roman" w:hAnsi="Times New Roman" w:cs="Times New Roman"/>
                <w:sz w:val="20"/>
                <w:szCs w:val="20"/>
              </w:rPr>
              <w:t>anticipated</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rebound</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and</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additional</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quantity</w:t>
            </w:r>
            <w:r w:rsidR="00AD7A7D" w:rsidRPr="00D8136A">
              <w:rPr>
                <w:rFonts w:ascii="Times New Roman" w:hAnsi="Times New Roman" w:cs="Times New Roman"/>
                <w:spacing w:val="-3"/>
                <w:sz w:val="20"/>
                <w:szCs w:val="20"/>
              </w:rPr>
              <w:t xml:space="preserve"> </w:t>
            </w:r>
            <w:r w:rsidR="00AD7A7D" w:rsidRPr="00D8136A">
              <w:rPr>
                <w:rFonts w:ascii="Times New Roman" w:hAnsi="Times New Roman" w:cs="Times New Roman"/>
                <w:sz w:val="20"/>
                <w:szCs w:val="20"/>
              </w:rPr>
              <w:t>beyond</w:t>
            </w:r>
            <w:r w:rsidR="00AD7A7D" w:rsidRPr="00D8136A">
              <w:rPr>
                <w:rFonts w:ascii="Times New Roman" w:hAnsi="Times New Roman" w:cs="Times New Roman"/>
                <w:spacing w:val="-2"/>
                <w:sz w:val="20"/>
                <w:szCs w:val="20"/>
              </w:rPr>
              <w:t xml:space="preserve"> </w:t>
            </w:r>
            <w:r w:rsidR="00AD7A7D" w:rsidRPr="00D8136A">
              <w:rPr>
                <w:rFonts w:ascii="Times New Roman" w:hAnsi="Times New Roman" w:cs="Times New Roman"/>
                <w:sz w:val="20"/>
                <w:szCs w:val="20"/>
              </w:rPr>
              <w:t>payline).</w:t>
            </w:r>
          </w:p>
          <w:p w14:paraId="0AC5ABF1" w14:textId="5314AC5E" w:rsidR="00AD7A7D" w:rsidRPr="00D8136A" w:rsidRDefault="00D8136A" w:rsidP="00B901BC">
            <w:pPr>
              <w:tabs>
                <w:tab w:val="left" w:pos="2136"/>
              </w:tabs>
              <w:ind w:left="701" w:hanging="276"/>
              <w:rPr>
                <w:sz w:val="20"/>
              </w:rPr>
            </w:pPr>
            <w:r>
              <w:rPr>
                <w:rFonts w:ascii="Times New Roman" w:hAnsi="Times New Roman" w:cs="Times New Roman"/>
                <w:sz w:val="20"/>
                <w:szCs w:val="20"/>
              </w:rPr>
              <w:t xml:space="preserve"> </w:t>
            </w:r>
            <w:r w:rsidR="00B901BC">
              <w:rPr>
                <w:rFonts w:ascii="Times New Roman" w:hAnsi="Times New Roman" w:cs="Times New Roman"/>
                <w:b/>
                <w:bCs/>
                <w:sz w:val="20"/>
                <w:szCs w:val="20"/>
              </w:rPr>
              <w:t xml:space="preserve">  </w:t>
            </w:r>
            <w:r w:rsidR="00B901BC" w:rsidRPr="00B901BC">
              <w:rPr>
                <w:rFonts w:ascii="Times New Roman" w:hAnsi="Times New Roman" w:cs="Times New Roman"/>
                <w:b/>
                <w:bCs/>
                <w:sz w:val="20"/>
                <w:szCs w:val="20"/>
              </w:rPr>
              <w:t>5</w:t>
            </w:r>
            <w:r>
              <w:rPr>
                <w:rFonts w:ascii="Times New Roman" w:hAnsi="Times New Roman" w:cs="Times New Roman"/>
                <w:sz w:val="20"/>
                <w:szCs w:val="20"/>
              </w:rPr>
              <w:t xml:space="preserve"> </w:t>
            </w:r>
            <w:r w:rsidR="00AD7A7D" w:rsidRPr="00D8136A">
              <w:rPr>
                <w:rFonts w:ascii="Times New Roman" w:hAnsi="Times New Roman" w:cs="Times New Roman"/>
                <w:sz w:val="20"/>
                <w:szCs w:val="20"/>
              </w:rPr>
              <w:t>For variation in rebound during shotcrete, refer IS 9012</w:t>
            </w:r>
          </w:p>
        </w:tc>
      </w:tr>
    </w:tbl>
    <w:p w14:paraId="13A1330F" w14:textId="77777777" w:rsidR="009D1EA6" w:rsidRDefault="009D1EA6">
      <w:pPr>
        <w:pStyle w:val="BodyText"/>
        <w:rPr>
          <w:sz w:val="10"/>
        </w:rPr>
      </w:pPr>
    </w:p>
    <w:p w14:paraId="22A2552D" w14:textId="77777777" w:rsidR="009D1EA6" w:rsidRDefault="009D1EA6">
      <w:pPr>
        <w:pStyle w:val="BodyText"/>
        <w:rPr>
          <w:sz w:val="10"/>
        </w:rPr>
      </w:pPr>
    </w:p>
    <w:p w14:paraId="476EDD69" w14:textId="77777777" w:rsidR="0089131D" w:rsidRDefault="0089131D">
      <w:pPr>
        <w:pStyle w:val="BodyText"/>
        <w:rPr>
          <w:sz w:val="10"/>
        </w:rPr>
        <w:sectPr w:rsidR="0089131D" w:rsidSect="00EA5684">
          <w:pgSz w:w="16840" w:h="11910" w:orient="landscape" w:code="9"/>
          <w:pgMar w:top="1440" w:right="1440" w:bottom="1440" w:left="1440" w:header="722" w:footer="787" w:gutter="0"/>
          <w:cols w:space="720"/>
          <w:docGrid w:linePitch="299"/>
        </w:sectPr>
      </w:pPr>
    </w:p>
    <w:p w14:paraId="42920464" w14:textId="66961D0B" w:rsidR="002F6DA0" w:rsidRPr="009C157E" w:rsidRDefault="002F6DA0" w:rsidP="002F6DA0">
      <w:pPr>
        <w:spacing w:after="120"/>
        <w:jc w:val="center"/>
        <w:rPr>
          <w:rFonts w:ascii="Times New Roman" w:hAnsi="Times New Roman" w:cs="Times New Roman"/>
          <w:b/>
          <w:bCs/>
          <w:sz w:val="20"/>
        </w:rPr>
      </w:pPr>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sidR="00DE6AAF">
        <w:rPr>
          <w:rFonts w:ascii="Times New Roman" w:hAnsi="Times New Roman" w:cs="Times New Roman"/>
          <w:b/>
          <w:bCs/>
          <w:sz w:val="20"/>
        </w:rPr>
        <w:t>A</w:t>
      </w:r>
    </w:p>
    <w:p w14:paraId="76BF5135" w14:textId="77777777" w:rsidR="002F6DA0" w:rsidRDefault="002F6DA0" w:rsidP="002F6DA0">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249B5923" w14:textId="77777777" w:rsidR="002F6DA0" w:rsidRPr="00997665" w:rsidRDefault="002F6DA0" w:rsidP="002F6DA0">
      <w:pPr>
        <w:jc w:val="center"/>
        <w:rPr>
          <w:rFonts w:ascii="Times New Roman" w:hAnsi="Times New Roman" w:cs="Times New Roman"/>
          <w:b/>
          <w:bCs/>
          <w:sz w:val="20"/>
        </w:rPr>
      </w:pPr>
    </w:p>
    <w:p w14:paraId="76B7695B" w14:textId="77777777" w:rsidR="002F6DA0" w:rsidRPr="009C157E" w:rsidRDefault="002F6DA0" w:rsidP="002F6DA0">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7551B97F" w14:textId="77777777" w:rsidR="002F6DA0" w:rsidRDefault="002F6DA0" w:rsidP="002F6DA0">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5B463DA3" w14:textId="77777777" w:rsidR="002F6DA0" w:rsidRDefault="002F6DA0" w:rsidP="002F6DA0">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30B783D6" w14:textId="77777777" w:rsidR="002F6DA0" w:rsidRDefault="002F6DA0" w:rsidP="002F6DA0">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2F6DA0" w:rsidRPr="00710394" w14:paraId="038A1168" w14:textId="77777777" w:rsidTr="001F1BDD">
        <w:trPr>
          <w:trHeight w:val="258"/>
        </w:trPr>
        <w:tc>
          <w:tcPr>
            <w:tcW w:w="2500" w:type="pct"/>
            <w:tcMar>
              <w:top w:w="100" w:type="dxa"/>
              <w:left w:w="100" w:type="dxa"/>
              <w:bottom w:w="100" w:type="dxa"/>
              <w:right w:w="100" w:type="dxa"/>
            </w:tcMar>
            <w:hideMark/>
          </w:tcPr>
          <w:p w14:paraId="0B49789F" w14:textId="77777777" w:rsidR="002F6DA0" w:rsidRPr="00710394" w:rsidRDefault="002F6DA0" w:rsidP="001F1BDD">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1CA51101" w14:textId="77777777" w:rsidR="002F6DA0" w:rsidRPr="00710394" w:rsidRDefault="002F6DA0" w:rsidP="001F1BDD">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2F6DA0" w:rsidRPr="00710394" w14:paraId="21BB0441" w14:textId="77777777" w:rsidTr="001F1BDD">
        <w:trPr>
          <w:trHeight w:val="258"/>
        </w:trPr>
        <w:tc>
          <w:tcPr>
            <w:tcW w:w="2500" w:type="pct"/>
            <w:tcMar>
              <w:top w:w="100" w:type="dxa"/>
              <w:left w:w="100" w:type="dxa"/>
              <w:bottom w:w="100" w:type="dxa"/>
              <w:right w:w="100" w:type="dxa"/>
            </w:tcMar>
          </w:tcPr>
          <w:p w14:paraId="62CA858A" w14:textId="77777777" w:rsidR="002F6DA0" w:rsidRPr="00B42114" w:rsidRDefault="002F6DA0" w:rsidP="001F1BDD">
            <w:pPr>
              <w:adjustRightInd w:val="0"/>
              <w:ind w:left="326" w:hanging="326"/>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0E71F945"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Executive Director</w:t>
            </w:r>
          </w:p>
          <w:p w14:paraId="45748264" w14:textId="77777777" w:rsidR="002F6DA0" w:rsidRPr="002F6DA0" w:rsidRDefault="002F6DA0" w:rsidP="001F1BDD">
            <w:pPr>
              <w:adjustRightInd w:val="0"/>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Shri Nadeem Hasan </w:t>
            </w:r>
            <w:r w:rsidRPr="002F6DA0">
              <w:rPr>
                <w:rFonts w:ascii="Times New Roman" w:hAnsi="Times New Roman" w:cs="Times New Roman"/>
                <w:smallCaps/>
                <w:sz w:val="20"/>
                <w:szCs w:val="20"/>
              </w:rPr>
              <w:t>(</w:t>
            </w:r>
            <w:r w:rsidRPr="002F6DA0">
              <w:rPr>
                <w:rFonts w:ascii="Times New Roman" w:hAnsi="Times New Roman" w:cs="Times New Roman"/>
                <w:b/>
                <w:bCs/>
                <w:i/>
                <w:sz w:val="20"/>
                <w:szCs w:val="20"/>
              </w:rPr>
              <w:t>Chairperson</w:t>
            </w:r>
            <w:r w:rsidRPr="002F6DA0">
              <w:rPr>
                <w:rFonts w:ascii="Times New Roman" w:hAnsi="Times New Roman" w:cs="Times New Roman"/>
                <w:sz w:val="20"/>
                <w:szCs w:val="20"/>
              </w:rPr>
              <w:t>)</w:t>
            </w:r>
          </w:p>
        </w:tc>
      </w:tr>
      <w:tr w:rsidR="002F6DA0" w:rsidRPr="00710394" w14:paraId="6E815433" w14:textId="77777777" w:rsidTr="001F1BDD">
        <w:trPr>
          <w:trHeight w:val="245"/>
        </w:trPr>
        <w:tc>
          <w:tcPr>
            <w:tcW w:w="2500" w:type="pct"/>
            <w:tcMar>
              <w:top w:w="100" w:type="dxa"/>
              <w:left w:w="100" w:type="dxa"/>
              <w:bottom w:w="100" w:type="dxa"/>
              <w:right w:w="100" w:type="dxa"/>
            </w:tcMar>
          </w:tcPr>
          <w:p w14:paraId="1E9F07D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55FD3905" w14:textId="77777777" w:rsidR="002F6DA0" w:rsidRPr="002F6DA0" w:rsidRDefault="002F6DA0" w:rsidP="001F1BDD">
            <w:pPr>
              <w:pStyle w:val="Subtitle"/>
              <w:spacing w:after="0" w:line="240" w:lineRule="auto"/>
              <w:rPr>
                <w:color w:val="auto"/>
                <w:spacing w:val="0"/>
              </w:rPr>
            </w:pPr>
            <w:r w:rsidRPr="002F6DA0">
              <w:rPr>
                <w:rStyle w:val="SubtleReference"/>
                <w:rFonts w:ascii="Times New Roman" w:hAnsi="Times New Roman" w:cs="Times New Roman"/>
                <w:color w:val="auto"/>
                <w:spacing w:val="0"/>
                <w:sz w:val="20"/>
                <w:szCs w:val="20"/>
              </w:rPr>
              <w:t xml:space="preserve">Shri Rajesh Gupta </w:t>
            </w:r>
            <w:r w:rsidRPr="002F6DA0">
              <w:rPr>
                <w:rStyle w:val="SubtleReference"/>
                <w:color w:val="auto"/>
                <w:spacing w:val="0"/>
              </w:rPr>
              <w:t xml:space="preserve">    </w:t>
            </w:r>
          </w:p>
        </w:tc>
      </w:tr>
      <w:tr w:rsidR="002F6DA0" w:rsidRPr="00710394" w14:paraId="320C3F08" w14:textId="77777777" w:rsidTr="001F1BDD">
        <w:trPr>
          <w:trHeight w:val="493"/>
        </w:trPr>
        <w:tc>
          <w:tcPr>
            <w:tcW w:w="2500" w:type="pct"/>
            <w:tcMar>
              <w:top w:w="100" w:type="dxa"/>
              <w:left w:w="100" w:type="dxa"/>
              <w:bottom w:w="100" w:type="dxa"/>
              <w:right w:w="100" w:type="dxa"/>
            </w:tcMar>
          </w:tcPr>
          <w:p w14:paraId="72880B2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681FF2B0" w14:textId="77777777" w:rsidR="002F6DA0" w:rsidRPr="002F6DA0" w:rsidRDefault="002F6DA0" w:rsidP="001F1BDD">
            <w:pPr>
              <w:pStyle w:val="Subtitle"/>
              <w:spacing w:after="0" w:line="240" w:lineRule="auto"/>
              <w:rPr>
                <w:rStyle w:val="SubtleReference"/>
                <w:color w:val="auto"/>
                <w:spacing w:val="0"/>
              </w:rPr>
            </w:pPr>
            <w:r w:rsidRPr="002F6DA0">
              <w:rPr>
                <w:rStyle w:val="SubtleReference"/>
                <w:rFonts w:ascii="Times New Roman" w:hAnsi="Times New Roman" w:cs="Times New Roman"/>
                <w:color w:val="auto"/>
                <w:spacing w:val="0"/>
                <w:sz w:val="20"/>
                <w:szCs w:val="20"/>
              </w:rPr>
              <w:t xml:space="preserve">Shri Shivcharan Chhirolia </w:t>
            </w:r>
            <w:r w:rsidRPr="002F6DA0">
              <w:rPr>
                <w:rStyle w:val="SubtleReference"/>
                <w:color w:val="auto"/>
                <w:spacing w:val="0"/>
              </w:rPr>
              <w:t xml:space="preserve">    </w:t>
            </w:r>
          </w:p>
          <w:p w14:paraId="2CAE33F6" w14:textId="77777777" w:rsidR="002F6DA0" w:rsidRPr="002F6DA0" w:rsidRDefault="002F6DA0" w:rsidP="001F1BDD">
            <w:pPr>
              <w:pStyle w:val="Subtitle"/>
              <w:spacing w:after="0" w:line="240" w:lineRule="auto"/>
              <w:ind w:left="142"/>
              <w:rPr>
                <w:rFonts w:eastAsia="Times New Roman"/>
                <w:color w:val="auto"/>
                <w:spacing w:val="0"/>
                <w:lang w:eastAsia="en-IN"/>
              </w:rPr>
            </w:pPr>
            <w:r w:rsidRPr="002F6DA0">
              <w:rPr>
                <w:rStyle w:val="SubtleReference"/>
                <w:rFonts w:ascii="Times New Roman" w:hAnsi="Times New Roman" w:cs="Times New Roman"/>
                <w:color w:val="auto"/>
                <w:spacing w:val="0"/>
                <w:sz w:val="20"/>
                <w:szCs w:val="20"/>
              </w:rPr>
              <w:t xml:space="preserve">Shri Bharat Gupta </w:t>
            </w:r>
            <w:r w:rsidRPr="002F6DA0">
              <w:rPr>
                <w:rFonts w:ascii="Times New Roman" w:hAnsi="Times New Roman" w:cs="Times New Roman"/>
                <w:color w:val="auto"/>
                <w:spacing w:val="0"/>
                <w:sz w:val="20"/>
                <w:szCs w:val="20"/>
              </w:rPr>
              <w:t>(</w:t>
            </w:r>
            <w:r w:rsidRPr="002F6DA0">
              <w:rPr>
                <w:rFonts w:ascii="Times New Roman" w:hAnsi="Times New Roman" w:cs="Times New Roman"/>
                <w:i/>
                <w:iCs/>
                <w:color w:val="auto"/>
                <w:spacing w:val="0"/>
                <w:sz w:val="20"/>
                <w:szCs w:val="20"/>
              </w:rPr>
              <w:t>Alternate</w:t>
            </w:r>
            <w:r w:rsidRPr="002F6DA0">
              <w:rPr>
                <w:rFonts w:ascii="Times New Roman" w:hAnsi="Times New Roman" w:cs="Times New Roman"/>
                <w:color w:val="auto"/>
                <w:spacing w:val="0"/>
                <w:sz w:val="20"/>
                <w:szCs w:val="20"/>
              </w:rPr>
              <w:t>)</w:t>
            </w:r>
            <w:r w:rsidRPr="002F6DA0">
              <w:rPr>
                <w:rStyle w:val="SubtleReference"/>
                <w:rFonts w:ascii="Times New Roman" w:hAnsi="Times New Roman" w:cs="Times New Roman"/>
                <w:color w:val="auto"/>
                <w:spacing w:val="0"/>
                <w:sz w:val="20"/>
                <w:szCs w:val="20"/>
              </w:rPr>
              <w:t xml:space="preserve"> </w:t>
            </w:r>
          </w:p>
        </w:tc>
      </w:tr>
      <w:tr w:rsidR="002F6DA0" w:rsidRPr="00710394" w14:paraId="0B63AC08" w14:textId="77777777" w:rsidTr="001F1BDD">
        <w:trPr>
          <w:trHeight w:val="493"/>
        </w:trPr>
        <w:tc>
          <w:tcPr>
            <w:tcW w:w="2500" w:type="pct"/>
            <w:tcMar>
              <w:top w:w="100" w:type="dxa"/>
              <w:left w:w="100" w:type="dxa"/>
              <w:bottom w:w="100" w:type="dxa"/>
              <w:right w:w="100" w:type="dxa"/>
            </w:tcMar>
          </w:tcPr>
          <w:p w14:paraId="1ADAE78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5AF01248"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Shri Kiran Pramanik </w:t>
            </w:r>
            <w:r w:rsidRPr="002F6DA0">
              <w:rPr>
                <w:rStyle w:val="SubtleReference"/>
                <w:color w:val="auto"/>
              </w:rPr>
              <w:t xml:space="preserve">    </w:t>
            </w:r>
          </w:p>
          <w:p w14:paraId="46FA4CDE"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Ajay Shivlal Banode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Fonts w:ascii="Times New Roman" w:eastAsia="Times New Roman" w:hAnsi="Times New Roman" w:cs="Times New Roman"/>
                <w:sz w:val="20"/>
                <w:szCs w:val="20"/>
                <w:lang w:eastAsia="en-IN"/>
              </w:rPr>
              <w:t xml:space="preserve">  </w:t>
            </w:r>
          </w:p>
        </w:tc>
      </w:tr>
      <w:tr w:rsidR="002F6DA0" w:rsidRPr="00710394" w14:paraId="0E80F5CA" w14:textId="77777777" w:rsidTr="001F1BDD">
        <w:trPr>
          <w:trHeight w:val="493"/>
        </w:trPr>
        <w:tc>
          <w:tcPr>
            <w:tcW w:w="2500" w:type="pct"/>
            <w:tcMar>
              <w:top w:w="100" w:type="dxa"/>
              <w:left w:w="100" w:type="dxa"/>
              <w:bottom w:w="100" w:type="dxa"/>
              <w:right w:w="100" w:type="dxa"/>
            </w:tcMar>
          </w:tcPr>
          <w:p w14:paraId="09CB580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58FD6D1F"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Shri Manoj Kumar Gupta </w:t>
            </w:r>
            <w:r w:rsidRPr="002F6DA0">
              <w:rPr>
                <w:rStyle w:val="SubtleReference"/>
                <w:color w:val="auto"/>
              </w:rPr>
              <w:t xml:space="preserve">    </w:t>
            </w:r>
          </w:p>
          <w:p w14:paraId="0D5010E9" w14:textId="77777777" w:rsidR="002F6DA0" w:rsidRPr="002F6DA0" w:rsidRDefault="002F6DA0" w:rsidP="001F1BDD">
            <w:pPr>
              <w:adjustRightInd w:val="0"/>
              <w:ind w:left="142"/>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Shri Pramod Chand Tewari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w:t>
            </w:r>
          </w:p>
          <w:p w14:paraId="53A57B88"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Sudheer Kumar Singh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II)</w:t>
            </w:r>
            <w:r w:rsidRPr="002F6DA0">
              <w:rPr>
                <w:rStyle w:val="SubtleReference"/>
                <w:rFonts w:ascii="Times New Roman" w:hAnsi="Times New Roman" w:cs="Times New Roman"/>
                <w:color w:val="auto"/>
                <w:sz w:val="20"/>
                <w:szCs w:val="20"/>
              </w:rPr>
              <w:t xml:space="preserve"> </w:t>
            </w:r>
          </w:p>
        </w:tc>
      </w:tr>
      <w:tr w:rsidR="002F6DA0" w:rsidRPr="00710394" w14:paraId="21F473F5" w14:textId="77777777" w:rsidTr="001F1BDD">
        <w:trPr>
          <w:trHeight w:val="493"/>
        </w:trPr>
        <w:tc>
          <w:tcPr>
            <w:tcW w:w="2500" w:type="pct"/>
            <w:tcMar>
              <w:top w:w="100" w:type="dxa"/>
              <w:left w:w="100" w:type="dxa"/>
              <w:bottom w:w="100" w:type="dxa"/>
              <w:right w:w="100" w:type="dxa"/>
            </w:tcMar>
          </w:tcPr>
          <w:p w14:paraId="0461F0A5"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3C59AE80" w14:textId="77777777" w:rsidR="002F6DA0" w:rsidRPr="002F6DA0" w:rsidRDefault="002F6DA0" w:rsidP="001F1BDD">
            <w:pPr>
              <w:adjustRightInd w:val="0"/>
              <w:rPr>
                <w:rStyle w:val="SubtleReference"/>
                <w:color w:val="auto"/>
              </w:rPr>
            </w:pPr>
            <w:r w:rsidRPr="002F6DA0">
              <w:rPr>
                <w:rStyle w:val="SubtleReference"/>
                <w:rFonts w:ascii="Times New Roman" w:hAnsi="Times New Roman" w:cs="Times New Roman"/>
                <w:color w:val="auto"/>
                <w:sz w:val="20"/>
                <w:szCs w:val="20"/>
              </w:rPr>
              <w:t xml:space="preserve">Dr. Mahavir Bidasaria </w:t>
            </w:r>
            <w:r w:rsidRPr="002F6DA0">
              <w:rPr>
                <w:rStyle w:val="SubtleReference"/>
                <w:color w:val="auto"/>
              </w:rPr>
              <w:t xml:space="preserve">    </w:t>
            </w:r>
          </w:p>
          <w:p w14:paraId="5788460E" w14:textId="77777777" w:rsidR="002F6DA0" w:rsidRPr="002F6DA0" w:rsidRDefault="002F6DA0" w:rsidP="001F1BDD">
            <w:pPr>
              <w:adjustRightInd w:val="0"/>
              <w:ind w:left="142"/>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Shri Anupam Bidasaria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0B8C7AEA" w14:textId="77777777" w:rsidTr="001F1BDD">
        <w:trPr>
          <w:trHeight w:val="662"/>
        </w:trPr>
        <w:tc>
          <w:tcPr>
            <w:tcW w:w="2500" w:type="pct"/>
            <w:tcMar>
              <w:top w:w="100" w:type="dxa"/>
              <w:left w:w="100" w:type="dxa"/>
              <w:bottom w:w="100" w:type="dxa"/>
              <w:right w:w="100" w:type="dxa"/>
            </w:tcMar>
          </w:tcPr>
          <w:p w14:paraId="3A1154EC"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45F3B02F" w14:textId="77777777" w:rsidR="002F6DA0" w:rsidRPr="002F6DA0" w:rsidRDefault="002F6DA0" w:rsidP="001F1BDD">
            <w:pPr>
              <w:adjustRightInd w:val="0"/>
              <w:rPr>
                <w:rFonts w:ascii="Times New Roman" w:hAnsi="Times New Roman" w:cs="Times New Roman"/>
                <w:sz w:val="20"/>
                <w:szCs w:val="20"/>
              </w:rPr>
            </w:pPr>
            <w:r w:rsidRPr="002F6DA0">
              <w:rPr>
                <w:rStyle w:val="SubtleReference"/>
                <w:rFonts w:ascii="Times New Roman" w:hAnsi="Times New Roman" w:cs="Times New Roman"/>
                <w:color w:val="auto"/>
                <w:sz w:val="20"/>
                <w:szCs w:val="20"/>
              </w:rPr>
              <w:t xml:space="preserve">Prof Gopal Chauhan </w:t>
            </w:r>
            <w:r w:rsidRPr="002F6DA0">
              <w:rPr>
                <w:rStyle w:val="SubtleReference"/>
                <w:color w:val="auto"/>
              </w:rPr>
              <w:t xml:space="preserve">    </w:t>
            </w:r>
          </w:p>
          <w:p w14:paraId="30BADBBC" w14:textId="77777777" w:rsidR="002F6DA0" w:rsidRPr="002F6DA0" w:rsidRDefault="002F6DA0" w:rsidP="001F1BDD">
            <w:pPr>
              <w:adjustRightInd w:val="0"/>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 xml:space="preserve"> </w:t>
            </w:r>
            <w:r w:rsidRPr="002F6DA0">
              <w:rPr>
                <w:rStyle w:val="SubtleReference"/>
                <w:color w:val="auto"/>
              </w:rPr>
              <w:t xml:space="preserve">     </w:t>
            </w:r>
          </w:p>
        </w:tc>
      </w:tr>
      <w:tr w:rsidR="002F6DA0" w:rsidRPr="00710394" w14:paraId="71F2D650" w14:textId="77777777" w:rsidTr="001F1BDD">
        <w:trPr>
          <w:trHeight w:val="493"/>
        </w:trPr>
        <w:tc>
          <w:tcPr>
            <w:tcW w:w="2500" w:type="pct"/>
            <w:tcMar>
              <w:top w:w="100" w:type="dxa"/>
              <w:left w:w="100" w:type="dxa"/>
              <w:bottom w:w="100" w:type="dxa"/>
              <w:right w:w="100" w:type="dxa"/>
            </w:tcMar>
          </w:tcPr>
          <w:p w14:paraId="27541EA7"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6128B69F" w14:textId="77777777" w:rsidR="002F6DA0" w:rsidRPr="002F6DA0" w:rsidRDefault="002F6DA0" w:rsidP="001F1BDD">
            <w:pPr>
              <w:adjustRightInd w:val="0"/>
              <w:rPr>
                <w:rFonts w:ascii="Times New Roman" w:eastAsia="Times New Roman" w:hAnsi="Times New Roman" w:cs="Times New Roman"/>
                <w:sz w:val="20"/>
                <w:szCs w:val="20"/>
                <w:lang w:eastAsia="en-IN"/>
              </w:rPr>
            </w:pPr>
            <w:r w:rsidRPr="002F6DA0">
              <w:rPr>
                <w:rStyle w:val="SubtleReference"/>
                <w:rFonts w:ascii="Times New Roman" w:hAnsi="Times New Roman" w:cs="Times New Roman"/>
                <w:color w:val="auto"/>
                <w:sz w:val="20"/>
                <w:szCs w:val="20"/>
              </w:rPr>
              <w:t>Shri K. A Joshy</w:t>
            </w:r>
          </w:p>
        </w:tc>
      </w:tr>
      <w:tr w:rsidR="002F6DA0" w:rsidRPr="00710394" w14:paraId="29D63515" w14:textId="77777777" w:rsidTr="001F1BDD">
        <w:trPr>
          <w:trHeight w:val="493"/>
        </w:trPr>
        <w:tc>
          <w:tcPr>
            <w:tcW w:w="2500" w:type="pct"/>
            <w:tcMar>
              <w:top w:w="100" w:type="dxa"/>
              <w:left w:w="100" w:type="dxa"/>
              <w:bottom w:w="100" w:type="dxa"/>
              <w:right w:w="100" w:type="dxa"/>
            </w:tcMar>
          </w:tcPr>
          <w:p w14:paraId="0C14B221"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1102413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Dinesh Chandra</w:t>
            </w:r>
          </w:p>
          <w:p w14:paraId="1E8D327A"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Shankar Kumar Saha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4CD741F3" w14:textId="77777777" w:rsidTr="001F1BDD">
        <w:trPr>
          <w:trHeight w:val="493"/>
        </w:trPr>
        <w:tc>
          <w:tcPr>
            <w:tcW w:w="2500" w:type="pct"/>
            <w:tcMar>
              <w:top w:w="100" w:type="dxa"/>
              <w:left w:w="100" w:type="dxa"/>
              <w:bottom w:w="100" w:type="dxa"/>
              <w:right w:w="100" w:type="dxa"/>
            </w:tcMar>
          </w:tcPr>
          <w:p w14:paraId="19BF3A67"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Karnataka Power Corporation Limited, Bangaluru</w:t>
            </w:r>
          </w:p>
        </w:tc>
        <w:tc>
          <w:tcPr>
            <w:tcW w:w="2500" w:type="pct"/>
            <w:tcMar>
              <w:top w:w="100" w:type="dxa"/>
              <w:left w:w="100" w:type="dxa"/>
              <w:bottom w:w="100" w:type="dxa"/>
              <w:right w:w="100" w:type="dxa"/>
            </w:tcMar>
          </w:tcPr>
          <w:p w14:paraId="583037BD"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Chinnasomaiah</w:t>
            </w:r>
          </w:p>
        </w:tc>
      </w:tr>
      <w:tr w:rsidR="002F6DA0" w:rsidRPr="00710394" w14:paraId="40AEC732" w14:textId="77777777" w:rsidTr="001F1BDD">
        <w:trPr>
          <w:trHeight w:val="493"/>
        </w:trPr>
        <w:tc>
          <w:tcPr>
            <w:tcW w:w="2500" w:type="pct"/>
            <w:tcMar>
              <w:top w:w="100" w:type="dxa"/>
              <w:left w:w="100" w:type="dxa"/>
              <w:bottom w:w="100" w:type="dxa"/>
              <w:right w:w="100" w:type="dxa"/>
            </w:tcMar>
          </w:tcPr>
          <w:p w14:paraId="7909DD84"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0A8413C8"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Sanjay Pajni</w:t>
            </w:r>
          </w:p>
          <w:p w14:paraId="07F798D5"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Sravan Kumar Meghavarupu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Style w:val="SubtleReference"/>
                <w:rFonts w:ascii="Times New Roman" w:hAnsi="Times New Roman" w:cs="Times New Roman"/>
                <w:color w:val="auto"/>
                <w:sz w:val="20"/>
                <w:szCs w:val="20"/>
              </w:rPr>
              <w:t xml:space="preserve"> </w:t>
            </w:r>
          </w:p>
        </w:tc>
      </w:tr>
      <w:tr w:rsidR="002F6DA0" w:rsidRPr="00710394" w14:paraId="2D5F124E" w14:textId="77777777" w:rsidTr="001F1BDD">
        <w:trPr>
          <w:trHeight w:val="493"/>
        </w:trPr>
        <w:tc>
          <w:tcPr>
            <w:tcW w:w="2500" w:type="pct"/>
            <w:tcMar>
              <w:top w:w="100" w:type="dxa"/>
              <w:left w:w="100" w:type="dxa"/>
              <w:bottom w:w="100" w:type="dxa"/>
              <w:right w:w="100" w:type="dxa"/>
            </w:tcMar>
          </w:tcPr>
          <w:p w14:paraId="0C1C9C43"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40A37AAD"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Ms Swati Garg</w:t>
            </w:r>
          </w:p>
          <w:p w14:paraId="5AA60B7F"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Ms Renu Bhadrasen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w:t>
            </w:r>
            <w:r w:rsidRPr="002F6DA0">
              <w:rPr>
                <w:rStyle w:val="SubtleReference"/>
                <w:rFonts w:ascii="Times New Roman" w:hAnsi="Times New Roman" w:cs="Times New Roman"/>
                <w:color w:val="auto"/>
                <w:sz w:val="20"/>
                <w:szCs w:val="20"/>
              </w:rPr>
              <w:t xml:space="preserve"> </w:t>
            </w:r>
          </w:p>
          <w:p w14:paraId="2F14005F"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Anil Singh Bhandari </w:t>
            </w:r>
            <w:r w:rsidRPr="002F6DA0">
              <w:rPr>
                <w:rFonts w:ascii="Times New Roman" w:hAnsi="Times New Roman" w:cs="Times New Roman"/>
                <w:sz w:val="20"/>
                <w:szCs w:val="20"/>
              </w:rPr>
              <w:t>(</w:t>
            </w:r>
            <w:r w:rsidRPr="002F6DA0">
              <w:rPr>
                <w:rFonts w:ascii="Times New Roman" w:hAnsi="Times New Roman" w:cs="Times New Roman"/>
                <w:i/>
                <w:iCs/>
                <w:sz w:val="20"/>
                <w:szCs w:val="20"/>
              </w:rPr>
              <w:t xml:space="preserve">Alternate </w:t>
            </w:r>
            <w:r w:rsidRPr="002F6DA0">
              <w:rPr>
                <w:rFonts w:ascii="Times New Roman" w:hAnsi="Times New Roman" w:cs="Times New Roman"/>
                <w:sz w:val="20"/>
                <w:szCs w:val="20"/>
              </w:rPr>
              <w:t>II)</w:t>
            </w:r>
            <w:r w:rsidRPr="002F6DA0">
              <w:rPr>
                <w:rStyle w:val="SubtleReference"/>
                <w:rFonts w:ascii="Times New Roman" w:hAnsi="Times New Roman" w:cs="Times New Roman"/>
                <w:color w:val="auto"/>
                <w:sz w:val="20"/>
                <w:szCs w:val="20"/>
              </w:rPr>
              <w:t xml:space="preserve">  </w:t>
            </w:r>
          </w:p>
        </w:tc>
      </w:tr>
      <w:tr w:rsidR="002F6DA0" w:rsidRPr="00710394" w14:paraId="6F46563F" w14:textId="77777777" w:rsidTr="001F1BDD">
        <w:trPr>
          <w:trHeight w:val="493"/>
        </w:trPr>
        <w:tc>
          <w:tcPr>
            <w:tcW w:w="2500" w:type="pct"/>
            <w:tcMar>
              <w:top w:w="100" w:type="dxa"/>
              <w:left w:w="100" w:type="dxa"/>
              <w:bottom w:w="100" w:type="dxa"/>
              <w:right w:w="100" w:type="dxa"/>
            </w:tcMar>
          </w:tcPr>
          <w:p w14:paraId="334E135A"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Thermal Power Corporation Limited, Noida</w:t>
            </w:r>
          </w:p>
        </w:tc>
        <w:tc>
          <w:tcPr>
            <w:tcW w:w="2500" w:type="pct"/>
            <w:tcMar>
              <w:top w:w="100" w:type="dxa"/>
              <w:left w:w="100" w:type="dxa"/>
              <w:bottom w:w="100" w:type="dxa"/>
              <w:right w:w="100" w:type="dxa"/>
            </w:tcMar>
          </w:tcPr>
          <w:p w14:paraId="55493571"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Shailendra Kumar Pandey</w:t>
            </w:r>
          </w:p>
          <w:p w14:paraId="74941068"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Jagat Singh Yadav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2AFAE3E9" w14:textId="77777777" w:rsidTr="001F1BDD">
        <w:trPr>
          <w:trHeight w:val="493"/>
        </w:trPr>
        <w:tc>
          <w:tcPr>
            <w:tcW w:w="2500" w:type="pct"/>
            <w:tcMar>
              <w:top w:w="100" w:type="dxa"/>
              <w:left w:w="100" w:type="dxa"/>
              <w:bottom w:w="100" w:type="dxa"/>
              <w:right w:w="100" w:type="dxa"/>
            </w:tcMar>
          </w:tcPr>
          <w:p w14:paraId="7867A173"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3AA9AEA4"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K B Parmar</w:t>
            </w:r>
          </w:p>
          <w:p w14:paraId="1A9D98C8"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V. K. Gupta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r w:rsidRPr="002F6DA0">
              <w:rPr>
                <w:rStyle w:val="SubtleReference"/>
                <w:rFonts w:ascii="Times New Roman" w:hAnsi="Times New Roman" w:cs="Times New Roman"/>
                <w:color w:val="auto"/>
                <w:sz w:val="20"/>
                <w:szCs w:val="20"/>
              </w:rPr>
              <w:t xml:space="preserve"> </w:t>
            </w:r>
          </w:p>
        </w:tc>
      </w:tr>
      <w:tr w:rsidR="002F6DA0" w:rsidRPr="00710394" w14:paraId="5A557617" w14:textId="77777777" w:rsidTr="001F1BDD">
        <w:trPr>
          <w:trHeight w:val="493"/>
        </w:trPr>
        <w:tc>
          <w:tcPr>
            <w:tcW w:w="2500" w:type="pct"/>
            <w:tcMar>
              <w:top w:w="100" w:type="dxa"/>
              <w:left w:w="100" w:type="dxa"/>
              <w:bottom w:w="100" w:type="dxa"/>
              <w:right w:w="100" w:type="dxa"/>
            </w:tcMar>
          </w:tcPr>
          <w:p w14:paraId="76061E69" w14:textId="77777777" w:rsidR="002F6DA0" w:rsidRPr="00944557" w:rsidRDefault="002F6DA0" w:rsidP="001F1BDD">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63C987E5" w14:textId="60F01856"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M.</w:t>
            </w:r>
            <w:r w:rsidR="00E965D8">
              <w:rPr>
                <w:rStyle w:val="SubtleReference"/>
                <w:rFonts w:ascii="Times New Roman" w:hAnsi="Times New Roman" w:cs="Times New Roman"/>
                <w:color w:val="auto"/>
                <w:sz w:val="20"/>
                <w:szCs w:val="20"/>
              </w:rPr>
              <w:t xml:space="preserve"> </w:t>
            </w:r>
            <w:r w:rsidRPr="002F6DA0">
              <w:rPr>
                <w:rStyle w:val="SubtleReference"/>
                <w:rFonts w:ascii="Times New Roman" w:hAnsi="Times New Roman" w:cs="Times New Roman"/>
                <w:color w:val="auto"/>
                <w:sz w:val="20"/>
                <w:szCs w:val="20"/>
              </w:rPr>
              <w:t>C. Verma</w:t>
            </w:r>
          </w:p>
          <w:p w14:paraId="456F4FCE" w14:textId="77777777" w:rsidR="002F6DA0" w:rsidRPr="002F6DA0" w:rsidRDefault="002F6DA0" w:rsidP="001F1BDD">
            <w:pPr>
              <w:adjustRightInd w:val="0"/>
              <w:rPr>
                <w:rStyle w:val="SubtleReference"/>
                <w:rFonts w:ascii="Times New Roman" w:hAnsi="Times New Roman" w:cs="Times New Roman"/>
                <w:color w:val="auto"/>
                <w:sz w:val="20"/>
                <w:szCs w:val="20"/>
              </w:rPr>
            </w:pPr>
          </w:p>
        </w:tc>
      </w:tr>
      <w:tr w:rsidR="002F6DA0" w:rsidRPr="00710394" w14:paraId="5BD8C23A" w14:textId="77777777" w:rsidTr="001F1BDD">
        <w:trPr>
          <w:trHeight w:val="493"/>
        </w:trPr>
        <w:tc>
          <w:tcPr>
            <w:tcW w:w="2500" w:type="pct"/>
            <w:tcMar>
              <w:top w:w="100" w:type="dxa"/>
              <w:left w:w="100" w:type="dxa"/>
              <w:bottom w:w="100" w:type="dxa"/>
              <w:right w:w="100" w:type="dxa"/>
            </w:tcMar>
          </w:tcPr>
          <w:p w14:paraId="1BA02B8C"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Tehri Hydro Development Corporation India Ltd., Rishikesh</w:t>
            </w:r>
          </w:p>
        </w:tc>
        <w:tc>
          <w:tcPr>
            <w:tcW w:w="2500" w:type="pct"/>
            <w:tcMar>
              <w:top w:w="100" w:type="dxa"/>
              <w:left w:w="100" w:type="dxa"/>
              <w:bottom w:w="100" w:type="dxa"/>
              <w:right w:w="100" w:type="dxa"/>
            </w:tcMar>
          </w:tcPr>
          <w:p w14:paraId="6AB34F81"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J. S. Rawat</w:t>
            </w:r>
          </w:p>
          <w:p w14:paraId="7BFE0A29"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Atul Kumar Singh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710394" w14:paraId="73CBDA87" w14:textId="77777777" w:rsidTr="001F1BDD">
        <w:trPr>
          <w:trHeight w:val="493"/>
        </w:trPr>
        <w:tc>
          <w:tcPr>
            <w:tcW w:w="2500" w:type="pct"/>
            <w:tcMar>
              <w:top w:w="100" w:type="dxa"/>
              <w:left w:w="100" w:type="dxa"/>
              <w:bottom w:w="100" w:type="dxa"/>
              <w:right w:w="100" w:type="dxa"/>
            </w:tcMar>
          </w:tcPr>
          <w:p w14:paraId="25A00450" w14:textId="77777777" w:rsidR="002F6DA0" w:rsidRPr="00944557" w:rsidRDefault="002F6DA0" w:rsidP="001F1BDD">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lastRenderedPageBreak/>
              <w:t>Water and Power Consultancy Services Limited, New Delhi</w:t>
            </w:r>
          </w:p>
        </w:tc>
        <w:tc>
          <w:tcPr>
            <w:tcW w:w="2500" w:type="pct"/>
            <w:tcMar>
              <w:top w:w="100" w:type="dxa"/>
              <w:left w:w="100" w:type="dxa"/>
              <w:bottom w:w="100" w:type="dxa"/>
              <w:right w:w="100" w:type="dxa"/>
            </w:tcMar>
          </w:tcPr>
          <w:p w14:paraId="06D2315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Anupam Mishra</w:t>
            </w:r>
          </w:p>
          <w:p w14:paraId="48BC1DB1" w14:textId="77777777" w:rsidR="002F6DA0" w:rsidRPr="002F6DA0" w:rsidRDefault="002F6DA0" w:rsidP="001F1BDD">
            <w:pPr>
              <w:adjustRightInd w:val="0"/>
              <w:ind w:left="142"/>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Amitabh Tripathi </w:t>
            </w:r>
            <w:r w:rsidRPr="002F6DA0">
              <w:rPr>
                <w:rFonts w:ascii="Times New Roman" w:hAnsi="Times New Roman" w:cs="Times New Roman"/>
                <w:sz w:val="20"/>
                <w:szCs w:val="20"/>
              </w:rPr>
              <w:t>(</w:t>
            </w:r>
            <w:r w:rsidRPr="002F6DA0">
              <w:rPr>
                <w:rFonts w:ascii="Times New Roman" w:hAnsi="Times New Roman" w:cs="Times New Roman"/>
                <w:i/>
                <w:iCs/>
                <w:sz w:val="20"/>
                <w:szCs w:val="20"/>
              </w:rPr>
              <w:t>Alternate</w:t>
            </w:r>
            <w:r w:rsidRPr="002F6DA0">
              <w:rPr>
                <w:rFonts w:ascii="Times New Roman" w:hAnsi="Times New Roman" w:cs="Times New Roman"/>
                <w:sz w:val="20"/>
                <w:szCs w:val="20"/>
              </w:rPr>
              <w:t>)</w:t>
            </w:r>
          </w:p>
        </w:tc>
      </w:tr>
      <w:tr w:rsidR="002F6DA0" w:rsidRPr="00F63E29" w14:paraId="3CDAB1B6" w14:textId="77777777" w:rsidTr="001F1BDD">
        <w:trPr>
          <w:trHeight w:val="493"/>
        </w:trPr>
        <w:tc>
          <w:tcPr>
            <w:tcW w:w="2500" w:type="pct"/>
            <w:tcMar>
              <w:top w:w="100" w:type="dxa"/>
              <w:left w:w="100" w:type="dxa"/>
              <w:bottom w:w="100" w:type="dxa"/>
              <w:right w:w="100" w:type="dxa"/>
            </w:tcMar>
          </w:tcPr>
          <w:p w14:paraId="6E8B54F7" w14:textId="77777777" w:rsidR="002F6DA0" w:rsidRPr="00944557" w:rsidRDefault="002F6DA0" w:rsidP="001F1BDD">
            <w:pPr>
              <w:adjustRightInd w:val="0"/>
              <w:ind w:left="326" w:hanging="326"/>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Department, Govt of Madhya Pradesh, Bhopal</w:t>
            </w:r>
          </w:p>
        </w:tc>
        <w:tc>
          <w:tcPr>
            <w:tcW w:w="2500" w:type="pct"/>
            <w:tcMar>
              <w:top w:w="100" w:type="dxa"/>
              <w:left w:w="100" w:type="dxa"/>
              <w:bottom w:w="100" w:type="dxa"/>
              <w:right w:w="100" w:type="dxa"/>
            </w:tcMar>
          </w:tcPr>
          <w:p w14:paraId="72478588"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Chief Engineer, Bodhi</w:t>
            </w:r>
          </w:p>
        </w:tc>
      </w:tr>
      <w:tr w:rsidR="002F6DA0" w:rsidRPr="00F63E29" w14:paraId="2F43401B" w14:textId="77777777" w:rsidTr="001F1BDD">
        <w:trPr>
          <w:trHeight w:val="493"/>
        </w:trPr>
        <w:tc>
          <w:tcPr>
            <w:tcW w:w="2500" w:type="pct"/>
            <w:tcMar>
              <w:top w:w="100" w:type="dxa"/>
              <w:left w:w="100" w:type="dxa"/>
              <w:bottom w:w="100" w:type="dxa"/>
              <w:right w:w="100" w:type="dxa"/>
            </w:tcMar>
          </w:tcPr>
          <w:p w14:paraId="2CE05DF9" w14:textId="77777777" w:rsidR="002F6DA0" w:rsidRPr="00944557" w:rsidRDefault="002F6DA0" w:rsidP="001F1BDD">
            <w:pPr>
              <w:adjustRightInd w:val="0"/>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Department, Govt of Punjab</w:t>
            </w:r>
          </w:p>
        </w:tc>
        <w:tc>
          <w:tcPr>
            <w:tcW w:w="2500" w:type="pct"/>
            <w:tcMar>
              <w:top w:w="100" w:type="dxa"/>
              <w:left w:w="100" w:type="dxa"/>
              <w:bottom w:w="100" w:type="dxa"/>
              <w:right w:w="100" w:type="dxa"/>
            </w:tcMar>
          </w:tcPr>
          <w:p w14:paraId="3681DE8B"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Chief Engineer Design</w:t>
            </w:r>
          </w:p>
        </w:tc>
      </w:tr>
      <w:tr w:rsidR="002F6DA0" w:rsidRPr="00F63E29" w14:paraId="6CC67A88" w14:textId="77777777" w:rsidTr="001F1BDD">
        <w:trPr>
          <w:trHeight w:val="493"/>
        </w:trPr>
        <w:tc>
          <w:tcPr>
            <w:tcW w:w="2500" w:type="pct"/>
            <w:tcMar>
              <w:top w:w="100" w:type="dxa"/>
              <w:left w:w="100" w:type="dxa"/>
              <w:bottom w:w="100" w:type="dxa"/>
              <w:right w:w="100" w:type="dxa"/>
            </w:tcMar>
          </w:tcPr>
          <w:p w14:paraId="41FF1BD5" w14:textId="77777777" w:rsidR="002F6DA0" w:rsidRPr="00944557" w:rsidRDefault="002F6DA0" w:rsidP="001F1BDD">
            <w:pPr>
              <w:adjustRightInd w:val="0"/>
              <w:ind w:left="326" w:hanging="326"/>
              <w:rPr>
                <w:rFonts w:ascii="Times New Roman" w:eastAsia="Times New Roman" w:hAnsi="Times New Roman" w:cs="Times New Roman"/>
                <w:sz w:val="20"/>
                <w:szCs w:val="20"/>
                <w:lang w:eastAsia="en-IN"/>
              </w:rPr>
            </w:pPr>
            <w:r w:rsidRPr="00944557">
              <w:rPr>
                <w:rFonts w:ascii="Times New Roman" w:eastAsia="Times New Roman" w:hAnsi="Times New Roman" w:cs="Times New Roman"/>
                <w:sz w:val="20"/>
                <w:szCs w:val="20"/>
                <w:lang w:eastAsia="en-IN"/>
              </w:rPr>
              <w:t>Water Resources Development Organization, Bangalore</w:t>
            </w:r>
          </w:p>
        </w:tc>
        <w:tc>
          <w:tcPr>
            <w:tcW w:w="2500" w:type="pct"/>
            <w:tcMar>
              <w:top w:w="100" w:type="dxa"/>
              <w:left w:w="100" w:type="dxa"/>
              <w:bottom w:w="100" w:type="dxa"/>
              <w:right w:w="100" w:type="dxa"/>
            </w:tcMar>
          </w:tcPr>
          <w:p w14:paraId="72DB93EA"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Satish M</w:t>
            </w:r>
          </w:p>
        </w:tc>
      </w:tr>
      <w:tr w:rsidR="002F6DA0" w:rsidRPr="00F63E29" w14:paraId="3CD34B85" w14:textId="77777777" w:rsidTr="001F1BDD">
        <w:trPr>
          <w:trHeight w:val="493"/>
        </w:trPr>
        <w:tc>
          <w:tcPr>
            <w:tcW w:w="2500" w:type="pct"/>
            <w:tcMar>
              <w:top w:w="100" w:type="dxa"/>
              <w:left w:w="100" w:type="dxa"/>
              <w:bottom w:w="100" w:type="dxa"/>
              <w:right w:w="100" w:type="dxa"/>
            </w:tcMar>
          </w:tcPr>
          <w:p w14:paraId="15579D6F" w14:textId="77777777" w:rsidR="002F6DA0" w:rsidRPr="00F63E29" w:rsidRDefault="002F6DA0" w:rsidP="001F1BDD">
            <w:pPr>
              <w:adjustRightInd w:val="0"/>
              <w:rPr>
                <w:rFonts w:ascii="Times New Roman" w:eastAsia="Times New Roman" w:hAnsi="Times New Roman" w:cs="Times New Roman"/>
                <w:i/>
                <w:iCs/>
                <w:sz w:val="20"/>
                <w:szCs w:val="20"/>
                <w:lang w:eastAsia="en-IN"/>
              </w:rPr>
            </w:pPr>
            <w:r w:rsidRPr="00F63E29">
              <w:rPr>
                <w:rFonts w:ascii="Times New Roman" w:eastAsia="Times New Roman" w:hAnsi="Times New Roman" w:cs="Times New Roman"/>
                <w:sz w:val="20"/>
                <w:szCs w:val="20"/>
                <w:lang w:eastAsia="en-IN"/>
              </w:rPr>
              <w:t xml:space="preserve">In Personal Capacity </w:t>
            </w:r>
            <w:r w:rsidRPr="00F63E29">
              <w:rPr>
                <w:rFonts w:ascii="Times New Roman" w:eastAsia="Times New Roman" w:hAnsi="Times New Roman" w:cs="Times New Roman"/>
                <w:i/>
                <w:iCs/>
                <w:sz w:val="20"/>
                <w:szCs w:val="20"/>
                <w:lang w:eastAsia="en-IN"/>
              </w:rPr>
              <w:t>(Flat No-207, Bhagirathi</w:t>
            </w:r>
          </w:p>
          <w:p w14:paraId="5D3F5FB3" w14:textId="77777777" w:rsidR="002F6DA0" w:rsidRPr="00F63E29" w:rsidRDefault="002F6DA0" w:rsidP="001F1BDD">
            <w:pPr>
              <w:adjustRightInd w:val="0"/>
              <w:ind w:left="142"/>
              <w:rPr>
                <w:rFonts w:ascii="Times New Roman" w:eastAsia="Times New Roman" w:hAnsi="Times New Roman" w:cs="Times New Roman"/>
                <w:sz w:val="20"/>
                <w:szCs w:val="20"/>
                <w:lang w:eastAsia="en-IN"/>
              </w:rPr>
            </w:pPr>
            <w:r w:rsidRPr="00F63E29">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63472E97"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H. L. Arora</w:t>
            </w:r>
          </w:p>
        </w:tc>
      </w:tr>
      <w:tr w:rsidR="002F6DA0" w:rsidRPr="00F63E29" w14:paraId="1BC667AB" w14:textId="77777777" w:rsidTr="001F1BDD">
        <w:trPr>
          <w:trHeight w:val="493"/>
        </w:trPr>
        <w:tc>
          <w:tcPr>
            <w:tcW w:w="2500" w:type="pct"/>
            <w:tcMar>
              <w:top w:w="100" w:type="dxa"/>
              <w:left w:w="100" w:type="dxa"/>
              <w:bottom w:w="100" w:type="dxa"/>
              <w:right w:w="100" w:type="dxa"/>
            </w:tcMar>
          </w:tcPr>
          <w:p w14:paraId="1105000A" w14:textId="77777777" w:rsidR="002F6DA0" w:rsidRPr="00F63E29" w:rsidRDefault="002F6DA0" w:rsidP="001F1BDD">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t>BIS Directorate General</w:t>
            </w:r>
          </w:p>
        </w:tc>
        <w:tc>
          <w:tcPr>
            <w:tcW w:w="2500" w:type="pct"/>
            <w:tcMar>
              <w:top w:w="100" w:type="dxa"/>
              <w:left w:w="100" w:type="dxa"/>
              <w:bottom w:w="100" w:type="dxa"/>
              <w:right w:w="100" w:type="dxa"/>
            </w:tcMar>
          </w:tcPr>
          <w:p w14:paraId="07DF477E" w14:textId="77777777" w:rsidR="002F6DA0" w:rsidRPr="002F6DA0" w:rsidRDefault="002F6DA0" w:rsidP="001F1BDD">
            <w:pPr>
              <w:adjustRightInd w:val="0"/>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 xml:space="preserve">Shri Dushyant Prajapati, Scientist ‘E’/Director </w:t>
            </w:r>
            <w:r w:rsidRPr="002F6DA0">
              <w:rPr>
                <w:rFonts w:ascii="Times New Roman" w:hAnsi="Times New Roman" w:cs="Times New Roman"/>
                <w:sz w:val="20"/>
                <w:szCs w:val="20"/>
              </w:rPr>
              <w:t xml:space="preserve">AND </w:t>
            </w:r>
            <w:r w:rsidRPr="002F6DA0">
              <w:rPr>
                <w:rStyle w:val="SubtleReference"/>
                <w:rFonts w:ascii="Times New Roman" w:hAnsi="Times New Roman" w:cs="Times New Roman"/>
                <w:color w:val="auto"/>
                <w:sz w:val="20"/>
                <w:szCs w:val="20"/>
              </w:rPr>
              <w:t>Head (Water Resources) [Representing Director General (</w:t>
            </w:r>
            <w:r w:rsidRPr="002F6DA0">
              <w:rPr>
                <w:rFonts w:ascii="Times New Roman" w:hAnsi="Times New Roman" w:cs="Times New Roman"/>
                <w:i/>
                <w:iCs/>
                <w:sz w:val="20"/>
                <w:szCs w:val="20"/>
              </w:rPr>
              <w:t>Ex-Officio</w:t>
            </w:r>
            <w:r w:rsidRPr="002F6DA0">
              <w:rPr>
                <w:rStyle w:val="SubtleReference"/>
                <w:rFonts w:ascii="Times New Roman" w:hAnsi="Times New Roman" w:cs="Times New Roman"/>
                <w:color w:val="auto"/>
                <w:sz w:val="20"/>
                <w:szCs w:val="20"/>
              </w:rPr>
              <w:t>)]</w:t>
            </w:r>
          </w:p>
        </w:tc>
      </w:tr>
    </w:tbl>
    <w:p w14:paraId="2583DC1F" w14:textId="77777777" w:rsidR="002F6DA0" w:rsidRPr="00F63E29" w:rsidRDefault="002F6DA0" w:rsidP="002F6DA0">
      <w:pPr>
        <w:tabs>
          <w:tab w:val="left" w:pos="632"/>
          <w:tab w:val="left" w:pos="805"/>
          <w:tab w:val="left" w:pos="5632"/>
        </w:tabs>
        <w:rPr>
          <w:sz w:val="24"/>
        </w:rPr>
      </w:pPr>
    </w:p>
    <w:p w14:paraId="4EA0524D" w14:textId="77777777" w:rsidR="002F6DA0" w:rsidRPr="00F63E29" w:rsidRDefault="002F6DA0" w:rsidP="002F6DA0">
      <w:pPr>
        <w:tabs>
          <w:tab w:val="left" w:pos="632"/>
          <w:tab w:val="left" w:pos="805"/>
          <w:tab w:val="left" w:pos="5632"/>
        </w:tabs>
        <w:rPr>
          <w:sz w:val="24"/>
        </w:rPr>
      </w:pPr>
    </w:p>
    <w:p w14:paraId="778220EC" w14:textId="77777777" w:rsidR="002F6DA0" w:rsidRPr="00F63E29" w:rsidRDefault="002F6DA0" w:rsidP="002F6DA0">
      <w:pPr>
        <w:tabs>
          <w:tab w:val="left" w:pos="632"/>
          <w:tab w:val="left" w:pos="805"/>
          <w:tab w:val="left" w:pos="5632"/>
        </w:tabs>
        <w:rPr>
          <w:sz w:val="24"/>
        </w:rPr>
      </w:pPr>
    </w:p>
    <w:p w14:paraId="5635EC7A" w14:textId="77777777" w:rsidR="002F6DA0" w:rsidRPr="002F6DA0" w:rsidRDefault="002F6DA0" w:rsidP="002F6DA0">
      <w:pPr>
        <w:tabs>
          <w:tab w:val="left" w:pos="632"/>
          <w:tab w:val="left" w:pos="805"/>
          <w:tab w:val="left" w:pos="5632"/>
        </w:tabs>
        <w:jc w:val="center"/>
        <w:rPr>
          <w:rFonts w:ascii="Times New Roman" w:hAnsi="Times New Roman" w:cs="Times New Roman"/>
          <w:i/>
          <w:iCs/>
          <w:sz w:val="20"/>
          <w:szCs w:val="20"/>
        </w:rPr>
      </w:pPr>
      <w:r w:rsidRPr="002F6DA0">
        <w:rPr>
          <w:rFonts w:ascii="Times New Roman" w:hAnsi="Times New Roman" w:cs="Times New Roman"/>
          <w:i/>
          <w:iCs/>
          <w:sz w:val="20"/>
          <w:szCs w:val="20"/>
        </w:rPr>
        <w:t>Member Secretary</w:t>
      </w:r>
    </w:p>
    <w:p w14:paraId="6DBDF024" w14:textId="77777777" w:rsidR="002F6DA0" w:rsidRPr="002F6DA0" w:rsidRDefault="002F6DA0" w:rsidP="002F6DA0">
      <w:pPr>
        <w:tabs>
          <w:tab w:val="left" w:pos="632"/>
          <w:tab w:val="left" w:pos="805"/>
          <w:tab w:val="left" w:pos="5632"/>
        </w:tabs>
        <w:jc w:val="center"/>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Shri Vaibhav Yadav</w:t>
      </w:r>
    </w:p>
    <w:p w14:paraId="2AB27D88" w14:textId="77777777" w:rsidR="002F6DA0" w:rsidRPr="002F6DA0" w:rsidRDefault="002F6DA0" w:rsidP="002F6DA0">
      <w:pPr>
        <w:tabs>
          <w:tab w:val="left" w:pos="632"/>
          <w:tab w:val="left" w:pos="805"/>
          <w:tab w:val="left" w:pos="5632"/>
        </w:tabs>
        <w:jc w:val="center"/>
        <w:rPr>
          <w:rStyle w:val="SubtleReference"/>
          <w:rFonts w:ascii="Times New Roman" w:hAnsi="Times New Roman" w:cs="Times New Roman"/>
          <w:color w:val="auto"/>
          <w:sz w:val="20"/>
          <w:szCs w:val="20"/>
        </w:rPr>
      </w:pPr>
      <w:r w:rsidRPr="002F6DA0">
        <w:rPr>
          <w:rStyle w:val="SubtleReference"/>
          <w:rFonts w:ascii="Times New Roman" w:hAnsi="Times New Roman" w:cs="Times New Roman"/>
          <w:color w:val="auto"/>
          <w:sz w:val="20"/>
          <w:szCs w:val="20"/>
        </w:rPr>
        <w:t>Scientist ‘B’/Assistant Director</w:t>
      </w:r>
    </w:p>
    <w:p w14:paraId="1C8685FA" w14:textId="77777777" w:rsidR="002F6DA0" w:rsidRPr="002F6DA0" w:rsidRDefault="002F6DA0" w:rsidP="002F6DA0">
      <w:r w:rsidRPr="002F6DA0">
        <w:rPr>
          <w:rStyle w:val="SubtleReference"/>
          <w:rFonts w:ascii="Times New Roman" w:hAnsi="Times New Roman" w:cs="Times New Roman"/>
          <w:color w:val="auto"/>
          <w:sz w:val="20"/>
          <w:szCs w:val="20"/>
        </w:rPr>
        <w:t xml:space="preserve">                                                                                      (Water Resources), BIS</w:t>
      </w:r>
    </w:p>
    <w:p w14:paraId="4B40DD98" w14:textId="77777777" w:rsidR="0089131D" w:rsidRDefault="0089131D" w:rsidP="0089131D">
      <w:pPr>
        <w:spacing w:line="275" w:lineRule="exact"/>
        <w:rPr>
          <w:rFonts w:ascii="Times New Roman" w:hAnsi="Times New Roman" w:cs="Times New Roman"/>
          <w:iCs/>
          <w:sz w:val="20"/>
          <w:szCs w:val="20"/>
        </w:rPr>
      </w:pPr>
    </w:p>
    <w:p w14:paraId="788626FF" w14:textId="77777777" w:rsidR="009D1EA6" w:rsidRPr="0089131D" w:rsidRDefault="009D1EA6">
      <w:pPr>
        <w:pStyle w:val="BodyText"/>
        <w:rPr>
          <w:rFonts w:ascii="Times New Roman" w:hAnsi="Times New Roman" w:cs="Times New Roman"/>
          <w:sz w:val="20"/>
          <w:szCs w:val="20"/>
        </w:rPr>
      </w:pPr>
    </w:p>
    <w:p w14:paraId="1BA0A444" w14:textId="77777777" w:rsidR="009D1EA6" w:rsidRDefault="009D1EA6">
      <w:pPr>
        <w:pStyle w:val="BodyText"/>
        <w:rPr>
          <w:sz w:val="10"/>
        </w:rPr>
      </w:pPr>
    </w:p>
    <w:p w14:paraId="01FAC5A6" w14:textId="77777777" w:rsidR="009D1EA6" w:rsidRDefault="009D1EA6">
      <w:pPr>
        <w:pStyle w:val="BodyText"/>
        <w:rPr>
          <w:sz w:val="10"/>
        </w:rPr>
      </w:pPr>
    </w:p>
    <w:p w14:paraId="38D9143E" w14:textId="77777777" w:rsidR="009D1EA6" w:rsidRDefault="009D1EA6">
      <w:pPr>
        <w:pStyle w:val="BodyText"/>
        <w:rPr>
          <w:sz w:val="10"/>
        </w:rPr>
      </w:pPr>
    </w:p>
    <w:p w14:paraId="0EE5BF9C" w14:textId="77777777" w:rsidR="009D1EA6" w:rsidRDefault="009D1EA6">
      <w:pPr>
        <w:pStyle w:val="BodyText"/>
        <w:rPr>
          <w:sz w:val="10"/>
        </w:rPr>
      </w:pPr>
    </w:p>
    <w:p w14:paraId="26156140" w14:textId="77777777" w:rsidR="009D1EA6" w:rsidRDefault="009D1EA6">
      <w:pPr>
        <w:pStyle w:val="BodyText"/>
        <w:rPr>
          <w:sz w:val="10"/>
        </w:rPr>
      </w:pPr>
    </w:p>
    <w:p w14:paraId="53BA0D2B" w14:textId="77777777" w:rsidR="009D1EA6" w:rsidRDefault="009D1EA6">
      <w:pPr>
        <w:pStyle w:val="BodyText"/>
        <w:rPr>
          <w:sz w:val="10"/>
        </w:rPr>
      </w:pPr>
    </w:p>
    <w:p w14:paraId="19493C0B" w14:textId="77777777" w:rsidR="009D1EA6" w:rsidRDefault="009D1EA6">
      <w:pPr>
        <w:pStyle w:val="BodyText"/>
        <w:rPr>
          <w:sz w:val="10"/>
        </w:rPr>
      </w:pPr>
    </w:p>
    <w:sectPr w:rsidR="009D1EA6" w:rsidSect="00EA5684">
      <w:pgSz w:w="11910" w:h="16840" w:code="9"/>
      <w:pgMar w:top="1440" w:right="1440" w:bottom="1440" w:left="1440" w:header="720"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3835" w14:textId="77777777" w:rsidR="00F70302" w:rsidRDefault="00F70302">
      <w:r>
        <w:separator/>
      </w:r>
    </w:p>
  </w:endnote>
  <w:endnote w:type="continuationSeparator" w:id="0">
    <w:p w14:paraId="4C4D62BD" w14:textId="77777777" w:rsidR="00F70302" w:rsidRDefault="00F7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3E25" w14:textId="43749256" w:rsidR="003C2FD7" w:rsidRDefault="00BD6506">
    <w:pPr>
      <w:pStyle w:val="BodyText"/>
      <w:spacing w:line="14" w:lineRule="auto"/>
      <w:rPr>
        <w:sz w:val="20"/>
      </w:rPr>
    </w:pPr>
    <w:r>
      <w:rPr>
        <w:noProof/>
      </w:rPr>
      <mc:AlternateContent>
        <mc:Choice Requires="wps">
          <w:drawing>
            <wp:anchor distT="0" distB="0" distL="114300" distR="114300" simplePos="0" relativeHeight="487368704" behindDoc="1" locked="0" layoutInCell="1" allowOverlap="1" wp14:anchorId="30B90535" wp14:editId="562E25FF">
              <wp:simplePos x="0" y="0"/>
              <wp:positionH relativeFrom="page">
                <wp:posOffset>3705225</wp:posOffset>
              </wp:positionH>
              <wp:positionV relativeFrom="page">
                <wp:posOffset>10049510</wp:posOffset>
              </wp:positionV>
              <wp:extent cx="152400" cy="194310"/>
              <wp:effectExtent l="0" t="0" r="0" b="0"/>
              <wp:wrapNone/>
              <wp:docPr id="922438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22C0" w14:textId="77777777" w:rsidR="003C2FD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0535" id="_x0000_t202" coordsize="21600,21600" o:spt="202" path="m,l,21600r21600,l21600,xe">
              <v:stroke joinstyle="miter"/>
              <v:path gradientshapeok="t" o:connecttype="rect"/>
            </v:shapetype>
            <v:shape id="Text Box 4" o:spid="_x0000_s1026" type="#_x0000_t202" style="position:absolute;margin-left:291.75pt;margin-top:791.3pt;width:12pt;height:15.3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" filled="f" stroked="f">
              <v:textbox inset="0,0,0,0">
                <w:txbxContent>
                  <w:p w14:paraId="2D4D22C0" w14:textId="77777777" w:rsidR="003C2FD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EACD" w14:textId="77777777" w:rsidR="00F70302" w:rsidRDefault="00F70302">
      <w:r>
        <w:separator/>
      </w:r>
    </w:p>
  </w:footnote>
  <w:footnote w:type="continuationSeparator" w:id="0">
    <w:p w14:paraId="4508F439" w14:textId="77777777" w:rsidR="00F70302" w:rsidRDefault="00F7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7B0A" w14:textId="745C9E45" w:rsidR="003C2FD7" w:rsidRDefault="003C2FD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4334"/>
    <w:multiLevelType w:val="hybridMultilevel"/>
    <w:tmpl w:val="E1785CD4"/>
    <w:lvl w:ilvl="0" w:tplc="8F1EFCF0">
      <w:start w:val="1"/>
      <w:numFmt w:val="decimal"/>
      <w:lvlText w:val="%1"/>
      <w:lvlJc w:val="left"/>
      <w:pPr>
        <w:ind w:left="405" w:hanging="360"/>
      </w:pPr>
      <w:rPr>
        <w:rFonts w:ascii="Times New Roman" w:eastAsia="Arial MT"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EF86BE6"/>
    <w:multiLevelType w:val="hybridMultilevel"/>
    <w:tmpl w:val="56E62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9759D"/>
    <w:multiLevelType w:val="hybridMultilevel"/>
    <w:tmpl w:val="5DC6DB20"/>
    <w:lvl w:ilvl="0" w:tplc="F9B084B4">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25184658"/>
    <w:multiLevelType w:val="hybridMultilevel"/>
    <w:tmpl w:val="FFBC9324"/>
    <w:lvl w:ilvl="0" w:tplc="3A3A10E2">
      <w:start w:val="1"/>
      <w:numFmt w:val="decimal"/>
      <w:lvlText w:val="%1)"/>
      <w:lvlJc w:val="left"/>
      <w:pPr>
        <w:ind w:left="390" w:hanging="360"/>
      </w:pPr>
      <w:rPr>
        <w:rFonts w:hint="default"/>
        <w:sz w:val="13"/>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281727C1"/>
    <w:multiLevelType w:val="hybridMultilevel"/>
    <w:tmpl w:val="BCF46898"/>
    <w:lvl w:ilvl="0" w:tplc="1AE8B72C">
      <w:start w:val="1"/>
      <w:numFmt w:val="lowerRoman"/>
      <w:lvlText w:val="%1."/>
      <w:lvlJc w:val="left"/>
      <w:pPr>
        <w:ind w:left="2489" w:hanging="291"/>
        <w:jc w:val="right"/>
      </w:pPr>
      <w:rPr>
        <w:rFonts w:ascii="Arial MT" w:eastAsia="Arial MT" w:hAnsi="Arial MT" w:cs="Arial MT" w:hint="default"/>
        <w:spacing w:val="-2"/>
        <w:w w:val="100"/>
        <w:sz w:val="22"/>
        <w:szCs w:val="22"/>
        <w:lang w:val="en-US" w:eastAsia="en-US" w:bidi="ar-SA"/>
      </w:rPr>
    </w:lvl>
    <w:lvl w:ilvl="1" w:tplc="BE3455A0">
      <w:numFmt w:val="bullet"/>
      <w:lvlText w:val="•"/>
      <w:lvlJc w:val="left"/>
      <w:pPr>
        <w:ind w:left="2868" w:hanging="291"/>
      </w:pPr>
      <w:rPr>
        <w:rFonts w:hint="default"/>
        <w:lang w:val="en-US" w:eastAsia="en-US" w:bidi="ar-SA"/>
      </w:rPr>
    </w:lvl>
    <w:lvl w:ilvl="2" w:tplc="638C90EA">
      <w:numFmt w:val="bullet"/>
      <w:lvlText w:val="•"/>
      <w:lvlJc w:val="left"/>
      <w:pPr>
        <w:ind w:left="3256" w:hanging="291"/>
      </w:pPr>
      <w:rPr>
        <w:rFonts w:hint="default"/>
        <w:lang w:val="en-US" w:eastAsia="en-US" w:bidi="ar-SA"/>
      </w:rPr>
    </w:lvl>
    <w:lvl w:ilvl="3" w:tplc="D590ACD0">
      <w:numFmt w:val="bullet"/>
      <w:lvlText w:val="•"/>
      <w:lvlJc w:val="left"/>
      <w:pPr>
        <w:ind w:left="3645" w:hanging="291"/>
      </w:pPr>
      <w:rPr>
        <w:rFonts w:hint="default"/>
        <w:lang w:val="en-US" w:eastAsia="en-US" w:bidi="ar-SA"/>
      </w:rPr>
    </w:lvl>
    <w:lvl w:ilvl="4" w:tplc="3B48C364">
      <w:numFmt w:val="bullet"/>
      <w:lvlText w:val="•"/>
      <w:lvlJc w:val="left"/>
      <w:pPr>
        <w:ind w:left="4033" w:hanging="291"/>
      </w:pPr>
      <w:rPr>
        <w:rFonts w:hint="default"/>
        <w:lang w:val="en-US" w:eastAsia="en-US" w:bidi="ar-SA"/>
      </w:rPr>
    </w:lvl>
    <w:lvl w:ilvl="5" w:tplc="4C0AB14E">
      <w:numFmt w:val="bullet"/>
      <w:lvlText w:val="•"/>
      <w:lvlJc w:val="left"/>
      <w:pPr>
        <w:ind w:left="4422" w:hanging="291"/>
      </w:pPr>
      <w:rPr>
        <w:rFonts w:hint="default"/>
        <w:lang w:val="en-US" w:eastAsia="en-US" w:bidi="ar-SA"/>
      </w:rPr>
    </w:lvl>
    <w:lvl w:ilvl="6" w:tplc="89E20E54">
      <w:numFmt w:val="bullet"/>
      <w:lvlText w:val="•"/>
      <w:lvlJc w:val="left"/>
      <w:pPr>
        <w:ind w:left="4810" w:hanging="291"/>
      </w:pPr>
      <w:rPr>
        <w:rFonts w:hint="default"/>
        <w:lang w:val="en-US" w:eastAsia="en-US" w:bidi="ar-SA"/>
      </w:rPr>
    </w:lvl>
    <w:lvl w:ilvl="7" w:tplc="0B3EBD70">
      <w:numFmt w:val="bullet"/>
      <w:lvlText w:val="•"/>
      <w:lvlJc w:val="left"/>
      <w:pPr>
        <w:ind w:left="5198" w:hanging="291"/>
      </w:pPr>
      <w:rPr>
        <w:rFonts w:hint="default"/>
        <w:lang w:val="en-US" w:eastAsia="en-US" w:bidi="ar-SA"/>
      </w:rPr>
    </w:lvl>
    <w:lvl w:ilvl="8" w:tplc="F814B572">
      <w:numFmt w:val="bullet"/>
      <w:lvlText w:val="•"/>
      <w:lvlJc w:val="left"/>
      <w:pPr>
        <w:ind w:left="5587" w:hanging="291"/>
      </w:pPr>
      <w:rPr>
        <w:rFonts w:hint="default"/>
        <w:lang w:val="en-US" w:eastAsia="en-US" w:bidi="ar-SA"/>
      </w:rPr>
    </w:lvl>
  </w:abstractNum>
  <w:abstractNum w:abstractNumId="5" w15:restartNumberingAfterBreak="0">
    <w:nsid w:val="43E56F0B"/>
    <w:multiLevelType w:val="hybridMultilevel"/>
    <w:tmpl w:val="6F80F4A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522E773D"/>
    <w:multiLevelType w:val="hybridMultilevel"/>
    <w:tmpl w:val="38A6C542"/>
    <w:lvl w:ilvl="0" w:tplc="F1AA9D84">
      <w:start w:val="1"/>
      <w:numFmt w:val="lowerRoman"/>
      <w:lvlText w:val="%1)"/>
      <w:lvlJc w:val="left"/>
      <w:pPr>
        <w:ind w:left="82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27C26B8"/>
    <w:multiLevelType w:val="hybridMultilevel"/>
    <w:tmpl w:val="A40037B0"/>
    <w:lvl w:ilvl="0" w:tplc="229E88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53C329C5"/>
    <w:multiLevelType w:val="hybridMultilevel"/>
    <w:tmpl w:val="4672F1F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5B8E2A0B"/>
    <w:multiLevelType w:val="hybridMultilevel"/>
    <w:tmpl w:val="A572B434"/>
    <w:lvl w:ilvl="0" w:tplc="C954302A">
      <w:start w:val="2"/>
      <w:numFmt w:val="decimal"/>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5DFA1677"/>
    <w:multiLevelType w:val="hybridMultilevel"/>
    <w:tmpl w:val="3D2C44D8"/>
    <w:lvl w:ilvl="0" w:tplc="7FCC1492">
      <w:start w:val="1"/>
      <w:numFmt w:val="lowerLetter"/>
      <w:lvlText w:val="%1)"/>
      <w:lvlJc w:val="left"/>
      <w:pPr>
        <w:ind w:left="770" w:hanging="360"/>
      </w:pPr>
      <w:rPr>
        <w:rFonts w:ascii="Times New Roman" w:hAnsi="Times New Roman" w:cs="Times New Roman" w:hint="default"/>
        <w:sz w:val="20"/>
        <w:szCs w:val="2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6406001F"/>
    <w:multiLevelType w:val="hybridMultilevel"/>
    <w:tmpl w:val="6DA4A172"/>
    <w:lvl w:ilvl="0" w:tplc="061A595A">
      <w:start w:val="1"/>
      <w:numFmt w:val="lowerRoman"/>
      <w:lvlText w:val="%1)"/>
      <w:lvlJc w:val="left"/>
      <w:pPr>
        <w:ind w:left="89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2" w15:restartNumberingAfterBreak="0">
    <w:nsid w:val="65261F9A"/>
    <w:multiLevelType w:val="hybridMultilevel"/>
    <w:tmpl w:val="1DB613DC"/>
    <w:lvl w:ilvl="0" w:tplc="6220DDF0">
      <w:start w:val="1"/>
      <w:numFmt w:val="lowerLetter"/>
      <w:lvlText w:val="%1)"/>
      <w:lvlJc w:val="left"/>
      <w:pPr>
        <w:ind w:left="952" w:hanging="360"/>
      </w:pPr>
      <w:rPr>
        <w:rFonts w:ascii="Arial MT" w:eastAsia="Arial MT" w:hAnsi="Arial MT" w:cs="Arial MT" w:hint="default"/>
        <w:w w:val="99"/>
        <w:sz w:val="24"/>
        <w:szCs w:val="24"/>
        <w:lang w:val="en-US" w:eastAsia="en-US" w:bidi="ar-SA"/>
      </w:rPr>
    </w:lvl>
    <w:lvl w:ilvl="1" w:tplc="E1BA5026">
      <w:numFmt w:val="bullet"/>
      <w:lvlText w:val="•"/>
      <w:lvlJc w:val="left"/>
      <w:pPr>
        <w:ind w:left="1878" w:hanging="360"/>
      </w:pPr>
      <w:rPr>
        <w:rFonts w:hint="default"/>
        <w:lang w:val="en-US" w:eastAsia="en-US" w:bidi="ar-SA"/>
      </w:rPr>
    </w:lvl>
    <w:lvl w:ilvl="2" w:tplc="338E560A">
      <w:numFmt w:val="bullet"/>
      <w:lvlText w:val="•"/>
      <w:lvlJc w:val="left"/>
      <w:pPr>
        <w:ind w:left="2797" w:hanging="360"/>
      </w:pPr>
      <w:rPr>
        <w:rFonts w:hint="default"/>
        <w:lang w:val="en-US" w:eastAsia="en-US" w:bidi="ar-SA"/>
      </w:rPr>
    </w:lvl>
    <w:lvl w:ilvl="3" w:tplc="581EE1F6">
      <w:numFmt w:val="bullet"/>
      <w:lvlText w:val="•"/>
      <w:lvlJc w:val="left"/>
      <w:pPr>
        <w:ind w:left="3716" w:hanging="360"/>
      </w:pPr>
      <w:rPr>
        <w:rFonts w:hint="default"/>
        <w:lang w:val="en-US" w:eastAsia="en-US" w:bidi="ar-SA"/>
      </w:rPr>
    </w:lvl>
    <w:lvl w:ilvl="4" w:tplc="389E6B44">
      <w:numFmt w:val="bullet"/>
      <w:lvlText w:val="•"/>
      <w:lvlJc w:val="left"/>
      <w:pPr>
        <w:ind w:left="4635" w:hanging="360"/>
      </w:pPr>
      <w:rPr>
        <w:rFonts w:hint="default"/>
        <w:lang w:val="en-US" w:eastAsia="en-US" w:bidi="ar-SA"/>
      </w:rPr>
    </w:lvl>
    <w:lvl w:ilvl="5" w:tplc="A926A490">
      <w:numFmt w:val="bullet"/>
      <w:lvlText w:val="•"/>
      <w:lvlJc w:val="left"/>
      <w:pPr>
        <w:ind w:left="5554" w:hanging="360"/>
      </w:pPr>
      <w:rPr>
        <w:rFonts w:hint="default"/>
        <w:lang w:val="en-US" w:eastAsia="en-US" w:bidi="ar-SA"/>
      </w:rPr>
    </w:lvl>
    <w:lvl w:ilvl="6" w:tplc="ABDA6FCA">
      <w:numFmt w:val="bullet"/>
      <w:lvlText w:val="•"/>
      <w:lvlJc w:val="left"/>
      <w:pPr>
        <w:ind w:left="6473" w:hanging="360"/>
      </w:pPr>
      <w:rPr>
        <w:rFonts w:hint="default"/>
        <w:lang w:val="en-US" w:eastAsia="en-US" w:bidi="ar-SA"/>
      </w:rPr>
    </w:lvl>
    <w:lvl w:ilvl="7" w:tplc="149E42D0">
      <w:numFmt w:val="bullet"/>
      <w:lvlText w:val="•"/>
      <w:lvlJc w:val="left"/>
      <w:pPr>
        <w:ind w:left="7392" w:hanging="360"/>
      </w:pPr>
      <w:rPr>
        <w:rFonts w:hint="default"/>
        <w:lang w:val="en-US" w:eastAsia="en-US" w:bidi="ar-SA"/>
      </w:rPr>
    </w:lvl>
    <w:lvl w:ilvl="8" w:tplc="778C9E48">
      <w:numFmt w:val="bullet"/>
      <w:lvlText w:val="•"/>
      <w:lvlJc w:val="left"/>
      <w:pPr>
        <w:ind w:left="8311" w:hanging="360"/>
      </w:pPr>
      <w:rPr>
        <w:rFonts w:hint="default"/>
        <w:lang w:val="en-US" w:eastAsia="en-US" w:bidi="ar-SA"/>
      </w:rPr>
    </w:lvl>
  </w:abstractNum>
  <w:abstractNum w:abstractNumId="13" w15:restartNumberingAfterBreak="0">
    <w:nsid w:val="70AC4525"/>
    <w:multiLevelType w:val="hybridMultilevel"/>
    <w:tmpl w:val="A5308BDA"/>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4" w15:restartNumberingAfterBreak="0">
    <w:nsid w:val="7353009A"/>
    <w:multiLevelType w:val="hybridMultilevel"/>
    <w:tmpl w:val="9F2CD61C"/>
    <w:lvl w:ilvl="0" w:tplc="04090017">
      <w:start w:val="1"/>
      <w:numFmt w:val="low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5" w15:restartNumberingAfterBreak="0">
    <w:nsid w:val="76771302"/>
    <w:multiLevelType w:val="hybridMultilevel"/>
    <w:tmpl w:val="C604209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7C2C6E76"/>
    <w:multiLevelType w:val="multilevel"/>
    <w:tmpl w:val="3DE26BC8"/>
    <w:lvl w:ilvl="0">
      <w:start w:val="1"/>
      <w:numFmt w:val="decimal"/>
      <w:lvlText w:val="%1"/>
      <w:lvlJc w:val="left"/>
      <w:pPr>
        <w:ind w:left="412" w:hanging="180"/>
      </w:pPr>
      <w:rPr>
        <w:rFonts w:ascii="Arial" w:eastAsia="Arial" w:hAnsi="Arial" w:cs="Arial" w:hint="default"/>
        <w:b/>
        <w:bCs/>
        <w:w w:val="99"/>
        <w:sz w:val="24"/>
        <w:szCs w:val="24"/>
        <w:lang w:val="en-US" w:eastAsia="en-US" w:bidi="ar-SA"/>
      </w:rPr>
    </w:lvl>
    <w:lvl w:ilvl="1">
      <w:start w:val="1"/>
      <w:numFmt w:val="decimal"/>
      <w:lvlText w:val="%1.%2"/>
      <w:lvlJc w:val="left"/>
      <w:pPr>
        <w:ind w:left="232" w:hanging="416"/>
      </w:pPr>
      <w:rPr>
        <w:rFonts w:ascii="Arial" w:eastAsia="Arial" w:hAnsi="Arial" w:cs="Arial" w:hint="default"/>
        <w:b/>
        <w:bCs/>
        <w:w w:val="99"/>
        <w:sz w:val="24"/>
        <w:szCs w:val="24"/>
        <w:lang w:val="en-US" w:eastAsia="en-US" w:bidi="ar-SA"/>
      </w:rPr>
    </w:lvl>
    <w:lvl w:ilvl="2">
      <w:start w:val="1"/>
      <w:numFmt w:val="lowerRoman"/>
      <w:lvlText w:val="%3)"/>
      <w:lvlJc w:val="left"/>
      <w:pPr>
        <w:ind w:left="1415" w:hanging="1100"/>
      </w:pPr>
      <w:rPr>
        <w:rFonts w:ascii="Arial MT" w:eastAsia="Arial MT" w:hAnsi="Arial MT" w:cs="Arial MT" w:hint="default"/>
        <w:spacing w:val="-2"/>
        <w:w w:val="100"/>
        <w:sz w:val="22"/>
        <w:szCs w:val="22"/>
        <w:lang w:val="en-US" w:eastAsia="en-US" w:bidi="ar-SA"/>
      </w:rPr>
    </w:lvl>
    <w:lvl w:ilvl="3">
      <w:start w:val="1"/>
      <w:numFmt w:val="lowerLetter"/>
      <w:lvlText w:val="%4)"/>
      <w:lvlJc w:val="left"/>
      <w:pPr>
        <w:ind w:left="2135" w:hanging="360"/>
      </w:pPr>
      <w:rPr>
        <w:rFonts w:hint="default"/>
        <w:spacing w:val="-1"/>
        <w:w w:val="99"/>
        <w:lang w:val="en-US" w:eastAsia="en-US" w:bidi="ar-SA"/>
      </w:rPr>
    </w:lvl>
    <w:lvl w:ilvl="4">
      <w:numFmt w:val="bullet"/>
      <w:lvlText w:val="•"/>
      <w:lvlJc w:val="left"/>
      <w:pPr>
        <w:ind w:left="2720" w:hanging="360"/>
      </w:pPr>
      <w:rPr>
        <w:rFonts w:hint="default"/>
        <w:lang w:val="en-US" w:eastAsia="en-US" w:bidi="ar-SA"/>
      </w:rPr>
    </w:lvl>
    <w:lvl w:ilvl="5">
      <w:numFmt w:val="bullet"/>
      <w:lvlText w:val="•"/>
      <w:lvlJc w:val="left"/>
      <w:pPr>
        <w:ind w:left="3958" w:hanging="360"/>
      </w:pPr>
      <w:rPr>
        <w:rFonts w:hint="default"/>
        <w:lang w:val="en-US" w:eastAsia="en-US" w:bidi="ar-SA"/>
      </w:rPr>
    </w:lvl>
    <w:lvl w:ilvl="6">
      <w:numFmt w:val="bullet"/>
      <w:lvlText w:val="•"/>
      <w:lvlJc w:val="left"/>
      <w:pPr>
        <w:ind w:left="5196" w:hanging="360"/>
      </w:pPr>
      <w:rPr>
        <w:rFonts w:hint="default"/>
        <w:lang w:val="en-US" w:eastAsia="en-US" w:bidi="ar-SA"/>
      </w:rPr>
    </w:lvl>
    <w:lvl w:ilvl="7">
      <w:numFmt w:val="bullet"/>
      <w:lvlText w:val="•"/>
      <w:lvlJc w:val="left"/>
      <w:pPr>
        <w:ind w:left="6434" w:hanging="360"/>
      </w:pPr>
      <w:rPr>
        <w:rFonts w:hint="default"/>
        <w:lang w:val="en-US" w:eastAsia="en-US" w:bidi="ar-SA"/>
      </w:rPr>
    </w:lvl>
    <w:lvl w:ilvl="8">
      <w:numFmt w:val="bullet"/>
      <w:lvlText w:val="•"/>
      <w:lvlJc w:val="left"/>
      <w:pPr>
        <w:ind w:left="7672" w:hanging="360"/>
      </w:pPr>
      <w:rPr>
        <w:rFonts w:hint="default"/>
        <w:lang w:val="en-US" w:eastAsia="en-US" w:bidi="ar-SA"/>
      </w:rPr>
    </w:lvl>
  </w:abstractNum>
  <w:abstractNum w:abstractNumId="17" w15:restartNumberingAfterBreak="0">
    <w:nsid w:val="7D4816E9"/>
    <w:multiLevelType w:val="hybridMultilevel"/>
    <w:tmpl w:val="D8049B90"/>
    <w:lvl w:ilvl="0" w:tplc="68308304">
      <w:start w:val="1"/>
      <w:numFmt w:val="decimal"/>
      <w:lvlText w:val="%1)"/>
      <w:lvlJc w:val="left"/>
      <w:pPr>
        <w:ind w:left="1521" w:hanging="360"/>
      </w:pPr>
      <w:rPr>
        <w:rFonts w:ascii="Times New Roman" w:eastAsia="Arial MT" w:hAnsi="Times New Roman" w:cs="Times New Roman"/>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630131656">
    <w:abstractNumId w:val="4"/>
  </w:num>
  <w:num w:numId="2" w16cid:durableId="1410810221">
    <w:abstractNumId w:val="16"/>
  </w:num>
  <w:num w:numId="3" w16cid:durableId="1872842416">
    <w:abstractNumId w:val="12"/>
  </w:num>
  <w:num w:numId="4" w16cid:durableId="1617980256">
    <w:abstractNumId w:val="1"/>
  </w:num>
  <w:num w:numId="5" w16cid:durableId="750006471">
    <w:abstractNumId w:val="14"/>
  </w:num>
  <w:num w:numId="6" w16cid:durableId="1597471444">
    <w:abstractNumId w:val="11"/>
  </w:num>
  <w:num w:numId="7" w16cid:durableId="994383014">
    <w:abstractNumId w:val="6"/>
  </w:num>
  <w:num w:numId="8" w16cid:durableId="1919945146">
    <w:abstractNumId w:val="8"/>
  </w:num>
  <w:num w:numId="9" w16cid:durableId="890769651">
    <w:abstractNumId w:val="15"/>
  </w:num>
  <w:num w:numId="10" w16cid:durableId="1024525266">
    <w:abstractNumId w:val="5"/>
  </w:num>
  <w:num w:numId="11" w16cid:durableId="1830704913">
    <w:abstractNumId w:val="13"/>
  </w:num>
  <w:num w:numId="12" w16cid:durableId="1296912671">
    <w:abstractNumId w:val="10"/>
  </w:num>
  <w:num w:numId="13" w16cid:durableId="641732418">
    <w:abstractNumId w:val="17"/>
  </w:num>
  <w:num w:numId="14" w16cid:durableId="1696610701">
    <w:abstractNumId w:val="3"/>
  </w:num>
  <w:num w:numId="15" w16cid:durableId="1152915040">
    <w:abstractNumId w:val="0"/>
  </w:num>
  <w:num w:numId="16" w16cid:durableId="1724065370">
    <w:abstractNumId w:val="7"/>
  </w:num>
  <w:num w:numId="17" w16cid:durableId="80876842">
    <w:abstractNumId w:val="9"/>
  </w:num>
  <w:num w:numId="18" w16cid:durableId="106518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D7"/>
    <w:rsid w:val="000114EA"/>
    <w:rsid w:val="00024732"/>
    <w:rsid w:val="00082DD7"/>
    <w:rsid w:val="000D0C19"/>
    <w:rsid w:val="00150605"/>
    <w:rsid w:val="001F0047"/>
    <w:rsid w:val="00275B2F"/>
    <w:rsid w:val="002917D8"/>
    <w:rsid w:val="002D0255"/>
    <w:rsid w:val="002F6DA0"/>
    <w:rsid w:val="00312C55"/>
    <w:rsid w:val="00351BBB"/>
    <w:rsid w:val="00364DCA"/>
    <w:rsid w:val="00370D6E"/>
    <w:rsid w:val="003937C6"/>
    <w:rsid w:val="003C2FD7"/>
    <w:rsid w:val="003D302A"/>
    <w:rsid w:val="004D78EE"/>
    <w:rsid w:val="004E51E3"/>
    <w:rsid w:val="00514DB5"/>
    <w:rsid w:val="0058075D"/>
    <w:rsid w:val="00615CA6"/>
    <w:rsid w:val="00693633"/>
    <w:rsid w:val="00696CA9"/>
    <w:rsid w:val="006B3AB8"/>
    <w:rsid w:val="006C182D"/>
    <w:rsid w:val="0073011E"/>
    <w:rsid w:val="00743E0C"/>
    <w:rsid w:val="007D6237"/>
    <w:rsid w:val="007F13F9"/>
    <w:rsid w:val="00814B61"/>
    <w:rsid w:val="00866565"/>
    <w:rsid w:val="00885B22"/>
    <w:rsid w:val="0089131D"/>
    <w:rsid w:val="00943DA4"/>
    <w:rsid w:val="00986C30"/>
    <w:rsid w:val="009D1EA6"/>
    <w:rsid w:val="009E05CF"/>
    <w:rsid w:val="00A408BE"/>
    <w:rsid w:val="00AA3066"/>
    <w:rsid w:val="00AD7A7D"/>
    <w:rsid w:val="00B25071"/>
    <w:rsid w:val="00B671F8"/>
    <w:rsid w:val="00B901BC"/>
    <w:rsid w:val="00BA6947"/>
    <w:rsid w:val="00BD6506"/>
    <w:rsid w:val="00BF7BCD"/>
    <w:rsid w:val="00C36272"/>
    <w:rsid w:val="00D8136A"/>
    <w:rsid w:val="00D8360C"/>
    <w:rsid w:val="00D973CC"/>
    <w:rsid w:val="00DE6AAF"/>
    <w:rsid w:val="00E61AE7"/>
    <w:rsid w:val="00E965D8"/>
    <w:rsid w:val="00EA5684"/>
    <w:rsid w:val="00F263E4"/>
    <w:rsid w:val="00F63E29"/>
    <w:rsid w:val="00F658A7"/>
    <w:rsid w:val="00F70302"/>
    <w:rsid w:val="00FD7E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67C0C8"/>
  <w15:docId w15:val="{CA4F7C69-2D5A-41C6-8DFC-1A7FB2B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254" w:right="695"/>
      <w:jc w:val="center"/>
      <w:outlineLvl w:val="0"/>
    </w:pPr>
    <w:rPr>
      <w:rFonts w:ascii="Arial" w:eastAsia="Arial" w:hAnsi="Arial" w:cs="Arial"/>
      <w:b/>
      <w:bCs/>
      <w:i/>
      <w:iCs/>
      <w:sz w:val="28"/>
      <w:szCs w:val="28"/>
    </w:rPr>
  </w:style>
  <w:style w:type="paragraph" w:styleId="Heading2">
    <w:name w:val="heading 2"/>
    <w:basedOn w:val="Normal"/>
    <w:uiPriority w:val="9"/>
    <w:unhideWhenUsed/>
    <w:qFormat/>
    <w:pPr>
      <w:spacing w:before="213"/>
      <w:ind w:left="213" w:right="-15"/>
      <w:outlineLvl w:val="1"/>
    </w:pPr>
    <w:rPr>
      <w:rFonts w:ascii="Nirmala UI" w:eastAsia="Nirmala UI" w:hAnsi="Nirmala UI" w:cs="Nirmala UI"/>
      <w:b/>
      <w:bCs/>
      <w:sz w:val="26"/>
      <w:szCs w:val="26"/>
    </w:rPr>
  </w:style>
  <w:style w:type="paragraph" w:styleId="Heading3">
    <w:name w:val="heading 3"/>
    <w:basedOn w:val="Normal"/>
    <w:uiPriority w:val="9"/>
    <w:unhideWhenUsed/>
    <w:qFormat/>
    <w:pPr>
      <w:ind w:left="412"/>
      <w:jc w:val="center"/>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7F13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0"/>
      <w:ind w:left="1116" w:right="1565"/>
      <w:jc w:val="center"/>
    </w:pPr>
    <w:rPr>
      <w:rFonts w:ascii="Arial" w:eastAsia="Arial" w:hAnsi="Arial" w:cs="Arial"/>
      <w:b/>
      <w:bCs/>
      <w:sz w:val="32"/>
      <w:szCs w:val="32"/>
    </w:rPr>
  </w:style>
  <w:style w:type="paragraph" w:styleId="ListParagraph">
    <w:name w:val="List Paragraph"/>
    <w:basedOn w:val="Normal"/>
    <w:uiPriority w:val="1"/>
    <w:qFormat/>
    <w:pPr>
      <w:ind w:left="2711" w:hanging="9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3AB8"/>
    <w:pPr>
      <w:tabs>
        <w:tab w:val="center" w:pos="4680"/>
        <w:tab w:val="right" w:pos="9360"/>
      </w:tabs>
    </w:pPr>
  </w:style>
  <w:style w:type="character" w:customStyle="1" w:styleId="HeaderChar">
    <w:name w:val="Header Char"/>
    <w:basedOn w:val="DefaultParagraphFont"/>
    <w:link w:val="Header"/>
    <w:uiPriority w:val="99"/>
    <w:rsid w:val="006B3AB8"/>
    <w:rPr>
      <w:rFonts w:ascii="Arial MT" w:eastAsia="Arial MT" w:hAnsi="Arial MT" w:cs="Arial MT"/>
    </w:rPr>
  </w:style>
  <w:style w:type="paragraph" w:styleId="Footer">
    <w:name w:val="footer"/>
    <w:basedOn w:val="Normal"/>
    <w:link w:val="FooterChar"/>
    <w:uiPriority w:val="99"/>
    <w:unhideWhenUsed/>
    <w:rsid w:val="006B3AB8"/>
    <w:pPr>
      <w:tabs>
        <w:tab w:val="center" w:pos="4680"/>
        <w:tab w:val="right" w:pos="9360"/>
      </w:tabs>
    </w:pPr>
  </w:style>
  <w:style w:type="character" w:customStyle="1" w:styleId="FooterChar">
    <w:name w:val="Footer Char"/>
    <w:basedOn w:val="DefaultParagraphFont"/>
    <w:link w:val="Footer"/>
    <w:uiPriority w:val="99"/>
    <w:rsid w:val="006B3AB8"/>
    <w:rPr>
      <w:rFonts w:ascii="Arial MT" w:eastAsia="Arial MT" w:hAnsi="Arial MT" w:cs="Arial MT"/>
    </w:rPr>
  </w:style>
  <w:style w:type="table" w:styleId="TableGrid">
    <w:name w:val="Table Grid"/>
    <w:basedOn w:val="TableNormal"/>
    <w:uiPriority w:val="39"/>
    <w:rsid w:val="006B3AB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B3AB8"/>
    <w:rPr>
      <w:color w:val="0000FF"/>
      <w:u w:val="single"/>
    </w:rPr>
  </w:style>
  <w:style w:type="character" w:customStyle="1" w:styleId="BodyTextChar">
    <w:name w:val="Body Text Char"/>
    <w:basedOn w:val="DefaultParagraphFont"/>
    <w:link w:val="BodyText"/>
    <w:uiPriority w:val="1"/>
    <w:rsid w:val="006B3AB8"/>
    <w:rPr>
      <w:rFonts w:ascii="Arial MT" w:eastAsia="Arial MT" w:hAnsi="Arial MT" w:cs="Arial MT"/>
      <w:sz w:val="24"/>
      <w:szCs w:val="24"/>
    </w:rPr>
  </w:style>
  <w:style w:type="character" w:customStyle="1" w:styleId="Heading4Char">
    <w:name w:val="Heading 4 Char"/>
    <w:basedOn w:val="DefaultParagraphFont"/>
    <w:link w:val="Heading4"/>
    <w:uiPriority w:val="9"/>
    <w:semiHidden/>
    <w:rsid w:val="007F13F9"/>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743E0C"/>
    <w:rPr>
      <w:color w:val="666666"/>
    </w:rPr>
  </w:style>
  <w:style w:type="paragraph" w:customStyle="1" w:styleId="CM38">
    <w:name w:val="CM38"/>
    <w:basedOn w:val="Normal"/>
    <w:next w:val="Normal"/>
    <w:rsid w:val="0089131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89131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131D"/>
    <w:rPr>
      <w:rFonts w:eastAsiaTheme="minorEastAsia"/>
      <w:color w:val="5A5A5A" w:themeColor="text1" w:themeTint="A5"/>
      <w:spacing w:val="15"/>
    </w:rPr>
  </w:style>
  <w:style w:type="character" w:styleId="SubtleReference">
    <w:name w:val="Subtle Reference"/>
    <w:basedOn w:val="DefaultParagraphFont"/>
    <w:uiPriority w:val="31"/>
    <w:qFormat/>
    <w:rsid w:val="0089131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59</cp:revision>
  <dcterms:created xsi:type="dcterms:W3CDTF">2024-10-16T04:29:00Z</dcterms:created>
  <dcterms:modified xsi:type="dcterms:W3CDTF">2024-11-04T04:47:00Z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ies>
</file>