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D6AE6" w:rsidRDefault="002D6AE6" w:rsidP="002D6AE6">
      <w:pPr>
        <w:spacing w:line="240" w:lineRule="auto"/>
        <w:rPr>
          <w:rFonts w:ascii="Times New Roman" w:eastAsia="Calibri" w:hAnsi="Times New Roman" w:cs="Times New Roman"/>
          <w:b/>
          <w:bCs/>
          <w:color w:val="000000"/>
          <w:sz w:val="24"/>
          <w:szCs w:val="24"/>
          <w:u w:val="single"/>
          <w:lang w:val="en-IN"/>
        </w:rPr>
      </w:pPr>
    </w:p>
    <w:p w:rsidR="002D6AE6" w:rsidRPr="0071600E" w:rsidRDefault="002D6AE6" w:rsidP="002D6AE6">
      <w:pPr>
        <w:spacing w:line="240" w:lineRule="auto"/>
        <w:jc w:val="center"/>
        <w:rPr>
          <w:rFonts w:ascii="Nirmala UI" w:eastAsia="Arial Unicode MS" w:hAnsi="Nirmala UI" w:cs="Nirmala UI"/>
          <w:i/>
          <w:iCs/>
          <w:sz w:val="28"/>
          <w:szCs w:val="28"/>
          <w:lang w:val="en-IN"/>
        </w:rPr>
      </w:pPr>
      <w:r w:rsidRPr="0071600E">
        <w:rPr>
          <w:rFonts w:ascii="Nirmala UI" w:eastAsia="Arial Unicode MS" w:hAnsi="Nirmala UI" w:cs="Nirmala UI"/>
          <w:i/>
          <w:iCs/>
          <w:sz w:val="28"/>
          <w:szCs w:val="28"/>
          <w:cs/>
          <w:lang w:val="en-IN"/>
        </w:rPr>
        <w:t>भारतीय</w:t>
      </w:r>
      <w:r w:rsidRPr="0071600E">
        <w:rPr>
          <w:rFonts w:ascii="Nirmala UI" w:eastAsia="Arial Unicode MS" w:hAnsi="Nirmala UI" w:cs="Nirmala UI"/>
          <w:i/>
          <w:iCs/>
          <w:sz w:val="28"/>
          <w:szCs w:val="28"/>
          <w:lang w:val="en-IN"/>
        </w:rPr>
        <w:t xml:space="preserve"> </w:t>
      </w:r>
      <w:r w:rsidRPr="0071600E">
        <w:rPr>
          <w:rFonts w:ascii="Nirmala UI" w:eastAsia="Arial Unicode MS" w:hAnsi="Nirmala UI" w:cs="Nirmala UI"/>
          <w:i/>
          <w:iCs/>
          <w:sz w:val="28"/>
          <w:szCs w:val="28"/>
          <w:cs/>
          <w:lang w:val="en-IN"/>
        </w:rPr>
        <w:t>मानक</w:t>
      </w:r>
    </w:p>
    <w:p w:rsidR="002D6AE6" w:rsidRDefault="002D6AE6" w:rsidP="002D6AE6">
      <w:pPr>
        <w:pStyle w:val="NoSpacing"/>
        <w:jc w:val="center"/>
        <w:rPr>
          <w:rFonts w:ascii="Nirmala UI" w:hAnsi="Nirmala UI" w:cs="Nirmala UI"/>
          <w:b/>
          <w:bCs/>
          <w:sz w:val="32"/>
          <w:szCs w:val="32"/>
        </w:rPr>
      </w:pPr>
      <w:proofErr w:type="spellStart"/>
      <w:r w:rsidRPr="002D6AE6">
        <w:rPr>
          <w:rFonts w:ascii="Nirmala UI" w:hAnsi="Nirmala UI" w:cs="Nirmala UI" w:hint="cs"/>
          <w:b/>
          <w:bCs/>
          <w:sz w:val="32"/>
          <w:szCs w:val="32"/>
        </w:rPr>
        <w:t>गाइड</w:t>
      </w:r>
      <w:proofErr w:type="spellEnd"/>
      <w:r w:rsidRPr="002D6AE6">
        <w:rPr>
          <w:rFonts w:ascii="Nirmala UI" w:hAnsi="Nirmala UI" w:cs="Nirmala UI"/>
          <w:b/>
          <w:bCs/>
          <w:sz w:val="32"/>
          <w:szCs w:val="32"/>
        </w:rPr>
        <w:t xml:space="preserve">, </w:t>
      </w:r>
      <w:proofErr w:type="spellStart"/>
      <w:r w:rsidRPr="002D6AE6">
        <w:rPr>
          <w:rFonts w:ascii="Nirmala UI" w:hAnsi="Nirmala UI" w:cs="Nirmala UI" w:hint="cs"/>
          <w:b/>
          <w:bCs/>
          <w:sz w:val="32"/>
          <w:szCs w:val="32"/>
        </w:rPr>
        <w:t>सॉ</w:t>
      </w:r>
      <w:proofErr w:type="spellEnd"/>
      <w:r w:rsidRPr="002D6AE6">
        <w:rPr>
          <w:rFonts w:ascii="Nirmala UI" w:hAnsi="Nirmala UI" w:cs="Nirmala UI"/>
          <w:b/>
          <w:bCs/>
          <w:sz w:val="32"/>
          <w:szCs w:val="32"/>
        </w:rPr>
        <w:t xml:space="preserve">, </w:t>
      </w:r>
      <w:proofErr w:type="spellStart"/>
      <w:r w:rsidRPr="002D6AE6">
        <w:rPr>
          <w:rFonts w:ascii="Nirmala UI" w:hAnsi="Nirmala UI" w:cs="Nirmala UI" w:hint="cs"/>
          <w:b/>
          <w:bCs/>
          <w:sz w:val="32"/>
          <w:szCs w:val="32"/>
        </w:rPr>
        <w:t>डी</w:t>
      </w:r>
      <w:proofErr w:type="spellEnd"/>
      <w:r w:rsidRPr="002D6AE6">
        <w:rPr>
          <w:rFonts w:ascii="Nirmala UI" w:hAnsi="Nirmala UI" w:cs="Nirmala UI"/>
          <w:b/>
          <w:bCs/>
          <w:sz w:val="32"/>
          <w:szCs w:val="32"/>
        </w:rPr>
        <w:t xml:space="preserve"> </w:t>
      </w:r>
      <w:proofErr w:type="spellStart"/>
      <w:r w:rsidRPr="002D6AE6">
        <w:rPr>
          <w:rFonts w:ascii="Nirmala UI" w:hAnsi="Nirmala UI" w:cs="Nirmala UI" w:hint="cs"/>
          <w:b/>
          <w:bCs/>
          <w:sz w:val="32"/>
          <w:szCs w:val="32"/>
        </w:rPr>
        <w:t>मार्टेल</w:t>
      </w:r>
      <w:proofErr w:type="spellEnd"/>
      <w:r w:rsidRPr="002D6AE6">
        <w:rPr>
          <w:rFonts w:ascii="Nirmala UI" w:hAnsi="Nirmala UI" w:cs="Nirmala UI"/>
          <w:b/>
          <w:bCs/>
          <w:sz w:val="32"/>
          <w:szCs w:val="32"/>
        </w:rPr>
        <w:t xml:space="preserve"> </w:t>
      </w:r>
      <w:proofErr w:type="spellStart"/>
      <w:r w:rsidRPr="002D6AE6">
        <w:rPr>
          <w:rFonts w:ascii="Nirmala UI" w:hAnsi="Nirmala UI" w:cs="Nirmala UI" w:hint="cs"/>
          <w:b/>
          <w:bCs/>
          <w:sz w:val="32"/>
          <w:szCs w:val="32"/>
        </w:rPr>
        <w:t>पैटर्न</w:t>
      </w:r>
      <w:proofErr w:type="spellEnd"/>
      <w:r w:rsidRPr="002D6AE6">
        <w:rPr>
          <w:rFonts w:ascii="Nirmala UI" w:hAnsi="Nirmala UI" w:cs="Nirmala UI"/>
          <w:b/>
          <w:bCs/>
          <w:sz w:val="32"/>
          <w:szCs w:val="32"/>
        </w:rPr>
        <w:t xml:space="preserve"> </w:t>
      </w:r>
      <w:proofErr w:type="spellStart"/>
      <w:r w:rsidRPr="002D6AE6">
        <w:rPr>
          <w:rFonts w:ascii="Nirmala UI" w:hAnsi="Nirmala UI" w:cs="Nirmala UI" w:hint="cs"/>
          <w:b/>
          <w:bCs/>
          <w:sz w:val="32"/>
          <w:szCs w:val="32"/>
        </w:rPr>
        <w:t>के</w:t>
      </w:r>
      <w:proofErr w:type="spellEnd"/>
      <w:r w:rsidRPr="002D6AE6">
        <w:rPr>
          <w:rFonts w:ascii="Nirmala UI" w:hAnsi="Nirmala UI" w:cs="Nirmala UI"/>
          <w:b/>
          <w:bCs/>
          <w:sz w:val="32"/>
          <w:szCs w:val="32"/>
        </w:rPr>
        <w:t xml:space="preserve"> </w:t>
      </w:r>
      <w:proofErr w:type="spellStart"/>
      <w:r w:rsidRPr="002D6AE6">
        <w:rPr>
          <w:rFonts w:ascii="Nirmala UI" w:hAnsi="Nirmala UI" w:cs="Nirmala UI" w:hint="cs"/>
          <w:b/>
          <w:bCs/>
          <w:sz w:val="32"/>
          <w:szCs w:val="32"/>
        </w:rPr>
        <w:t>लिए</w:t>
      </w:r>
      <w:proofErr w:type="spellEnd"/>
      <w:r w:rsidRPr="002D6AE6">
        <w:rPr>
          <w:rFonts w:ascii="Nirmala UI" w:hAnsi="Nirmala UI" w:cs="Nirmala UI"/>
          <w:b/>
          <w:bCs/>
          <w:sz w:val="32"/>
          <w:szCs w:val="32"/>
        </w:rPr>
        <w:t xml:space="preserve"> </w:t>
      </w:r>
      <w:proofErr w:type="spellStart"/>
      <w:r w:rsidRPr="002D6AE6">
        <w:rPr>
          <w:rFonts w:ascii="Nirmala UI" w:hAnsi="Nirmala UI" w:cs="Nirmala UI" w:hint="cs"/>
          <w:b/>
          <w:bCs/>
          <w:sz w:val="32"/>
          <w:szCs w:val="32"/>
        </w:rPr>
        <w:t>विशिष्टि</w:t>
      </w:r>
      <w:proofErr w:type="spellEnd"/>
    </w:p>
    <w:p w:rsidR="002D6AE6" w:rsidRDefault="002D6AE6" w:rsidP="002D6AE6">
      <w:pPr>
        <w:pStyle w:val="NoSpacing"/>
        <w:jc w:val="center"/>
        <w:rPr>
          <w:rFonts w:ascii="Nirmala UI" w:hAnsi="Nirmala UI" w:cs="Nirmala UI"/>
          <w:b/>
          <w:bCs/>
          <w:i/>
          <w:iCs/>
          <w:sz w:val="32"/>
          <w:szCs w:val="32"/>
        </w:rPr>
      </w:pPr>
    </w:p>
    <w:p w:rsidR="002D6AE6" w:rsidRDefault="002D6AE6" w:rsidP="002D6AE6">
      <w:pPr>
        <w:jc w:val="center"/>
        <w:rPr>
          <w:rFonts w:ascii="Nirmala UI" w:hAnsi="Nirmala UI" w:cs="Nirmala UI"/>
          <w:i/>
          <w:iCs/>
          <w:sz w:val="24"/>
          <w:szCs w:val="24"/>
        </w:rPr>
      </w:pPr>
      <w:r w:rsidRPr="00E93861">
        <w:rPr>
          <w:rFonts w:ascii="Nirmala UI" w:hAnsi="Nirmala UI" w:cs="Nirmala UI"/>
          <w:i/>
          <w:iCs/>
          <w:sz w:val="24"/>
          <w:szCs w:val="24"/>
        </w:rPr>
        <w:t>(</w:t>
      </w:r>
      <w:proofErr w:type="spellStart"/>
      <w:r w:rsidRPr="00E93861">
        <w:rPr>
          <w:rFonts w:ascii="Nirmala UI" w:hAnsi="Nirmala UI" w:cs="Nirmala UI" w:hint="cs"/>
          <w:i/>
          <w:iCs/>
          <w:sz w:val="24"/>
          <w:szCs w:val="24"/>
        </w:rPr>
        <w:t>पहला</w:t>
      </w:r>
      <w:proofErr w:type="spellEnd"/>
      <w:r w:rsidRPr="00E93861">
        <w:rPr>
          <w:rFonts w:ascii="Nirmala UI" w:hAnsi="Nirmala UI" w:cs="Nirmala UI"/>
          <w:i/>
          <w:iCs/>
          <w:sz w:val="24"/>
          <w:szCs w:val="24"/>
        </w:rPr>
        <w:t xml:space="preserve"> </w:t>
      </w:r>
      <w:proofErr w:type="spellStart"/>
      <w:r w:rsidRPr="00E93861">
        <w:rPr>
          <w:rFonts w:ascii="Nirmala UI" w:hAnsi="Nirmala UI" w:cs="Nirmala UI" w:hint="cs"/>
          <w:i/>
          <w:iCs/>
          <w:sz w:val="24"/>
          <w:szCs w:val="24"/>
        </w:rPr>
        <w:t>पुनरीक्षण</w:t>
      </w:r>
      <w:proofErr w:type="spellEnd"/>
      <w:r w:rsidRPr="00E93861">
        <w:rPr>
          <w:rFonts w:ascii="Nirmala UI" w:hAnsi="Nirmala UI" w:cs="Nirmala UI"/>
          <w:i/>
          <w:iCs/>
          <w:sz w:val="24"/>
          <w:szCs w:val="24"/>
        </w:rPr>
        <w:t>)</w:t>
      </w:r>
    </w:p>
    <w:p w:rsidR="002D6AE6" w:rsidRDefault="002D6AE6" w:rsidP="002D6AE6">
      <w:pPr>
        <w:jc w:val="center"/>
        <w:rPr>
          <w:rFonts w:ascii="Arial" w:hAnsi="Arial" w:cs="Arial"/>
          <w:b/>
          <w:bCs/>
          <w:i/>
          <w:iCs/>
          <w:sz w:val="28"/>
          <w:szCs w:val="28"/>
          <w:lang w:val="en-IN"/>
        </w:rPr>
      </w:pPr>
    </w:p>
    <w:p w:rsidR="002D6AE6" w:rsidRPr="0071600E" w:rsidRDefault="002D6AE6" w:rsidP="002D6AE6">
      <w:pPr>
        <w:spacing w:before="240"/>
        <w:jc w:val="center"/>
        <w:rPr>
          <w:rFonts w:ascii="Times New Roman" w:hAnsi="Times New Roman" w:cs="Times New Roman"/>
          <w:bCs/>
          <w:i/>
          <w:iCs/>
          <w:sz w:val="28"/>
          <w:szCs w:val="28"/>
          <w:lang w:val="en-IN"/>
        </w:rPr>
      </w:pPr>
      <w:r w:rsidRPr="0071600E">
        <w:rPr>
          <w:rFonts w:ascii="Times New Roman" w:hAnsi="Times New Roman" w:cs="Times New Roman"/>
          <w:bCs/>
          <w:i/>
          <w:iCs/>
          <w:sz w:val="28"/>
          <w:szCs w:val="28"/>
          <w:lang w:val="en-IN"/>
        </w:rPr>
        <w:t>Indian Standard</w:t>
      </w:r>
    </w:p>
    <w:p w:rsidR="002D6AE6" w:rsidRDefault="002D6AE6" w:rsidP="002D6AE6">
      <w:pPr>
        <w:spacing w:after="0" w:line="360" w:lineRule="auto"/>
        <w:jc w:val="center"/>
        <w:rPr>
          <w:rFonts w:ascii="Times New Roman" w:hAnsi="Times New Roman" w:cs="Times New Roman"/>
          <w:b/>
          <w:bCs/>
          <w:sz w:val="32"/>
          <w:szCs w:val="32"/>
        </w:rPr>
      </w:pPr>
      <w:r w:rsidRPr="002D6AE6">
        <w:rPr>
          <w:rFonts w:ascii="Times New Roman" w:hAnsi="Times New Roman" w:cs="Times New Roman"/>
          <w:b/>
          <w:bCs/>
          <w:sz w:val="32"/>
          <w:szCs w:val="32"/>
        </w:rPr>
        <w:t xml:space="preserve">Specification for Guide, Saw, De Martel’s Pattern </w:t>
      </w:r>
    </w:p>
    <w:p w:rsidR="002D6AE6" w:rsidRDefault="002D6AE6" w:rsidP="002D6AE6">
      <w:pPr>
        <w:spacing w:after="0" w:line="360" w:lineRule="auto"/>
        <w:jc w:val="center"/>
        <w:rPr>
          <w:rFonts w:ascii="Arial" w:eastAsia="Times New Roman" w:hAnsi="Arial" w:cs="Arial"/>
          <w:sz w:val="24"/>
          <w:szCs w:val="24"/>
          <w:lang w:bidi="ar-SA"/>
        </w:rPr>
      </w:pPr>
      <w:r w:rsidRPr="00E93861">
        <w:rPr>
          <w:rFonts w:ascii="Times New Roman" w:hAnsi="Times New Roman" w:cs="Times New Roman"/>
          <w:i/>
          <w:iCs/>
          <w:sz w:val="24"/>
          <w:szCs w:val="24"/>
          <w:lang w:val="en-IN"/>
        </w:rPr>
        <w:t>(First Revision)</w:t>
      </w:r>
    </w:p>
    <w:p w:rsidR="002D6AE6" w:rsidRDefault="002D6AE6" w:rsidP="002D6AE6">
      <w:pPr>
        <w:spacing w:after="0" w:line="240" w:lineRule="auto"/>
        <w:jc w:val="center"/>
        <w:rPr>
          <w:rFonts w:ascii="Arial" w:eastAsia="Times New Roman" w:hAnsi="Arial" w:cs="Arial"/>
          <w:sz w:val="24"/>
          <w:szCs w:val="24"/>
          <w:lang w:bidi="ar-SA"/>
        </w:rPr>
      </w:pPr>
    </w:p>
    <w:p w:rsidR="002D6AE6" w:rsidRDefault="002D6AE6" w:rsidP="002D6AE6">
      <w:pPr>
        <w:spacing w:after="0" w:line="240" w:lineRule="auto"/>
        <w:jc w:val="center"/>
        <w:rPr>
          <w:rFonts w:ascii="Arial" w:eastAsia="Times New Roman" w:hAnsi="Arial" w:cs="Arial"/>
          <w:sz w:val="24"/>
          <w:szCs w:val="24"/>
          <w:lang w:bidi="ar-SA"/>
        </w:rPr>
      </w:pPr>
    </w:p>
    <w:p w:rsidR="002D6AE6" w:rsidRDefault="002D6AE6" w:rsidP="002D6AE6">
      <w:pPr>
        <w:spacing w:after="0" w:line="240" w:lineRule="auto"/>
        <w:jc w:val="center"/>
        <w:rPr>
          <w:rFonts w:ascii="Times New Roman" w:eastAsia="Times New Roman" w:hAnsi="Times New Roman" w:cs="Times New Roman"/>
          <w:sz w:val="24"/>
          <w:szCs w:val="24"/>
          <w:lang w:bidi="ar-SA"/>
        </w:rPr>
      </w:pPr>
    </w:p>
    <w:p w:rsidR="002D6AE6" w:rsidRDefault="002D6AE6" w:rsidP="002D6AE6">
      <w:pPr>
        <w:spacing w:after="0" w:line="240" w:lineRule="auto"/>
        <w:jc w:val="center"/>
        <w:rPr>
          <w:rFonts w:ascii="Times New Roman" w:eastAsia="Times New Roman" w:hAnsi="Times New Roman" w:cs="Times New Roman"/>
          <w:sz w:val="24"/>
          <w:szCs w:val="24"/>
          <w:lang w:bidi="ar-SA"/>
        </w:rPr>
      </w:pPr>
    </w:p>
    <w:p w:rsidR="002D6AE6" w:rsidRDefault="002D6AE6" w:rsidP="002D6AE6">
      <w:pPr>
        <w:spacing w:after="0" w:line="240" w:lineRule="auto"/>
        <w:jc w:val="center"/>
        <w:rPr>
          <w:rFonts w:ascii="Times New Roman" w:eastAsia="Times New Roman" w:hAnsi="Times New Roman" w:cs="Times New Roman"/>
          <w:sz w:val="24"/>
          <w:szCs w:val="24"/>
          <w:lang w:bidi="ar-SA"/>
        </w:rPr>
      </w:pPr>
    </w:p>
    <w:p w:rsidR="002D6AE6" w:rsidRDefault="002D6AE6" w:rsidP="002D6AE6">
      <w:pPr>
        <w:spacing w:after="0" w:line="240" w:lineRule="auto"/>
        <w:jc w:val="center"/>
        <w:rPr>
          <w:rFonts w:ascii="Times New Roman" w:eastAsia="Times New Roman" w:hAnsi="Times New Roman" w:cs="Times New Roman"/>
          <w:sz w:val="24"/>
          <w:szCs w:val="24"/>
          <w:lang w:bidi="ar-SA"/>
        </w:rPr>
      </w:pPr>
    </w:p>
    <w:p w:rsidR="002D6AE6" w:rsidRDefault="002D6AE6" w:rsidP="002D6AE6">
      <w:pPr>
        <w:spacing w:after="0" w:line="240" w:lineRule="auto"/>
        <w:jc w:val="center"/>
        <w:rPr>
          <w:rFonts w:ascii="Times New Roman" w:eastAsia="Times New Roman" w:hAnsi="Times New Roman" w:cs="Times New Roman"/>
          <w:sz w:val="24"/>
          <w:szCs w:val="24"/>
          <w:lang w:bidi="ar-SA"/>
        </w:rPr>
      </w:pPr>
    </w:p>
    <w:p w:rsidR="002D6AE6" w:rsidRDefault="002D6AE6" w:rsidP="002D6AE6">
      <w:pPr>
        <w:spacing w:after="0" w:line="240" w:lineRule="auto"/>
        <w:jc w:val="center"/>
        <w:rPr>
          <w:rFonts w:ascii="Times New Roman" w:eastAsia="Times New Roman" w:hAnsi="Times New Roman" w:cs="Times New Roman"/>
          <w:sz w:val="24"/>
          <w:szCs w:val="24"/>
          <w:lang w:bidi="ar-SA"/>
        </w:rPr>
      </w:pPr>
    </w:p>
    <w:p w:rsidR="002D6AE6" w:rsidRDefault="002D6AE6" w:rsidP="002D6AE6">
      <w:pPr>
        <w:spacing w:after="0" w:line="240" w:lineRule="auto"/>
        <w:jc w:val="center"/>
        <w:rPr>
          <w:rFonts w:ascii="Times New Roman" w:eastAsia="Times New Roman" w:hAnsi="Times New Roman" w:cs="Times New Roman"/>
          <w:sz w:val="24"/>
          <w:szCs w:val="24"/>
          <w:lang w:bidi="ar-SA"/>
        </w:rPr>
      </w:pPr>
    </w:p>
    <w:p w:rsidR="002D6AE6" w:rsidRDefault="002D6AE6" w:rsidP="002D6AE6">
      <w:pPr>
        <w:spacing w:after="0" w:line="240" w:lineRule="auto"/>
        <w:jc w:val="center"/>
        <w:rPr>
          <w:rFonts w:ascii="Times New Roman" w:eastAsia="Times New Roman" w:hAnsi="Times New Roman" w:cs="Times New Roman"/>
          <w:sz w:val="24"/>
          <w:szCs w:val="24"/>
          <w:lang w:bidi="ar-SA"/>
        </w:rPr>
      </w:pPr>
    </w:p>
    <w:p w:rsidR="002D6AE6" w:rsidRDefault="002D6AE6" w:rsidP="002D6AE6">
      <w:pPr>
        <w:spacing w:after="0" w:line="240" w:lineRule="auto"/>
        <w:jc w:val="center"/>
        <w:rPr>
          <w:rFonts w:ascii="Times New Roman" w:eastAsia="Times New Roman" w:hAnsi="Times New Roman" w:cs="Times New Roman"/>
          <w:sz w:val="24"/>
          <w:szCs w:val="24"/>
          <w:lang w:bidi="ar-SA"/>
        </w:rPr>
      </w:pPr>
    </w:p>
    <w:p w:rsidR="002D6AE6" w:rsidRDefault="002D6AE6" w:rsidP="002D6AE6">
      <w:pPr>
        <w:spacing w:after="0" w:line="240" w:lineRule="auto"/>
        <w:jc w:val="center"/>
        <w:rPr>
          <w:rFonts w:ascii="Times New Roman" w:eastAsia="Times New Roman" w:hAnsi="Times New Roman" w:cs="Times New Roman"/>
          <w:sz w:val="24"/>
          <w:szCs w:val="24"/>
          <w:lang w:bidi="ar-SA"/>
        </w:rPr>
      </w:pPr>
    </w:p>
    <w:p w:rsidR="002D6AE6" w:rsidRDefault="002D6AE6" w:rsidP="002D6AE6">
      <w:pPr>
        <w:spacing w:after="0" w:line="240" w:lineRule="auto"/>
        <w:jc w:val="center"/>
        <w:rPr>
          <w:rFonts w:ascii="Times New Roman" w:eastAsia="Times New Roman" w:hAnsi="Times New Roman" w:cs="Times New Roman"/>
          <w:sz w:val="24"/>
          <w:szCs w:val="24"/>
          <w:lang w:bidi="ar-SA"/>
        </w:rPr>
      </w:pPr>
    </w:p>
    <w:p w:rsidR="002D6AE6" w:rsidRDefault="002D6AE6" w:rsidP="002D6AE6">
      <w:pPr>
        <w:spacing w:after="0" w:line="240" w:lineRule="auto"/>
        <w:jc w:val="center"/>
        <w:rPr>
          <w:rFonts w:ascii="Times New Roman" w:eastAsia="Times New Roman" w:hAnsi="Times New Roman" w:cs="Times New Roman"/>
          <w:sz w:val="24"/>
          <w:szCs w:val="24"/>
          <w:lang w:bidi="ar-SA"/>
        </w:rPr>
      </w:pPr>
    </w:p>
    <w:p w:rsidR="002D6AE6" w:rsidRDefault="002D6AE6" w:rsidP="002D6AE6">
      <w:pPr>
        <w:spacing w:after="0" w:line="240" w:lineRule="auto"/>
        <w:jc w:val="center"/>
        <w:rPr>
          <w:rFonts w:ascii="Times New Roman" w:eastAsia="Times New Roman" w:hAnsi="Times New Roman" w:cs="Times New Roman"/>
          <w:sz w:val="24"/>
          <w:szCs w:val="24"/>
          <w:lang w:bidi="ar-SA"/>
        </w:rPr>
      </w:pPr>
    </w:p>
    <w:p w:rsidR="002D6AE6" w:rsidRDefault="002D6AE6" w:rsidP="002D6AE6">
      <w:pPr>
        <w:spacing w:after="0" w:line="240" w:lineRule="auto"/>
        <w:jc w:val="center"/>
        <w:rPr>
          <w:rFonts w:ascii="Times New Roman" w:eastAsia="Times New Roman" w:hAnsi="Times New Roman" w:cs="Times New Roman"/>
          <w:sz w:val="24"/>
          <w:szCs w:val="24"/>
          <w:lang w:bidi="ar-SA"/>
        </w:rPr>
      </w:pPr>
    </w:p>
    <w:p w:rsidR="002D6AE6" w:rsidRDefault="002D6AE6" w:rsidP="002D6AE6">
      <w:pPr>
        <w:spacing w:after="0" w:line="240" w:lineRule="auto"/>
        <w:jc w:val="center"/>
        <w:rPr>
          <w:rFonts w:ascii="Times New Roman" w:eastAsia="Times New Roman" w:hAnsi="Times New Roman" w:cs="Times New Roman"/>
          <w:sz w:val="24"/>
          <w:szCs w:val="24"/>
          <w:lang w:bidi="ar-SA"/>
        </w:rPr>
      </w:pPr>
    </w:p>
    <w:p w:rsidR="002D6AE6" w:rsidRDefault="002D6AE6" w:rsidP="002D6AE6">
      <w:pPr>
        <w:spacing w:after="0" w:line="240" w:lineRule="auto"/>
        <w:jc w:val="center"/>
        <w:rPr>
          <w:rFonts w:ascii="Times New Roman" w:eastAsia="Times New Roman" w:hAnsi="Times New Roman" w:cs="Times New Roman"/>
          <w:sz w:val="24"/>
          <w:szCs w:val="24"/>
          <w:lang w:bidi="ar-SA"/>
        </w:rPr>
      </w:pPr>
    </w:p>
    <w:p w:rsidR="002D6AE6" w:rsidRDefault="002D6AE6" w:rsidP="002D6AE6">
      <w:pPr>
        <w:spacing w:after="0" w:line="240" w:lineRule="auto"/>
        <w:jc w:val="center"/>
        <w:rPr>
          <w:rFonts w:ascii="Times New Roman" w:eastAsia="Times New Roman" w:hAnsi="Times New Roman" w:cs="Times New Roman"/>
          <w:sz w:val="24"/>
          <w:szCs w:val="24"/>
          <w:lang w:bidi="ar-SA"/>
        </w:rPr>
      </w:pPr>
    </w:p>
    <w:p w:rsidR="002D6AE6" w:rsidRDefault="002D6AE6" w:rsidP="002D6AE6">
      <w:pPr>
        <w:spacing w:after="0" w:line="240" w:lineRule="auto"/>
        <w:jc w:val="center"/>
        <w:rPr>
          <w:rFonts w:ascii="Times New Roman" w:eastAsia="Times New Roman" w:hAnsi="Times New Roman" w:cs="Times New Roman"/>
          <w:sz w:val="24"/>
          <w:szCs w:val="24"/>
          <w:lang w:bidi="ar-SA"/>
        </w:rPr>
      </w:pPr>
    </w:p>
    <w:p w:rsidR="002D6AE6" w:rsidRDefault="002D6AE6" w:rsidP="002D6AE6">
      <w:pPr>
        <w:spacing w:after="0" w:line="240" w:lineRule="auto"/>
        <w:jc w:val="center"/>
        <w:rPr>
          <w:rFonts w:ascii="Times New Roman" w:eastAsia="Times New Roman" w:hAnsi="Times New Roman" w:cs="Times New Roman"/>
          <w:sz w:val="24"/>
          <w:szCs w:val="24"/>
          <w:lang w:bidi="ar-SA"/>
        </w:rPr>
      </w:pPr>
    </w:p>
    <w:p w:rsidR="002D6AE6" w:rsidRDefault="002D6AE6" w:rsidP="002D6AE6">
      <w:pPr>
        <w:spacing w:after="0" w:line="240" w:lineRule="auto"/>
        <w:jc w:val="center"/>
        <w:rPr>
          <w:rFonts w:ascii="Times New Roman" w:eastAsia="Times New Roman" w:hAnsi="Times New Roman" w:cs="Times New Roman"/>
          <w:sz w:val="24"/>
          <w:szCs w:val="24"/>
          <w:lang w:bidi="ar-SA"/>
        </w:rPr>
      </w:pPr>
    </w:p>
    <w:p w:rsidR="002D6AE6" w:rsidRDefault="002D6AE6" w:rsidP="002D6AE6">
      <w:pPr>
        <w:spacing w:after="0" w:line="240" w:lineRule="auto"/>
        <w:jc w:val="center"/>
        <w:rPr>
          <w:rFonts w:ascii="Times New Roman" w:eastAsia="Times New Roman" w:hAnsi="Times New Roman" w:cs="Times New Roman"/>
          <w:sz w:val="24"/>
          <w:szCs w:val="24"/>
          <w:lang w:bidi="ar-SA"/>
        </w:rPr>
      </w:pPr>
    </w:p>
    <w:p w:rsidR="002D6AE6" w:rsidRDefault="002D6AE6" w:rsidP="002D6AE6">
      <w:pPr>
        <w:spacing w:after="0" w:line="240" w:lineRule="auto"/>
        <w:jc w:val="center"/>
        <w:rPr>
          <w:rFonts w:ascii="Times New Roman" w:eastAsia="Times New Roman" w:hAnsi="Times New Roman" w:cs="Times New Roman"/>
          <w:sz w:val="24"/>
          <w:szCs w:val="24"/>
          <w:lang w:bidi="ar-SA"/>
        </w:rPr>
      </w:pPr>
    </w:p>
    <w:p w:rsidR="002D6AE6" w:rsidRDefault="002D6AE6" w:rsidP="002D6AE6">
      <w:pPr>
        <w:spacing w:after="0" w:line="240" w:lineRule="auto"/>
        <w:jc w:val="center"/>
        <w:rPr>
          <w:rFonts w:ascii="Times New Roman" w:eastAsia="Times New Roman" w:hAnsi="Times New Roman" w:cs="Times New Roman"/>
          <w:sz w:val="24"/>
          <w:szCs w:val="24"/>
          <w:lang w:bidi="ar-SA"/>
        </w:rPr>
      </w:pPr>
    </w:p>
    <w:p w:rsidR="002D6AE6" w:rsidRDefault="002D6AE6" w:rsidP="002D6AE6">
      <w:pPr>
        <w:spacing w:after="0" w:line="240" w:lineRule="auto"/>
        <w:jc w:val="center"/>
        <w:rPr>
          <w:rFonts w:ascii="Times New Roman" w:eastAsia="Times New Roman" w:hAnsi="Times New Roman" w:cs="Times New Roman"/>
          <w:sz w:val="24"/>
          <w:szCs w:val="24"/>
          <w:lang w:bidi="ar-SA"/>
        </w:rPr>
      </w:pPr>
    </w:p>
    <w:p w:rsidR="002D6AE6" w:rsidRPr="0071600E" w:rsidRDefault="002D6AE6" w:rsidP="002D6AE6">
      <w:pPr>
        <w:spacing w:after="0" w:line="240" w:lineRule="auto"/>
        <w:jc w:val="center"/>
        <w:rPr>
          <w:rFonts w:ascii="Times New Roman" w:eastAsia="Times New Roman" w:hAnsi="Times New Roman" w:cs="Times New Roman"/>
          <w:sz w:val="24"/>
          <w:szCs w:val="24"/>
          <w:lang w:bidi="ar-SA"/>
        </w:rPr>
      </w:pPr>
      <w:r w:rsidRPr="0071600E">
        <w:rPr>
          <w:rFonts w:ascii="Times New Roman" w:eastAsia="Times New Roman" w:hAnsi="Times New Roman" w:cs="Times New Roman"/>
          <w:sz w:val="24"/>
          <w:szCs w:val="24"/>
          <w:lang w:bidi="ar-SA"/>
        </w:rPr>
        <w:t>ICS 11.040.30</w:t>
      </w:r>
      <w:r w:rsidRPr="0071600E">
        <w:rPr>
          <w:rFonts w:ascii="Times New Roman" w:eastAsia="Times New Roman" w:hAnsi="Times New Roman" w:cs="Times New Roman"/>
          <w:sz w:val="24"/>
          <w:szCs w:val="24"/>
          <w:lang w:bidi="ar-SA"/>
        </w:rPr>
        <w:br w:type="page"/>
      </w:r>
    </w:p>
    <w:p w:rsidR="002D6AE6" w:rsidRDefault="002D6AE6" w:rsidP="002D6AE6">
      <w:pPr>
        <w:spacing w:after="0" w:line="240" w:lineRule="auto"/>
        <w:rPr>
          <w:rFonts w:ascii="Times New Roman" w:hAnsi="Times New Roman" w:cs="Times New Roman"/>
          <w:sz w:val="24"/>
          <w:szCs w:val="24"/>
        </w:rPr>
      </w:pPr>
      <w:r w:rsidRPr="008344E9">
        <w:rPr>
          <w:rFonts w:ascii="Times New Roman" w:hAnsi="Times New Roman" w:cs="Times New Roman"/>
          <w:sz w:val="24"/>
          <w:szCs w:val="24"/>
        </w:rPr>
        <w:lastRenderedPageBreak/>
        <w:t>Neurosurgery Instruments, Implants &amp; Accessories Sectional Committee MHD 07</w:t>
      </w:r>
      <w:r>
        <w:rPr>
          <w:rFonts w:ascii="Times New Roman" w:hAnsi="Times New Roman" w:cs="Times New Roman"/>
          <w:sz w:val="24"/>
          <w:szCs w:val="24"/>
        </w:rPr>
        <w:t>.</w:t>
      </w:r>
    </w:p>
    <w:p w:rsidR="002D6AE6" w:rsidRDefault="002D6AE6" w:rsidP="002D6AE6">
      <w:pPr>
        <w:spacing w:after="0" w:line="240" w:lineRule="auto"/>
        <w:rPr>
          <w:rFonts w:ascii="Arial" w:eastAsia="Times New Roman" w:hAnsi="Arial" w:cs="Arial"/>
          <w:sz w:val="24"/>
          <w:szCs w:val="24"/>
          <w:lang w:bidi="ar-SA"/>
        </w:rPr>
      </w:pPr>
    </w:p>
    <w:p w:rsidR="002D6AE6" w:rsidRPr="00FC484A" w:rsidRDefault="002D6AE6" w:rsidP="002D6AE6">
      <w:pPr>
        <w:pStyle w:val="NoSpacing"/>
        <w:spacing w:after="240" w:line="276" w:lineRule="auto"/>
        <w:jc w:val="both"/>
        <w:rPr>
          <w:rFonts w:ascii="Times New Roman" w:hAnsi="Times New Roman" w:cs="Times New Roman"/>
          <w:sz w:val="24"/>
          <w:szCs w:val="24"/>
        </w:rPr>
      </w:pPr>
      <w:r w:rsidRPr="00FC484A">
        <w:rPr>
          <w:rFonts w:ascii="Times New Roman" w:hAnsi="Times New Roman" w:cs="Times New Roman"/>
          <w:sz w:val="24"/>
          <w:szCs w:val="24"/>
        </w:rPr>
        <w:t>FOREWORD</w:t>
      </w:r>
    </w:p>
    <w:p w:rsidR="002D6AE6" w:rsidRDefault="002D6AE6" w:rsidP="002D6AE6">
      <w:pPr>
        <w:jc w:val="both"/>
        <w:rPr>
          <w:rFonts w:ascii="Times New Roman" w:hAnsi="Times New Roman" w:cs="Times New Roman"/>
        </w:rPr>
      </w:pPr>
      <w:r w:rsidRPr="00C829D9">
        <w:rPr>
          <w:rFonts w:ascii="Times New Roman" w:hAnsi="Times New Roman" w:cs="Times New Roman"/>
        </w:rPr>
        <w:t>This Indian Standard (</w:t>
      </w:r>
      <w:r>
        <w:rPr>
          <w:rFonts w:ascii="Times New Roman" w:hAnsi="Times New Roman" w:cs="Times New Roman"/>
        </w:rPr>
        <w:t>Second</w:t>
      </w:r>
      <w:r w:rsidRPr="00C829D9">
        <w:rPr>
          <w:rFonts w:ascii="Times New Roman" w:hAnsi="Times New Roman" w:cs="Times New Roman"/>
        </w:rPr>
        <w:t xml:space="preserve"> Revision) was adopted by the Bureau of Indian Standards after the draft finalized by the </w:t>
      </w:r>
      <w:r w:rsidRPr="008344E9">
        <w:rPr>
          <w:rFonts w:ascii="Times New Roman" w:hAnsi="Times New Roman" w:cs="Times New Roman"/>
          <w:sz w:val="24"/>
          <w:szCs w:val="24"/>
        </w:rPr>
        <w:t>Neurosurgery Instruments, Implants &amp; Accessories Sectional Committee</w:t>
      </w:r>
      <w:r>
        <w:rPr>
          <w:rFonts w:ascii="Times New Roman" w:hAnsi="Times New Roman" w:cs="Times New Roman"/>
          <w:sz w:val="24"/>
          <w:szCs w:val="24"/>
        </w:rPr>
        <w:t xml:space="preserve"> </w:t>
      </w:r>
      <w:r w:rsidRPr="00C829D9">
        <w:rPr>
          <w:rFonts w:ascii="Times New Roman" w:hAnsi="Times New Roman" w:cs="Times New Roman"/>
        </w:rPr>
        <w:t>had been approved by the Medical Equipment and Hospital Planning Division Council.</w:t>
      </w:r>
    </w:p>
    <w:p w:rsidR="002D6AE6" w:rsidRPr="00071B2A" w:rsidRDefault="002D6AE6" w:rsidP="002D6AE6">
      <w:pPr>
        <w:jc w:val="both"/>
        <w:rPr>
          <w:rFonts w:ascii="Times New Roman" w:hAnsi="Times New Roman" w:cs="Times New Roman"/>
          <w:sz w:val="2"/>
          <w:szCs w:val="2"/>
        </w:rPr>
      </w:pPr>
    </w:p>
    <w:p w:rsidR="002D6AE6" w:rsidRPr="00080494" w:rsidRDefault="002D6AE6" w:rsidP="002D6AE6">
      <w:pPr>
        <w:spacing w:after="0" w:line="276" w:lineRule="auto"/>
        <w:jc w:val="both"/>
        <w:rPr>
          <w:rFonts w:ascii="Times New Roman" w:hAnsi="Times New Roman" w:cs="Times New Roman"/>
          <w:sz w:val="24"/>
          <w:szCs w:val="24"/>
        </w:rPr>
      </w:pPr>
      <w:r w:rsidRPr="002D6AE6">
        <w:rPr>
          <w:rFonts w:ascii="Times New Roman" w:hAnsi="Times New Roman" w:cs="Times New Roman"/>
          <w:sz w:val="24"/>
          <w:szCs w:val="24"/>
        </w:rPr>
        <w:t>This standard was originally published in 1978. This revision includ</w:t>
      </w:r>
      <w:r>
        <w:rPr>
          <w:rFonts w:ascii="Times New Roman" w:hAnsi="Times New Roman" w:cs="Times New Roman"/>
          <w:sz w:val="24"/>
          <w:szCs w:val="24"/>
        </w:rPr>
        <w:t xml:space="preserve">es minor changes in references </w:t>
      </w:r>
      <w:r w:rsidRPr="002D6AE6">
        <w:rPr>
          <w:rFonts w:ascii="Times New Roman" w:hAnsi="Times New Roman" w:cs="Times New Roman"/>
          <w:sz w:val="24"/>
          <w:szCs w:val="24"/>
        </w:rPr>
        <w:t>to incorporate the updated designation of steel and the currently use</w:t>
      </w:r>
      <w:r>
        <w:rPr>
          <w:rFonts w:ascii="Times New Roman" w:hAnsi="Times New Roman" w:cs="Times New Roman"/>
          <w:sz w:val="24"/>
          <w:szCs w:val="24"/>
        </w:rPr>
        <w:t>d methods of test for hardness and</w:t>
      </w:r>
      <w:r w:rsidRPr="002D6AE6">
        <w:rPr>
          <w:rFonts w:ascii="Times New Roman" w:hAnsi="Times New Roman" w:cs="Times New Roman"/>
          <w:sz w:val="24"/>
          <w:szCs w:val="24"/>
        </w:rPr>
        <w:t xml:space="preserve"> corrosion resistance.</w:t>
      </w:r>
    </w:p>
    <w:p w:rsidR="002D6AE6" w:rsidRDefault="002D6AE6" w:rsidP="002D6AE6">
      <w:pPr>
        <w:spacing w:after="0" w:line="276" w:lineRule="auto"/>
        <w:jc w:val="both"/>
        <w:rPr>
          <w:rFonts w:ascii="Times New Roman" w:hAnsi="Times New Roman" w:cs="Times New Roman"/>
          <w:sz w:val="24"/>
          <w:szCs w:val="24"/>
        </w:rPr>
      </w:pPr>
    </w:p>
    <w:p w:rsidR="002D6AE6" w:rsidRDefault="002D6AE6" w:rsidP="002D6AE6">
      <w:pPr>
        <w:spacing w:after="0" w:line="276" w:lineRule="auto"/>
        <w:jc w:val="both"/>
        <w:rPr>
          <w:rFonts w:ascii="Times New Roman" w:hAnsi="Times New Roman" w:cs="Times New Roman"/>
          <w:sz w:val="24"/>
          <w:szCs w:val="24"/>
        </w:rPr>
      </w:pPr>
      <w:r w:rsidRPr="00025612">
        <w:rPr>
          <w:rFonts w:ascii="Times New Roman" w:hAnsi="Times New Roman" w:cs="Times New Roman"/>
          <w:sz w:val="24"/>
          <w:szCs w:val="24"/>
        </w:rPr>
        <w:t>The composition of the Committee responsible for formulation of this standard is given in Annex A.</w:t>
      </w:r>
    </w:p>
    <w:p w:rsidR="002D6AE6" w:rsidRPr="00080494" w:rsidRDefault="002D6AE6" w:rsidP="002D6AE6">
      <w:pPr>
        <w:spacing w:after="0" w:line="276" w:lineRule="auto"/>
        <w:jc w:val="both"/>
        <w:rPr>
          <w:rFonts w:ascii="Times New Roman" w:hAnsi="Times New Roman" w:cs="Times New Roman"/>
          <w:sz w:val="24"/>
          <w:szCs w:val="24"/>
        </w:rPr>
      </w:pPr>
    </w:p>
    <w:p w:rsidR="002D6AE6" w:rsidRDefault="002D6AE6" w:rsidP="002D6AE6">
      <w:pPr>
        <w:spacing w:after="0" w:line="276" w:lineRule="auto"/>
        <w:jc w:val="both"/>
        <w:rPr>
          <w:rFonts w:ascii="Times New Roman" w:hAnsi="Times New Roman" w:cs="Times New Roman"/>
          <w:sz w:val="24"/>
          <w:szCs w:val="24"/>
        </w:rPr>
      </w:pPr>
      <w:r w:rsidRPr="00080494">
        <w:rPr>
          <w:rFonts w:ascii="Times New Roman" w:hAnsi="Times New Roman" w:cs="Times New Roman"/>
          <w:sz w:val="24"/>
          <w:szCs w:val="24"/>
        </w:rPr>
        <w:t xml:space="preserve">For the purpose of deciding whether a particular requirement of this standard is complied with the final value, observed or calculated, expressing the result of a test or analysis shall be rounded off in accordance with IS 2: 2022 ‘Rules for rounding off numerical values </w:t>
      </w:r>
      <w:r w:rsidRPr="00025612">
        <w:rPr>
          <w:rFonts w:ascii="Times New Roman" w:hAnsi="Times New Roman" w:cs="Times New Roman"/>
          <w:i/>
          <w:sz w:val="24"/>
          <w:szCs w:val="24"/>
        </w:rPr>
        <w:t>(second revision)’</w:t>
      </w:r>
      <w:r w:rsidRPr="00080494">
        <w:rPr>
          <w:rFonts w:ascii="Times New Roman" w:hAnsi="Times New Roman" w:cs="Times New Roman"/>
          <w:sz w:val="24"/>
          <w:szCs w:val="24"/>
        </w:rPr>
        <w:t>.</w:t>
      </w:r>
      <w:r>
        <w:rPr>
          <w:rFonts w:ascii="Times New Roman" w:hAnsi="Times New Roman" w:cs="Times New Roman"/>
          <w:sz w:val="24"/>
          <w:szCs w:val="24"/>
        </w:rPr>
        <w:t xml:space="preserve"> </w:t>
      </w:r>
      <w:r w:rsidRPr="00080494">
        <w:rPr>
          <w:rFonts w:ascii="Times New Roman" w:hAnsi="Times New Roman" w:cs="Times New Roman"/>
          <w:sz w:val="24"/>
          <w:szCs w:val="24"/>
        </w:rPr>
        <w:t>The number of significant places retained in the rounded off value should be same as that of the</w:t>
      </w:r>
      <w:r>
        <w:rPr>
          <w:rFonts w:ascii="Times New Roman" w:hAnsi="Times New Roman" w:cs="Times New Roman"/>
          <w:sz w:val="24"/>
          <w:szCs w:val="24"/>
        </w:rPr>
        <w:t xml:space="preserve"> </w:t>
      </w:r>
      <w:r w:rsidRPr="00080494">
        <w:rPr>
          <w:rFonts w:ascii="Times New Roman" w:hAnsi="Times New Roman" w:cs="Times New Roman"/>
          <w:sz w:val="24"/>
          <w:szCs w:val="24"/>
        </w:rPr>
        <w:t>specified value in this standard</w:t>
      </w:r>
      <w:r>
        <w:rPr>
          <w:rFonts w:ascii="Times New Roman" w:hAnsi="Times New Roman" w:cs="Times New Roman"/>
          <w:sz w:val="24"/>
          <w:szCs w:val="24"/>
        </w:rPr>
        <w:t>.</w:t>
      </w:r>
      <w:r>
        <w:rPr>
          <w:rFonts w:ascii="Times New Roman" w:hAnsi="Times New Roman" w:cs="Times New Roman"/>
          <w:sz w:val="24"/>
          <w:szCs w:val="24"/>
        </w:rPr>
        <w:br w:type="page"/>
      </w:r>
    </w:p>
    <w:p w:rsidR="002D6AE6" w:rsidRPr="00C005F6" w:rsidRDefault="002D6AE6" w:rsidP="002D6AE6">
      <w:pPr>
        <w:pStyle w:val="NoSpacing"/>
        <w:numPr>
          <w:ilvl w:val="0"/>
          <w:numId w:val="1"/>
        </w:numPr>
        <w:tabs>
          <w:tab w:val="left" w:pos="426"/>
        </w:tabs>
        <w:spacing w:before="240" w:after="240" w:line="276" w:lineRule="auto"/>
        <w:ind w:left="0" w:firstLine="0"/>
        <w:jc w:val="both"/>
        <w:rPr>
          <w:rFonts w:ascii="Times New Roman" w:hAnsi="Times New Roman" w:cs="Times New Roman"/>
          <w:sz w:val="24"/>
          <w:szCs w:val="24"/>
        </w:rPr>
      </w:pPr>
      <w:r w:rsidRPr="00C005F6">
        <w:rPr>
          <w:rFonts w:ascii="Times New Roman" w:hAnsi="Times New Roman" w:cs="Times New Roman"/>
          <w:b/>
          <w:bCs/>
          <w:sz w:val="24"/>
          <w:szCs w:val="24"/>
        </w:rPr>
        <w:lastRenderedPageBreak/>
        <w:t>SCOPE</w:t>
      </w:r>
    </w:p>
    <w:p w:rsidR="002D6AE6" w:rsidRPr="002D6AE6" w:rsidRDefault="002D6AE6" w:rsidP="002D6AE6">
      <w:pPr>
        <w:pStyle w:val="NoSpacing"/>
        <w:tabs>
          <w:tab w:val="left" w:pos="426"/>
        </w:tabs>
        <w:spacing w:before="240" w:after="240" w:line="276" w:lineRule="auto"/>
        <w:jc w:val="both"/>
        <w:rPr>
          <w:rFonts w:ascii="Times New Roman" w:hAnsi="Times New Roman" w:cs="Times New Roman"/>
          <w:sz w:val="24"/>
          <w:szCs w:val="24"/>
        </w:rPr>
      </w:pPr>
      <w:r w:rsidRPr="002D6AE6">
        <w:rPr>
          <w:rFonts w:ascii="Times New Roman" w:hAnsi="Times New Roman" w:cs="Times New Roman"/>
          <w:sz w:val="24"/>
          <w:szCs w:val="24"/>
        </w:rPr>
        <w:t>These standard covers material, dimensions and other requirements for De Martel’s pattern saw guide in two sizes used in neurosurgery.</w:t>
      </w:r>
    </w:p>
    <w:p w:rsidR="002D6AE6" w:rsidRDefault="002D6AE6" w:rsidP="002D6AE6">
      <w:pPr>
        <w:pStyle w:val="NoSpacing"/>
        <w:numPr>
          <w:ilvl w:val="0"/>
          <w:numId w:val="1"/>
        </w:numPr>
        <w:tabs>
          <w:tab w:val="left" w:pos="426"/>
        </w:tabs>
        <w:spacing w:before="240" w:after="240" w:line="276" w:lineRule="auto"/>
        <w:jc w:val="both"/>
        <w:rPr>
          <w:rFonts w:ascii="Times New Roman" w:hAnsi="Times New Roman" w:cs="Times New Roman"/>
          <w:b/>
          <w:bCs/>
          <w:sz w:val="24"/>
          <w:szCs w:val="24"/>
        </w:rPr>
      </w:pPr>
      <w:r w:rsidRPr="00C005F6">
        <w:rPr>
          <w:rFonts w:ascii="Times New Roman" w:hAnsi="Times New Roman" w:cs="Times New Roman"/>
          <w:b/>
          <w:bCs/>
          <w:sz w:val="24"/>
          <w:szCs w:val="24"/>
        </w:rPr>
        <w:t>REFERENCES</w:t>
      </w:r>
    </w:p>
    <w:p w:rsidR="002D6AE6" w:rsidRDefault="002D6AE6" w:rsidP="002D6AE6">
      <w:pPr>
        <w:pStyle w:val="BodyText"/>
        <w:tabs>
          <w:tab w:val="left" w:pos="284"/>
        </w:tabs>
        <w:spacing w:line="276" w:lineRule="auto"/>
        <w:jc w:val="both"/>
      </w:pPr>
      <w:r>
        <w:t xml:space="preserve">The standards given below contain provisions, which, through reference in this text, constitute </w:t>
      </w:r>
    </w:p>
    <w:p w:rsidR="002D6AE6" w:rsidRDefault="002D6AE6" w:rsidP="002D6AE6">
      <w:pPr>
        <w:pStyle w:val="BodyText"/>
        <w:tabs>
          <w:tab w:val="left" w:pos="284"/>
        </w:tabs>
        <w:spacing w:line="276" w:lineRule="auto"/>
        <w:jc w:val="both"/>
      </w:pPr>
      <w:r>
        <w:t>Provisions of this standard. At the time of publication, the editions indicated were valid. All Standards are subject to revision, and parties to agreements based on this standard are encouraged to investigate the possibility of applying the most recent editions of these standards.</w:t>
      </w:r>
    </w:p>
    <w:p w:rsidR="002D6AE6" w:rsidRDefault="002D6AE6" w:rsidP="002D6AE6">
      <w:pPr>
        <w:pStyle w:val="BodyText"/>
        <w:tabs>
          <w:tab w:val="left" w:pos="284"/>
        </w:tabs>
        <w:spacing w:line="276" w:lineRule="auto"/>
        <w:ind w:left="360"/>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9"/>
        <w:gridCol w:w="6701"/>
      </w:tblGrid>
      <w:tr w:rsidR="002D6AE6" w:rsidTr="00B11E30">
        <w:tc>
          <w:tcPr>
            <w:tcW w:w="2469" w:type="dxa"/>
          </w:tcPr>
          <w:p w:rsidR="002D6AE6" w:rsidRPr="000B2C77" w:rsidRDefault="002D6AE6" w:rsidP="002C4763">
            <w:pPr>
              <w:pStyle w:val="BodyText"/>
              <w:tabs>
                <w:tab w:val="left" w:pos="284"/>
              </w:tabs>
              <w:spacing w:line="276" w:lineRule="auto"/>
              <w:jc w:val="center"/>
              <w:rPr>
                <w:b/>
                <w:bCs/>
                <w:i/>
                <w:iCs/>
              </w:rPr>
            </w:pPr>
            <w:r w:rsidRPr="000B2C77">
              <w:rPr>
                <w:b/>
                <w:bCs/>
                <w:i/>
                <w:iCs/>
              </w:rPr>
              <w:t>IS No.</w:t>
            </w:r>
          </w:p>
        </w:tc>
        <w:tc>
          <w:tcPr>
            <w:tcW w:w="6701" w:type="dxa"/>
          </w:tcPr>
          <w:p w:rsidR="002D6AE6" w:rsidRPr="000B2C77" w:rsidRDefault="002D6AE6" w:rsidP="002C4763">
            <w:pPr>
              <w:pStyle w:val="BodyText"/>
              <w:tabs>
                <w:tab w:val="left" w:pos="284"/>
              </w:tabs>
              <w:spacing w:line="276" w:lineRule="auto"/>
              <w:jc w:val="center"/>
              <w:rPr>
                <w:b/>
                <w:bCs/>
                <w:i/>
                <w:iCs/>
              </w:rPr>
            </w:pPr>
            <w:r w:rsidRPr="000B2C77">
              <w:rPr>
                <w:b/>
                <w:bCs/>
                <w:i/>
                <w:iCs/>
              </w:rPr>
              <w:t>Title</w:t>
            </w:r>
          </w:p>
        </w:tc>
      </w:tr>
      <w:tr w:rsidR="002D6AE6" w:rsidTr="00B11E30">
        <w:tc>
          <w:tcPr>
            <w:tcW w:w="2469" w:type="dxa"/>
          </w:tcPr>
          <w:p w:rsidR="002D6AE6" w:rsidRDefault="002D6AE6" w:rsidP="002C4763">
            <w:pPr>
              <w:pStyle w:val="BodyText"/>
              <w:tabs>
                <w:tab w:val="left" w:pos="284"/>
              </w:tabs>
              <w:spacing w:line="276" w:lineRule="auto"/>
              <w:jc w:val="both"/>
            </w:pPr>
            <w:r w:rsidRPr="004721F9">
              <w:t>IS 6911: 2017</w:t>
            </w:r>
          </w:p>
        </w:tc>
        <w:tc>
          <w:tcPr>
            <w:tcW w:w="6701" w:type="dxa"/>
          </w:tcPr>
          <w:p w:rsidR="002D6AE6" w:rsidRDefault="002D6AE6" w:rsidP="002C4763">
            <w:pPr>
              <w:pStyle w:val="BodyText"/>
              <w:tabs>
                <w:tab w:val="left" w:pos="284"/>
              </w:tabs>
              <w:spacing w:line="276" w:lineRule="auto"/>
              <w:jc w:val="both"/>
            </w:pPr>
            <w:r>
              <w:t xml:space="preserve">Stainless Steel Plate, Sheet and Strip — Specification (Second </w:t>
            </w:r>
          </w:p>
          <w:p w:rsidR="002D6AE6" w:rsidRDefault="002D6AE6" w:rsidP="002C4763">
            <w:pPr>
              <w:pStyle w:val="BodyText"/>
              <w:tabs>
                <w:tab w:val="left" w:pos="284"/>
              </w:tabs>
              <w:spacing w:line="276" w:lineRule="auto"/>
              <w:jc w:val="both"/>
            </w:pPr>
            <w:r>
              <w:t>Revision)</w:t>
            </w:r>
          </w:p>
        </w:tc>
      </w:tr>
      <w:tr w:rsidR="002D6AE6" w:rsidTr="00B11E30">
        <w:tc>
          <w:tcPr>
            <w:tcW w:w="2469" w:type="dxa"/>
          </w:tcPr>
          <w:p w:rsidR="002D6AE6" w:rsidRDefault="002D6AE6" w:rsidP="002C4763">
            <w:pPr>
              <w:pStyle w:val="BodyText"/>
              <w:tabs>
                <w:tab w:val="left" w:pos="284"/>
              </w:tabs>
              <w:spacing w:line="276" w:lineRule="auto"/>
              <w:jc w:val="both"/>
            </w:pPr>
            <w:r w:rsidRPr="004721F9">
              <w:t>IS 7531: 1990</w:t>
            </w:r>
          </w:p>
        </w:tc>
        <w:tc>
          <w:tcPr>
            <w:tcW w:w="6701" w:type="dxa"/>
          </w:tcPr>
          <w:p w:rsidR="002D6AE6" w:rsidRDefault="002D6AE6" w:rsidP="002C4763">
            <w:pPr>
              <w:pStyle w:val="BodyText"/>
              <w:tabs>
                <w:tab w:val="left" w:pos="284"/>
              </w:tabs>
              <w:spacing w:line="276" w:lineRule="auto"/>
              <w:jc w:val="both"/>
            </w:pPr>
            <w:r>
              <w:t xml:space="preserve">Methods for testing of corrosion resistance of stainless-steel surgical </w:t>
            </w:r>
          </w:p>
          <w:p w:rsidR="002D6AE6" w:rsidRDefault="002D6AE6" w:rsidP="002C4763">
            <w:pPr>
              <w:pStyle w:val="BodyText"/>
              <w:tabs>
                <w:tab w:val="left" w:pos="284"/>
              </w:tabs>
              <w:spacing w:line="276" w:lineRule="auto"/>
              <w:jc w:val="both"/>
            </w:pPr>
            <w:r>
              <w:t>instruments (First Revision)</w:t>
            </w:r>
          </w:p>
        </w:tc>
      </w:tr>
    </w:tbl>
    <w:p w:rsidR="002D6AE6" w:rsidRPr="00C005F6" w:rsidRDefault="002D6AE6" w:rsidP="002D6AE6">
      <w:pPr>
        <w:pStyle w:val="NoSpacing"/>
        <w:numPr>
          <w:ilvl w:val="0"/>
          <w:numId w:val="1"/>
        </w:numPr>
        <w:spacing w:before="240" w:after="240" w:line="276" w:lineRule="auto"/>
        <w:jc w:val="both"/>
        <w:rPr>
          <w:rFonts w:ascii="Times New Roman" w:hAnsi="Times New Roman" w:cs="Times New Roman"/>
          <w:sz w:val="24"/>
          <w:szCs w:val="24"/>
        </w:rPr>
      </w:pPr>
      <w:r>
        <w:rPr>
          <w:rFonts w:ascii="Times New Roman" w:hAnsi="Times New Roman" w:cs="Times New Roman"/>
          <w:b/>
          <w:bCs/>
          <w:sz w:val="24"/>
          <w:szCs w:val="24"/>
        </w:rPr>
        <w:t>MATERIAL</w:t>
      </w:r>
    </w:p>
    <w:p w:rsidR="002D6AE6" w:rsidRPr="002D6AE6" w:rsidRDefault="002D6AE6" w:rsidP="002D6AE6">
      <w:pPr>
        <w:pStyle w:val="NoSpacing"/>
        <w:tabs>
          <w:tab w:val="left" w:pos="426"/>
        </w:tabs>
        <w:spacing w:before="240" w:after="240" w:line="276" w:lineRule="auto"/>
        <w:ind w:left="360"/>
        <w:jc w:val="both"/>
        <w:rPr>
          <w:rFonts w:ascii="Times New Roman" w:hAnsi="Times New Roman" w:cs="Times New Roman"/>
          <w:bCs/>
          <w:sz w:val="24"/>
          <w:szCs w:val="24"/>
        </w:rPr>
      </w:pPr>
      <w:r w:rsidRPr="002D6AE6">
        <w:rPr>
          <w:rFonts w:ascii="Times New Roman" w:hAnsi="Times New Roman" w:cs="Times New Roman"/>
          <w:bCs/>
          <w:sz w:val="24"/>
          <w:szCs w:val="24"/>
        </w:rPr>
        <w:t>The components shall be made of stainless-steel strip conforming to Designation X30Cr13 of IS 6911: 2017 Rivets and guide pin shall be made of the same material as used for the forceps.</w:t>
      </w:r>
    </w:p>
    <w:p w:rsidR="002D6AE6" w:rsidRPr="00A67852" w:rsidRDefault="002D6AE6" w:rsidP="002D6AE6">
      <w:pPr>
        <w:pStyle w:val="NoSpacing"/>
        <w:numPr>
          <w:ilvl w:val="0"/>
          <w:numId w:val="1"/>
        </w:numPr>
        <w:spacing w:line="276" w:lineRule="auto"/>
        <w:rPr>
          <w:rFonts w:ascii="Times New Roman" w:hAnsi="Times New Roman" w:cs="Times New Roman"/>
          <w:sz w:val="24"/>
          <w:szCs w:val="24"/>
        </w:rPr>
      </w:pPr>
      <w:bookmarkStart w:id="0" w:name="_Hlk171388471"/>
      <w:r>
        <w:rPr>
          <w:rFonts w:ascii="Times New Roman" w:hAnsi="Times New Roman" w:cs="Times New Roman"/>
          <w:b/>
          <w:bCs/>
          <w:sz w:val="24"/>
          <w:szCs w:val="24"/>
        </w:rPr>
        <w:t xml:space="preserve">SHAPE AND DIMENSIONS — </w:t>
      </w:r>
      <w:r w:rsidRPr="00A67852">
        <w:rPr>
          <w:rFonts w:ascii="Times New Roman" w:hAnsi="Times New Roman" w:cs="Times New Roman"/>
          <w:sz w:val="24"/>
          <w:szCs w:val="24"/>
        </w:rPr>
        <w:t>Shall be as shown in Fig. 1.</w:t>
      </w:r>
    </w:p>
    <w:p w:rsidR="002D6AE6" w:rsidRDefault="002D6AE6" w:rsidP="002D6AE6">
      <w:pPr>
        <w:pStyle w:val="NoSpacing"/>
        <w:spacing w:line="276" w:lineRule="auto"/>
        <w:ind w:left="360"/>
        <w:rPr>
          <w:rFonts w:ascii="Times New Roman" w:hAnsi="Times New Roman" w:cs="Times New Roman"/>
          <w:sz w:val="24"/>
          <w:szCs w:val="24"/>
        </w:rPr>
      </w:pPr>
      <w:r w:rsidRPr="00A67852">
        <w:rPr>
          <w:rFonts w:ascii="Times New Roman" w:hAnsi="Times New Roman" w:cs="Times New Roman"/>
          <w:sz w:val="24"/>
          <w:szCs w:val="24"/>
        </w:rPr>
        <w:t>A deviation of ±2.5 percent shall be allowed on all dimensions</w:t>
      </w:r>
      <w:r>
        <w:rPr>
          <w:rFonts w:ascii="Times New Roman" w:hAnsi="Times New Roman" w:cs="Times New Roman"/>
          <w:sz w:val="24"/>
          <w:szCs w:val="24"/>
        </w:rPr>
        <w:t>.</w:t>
      </w:r>
    </w:p>
    <w:p w:rsidR="002D6AE6" w:rsidRDefault="002D6AE6" w:rsidP="002D6AE6">
      <w:pPr>
        <w:pStyle w:val="NoSpacing"/>
        <w:spacing w:line="276" w:lineRule="auto"/>
        <w:ind w:left="360"/>
        <w:rPr>
          <w:rFonts w:ascii="Times New Roman" w:hAnsi="Times New Roman" w:cs="Times New Roman"/>
          <w:sz w:val="24"/>
          <w:szCs w:val="24"/>
        </w:rPr>
      </w:pPr>
    </w:p>
    <w:p w:rsidR="002D6AE6" w:rsidRPr="002D6AE6" w:rsidRDefault="002D6AE6" w:rsidP="002D6AE6">
      <w:pPr>
        <w:pStyle w:val="NoSpacing"/>
        <w:numPr>
          <w:ilvl w:val="0"/>
          <w:numId w:val="1"/>
        </w:numPr>
        <w:spacing w:line="276" w:lineRule="auto"/>
        <w:jc w:val="both"/>
        <w:rPr>
          <w:rFonts w:ascii="Times New Roman" w:hAnsi="Times New Roman" w:cs="Times New Roman"/>
          <w:b/>
          <w:bCs/>
          <w:sz w:val="24"/>
          <w:szCs w:val="24"/>
        </w:rPr>
      </w:pPr>
      <w:r w:rsidRPr="00A67852">
        <w:rPr>
          <w:rFonts w:ascii="Times New Roman" w:hAnsi="Times New Roman" w:cs="Times New Roman"/>
          <w:b/>
          <w:bCs/>
          <w:sz w:val="24"/>
          <w:szCs w:val="24"/>
        </w:rPr>
        <w:t>WORKMANSHIP AND FINISH</w:t>
      </w:r>
    </w:p>
    <w:p w:rsidR="002D6AE6" w:rsidRPr="002D6AE6" w:rsidRDefault="002D6AE6" w:rsidP="002D6AE6">
      <w:pPr>
        <w:pStyle w:val="NoSpacing"/>
        <w:numPr>
          <w:ilvl w:val="1"/>
          <w:numId w:val="1"/>
        </w:numPr>
        <w:spacing w:before="240" w:after="240" w:line="276" w:lineRule="auto"/>
        <w:jc w:val="both"/>
        <w:rPr>
          <w:rFonts w:ascii="Times New Roman" w:hAnsi="Times New Roman" w:cs="Times New Roman"/>
          <w:sz w:val="24"/>
          <w:szCs w:val="24"/>
        </w:rPr>
      </w:pPr>
      <w:r w:rsidRPr="002D6AE6">
        <w:rPr>
          <w:rFonts w:ascii="Times New Roman" w:hAnsi="Times New Roman" w:cs="Times New Roman"/>
          <w:sz w:val="24"/>
          <w:szCs w:val="24"/>
        </w:rPr>
        <w:t>The guide shall be of one-piece construction and shall be free from burrs, pits, cracks and other</w:t>
      </w:r>
      <w:r>
        <w:rPr>
          <w:rFonts w:ascii="Times New Roman" w:hAnsi="Times New Roman" w:cs="Times New Roman"/>
          <w:sz w:val="24"/>
          <w:szCs w:val="24"/>
        </w:rPr>
        <w:t xml:space="preserve"> </w:t>
      </w:r>
      <w:r w:rsidRPr="002D6AE6">
        <w:rPr>
          <w:rFonts w:ascii="Times New Roman" w:hAnsi="Times New Roman" w:cs="Times New Roman"/>
          <w:sz w:val="24"/>
          <w:szCs w:val="24"/>
        </w:rPr>
        <w:t>surface defects. It shall have a gentle inside curve, concave towards the hook side as shown in Fig, 1. The front end or tip shall be suitably thickened by means of silver soldering as shown in Fig, 1.</w:t>
      </w:r>
    </w:p>
    <w:p w:rsidR="002D6AE6" w:rsidRPr="002D6AE6" w:rsidRDefault="002D6AE6" w:rsidP="002D6AE6">
      <w:pPr>
        <w:pStyle w:val="ListParagraph"/>
        <w:numPr>
          <w:ilvl w:val="1"/>
          <w:numId w:val="1"/>
        </w:numPr>
        <w:rPr>
          <w:rFonts w:ascii="Times New Roman" w:hAnsi="Times New Roman" w:cs="Times New Roman"/>
          <w:bCs/>
          <w:sz w:val="24"/>
          <w:szCs w:val="24"/>
        </w:rPr>
      </w:pPr>
      <w:r w:rsidRPr="002D6AE6">
        <w:rPr>
          <w:rFonts w:ascii="Times New Roman" w:hAnsi="Times New Roman" w:cs="Times New Roman"/>
          <w:bCs/>
          <w:sz w:val="24"/>
          <w:szCs w:val="24"/>
        </w:rPr>
        <w:t>The hook for wire saw shall be punched out of strip and formed in the shape as shown in Fig,1. It shall be sufficiently strong and shall not be liable to yield or break up during use.</w:t>
      </w:r>
    </w:p>
    <w:p w:rsidR="002D6AE6" w:rsidRDefault="002D6AE6" w:rsidP="002D6AE6">
      <w:pPr>
        <w:pStyle w:val="NoSpacing"/>
        <w:numPr>
          <w:ilvl w:val="1"/>
          <w:numId w:val="1"/>
        </w:numPr>
        <w:spacing w:before="240" w:after="240" w:line="276" w:lineRule="auto"/>
        <w:jc w:val="both"/>
        <w:rPr>
          <w:rFonts w:ascii="Times New Roman" w:hAnsi="Times New Roman" w:cs="Times New Roman"/>
          <w:sz w:val="24"/>
          <w:szCs w:val="24"/>
        </w:rPr>
      </w:pPr>
      <w:r w:rsidRPr="00703F52">
        <w:rPr>
          <w:rFonts w:ascii="Times New Roman" w:hAnsi="Times New Roman" w:cs="Times New Roman"/>
          <w:sz w:val="24"/>
          <w:szCs w:val="24"/>
        </w:rPr>
        <w:t>All edges of the guide, including the hook for wire saw, shall be evenly rounded and shall be nowhere sharp. The silver soldering shall be clean and sound</w:t>
      </w:r>
      <w:r>
        <w:rPr>
          <w:rFonts w:ascii="Times New Roman" w:hAnsi="Times New Roman" w:cs="Times New Roman"/>
          <w:sz w:val="24"/>
          <w:szCs w:val="24"/>
        </w:rPr>
        <w:t>.</w:t>
      </w:r>
    </w:p>
    <w:p w:rsidR="002D6AE6" w:rsidRDefault="002D6AE6" w:rsidP="002D6AE6">
      <w:pPr>
        <w:pStyle w:val="NoSpacing"/>
        <w:numPr>
          <w:ilvl w:val="1"/>
          <w:numId w:val="1"/>
        </w:numPr>
        <w:spacing w:before="240" w:after="240" w:line="276" w:lineRule="auto"/>
        <w:jc w:val="both"/>
        <w:rPr>
          <w:rFonts w:ascii="Times New Roman" w:hAnsi="Times New Roman" w:cs="Times New Roman"/>
          <w:bCs/>
          <w:sz w:val="24"/>
          <w:szCs w:val="24"/>
        </w:rPr>
      </w:pPr>
      <w:r w:rsidRPr="002D6AE6">
        <w:rPr>
          <w:rFonts w:ascii="Times New Roman" w:hAnsi="Times New Roman" w:cs="Times New Roman"/>
          <w:bCs/>
          <w:sz w:val="24"/>
          <w:szCs w:val="24"/>
        </w:rPr>
        <w:t>The guide shall be polished bright and passivated</w:t>
      </w:r>
      <w:r>
        <w:rPr>
          <w:rFonts w:ascii="Times New Roman" w:hAnsi="Times New Roman" w:cs="Times New Roman"/>
          <w:bCs/>
          <w:sz w:val="24"/>
          <w:szCs w:val="24"/>
        </w:rPr>
        <w:t>.</w:t>
      </w:r>
      <w:r w:rsidRPr="002D6AE6">
        <w:rPr>
          <w:rFonts w:ascii="Times New Roman" w:hAnsi="Times New Roman" w:cs="Times New Roman"/>
          <w:bCs/>
          <w:sz w:val="24"/>
          <w:szCs w:val="24"/>
        </w:rPr>
        <w:t xml:space="preserve"> </w:t>
      </w:r>
    </w:p>
    <w:p w:rsidR="005F019E" w:rsidRPr="002D6AE6" w:rsidRDefault="005F019E" w:rsidP="005F019E">
      <w:pPr>
        <w:pStyle w:val="NoSpacing"/>
        <w:spacing w:before="240" w:after="240" w:line="276" w:lineRule="auto"/>
        <w:ind w:left="360"/>
        <w:jc w:val="both"/>
        <w:rPr>
          <w:rFonts w:ascii="Times New Roman" w:hAnsi="Times New Roman" w:cs="Times New Roman"/>
          <w:bCs/>
          <w:sz w:val="24"/>
          <w:szCs w:val="24"/>
        </w:rPr>
      </w:pPr>
    </w:p>
    <w:p w:rsidR="00B11E30" w:rsidRDefault="00B11E30" w:rsidP="00B11E30">
      <w:pPr>
        <w:pStyle w:val="NoSpacing"/>
        <w:numPr>
          <w:ilvl w:val="0"/>
          <w:numId w:val="1"/>
        </w:numPr>
        <w:spacing w:before="240" w:after="240" w:line="276"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HEAT TREATMENT</w:t>
      </w:r>
    </w:p>
    <w:p w:rsidR="002D6AE6" w:rsidRPr="005F019E" w:rsidRDefault="00B11E30" w:rsidP="005F019E">
      <w:pPr>
        <w:pStyle w:val="NoSpacing"/>
        <w:spacing w:before="240" w:after="240" w:line="276" w:lineRule="auto"/>
        <w:ind w:left="360"/>
        <w:jc w:val="both"/>
        <w:rPr>
          <w:rFonts w:ascii="Times New Roman" w:hAnsi="Times New Roman" w:cs="Times New Roman"/>
          <w:sz w:val="24"/>
          <w:szCs w:val="24"/>
        </w:rPr>
      </w:pPr>
      <w:r w:rsidRPr="00703F52">
        <w:rPr>
          <w:rFonts w:ascii="Times New Roman" w:hAnsi="Times New Roman" w:cs="Times New Roman"/>
          <w:sz w:val="24"/>
          <w:szCs w:val="24"/>
        </w:rPr>
        <w:t>The guide shall be suitably hardened and tempered to give a uniform hardness of 400 to 450 HV</w:t>
      </w:r>
      <w:r w:rsidRPr="00C005F6">
        <w:rPr>
          <w:rFonts w:ascii="Times New Roman" w:hAnsi="Times New Roman" w:cs="Times New Roman"/>
          <w:sz w:val="24"/>
          <w:szCs w:val="24"/>
        </w:rPr>
        <w:t>.</w:t>
      </w:r>
    </w:p>
    <w:p w:rsidR="00B11E30" w:rsidRDefault="00B11E30" w:rsidP="00B11E30">
      <w:pPr>
        <w:pStyle w:val="NoSpacing"/>
        <w:numPr>
          <w:ilvl w:val="0"/>
          <w:numId w:val="1"/>
        </w:numPr>
        <w:spacing w:before="240" w:after="240" w:line="276" w:lineRule="auto"/>
        <w:jc w:val="both"/>
        <w:rPr>
          <w:rFonts w:ascii="Times New Roman" w:hAnsi="Times New Roman" w:cs="Times New Roman"/>
          <w:b/>
          <w:bCs/>
          <w:sz w:val="24"/>
          <w:szCs w:val="24"/>
        </w:rPr>
      </w:pPr>
      <w:r>
        <w:rPr>
          <w:rFonts w:ascii="Times New Roman" w:hAnsi="Times New Roman" w:cs="Times New Roman"/>
          <w:b/>
          <w:bCs/>
          <w:sz w:val="24"/>
          <w:szCs w:val="24"/>
        </w:rPr>
        <w:t>TESTS</w:t>
      </w:r>
    </w:p>
    <w:p w:rsidR="00B11E30" w:rsidRDefault="00B11E30" w:rsidP="00B11E30">
      <w:pPr>
        <w:pStyle w:val="NoSpacing"/>
        <w:numPr>
          <w:ilvl w:val="1"/>
          <w:numId w:val="1"/>
        </w:numPr>
        <w:spacing w:line="276" w:lineRule="auto"/>
        <w:jc w:val="both"/>
        <w:rPr>
          <w:rFonts w:ascii="Times New Roman" w:hAnsi="Times New Roman" w:cs="Times New Roman"/>
          <w:sz w:val="24"/>
          <w:szCs w:val="24"/>
        </w:rPr>
      </w:pPr>
      <w:r w:rsidRPr="007E5806">
        <w:rPr>
          <w:rFonts w:ascii="Times New Roman" w:hAnsi="Times New Roman" w:cs="Times New Roman"/>
          <w:b/>
          <w:bCs/>
          <w:sz w:val="24"/>
          <w:szCs w:val="24"/>
        </w:rPr>
        <w:t>Flexibility Test</w:t>
      </w:r>
      <w:r w:rsidRPr="007E5806">
        <w:rPr>
          <w:rFonts w:ascii="Times New Roman" w:hAnsi="Times New Roman" w:cs="Times New Roman"/>
          <w:sz w:val="24"/>
          <w:szCs w:val="24"/>
        </w:rPr>
        <w:t xml:space="preserve"> — bring two ends of the guide closer towards the concave side, to a distance of </w:t>
      </w:r>
      <w:r w:rsidRPr="007E5806">
        <w:rPr>
          <w:rFonts w:ascii="Times New Roman" w:hAnsi="Times New Roman" w:cs="Times New Roman"/>
          <w:b/>
          <w:bCs/>
          <w:sz w:val="24"/>
          <w:szCs w:val="24"/>
        </w:rPr>
        <w:t xml:space="preserve">50 </w:t>
      </w:r>
      <w:r w:rsidRPr="007E5806">
        <w:rPr>
          <w:rFonts w:ascii="Times New Roman" w:hAnsi="Times New Roman" w:cs="Times New Roman"/>
          <w:sz w:val="24"/>
          <w:szCs w:val="24"/>
        </w:rPr>
        <w:t>mm from each other and release them, Repeat it five times. As a result of this test, the guide shall not acquire a permanent set</w:t>
      </w:r>
      <w:r>
        <w:rPr>
          <w:rFonts w:ascii="Times New Roman" w:hAnsi="Times New Roman" w:cs="Times New Roman"/>
          <w:sz w:val="24"/>
          <w:szCs w:val="24"/>
        </w:rPr>
        <w:t>.</w:t>
      </w:r>
      <w:r w:rsidRPr="007E5806">
        <w:rPr>
          <w:rFonts w:ascii="Times New Roman" w:hAnsi="Times New Roman" w:cs="Times New Roman"/>
          <w:sz w:val="24"/>
          <w:szCs w:val="24"/>
        </w:rPr>
        <w:t xml:space="preserve"> </w:t>
      </w:r>
    </w:p>
    <w:p w:rsidR="00B11E30" w:rsidRDefault="00B11E30" w:rsidP="00B11E30">
      <w:pPr>
        <w:pStyle w:val="NoSpacing"/>
        <w:spacing w:line="276" w:lineRule="auto"/>
        <w:ind w:left="360"/>
        <w:jc w:val="both"/>
        <w:rPr>
          <w:rFonts w:ascii="Times New Roman" w:hAnsi="Times New Roman" w:cs="Times New Roman"/>
          <w:sz w:val="24"/>
          <w:szCs w:val="24"/>
        </w:rPr>
      </w:pPr>
    </w:p>
    <w:p w:rsidR="00B11E30" w:rsidRDefault="00B11E30" w:rsidP="00B11E30">
      <w:pPr>
        <w:pStyle w:val="NoSpacing"/>
        <w:numPr>
          <w:ilvl w:val="1"/>
          <w:numId w:val="1"/>
        </w:numPr>
        <w:spacing w:line="276" w:lineRule="auto"/>
        <w:jc w:val="both"/>
        <w:rPr>
          <w:rFonts w:ascii="Times New Roman" w:hAnsi="Times New Roman" w:cs="Times New Roman"/>
          <w:sz w:val="24"/>
          <w:szCs w:val="24"/>
        </w:rPr>
      </w:pPr>
      <w:r w:rsidRPr="007E5806">
        <w:rPr>
          <w:rFonts w:ascii="Times New Roman" w:hAnsi="Times New Roman" w:cs="Times New Roman"/>
          <w:sz w:val="24"/>
          <w:szCs w:val="24"/>
        </w:rPr>
        <w:t xml:space="preserve"> </w:t>
      </w:r>
      <w:r w:rsidRPr="005D3D47">
        <w:rPr>
          <w:rFonts w:ascii="Times New Roman" w:hAnsi="Times New Roman" w:cs="Times New Roman"/>
          <w:b/>
          <w:bCs/>
          <w:sz w:val="24"/>
          <w:szCs w:val="24"/>
        </w:rPr>
        <w:t>Load Test</w:t>
      </w:r>
      <w:r w:rsidRPr="007E5806">
        <w:rPr>
          <w:rFonts w:ascii="Times New Roman" w:hAnsi="Times New Roman" w:cs="Times New Roman"/>
          <w:sz w:val="24"/>
          <w:szCs w:val="24"/>
        </w:rPr>
        <w:t xml:space="preserve"> - Holding the guide vertically, hang a load of </w:t>
      </w:r>
      <w:r w:rsidRPr="007E5806">
        <w:rPr>
          <w:rFonts w:ascii="Times New Roman" w:hAnsi="Times New Roman" w:cs="Times New Roman"/>
          <w:b/>
          <w:bCs/>
          <w:sz w:val="24"/>
          <w:szCs w:val="24"/>
        </w:rPr>
        <w:t>20</w:t>
      </w:r>
      <w:r w:rsidRPr="007E5806">
        <w:rPr>
          <w:rFonts w:ascii="Times New Roman" w:hAnsi="Times New Roman" w:cs="Times New Roman"/>
          <w:sz w:val="24"/>
          <w:szCs w:val="24"/>
        </w:rPr>
        <w:t xml:space="preserve"> N from the guide hook for a period of </w:t>
      </w:r>
      <w:r w:rsidRPr="007E5806">
        <w:rPr>
          <w:rFonts w:ascii="Times New Roman" w:hAnsi="Times New Roman" w:cs="Times New Roman"/>
          <w:b/>
          <w:bCs/>
          <w:sz w:val="24"/>
          <w:szCs w:val="24"/>
        </w:rPr>
        <w:t>5</w:t>
      </w:r>
      <w:r w:rsidRPr="007E5806">
        <w:rPr>
          <w:rFonts w:ascii="Times New Roman" w:hAnsi="Times New Roman" w:cs="Times New Roman"/>
          <w:sz w:val="24"/>
          <w:szCs w:val="24"/>
        </w:rPr>
        <w:t xml:space="preserve"> minutes. The hook shall not yield or open up during the test</w:t>
      </w:r>
      <w:r>
        <w:rPr>
          <w:rFonts w:ascii="Times New Roman" w:hAnsi="Times New Roman" w:cs="Times New Roman"/>
          <w:sz w:val="24"/>
          <w:szCs w:val="24"/>
        </w:rPr>
        <w:t>.</w:t>
      </w:r>
    </w:p>
    <w:p w:rsidR="00B11E30" w:rsidRDefault="00B11E30" w:rsidP="00B11E30">
      <w:pPr>
        <w:pStyle w:val="NoSpacing"/>
        <w:spacing w:line="276" w:lineRule="auto"/>
        <w:jc w:val="both"/>
        <w:rPr>
          <w:rFonts w:ascii="Times New Roman" w:hAnsi="Times New Roman" w:cs="Times New Roman"/>
          <w:sz w:val="24"/>
          <w:szCs w:val="24"/>
        </w:rPr>
      </w:pPr>
    </w:p>
    <w:p w:rsidR="00B11E30" w:rsidRPr="005D3D47" w:rsidRDefault="00B11E30" w:rsidP="00B11E30">
      <w:pPr>
        <w:pStyle w:val="NoSpacing"/>
        <w:numPr>
          <w:ilvl w:val="1"/>
          <w:numId w:val="1"/>
        </w:numPr>
        <w:spacing w:line="276" w:lineRule="auto"/>
        <w:jc w:val="both"/>
        <w:rPr>
          <w:rFonts w:ascii="Times New Roman" w:hAnsi="Times New Roman" w:cs="Times New Roman"/>
          <w:sz w:val="24"/>
          <w:szCs w:val="24"/>
        </w:rPr>
      </w:pPr>
      <w:r w:rsidRPr="005D3D47">
        <w:rPr>
          <w:rFonts w:ascii="Times New Roman" w:hAnsi="Times New Roman" w:cs="Times New Roman"/>
          <w:b/>
          <w:bCs/>
          <w:sz w:val="24"/>
          <w:szCs w:val="24"/>
        </w:rPr>
        <w:t>Corrosion Resistance</w:t>
      </w:r>
      <w:r w:rsidRPr="007E5806">
        <w:rPr>
          <w:rFonts w:ascii="Times New Roman" w:hAnsi="Times New Roman" w:cs="Times New Roman"/>
          <w:sz w:val="24"/>
          <w:szCs w:val="24"/>
        </w:rPr>
        <w:t xml:space="preserve"> - The guide shall conform to the requirements of IS 7531:1990</w:t>
      </w:r>
      <w:r>
        <w:rPr>
          <w:rFonts w:ascii="Times New Roman" w:hAnsi="Times New Roman" w:cs="Times New Roman"/>
          <w:sz w:val="24"/>
          <w:szCs w:val="24"/>
        </w:rPr>
        <w:t>.</w:t>
      </w:r>
    </w:p>
    <w:p w:rsidR="00B11E30" w:rsidRDefault="00B11E30" w:rsidP="00B11E30">
      <w:pPr>
        <w:pStyle w:val="ListParagraph"/>
        <w:ind w:left="360"/>
        <w:rPr>
          <w:rFonts w:ascii="Times New Roman" w:hAnsi="Times New Roman" w:cs="Times New Roman"/>
          <w:b/>
          <w:bCs/>
          <w:sz w:val="24"/>
          <w:szCs w:val="24"/>
        </w:rPr>
      </w:pPr>
    </w:p>
    <w:p w:rsidR="00B11E30" w:rsidRPr="00B11E30" w:rsidRDefault="00B11E30" w:rsidP="00B11E30">
      <w:pPr>
        <w:pStyle w:val="ListParagraph"/>
        <w:numPr>
          <w:ilvl w:val="0"/>
          <w:numId w:val="1"/>
        </w:numPr>
        <w:rPr>
          <w:rFonts w:ascii="Times New Roman" w:hAnsi="Times New Roman" w:cs="Times New Roman"/>
          <w:b/>
          <w:bCs/>
          <w:sz w:val="24"/>
          <w:szCs w:val="24"/>
        </w:rPr>
      </w:pPr>
      <w:r w:rsidRPr="00025612">
        <w:rPr>
          <w:rFonts w:ascii="Times New Roman" w:hAnsi="Times New Roman" w:cs="Times New Roman"/>
          <w:b/>
          <w:bCs/>
          <w:sz w:val="24"/>
          <w:szCs w:val="24"/>
        </w:rPr>
        <w:t>MARKING</w:t>
      </w:r>
    </w:p>
    <w:p w:rsidR="002D6AE6" w:rsidRPr="00025612" w:rsidRDefault="00B11E30" w:rsidP="00B11E30">
      <w:pPr>
        <w:jc w:val="both"/>
        <w:rPr>
          <w:rFonts w:ascii="Times New Roman" w:hAnsi="Times New Roman" w:cs="Times New Roman"/>
          <w:bCs/>
          <w:sz w:val="24"/>
          <w:szCs w:val="24"/>
        </w:rPr>
      </w:pPr>
      <w:r w:rsidRPr="00B11E30">
        <w:rPr>
          <w:rFonts w:ascii="Times New Roman" w:hAnsi="Times New Roman" w:cs="Times New Roman"/>
          <w:b/>
          <w:bCs/>
          <w:sz w:val="24"/>
          <w:szCs w:val="24"/>
        </w:rPr>
        <w:t>8.1</w:t>
      </w:r>
      <w:r>
        <w:rPr>
          <w:rFonts w:ascii="Times New Roman" w:hAnsi="Times New Roman" w:cs="Times New Roman"/>
          <w:bCs/>
          <w:sz w:val="24"/>
          <w:szCs w:val="24"/>
        </w:rPr>
        <w:t xml:space="preserve"> </w:t>
      </w:r>
      <w:r w:rsidRPr="00B11E30">
        <w:rPr>
          <w:rFonts w:ascii="Times New Roman" w:hAnsi="Times New Roman" w:cs="Times New Roman"/>
          <w:bCs/>
          <w:sz w:val="24"/>
          <w:szCs w:val="24"/>
        </w:rPr>
        <w:t xml:space="preserve">Each guide shall be marked by etching or otherwise with the manufacturer’s name, initials or </w:t>
      </w:r>
      <w:proofErr w:type="spellStart"/>
      <w:r w:rsidRPr="00B11E30">
        <w:rPr>
          <w:rFonts w:ascii="Times New Roman" w:hAnsi="Times New Roman" w:cs="Times New Roman"/>
          <w:bCs/>
          <w:sz w:val="24"/>
          <w:szCs w:val="24"/>
        </w:rPr>
        <w:t>recogni</w:t>
      </w:r>
      <w:r w:rsidR="005F019E">
        <w:rPr>
          <w:rFonts w:ascii="Times New Roman" w:hAnsi="Times New Roman" w:cs="Times New Roman"/>
          <w:bCs/>
          <w:sz w:val="24"/>
          <w:szCs w:val="24"/>
        </w:rPr>
        <w:t>s</w:t>
      </w:r>
      <w:r w:rsidRPr="00B11E30">
        <w:rPr>
          <w:rFonts w:ascii="Times New Roman" w:hAnsi="Times New Roman" w:cs="Times New Roman"/>
          <w:bCs/>
          <w:sz w:val="24"/>
          <w:szCs w:val="24"/>
        </w:rPr>
        <w:t>ed</w:t>
      </w:r>
      <w:proofErr w:type="spellEnd"/>
      <w:r w:rsidRPr="00B11E30">
        <w:rPr>
          <w:rFonts w:ascii="Times New Roman" w:hAnsi="Times New Roman" w:cs="Times New Roman"/>
          <w:bCs/>
          <w:sz w:val="24"/>
          <w:szCs w:val="24"/>
        </w:rPr>
        <w:t xml:space="preserve"> trademark, along with its size, that is, ‘Adult’ or’ Child’ as the case may be.</w:t>
      </w:r>
      <w:r w:rsidRPr="00025612">
        <w:rPr>
          <w:rFonts w:ascii="Times New Roman" w:hAnsi="Times New Roman" w:cs="Times New Roman"/>
          <w:bCs/>
          <w:sz w:val="24"/>
          <w:szCs w:val="24"/>
        </w:rPr>
        <w:t xml:space="preserve"> Manufacturer’s</w:t>
      </w:r>
      <w:r w:rsidR="002D6AE6" w:rsidRPr="00025612">
        <w:rPr>
          <w:rFonts w:ascii="Times New Roman" w:hAnsi="Times New Roman" w:cs="Times New Roman"/>
          <w:bCs/>
          <w:sz w:val="24"/>
          <w:szCs w:val="24"/>
        </w:rPr>
        <w:t xml:space="preserve"> name, initials or registered </w:t>
      </w:r>
      <w:r w:rsidRPr="00025612">
        <w:rPr>
          <w:rFonts w:ascii="Times New Roman" w:hAnsi="Times New Roman" w:cs="Times New Roman"/>
          <w:bCs/>
          <w:sz w:val="24"/>
          <w:szCs w:val="24"/>
        </w:rPr>
        <w:t>trademark</w:t>
      </w:r>
      <w:r w:rsidR="005F019E">
        <w:rPr>
          <w:rFonts w:ascii="Times New Roman" w:hAnsi="Times New Roman" w:cs="Times New Roman"/>
          <w:bCs/>
          <w:sz w:val="24"/>
          <w:szCs w:val="24"/>
        </w:rPr>
        <w:t>, Serial number, batch number in</w:t>
      </w:r>
      <w:r w:rsidR="002D6AE6" w:rsidRPr="00025612">
        <w:rPr>
          <w:rFonts w:ascii="Times New Roman" w:hAnsi="Times New Roman" w:cs="Times New Roman"/>
          <w:bCs/>
          <w:sz w:val="24"/>
          <w:szCs w:val="24"/>
        </w:rPr>
        <w:t xml:space="preserve"> the </w:t>
      </w:r>
      <w:r w:rsidR="005F019E">
        <w:rPr>
          <w:rFonts w:ascii="Times New Roman" w:hAnsi="Times New Roman" w:cs="Times New Roman"/>
          <w:bCs/>
          <w:sz w:val="24"/>
          <w:szCs w:val="24"/>
        </w:rPr>
        <w:t xml:space="preserve">provided space </w:t>
      </w:r>
    </w:p>
    <w:p w:rsidR="002D6AE6" w:rsidRPr="00025612" w:rsidRDefault="002D6AE6" w:rsidP="002D6AE6">
      <w:pPr>
        <w:pStyle w:val="NoSpacing"/>
        <w:numPr>
          <w:ilvl w:val="0"/>
          <w:numId w:val="1"/>
        </w:numPr>
        <w:spacing w:before="240" w:after="240" w:line="276" w:lineRule="auto"/>
        <w:jc w:val="both"/>
        <w:rPr>
          <w:rFonts w:ascii="Times New Roman" w:hAnsi="Times New Roman" w:cs="Times New Roman"/>
          <w:b/>
          <w:bCs/>
          <w:sz w:val="24"/>
          <w:szCs w:val="24"/>
        </w:rPr>
      </w:pPr>
      <w:r w:rsidRPr="009A59FD">
        <w:rPr>
          <w:rFonts w:ascii="Times New Roman" w:hAnsi="Times New Roman" w:cs="Times New Roman"/>
          <w:b/>
          <w:bCs/>
          <w:sz w:val="24"/>
          <w:szCs w:val="24"/>
        </w:rPr>
        <w:t xml:space="preserve">BIS CERTIFICATION MARKING </w:t>
      </w:r>
    </w:p>
    <w:p w:rsidR="002D6AE6" w:rsidRPr="009A59FD" w:rsidRDefault="002D6AE6" w:rsidP="002D6AE6">
      <w:pPr>
        <w:pStyle w:val="NoSpacing"/>
        <w:spacing w:before="240" w:after="240" w:line="276" w:lineRule="auto"/>
        <w:ind w:left="360"/>
        <w:jc w:val="both"/>
        <w:rPr>
          <w:rFonts w:ascii="Times New Roman" w:hAnsi="Times New Roman" w:cs="Times New Roman"/>
          <w:sz w:val="24"/>
          <w:szCs w:val="24"/>
        </w:rPr>
      </w:pPr>
      <w:r w:rsidRPr="009A59FD">
        <w:rPr>
          <w:rFonts w:ascii="Times New Roman" w:hAnsi="Times New Roman" w:cs="Times New Roman"/>
          <w:sz w:val="24"/>
          <w:szCs w:val="24"/>
        </w:rPr>
        <w:t>The product(s) conforming to the requirements of this standard may be certified as per the conformity assessment schemes under the provisions of the Bureau of Indian Standards Act, 2016 and the Rules and Regulations framed thereunder, and the product(s) may be marked with the Standard Mark.</w:t>
      </w:r>
    </w:p>
    <w:p w:rsidR="002D6AE6" w:rsidRPr="009A59FD" w:rsidRDefault="002D6AE6" w:rsidP="002D6AE6">
      <w:pPr>
        <w:pStyle w:val="NoSpacing"/>
        <w:numPr>
          <w:ilvl w:val="0"/>
          <w:numId w:val="1"/>
        </w:numPr>
        <w:spacing w:before="240" w:after="240" w:line="276" w:lineRule="auto"/>
        <w:jc w:val="both"/>
        <w:rPr>
          <w:rFonts w:ascii="Times New Roman" w:hAnsi="Times New Roman" w:cs="Times New Roman"/>
          <w:b/>
          <w:bCs/>
          <w:sz w:val="24"/>
          <w:szCs w:val="24"/>
        </w:rPr>
      </w:pPr>
      <w:r w:rsidRPr="009A59FD">
        <w:rPr>
          <w:rFonts w:ascii="Times New Roman" w:hAnsi="Times New Roman" w:cs="Times New Roman"/>
          <w:b/>
          <w:bCs/>
          <w:sz w:val="24"/>
          <w:szCs w:val="24"/>
        </w:rPr>
        <w:t xml:space="preserve">PACKAGING </w:t>
      </w:r>
    </w:p>
    <w:bookmarkEnd w:id="0"/>
    <w:p w:rsidR="002D6AE6" w:rsidRDefault="00B11E30" w:rsidP="002D6AE6">
      <w:pPr>
        <w:pStyle w:val="NoSpacing"/>
        <w:spacing w:before="240" w:after="240" w:line="276" w:lineRule="auto"/>
        <w:ind w:left="360"/>
        <w:jc w:val="both"/>
        <w:rPr>
          <w:rFonts w:ascii="Times New Roman" w:hAnsi="Times New Roman" w:cs="Times New Roman"/>
          <w:sz w:val="24"/>
          <w:szCs w:val="24"/>
        </w:rPr>
      </w:pPr>
      <w:r w:rsidRPr="00B11E30">
        <w:rPr>
          <w:rFonts w:ascii="Times New Roman" w:hAnsi="Times New Roman" w:cs="Times New Roman"/>
          <w:sz w:val="24"/>
          <w:szCs w:val="24"/>
        </w:rPr>
        <w:t>The guide shall be packed in a polyethylene cover. It may also be packed as agreed to between the purchaser and the supplier. On the package of the product batch Number, Lot Number, and Serial Number shall be mentioned.</w:t>
      </w:r>
    </w:p>
    <w:p w:rsidR="002D6AE6" w:rsidRDefault="002D6AE6" w:rsidP="002D6AE6">
      <w:pPr>
        <w:pStyle w:val="NoSpacing"/>
        <w:spacing w:before="240" w:after="240" w:line="276" w:lineRule="auto"/>
        <w:jc w:val="both"/>
      </w:pPr>
    </w:p>
    <w:p w:rsidR="002D6AE6" w:rsidRDefault="002D6AE6" w:rsidP="002D6AE6">
      <w:pPr>
        <w:pStyle w:val="NoSpacing"/>
        <w:spacing w:before="240" w:after="240" w:line="276" w:lineRule="auto"/>
        <w:ind w:left="360"/>
        <w:jc w:val="both"/>
        <w:rPr>
          <w:rFonts w:ascii="Times New Roman" w:hAnsi="Times New Roman" w:cs="Times New Roman"/>
          <w:b/>
          <w:bCs/>
          <w:sz w:val="24"/>
          <w:szCs w:val="24"/>
        </w:rPr>
      </w:pPr>
    </w:p>
    <w:p w:rsidR="002D6AE6" w:rsidRPr="0071600E" w:rsidRDefault="002D6AE6" w:rsidP="002D6AE6"/>
    <w:p w:rsidR="002D6AE6" w:rsidRPr="0071600E" w:rsidRDefault="002D6AE6" w:rsidP="002D6AE6"/>
    <w:p w:rsidR="002D6AE6" w:rsidRPr="0071600E" w:rsidRDefault="002D6AE6" w:rsidP="002D6AE6"/>
    <w:p w:rsidR="002D6AE6" w:rsidRDefault="00DD6C78" w:rsidP="002D6AE6">
      <w:r>
        <w:rPr>
          <w:noProof/>
        </w:rPr>
        <w:lastRenderedPageBreak/>
        <w:drawing>
          <wp:inline distT="0" distB="0" distL="0" distR="0">
            <wp:extent cx="5815330" cy="8229600"/>
            <wp:effectExtent l="0" t="0" r="0" b="0"/>
            <wp:docPr id="15303189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318908" name="Picture 1530318908"/>
                    <pic:cNvPicPr/>
                  </pic:nvPicPr>
                  <pic:blipFill>
                    <a:blip r:embed="rId7">
                      <a:extLst>
                        <a:ext uri="{28A0092B-C50C-407E-A947-70E740481C1C}">
                          <a14:useLocalDpi xmlns:a14="http://schemas.microsoft.com/office/drawing/2010/main" val="0"/>
                        </a:ext>
                      </a:extLst>
                    </a:blip>
                    <a:stretch>
                      <a:fillRect/>
                    </a:stretch>
                  </pic:blipFill>
                  <pic:spPr>
                    <a:xfrm>
                      <a:off x="0" y="0"/>
                      <a:ext cx="5815330" cy="8229600"/>
                    </a:xfrm>
                    <a:prstGeom prst="rect">
                      <a:avLst/>
                    </a:prstGeom>
                  </pic:spPr>
                </pic:pic>
              </a:graphicData>
            </a:graphic>
          </wp:inline>
        </w:drawing>
      </w:r>
    </w:p>
    <w:p w:rsidR="002D6AE6" w:rsidRPr="00FF23ED" w:rsidRDefault="002D6AE6" w:rsidP="000061FB">
      <w:pPr>
        <w:spacing w:after="0" w:line="360" w:lineRule="auto"/>
        <w:jc w:val="center"/>
        <w:rPr>
          <w:rFonts w:ascii="Times New Roman" w:hAnsi="Times New Roman" w:cs="Times New Roman"/>
          <w:b/>
          <w:sz w:val="24"/>
          <w:szCs w:val="24"/>
        </w:rPr>
      </w:pPr>
      <w:r w:rsidRPr="00FF23ED">
        <w:rPr>
          <w:rFonts w:ascii="Times New Roman" w:hAnsi="Times New Roman" w:cs="Times New Roman"/>
          <w:b/>
          <w:sz w:val="24"/>
          <w:szCs w:val="24"/>
        </w:rPr>
        <w:lastRenderedPageBreak/>
        <w:t>ANNEX A</w:t>
      </w:r>
    </w:p>
    <w:p w:rsidR="002D6AE6" w:rsidRPr="00FF23ED" w:rsidRDefault="002D6AE6" w:rsidP="002D6AE6">
      <w:pPr>
        <w:spacing w:after="0" w:line="360" w:lineRule="auto"/>
        <w:jc w:val="center"/>
        <w:rPr>
          <w:rFonts w:ascii="Times New Roman" w:hAnsi="Times New Roman" w:cs="Times New Roman"/>
          <w:sz w:val="24"/>
          <w:szCs w:val="24"/>
        </w:rPr>
      </w:pPr>
      <w:r w:rsidRPr="00FF23ED">
        <w:rPr>
          <w:rFonts w:ascii="Times New Roman" w:hAnsi="Times New Roman" w:cs="Times New Roman"/>
          <w:sz w:val="24"/>
          <w:szCs w:val="24"/>
        </w:rPr>
        <w:t>(</w:t>
      </w:r>
      <w:r w:rsidRPr="00FF23ED">
        <w:rPr>
          <w:rFonts w:ascii="Times New Roman" w:hAnsi="Times New Roman" w:cs="Times New Roman"/>
          <w:i/>
          <w:sz w:val="24"/>
          <w:szCs w:val="24"/>
        </w:rPr>
        <w:t>Foreword</w:t>
      </w:r>
      <w:r w:rsidRPr="00FF23ED">
        <w:rPr>
          <w:rFonts w:ascii="Times New Roman" w:hAnsi="Times New Roman" w:cs="Times New Roman"/>
          <w:sz w:val="24"/>
          <w:szCs w:val="24"/>
        </w:rPr>
        <w:t>)</w:t>
      </w:r>
    </w:p>
    <w:p w:rsidR="002D6AE6" w:rsidRPr="00FF23ED" w:rsidRDefault="002D6AE6" w:rsidP="002D6AE6">
      <w:pPr>
        <w:spacing w:after="0" w:line="360" w:lineRule="auto"/>
        <w:jc w:val="center"/>
        <w:rPr>
          <w:rFonts w:ascii="Times New Roman" w:hAnsi="Times New Roman" w:cs="Times New Roman"/>
          <w:b/>
          <w:sz w:val="24"/>
          <w:szCs w:val="24"/>
        </w:rPr>
      </w:pPr>
      <w:r w:rsidRPr="00FF23ED">
        <w:rPr>
          <w:rFonts w:ascii="Times New Roman" w:hAnsi="Times New Roman" w:cs="Times New Roman"/>
          <w:sz w:val="24"/>
          <w:szCs w:val="24"/>
        </w:rPr>
        <w:t xml:space="preserve"> </w:t>
      </w:r>
      <w:r w:rsidRPr="00FF23ED">
        <w:rPr>
          <w:rFonts w:ascii="Times New Roman" w:hAnsi="Times New Roman" w:cs="Times New Roman"/>
          <w:b/>
          <w:sz w:val="24"/>
          <w:szCs w:val="24"/>
        </w:rPr>
        <w:t xml:space="preserve">COMMITTEE COMPOSITION </w:t>
      </w:r>
    </w:p>
    <w:p w:rsidR="002D6AE6" w:rsidRPr="00FF23ED" w:rsidRDefault="002D6AE6" w:rsidP="002D6AE6">
      <w:pPr>
        <w:tabs>
          <w:tab w:val="left" w:pos="5479"/>
        </w:tabs>
        <w:jc w:val="center"/>
        <w:rPr>
          <w:rFonts w:ascii="Times New Roman" w:hAnsi="Times New Roman" w:cs="Times New Roman"/>
          <w:sz w:val="24"/>
          <w:szCs w:val="24"/>
        </w:rPr>
      </w:pPr>
      <w:r w:rsidRPr="00FF23ED">
        <w:rPr>
          <w:rFonts w:ascii="Times New Roman" w:hAnsi="Times New Roman" w:cs="Times New Roman"/>
          <w:sz w:val="24"/>
          <w:szCs w:val="24"/>
        </w:rPr>
        <w:t xml:space="preserve">Neurosurgery Instruments Implants and Accessories Sectional Committee, MHD 07 </w:t>
      </w:r>
      <w:r w:rsidRPr="00FF23ED">
        <w:rPr>
          <w:rFonts w:ascii="Times New Roman" w:hAnsi="Times New Roman" w:cs="Times New Roman"/>
          <w:sz w:val="24"/>
          <w:szCs w:val="24"/>
        </w:rPr>
        <w:tab/>
      </w:r>
      <w:r w:rsidRPr="00FF23ED">
        <w:rPr>
          <w:rFonts w:ascii="Times New Roman" w:hAnsi="Times New Roman" w:cs="Times New Roman"/>
          <w:sz w:val="24"/>
          <w:szCs w:val="24"/>
        </w:rPr>
        <w:tab/>
      </w:r>
      <w:r w:rsidRPr="00FF23ED">
        <w:rPr>
          <w:rFonts w:ascii="Times New Roman" w:hAnsi="Times New Roman" w:cs="Times New Roman"/>
          <w:sz w:val="24"/>
          <w:szCs w:val="24"/>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7"/>
        <w:gridCol w:w="4593"/>
      </w:tblGrid>
      <w:tr w:rsidR="005F019E" w:rsidRPr="00F508D5" w:rsidTr="004729C7">
        <w:tc>
          <w:tcPr>
            <w:tcW w:w="4577" w:type="dxa"/>
          </w:tcPr>
          <w:p w:rsidR="005F019E" w:rsidRPr="00F508D5" w:rsidRDefault="005F019E" w:rsidP="004729C7">
            <w:pPr>
              <w:jc w:val="center"/>
              <w:rPr>
                <w:rFonts w:ascii="Times New Roman" w:hAnsi="Times New Roman" w:cs="Times New Roman"/>
                <w:sz w:val="24"/>
                <w:szCs w:val="24"/>
              </w:rPr>
            </w:pPr>
            <w:r w:rsidRPr="00F508D5">
              <w:rPr>
                <w:rFonts w:ascii="Times New Roman" w:hAnsi="Times New Roman" w:cs="Times New Roman"/>
                <w:b/>
                <w:i/>
                <w:iCs/>
                <w:sz w:val="24"/>
                <w:szCs w:val="24"/>
              </w:rPr>
              <w:t>Organization</w:t>
            </w:r>
          </w:p>
        </w:tc>
        <w:tc>
          <w:tcPr>
            <w:tcW w:w="4593" w:type="dxa"/>
          </w:tcPr>
          <w:p w:rsidR="005F019E" w:rsidRPr="00F508D5" w:rsidRDefault="005F019E" w:rsidP="004729C7">
            <w:pPr>
              <w:jc w:val="center"/>
              <w:rPr>
                <w:rFonts w:ascii="Times New Roman" w:hAnsi="Times New Roman" w:cs="Times New Roman"/>
                <w:sz w:val="24"/>
                <w:szCs w:val="24"/>
              </w:rPr>
            </w:pPr>
            <w:r w:rsidRPr="00F508D5">
              <w:rPr>
                <w:rFonts w:ascii="Times New Roman" w:hAnsi="Times New Roman" w:cs="Times New Roman"/>
                <w:b/>
                <w:i/>
                <w:iCs/>
                <w:sz w:val="24"/>
                <w:szCs w:val="24"/>
              </w:rPr>
              <w:t>Representative(s)</w:t>
            </w:r>
          </w:p>
        </w:tc>
      </w:tr>
      <w:tr w:rsidR="005F019E" w:rsidRPr="00F508D5" w:rsidTr="004729C7">
        <w:tc>
          <w:tcPr>
            <w:tcW w:w="4577" w:type="dxa"/>
            <w:vAlign w:val="bottom"/>
          </w:tcPr>
          <w:p w:rsidR="005F019E" w:rsidRPr="00F508D5" w:rsidRDefault="005F019E" w:rsidP="004729C7">
            <w:pPr>
              <w:rPr>
                <w:rFonts w:ascii="Times New Roman" w:hAnsi="Times New Roman" w:cs="Times New Roman"/>
                <w:sz w:val="24"/>
                <w:szCs w:val="24"/>
              </w:rPr>
            </w:pPr>
            <w:r w:rsidRPr="00F508D5">
              <w:rPr>
                <w:rFonts w:ascii="Times New Roman" w:hAnsi="Times New Roman" w:cs="Times New Roman"/>
                <w:color w:val="000000"/>
                <w:sz w:val="24"/>
                <w:szCs w:val="24"/>
              </w:rPr>
              <w:t>G B Pant Hospital, New Delhi</w:t>
            </w:r>
          </w:p>
        </w:tc>
        <w:tc>
          <w:tcPr>
            <w:tcW w:w="4593" w:type="dxa"/>
            <w:vAlign w:val="bottom"/>
          </w:tcPr>
          <w:p w:rsidR="005F019E" w:rsidRPr="00F508D5" w:rsidRDefault="005F019E" w:rsidP="004729C7">
            <w:pPr>
              <w:rPr>
                <w:rFonts w:ascii="Times New Roman" w:hAnsi="Times New Roman" w:cs="Times New Roman"/>
                <w:sz w:val="24"/>
                <w:szCs w:val="24"/>
              </w:rPr>
            </w:pPr>
            <w:r>
              <w:rPr>
                <w:rFonts w:ascii="Times New Roman" w:hAnsi="Times New Roman" w:cs="Times New Roman"/>
                <w:color w:val="000000"/>
                <w:sz w:val="24"/>
                <w:szCs w:val="24"/>
              </w:rPr>
              <w:t xml:space="preserve"> Dr. </w:t>
            </w:r>
            <w:r w:rsidRPr="00F508D5">
              <w:rPr>
                <w:rFonts w:ascii="Times New Roman" w:hAnsi="Times New Roman" w:cs="Times New Roman"/>
                <w:color w:val="000000"/>
                <w:sz w:val="24"/>
                <w:szCs w:val="24"/>
              </w:rPr>
              <w:t xml:space="preserve">DALJIT SINGH </w:t>
            </w:r>
            <w:r>
              <w:rPr>
                <w:rFonts w:ascii="Times New Roman" w:hAnsi="Times New Roman" w:cs="Times New Roman"/>
                <w:color w:val="000000"/>
                <w:sz w:val="24"/>
                <w:szCs w:val="24"/>
              </w:rPr>
              <w:t>(</w:t>
            </w:r>
            <w:r w:rsidRPr="004B1813">
              <w:rPr>
                <w:rFonts w:ascii="Times New Roman" w:hAnsi="Times New Roman" w:cs="Times New Roman"/>
                <w:b/>
                <w:i/>
                <w:color w:val="000000"/>
                <w:sz w:val="24"/>
                <w:szCs w:val="24"/>
              </w:rPr>
              <w:t>Chairperson</w:t>
            </w:r>
            <w:r>
              <w:rPr>
                <w:rFonts w:ascii="Times New Roman" w:hAnsi="Times New Roman" w:cs="Times New Roman"/>
                <w:b/>
                <w:i/>
                <w:color w:val="000000"/>
                <w:sz w:val="24"/>
                <w:szCs w:val="24"/>
              </w:rPr>
              <w:t>)</w:t>
            </w:r>
          </w:p>
        </w:tc>
      </w:tr>
      <w:tr w:rsidR="005F019E" w:rsidRPr="00F508D5" w:rsidTr="004729C7">
        <w:tc>
          <w:tcPr>
            <w:tcW w:w="4577" w:type="dxa"/>
            <w:vMerge w:val="restart"/>
            <w:vAlign w:val="bottom"/>
          </w:tcPr>
          <w:p w:rsidR="005F019E" w:rsidRPr="00F508D5" w:rsidRDefault="005F019E" w:rsidP="004729C7">
            <w:pPr>
              <w:rPr>
                <w:rFonts w:ascii="Times New Roman" w:hAnsi="Times New Roman" w:cs="Times New Roman"/>
                <w:sz w:val="24"/>
                <w:szCs w:val="24"/>
              </w:rPr>
            </w:pPr>
            <w:r w:rsidRPr="00F508D5">
              <w:rPr>
                <w:rFonts w:ascii="Times New Roman" w:hAnsi="Times New Roman" w:cs="Times New Roman"/>
                <w:color w:val="000000"/>
                <w:sz w:val="24"/>
                <w:szCs w:val="24"/>
              </w:rPr>
              <w:t>Abbott Healthcare India Private Limited, Mumbai</w:t>
            </w:r>
          </w:p>
        </w:tc>
        <w:tc>
          <w:tcPr>
            <w:tcW w:w="4593" w:type="dxa"/>
            <w:vAlign w:val="bottom"/>
          </w:tcPr>
          <w:p w:rsidR="005F019E" w:rsidRPr="00F508D5" w:rsidRDefault="005F019E" w:rsidP="004729C7">
            <w:pPr>
              <w:rPr>
                <w:rFonts w:ascii="Times New Roman" w:hAnsi="Times New Roman" w:cs="Times New Roman"/>
                <w:sz w:val="24"/>
                <w:szCs w:val="24"/>
              </w:rPr>
            </w:pPr>
            <w:r w:rsidRPr="00F508D5">
              <w:rPr>
                <w:rFonts w:ascii="Times New Roman" w:hAnsi="Times New Roman" w:cs="Times New Roman"/>
                <w:color w:val="000000"/>
                <w:sz w:val="24"/>
                <w:szCs w:val="24"/>
              </w:rPr>
              <w:t xml:space="preserve">LIPI CHAKHAIYAR </w:t>
            </w:r>
          </w:p>
        </w:tc>
      </w:tr>
      <w:tr w:rsidR="005F019E" w:rsidRPr="00F508D5" w:rsidTr="004729C7">
        <w:tc>
          <w:tcPr>
            <w:tcW w:w="4577" w:type="dxa"/>
            <w:vMerge/>
            <w:vAlign w:val="bottom"/>
          </w:tcPr>
          <w:p w:rsidR="005F019E" w:rsidRPr="00F508D5" w:rsidRDefault="005F019E" w:rsidP="004729C7">
            <w:pPr>
              <w:rPr>
                <w:rFonts w:ascii="Times New Roman" w:hAnsi="Times New Roman" w:cs="Times New Roman"/>
                <w:sz w:val="24"/>
                <w:szCs w:val="24"/>
              </w:rPr>
            </w:pPr>
          </w:p>
        </w:tc>
        <w:tc>
          <w:tcPr>
            <w:tcW w:w="4593" w:type="dxa"/>
            <w:vAlign w:val="bottom"/>
          </w:tcPr>
          <w:p w:rsidR="005F019E" w:rsidRPr="00F508D5" w:rsidRDefault="005F019E" w:rsidP="004729C7">
            <w:pPr>
              <w:rPr>
                <w:rFonts w:ascii="Times New Roman" w:hAnsi="Times New Roman" w:cs="Times New Roman"/>
                <w:sz w:val="24"/>
                <w:szCs w:val="24"/>
              </w:rPr>
            </w:pPr>
            <w:r>
              <w:rPr>
                <w:rFonts w:ascii="Times New Roman" w:hAnsi="Times New Roman" w:cs="Times New Roman"/>
                <w:color w:val="000000"/>
                <w:sz w:val="24"/>
                <w:szCs w:val="24"/>
              </w:rPr>
              <w:tab/>
            </w:r>
            <w:r w:rsidRPr="00F508D5">
              <w:rPr>
                <w:rFonts w:ascii="Times New Roman" w:hAnsi="Times New Roman" w:cs="Times New Roman"/>
                <w:color w:val="000000"/>
                <w:sz w:val="24"/>
                <w:szCs w:val="24"/>
              </w:rPr>
              <w:t>SHWETA SHARMA</w:t>
            </w:r>
            <w:r>
              <w:rPr>
                <w:rFonts w:ascii="Times New Roman" w:hAnsi="Times New Roman" w:cs="Times New Roman"/>
                <w:color w:val="000000"/>
                <w:sz w:val="24"/>
                <w:szCs w:val="24"/>
              </w:rPr>
              <w:t xml:space="preserve"> (</w:t>
            </w:r>
            <w:r w:rsidRPr="004B1813">
              <w:rPr>
                <w:rFonts w:ascii="Times New Roman" w:hAnsi="Times New Roman" w:cs="Times New Roman"/>
                <w:i/>
                <w:color w:val="000000"/>
                <w:sz w:val="24"/>
                <w:szCs w:val="24"/>
              </w:rPr>
              <w:t>Alternate Member</w:t>
            </w:r>
            <w:r>
              <w:rPr>
                <w:rFonts w:ascii="Times New Roman" w:hAnsi="Times New Roman" w:cs="Times New Roman"/>
                <w:i/>
                <w:color w:val="000000"/>
                <w:sz w:val="24"/>
                <w:szCs w:val="24"/>
              </w:rPr>
              <w:t>)</w:t>
            </w:r>
          </w:p>
        </w:tc>
      </w:tr>
      <w:tr w:rsidR="005F019E" w:rsidRPr="00F508D5" w:rsidTr="004729C7">
        <w:tc>
          <w:tcPr>
            <w:tcW w:w="4577" w:type="dxa"/>
            <w:vMerge w:val="restart"/>
            <w:vAlign w:val="bottom"/>
          </w:tcPr>
          <w:p w:rsidR="005F019E" w:rsidRPr="00F508D5" w:rsidRDefault="005F019E" w:rsidP="004729C7">
            <w:pPr>
              <w:rPr>
                <w:rFonts w:ascii="Times New Roman" w:hAnsi="Times New Roman" w:cs="Times New Roman"/>
                <w:sz w:val="24"/>
                <w:szCs w:val="24"/>
              </w:rPr>
            </w:pPr>
            <w:r w:rsidRPr="00F508D5">
              <w:rPr>
                <w:rFonts w:ascii="Times New Roman" w:hAnsi="Times New Roman" w:cs="Times New Roman"/>
                <w:color w:val="000000"/>
                <w:sz w:val="24"/>
                <w:szCs w:val="24"/>
              </w:rPr>
              <w:t>Association of Indian Medical Device Industry, New Delhi</w:t>
            </w:r>
          </w:p>
        </w:tc>
        <w:tc>
          <w:tcPr>
            <w:tcW w:w="4593" w:type="dxa"/>
            <w:vAlign w:val="bottom"/>
          </w:tcPr>
          <w:p w:rsidR="005F019E" w:rsidRPr="00F508D5" w:rsidRDefault="005F019E" w:rsidP="004729C7">
            <w:pPr>
              <w:rPr>
                <w:rFonts w:ascii="Times New Roman" w:hAnsi="Times New Roman" w:cs="Times New Roman"/>
                <w:sz w:val="24"/>
                <w:szCs w:val="24"/>
              </w:rPr>
            </w:pPr>
            <w:r w:rsidRPr="00F508D5">
              <w:rPr>
                <w:rFonts w:ascii="Times New Roman" w:hAnsi="Times New Roman" w:cs="Times New Roman"/>
                <w:color w:val="000000"/>
                <w:sz w:val="24"/>
                <w:szCs w:val="24"/>
              </w:rPr>
              <w:t>NAVEEN KHANNA</w:t>
            </w:r>
            <w:r>
              <w:rPr>
                <w:rFonts w:ascii="Times New Roman" w:hAnsi="Times New Roman" w:cs="Times New Roman"/>
                <w:color w:val="000000"/>
                <w:sz w:val="24"/>
                <w:szCs w:val="24"/>
              </w:rPr>
              <w:t xml:space="preserve"> </w:t>
            </w:r>
          </w:p>
        </w:tc>
      </w:tr>
      <w:tr w:rsidR="005F019E" w:rsidRPr="00F508D5" w:rsidTr="004729C7">
        <w:tc>
          <w:tcPr>
            <w:tcW w:w="4577" w:type="dxa"/>
            <w:vMerge/>
            <w:vAlign w:val="bottom"/>
          </w:tcPr>
          <w:p w:rsidR="005F019E" w:rsidRPr="00F508D5" w:rsidRDefault="005F019E" w:rsidP="004729C7">
            <w:pPr>
              <w:rPr>
                <w:rFonts w:ascii="Times New Roman" w:hAnsi="Times New Roman" w:cs="Times New Roman"/>
                <w:sz w:val="24"/>
                <w:szCs w:val="24"/>
              </w:rPr>
            </w:pPr>
          </w:p>
        </w:tc>
        <w:tc>
          <w:tcPr>
            <w:tcW w:w="4593" w:type="dxa"/>
            <w:vAlign w:val="bottom"/>
          </w:tcPr>
          <w:p w:rsidR="005F019E" w:rsidRPr="00F508D5" w:rsidRDefault="005F019E" w:rsidP="004729C7">
            <w:pPr>
              <w:spacing w:after="160" w:line="259" w:lineRule="auto"/>
              <w:rPr>
                <w:rFonts w:ascii="Times New Roman" w:hAnsi="Times New Roman" w:cs="Times New Roman"/>
                <w:sz w:val="24"/>
                <w:szCs w:val="24"/>
              </w:rPr>
            </w:pPr>
            <w:r>
              <w:rPr>
                <w:rFonts w:ascii="Times New Roman" w:hAnsi="Times New Roman" w:cs="Times New Roman"/>
                <w:color w:val="000000"/>
                <w:sz w:val="24"/>
                <w:szCs w:val="24"/>
              </w:rPr>
              <w:tab/>
            </w:r>
            <w:r w:rsidRPr="00F508D5">
              <w:rPr>
                <w:rFonts w:ascii="Times New Roman" w:hAnsi="Times New Roman" w:cs="Times New Roman"/>
                <w:color w:val="000000"/>
                <w:sz w:val="24"/>
                <w:szCs w:val="24"/>
              </w:rPr>
              <w:t>PUHAZHENDI KALIYAPPAN</w:t>
            </w:r>
            <w:r>
              <w:rPr>
                <w:rFonts w:ascii="Times New Roman" w:hAnsi="Times New Roman" w:cs="Times New Roman"/>
                <w:color w:val="000000"/>
                <w:sz w:val="24"/>
                <w:szCs w:val="24"/>
              </w:rPr>
              <w:t xml:space="preserve"> (</w:t>
            </w:r>
            <w:r w:rsidRPr="004B1813">
              <w:rPr>
                <w:rFonts w:ascii="Times New Roman" w:hAnsi="Times New Roman" w:cs="Times New Roman"/>
                <w:i/>
                <w:color w:val="000000"/>
                <w:sz w:val="24"/>
                <w:szCs w:val="24"/>
              </w:rPr>
              <w:t xml:space="preserve">Alternate </w:t>
            </w:r>
            <w:r>
              <w:rPr>
                <w:rFonts w:ascii="Times New Roman" w:hAnsi="Times New Roman" w:cs="Times New Roman"/>
                <w:i/>
                <w:color w:val="000000"/>
                <w:sz w:val="24"/>
                <w:szCs w:val="24"/>
              </w:rPr>
              <w:t xml:space="preserve">Member </w:t>
            </w:r>
            <w:proofErr w:type="gramStart"/>
            <w:r>
              <w:rPr>
                <w:rFonts w:ascii="Times New Roman" w:hAnsi="Times New Roman" w:cs="Times New Roman"/>
                <w:i/>
                <w:color w:val="000000"/>
                <w:sz w:val="24"/>
                <w:szCs w:val="24"/>
              </w:rPr>
              <w:t>I )</w:t>
            </w:r>
            <w:proofErr w:type="gramEnd"/>
          </w:p>
        </w:tc>
      </w:tr>
      <w:tr w:rsidR="005F019E" w:rsidRPr="00F508D5" w:rsidTr="004729C7">
        <w:tc>
          <w:tcPr>
            <w:tcW w:w="4577" w:type="dxa"/>
            <w:vMerge/>
            <w:vAlign w:val="bottom"/>
          </w:tcPr>
          <w:p w:rsidR="005F019E" w:rsidRPr="00F508D5" w:rsidRDefault="005F019E" w:rsidP="004729C7">
            <w:pPr>
              <w:rPr>
                <w:rFonts w:ascii="Times New Roman" w:hAnsi="Times New Roman" w:cs="Times New Roman"/>
                <w:sz w:val="24"/>
                <w:szCs w:val="24"/>
              </w:rPr>
            </w:pPr>
          </w:p>
        </w:tc>
        <w:tc>
          <w:tcPr>
            <w:tcW w:w="4593" w:type="dxa"/>
            <w:vAlign w:val="bottom"/>
          </w:tcPr>
          <w:p w:rsidR="005F019E" w:rsidRPr="00F508D5" w:rsidRDefault="005F019E" w:rsidP="004729C7">
            <w:pPr>
              <w:rPr>
                <w:rFonts w:ascii="Times New Roman" w:hAnsi="Times New Roman" w:cs="Times New Roman"/>
                <w:sz w:val="24"/>
                <w:szCs w:val="24"/>
              </w:rPr>
            </w:pPr>
            <w:r>
              <w:rPr>
                <w:rFonts w:ascii="Times New Roman" w:hAnsi="Times New Roman" w:cs="Times New Roman"/>
                <w:color w:val="000000"/>
                <w:sz w:val="24"/>
                <w:szCs w:val="24"/>
              </w:rPr>
              <w:tab/>
            </w:r>
            <w:r w:rsidRPr="00F508D5">
              <w:rPr>
                <w:rFonts w:ascii="Times New Roman" w:hAnsi="Times New Roman" w:cs="Times New Roman"/>
                <w:color w:val="000000"/>
                <w:sz w:val="24"/>
                <w:szCs w:val="24"/>
              </w:rPr>
              <w:t>MR. ANKUR BHARGAVA</w:t>
            </w:r>
            <w:r>
              <w:rPr>
                <w:rFonts w:ascii="Times New Roman" w:hAnsi="Times New Roman" w:cs="Times New Roman"/>
                <w:color w:val="000000"/>
                <w:sz w:val="24"/>
                <w:szCs w:val="24"/>
              </w:rPr>
              <w:t xml:space="preserve"> (</w:t>
            </w:r>
            <w:r w:rsidRPr="00A34330">
              <w:rPr>
                <w:rFonts w:ascii="Times New Roman" w:hAnsi="Times New Roman" w:cs="Times New Roman"/>
                <w:i/>
                <w:color w:val="000000"/>
                <w:sz w:val="24"/>
                <w:szCs w:val="24"/>
              </w:rPr>
              <w:t>Alternate Member</w:t>
            </w:r>
            <w:r>
              <w:rPr>
                <w:rFonts w:ascii="Times New Roman" w:hAnsi="Times New Roman" w:cs="Times New Roman"/>
                <w:i/>
                <w:color w:val="000000"/>
                <w:sz w:val="24"/>
                <w:szCs w:val="24"/>
              </w:rPr>
              <w:t xml:space="preserve"> II)</w:t>
            </w:r>
          </w:p>
        </w:tc>
      </w:tr>
      <w:tr w:rsidR="005F019E" w:rsidRPr="00F508D5" w:rsidTr="004729C7">
        <w:tc>
          <w:tcPr>
            <w:tcW w:w="4577" w:type="dxa"/>
            <w:vMerge w:val="restart"/>
            <w:vAlign w:val="bottom"/>
          </w:tcPr>
          <w:p w:rsidR="005F019E" w:rsidRPr="00F508D5" w:rsidRDefault="005F019E" w:rsidP="004729C7">
            <w:pPr>
              <w:rPr>
                <w:rFonts w:ascii="Times New Roman" w:hAnsi="Times New Roman" w:cs="Times New Roman"/>
                <w:sz w:val="24"/>
                <w:szCs w:val="24"/>
              </w:rPr>
            </w:pPr>
            <w:r w:rsidRPr="00F508D5">
              <w:rPr>
                <w:rFonts w:ascii="Times New Roman" w:hAnsi="Times New Roman" w:cs="Times New Roman"/>
                <w:color w:val="000000"/>
                <w:sz w:val="24"/>
                <w:szCs w:val="24"/>
              </w:rPr>
              <w:t>Boston Scientific India Private Limited, Gurugram</w:t>
            </w:r>
          </w:p>
        </w:tc>
        <w:tc>
          <w:tcPr>
            <w:tcW w:w="4593" w:type="dxa"/>
            <w:vAlign w:val="bottom"/>
          </w:tcPr>
          <w:p w:rsidR="005F019E" w:rsidRPr="00F508D5" w:rsidRDefault="005F019E" w:rsidP="004729C7">
            <w:pPr>
              <w:rPr>
                <w:rFonts w:ascii="Times New Roman" w:hAnsi="Times New Roman" w:cs="Times New Roman"/>
                <w:sz w:val="24"/>
                <w:szCs w:val="24"/>
              </w:rPr>
            </w:pPr>
            <w:r w:rsidRPr="00F508D5">
              <w:rPr>
                <w:rFonts w:ascii="Times New Roman" w:hAnsi="Times New Roman" w:cs="Times New Roman"/>
                <w:color w:val="000000"/>
                <w:sz w:val="24"/>
                <w:szCs w:val="24"/>
              </w:rPr>
              <w:t>DEV CHOPRA</w:t>
            </w:r>
          </w:p>
        </w:tc>
      </w:tr>
      <w:tr w:rsidR="005F019E" w:rsidRPr="00F508D5" w:rsidTr="004729C7">
        <w:tc>
          <w:tcPr>
            <w:tcW w:w="4577" w:type="dxa"/>
            <w:vMerge/>
            <w:vAlign w:val="bottom"/>
          </w:tcPr>
          <w:p w:rsidR="005F019E" w:rsidRPr="00F508D5" w:rsidRDefault="005F019E" w:rsidP="004729C7">
            <w:pPr>
              <w:rPr>
                <w:rFonts w:ascii="Times New Roman" w:hAnsi="Times New Roman" w:cs="Times New Roman"/>
                <w:sz w:val="24"/>
                <w:szCs w:val="24"/>
              </w:rPr>
            </w:pPr>
          </w:p>
        </w:tc>
        <w:tc>
          <w:tcPr>
            <w:tcW w:w="4593" w:type="dxa"/>
            <w:vAlign w:val="bottom"/>
          </w:tcPr>
          <w:p w:rsidR="005F019E" w:rsidRPr="00F508D5" w:rsidRDefault="005F019E" w:rsidP="004729C7">
            <w:pPr>
              <w:spacing w:after="160" w:line="259" w:lineRule="auto"/>
              <w:rPr>
                <w:rFonts w:ascii="Times New Roman" w:hAnsi="Times New Roman" w:cs="Times New Roman"/>
                <w:sz w:val="24"/>
                <w:szCs w:val="24"/>
              </w:rPr>
            </w:pPr>
            <w:r>
              <w:rPr>
                <w:rFonts w:ascii="Times New Roman" w:hAnsi="Times New Roman" w:cs="Times New Roman"/>
                <w:sz w:val="24"/>
                <w:szCs w:val="24"/>
              </w:rPr>
              <w:tab/>
            </w:r>
            <w:r w:rsidRPr="00F508D5">
              <w:rPr>
                <w:rFonts w:ascii="Times New Roman" w:hAnsi="Times New Roman" w:cs="Times New Roman"/>
                <w:color w:val="000000"/>
                <w:sz w:val="24"/>
                <w:szCs w:val="24"/>
              </w:rPr>
              <w:t>PRASHANTH PRABHAKAR</w:t>
            </w:r>
            <w:r>
              <w:rPr>
                <w:rFonts w:ascii="Times New Roman" w:hAnsi="Times New Roman" w:cs="Times New Roman"/>
                <w:color w:val="000000"/>
                <w:sz w:val="24"/>
                <w:szCs w:val="24"/>
              </w:rPr>
              <w:t xml:space="preserve"> (</w:t>
            </w:r>
            <w:r w:rsidRPr="00A34330">
              <w:rPr>
                <w:rFonts w:ascii="Times New Roman" w:hAnsi="Times New Roman" w:cs="Times New Roman"/>
                <w:i/>
                <w:color w:val="000000"/>
                <w:sz w:val="24"/>
                <w:szCs w:val="24"/>
              </w:rPr>
              <w:t>Alternate Member</w:t>
            </w:r>
            <w:r>
              <w:rPr>
                <w:rFonts w:ascii="Times New Roman" w:hAnsi="Times New Roman" w:cs="Times New Roman"/>
                <w:i/>
                <w:color w:val="000000"/>
                <w:sz w:val="24"/>
                <w:szCs w:val="24"/>
              </w:rPr>
              <w:t>)</w:t>
            </w:r>
          </w:p>
        </w:tc>
      </w:tr>
      <w:tr w:rsidR="005F019E" w:rsidRPr="00F508D5" w:rsidTr="004729C7">
        <w:tc>
          <w:tcPr>
            <w:tcW w:w="4577" w:type="dxa"/>
            <w:vMerge w:val="restart"/>
            <w:vAlign w:val="bottom"/>
          </w:tcPr>
          <w:p w:rsidR="005F019E" w:rsidRPr="00F508D5" w:rsidRDefault="005F019E" w:rsidP="004729C7">
            <w:pPr>
              <w:rPr>
                <w:rFonts w:ascii="Times New Roman" w:hAnsi="Times New Roman" w:cs="Times New Roman"/>
                <w:sz w:val="24"/>
                <w:szCs w:val="24"/>
              </w:rPr>
            </w:pPr>
            <w:r w:rsidRPr="00F508D5">
              <w:rPr>
                <w:rFonts w:ascii="Times New Roman" w:hAnsi="Times New Roman" w:cs="Times New Roman"/>
                <w:color w:val="000000"/>
                <w:sz w:val="24"/>
                <w:szCs w:val="24"/>
              </w:rPr>
              <w:t>Central Drugs Standard Control Organization, New Delhi</w:t>
            </w:r>
          </w:p>
        </w:tc>
        <w:tc>
          <w:tcPr>
            <w:tcW w:w="4593" w:type="dxa"/>
            <w:vAlign w:val="bottom"/>
          </w:tcPr>
          <w:p w:rsidR="005F019E" w:rsidRPr="00F508D5" w:rsidRDefault="005F019E" w:rsidP="004729C7">
            <w:pPr>
              <w:rPr>
                <w:rFonts w:ascii="Times New Roman" w:hAnsi="Times New Roman" w:cs="Times New Roman"/>
                <w:sz w:val="24"/>
                <w:szCs w:val="24"/>
              </w:rPr>
            </w:pPr>
            <w:r w:rsidRPr="00F508D5">
              <w:rPr>
                <w:rFonts w:ascii="Times New Roman" w:hAnsi="Times New Roman" w:cs="Times New Roman"/>
                <w:color w:val="000000"/>
                <w:sz w:val="24"/>
                <w:szCs w:val="24"/>
              </w:rPr>
              <w:t>MR. ASEEM SAHU</w:t>
            </w:r>
          </w:p>
        </w:tc>
      </w:tr>
      <w:tr w:rsidR="005F019E" w:rsidRPr="00F508D5" w:rsidTr="004729C7">
        <w:tc>
          <w:tcPr>
            <w:tcW w:w="4577" w:type="dxa"/>
            <w:vMerge/>
            <w:vAlign w:val="bottom"/>
          </w:tcPr>
          <w:p w:rsidR="005F019E" w:rsidRPr="00F508D5" w:rsidRDefault="005F019E" w:rsidP="004729C7">
            <w:pPr>
              <w:rPr>
                <w:rFonts w:ascii="Times New Roman" w:hAnsi="Times New Roman" w:cs="Times New Roman"/>
                <w:sz w:val="24"/>
                <w:szCs w:val="24"/>
              </w:rPr>
            </w:pPr>
          </w:p>
        </w:tc>
        <w:tc>
          <w:tcPr>
            <w:tcW w:w="4593" w:type="dxa"/>
            <w:vAlign w:val="bottom"/>
          </w:tcPr>
          <w:p w:rsidR="005F019E" w:rsidRPr="00F508D5" w:rsidRDefault="005F019E" w:rsidP="004729C7">
            <w:pPr>
              <w:rPr>
                <w:rFonts w:ascii="Times New Roman" w:hAnsi="Times New Roman" w:cs="Times New Roman"/>
                <w:sz w:val="24"/>
                <w:szCs w:val="24"/>
              </w:rPr>
            </w:pPr>
            <w:r>
              <w:rPr>
                <w:rFonts w:ascii="Times New Roman" w:hAnsi="Times New Roman" w:cs="Times New Roman"/>
                <w:color w:val="000000"/>
                <w:sz w:val="24"/>
                <w:szCs w:val="24"/>
              </w:rPr>
              <w:tab/>
            </w:r>
            <w:r w:rsidRPr="00F508D5">
              <w:rPr>
                <w:rFonts w:ascii="Times New Roman" w:hAnsi="Times New Roman" w:cs="Times New Roman"/>
                <w:color w:val="000000"/>
                <w:sz w:val="24"/>
                <w:szCs w:val="24"/>
              </w:rPr>
              <w:t>MS. SHYAMNI SASIDHARAN</w:t>
            </w:r>
            <w:r>
              <w:rPr>
                <w:rFonts w:ascii="Times New Roman" w:hAnsi="Times New Roman" w:cs="Times New Roman"/>
                <w:color w:val="000000"/>
                <w:sz w:val="24"/>
                <w:szCs w:val="24"/>
              </w:rPr>
              <w:t xml:space="preserve"> (</w:t>
            </w:r>
            <w:r w:rsidRPr="00A34330">
              <w:rPr>
                <w:rFonts w:ascii="Times New Roman" w:hAnsi="Times New Roman" w:cs="Times New Roman"/>
                <w:i/>
                <w:color w:val="000000"/>
                <w:sz w:val="24"/>
                <w:szCs w:val="24"/>
              </w:rPr>
              <w:t>Alternate Member</w:t>
            </w:r>
            <w:r>
              <w:rPr>
                <w:rFonts w:ascii="Times New Roman" w:hAnsi="Times New Roman" w:cs="Times New Roman"/>
                <w:i/>
                <w:color w:val="000000"/>
                <w:sz w:val="24"/>
                <w:szCs w:val="24"/>
              </w:rPr>
              <w:t>)</w:t>
            </w:r>
          </w:p>
        </w:tc>
      </w:tr>
      <w:tr w:rsidR="005F019E" w:rsidRPr="00F508D5" w:rsidTr="004729C7">
        <w:tc>
          <w:tcPr>
            <w:tcW w:w="4577" w:type="dxa"/>
            <w:vMerge w:val="restart"/>
            <w:vAlign w:val="bottom"/>
          </w:tcPr>
          <w:p w:rsidR="005F019E" w:rsidRPr="00F508D5" w:rsidRDefault="005F019E" w:rsidP="004729C7">
            <w:pPr>
              <w:rPr>
                <w:rFonts w:ascii="Times New Roman" w:hAnsi="Times New Roman" w:cs="Times New Roman"/>
                <w:sz w:val="24"/>
                <w:szCs w:val="24"/>
              </w:rPr>
            </w:pPr>
            <w:proofErr w:type="spellStart"/>
            <w:r w:rsidRPr="00F508D5">
              <w:rPr>
                <w:rFonts w:ascii="Times New Roman" w:hAnsi="Times New Roman" w:cs="Times New Roman"/>
                <w:color w:val="000000"/>
                <w:sz w:val="24"/>
                <w:szCs w:val="24"/>
              </w:rPr>
              <w:t>Defence</w:t>
            </w:r>
            <w:proofErr w:type="spellEnd"/>
            <w:r w:rsidRPr="00F508D5">
              <w:rPr>
                <w:rFonts w:ascii="Times New Roman" w:hAnsi="Times New Roman" w:cs="Times New Roman"/>
                <w:color w:val="000000"/>
                <w:sz w:val="24"/>
                <w:szCs w:val="24"/>
              </w:rPr>
              <w:t xml:space="preserve"> Bio-Engineering and Electromedical Laboratory, Ministry of </w:t>
            </w:r>
            <w:proofErr w:type="spellStart"/>
            <w:r w:rsidRPr="00F508D5">
              <w:rPr>
                <w:rFonts w:ascii="Times New Roman" w:hAnsi="Times New Roman" w:cs="Times New Roman"/>
                <w:color w:val="000000"/>
                <w:sz w:val="24"/>
                <w:szCs w:val="24"/>
              </w:rPr>
              <w:t>Defence</w:t>
            </w:r>
            <w:proofErr w:type="spellEnd"/>
            <w:r w:rsidRPr="00F508D5">
              <w:rPr>
                <w:rFonts w:ascii="Times New Roman" w:hAnsi="Times New Roman" w:cs="Times New Roman"/>
                <w:color w:val="000000"/>
                <w:sz w:val="24"/>
                <w:szCs w:val="24"/>
              </w:rPr>
              <w:t>, Bengaluru</w:t>
            </w:r>
          </w:p>
        </w:tc>
        <w:tc>
          <w:tcPr>
            <w:tcW w:w="4593" w:type="dxa"/>
            <w:vAlign w:val="bottom"/>
          </w:tcPr>
          <w:p w:rsidR="005F019E" w:rsidRPr="00F508D5" w:rsidRDefault="005F019E" w:rsidP="004729C7">
            <w:pPr>
              <w:rPr>
                <w:rFonts w:ascii="Times New Roman" w:hAnsi="Times New Roman" w:cs="Times New Roman"/>
                <w:sz w:val="24"/>
                <w:szCs w:val="24"/>
              </w:rPr>
            </w:pPr>
            <w:r w:rsidRPr="00F508D5">
              <w:rPr>
                <w:rFonts w:ascii="Times New Roman" w:hAnsi="Times New Roman" w:cs="Times New Roman"/>
                <w:color w:val="000000"/>
                <w:sz w:val="24"/>
                <w:szCs w:val="24"/>
              </w:rPr>
              <w:t>JAYANT DANIEL</w:t>
            </w:r>
          </w:p>
        </w:tc>
      </w:tr>
      <w:tr w:rsidR="005F019E" w:rsidRPr="00F508D5" w:rsidTr="004729C7">
        <w:tc>
          <w:tcPr>
            <w:tcW w:w="4577" w:type="dxa"/>
            <w:vMerge/>
            <w:vAlign w:val="bottom"/>
          </w:tcPr>
          <w:p w:rsidR="005F019E" w:rsidRPr="00F508D5" w:rsidRDefault="005F019E" w:rsidP="004729C7">
            <w:pPr>
              <w:rPr>
                <w:rFonts w:ascii="Times New Roman" w:hAnsi="Times New Roman" w:cs="Times New Roman"/>
                <w:sz w:val="24"/>
                <w:szCs w:val="24"/>
              </w:rPr>
            </w:pPr>
          </w:p>
        </w:tc>
        <w:tc>
          <w:tcPr>
            <w:tcW w:w="4593" w:type="dxa"/>
            <w:vAlign w:val="bottom"/>
          </w:tcPr>
          <w:p w:rsidR="005F019E" w:rsidRPr="00F508D5" w:rsidRDefault="005F019E" w:rsidP="004729C7">
            <w:pPr>
              <w:rPr>
                <w:rFonts w:ascii="Times New Roman" w:hAnsi="Times New Roman" w:cs="Times New Roman"/>
                <w:sz w:val="24"/>
                <w:szCs w:val="24"/>
              </w:rPr>
            </w:pPr>
            <w:r>
              <w:rPr>
                <w:rFonts w:ascii="Times New Roman" w:hAnsi="Times New Roman" w:cs="Times New Roman"/>
                <w:color w:val="000000"/>
                <w:sz w:val="24"/>
                <w:szCs w:val="24"/>
              </w:rPr>
              <w:tab/>
            </w:r>
            <w:r w:rsidRPr="00F508D5">
              <w:rPr>
                <w:rFonts w:ascii="Times New Roman" w:hAnsi="Times New Roman" w:cs="Times New Roman"/>
                <w:color w:val="000000"/>
                <w:sz w:val="24"/>
                <w:szCs w:val="24"/>
              </w:rPr>
              <w:t>G. SRIPATHY</w:t>
            </w:r>
            <w:r>
              <w:rPr>
                <w:rFonts w:ascii="Times New Roman" w:hAnsi="Times New Roman" w:cs="Times New Roman"/>
                <w:color w:val="000000"/>
                <w:sz w:val="24"/>
                <w:szCs w:val="24"/>
              </w:rPr>
              <w:t xml:space="preserve"> (</w:t>
            </w:r>
            <w:r w:rsidRPr="00A34330">
              <w:rPr>
                <w:rFonts w:ascii="Times New Roman" w:hAnsi="Times New Roman" w:cs="Times New Roman"/>
                <w:i/>
                <w:color w:val="000000"/>
                <w:sz w:val="24"/>
                <w:szCs w:val="24"/>
              </w:rPr>
              <w:t>Alternate Member</w:t>
            </w:r>
            <w:r>
              <w:rPr>
                <w:rFonts w:ascii="Times New Roman" w:hAnsi="Times New Roman" w:cs="Times New Roman"/>
                <w:i/>
                <w:color w:val="000000"/>
                <w:sz w:val="24"/>
                <w:szCs w:val="24"/>
              </w:rPr>
              <w:t>)</w:t>
            </w:r>
          </w:p>
        </w:tc>
      </w:tr>
      <w:tr w:rsidR="005F019E" w:rsidRPr="00F508D5" w:rsidTr="004729C7">
        <w:tc>
          <w:tcPr>
            <w:tcW w:w="4577" w:type="dxa"/>
            <w:vMerge w:val="restart"/>
            <w:vAlign w:val="bottom"/>
          </w:tcPr>
          <w:p w:rsidR="005F019E" w:rsidRPr="00F508D5" w:rsidRDefault="005F019E" w:rsidP="004729C7">
            <w:pPr>
              <w:rPr>
                <w:rFonts w:ascii="Times New Roman" w:hAnsi="Times New Roman" w:cs="Times New Roman"/>
                <w:sz w:val="24"/>
                <w:szCs w:val="24"/>
              </w:rPr>
            </w:pPr>
            <w:r w:rsidRPr="00F508D5">
              <w:rPr>
                <w:rFonts w:ascii="Times New Roman" w:hAnsi="Times New Roman" w:cs="Times New Roman"/>
                <w:color w:val="000000"/>
                <w:sz w:val="24"/>
                <w:szCs w:val="24"/>
              </w:rPr>
              <w:t>Directorate General of Health Services, New Delhi</w:t>
            </w:r>
          </w:p>
        </w:tc>
        <w:tc>
          <w:tcPr>
            <w:tcW w:w="4593" w:type="dxa"/>
            <w:vAlign w:val="bottom"/>
          </w:tcPr>
          <w:p w:rsidR="005F019E" w:rsidRPr="00F508D5" w:rsidRDefault="005F019E" w:rsidP="004729C7">
            <w:pPr>
              <w:rPr>
                <w:rFonts w:ascii="Times New Roman" w:hAnsi="Times New Roman" w:cs="Times New Roman"/>
                <w:sz w:val="24"/>
                <w:szCs w:val="24"/>
              </w:rPr>
            </w:pPr>
            <w:r w:rsidRPr="00F508D5">
              <w:rPr>
                <w:rFonts w:ascii="Times New Roman" w:hAnsi="Times New Roman" w:cs="Times New Roman"/>
                <w:color w:val="000000"/>
                <w:sz w:val="24"/>
                <w:szCs w:val="24"/>
              </w:rPr>
              <w:t>AJAY CHOUDHARY</w:t>
            </w:r>
            <w:r>
              <w:rPr>
                <w:rFonts w:ascii="Times New Roman" w:hAnsi="Times New Roman" w:cs="Times New Roman"/>
                <w:color w:val="000000"/>
                <w:sz w:val="24"/>
                <w:szCs w:val="24"/>
              </w:rPr>
              <w:t xml:space="preserve"> </w:t>
            </w:r>
          </w:p>
        </w:tc>
      </w:tr>
      <w:tr w:rsidR="005F019E" w:rsidRPr="00F508D5" w:rsidTr="004729C7">
        <w:tc>
          <w:tcPr>
            <w:tcW w:w="4577" w:type="dxa"/>
            <w:vMerge/>
            <w:vAlign w:val="bottom"/>
          </w:tcPr>
          <w:p w:rsidR="005F019E" w:rsidRPr="00F508D5" w:rsidRDefault="005F019E" w:rsidP="004729C7">
            <w:pPr>
              <w:rPr>
                <w:rFonts w:ascii="Times New Roman" w:hAnsi="Times New Roman" w:cs="Times New Roman"/>
                <w:sz w:val="24"/>
                <w:szCs w:val="24"/>
              </w:rPr>
            </w:pPr>
          </w:p>
        </w:tc>
        <w:tc>
          <w:tcPr>
            <w:tcW w:w="4593" w:type="dxa"/>
            <w:vAlign w:val="bottom"/>
          </w:tcPr>
          <w:p w:rsidR="005F019E" w:rsidRPr="00F508D5" w:rsidRDefault="005F019E" w:rsidP="004729C7">
            <w:pPr>
              <w:rPr>
                <w:rFonts w:ascii="Times New Roman" w:hAnsi="Times New Roman" w:cs="Times New Roman"/>
                <w:sz w:val="24"/>
                <w:szCs w:val="24"/>
              </w:rPr>
            </w:pPr>
            <w:r>
              <w:rPr>
                <w:rFonts w:ascii="Times New Roman" w:hAnsi="Times New Roman" w:cs="Times New Roman"/>
                <w:color w:val="000000"/>
                <w:sz w:val="24"/>
                <w:szCs w:val="24"/>
              </w:rPr>
              <w:tab/>
            </w:r>
            <w:r w:rsidRPr="00F508D5">
              <w:rPr>
                <w:rFonts w:ascii="Times New Roman" w:hAnsi="Times New Roman" w:cs="Times New Roman"/>
                <w:color w:val="000000"/>
                <w:sz w:val="24"/>
                <w:szCs w:val="24"/>
              </w:rPr>
              <w:t>K. B. SHANKER</w:t>
            </w:r>
            <w:r>
              <w:rPr>
                <w:rFonts w:ascii="Times New Roman" w:hAnsi="Times New Roman" w:cs="Times New Roman"/>
                <w:color w:val="000000"/>
                <w:sz w:val="24"/>
                <w:szCs w:val="24"/>
              </w:rPr>
              <w:t xml:space="preserve"> (</w:t>
            </w:r>
            <w:r w:rsidRPr="00D25EF6">
              <w:rPr>
                <w:rFonts w:ascii="Times New Roman" w:hAnsi="Times New Roman" w:cs="Times New Roman"/>
                <w:i/>
                <w:color w:val="000000"/>
                <w:sz w:val="24"/>
                <w:szCs w:val="24"/>
              </w:rPr>
              <w:t>Alternate Member</w:t>
            </w:r>
            <w:r>
              <w:rPr>
                <w:rFonts w:ascii="Times New Roman" w:hAnsi="Times New Roman" w:cs="Times New Roman"/>
                <w:i/>
                <w:color w:val="000000"/>
                <w:sz w:val="24"/>
                <w:szCs w:val="24"/>
              </w:rPr>
              <w:t>)</w:t>
            </w:r>
          </w:p>
        </w:tc>
      </w:tr>
      <w:tr w:rsidR="005F019E" w:rsidRPr="00F508D5" w:rsidTr="004729C7">
        <w:tc>
          <w:tcPr>
            <w:tcW w:w="4577" w:type="dxa"/>
            <w:vMerge w:val="restart"/>
            <w:vAlign w:val="bottom"/>
          </w:tcPr>
          <w:p w:rsidR="005F019E" w:rsidRPr="00F508D5" w:rsidRDefault="005F019E" w:rsidP="004729C7">
            <w:pPr>
              <w:rPr>
                <w:rFonts w:ascii="Times New Roman" w:hAnsi="Times New Roman" w:cs="Times New Roman"/>
                <w:sz w:val="24"/>
                <w:szCs w:val="24"/>
              </w:rPr>
            </w:pPr>
            <w:r w:rsidRPr="00F508D5">
              <w:rPr>
                <w:rFonts w:ascii="Times New Roman" w:hAnsi="Times New Roman" w:cs="Times New Roman"/>
                <w:color w:val="000000"/>
                <w:sz w:val="24"/>
                <w:szCs w:val="24"/>
              </w:rPr>
              <w:t>Happy Reliable Surgeries Private Limited, Bangalore</w:t>
            </w:r>
          </w:p>
        </w:tc>
        <w:tc>
          <w:tcPr>
            <w:tcW w:w="4593" w:type="dxa"/>
            <w:vAlign w:val="bottom"/>
          </w:tcPr>
          <w:p w:rsidR="005F019E" w:rsidRPr="00F508D5" w:rsidRDefault="005F019E" w:rsidP="004729C7">
            <w:pPr>
              <w:rPr>
                <w:rFonts w:ascii="Times New Roman" w:hAnsi="Times New Roman" w:cs="Times New Roman"/>
                <w:sz w:val="24"/>
                <w:szCs w:val="24"/>
              </w:rPr>
            </w:pPr>
            <w:r w:rsidRPr="00F508D5">
              <w:rPr>
                <w:rFonts w:ascii="Times New Roman" w:hAnsi="Times New Roman" w:cs="Times New Roman"/>
                <w:color w:val="000000"/>
                <w:sz w:val="24"/>
                <w:szCs w:val="24"/>
              </w:rPr>
              <w:t>HEMANT SAVALE</w:t>
            </w:r>
          </w:p>
        </w:tc>
      </w:tr>
      <w:tr w:rsidR="005F019E" w:rsidRPr="00F508D5" w:rsidTr="004729C7">
        <w:tc>
          <w:tcPr>
            <w:tcW w:w="4577" w:type="dxa"/>
            <w:vMerge/>
            <w:vAlign w:val="bottom"/>
          </w:tcPr>
          <w:p w:rsidR="005F019E" w:rsidRPr="00F508D5" w:rsidRDefault="005F019E" w:rsidP="004729C7">
            <w:pPr>
              <w:rPr>
                <w:rFonts w:ascii="Times New Roman" w:hAnsi="Times New Roman" w:cs="Times New Roman"/>
                <w:sz w:val="24"/>
                <w:szCs w:val="24"/>
              </w:rPr>
            </w:pPr>
          </w:p>
        </w:tc>
        <w:tc>
          <w:tcPr>
            <w:tcW w:w="4593" w:type="dxa"/>
            <w:vAlign w:val="bottom"/>
          </w:tcPr>
          <w:p w:rsidR="005F019E" w:rsidRPr="00010CF2" w:rsidRDefault="005F019E" w:rsidP="004729C7">
            <w:r>
              <w:rPr>
                <w:rFonts w:ascii="Times New Roman" w:hAnsi="Times New Roman" w:cs="Times New Roman"/>
                <w:sz w:val="24"/>
                <w:szCs w:val="24"/>
              </w:rPr>
              <w:tab/>
            </w:r>
            <w:r w:rsidRPr="00F508D5">
              <w:rPr>
                <w:rFonts w:ascii="Times New Roman" w:hAnsi="Times New Roman" w:cs="Times New Roman"/>
                <w:color w:val="000000"/>
                <w:sz w:val="24"/>
                <w:szCs w:val="24"/>
              </w:rPr>
              <w:t>SANJEEV GAUTAM</w:t>
            </w:r>
            <w:r>
              <w:rPr>
                <w:rFonts w:ascii="Times New Roman" w:hAnsi="Times New Roman" w:cs="Times New Roman"/>
                <w:color w:val="000000"/>
                <w:sz w:val="24"/>
                <w:szCs w:val="24"/>
              </w:rPr>
              <w:t xml:space="preserve"> (</w:t>
            </w:r>
            <w:r w:rsidRPr="00A34330">
              <w:rPr>
                <w:rFonts w:ascii="Times New Roman" w:hAnsi="Times New Roman" w:cs="Times New Roman"/>
                <w:i/>
                <w:color w:val="000000"/>
                <w:sz w:val="24"/>
                <w:szCs w:val="24"/>
              </w:rPr>
              <w:t>Alternate Member</w:t>
            </w:r>
            <w:r>
              <w:rPr>
                <w:rFonts w:ascii="Times New Roman" w:hAnsi="Times New Roman" w:cs="Times New Roman"/>
                <w:i/>
                <w:color w:val="000000"/>
                <w:sz w:val="24"/>
                <w:szCs w:val="24"/>
              </w:rPr>
              <w:t>)</w:t>
            </w:r>
          </w:p>
        </w:tc>
      </w:tr>
      <w:tr w:rsidR="005F019E" w:rsidRPr="00F508D5" w:rsidTr="004729C7">
        <w:tc>
          <w:tcPr>
            <w:tcW w:w="4577" w:type="dxa"/>
            <w:vMerge w:val="restart"/>
            <w:vAlign w:val="bottom"/>
          </w:tcPr>
          <w:p w:rsidR="005F019E" w:rsidRPr="00F508D5" w:rsidRDefault="005F019E" w:rsidP="004729C7">
            <w:pPr>
              <w:rPr>
                <w:rFonts w:ascii="Times New Roman" w:hAnsi="Times New Roman" w:cs="Times New Roman"/>
                <w:sz w:val="24"/>
                <w:szCs w:val="24"/>
              </w:rPr>
            </w:pPr>
            <w:r w:rsidRPr="00F508D5">
              <w:rPr>
                <w:rFonts w:ascii="Times New Roman" w:hAnsi="Times New Roman" w:cs="Times New Roman"/>
                <w:color w:val="000000"/>
                <w:sz w:val="24"/>
                <w:szCs w:val="24"/>
              </w:rPr>
              <w:t>Indian Institute of Technology Hyderabad, Hyderabad</w:t>
            </w:r>
          </w:p>
        </w:tc>
        <w:tc>
          <w:tcPr>
            <w:tcW w:w="4593" w:type="dxa"/>
            <w:vAlign w:val="bottom"/>
          </w:tcPr>
          <w:p w:rsidR="005F019E" w:rsidRPr="00F508D5" w:rsidRDefault="005F019E" w:rsidP="004729C7">
            <w:pPr>
              <w:rPr>
                <w:rFonts w:ascii="Times New Roman" w:hAnsi="Times New Roman" w:cs="Times New Roman"/>
                <w:sz w:val="24"/>
                <w:szCs w:val="24"/>
              </w:rPr>
            </w:pPr>
            <w:r w:rsidRPr="00F508D5">
              <w:rPr>
                <w:rFonts w:ascii="Times New Roman" w:hAnsi="Times New Roman" w:cs="Times New Roman"/>
                <w:color w:val="000000"/>
                <w:sz w:val="24"/>
                <w:szCs w:val="24"/>
              </w:rPr>
              <w:t>AVINASH ERANKI</w:t>
            </w:r>
          </w:p>
        </w:tc>
      </w:tr>
      <w:tr w:rsidR="005F019E" w:rsidRPr="00F508D5" w:rsidTr="004729C7">
        <w:tc>
          <w:tcPr>
            <w:tcW w:w="4577" w:type="dxa"/>
            <w:vMerge/>
            <w:vAlign w:val="bottom"/>
          </w:tcPr>
          <w:p w:rsidR="005F019E" w:rsidRPr="00F508D5" w:rsidRDefault="005F019E" w:rsidP="004729C7">
            <w:pPr>
              <w:rPr>
                <w:rFonts w:ascii="Times New Roman" w:hAnsi="Times New Roman" w:cs="Times New Roman"/>
                <w:sz w:val="24"/>
                <w:szCs w:val="24"/>
              </w:rPr>
            </w:pPr>
          </w:p>
        </w:tc>
        <w:tc>
          <w:tcPr>
            <w:tcW w:w="4593" w:type="dxa"/>
            <w:vAlign w:val="bottom"/>
          </w:tcPr>
          <w:p w:rsidR="005F019E" w:rsidRPr="00F508D5" w:rsidRDefault="005F019E" w:rsidP="004729C7">
            <w:pPr>
              <w:rPr>
                <w:rFonts w:ascii="Times New Roman" w:hAnsi="Times New Roman" w:cs="Times New Roman"/>
                <w:sz w:val="24"/>
                <w:szCs w:val="24"/>
              </w:rPr>
            </w:pPr>
            <w:r>
              <w:rPr>
                <w:rFonts w:ascii="Times New Roman" w:hAnsi="Times New Roman" w:cs="Times New Roman"/>
                <w:color w:val="000000"/>
                <w:sz w:val="24"/>
                <w:szCs w:val="24"/>
              </w:rPr>
              <w:tab/>
            </w:r>
            <w:r w:rsidRPr="00F508D5">
              <w:rPr>
                <w:rFonts w:ascii="Times New Roman" w:hAnsi="Times New Roman" w:cs="Times New Roman"/>
                <w:color w:val="000000"/>
                <w:sz w:val="24"/>
                <w:szCs w:val="24"/>
              </w:rPr>
              <w:t>KOUSIK SARATHY S</w:t>
            </w:r>
            <w:r>
              <w:rPr>
                <w:rFonts w:ascii="Times New Roman" w:hAnsi="Times New Roman" w:cs="Times New Roman"/>
                <w:color w:val="000000"/>
                <w:sz w:val="24"/>
                <w:szCs w:val="24"/>
              </w:rPr>
              <w:t xml:space="preserve"> (</w:t>
            </w:r>
            <w:r w:rsidRPr="00A34330">
              <w:rPr>
                <w:rFonts w:ascii="Times New Roman" w:hAnsi="Times New Roman" w:cs="Times New Roman"/>
                <w:i/>
                <w:color w:val="000000"/>
                <w:sz w:val="24"/>
                <w:szCs w:val="24"/>
              </w:rPr>
              <w:t>Alternate Member</w:t>
            </w:r>
            <w:r>
              <w:rPr>
                <w:rFonts w:ascii="Times New Roman" w:hAnsi="Times New Roman" w:cs="Times New Roman"/>
                <w:i/>
                <w:color w:val="000000"/>
                <w:sz w:val="24"/>
                <w:szCs w:val="24"/>
              </w:rPr>
              <w:t>)</w:t>
            </w:r>
          </w:p>
        </w:tc>
      </w:tr>
      <w:tr w:rsidR="005F019E" w:rsidRPr="00F508D5" w:rsidTr="004729C7">
        <w:tc>
          <w:tcPr>
            <w:tcW w:w="4577" w:type="dxa"/>
            <w:vMerge w:val="restart"/>
            <w:vAlign w:val="bottom"/>
          </w:tcPr>
          <w:p w:rsidR="005F019E" w:rsidRPr="00F508D5" w:rsidRDefault="005F019E" w:rsidP="004729C7">
            <w:pPr>
              <w:rPr>
                <w:rFonts w:ascii="Times New Roman" w:hAnsi="Times New Roman" w:cs="Times New Roman"/>
                <w:sz w:val="24"/>
                <w:szCs w:val="24"/>
              </w:rPr>
            </w:pPr>
            <w:r w:rsidRPr="00F508D5">
              <w:rPr>
                <w:rFonts w:ascii="Times New Roman" w:hAnsi="Times New Roman" w:cs="Times New Roman"/>
                <w:color w:val="000000"/>
                <w:sz w:val="24"/>
                <w:szCs w:val="24"/>
              </w:rPr>
              <w:t>Kalam Institute of Health Technology, Vishakhapatnam</w:t>
            </w:r>
          </w:p>
        </w:tc>
        <w:tc>
          <w:tcPr>
            <w:tcW w:w="4593" w:type="dxa"/>
            <w:vAlign w:val="bottom"/>
          </w:tcPr>
          <w:p w:rsidR="005F019E" w:rsidRPr="00F508D5" w:rsidRDefault="005F019E" w:rsidP="004729C7">
            <w:pPr>
              <w:rPr>
                <w:rFonts w:ascii="Times New Roman" w:hAnsi="Times New Roman" w:cs="Times New Roman"/>
                <w:sz w:val="24"/>
                <w:szCs w:val="24"/>
              </w:rPr>
            </w:pPr>
            <w:r w:rsidRPr="00F508D5">
              <w:rPr>
                <w:rFonts w:ascii="Times New Roman" w:hAnsi="Times New Roman" w:cs="Times New Roman"/>
                <w:color w:val="000000"/>
                <w:sz w:val="24"/>
                <w:szCs w:val="24"/>
              </w:rPr>
              <w:t>SANTOSH KUMAR BALIVADA</w:t>
            </w:r>
            <w:r>
              <w:rPr>
                <w:rFonts w:ascii="Times New Roman" w:hAnsi="Times New Roman" w:cs="Times New Roman"/>
                <w:color w:val="000000"/>
                <w:sz w:val="24"/>
                <w:szCs w:val="24"/>
              </w:rPr>
              <w:t xml:space="preserve"> </w:t>
            </w:r>
          </w:p>
        </w:tc>
      </w:tr>
      <w:tr w:rsidR="005F019E" w:rsidRPr="00F508D5" w:rsidTr="004729C7">
        <w:tc>
          <w:tcPr>
            <w:tcW w:w="4577" w:type="dxa"/>
            <w:vMerge/>
            <w:vAlign w:val="bottom"/>
          </w:tcPr>
          <w:p w:rsidR="005F019E" w:rsidRPr="00F508D5" w:rsidRDefault="005F019E" w:rsidP="004729C7">
            <w:pPr>
              <w:rPr>
                <w:rFonts w:ascii="Times New Roman" w:hAnsi="Times New Roman" w:cs="Times New Roman"/>
                <w:sz w:val="24"/>
                <w:szCs w:val="24"/>
              </w:rPr>
            </w:pPr>
          </w:p>
        </w:tc>
        <w:tc>
          <w:tcPr>
            <w:tcW w:w="4593" w:type="dxa"/>
            <w:vAlign w:val="bottom"/>
          </w:tcPr>
          <w:p w:rsidR="005F019E" w:rsidRPr="00F508D5" w:rsidRDefault="005F019E" w:rsidP="004729C7">
            <w:pPr>
              <w:rPr>
                <w:rFonts w:ascii="Times New Roman" w:hAnsi="Times New Roman" w:cs="Times New Roman"/>
                <w:sz w:val="24"/>
                <w:szCs w:val="24"/>
              </w:rPr>
            </w:pPr>
            <w:r>
              <w:rPr>
                <w:rFonts w:ascii="Times New Roman" w:hAnsi="Times New Roman" w:cs="Times New Roman"/>
                <w:color w:val="000000"/>
                <w:sz w:val="24"/>
                <w:szCs w:val="24"/>
              </w:rPr>
              <w:tab/>
            </w:r>
            <w:r w:rsidRPr="00F508D5">
              <w:rPr>
                <w:rFonts w:ascii="Times New Roman" w:hAnsi="Times New Roman" w:cs="Times New Roman"/>
                <w:color w:val="000000"/>
                <w:sz w:val="24"/>
                <w:szCs w:val="24"/>
              </w:rPr>
              <w:t>DIVYA ANIL PATIL</w:t>
            </w:r>
            <w:r>
              <w:rPr>
                <w:rFonts w:ascii="Times New Roman" w:hAnsi="Times New Roman" w:cs="Times New Roman"/>
                <w:color w:val="000000"/>
                <w:sz w:val="24"/>
                <w:szCs w:val="24"/>
              </w:rPr>
              <w:t xml:space="preserve"> (</w:t>
            </w:r>
            <w:r w:rsidRPr="00A34330">
              <w:rPr>
                <w:rFonts w:ascii="Times New Roman" w:hAnsi="Times New Roman" w:cs="Times New Roman"/>
                <w:i/>
                <w:color w:val="000000"/>
                <w:sz w:val="24"/>
                <w:szCs w:val="24"/>
              </w:rPr>
              <w:t>Alternate Member</w:t>
            </w:r>
            <w:r>
              <w:rPr>
                <w:rFonts w:ascii="Times New Roman" w:hAnsi="Times New Roman" w:cs="Times New Roman"/>
                <w:i/>
                <w:color w:val="000000"/>
                <w:sz w:val="24"/>
                <w:szCs w:val="24"/>
              </w:rPr>
              <w:t xml:space="preserve"> I)</w:t>
            </w:r>
          </w:p>
        </w:tc>
      </w:tr>
      <w:tr w:rsidR="005F019E" w:rsidRPr="00F508D5" w:rsidTr="004729C7">
        <w:tc>
          <w:tcPr>
            <w:tcW w:w="4577" w:type="dxa"/>
            <w:vMerge/>
            <w:vAlign w:val="bottom"/>
          </w:tcPr>
          <w:p w:rsidR="005F019E" w:rsidRPr="00F508D5" w:rsidRDefault="005F019E" w:rsidP="004729C7">
            <w:pPr>
              <w:rPr>
                <w:rFonts w:ascii="Times New Roman" w:hAnsi="Times New Roman" w:cs="Times New Roman"/>
                <w:sz w:val="24"/>
                <w:szCs w:val="24"/>
              </w:rPr>
            </w:pPr>
          </w:p>
        </w:tc>
        <w:tc>
          <w:tcPr>
            <w:tcW w:w="4593" w:type="dxa"/>
            <w:vAlign w:val="bottom"/>
          </w:tcPr>
          <w:p w:rsidR="005F019E" w:rsidRDefault="005F019E" w:rsidP="004729C7">
            <w:pPr>
              <w:rPr>
                <w:rFonts w:ascii="Times New Roman" w:hAnsi="Times New Roman" w:cs="Times New Roman"/>
                <w:i/>
                <w:color w:val="000000"/>
                <w:sz w:val="24"/>
                <w:szCs w:val="24"/>
              </w:rPr>
            </w:pPr>
            <w:r>
              <w:rPr>
                <w:rFonts w:ascii="Times New Roman" w:hAnsi="Times New Roman" w:cs="Times New Roman"/>
                <w:color w:val="000000"/>
                <w:sz w:val="24"/>
                <w:szCs w:val="24"/>
              </w:rPr>
              <w:tab/>
            </w:r>
            <w:r w:rsidRPr="00F508D5">
              <w:rPr>
                <w:rFonts w:ascii="Times New Roman" w:hAnsi="Times New Roman" w:cs="Times New Roman"/>
                <w:color w:val="000000"/>
                <w:sz w:val="24"/>
                <w:szCs w:val="24"/>
              </w:rPr>
              <w:t xml:space="preserve">PURVA SUHAS </w:t>
            </w:r>
            <w:proofErr w:type="gramStart"/>
            <w:r w:rsidRPr="00F508D5">
              <w:rPr>
                <w:rFonts w:ascii="Times New Roman" w:hAnsi="Times New Roman" w:cs="Times New Roman"/>
                <w:color w:val="000000"/>
                <w:sz w:val="24"/>
                <w:szCs w:val="24"/>
              </w:rPr>
              <w:t>PHALKE</w:t>
            </w:r>
            <w:r>
              <w:rPr>
                <w:rFonts w:ascii="Times New Roman" w:hAnsi="Times New Roman" w:cs="Times New Roman"/>
                <w:color w:val="000000"/>
                <w:sz w:val="24"/>
                <w:szCs w:val="24"/>
              </w:rPr>
              <w:t>(</w:t>
            </w:r>
            <w:proofErr w:type="gramEnd"/>
            <w:r w:rsidRPr="00A34330">
              <w:rPr>
                <w:rFonts w:ascii="Times New Roman" w:hAnsi="Times New Roman" w:cs="Times New Roman"/>
                <w:i/>
                <w:color w:val="000000"/>
                <w:sz w:val="24"/>
                <w:szCs w:val="24"/>
              </w:rPr>
              <w:t>Alternate Member</w:t>
            </w:r>
            <w:r>
              <w:rPr>
                <w:rFonts w:ascii="Times New Roman" w:hAnsi="Times New Roman" w:cs="Times New Roman"/>
                <w:i/>
                <w:color w:val="000000"/>
                <w:sz w:val="24"/>
                <w:szCs w:val="24"/>
              </w:rPr>
              <w:t xml:space="preserve"> II)</w:t>
            </w:r>
          </w:p>
          <w:p w:rsidR="005F019E" w:rsidRPr="00F508D5" w:rsidRDefault="005F019E" w:rsidP="004729C7">
            <w:pPr>
              <w:rPr>
                <w:rFonts w:ascii="Times New Roman" w:hAnsi="Times New Roman" w:cs="Times New Roman"/>
                <w:sz w:val="24"/>
                <w:szCs w:val="24"/>
              </w:rPr>
            </w:pPr>
          </w:p>
        </w:tc>
      </w:tr>
      <w:tr w:rsidR="005F019E" w:rsidRPr="00F508D5" w:rsidTr="004729C7">
        <w:tc>
          <w:tcPr>
            <w:tcW w:w="4577" w:type="dxa"/>
            <w:vAlign w:val="bottom"/>
          </w:tcPr>
          <w:p w:rsidR="005F019E" w:rsidRPr="00F508D5" w:rsidRDefault="005F019E" w:rsidP="004729C7">
            <w:pPr>
              <w:rPr>
                <w:rFonts w:ascii="Times New Roman" w:hAnsi="Times New Roman" w:cs="Times New Roman"/>
                <w:sz w:val="24"/>
                <w:szCs w:val="24"/>
              </w:rPr>
            </w:pPr>
            <w:r w:rsidRPr="00F508D5">
              <w:rPr>
                <w:rFonts w:ascii="Times New Roman" w:hAnsi="Times New Roman" w:cs="Times New Roman"/>
                <w:color w:val="000000"/>
                <w:sz w:val="24"/>
                <w:szCs w:val="24"/>
              </w:rPr>
              <w:t>Skull Base Surgery Society of India, Chennai</w:t>
            </w:r>
          </w:p>
        </w:tc>
        <w:tc>
          <w:tcPr>
            <w:tcW w:w="4593" w:type="dxa"/>
            <w:vAlign w:val="bottom"/>
          </w:tcPr>
          <w:p w:rsidR="005F019E" w:rsidRDefault="005F019E" w:rsidP="004729C7">
            <w:pPr>
              <w:rPr>
                <w:rFonts w:ascii="Times New Roman" w:hAnsi="Times New Roman" w:cs="Times New Roman"/>
                <w:color w:val="000000"/>
                <w:sz w:val="24"/>
                <w:szCs w:val="24"/>
              </w:rPr>
            </w:pPr>
            <w:r w:rsidRPr="00F508D5">
              <w:rPr>
                <w:rFonts w:ascii="Times New Roman" w:hAnsi="Times New Roman" w:cs="Times New Roman"/>
                <w:color w:val="000000"/>
                <w:sz w:val="24"/>
                <w:szCs w:val="24"/>
              </w:rPr>
              <w:t>HARSH DEORA</w:t>
            </w:r>
          </w:p>
          <w:p w:rsidR="005F019E" w:rsidRPr="00F508D5" w:rsidRDefault="005F019E" w:rsidP="004729C7">
            <w:pPr>
              <w:rPr>
                <w:rFonts w:ascii="Times New Roman" w:hAnsi="Times New Roman" w:cs="Times New Roman"/>
                <w:sz w:val="24"/>
                <w:szCs w:val="24"/>
              </w:rPr>
            </w:pPr>
          </w:p>
        </w:tc>
      </w:tr>
      <w:tr w:rsidR="005F019E" w:rsidRPr="00F508D5" w:rsidTr="004729C7">
        <w:tc>
          <w:tcPr>
            <w:tcW w:w="4577" w:type="dxa"/>
            <w:vAlign w:val="bottom"/>
          </w:tcPr>
          <w:p w:rsidR="005F019E" w:rsidRPr="00F508D5" w:rsidRDefault="005F019E" w:rsidP="004729C7">
            <w:pPr>
              <w:rPr>
                <w:rFonts w:ascii="Times New Roman" w:hAnsi="Times New Roman" w:cs="Times New Roman"/>
                <w:sz w:val="24"/>
                <w:szCs w:val="24"/>
              </w:rPr>
            </w:pPr>
            <w:r w:rsidRPr="00F508D5">
              <w:rPr>
                <w:rFonts w:ascii="Times New Roman" w:hAnsi="Times New Roman" w:cs="Times New Roman"/>
                <w:color w:val="000000"/>
                <w:sz w:val="24"/>
                <w:szCs w:val="24"/>
              </w:rPr>
              <w:t>In Personal Capacity</w:t>
            </w:r>
          </w:p>
        </w:tc>
        <w:tc>
          <w:tcPr>
            <w:tcW w:w="4593" w:type="dxa"/>
            <w:vAlign w:val="bottom"/>
          </w:tcPr>
          <w:p w:rsidR="005F019E" w:rsidRDefault="005F019E" w:rsidP="004729C7">
            <w:pPr>
              <w:rPr>
                <w:rFonts w:ascii="Times New Roman" w:hAnsi="Times New Roman" w:cs="Times New Roman"/>
                <w:color w:val="000000"/>
                <w:sz w:val="24"/>
                <w:szCs w:val="24"/>
              </w:rPr>
            </w:pPr>
            <w:r w:rsidRPr="00F508D5">
              <w:rPr>
                <w:rFonts w:ascii="Times New Roman" w:hAnsi="Times New Roman" w:cs="Times New Roman"/>
                <w:color w:val="000000"/>
                <w:sz w:val="24"/>
                <w:szCs w:val="24"/>
              </w:rPr>
              <w:t>MR. ASOK KUMAR RAGHAVAN NAIR</w:t>
            </w:r>
          </w:p>
          <w:p w:rsidR="005F019E" w:rsidRPr="00BF34D1" w:rsidRDefault="005F019E" w:rsidP="004729C7">
            <w:pPr>
              <w:rPr>
                <w:rFonts w:ascii="Times New Roman" w:hAnsi="Times New Roman" w:cs="Times New Roman"/>
                <w:color w:val="000000"/>
                <w:sz w:val="24"/>
                <w:szCs w:val="24"/>
              </w:rPr>
            </w:pPr>
          </w:p>
        </w:tc>
      </w:tr>
      <w:tr w:rsidR="005F019E" w:rsidRPr="00F508D5" w:rsidTr="004729C7">
        <w:tc>
          <w:tcPr>
            <w:tcW w:w="4577" w:type="dxa"/>
            <w:vAlign w:val="bottom"/>
          </w:tcPr>
          <w:p w:rsidR="005F019E" w:rsidRPr="001A3703" w:rsidRDefault="005F019E" w:rsidP="004729C7">
            <w:pPr>
              <w:rPr>
                <w:rFonts w:ascii="Times New Roman" w:hAnsi="Times New Roman" w:cs="Times New Roman"/>
                <w:iCs/>
                <w:color w:val="000000"/>
                <w:sz w:val="24"/>
                <w:szCs w:val="24"/>
              </w:rPr>
            </w:pPr>
            <w:r w:rsidRPr="001A3703">
              <w:rPr>
                <w:rFonts w:ascii="Times New Roman" w:eastAsia="Times New Roman" w:hAnsi="Times New Roman" w:cs="Times New Roman"/>
                <w:iCs/>
                <w:sz w:val="24"/>
                <w:szCs w:val="24"/>
                <w:lang w:bidi="ar-SA"/>
              </w:rPr>
              <w:lastRenderedPageBreak/>
              <w:t>BIS Directorate General</w:t>
            </w:r>
          </w:p>
        </w:tc>
        <w:tc>
          <w:tcPr>
            <w:tcW w:w="4593" w:type="dxa"/>
            <w:vAlign w:val="bottom"/>
          </w:tcPr>
          <w:p w:rsidR="005F019E" w:rsidRPr="001A3703" w:rsidRDefault="005F019E" w:rsidP="004729C7">
            <w:pPr>
              <w:rPr>
                <w:rFonts w:ascii="Times New Roman" w:hAnsi="Times New Roman" w:cs="Times New Roman"/>
                <w:iCs/>
                <w:color w:val="000000"/>
                <w:sz w:val="24"/>
                <w:szCs w:val="24"/>
              </w:rPr>
            </w:pPr>
            <w:r w:rsidRPr="001A3703">
              <w:rPr>
                <w:rFonts w:ascii="Times New Roman" w:eastAsia="Times New Roman" w:hAnsi="Times New Roman" w:cs="Times New Roman"/>
                <w:iCs/>
                <w:sz w:val="24"/>
                <w:szCs w:val="24"/>
                <w:lang w:bidi="ar-SA"/>
              </w:rPr>
              <w:t>SHRI A. R. UNNIKRISHNAN, SCIENTIST ‘G’/ HEAD (MEDICAL EQUIPMENT AND HOSPITAL PLANNING) [REPRESENTING DIRECTOR GENERAL (Ex-officio)]</w:t>
            </w:r>
          </w:p>
        </w:tc>
      </w:tr>
    </w:tbl>
    <w:p w:rsidR="002D6AE6" w:rsidRDefault="002D6AE6" w:rsidP="002D6AE6"/>
    <w:p w:rsidR="002D6AE6" w:rsidRPr="00D25EF6" w:rsidRDefault="002D6AE6" w:rsidP="002D6AE6">
      <w:pPr>
        <w:pStyle w:val="BodyText"/>
        <w:spacing w:before="240" w:line="276" w:lineRule="auto"/>
        <w:ind w:left="140" w:right="459"/>
        <w:jc w:val="center"/>
        <w:rPr>
          <w:i/>
        </w:rPr>
      </w:pPr>
      <w:r w:rsidRPr="00D25EF6">
        <w:rPr>
          <w:i/>
        </w:rPr>
        <w:t>Member Secretary</w:t>
      </w:r>
    </w:p>
    <w:p w:rsidR="002D6AE6" w:rsidRPr="00D25EF6" w:rsidRDefault="002D6AE6" w:rsidP="002D6AE6">
      <w:pPr>
        <w:spacing w:before="240" w:after="0"/>
        <w:jc w:val="center"/>
        <w:rPr>
          <w:rFonts w:ascii="Times New Roman" w:hAnsi="Times New Roman" w:cs="Times New Roman"/>
          <w:sz w:val="24"/>
          <w:szCs w:val="24"/>
        </w:rPr>
      </w:pPr>
      <w:r w:rsidRPr="00D25EF6">
        <w:rPr>
          <w:rFonts w:ascii="Times New Roman" w:hAnsi="Times New Roman" w:cs="Times New Roman"/>
          <w:sz w:val="24"/>
          <w:szCs w:val="24"/>
        </w:rPr>
        <w:t>Ms. HARSHADA GANESH KADAM</w:t>
      </w:r>
    </w:p>
    <w:p w:rsidR="002D6AE6" w:rsidRPr="00D25EF6" w:rsidRDefault="002D6AE6" w:rsidP="002D6AE6">
      <w:pPr>
        <w:spacing w:after="0"/>
        <w:jc w:val="center"/>
        <w:rPr>
          <w:rFonts w:ascii="Times New Roman" w:hAnsi="Times New Roman" w:cs="Times New Roman"/>
          <w:sz w:val="24"/>
          <w:szCs w:val="24"/>
        </w:rPr>
      </w:pPr>
      <w:r w:rsidRPr="00D25EF6">
        <w:rPr>
          <w:rFonts w:ascii="Times New Roman" w:hAnsi="Times New Roman" w:cs="Times New Roman"/>
          <w:sz w:val="24"/>
          <w:szCs w:val="24"/>
        </w:rPr>
        <w:t>SCIENTIST ‘B’/ASSISTANT DIRECTOR</w:t>
      </w:r>
    </w:p>
    <w:p w:rsidR="002D6AE6" w:rsidRPr="00D25EF6" w:rsidRDefault="002D6AE6" w:rsidP="002D6AE6">
      <w:pPr>
        <w:spacing w:after="0" w:line="360" w:lineRule="auto"/>
        <w:jc w:val="center"/>
        <w:rPr>
          <w:rFonts w:ascii="Times New Roman" w:hAnsi="Times New Roman" w:cs="Times New Roman"/>
          <w:sz w:val="24"/>
          <w:szCs w:val="24"/>
        </w:rPr>
      </w:pPr>
      <w:r w:rsidRPr="00D25EF6">
        <w:rPr>
          <w:rFonts w:ascii="Times New Roman" w:hAnsi="Times New Roman" w:cs="Times New Roman"/>
          <w:sz w:val="24"/>
          <w:szCs w:val="24"/>
        </w:rPr>
        <w:t>(MEDICAL EQUIPMENT AND HOSPITAL PLANNING). BIS</w:t>
      </w:r>
    </w:p>
    <w:p w:rsidR="002D6AE6" w:rsidRDefault="002D6AE6" w:rsidP="002D6AE6">
      <w:pPr>
        <w:ind w:firstLine="720"/>
      </w:pPr>
    </w:p>
    <w:p w:rsidR="002D6AE6" w:rsidRDefault="002D6AE6" w:rsidP="002D6AE6">
      <w:pPr>
        <w:ind w:firstLine="720"/>
      </w:pPr>
    </w:p>
    <w:p w:rsidR="002D6AE6" w:rsidRDefault="002D6AE6" w:rsidP="002D6AE6"/>
    <w:p w:rsidR="00000000" w:rsidRDefault="00000000"/>
    <w:sectPr w:rsidR="00E038E2" w:rsidSect="00A06941">
      <w:headerReference w:type="even" r:id="rId8"/>
      <w:headerReference w:type="default" r:id="rId9"/>
      <w:pgSz w:w="12240" w:h="15840"/>
      <w:pgMar w:top="1440" w:right="16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634B2" w:rsidRDefault="00F634B2" w:rsidP="002D6AE6">
      <w:pPr>
        <w:spacing w:after="0" w:line="240" w:lineRule="auto"/>
      </w:pPr>
      <w:r>
        <w:separator/>
      </w:r>
    </w:p>
  </w:endnote>
  <w:endnote w:type="continuationSeparator" w:id="0">
    <w:p w:rsidR="00F634B2" w:rsidRDefault="00F634B2" w:rsidP="002D6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634B2" w:rsidRDefault="00F634B2" w:rsidP="002D6AE6">
      <w:pPr>
        <w:spacing w:after="0" w:line="240" w:lineRule="auto"/>
      </w:pPr>
      <w:r>
        <w:separator/>
      </w:r>
    </w:p>
  </w:footnote>
  <w:footnote w:type="continuationSeparator" w:id="0">
    <w:p w:rsidR="00F634B2" w:rsidRDefault="00F634B2" w:rsidP="002D6A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Pr="00380708" w:rsidRDefault="00111980" w:rsidP="00596B80">
    <w:pPr>
      <w:pStyle w:val="Header"/>
      <w:jc w:val="right"/>
      <w:rPr>
        <w:rFonts w:ascii="Times New Roman" w:eastAsia="Times New Roman" w:hAnsi="Times New Roman" w:cs="Times New Roman"/>
        <w:sz w:val="24"/>
        <w:szCs w:val="22"/>
        <w:lang w:bidi="ar-SA"/>
      </w:rPr>
    </w:pPr>
    <w:r>
      <w:rPr>
        <w:rFonts w:ascii="Times New Roman" w:eastAsia="Times New Roman" w:hAnsi="Times New Roman" w:cs="Times New Roman"/>
        <w:sz w:val="24"/>
        <w:szCs w:val="22"/>
        <w:lang w:bidi="ar-SA"/>
      </w:rPr>
      <w:t>IS 8174: 2024</w:t>
    </w:r>
  </w:p>
  <w:p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Pr="00380708" w:rsidRDefault="00111980" w:rsidP="00DD5F72">
    <w:pPr>
      <w:pStyle w:val="Header"/>
      <w:jc w:val="right"/>
      <w:rPr>
        <w:rFonts w:ascii="Times New Roman" w:eastAsia="Times New Roman" w:hAnsi="Times New Roman" w:cs="Times New Roman"/>
        <w:sz w:val="24"/>
        <w:szCs w:val="22"/>
        <w:lang w:bidi="ar-SA"/>
      </w:rPr>
    </w:pPr>
    <w:r>
      <w:rPr>
        <w:rFonts w:ascii="Times New Roman" w:eastAsia="Times New Roman" w:hAnsi="Times New Roman" w:cs="Times New Roman"/>
        <w:sz w:val="24"/>
        <w:szCs w:val="22"/>
        <w:lang w:bidi="ar-SA"/>
      </w:rPr>
      <w:t xml:space="preserve">IS </w:t>
    </w:r>
    <w:r w:rsidR="002D6AE6">
      <w:rPr>
        <w:rFonts w:ascii="Times New Roman" w:eastAsia="Times New Roman" w:hAnsi="Times New Roman" w:cs="Times New Roman"/>
        <w:sz w:val="24"/>
        <w:szCs w:val="22"/>
        <w:lang w:bidi="ar-SA"/>
      </w:rPr>
      <w:t>8696</w:t>
    </w:r>
    <w:r>
      <w:rPr>
        <w:rFonts w:ascii="Times New Roman" w:eastAsia="Times New Roman" w:hAnsi="Times New Roman" w:cs="Times New Roman"/>
        <w:sz w:val="24"/>
        <w:szCs w:val="22"/>
        <w:lang w:bidi="ar-SA"/>
      </w:rPr>
      <w:t>: 2024</w:t>
    </w:r>
  </w:p>
  <w:p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A72041"/>
    <w:multiLevelType w:val="hybridMultilevel"/>
    <w:tmpl w:val="3F16789C"/>
    <w:lvl w:ilvl="0" w:tplc="40090017">
      <w:start w:val="1"/>
      <w:numFmt w:val="lowerLetter"/>
      <w:lvlText w:val="%1)"/>
      <w:lvlJc w:val="left"/>
      <w:pPr>
        <w:ind w:left="786" w:hanging="360"/>
      </w:p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 w15:restartNumberingAfterBreak="0">
    <w:nsid w:val="53CC03B4"/>
    <w:multiLevelType w:val="multilevel"/>
    <w:tmpl w:val="C2CA6CFA"/>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16cid:durableId="18243099">
    <w:abstractNumId w:val="1"/>
  </w:num>
  <w:num w:numId="2" w16cid:durableId="394359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AE6"/>
    <w:rsid w:val="000061FB"/>
    <w:rsid w:val="00111980"/>
    <w:rsid w:val="002D6AE6"/>
    <w:rsid w:val="003B3DD8"/>
    <w:rsid w:val="005F019E"/>
    <w:rsid w:val="00B11E30"/>
    <w:rsid w:val="00C3299F"/>
    <w:rsid w:val="00C92F73"/>
    <w:rsid w:val="00DD6C78"/>
    <w:rsid w:val="00F634B2"/>
    <w:rsid w:val="00FB2A3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86D4E"/>
  <w15:chartTrackingRefBased/>
  <w15:docId w15:val="{3FD9F0CA-1FE5-415D-8B79-F9CE2AC23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AE6"/>
    <w:rPr>
      <w:szCs w:val="20"/>
      <w:lang w:val="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D6AE6"/>
    <w:pPr>
      <w:spacing w:after="0" w:line="240" w:lineRule="auto"/>
    </w:pPr>
    <w:rPr>
      <w:szCs w:val="20"/>
      <w:lang w:val="en-US" w:bidi="hi-IN"/>
    </w:rPr>
  </w:style>
  <w:style w:type="paragraph" w:styleId="ListParagraph">
    <w:name w:val="List Paragraph"/>
    <w:basedOn w:val="Normal"/>
    <w:uiPriority w:val="1"/>
    <w:qFormat/>
    <w:rsid w:val="002D6AE6"/>
    <w:pPr>
      <w:ind w:left="720"/>
      <w:contextualSpacing/>
    </w:pPr>
  </w:style>
  <w:style w:type="paragraph" w:styleId="Header">
    <w:name w:val="header"/>
    <w:basedOn w:val="Normal"/>
    <w:link w:val="HeaderChar"/>
    <w:uiPriority w:val="99"/>
    <w:unhideWhenUsed/>
    <w:rsid w:val="002D6A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6AE6"/>
    <w:rPr>
      <w:szCs w:val="20"/>
      <w:lang w:val="en-US" w:bidi="hi-IN"/>
    </w:rPr>
  </w:style>
  <w:style w:type="table" w:styleId="TableGrid">
    <w:name w:val="Table Grid"/>
    <w:basedOn w:val="TableNormal"/>
    <w:uiPriority w:val="39"/>
    <w:rsid w:val="002D6AE6"/>
    <w:pPr>
      <w:spacing w:after="0" w:line="240" w:lineRule="auto"/>
    </w:pPr>
    <w:rPr>
      <w:szCs w:val="20"/>
      <w:lang w:val="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2D6AE6"/>
    <w:pPr>
      <w:widowControl w:val="0"/>
      <w:autoSpaceDE w:val="0"/>
      <w:autoSpaceDN w:val="0"/>
      <w:spacing w:after="0" w:line="240" w:lineRule="auto"/>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2D6AE6"/>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2D6AE6"/>
    <w:pPr>
      <w:tabs>
        <w:tab w:val="center" w:pos="4513"/>
        <w:tab w:val="right" w:pos="9026"/>
      </w:tabs>
      <w:spacing w:after="0" w:line="240" w:lineRule="auto"/>
    </w:pPr>
    <w:rPr>
      <w:rFonts w:cs="Mangal"/>
    </w:rPr>
  </w:style>
  <w:style w:type="character" w:customStyle="1" w:styleId="FooterChar">
    <w:name w:val="Footer Char"/>
    <w:basedOn w:val="DefaultParagraphFont"/>
    <w:link w:val="Footer"/>
    <w:uiPriority w:val="99"/>
    <w:rsid w:val="002D6AE6"/>
    <w:rPr>
      <w:rFonts w:cs="Mangal"/>
      <w:szCs w:val="20"/>
      <w:lang w:val="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934</Words>
  <Characters>5325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HARSHADA KADAM </cp:lastModifiedBy>
  <cp:revision>18</cp:revision>
  <dcterms:created xsi:type="dcterms:W3CDTF">2024-07-25T06:30:00Z</dcterms:created>
  <dcterms:modified xsi:type="dcterms:W3CDTF">2024-07-25T06:38:00Z</dcterms:modified>
</cp:coreProperties>
</file>