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198" w:rsidRDefault="00B26198" w:rsidP="00B26198">
      <w:pPr>
        <w:autoSpaceDE w:val="0"/>
        <w:autoSpaceDN w:val="0"/>
        <w:adjustRightInd w:val="0"/>
        <w:spacing w:after="0" w:line="240" w:lineRule="auto"/>
        <w:jc w:val="center"/>
        <w:rPr>
          <w:rFonts w:ascii="Times New Roman" w:hAnsi="Times New Roman" w:cs="Times New Roman"/>
          <w:i/>
          <w:iCs/>
          <w:sz w:val="24"/>
          <w:szCs w:val="24"/>
        </w:rPr>
      </w:pPr>
    </w:p>
    <w:p w:rsidR="00D125A7" w:rsidRDefault="00D125A7" w:rsidP="00B26198">
      <w:pPr>
        <w:autoSpaceDE w:val="0"/>
        <w:autoSpaceDN w:val="0"/>
        <w:adjustRightInd w:val="0"/>
        <w:spacing w:after="0" w:line="240" w:lineRule="auto"/>
        <w:jc w:val="center"/>
        <w:rPr>
          <w:rFonts w:ascii="Times New Roman" w:hAnsi="Times New Roman" w:cs="Times New Roman"/>
          <w:i/>
          <w:iCs/>
          <w:sz w:val="24"/>
          <w:szCs w:val="24"/>
        </w:rPr>
      </w:pPr>
    </w:p>
    <w:p w:rsidR="003011FE" w:rsidRPr="00FE59A5" w:rsidRDefault="003011FE" w:rsidP="003011FE">
      <w:pPr>
        <w:spacing w:after="0" w:line="240" w:lineRule="auto"/>
        <w:jc w:val="center"/>
        <w:rPr>
          <w:rFonts w:ascii="Nirmala UI" w:hAnsi="Nirmala UI" w:cs="Nirmala UI"/>
          <w:b/>
          <w:bCs/>
          <w:sz w:val="28"/>
          <w:szCs w:val="28"/>
        </w:rPr>
      </w:pPr>
      <w:r w:rsidRPr="00FE59A5">
        <w:rPr>
          <w:rFonts w:ascii="Nirmala UI" w:hAnsi="Nirmala UI" w:cs="Nirmala UI"/>
          <w:b/>
          <w:i/>
          <w:iCs/>
          <w:color w:val="000000"/>
          <w:sz w:val="28"/>
          <w:szCs w:val="28"/>
          <w:cs/>
        </w:rPr>
        <w:t>भारतीय मानक</w:t>
      </w:r>
      <w:r w:rsidRPr="00FE59A5">
        <w:rPr>
          <w:rFonts w:asciiTheme="minorBidi" w:hAnsiTheme="minorBidi" w:hint="cs"/>
          <w:b/>
          <w:bCs/>
          <w:color w:val="000000"/>
          <w:sz w:val="28"/>
          <w:szCs w:val="28"/>
          <w:cs/>
        </w:rPr>
        <w:t xml:space="preserve"> </w:t>
      </w:r>
    </w:p>
    <w:p w:rsidR="00FB668E" w:rsidRPr="00FE59A5" w:rsidRDefault="00FB668E" w:rsidP="00B26198">
      <w:pPr>
        <w:autoSpaceDE w:val="0"/>
        <w:autoSpaceDN w:val="0"/>
        <w:adjustRightInd w:val="0"/>
        <w:spacing w:after="0" w:line="240" w:lineRule="auto"/>
        <w:jc w:val="center"/>
        <w:rPr>
          <w:rFonts w:ascii="Times New Roman" w:hAnsi="Times New Roman" w:cs="Times New Roman"/>
          <w:i/>
          <w:iCs/>
          <w:sz w:val="28"/>
          <w:szCs w:val="28"/>
        </w:rPr>
      </w:pPr>
    </w:p>
    <w:p w:rsidR="0022205C" w:rsidRDefault="0022205C" w:rsidP="0022205C">
      <w:pPr>
        <w:spacing w:after="0" w:line="240" w:lineRule="auto"/>
        <w:jc w:val="center"/>
        <w:rPr>
          <w:rFonts w:ascii="Nirmala UI" w:eastAsia="Times New Roman" w:hAnsi="Nirmala UI" w:cs="Nirmala UI"/>
          <w:b/>
          <w:bCs/>
          <w:color w:val="000000"/>
          <w:sz w:val="28"/>
          <w:szCs w:val="28"/>
          <w:cs/>
        </w:rPr>
      </w:pPr>
      <w:r w:rsidRPr="003E5D87">
        <w:rPr>
          <w:rFonts w:ascii="Nirmala UI" w:eastAsia="Times New Roman" w:hAnsi="Nirmala UI" w:cs="Nirmala UI"/>
          <w:b/>
          <w:bCs/>
          <w:color w:val="000000"/>
          <w:sz w:val="28"/>
          <w:szCs w:val="28"/>
          <w:cs/>
        </w:rPr>
        <w:t>सीबीएम मूल्यांकन के लिए प्रयोगशाला उपकरण</w:t>
      </w:r>
    </w:p>
    <w:p w:rsidR="00A33821" w:rsidRPr="00A33821" w:rsidRDefault="00A33821" w:rsidP="0022205C">
      <w:pPr>
        <w:spacing w:after="0" w:line="240" w:lineRule="auto"/>
        <w:jc w:val="center"/>
        <w:rPr>
          <w:rFonts w:ascii="Nirmala UI" w:eastAsia="Times New Roman" w:hAnsi="Nirmala UI" w:cs="Nirmala UI"/>
          <w:b/>
          <w:bCs/>
          <w:color w:val="000000"/>
          <w:sz w:val="16"/>
          <w:szCs w:val="22"/>
        </w:rPr>
      </w:pPr>
    </w:p>
    <w:p w:rsidR="00B26198" w:rsidRPr="003E5D87" w:rsidRDefault="0022205C" w:rsidP="0022205C">
      <w:pPr>
        <w:pStyle w:val="ListParagraph"/>
        <w:numPr>
          <w:ilvl w:val="0"/>
          <w:numId w:val="23"/>
        </w:numPr>
        <w:spacing w:after="0" w:line="240" w:lineRule="auto"/>
        <w:jc w:val="center"/>
        <w:rPr>
          <w:rFonts w:ascii="Nirmala UI" w:eastAsia="Times New Roman" w:hAnsi="Nirmala UI" w:cs="Nirmala UI"/>
          <w:b/>
          <w:bCs/>
          <w:color w:val="000000"/>
          <w:sz w:val="28"/>
          <w:szCs w:val="28"/>
        </w:rPr>
      </w:pPr>
      <w:r w:rsidRPr="003E5D87">
        <w:rPr>
          <w:rFonts w:ascii="Nirmala UI" w:eastAsia="Times New Roman" w:hAnsi="Nirmala UI" w:cs="Nirmala UI"/>
          <w:b/>
          <w:bCs/>
          <w:color w:val="000000"/>
          <w:sz w:val="28"/>
          <w:szCs w:val="28"/>
          <w:cs/>
        </w:rPr>
        <w:t>भाग 3 आविलता मीटर</w:t>
      </w:r>
    </w:p>
    <w:p w:rsidR="0022205C" w:rsidRDefault="0022205C" w:rsidP="0022205C">
      <w:pPr>
        <w:spacing w:after="0" w:line="240" w:lineRule="auto"/>
        <w:jc w:val="center"/>
        <w:rPr>
          <w:rFonts w:ascii="Nirmala UI" w:eastAsia="Times New Roman" w:hAnsi="Nirmala UI" w:cs="Nirmala UI"/>
          <w:b/>
          <w:bCs/>
          <w:color w:val="000000"/>
          <w:sz w:val="24"/>
          <w:szCs w:val="24"/>
        </w:rPr>
      </w:pPr>
    </w:p>
    <w:p w:rsidR="00824285" w:rsidRDefault="00824285" w:rsidP="0022205C">
      <w:pPr>
        <w:spacing w:after="0" w:line="240" w:lineRule="auto"/>
        <w:jc w:val="center"/>
        <w:rPr>
          <w:rFonts w:ascii="Nirmala UI" w:eastAsia="Times New Roman" w:hAnsi="Nirmala UI" w:cs="Nirmala UI"/>
          <w:b/>
          <w:bCs/>
          <w:color w:val="000000"/>
          <w:sz w:val="24"/>
          <w:szCs w:val="24"/>
        </w:rPr>
      </w:pPr>
    </w:p>
    <w:p w:rsidR="00D125A7" w:rsidRDefault="00D125A7" w:rsidP="0022205C">
      <w:pPr>
        <w:spacing w:after="0" w:line="240" w:lineRule="auto"/>
        <w:jc w:val="center"/>
        <w:rPr>
          <w:rFonts w:ascii="Nirmala UI" w:eastAsia="Times New Roman" w:hAnsi="Nirmala UI" w:cs="Nirmala UI"/>
          <w:b/>
          <w:bCs/>
          <w:color w:val="000000"/>
          <w:sz w:val="24"/>
          <w:szCs w:val="24"/>
        </w:rPr>
      </w:pPr>
    </w:p>
    <w:p w:rsidR="00D125A7" w:rsidRPr="004E182A" w:rsidRDefault="00D125A7" w:rsidP="0022205C">
      <w:pPr>
        <w:spacing w:after="0" w:line="240" w:lineRule="auto"/>
        <w:jc w:val="center"/>
        <w:rPr>
          <w:rFonts w:ascii="Nirmala UI" w:eastAsia="Times New Roman" w:hAnsi="Nirmala UI" w:cs="Nirmala UI"/>
          <w:b/>
          <w:bCs/>
          <w:color w:val="000000"/>
          <w:sz w:val="28"/>
          <w:szCs w:val="28"/>
        </w:rPr>
      </w:pPr>
    </w:p>
    <w:p w:rsidR="003011FE" w:rsidRPr="004E182A" w:rsidRDefault="003011FE" w:rsidP="003011FE">
      <w:pPr>
        <w:spacing w:after="0"/>
        <w:jc w:val="center"/>
        <w:rPr>
          <w:rFonts w:ascii="Times New Roman" w:hAnsi="Times New Roman" w:cs="Times New Roman"/>
          <w:i/>
          <w:iCs/>
          <w:sz w:val="28"/>
          <w:szCs w:val="28"/>
        </w:rPr>
      </w:pPr>
      <w:r w:rsidRPr="004E182A">
        <w:rPr>
          <w:rFonts w:ascii="Times New Roman" w:hAnsi="Times New Roman" w:cs="Times New Roman"/>
          <w:i/>
          <w:iCs/>
          <w:sz w:val="28"/>
          <w:szCs w:val="28"/>
        </w:rPr>
        <w:t>Indian Standard</w:t>
      </w:r>
    </w:p>
    <w:p w:rsidR="00B26198" w:rsidRPr="00B92DF1" w:rsidRDefault="00B26198" w:rsidP="004E182A">
      <w:pPr>
        <w:spacing w:after="0" w:line="240" w:lineRule="auto"/>
        <w:jc w:val="center"/>
        <w:rPr>
          <w:rFonts w:ascii="Times New Roman" w:hAnsi="Times New Roman" w:cs="Times New Roman"/>
          <w:szCs w:val="28"/>
        </w:rPr>
      </w:pPr>
    </w:p>
    <w:p w:rsidR="003C4F1A" w:rsidRDefault="00DD5C00" w:rsidP="00B26198">
      <w:pPr>
        <w:spacing w:after="0"/>
        <w:jc w:val="center"/>
        <w:rPr>
          <w:rFonts w:ascii="Times New Roman" w:hAnsi="Times New Roman" w:cs="Times New Roman"/>
          <w:b/>
          <w:sz w:val="28"/>
          <w:szCs w:val="28"/>
        </w:rPr>
      </w:pPr>
      <w:r w:rsidRPr="004E182A">
        <w:rPr>
          <w:rFonts w:ascii="Times New Roman" w:hAnsi="Times New Roman" w:cs="Times New Roman"/>
          <w:b/>
          <w:sz w:val="28"/>
          <w:szCs w:val="28"/>
        </w:rPr>
        <w:t>Lab Instruments f</w:t>
      </w:r>
      <w:r w:rsidR="00E70E96" w:rsidRPr="004E182A">
        <w:rPr>
          <w:rFonts w:ascii="Times New Roman" w:hAnsi="Times New Roman" w:cs="Times New Roman"/>
          <w:b/>
          <w:sz w:val="28"/>
          <w:szCs w:val="28"/>
        </w:rPr>
        <w:t xml:space="preserve">or </w:t>
      </w:r>
      <w:r w:rsidR="004E182A" w:rsidRPr="004E182A">
        <w:rPr>
          <w:rFonts w:ascii="Times New Roman" w:hAnsi="Times New Roman" w:cs="Times New Roman"/>
          <w:b/>
          <w:sz w:val="28"/>
          <w:szCs w:val="28"/>
        </w:rPr>
        <w:t>CBM</w:t>
      </w:r>
      <w:r w:rsidR="00E70E96" w:rsidRPr="004E182A">
        <w:rPr>
          <w:rFonts w:ascii="Times New Roman" w:hAnsi="Times New Roman" w:cs="Times New Roman"/>
          <w:b/>
          <w:sz w:val="28"/>
          <w:szCs w:val="28"/>
        </w:rPr>
        <w:t xml:space="preserve"> Evaluation </w:t>
      </w:r>
    </w:p>
    <w:p w:rsidR="003C4F1A" w:rsidRPr="003C4F1A" w:rsidRDefault="003C4F1A" w:rsidP="003C4F1A">
      <w:pPr>
        <w:spacing w:after="0"/>
        <w:rPr>
          <w:sz w:val="10"/>
        </w:rPr>
      </w:pPr>
    </w:p>
    <w:p w:rsidR="00B26198" w:rsidRPr="003C4F1A" w:rsidRDefault="00001E07" w:rsidP="003C4F1A">
      <w:pPr>
        <w:pStyle w:val="ListParagraph"/>
        <w:numPr>
          <w:ilvl w:val="0"/>
          <w:numId w:val="23"/>
        </w:numPr>
        <w:spacing w:after="0"/>
        <w:jc w:val="center"/>
        <w:rPr>
          <w:rFonts w:ascii="Times New Roman" w:hAnsi="Times New Roman" w:cs="Times New Roman"/>
          <w:b/>
          <w:sz w:val="28"/>
          <w:szCs w:val="28"/>
        </w:rPr>
      </w:pPr>
      <w:r w:rsidRPr="003C4F1A">
        <w:rPr>
          <w:rFonts w:ascii="Times New Roman" w:hAnsi="Times New Roman" w:cs="Times New Roman"/>
          <w:b/>
          <w:sz w:val="28"/>
          <w:szCs w:val="28"/>
        </w:rPr>
        <w:t xml:space="preserve">Part 3 </w:t>
      </w:r>
      <w:r w:rsidR="00E70E96" w:rsidRPr="003C4F1A">
        <w:rPr>
          <w:rFonts w:ascii="Times New Roman" w:hAnsi="Times New Roman" w:cs="Times New Roman"/>
          <w:b/>
          <w:sz w:val="28"/>
          <w:szCs w:val="28"/>
        </w:rPr>
        <w:t>Turbidity Meter</w:t>
      </w:r>
    </w:p>
    <w:p w:rsidR="00B26198" w:rsidRPr="004E182A" w:rsidRDefault="00B26198" w:rsidP="00B26198">
      <w:pPr>
        <w:spacing w:after="0"/>
        <w:jc w:val="center"/>
        <w:rPr>
          <w:rFonts w:ascii="Times New Roman" w:hAnsi="Times New Roman" w:cs="Times New Roman"/>
          <w:sz w:val="28"/>
          <w:szCs w:val="28"/>
        </w:rPr>
      </w:pPr>
    </w:p>
    <w:p w:rsidR="00B26198" w:rsidRDefault="00B26198" w:rsidP="00B26198">
      <w:pPr>
        <w:spacing w:after="0" w:line="240" w:lineRule="auto"/>
        <w:jc w:val="center"/>
        <w:rPr>
          <w:rFonts w:ascii="Times New Roman" w:hAnsi="Times New Roman" w:cs="Times New Roman"/>
          <w:sz w:val="24"/>
          <w:szCs w:val="22"/>
        </w:rPr>
      </w:pPr>
    </w:p>
    <w:p w:rsidR="00D125A7" w:rsidRDefault="00D125A7" w:rsidP="00B26198">
      <w:pPr>
        <w:spacing w:after="0" w:line="240" w:lineRule="auto"/>
        <w:jc w:val="center"/>
        <w:rPr>
          <w:rFonts w:ascii="Times New Roman" w:hAnsi="Times New Roman" w:cs="Times New Roman"/>
          <w:sz w:val="24"/>
          <w:szCs w:val="22"/>
        </w:rPr>
      </w:pPr>
    </w:p>
    <w:p w:rsidR="00D125A7" w:rsidRDefault="00D125A7" w:rsidP="00B26198">
      <w:pPr>
        <w:spacing w:after="0" w:line="240" w:lineRule="auto"/>
        <w:jc w:val="center"/>
        <w:rPr>
          <w:rFonts w:ascii="Times New Roman" w:hAnsi="Times New Roman" w:cs="Times New Roman"/>
          <w:sz w:val="24"/>
          <w:szCs w:val="22"/>
        </w:rPr>
      </w:pPr>
    </w:p>
    <w:p w:rsidR="004D7567" w:rsidRDefault="004D7567" w:rsidP="00B26198">
      <w:pPr>
        <w:spacing w:after="0" w:line="240" w:lineRule="auto"/>
        <w:jc w:val="center"/>
        <w:rPr>
          <w:rFonts w:ascii="Times New Roman" w:hAnsi="Times New Roman" w:cs="Times New Roman"/>
          <w:sz w:val="24"/>
          <w:szCs w:val="22"/>
        </w:rPr>
      </w:pPr>
    </w:p>
    <w:p w:rsidR="004D7567" w:rsidRDefault="004D7567" w:rsidP="00B26198">
      <w:pPr>
        <w:spacing w:after="0" w:line="240" w:lineRule="auto"/>
        <w:jc w:val="center"/>
        <w:rPr>
          <w:rFonts w:ascii="Times New Roman" w:hAnsi="Times New Roman" w:cs="Times New Roman"/>
          <w:sz w:val="24"/>
          <w:szCs w:val="22"/>
        </w:rPr>
      </w:pPr>
    </w:p>
    <w:p w:rsidR="004D7567" w:rsidRDefault="004D7567" w:rsidP="00B26198">
      <w:pPr>
        <w:spacing w:after="0" w:line="240" w:lineRule="auto"/>
        <w:jc w:val="center"/>
        <w:rPr>
          <w:rFonts w:ascii="Times New Roman" w:hAnsi="Times New Roman" w:cs="Times New Roman"/>
          <w:sz w:val="24"/>
          <w:szCs w:val="22"/>
        </w:rPr>
      </w:pPr>
    </w:p>
    <w:p w:rsidR="005C2DB6" w:rsidRDefault="005C2DB6" w:rsidP="00B26198">
      <w:pPr>
        <w:spacing w:after="0" w:line="240" w:lineRule="auto"/>
        <w:jc w:val="center"/>
        <w:rPr>
          <w:rFonts w:ascii="Times New Roman" w:hAnsi="Times New Roman" w:cs="Times New Roman"/>
          <w:sz w:val="24"/>
          <w:szCs w:val="22"/>
        </w:rPr>
      </w:pPr>
    </w:p>
    <w:p w:rsidR="00B26198" w:rsidRDefault="00B26198" w:rsidP="00B2619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ICS </w:t>
      </w:r>
      <w:r w:rsidR="003011FE" w:rsidRPr="003011FE">
        <w:rPr>
          <w:rFonts w:ascii="Times New Roman" w:hAnsi="Times New Roman" w:cs="Times New Roman"/>
          <w:sz w:val="24"/>
          <w:szCs w:val="24"/>
          <w:lang w:val="en-US"/>
        </w:rPr>
        <w:t>73.020</w:t>
      </w:r>
    </w:p>
    <w:p w:rsidR="00D125A7" w:rsidRDefault="00D125A7" w:rsidP="00B26198">
      <w:pPr>
        <w:spacing w:after="0" w:line="240" w:lineRule="auto"/>
        <w:jc w:val="center"/>
        <w:rPr>
          <w:rFonts w:ascii="Times New Roman" w:hAnsi="Times New Roman" w:cs="Times New Roman"/>
          <w:sz w:val="24"/>
          <w:szCs w:val="24"/>
          <w:lang w:val="en-US"/>
        </w:rPr>
      </w:pPr>
    </w:p>
    <w:p w:rsidR="0050414E" w:rsidRDefault="0050414E"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Default="004D7567" w:rsidP="0050414E">
      <w:pPr>
        <w:spacing w:after="0" w:line="20" w:lineRule="atLeast"/>
        <w:jc w:val="both"/>
        <w:rPr>
          <w:rFonts w:ascii="Times New Roman" w:hAnsi="Times New Roman" w:cs="Kokila"/>
          <w:sz w:val="24"/>
          <w:szCs w:val="24"/>
        </w:rPr>
      </w:pPr>
    </w:p>
    <w:p w:rsidR="004D7567" w:rsidRPr="00CC5978" w:rsidRDefault="004D7567" w:rsidP="0050414E">
      <w:pPr>
        <w:spacing w:after="0" w:line="20" w:lineRule="atLeast"/>
        <w:jc w:val="both"/>
        <w:rPr>
          <w:rFonts w:ascii="Times New Roman" w:hAnsi="Times New Roman" w:cs="Kokila"/>
          <w:sz w:val="24"/>
          <w:szCs w:val="24"/>
        </w:rPr>
      </w:pPr>
    </w:p>
    <w:p w:rsidR="0050414E" w:rsidRDefault="0050414E" w:rsidP="0050414E">
      <w:pPr>
        <w:autoSpaceDE w:val="0"/>
        <w:autoSpaceDN w:val="0"/>
        <w:adjustRightInd w:val="0"/>
        <w:spacing w:after="0" w:line="20"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BIS 2024</w:t>
      </w:r>
    </w:p>
    <w:p w:rsidR="0050414E" w:rsidRDefault="0050414E" w:rsidP="0050414E">
      <w:pPr>
        <w:autoSpaceDE w:val="0"/>
        <w:autoSpaceDN w:val="0"/>
        <w:adjustRightInd w:val="0"/>
        <w:spacing w:after="0" w:line="20" w:lineRule="atLeast"/>
        <w:jc w:val="center"/>
        <w:rPr>
          <w:rFonts w:ascii="Times New Roman" w:eastAsia="Calibri" w:hAnsi="Times New Roman" w:cs="Times New Roman"/>
          <w:color w:val="000000"/>
          <w:sz w:val="24"/>
          <w:szCs w:val="24"/>
        </w:rPr>
      </w:pPr>
    </w:p>
    <w:p w:rsidR="0050414E" w:rsidRPr="00FB1CBE" w:rsidRDefault="0050414E" w:rsidP="0050414E">
      <w:pPr>
        <w:autoSpaceDE w:val="0"/>
        <w:autoSpaceDN w:val="0"/>
        <w:adjustRightInd w:val="0"/>
        <w:spacing w:after="0" w:line="20" w:lineRule="atLeast"/>
        <w:jc w:val="center"/>
        <w:rPr>
          <w:rFonts w:ascii="Times New Roman" w:eastAsia="Calibri" w:hAnsi="Times New Roman" w:cs="Times New Roman"/>
          <w:color w:val="000000"/>
          <w:sz w:val="32"/>
          <w:szCs w:val="32"/>
        </w:rPr>
      </w:pPr>
      <w:r w:rsidRPr="00FB1CBE">
        <w:rPr>
          <w:rFonts w:ascii="Nirmala UI" w:eastAsia="Calibri" w:hAnsi="Nirmala UI" w:cs="Nirmala UI"/>
          <w:color w:val="000000"/>
          <w:sz w:val="32"/>
          <w:szCs w:val="32"/>
          <w:cs/>
        </w:rPr>
        <w:t>भारतीय</w:t>
      </w:r>
      <w:r w:rsidRPr="00FB1CBE">
        <w:rPr>
          <w:rFonts w:ascii="Times New Roman" w:eastAsia="Calibri" w:hAnsi="Times New Roman"/>
          <w:color w:val="000000"/>
          <w:sz w:val="32"/>
          <w:szCs w:val="32"/>
          <w:cs/>
        </w:rPr>
        <w:t xml:space="preserve"> </w:t>
      </w:r>
      <w:r w:rsidRPr="00FB1CBE">
        <w:rPr>
          <w:rFonts w:ascii="Nirmala UI" w:eastAsia="Calibri" w:hAnsi="Nirmala UI" w:cs="Nirmala UI"/>
          <w:color w:val="000000"/>
          <w:sz w:val="32"/>
          <w:szCs w:val="32"/>
          <w:cs/>
        </w:rPr>
        <w:t>मानक</w:t>
      </w:r>
      <w:r w:rsidRPr="00FB1CBE">
        <w:rPr>
          <w:rFonts w:ascii="Times New Roman" w:eastAsia="Calibri" w:hAnsi="Times New Roman"/>
          <w:color w:val="000000"/>
          <w:sz w:val="32"/>
          <w:szCs w:val="32"/>
          <w:cs/>
        </w:rPr>
        <w:t xml:space="preserve"> </w:t>
      </w:r>
      <w:r w:rsidRPr="00FB1CBE">
        <w:rPr>
          <w:rFonts w:ascii="Nirmala UI" w:eastAsia="Calibri" w:hAnsi="Nirmala UI" w:cs="Nirmala UI"/>
          <w:color w:val="000000"/>
          <w:sz w:val="32"/>
          <w:szCs w:val="32"/>
          <w:cs/>
        </w:rPr>
        <w:t>ब्यूरो</w:t>
      </w:r>
    </w:p>
    <w:p w:rsidR="0050414E" w:rsidRDefault="0050414E" w:rsidP="0050414E">
      <w:pPr>
        <w:autoSpaceDE w:val="0"/>
        <w:autoSpaceDN w:val="0"/>
        <w:adjustRightInd w:val="0"/>
        <w:spacing w:after="0" w:line="20" w:lineRule="atLeast"/>
        <w:jc w:val="center"/>
        <w:rPr>
          <w:rFonts w:ascii="Times New Roman" w:eastAsia="Calibri" w:hAnsi="Times New Roman" w:cs="Times New Roman"/>
          <w:b/>
          <w:bCs/>
          <w:color w:val="231F20"/>
          <w:sz w:val="24"/>
          <w:szCs w:val="24"/>
        </w:rPr>
      </w:pPr>
      <w:r>
        <w:rPr>
          <w:rFonts w:ascii="Times New Roman" w:eastAsia="Calibri" w:hAnsi="Times New Roman" w:cs="Times New Roman"/>
          <w:b/>
          <w:bCs/>
          <w:color w:val="231F20"/>
          <w:sz w:val="24"/>
          <w:szCs w:val="24"/>
        </w:rPr>
        <w:t xml:space="preserve">B U R E A </w:t>
      </w:r>
      <w:r w:rsidR="00ED2BEA">
        <w:rPr>
          <w:rFonts w:ascii="Times New Roman" w:eastAsia="Calibri" w:hAnsi="Times New Roman" w:cs="Times New Roman"/>
          <w:b/>
          <w:bCs/>
          <w:color w:val="231F20"/>
          <w:sz w:val="24"/>
          <w:szCs w:val="24"/>
        </w:rPr>
        <w:t>U O</w:t>
      </w:r>
      <w:r>
        <w:rPr>
          <w:rFonts w:ascii="Times New Roman" w:eastAsia="Calibri" w:hAnsi="Times New Roman" w:cs="Times New Roman"/>
          <w:b/>
          <w:bCs/>
          <w:color w:val="231F20"/>
          <w:sz w:val="24"/>
          <w:szCs w:val="24"/>
        </w:rPr>
        <w:t xml:space="preserve"> </w:t>
      </w:r>
      <w:r w:rsidR="00ED2BEA">
        <w:rPr>
          <w:rFonts w:ascii="Times New Roman" w:eastAsia="Calibri" w:hAnsi="Times New Roman" w:cs="Times New Roman"/>
          <w:b/>
          <w:bCs/>
          <w:color w:val="231F20"/>
          <w:sz w:val="24"/>
          <w:szCs w:val="24"/>
        </w:rPr>
        <w:t>F I</w:t>
      </w:r>
      <w:r>
        <w:rPr>
          <w:rFonts w:ascii="Times New Roman" w:eastAsia="Calibri" w:hAnsi="Times New Roman" w:cs="Times New Roman"/>
          <w:b/>
          <w:bCs/>
          <w:color w:val="231F20"/>
          <w:sz w:val="24"/>
          <w:szCs w:val="24"/>
        </w:rPr>
        <w:t xml:space="preserve"> N D I A </w:t>
      </w:r>
      <w:r w:rsidR="00ED2BEA">
        <w:rPr>
          <w:rFonts w:ascii="Times New Roman" w:eastAsia="Calibri" w:hAnsi="Times New Roman" w:cs="Times New Roman"/>
          <w:b/>
          <w:bCs/>
          <w:color w:val="231F20"/>
          <w:sz w:val="24"/>
          <w:szCs w:val="24"/>
        </w:rPr>
        <w:t>N S</w:t>
      </w:r>
      <w:r>
        <w:rPr>
          <w:rFonts w:ascii="Times New Roman" w:eastAsia="Calibri" w:hAnsi="Times New Roman" w:cs="Times New Roman"/>
          <w:b/>
          <w:bCs/>
          <w:color w:val="231F20"/>
          <w:sz w:val="24"/>
          <w:szCs w:val="24"/>
        </w:rPr>
        <w:t xml:space="preserve"> T A N D A R D S</w:t>
      </w:r>
    </w:p>
    <w:p w:rsidR="0050414E" w:rsidRDefault="0050414E" w:rsidP="0050414E">
      <w:pPr>
        <w:autoSpaceDE w:val="0"/>
        <w:autoSpaceDN w:val="0"/>
        <w:adjustRightInd w:val="0"/>
        <w:spacing w:after="0" w:line="20" w:lineRule="atLeast"/>
        <w:jc w:val="center"/>
        <w:rPr>
          <w:rFonts w:ascii="Times New Roman" w:eastAsia="Calibri" w:hAnsi="Times New Roman" w:cs="Times New Roman"/>
          <w:color w:val="000000"/>
          <w:sz w:val="24"/>
          <w:szCs w:val="24"/>
        </w:rPr>
      </w:pPr>
      <w:r>
        <w:rPr>
          <w:rFonts w:ascii="Nirmala UI" w:eastAsia="Calibri" w:hAnsi="Nirmala UI" w:cs="Nirmala UI"/>
          <w:color w:val="000000"/>
          <w:sz w:val="24"/>
          <w:szCs w:val="24"/>
          <w:cs/>
        </w:rPr>
        <w:t>मानक</w:t>
      </w:r>
      <w:r>
        <w:rPr>
          <w:rFonts w:ascii="Times New Roman" w:eastAsia="Calibri" w:hAnsi="Times New Roman"/>
          <w:color w:val="000000"/>
          <w:sz w:val="24"/>
          <w:szCs w:val="24"/>
          <w:cs/>
        </w:rPr>
        <w:t xml:space="preserve"> </w:t>
      </w:r>
      <w:r>
        <w:rPr>
          <w:rFonts w:ascii="Nirmala UI" w:eastAsia="Calibri" w:hAnsi="Nirmala UI" w:cs="Nirmala UI"/>
          <w:color w:val="000000"/>
          <w:sz w:val="24"/>
          <w:szCs w:val="24"/>
          <w:cs/>
        </w:rPr>
        <w:t>भवन</w:t>
      </w:r>
      <w:r>
        <w:rPr>
          <w:rFonts w:ascii="Times New Roman" w:eastAsia="Calibri" w:hAnsi="Times New Roman" w:cs="Times New Roman"/>
          <w:color w:val="000000"/>
          <w:sz w:val="24"/>
          <w:szCs w:val="24"/>
        </w:rPr>
        <w:t xml:space="preserve">, 9 </w:t>
      </w:r>
      <w:r>
        <w:rPr>
          <w:rFonts w:ascii="Nirmala UI" w:eastAsia="Calibri" w:hAnsi="Nirmala UI" w:cs="Nirmala UI"/>
          <w:color w:val="000000"/>
          <w:sz w:val="24"/>
          <w:szCs w:val="24"/>
          <w:cs/>
        </w:rPr>
        <w:t>बहादुर</w:t>
      </w:r>
      <w:r>
        <w:rPr>
          <w:rFonts w:ascii="Times New Roman" w:eastAsia="Calibri" w:hAnsi="Times New Roman"/>
          <w:color w:val="000000"/>
          <w:sz w:val="24"/>
          <w:szCs w:val="24"/>
          <w:cs/>
        </w:rPr>
        <w:t xml:space="preserve"> </w:t>
      </w:r>
      <w:r>
        <w:rPr>
          <w:rFonts w:ascii="Nirmala UI" w:eastAsia="Calibri" w:hAnsi="Nirmala UI" w:cs="Nirmala UI"/>
          <w:color w:val="000000"/>
          <w:sz w:val="24"/>
          <w:szCs w:val="24"/>
          <w:cs/>
        </w:rPr>
        <w:t>शाह</w:t>
      </w:r>
      <w:r>
        <w:rPr>
          <w:rFonts w:ascii="Times New Roman" w:eastAsia="Calibri" w:hAnsi="Times New Roman"/>
          <w:color w:val="000000"/>
          <w:sz w:val="24"/>
          <w:szCs w:val="24"/>
          <w:cs/>
        </w:rPr>
        <w:t xml:space="preserve"> </w:t>
      </w:r>
      <w:r>
        <w:rPr>
          <w:rFonts w:ascii="Nirmala UI" w:eastAsia="Calibri" w:hAnsi="Nirmala UI" w:cs="Nirmala UI"/>
          <w:color w:val="000000"/>
          <w:sz w:val="24"/>
          <w:szCs w:val="24"/>
          <w:cs/>
        </w:rPr>
        <w:t>ज़फर</w:t>
      </w:r>
      <w:r>
        <w:rPr>
          <w:rFonts w:ascii="Times New Roman" w:eastAsia="Calibri" w:hAnsi="Times New Roman"/>
          <w:color w:val="000000"/>
          <w:sz w:val="24"/>
          <w:szCs w:val="24"/>
          <w:cs/>
        </w:rPr>
        <w:t xml:space="preserve"> </w:t>
      </w:r>
      <w:r>
        <w:rPr>
          <w:rFonts w:ascii="Nirmala UI" w:eastAsia="Calibri" w:hAnsi="Nirmala UI" w:cs="Nirmala UI"/>
          <w:color w:val="000000"/>
          <w:sz w:val="24"/>
          <w:szCs w:val="24"/>
          <w:cs/>
        </w:rPr>
        <w:t>मार्ग</w:t>
      </w:r>
      <w:r>
        <w:rPr>
          <w:rFonts w:ascii="Times New Roman" w:eastAsia="Calibri" w:hAnsi="Times New Roman" w:cs="Times New Roman"/>
          <w:color w:val="000000"/>
          <w:sz w:val="24"/>
          <w:szCs w:val="24"/>
        </w:rPr>
        <w:t xml:space="preserve">, </w:t>
      </w:r>
      <w:r>
        <w:rPr>
          <w:rFonts w:ascii="Nirmala UI" w:eastAsia="Calibri" w:hAnsi="Nirmala UI" w:cs="Nirmala UI"/>
          <w:color w:val="000000"/>
          <w:sz w:val="24"/>
          <w:szCs w:val="24"/>
          <w:cs/>
        </w:rPr>
        <w:t>नई</w:t>
      </w:r>
      <w:r>
        <w:rPr>
          <w:rFonts w:ascii="Times New Roman" w:eastAsia="Calibri" w:hAnsi="Times New Roman"/>
          <w:color w:val="000000"/>
          <w:sz w:val="24"/>
          <w:szCs w:val="24"/>
          <w:cs/>
        </w:rPr>
        <w:t xml:space="preserve"> </w:t>
      </w:r>
      <w:r>
        <w:rPr>
          <w:rFonts w:ascii="Nirmala UI" w:eastAsia="Calibri" w:hAnsi="Nirmala UI" w:cs="Nirmala UI"/>
          <w:color w:val="000000"/>
          <w:sz w:val="24"/>
          <w:szCs w:val="24"/>
          <w:cs/>
        </w:rPr>
        <w:t>दिल्ली</w:t>
      </w:r>
      <w:r>
        <w:rPr>
          <w:rFonts w:ascii="Times New Roman" w:eastAsia="Calibri" w:hAnsi="Times New Roman"/>
          <w:color w:val="000000"/>
          <w:sz w:val="24"/>
          <w:szCs w:val="24"/>
          <w:cs/>
        </w:rPr>
        <w:t xml:space="preserve"> </w:t>
      </w:r>
      <w:r>
        <w:rPr>
          <w:rFonts w:ascii="Times New Roman" w:eastAsia="Calibri" w:hAnsi="Times New Roman" w:cs="Times New Roman"/>
          <w:color w:val="000000"/>
          <w:sz w:val="24"/>
          <w:szCs w:val="24"/>
        </w:rPr>
        <w:t>- 110002</w:t>
      </w:r>
    </w:p>
    <w:p w:rsidR="0050414E" w:rsidRPr="00FB1CBE" w:rsidRDefault="0050414E" w:rsidP="0050414E">
      <w:pPr>
        <w:autoSpaceDE w:val="0"/>
        <w:autoSpaceDN w:val="0"/>
        <w:adjustRightInd w:val="0"/>
        <w:spacing w:after="0" w:line="20" w:lineRule="atLeast"/>
        <w:jc w:val="center"/>
        <w:rPr>
          <w:rFonts w:ascii="Times New Roman" w:eastAsia="Calibri" w:hAnsi="Times New Roman" w:cs="Times New Roman"/>
          <w:color w:val="231F20"/>
          <w:sz w:val="20"/>
        </w:rPr>
      </w:pPr>
      <w:r w:rsidRPr="00FB1CBE">
        <w:rPr>
          <w:rFonts w:ascii="Times New Roman" w:eastAsia="Calibri" w:hAnsi="Times New Roman" w:cs="Times New Roman"/>
          <w:color w:val="231F20"/>
          <w:sz w:val="20"/>
        </w:rPr>
        <w:t>MANAK BHAVAN, 9 BAHADUR SHAH ZAFAR MARG</w:t>
      </w:r>
    </w:p>
    <w:p w:rsidR="0050414E" w:rsidRPr="00FB1CBE" w:rsidRDefault="0050414E" w:rsidP="0050414E">
      <w:pPr>
        <w:autoSpaceDE w:val="0"/>
        <w:autoSpaceDN w:val="0"/>
        <w:adjustRightInd w:val="0"/>
        <w:spacing w:after="0" w:line="20" w:lineRule="atLeast"/>
        <w:jc w:val="center"/>
        <w:rPr>
          <w:rFonts w:ascii="Times New Roman" w:eastAsia="Calibri" w:hAnsi="Times New Roman" w:cs="Times New Roman"/>
          <w:color w:val="231F20"/>
          <w:sz w:val="20"/>
        </w:rPr>
      </w:pPr>
      <w:r w:rsidRPr="00FB1CBE">
        <w:rPr>
          <w:rFonts w:ascii="Times New Roman" w:eastAsia="Calibri" w:hAnsi="Times New Roman" w:cs="Times New Roman"/>
          <w:color w:val="231F20"/>
          <w:sz w:val="20"/>
        </w:rPr>
        <w:t>NEW DELHI - 110002</w:t>
      </w:r>
    </w:p>
    <w:p w:rsidR="0050414E" w:rsidRPr="00FB1CBE" w:rsidRDefault="0050414E" w:rsidP="0050414E">
      <w:pPr>
        <w:autoSpaceDE w:val="0"/>
        <w:autoSpaceDN w:val="0"/>
        <w:adjustRightInd w:val="0"/>
        <w:spacing w:after="0" w:line="20" w:lineRule="atLeast"/>
        <w:jc w:val="center"/>
        <w:rPr>
          <w:rFonts w:ascii="Times New Roman" w:eastAsia="Calibri" w:hAnsi="Times New Roman" w:cs="Times New Roman"/>
          <w:color w:val="0000FF"/>
          <w:szCs w:val="22"/>
        </w:rPr>
      </w:pPr>
      <w:r w:rsidRPr="00FB1CBE">
        <w:rPr>
          <w:rFonts w:ascii="Times New Roman" w:eastAsia="Calibri" w:hAnsi="Times New Roman" w:cs="Times New Roman"/>
          <w:color w:val="0000FF"/>
          <w:szCs w:val="22"/>
          <w:u w:val="single"/>
        </w:rPr>
        <w:t>www.bis.gov.in</w:t>
      </w:r>
      <w:r w:rsidRPr="00FB1CBE">
        <w:rPr>
          <w:rFonts w:ascii="Times New Roman" w:eastAsia="Calibri" w:hAnsi="Times New Roman" w:cs="Times New Roman"/>
          <w:color w:val="0000FF"/>
          <w:szCs w:val="22"/>
        </w:rPr>
        <w:t xml:space="preserve">                         </w:t>
      </w:r>
      <w:r w:rsidRPr="00FB1CBE">
        <w:rPr>
          <w:rFonts w:ascii="Times New Roman" w:eastAsia="Calibri" w:hAnsi="Times New Roman" w:cs="Times New Roman"/>
          <w:color w:val="0000FF"/>
          <w:szCs w:val="22"/>
          <w:u w:val="single"/>
        </w:rPr>
        <w:t>www.standardsbis.in</w:t>
      </w:r>
    </w:p>
    <w:p w:rsidR="0050414E" w:rsidRDefault="0050414E" w:rsidP="0050414E">
      <w:pPr>
        <w:spacing w:after="0" w:line="20" w:lineRule="atLeast"/>
        <w:rPr>
          <w:rFonts w:ascii="Times New Roman" w:eastAsia="Times New Roman" w:hAnsi="Times New Roman" w:cs="Times New Roman"/>
          <w:sz w:val="24"/>
          <w:szCs w:val="24"/>
        </w:rPr>
      </w:pPr>
    </w:p>
    <w:p w:rsidR="0050414E" w:rsidRDefault="0050414E" w:rsidP="0050414E">
      <w:pPr>
        <w:spacing w:after="0" w:line="20" w:lineRule="atLeast"/>
        <w:rPr>
          <w:rFonts w:ascii="Times New Roman" w:eastAsia="Calibri" w:hAnsi="Times New Roman" w:cs="Times New Roman"/>
          <w:b/>
          <w:sz w:val="24"/>
          <w:szCs w:val="24"/>
        </w:rPr>
      </w:pPr>
    </w:p>
    <w:p w:rsidR="0050414E" w:rsidRDefault="0050414E" w:rsidP="0050414E">
      <w:pPr>
        <w:spacing w:after="0" w:line="20" w:lineRule="atLeast"/>
        <w:rPr>
          <w:rFonts w:ascii="Times New Roman" w:eastAsia="Calibri" w:hAnsi="Times New Roman" w:cs="Times New Roman"/>
          <w:b/>
          <w:sz w:val="24"/>
          <w:szCs w:val="24"/>
        </w:rPr>
      </w:pPr>
    </w:p>
    <w:p w:rsidR="0050414E" w:rsidRPr="00587BBD" w:rsidRDefault="006C7EB0" w:rsidP="0050414E">
      <w:pPr>
        <w:spacing w:after="0" w:line="20" w:lineRule="atLeast"/>
        <w:jc w:val="both"/>
        <w:rPr>
          <w:rFonts w:ascii="Times New Roman" w:hAnsi="Times New Roman" w:cs="Times New Roman"/>
          <w:sz w:val="24"/>
          <w:szCs w:val="24"/>
        </w:rPr>
      </w:pPr>
      <w:r>
        <w:rPr>
          <w:rFonts w:ascii="Times New Roman" w:eastAsia="Calibri" w:hAnsi="Times New Roman" w:cs="Times New Roman"/>
          <w:b/>
          <w:sz w:val="24"/>
          <w:szCs w:val="24"/>
        </w:rPr>
        <w:t>May</w:t>
      </w:r>
      <w:bookmarkStart w:id="0" w:name="_GoBack"/>
      <w:bookmarkEnd w:id="0"/>
      <w:r w:rsidR="0050414E">
        <w:rPr>
          <w:rFonts w:ascii="Times New Roman" w:eastAsia="Calibri" w:hAnsi="Times New Roman" w:cs="Times New Roman"/>
          <w:b/>
          <w:sz w:val="24"/>
          <w:szCs w:val="24"/>
        </w:rPr>
        <w:t xml:space="preserve"> 2024</w:t>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t xml:space="preserve">  </w:t>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r>
      <w:r w:rsidR="0050414E">
        <w:rPr>
          <w:rFonts w:ascii="Times New Roman" w:eastAsia="Calibri" w:hAnsi="Times New Roman" w:cs="Times New Roman"/>
          <w:b/>
          <w:sz w:val="24"/>
          <w:szCs w:val="24"/>
        </w:rPr>
        <w:tab/>
        <w:t xml:space="preserve">              </w:t>
      </w:r>
      <w:r w:rsidR="0050414E" w:rsidRPr="00800421">
        <w:rPr>
          <w:rFonts w:ascii="Times New Roman" w:eastAsia="Calibri" w:hAnsi="Times New Roman" w:cs="Times New Roman"/>
          <w:b/>
          <w:bCs/>
          <w:sz w:val="24"/>
          <w:szCs w:val="24"/>
        </w:rPr>
        <w:t>Price Group</w:t>
      </w:r>
      <w:r w:rsidR="0050414E">
        <w:rPr>
          <w:rFonts w:ascii="Times New Roman" w:eastAsia="Calibri" w:hAnsi="Times New Roman" w:cs="Times New Roman"/>
          <w:b/>
          <w:bCs/>
          <w:sz w:val="24"/>
          <w:szCs w:val="24"/>
        </w:rPr>
        <w:t xml:space="preserve"> </w:t>
      </w:r>
      <w:r w:rsidR="0050414E" w:rsidRPr="00D97C3B">
        <w:rPr>
          <w:rFonts w:ascii="Times New Roman" w:eastAsia="Calibri" w:hAnsi="Times New Roman" w:cs="Times New Roman"/>
          <w:bCs/>
          <w:sz w:val="24"/>
          <w:szCs w:val="24"/>
        </w:rPr>
        <w:t>XX</w:t>
      </w:r>
    </w:p>
    <w:p w:rsidR="00292AD9" w:rsidRPr="00366170" w:rsidRDefault="00292AD9" w:rsidP="00292AD9">
      <w:pPr>
        <w:spacing w:after="0" w:line="20" w:lineRule="atLeast"/>
        <w:rPr>
          <w:rFonts w:ascii="Times New Roman" w:hAnsi="Times New Roman" w:cs="Times New Roman"/>
          <w:bCs/>
          <w:sz w:val="24"/>
          <w:szCs w:val="22"/>
          <w:lang w:val="en-US"/>
        </w:rPr>
      </w:pPr>
      <w:r w:rsidRPr="00BF045E">
        <w:rPr>
          <w:rFonts w:ascii="Times New Roman" w:hAnsi="Times New Roman" w:cs="Times New Roman"/>
          <w:sz w:val="24"/>
          <w:szCs w:val="24"/>
        </w:rPr>
        <w:lastRenderedPageBreak/>
        <w:t>Method and Equipments for Underground Coal Gasification and Coal Bed Methane Sectional Committee</w:t>
      </w:r>
      <w:r>
        <w:rPr>
          <w:rFonts w:ascii="Times New Roman" w:hAnsi="Times New Roman" w:cs="Times New Roman"/>
          <w:sz w:val="24"/>
          <w:szCs w:val="24"/>
        </w:rPr>
        <w:t>, MED 37</w:t>
      </w:r>
    </w:p>
    <w:p w:rsidR="00292AD9" w:rsidRDefault="00292AD9" w:rsidP="00292AD9">
      <w:pPr>
        <w:spacing w:after="0" w:line="240" w:lineRule="auto"/>
        <w:rPr>
          <w:rFonts w:ascii="Times New Roman" w:hAnsi="Times New Roman" w:cs="Kokila"/>
          <w:b/>
          <w:bCs/>
          <w:sz w:val="24"/>
          <w:szCs w:val="22"/>
          <w:cs/>
        </w:rPr>
      </w:pPr>
    </w:p>
    <w:p w:rsidR="00D125A7" w:rsidRDefault="00D125A7" w:rsidP="00292AD9">
      <w:pPr>
        <w:spacing w:after="0" w:line="240" w:lineRule="auto"/>
        <w:rPr>
          <w:rFonts w:ascii="Times New Roman" w:hAnsi="Times New Roman" w:cs="Times New Roman"/>
          <w:sz w:val="24"/>
          <w:szCs w:val="24"/>
        </w:rPr>
      </w:pPr>
    </w:p>
    <w:p w:rsidR="0073653B" w:rsidRDefault="0073653B" w:rsidP="00292AD9">
      <w:pPr>
        <w:spacing w:after="0" w:line="240" w:lineRule="auto"/>
        <w:rPr>
          <w:rFonts w:ascii="Times New Roman" w:hAnsi="Times New Roman" w:cs="Times New Roman"/>
          <w:sz w:val="24"/>
          <w:szCs w:val="24"/>
        </w:rPr>
      </w:pPr>
    </w:p>
    <w:p w:rsidR="00B26198" w:rsidRPr="00FC5BC4" w:rsidRDefault="00B26198" w:rsidP="00B26198">
      <w:pPr>
        <w:spacing w:after="0" w:line="240" w:lineRule="auto"/>
        <w:rPr>
          <w:rFonts w:ascii="Times New Roman" w:hAnsi="Times New Roman" w:cs="Times New Roman"/>
          <w:sz w:val="24"/>
          <w:szCs w:val="24"/>
        </w:rPr>
      </w:pPr>
      <w:r w:rsidRPr="00FC5BC4">
        <w:rPr>
          <w:rFonts w:ascii="Times New Roman" w:hAnsi="Times New Roman" w:cs="Times New Roman"/>
          <w:bCs/>
          <w:sz w:val="24"/>
          <w:szCs w:val="22"/>
        </w:rPr>
        <w:t>FOREWORD</w:t>
      </w:r>
      <w:r w:rsidRPr="00FC5BC4">
        <w:rPr>
          <w:rFonts w:ascii="Times New Roman" w:hAnsi="Times New Roman" w:cs="Times New Roman"/>
          <w:sz w:val="24"/>
          <w:szCs w:val="24"/>
        </w:rPr>
        <w:t xml:space="preserve"> </w:t>
      </w:r>
    </w:p>
    <w:p w:rsidR="00B26198" w:rsidRPr="00FC5BC4" w:rsidRDefault="00B26198" w:rsidP="00B26198">
      <w:pPr>
        <w:spacing w:after="0" w:line="240" w:lineRule="auto"/>
        <w:rPr>
          <w:rFonts w:ascii="Times New Roman" w:hAnsi="Times New Roman" w:cs="Times New Roman"/>
          <w:sz w:val="24"/>
          <w:szCs w:val="24"/>
        </w:rPr>
      </w:pPr>
    </w:p>
    <w:p w:rsidR="00B26198" w:rsidRDefault="00F724A2" w:rsidP="00B261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Indian Standard (Part 3</w:t>
      </w:r>
      <w:r w:rsidR="00E25DD1" w:rsidRPr="00E25DD1">
        <w:rPr>
          <w:rFonts w:ascii="Times New Roman" w:hAnsi="Times New Roman" w:cs="Times New Roman"/>
          <w:sz w:val="24"/>
          <w:szCs w:val="24"/>
        </w:rPr>
        <w:t>) was adopted by the Bureau of Indian Standards after the draft finalized by the Method and Equipments for Underground Coal Gasification and Coal Bed Methane Sectional Committee, had been approved by the Mechanical Engineering Divisional Council.</w:t>
      </w:r>
    </w:p>
    <w:p w:rsidR="00B26198" w:rsidRDefault="00B26198" w:rsidP="00B26198">
      <w:pPr>
        <w:spacing w:after="0" w:line="240" w:lineRule="auto"/>
        <w:rPr>
          <w:rFonts w:ascii="Times New Roman" w:hAnsi="Times New Roman" w:cs="Times New Roman"/>
          <w:b/>
          <w:bCs/>
          <w:sz w:val="24"/>
          <w:szCs w:val="22"/>
        </w:rPr>
      </w:pPr>
    </w:p>
    <w:p w:rsidR="00B26198" w:rsidRDefault="00B26198" w:rsidP="008A4D84">
      <w:pPr>
        <w:spacing w:after="0"/>
        <w:jc w:val="both"/>
        <w:rPr>
          <w:rFonts w:ascii="Times New Roman" w:hAnsi="Times New Roman" w:cs="Times New Roman"/>
          <w:color w:val="000000"/>
          <w:sz w:val="24"/>
          <w:szCs w:val="24"/>
        </w:rPr>
      </w:pPr>
      <w:r w:rsidRPr="00692866">
        <w:rPr>
          <w:rFonts w:ascii="Times New Roman" w:hAnsi="Times New Roman" w:cs="Times New Roman"/>
          <w:color w:val="000000"/>
          <w:sz w:val="24"/>
          <w:szCs w:val="24"/>
        </w:rPr>
        <w:t xml:space="preserve">Coal bed methane is the form of natural gas that is adsorbed into the solid matrix of coal. It is different from the conventional gas reservoirs as the methane is stored within the coal seams through the process of adsorption. The natural fractures in the coal seams (known as cleats) are responsible for the flow behaviour and provide the major channels for gas flow. </w:t>
      </w:r>
    </w:p>
    <w:p w:rsidR="008A4D84" w:rsidRPr="00692866" w:rsidRDefault="008A4D84" w:rsidP="008A4D84">
      <w:pPr>
        <w:spacing w:after="0"/>
        <w:jc w:val="both"/>
        <w:rPr>
          <w:rFonts w:ascii="Times New Roman" w:hAnsi="Times New Roman" w:cs="Times New Roman"/>
          <w:color w:val="000000"/>
          <w:sz w:val="24"/>
          <w:szCs w:val="24"/>
        </w:rPr>
      </w:pPr>
    </w:p>
    <w:p w:rsidR="00B26198" w:rsidRDefault="00B26198" w:rsidP="008A4D84">
      <w:pPr>
        <w:spacing w:after="0"/>
        <w:jc w:val="both"/>
        <w:rPr>
          <w:rFonts w:ascii="Times New Roman" w:hAnsi="Times New Roman" w:cs="Times New Roman"/>
          <w:color w:val="000000"/>
          <w:sz w:val="24"/>
          <w:szCs w:val="24"/>
        </w:rPr>
      </w:pPr>
      <w:r w:rsidRPr="00692866">
        <w:rPr>
          <w:rFonts w:ascii="Times New Roman" w:hAnsi="Times New Roman" w:cs="Times New Roman"/>
          <w:color w:val="000000"/>
          <w:sz w:val="24"/>
          <w:szCs w:val="24"/>
        </w:rPr>
        <w:t xml:space="preserve">Several laboratory studies are carried out for CBM exploration/extraction as well as at the time of CBM operations. The laboratory studies includes with </w:t>
      </w:r>
      <w:r w:rsidR="00494397" w:rsidRPr="00692866">
        <w:rPr>
          <w:rFonts w:ascii="Times New Roman" w:hAnsi="Times New Roman" w:cs="Times New Roman"/>
          <w:color w:val="000000"/>
          <w:sz w:val="24"/>
          <w:szCs w:val="24"/>
        </w:rPr>
        <w:t xml:space="preserve">various geological and geochemical </w:t>
      </w:r>
      <w:r w:rsidRPr="00692866">
        <w:rPr>
          <w:rFonts w:ascii="Times New Roman" w:hAnsi="Times New Roman" w:cs="Times New Roman"/>
          <w:color w:val="000000"/>
          <w:sz w:val="24"/>
          <w:szCs w:val="24"/>
        </w:rPr>
        <w:t>data collection, data analysis, quality check and quality control of operation fluid while drilling, hydro-fracturing etc. The lab studies are essential to evaluate the gas reserve as well as for strategy finalization for exploration methodologies. One of the most challenging tasks in CBM evaluation are effluent (produced water) handling.</w:t>
      </w:r>
    </w:p>
    <w:p w:rsidR="00086BAA" w:rsidRDefault="00086BAA" w:rsidP="008A4D84">
      <w:pPr>
        <w:spacing w:after="0"/>
        <w:jc w:val="both"/>
        <w:rPr>
          <w:rFonts w:ascii="Times New Roman" w:hAnsi="Times New Roman" w:cs="Times New Roman"/>
          <w:color w:val="000000"/>
          <w:sz w:val="24"/>
          <w:szCs w:val="24"/>
        </w:rPr>
      </w:pPr>
    </w:p>
    <w:p w:rsidR="00D64A47" w:rsidRPr="00617E07" w:rsidRDefault="00D64A47" w:rsidP="00D64A47">
      <w:pPr>
        <w:spacing w:after="0" w:line="20" w:lineRule="atLeast"/>
        <w:jc w:val="both"/>
        <w:rPr>
          <w:rFonts w:ascii="Times New Roman" w:hAnsi="Times New Roman" w:cs="Times New Roman"/>
          <w:sz w:val="20"/>
        </w:rPr>
      </w:pPr>
      <w:bookmarkStart w:id="1" w:name="_Hlk139891623"/>
      <w:r w:rsidRPr="00BF045E">
        <w:rPr>
          <w:rFonts w:ascii="Times New Roman" w:hAnsi="Times New Roman" w:cs="Times New Roman"/>
          <w:sz w:val="24"/>
        </w:rPr>
        <w:t xml:space="preserve">The composition of the </w:t>
      </w:r>
      <w:r w:rsidR="00D57373">
        <w:rPr>
          <w:rFonts w:ascii="Times New Roman" w:hAnsi="Times New Roman" w:cs="Times New Roman"/>
          <w:sz w:val="24"/>
        </w:rPr>
        <w:t>C</w:t>
      </w:r>
      <w:r w:rsidR="00494397" w:rsidRPr="00BF045E">
        <w:rPr>
          <w:rFonts w:ascii="Times New Roman" w:hAnsi="Times New Roman" w:cs="Times New Roman"/>
          <w:sz w:val="24"/>
        </w:rPr>
        <w:t>om</w:t>
      </w:r>
      <w:r w:rsidRPr="00BF045E">
        <w:rPr>
          <w:rFonts w:ascii="Times New Roman" w:hAnsi="Times New Roman" w:cs="Times New Roman"/>
          <w:sz w:val="24"/>
        </w:rPr>
        <w:t>mittee responsible for the formulation of th</w:t>
      </w:r>
      <w:r>
        <w:rPr>
          <w:rFonts w:ascii="Times New Roman" w:hAnsi="Times New Roman" w:cs="Times New Roman"/>
          <w:sz w:val="24"/>
        </w:rPr>
        <w:t>is standard is listed in Annex B</w:t>
      </w:r>
      <w:r w:rsidRPr="00BF045E">
        <w:rPr>
          <w:rFonts w:ascii="Times New Roman" w:hAnsi="Times New Roman" w:cs="Times New Roman"/>
          <w:sz w:val="24"/>
        </w:rPr>
        <w:t>.</w:t>
      </w:r>
    </w:p>
    <w:bookmarkEnd w:id="1"/>
    <w:p w:rsidR="00D64A47" w:rsidRDefault="00D64A47" w:rsidP="008A4D84">
      <w:pPr>
        <w:spacing w:after="0"/>
        <w:jc w:val="both"/>
        <w:rPr>
          <w:rFonts w:ascii="Times New Roman" w:hAnsi="Times New Roman" w:cs="Times New Roman"/>
          <w:color w:val="000000"/>
          <w:sz w:val="24"/>
          <w:szCs w:val="24"/>
        </w:rPr>
      </w:pPr>
    </w:p>
    <w:p w:rsidR="00737901" w:rsidRDefault="00B26198" w:rsidP="008A4D8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 of deciding whether a particular requirement of this standard is complied with, the final value, observed or calculated, expressing the result of a. test or analysis, shall be rounded off in accordance with IS 2 : 2022 </w:t>
      </w:r>
      <w:r>
        <w:rPr>
          <w:rFonts w:ascii="Times New Roman" w:hAnsi="Times New Roman"/>
          <w:sz w:val="24"/>
          <w:szCs w:val="24"/>
        </w:rPr>
        <w:t>‘Rules for rounding off numerical values (</w:t>
      </w:r>
      <w:r>
        <w:rPr>
          <w:rFonts w:ascii="Times New Roman" w:hAnsi="Times New Roman"/>
          <w:i/>
          <w:iCs/>
          <w:sz w:val="24"/>
          <w:szCs w:val="24"/>
        </w:rPr>
        <w:t>second revision</w:t>
      </w:r>
      <w:r>
        <w:rPr>
          <w:rFonts w:ascii="Times New Roman" w:hAnsi="Times New Roman"/>
          <w:sz w:val="24"/>
          <w:szCs w:val="24"/>
        </w:rPr>
        <w:t>)’</w:t>
      </w:r>
      <w:r>
        <w:rPr>
          <w:rFonts w:ascii="Times New Roman" w:hAnsi="Times New Roman" w:cs="Times New Roman"/>
          <w:color w:val="000000"/>
          <w:sz w:val="24"/>
          <w:szCs w:val="24"/>
        </w:rPr>
        <w:t>. The number of significant places retained in the rounded-off value should be the same as that of the specified value in this standard.</w:t>
      </w:r>
    </w:p>
    <w:p w:rsidR="00B26198" w:rsidRDefault="00B26198"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C708D0" w:rsidRDefault="00C708D0" w:rsidP="00B26198">
      <w:pPr>
        <w:spacing w:line="240" w:lineRule="auto"/>
        <w:jc w:val="both"/>
        <w:rPr>
          <w:rFonts w:ascii="Times New Roman" w:hAnsi="Times New Roman" w:cs="Times New Roman"/>
          <w:color w:val="000000"/>
          <w:sz w:val="24"/>
          <w:szCs w:val="24"/>
        </w:rPr>
      </w:pPr>
    </w:p>
    <w:p w:rsidR="00F70C99" w:rsidRDefault="00F70C99" w:rsidP="00B26198">
      <w:pPr>
        <w:spacing w:line="240" w:lineRule="auto"/>
        <w:jc w:val="both"/>
        <w:rPr>
          <w:rFonts w:ascii="Times New Roman" w:hAnsi="Times New Roman" w:cs="Times New Roman"/>
          <w:color w:val="000000"/>
          <w:sz w:val="24"/>
          <w:szCs w:val="24"/>
        </w:rPr>
      </w:pPr>
    </w:p>
    <w:p w:rsidR="00F70C99" w:rsidRDefault="00F70C99" w:rsidP="00B26198">
      <w:pPr>
        <w:spacing w:line="240" w:lineRule="auto"/>
        <w:jc w:val="both"/>
        <w:rPr>
          <w:rFonts w:ascii="Times New Roman" w:hAnsi="Times New Roman" w:cs="Times New Roman"/>
          <w:color w:val="000000"/>
          <w:sz w:val="24"/>
          <w:szCs w:val="24"/>
        </w:rPr>
      </w:pPr>
    </w:p>
    <w:p w:rsidR="009A75BE" w:rsidRPr="004E182A" w:rsidRDefault="009A75BE" w:rsidP="00566D89">
      <w:pPr>
        <w:spacing w:after="0" w:line="240" w:lineRule="auto"/>
        <w:jc w:val="center"/>
        <w:rPr>
          <w:rFonts w:ascii="Times New Roman" w:hAnsi="Times New Roman" w:cs="Times New Roman"/>
          <w:i/>
          <w:iCs/>
          <w:sz w:val="28"/>
          <w:szCs w:val="28"/>
        </w:rPr>
      </w:pPr>
      <w:r w:rsidRPr="004E182A">
        <w:rPr>
          <w:rFonts w:ascii="Times New Roman" w:hAnsi="Times New Roman" w:cs="Times New Roman"/>
          <w:i/>
          <w:iCs/>
          <w:sz w:val="28"/>
          <w:szCs w:val="28"/>
        </w:rPr>
        <w:t>Indian Standard</w:t>
      </w:r>
    </w:p>
    <w:p w:rsidR="009A75BE" w:rsidRPr="00B92DF1" w:rsidRDefault="009A75BE" w:rsidP="00566D89">
      <w:pPr>
        <w:spacing w:after="0" w:line="240" w:lineRule="auto"/>
        <w:jc w:val="center"/>
        <w:rPr>
          <w:rFonts w:ascii="Times New Roman" w:hAnsi="Times New Roman" w:cs="Times New Roman"/>
          <w:szCs w:val="28"/>
        </w:rPr>
      </w:pPr>
    </w:p>
    <w:p w:rsidR="00067646" w:rsidRPr="007E7AE2" w:rsidRDefault="009A75BE" w:rsidP="00566D89">
      <w:pPr>
        <w:spacing w:after="0" w:line="240" w:lineRule="auto"/>
        <w:jc w:val="center"/>
        <w:rPr>
          <w:rFonts w:ascii="Times New Roman" w:hAnsi="Times New Roman" w:cs="Times New Roman"/>
          <w:sz w:val="28"/>
          <w:szCs w:val="28"/>
        </w:rPr>
      </w:pPr>
      <w:r w:rsidRPr="007E7AE2">
        <w:rPr>
          <w:rFonts w:ascii="Times New Roman" w:hAnsi="Times New Roman" w:cs="Times New Roman"/>
          <w:sz w:val="28"/>
          <w:szCs w:val="28"/>
        </w:rPr>
        <w:t>Lab Instruments for CBM Evaluation</w:t>
      </w:r>
    </w:p>
    <w:p w:rsidR="00EB636C" w:rsidRPr="007E7AE2" w:rsidRDefault="007E7AE2" w:rsidP="007E7AE2">
      <w:pPr>
        <w:spacing w:after="0"/>
        <w:rPr>
          <w:sz w:val="16"/>
        </w:rPr>
      </w:pPr>
      <w:r w:rsidRPr="004E182A">
        <w:t xml:space="preserve"> </w:t>
      </w:r>
    </w:p>
    <w:p w:rsidR="009A75BE" w:rsidRPr="00316D29" w:rsidRDefault="002C41AB" w:rsidP="00316D29">
      <w:pPr>
        <w:pStyle w:val="ListParagraph"/>
        <w:numPr>
          <w:ilvl w:val="0"/>
          <w:numId w:val="23"/>
        </w:numPr>
        <w:spacing w:after="0" w:line="240" w:lineRule="auto"/>
        <w:jc w:val="center"/>
        <w:rPr>
          <w:rFonts w:ascii="Times New Roman" w:hAnsi="Times New Roman" w:cs="Times New Roman"/>
          <w:b/>
          <w:sz w:val="28"/>
          <w:szCs w:val="28"/>
        </w:rPr>
      </w:pPr>
      <w:r w:rsidRPr="00316D29">
        <w:rPr>
          <w:rFonts w:ascii="Times New Roman" w:hAnsi="Times New Roman" w:cs="Times New Roman"/>
          <w:b/>
          <w:sz w:val="28"/>
          <w:szCs w:val="28"/>
        </w:rPr>
        <w:t xml:space="preserve">Part 3 </w:t>
      </w:r>
      <w:r w:rsidR="009A75BE" w:rsidRPr="00316D29">
        <w:rPr>
          <w:rFonts w:ascii="Times New Roman" w:hAnsi="Times New Roman" w:cs="Times New Roman"/>
          <w:b/>
          <w:sz w:val="28"/>
          <w:szCs w:val="28"/>
        </w:rPr>
        <w:t>Turbidity Meter</w:t>
      </w:r>
    </w:p>
    <w:p w:rsidR="00C708D0" w:rsidRPr="00B26198" w:rsidRDefault="00C708D0" w:rsidP="00B80377">
      <w:pPr>
        <w:spacing w:after="0" w:line="240" w:lineRule="auto"/>
        <w:jc w:val="both"/>
        <w:rPr>
          <w:rFonts w:ascii="Times New Roman" w:hAnsi="Times New Roman" w:cs="Times New Roman"/>
          <w:color w:val="000000"/>
          <w:sz w:val="24"/>
          <w:szCs w:val="24"/>
        </w:rPr>
      </w:pPr>
    </w:p>
    <w:p w:rsidR="00737901" w:rsidRDefault="00B80377" w:rsidP="00A176F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B26198" w:rsidRPr="00B80377">
        <w:rPr>
          <w:rFonts w:ascii="Times New Roman" w:hAnsi="Times New Roman" w:cs="Times New Roman"/>
          <w:b/>
          <w:bCs/>
          <w:sz w:val="24"/>
          <w:szCs w:val="24"/>
        </w:rPr>
        <w:t>SCOPE</w:t>
      </w:r>
    </w:p>
    <w:p w:rsidR="00A176F8" w:rsidRPr="00B80377" w:rsidRDefault="00A176F8" w:rsidP="00A176F8">
      <w:pPr>
        <w:autoSpaceDE w:val="0"/>
        <w:autoSpaceDN w:val="0"/>
        <w:adjustRightInd w:val="0"/>
        <w:spacing w:after="0" w:line="240" w:lineRule="auto"/>
        <w:jc w:val="both"/>
        <w:rPr>
          <w:rFonts w:ascii="Times New Roman" w:hAnsi="Times New Roman" w:cs="Times New Roman"/>
          <w:b/>
          <w:bCs/>
          <w:sz w:val="24"/>
          <w:szCs w:val="24"/>
        </w:rPr>
      </w:pPr>
    </w:p>
    <w:p w:rsidR="00DD70E3" w:rsidRDefault="00CC5948" w:rsidP="00B26198">
      <w:pPr>
        <w:autoSpaceDE w:val="0"/>
        <w:autoSpaceDN w:val="0"/>
        <w:adjustRightInd w:val="0"/>
        <w:spacing w:after="0" w:line="240" w:lineRule="auto"/>
        <w:jc w:val="both"/>
        <w:rPr>
          <w:rFonts w:ascii="Times New Roman" w:hAnsi="Times New Roman" w:cs="Times New Roman"/>
          <w:sz w:val="24"/>
          <w:szCs w:val="24"/>
        </w:rPr>
      </w:pPr>
      <w:r w:rsidRPr="00B571A4">
        <w:rPr>
          <w:rFonts w:ascii="Times New Roman" w:hAnsi="Times New Roman" w:cs="Times New Roman"/>
          <w:sz w:val="24"/>
          <w:szCs w:val="24"/>
        </w:rPr>
        <w:t xml:space="preserve">Turbidity meter is </w:t>
      </w:r>
      <w:r w:rsidR="00237C19">
        <w:rPr>
          <w:rFonts w:ascii="Times New Roman" w:hAnsi="Times New Roman" w:cs="Times New Roman"/>
          <w:sz w:val="24"/>
          <w:szCs w:val="24"/>
        </w:rPr>
        <w:t xml:space="preserve">a </w:t>
      </w:r>
      <w:r w:rsidR="00B571A4" w:rsidRPr="00B571A4">
        <w:rPr>
          <w:rFonts w:ascii="Times New Roman" w:hAnsi="Times New Roman" w:cs="Times New Roman"/>
          <w:sz w:val="24"/>
          <w:szCs w:val="24"/>
        </w:rPr>
        <w:t xml:space="preserve">very essential and useful instrument in oil field as well as in CBM operation for characterization and quality control of injection waters, waste waters, </w:t>
      </w:r>
      <w:r w:rsidR="00FF1588">
        <w:rPr>
          <w:rFonts w:ascii="Times New Roman" w:hAnsi="Times New Roman" w:cs="Times New Roman"/>
          <w:sz w:val="24"/>
          <w:szCs w:val="24"/>
        </w:rPr>
        <w:t xml:space="preserve">effluent waters, </w:t>
      </w:r>
      <w:r w:rsidR="00A02539">
        <w:rPr>
          <w:rFonts w:ascii="Times New Roman" w:hAnsi="Times New Roman" w:cs="Times New Roman"/>
          <w:sz w:val="24"/>
          <w:szCs w:val="24"/>
        </w:rPr>
        <w:t>chemicals etc</w:t>
      </w:r>
      <w:r w:rsidR="00FF1588">
        <w:rPr>
          <w:rFonts w:ascii="Times New Roman" w:hAnsi="Times New Roman" w:cs="Times New Roman"/>
          <w:sz w:val="24"/>
          <w:szCs w:val="24"/>
        </w:rPr>
        <w:t xml:space="preserve"> for</w:t>
      </w:r>
      <w:r w:rsidR="00B571A4" w:rsidRPr="00B571A4">
        <w:rPr>
          <w:rFonts w:ascii="Times New Roman" w:hAnsi="Times New Roman" w:cs="Times New Roman"/>
          <w:sz w:val="24"/>
          <w:szCs w:val="24"/>
        </w:rPr>
        <w:t xml:space="preserve"> measurement of turbidity.</w:t>
      </w:r>
      <w:r w:rsidR="00B571A4">
        <w:rPr>
          <w:rFonts w:ascii="Times New Roman" w:hAnsi="Times New Roman" w:cs="Times New Roman"/>
          <w:sz w:val="24"/>
          <w:szCs w:val="24"/>
        </w:rPr>
        <w:t xml:space="preserve"> </w:t>
      </w:r>
    </w:p>
    <w:p w:rsidR="006D1004" w:rsidRDefault="006D1004" w:rsidP="00B26198">
      <w:pPr>
        <w:autoSpaceDE w:val="0"/>
        <w:autoSpaceDN w:val="0"/>
        <w:adjustRightInd w:val="0"/>
        <w:spacing w:after="0" w:line="240" w:lineRule="auto"/>
        <w:jc w:val="both"/>
        <w:rPr>
          <w:rFonts w:ascii="Times New Roman" w:hAnsi="Times New Roman" w:cs="Times New Roman"/>
          <w:sz w:val="24"/>
          <w:szCs w:val="24"/>
        </w:rPr>
      </w:pPr>
    </w:p>
    <w:p w:rsidR="00C85F65" w:rsidRDefault="00637F72" w:rsidP="00B26198">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Turbidity is an optical property of the water and it indicates the haziness or opaqueness of water. The turbidity is caused by the suspended particle and coloured material in water. In CBM, turbidity of water is measured </w:t>
      </w:r>
      <w:r w:rsidR="00C85F65">
        <w:rPr>
          <w:rFonts w:ascii="Times New Roman" w:hAnsi="Times New Roman" w:cs="Times New Roman"/>
          <w:sz w:val="24"/>
          <w:szCs w:val="24"/>
        </w:rPr>
        <w:t xml:space="preserve">by </w:t>
      </w:r>
      <w:r w:rsidR="00C85F65" w:rsidRPr="00C85F65">
        <w:rPr>
          <w:rFonts w:ascii="Times New Roman" w:hAnsi="Times New Roman" w:cs="Times New Roman"/>
          <w:sz w:val="24"/>
          <w:szCs w:val="24"/>
          <w:shd w:val="clear" w:color="auto" w:fill="FFFFFF"/>
        </w:rPr>
        <w:t>nephelometry (90 degree scattering</w:t>
      </w:r>
      <w:r w:rsidR="00E7426E">
        <w:rPr>
          <w:rFonts w:ascii="Times New Roman" w:hAnsi="Times New Roman" w:cs="Times New Roman"/>
          <w:sz w:val="24"/>
          <w:szCs w:val="24"/>
          <w:shd w:val="clear" w:color="auto" w:fill="FFFFFF"/>
        </w:rPr>
        <w:t xml:space="preserve"> </w:t>
      </w:r>
      <w:r w:rsidR="006E7808">
        <w:rPr>
          <w:rFonts w:ascii="Times New Roman" w:hAnsi="Times New Roman" w:cs="Times New Roman"/>
          <w:sz w:val="24"/>
          <w:szCs w:val="24"/>
          <w:shd w:val="clear" w:color="auto" w:fill="FFFFFF"/>
        </w:rPr>
        <w:t>with respect to</w:t>
      </w:r>
      <w:r w:rsidR="008F4EA9" w:rsidRPr="008F4EA9">
        <w:rPr>
          <w:rFonts w:ascii="Times New Roman" w:hAnsi="Times New Roman" w:cs="Times New Roman"/>
          <w:sz w:val="24"/>
          <w:szCs w:val="24"/>
          <w:shd w:val="clear" w:color="auto" w:fill="FFFFFF"/>
        </w:rPr>
        <w:t xml:space="preserve"> </w:t>
      </w:r>
      <w:r w:rsidR="00E7426E">
        <w:rPr>
          <w:rFonts w:ascii="Times New Roman" w:hAnsi="Times New Roman" w:cs="Times New Roman"/>
          <w:sz w:val="24"/>
          <w:szCs w:val="24"/>
          <w:shd w:val="clear" w:color="auto" w:fill="FFFFFF"/>
        </w:rPr>
        <w:t>the centre line of the incident light path</w:t>
      </w:r>
      <w:r w:rsidR="00C85F65" w:rsidRPr="00C85F65">
        <w:rPr>
          <w:rFonts w:ascii="Times New Roman" w:hAnsi="Times New Roman" w:cs="Times New Roman"/>
          <w:sz w:val="24"/>
          <w:szCs w:val="24"/>
          <w:shd w:val="clear" w:color="auto" w:fill="FFFFFF"/>
        </w:rPr>
        <w:t>)</w:t>
      </w:r>
      <w:r w:rsidR="00C85F65">
        <w:rPr>
          <w:rFonts w:ascii="Times New Roman" w:hAnsi="Times New Roman" w:cs="Times New Roman"/>
          <w:sz w:val="24"/>
          <w:szCs w:val="24"/>
          <w:shd w:val="clear" w:color="auto" w:fill="FFFFFF"/>
        </w:rPr>
        <w:t xml:space="preserve"> and turbidity is measured in NTU unit </w:t>
      </w:r>
      <w:r w:rsidR="00C85F65" w:rsidRPr="00C85F65">
        <w:rPr>
          <w:rFonts w:ascii="Times New Roman" w:hAnsi="Times New Roman" w:cs="Times New Roman"/>
          <w:sz w:val="24"/>
          <w:szCs w:val="24"/>
          <w:shd w:val="clear" w:color="auto" w:fill="FFFFFF"/>
        </w:rPr>
        <w:t>(nephelometric turbidity units).</w:t>
      </w:r>
      <w:r w:rsidR="00E7426E">
        <w:rPr>
          <w:rFonts w:ascii="Times New Roman" w:hAnsi="Times New Roman" w:cs="Times New Roman"/>
          <w:sz w:val="24"/>
          <w:szCs w:val="24"/>
          <w:shd w:val="clear" w:color="auto" w:fill="FFFFFF"/>
        </w:rPr>
        <w:t xml:space="preserve"> The higher intensity of scattered light, higher will be turbidity. </w:t>
      </w:r>
      <w:r w:rsidR="007F7FA5">
        <w:rPr>
          <w:rFonts w:ascii="Times New Roman" w:hAnsi="Times New Roman" w:cs="Times New Roman"/>
          <w:sz w:val="24"/>
          <w:szCs w:val="24"/>
          <w:shd w:val="clear" w:color="auto" w:fill="FFFFFF"/>
        </w:rPr>
        <w:t>However,</w:t>
      </w:r>
      <w:r w:rsidR="00E7426E">
        <w:rPr>
          <w:rFonts w:ascii="Times New Roman" w:hAnsi="Times New Roman" w:cs="Times New Roman"/>
          <w:sz w:val="24"/>
          <w:szCs w:val="24"/>
          <w:shd w:val="clear" w:color="auto" w:fill="FFFFFF"/>
        </w:rPr>
        <w:t xml:space="preserve"> the turbidity of water depends upon the size, shape and composition of the suspended particle and wavelength of the incident light also.</w:t>
      </w:r>
    </w:p>
    <w:p w:rsidR="00B26198" w:rsidRPr="00B26198" w:rsidRDefault="00B26198" w:rsidP="00B26198">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5C0A66" w:rsidRDefault="00362BCD" w:rsidP="00D47790">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0E45F0" w:rsidRPr="00362BCD">
        <w:rPr>
          <w:rFonts w:ascii="Times New Roman" w:hAnsi="Times New Roman" w:cs="Times New Roman"/>
          <w:b/>
          <w:sz w:val="24"/>
          <w:szCs w:val="24"/>
        </w:rPr>
        <w:t>TURBIDITY METER</w:t>
      </w:r>
    </w:p>
    <w:p w:rsidR="00D47790" w:rsidRPr="00664A2A" w:rsidRDefault="00D47790" w:rsidP="00D47790">
      <w:pPr>
        <w:spacing w:after="0"/>
        <w:rPr>
          <w:rFonts w:ascii="Times New Roman" w:hAnsi="Times New Roman" w:cs="Times New Roman"/>
          <w:bCs/>
          <w:sz w:val="24"/>
          <w:szCs w:val="24"/>
        </w:rPr>
      </w:pPr>
    </w:p>
    <w:p w:rsidR="000E45F0" w:rsidRDefault="00963A84" w:rsidP="00985648">
      <w:pPr>
        <w:pStyle w:val="ListParagraph"/>
        <w:numPr>
          <w:ilvl w:val="1"/>
          <w:numId w:val="24"/>
        </w:numPr>
        <w:spacing w:after="0"/>
        <w:rPr>
          <w:rFonts w:ascii="Times New Roman" w:hAnsi="Times New Roman" w:cs="Times New Roman"/>
          <w:b/>
          <w:sz w:val="24"/>
          <w:szCs w:val="24"/>
        </w:rPr>
      </w:pPr>
      <w:r>
        <w:rPr>
          <w:rFonts w:ascii="Times New Roman" w:hAnsi="Times New Roman" w:cs="Times New Roman"/>
          <w:b/>
          <w:sz w:val="24"/>
          <w:szCs w:val="24"/>
        </w:rPr>
        <w:t>Design a</w:t>
      </w:r>
      <w:r w:rsidR="00B26198" w:rsidRPr="002724FA">
        <w:rPr>
          <w:rFonts w:ascii="Times New Roman" w:hAnsi="Times New Roman" w:cs="Times New Roman"/>
          <w:b/>
          <w:sz w:val="24"/>
          <w:szCs w:val="24"/>
        </w:rPr>
        <w:t>nd Requirement</w:t>
      </w:r>
    </w:p>
    <w:p w:rsidR="00985648" w:rsidRPr="00985648" w:rsidRDefault="00985648" w:rsidP="00985648">
      <w:pPr>
        <w:spacing w:after="0"/>
        <w:rPr>
          <w:rFonts w:ascii="Times New Roman" w:hAnsi="Times New Roman" w:cs="Times New Roman"/>
          <w:b/>
          <w:sz w:val="24"/>
          <w:szCs w:val="24"/>
        </w:rPr>
      </w:pPr>
    </w:p>
    <w:p w:rsidR="000E45F0" w:rsidRDefault="002724FA" w:rsidP="001334BC">
      <w:pPr>
        <w:autoSpaceDE w:val="0"/>
        <w:autoSpaceDN w:val="0"/>
        <w:adjustRightInd w:val="0"/>
        <w:spacing w:after="0" w:line="240" w:lineRule="auto"/>
        <w:jc w:val="both"/>
        <w:rPr>
          <w:rFonts w:ascii="Times New Roman" w:hAnsi="Times New Roman" w:cs="Times New Roman"/>
          <w:bCs/>
          <w:i/>
          <w:iCs/>
          <w:sz w:val="24"/>
          <w:szCs w:val="24"/>
        </w:rPr>
      </w:pPr>
      <w:r w:rsidRPr="004D769C">
        <w:rPr>
          <w:rFonts w:ascii="Times New Roman" w:hAnsi="Times New Roman" w:cs="Times New Roman"/>
          <w:b/>
          <w:bCs/>
          <w:iCs/>
          <w:sz w:val="24"/>
          <w:szCs w:val="24"/>
        </w:rPr>
        <w:t>2.1.1</w:t>
      </w:r>
      <w:r>
        <w:rPr>
          <w:rFonts w:ascii="Times New Roman" w:hAnsi="Times New Roman" w:cs="Times New Roman"/>
          <w:bCs/>
          <w:i/>
          <w:iCs/>
          <w:sz w:val="24"/>
          <w:szCs w:val="24"/>
        </w:rPr>
        <w:t xml:space="preserve"> </w:t>
      </w:r>
      <w:r w:rsidR="00B26198" w:rsidRPr="002724FA">
        <w:rPr>
          <w:rFonts w:ascii="Times New Roman" w:hAnsi="Times New Roman" w:cs="Times New Roman"/>
          <w:bCs/>
          <w:i/>
          <w:iCs/>
          <w:sz w:val="24"/>
          <w:szCs w:val="24"/>
        </w:rPr>
        <w:t>General Features</w:t>
      </w:r>
    </w:p>
    <w:p w:rsidR="001334BC" w:rsidRPr="008B6EEA" w:rsidRDefault="001334BC" w:rsidP="001334BC">
      <w:pPr>
        <w:autoSpaceDE w:val="0"/>
        <w:autoSpaceDN w:val="0"/>
        <w:adjustRightInd w:val="0"/>
        <w:spacing w:after="0" w:line="240" w:lineRule="auto"/>
        <w:jc w:val="both"/>
        <w:rPr>
          <w:rFonts w:ascii="Times New Roman" w:hAnsi="Times New Roman" w:cs="Times New Roman"/>
          <w:bCs/>
          <w:iCs/>
          <w:sz w:val="24"/>
          <w:szCs w:val="24"/>
        </w:rPr>
      </w:pP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 xml:space="preserve">The Turbidity meter should be capable of determining turbidity of </w:t>
      </w:r>
      <w:r w:rsidR="00BC4FA0">
        <w:rPr>
          <w:rFonts w:ascii="Times New Roman" w:hAnsi="Times New Roman" w:cs="Times New Roman"/>
          <w:sz w:val="24"/>
          <w:szCs w:val="24"/>
        </w:rPr>
        <w:t>desired fluids;</w:t>
      </w: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The system shall be complete in all respect and ready for operation as per</w:t>
      </w:r>
      <w:r w:rsidR="00B26198">
        <w:rPr>
          <w:rFonts w:ascii="Times New Roman" w:hAnsi="Times New Roman" w:cs="Times New Roman"/>
          <w:sz w:val="24"/>
          <w:szCs w:val="24"/>
        </w:rPr>
        <w:t xml:space="preserve"> s</w:t>
      </w:r>
      <w:r w:rsidR="0037630D">
        <w:rPr>
          <w:rFonts w:ascii="Times New Roman" w:hAnsi="Times New Roman" w:cs="Times New Roman"/>
          <w:sz w:val="24"/>
          <w:szCs w:val="24"/>
        </w:rPr>
        <w:t>pecification;</w:t>
      </w: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The system s</w:t>
      </w:r>
      <w:r w:rsidR="00F26B06">
        <w:rPr>
          <w:rFonts w:ascii="Times New Roman" w:hAnsi="Times New Roman" w:cs="Times New Roman"/>
          <w:sz w:val="24"/>
          <w:szCs w:val="24"/>
        </w:rPr>
        <w:t>hall be new and of latest model;</w:t>
      </w: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It should be made of corrosion resistant</w:t>
      </w:r>
      <w:r w:rsidR="00D47A73">
        <w:rPr>
          <w:rFonts w:ascii="Times New Roman" w:hAnsi="Times New Roman" w:cs="Times New Roman"/>
          <w:sz w:val="24"/>
          <w:szCs w:val="24"/>
        </w:rPr>
        <w:t xml:space="preserve"> as well as rust proof material;</w:t>
      </w: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The system shall give high end consistent and ac</w:t>
      </w:r>
      <w:r w:rsidR="00C21B35">
        <w:rPr>
          <w:rFonts w:ascii="Times New Roman" w:hAnsi="Times New Roman" w:cs="Times New Roman"/>
          <w:sz w:val="24"/>
          <w:szCs w:val="24"/>
        </w:rPr>
        <w:t>curate measurement of turbidity;</w:t>
      </w:r>
    </w:p>
    <w:p w:rsidR="00C6630F" w:rsidRPr="00C6630F" w:rsidRDefault="00C6630F"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C6630F">
        <w:rPr>
          <w:rFonts w:ascii="Times New Roman" w:hAnsi="Times New Roman" w:cs="Times New Roman"/>
          <w:sz w:val="24"/>
          <w:szCs w:val="24"/>
        </w:rPr>
        <w:t>The system should be po</w:t>
      </w:r>
      <w:r w:rsidR="003B4558">
        <w:rPr>
          <w:rFonts w:ascii="Times New Roman" w:hAnsi="Times New Roman" w:cs="Times New Roman"/>
          <w:sz w:val="24"/>
          <w:szCs w:val="24"/>
        </w:rPr>
        <w:t>rtable and rugged for field use;</w:t>
      </w:r>
      <w:r w:rsidR="00D47790">
        <w:rPr>
          <w:rFonts w:ascii="Times New Roman" w:hAnsi="Times New Roman" w:cs="Times New Roman"/>
          <w:sz w:val="24"/>
          <w:szCs w:val="24"/>
        </w:rPr>
        <w:t xml:space="preserve"> and</w:t>
      </w:r>
    </w:p>
    <w:p w:rsidR="00C6630F" w:rsidRDefault="00215E67" w:rsidP="00B26198">
      <w:pPr>
        <w:pStyle w:val="ListParagraph"/>
        <w:numPr>
          <w:ilvl w:val="0"/>
          <w:numId w:val="18"/>
        </w:numPr>
        <w:autoSpaceDE w:val="0"/>
        <w:autoSpaceDN w:val="0"/>
        <w:adjustRightInd w:val="0"/>
        <w:spacing w:after="0" w:line="276" w:lineRule="auto"/>
        <w:ind w:left="851"/>
        <w:jc w:val="both"/>
        <w:rPr>
          <w:rFonts w:ascii="Times New Roman" w:hAnsi="Times New Roman" w:cs="Times New Roman"/>
          <w:sz w:val="24"/>
          <w:szCs w:val="24"/>
        </w:rPr>
      </w:pPr>
      <w:r w:rsidRPr="00215E67">
        <w:rPr>
          <w:rFonts w:ascii="Times New Roman" w:hAnsi="Times New Roman" w:cs="Times New Roman"/>
          <w:i/>
          <w:sz w:val="24"/>
          <w:szCs w:val="24"/>
        </w:rPr>
        <w:t>Power Supply</w:t>
      </w:r>
      <w:r>
        <w:rPr>
          <w:rFonts w:ascii="Times New Roman" w:hAnsi="Times New Roman" w:cs="Times New Roman"/>
          <w:sz w:val="24"/>
          <w:szCs w:val="24"/>
        </w:rPr>
        <w:t xml:space="preserve"> —</w:t>
      </w:r>
      <w:r w:rsidR="00C6630F" w:rsidRPr="00C6630F">
        <w:rPr>
          <w:rFonts w:ascii="Times New Roman" w:hAnsi="Times New Roman" w:cs="Times New Roman"/>
          <w:sz w:val="24"/>
          <w:szCs w:val="24"/>
        </w:rPr>
        <w:t xml:space="preserve"> 230</w:t>
      </w:r>
      <w:r w:rsidR="00235D5D">
        <w:rPr>
          <w:rFonts w:ascii="Times New Roman" w:hAnsi="Times New Roman" w:cs="Times New Roman"/>
          <w:sz w:val="24"/>
          <w:szCs w:val="24"/>
        </w:rPr>
        <w:t xml:space="preserve"> </w:t>
      </w:r>
      <w:r w:rsidR="00C6630F" w:rsidRPr="00C6630F">
        <w:rPr>
          <w:rFonts w:ascii="Times New Roman" w:hAnsi="Times New Roman" w:cs="Times New Roman"/>
          <w:sz w:val="24"/>
          <w:szCs w:val="24"/>
        </w:rPr>
        <w:t>±</w:t>
      </w:r>
      <w:r w:rsidR="00235D5D">
        <w:rPr>
          <w:rFonts w:ascii="Times New Roman" w:hAnsi="Times New Roman" w:cs="Times New Roman"/>
          <w:sz w:val="24"/>
          <w:szCs w:val="24"/>
        </w:rPr>
        <w:t xml:space="preserve"> </w:t>
      </w:r>
      <w:r w:rsidR="00C6630F" w:rsidRPr="00C6630F">
        <w:rPr>
          <w:rFonts w:ascii="Times New Roman" w:hAnsi="Times New Roman" w:cs="Times New Roman"/>
          <w:sz w:val="24"/>
          <w:szCs w:val="24"/>
        </w:rPr>
        <w:t>10 volts, 50</w:t>
      </w:r>
      <w:r w:rsidR="00235D5D">
        <w:rPr>
          <w:rFonts w:ascii="Times New Roman" w:hAnsi="Times New Roman" w:cs="Times New Roman"/>
          <w:sz w:val="24"/>
          <w:szCs w:val="24"/>
        </w:rPr>
        <w:t xml:space="preserve"> </w:t>
      </w:r>
      <w:r w:rsidR="00C6630F" w:rsidRPr="00C6630F">
        <w:rPr>
          <w:rFonts w:ascii="Times New Roman" w:hAnsi="Times New Roman" w:cs="Times New Roman"/>
          <w:sz w:val="24"/>
          <w:szCs w:val="24"/>
        </w:rPr>
        <w:t>±</w:t>
      </w:r>
      <w:r w:rsidR="00235D5D">
        <w:rPr>
          <w:rFonts w:ascii="Times New Roman" w:hAnsi="Times New Roman" w:cs="Times New Roman"/>
          <w:sz w:val="24"/>
          <w:szCs w:val="24"/>
        </w:rPr>
        <w:t xml:space="preserve"> </w:t>
      </w:r>
      <w:r w:rsidR="00C6630F" w:rsidRPr="00C6630F">
        <w:rPr>
          <w:rFonts w:ascii="Times New Roman" w:hAnsi="Times New Roman" w:cs="Times New Roman"/>
          <w:sz w:val="24"/>
          <w:szCs w:val="24"/>
        </w:rPr>
        <w:t>1 Hz, single phase AC.</w:t>
      </w:r>
    </w:p>
    <w:p w:rsidR="00C6630F" w:rsidRPr="008E7845" w:rsidRDefault="00C6630F" w:rsidP="008E7845">
      <w:pPr>
        <w:autoSpaceDE w:val="0"/>
        <w:autoSpaceDN w:val="0"/>
        <w:adjustRightInd w:val="0"/>
        <w:spacing w:after="0" w:line="240" w:lineRule="auto"/>
        <w:jc w:val="both"/>
        <w:rPr>
          <w:rFonts w:ascii="Times New Roman" w:hAnsi="Times New Roman" w:cs="Times New Roman"/>
          <w:sz w:val="24"/>
          <w:szCs w:val="24"/>
        </w:rPr>
      </w:pPr>
    </w:p>
    <w:p w:rsidR="00C6630F" w:rsidRPr="0052305E" w:rsidRDefault="0052305E" w:rsidP="002D0BF3">
      <w:pPr>
        <w:autoSpaceDE w:val="0"/>
        <w:autoSpaceDN w:val="0"/>
        <w:adjustRightInd w:val="0"/>
        <w:spacing w:after="0" w:line="240" w:lineRule="auto"/>
        <w:jc w:val="both"/>
        <w:rPr>
          <w:rFonts w:ascii="Times New Roman" w:hAnsi="Times New Roman" w:cs="Times New Roman"/>
          <w:i/>
          <w:iCs/>
          <w:sz w:val="24"/>
          <w:szCs w:val="24"/>
        </w:rPr>
      </w:pPr>
      <w:r w:rsidRPr="0052305E">
        <w:rPr>
          <w:rFonts w:ascii="Times New Roman" w:hAnsi="Times New Roman" w:cs="Times New Roman"/>
          <w:b/>
          <w:iCs/>
          <w:sz w:val="24"/>
          <w:szCs w:val="24"/>
        </w:rPr>
        <w:t>2.1.3</w:t>
      </w:r>
      <w:r>
        <w:rPr>
          <w:rFonts w:ascii="Times New Roman" w:hAnsi="Times New Roman" w:cs="Times New Roman"/>
          <w:i/>
          <w:iCs/>
          <w:sz w:val="24"/>
          <w:szCs w:val="24"/>
        </w:rPr>
        <w:t xml:space="preserve"> </w:t>
      </w:r>
      <w:r w:rsidR="00B26198" w:rsidRPr="0052305E">
        <w:rPr>
          <w:rFonts w:ascii="Times New Roman" w:hAnsi="Times New Roman" w:cs="Times New Roman"/>
          <w:i/>
          <w:iCs/>
          <w:sz w:val="24"/>
          <w:szCs w:val="24"/>
        </w:rPr>
        <w:t xml:space="preserve">Technical Parameters </w:t>
      </w:r>
    </w:p>
    <w:p w:rsidR="002D0BF3" w:rsidRPr="002B582F" w:rsidRDefault="002D0BF3" w:rsidP="002B582F">
      <w:pPr>
        <w:autoSpaceDE w:val="0"/>
        <w:autoSpaceDN w:val="0"/>
        <w:adjustRightInd w:val="0"/>
        <w:spacing w:after="0" w:line="240" w:lineRule="auto"/>
        <w:jc w:val="both"/>
        <w:rPr>
          <w:rFonts w:ascii="Times New Roman" w:hAnsi="Times New Roman" w:cs="Times New Roman"/>
          <w:sz w:val="24"/>
          <w:szCs w:val="24"/>
        </w:rPr>
      </w:pPr>
    </w:p>
    <w:p w:rsidR="00C6630F" w:rsidRPr="00A76FD1" w:rsidRDefault="00C6630F" w:rsidP="00A76FD1">
      <w:pPr>
        <w:autoSpaceDE w:val="0"/>
        <w:autoSpaceDN w:val="0"/>
        <w:adjustRightInd w:val="0"/>
        <w:spacing w:after="0" w:line="240" w:lineRule="auto"/>
        <w:jc w:val="both"/>
        <w:rPr>
          <w:rFonts w:ascii="Times New Roman" w:hAnsi="Times New Roman" w:cs="Times New Roman"/>
          <w:sz w:val="24"/>
          <w:szCs w:val="24"/>
        </w:rPr>
      </w:pPr>
      <w:r w:rsidRPr="00A76FD1">
        <w:rPr>
          <w:rFonts w:ascii="Times New Roman" w:hAnsi="Times New Roman" w:cs="Times New Roman"/>
          <w:sz w:val="24"/>
          <w:szCs w:val="24"/>
        </w:rPr>
        <w:t>Turbidity Meter</w:t>
      </w:r>
      <w:r w:rsidR="00B26198" w:rsidRPr="00A76FD1">
        <w:rPr>
          <w:rFonts w:ascii="Times New Roman" w:hAnsi="Times New Roman" w:cs="Times New Roman"/>
          <w:sz w:val="24"/>
          <w:szCs w:val="24"/>
        </w:rPr>
        <w:t xml:space="preserve"> should have following minimum s</w:t>
      </w:r>
      <w:r w:rsidRPr="00A76FD1">
        <w:rPr>
          <w:rFonts w:ascii="Times New Roman" w:hAnsi="Times New Roman" w:cs="Times New Roman"/>
          <w:sz w:val="24"/>
          <w:szCs w:val="24"/>
        </w:rPr>
        <w:t>pecifications:</w:t>
      </w:r>
    </w:p>
    <w:p w:rsidR="002D0BF3" w:rsidRPr="00B70CE0" w:rsidRDefault="002D0BF3" w:rsidP="00B70CE0">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567"/>
        <w:gridCol w:w="2268"/>
        <w:gridCol w:w="2972"/>
      </w:tblGrid>
      <w:tr w:rsidR="00C6630F" w:rsidRPr="0008640B" w:rsidTr="00B41223">
        <w:trPr>
          <w:jc w:val="center"/>
        </w:trPr>
        <w:tc>
          <w:tcPr>
            <w:tcW w:w="567" w:type="dxa"/>
          </w:tcPr>
          <w:p w:rsidR="00C6630F" w:rsidRPr="00B26198" w:rsidRDefault="00C6630F" w:rsidP="00B90435">
            <w:pPr>
              <w:pStyle w:val="ListParagraph"/>
              <w:autoSpaceDE w:val="0"/>
              <w:autoSpaceDN w:val="0"/>
              <w:adjustRightInd w:val="0"/>
              <w:ind w:left="0"/>
              <w:jc w:val="center"/>
              <w:rPr>
                <w:rFonts w:ascii="Times New Roman" w:hAnsi="Times New Roman" w:cs="Times New Roman"/>
                <w:b/>
                <w:bCs/>
                <w:sz w:val="24"/>
                <w:szCs w:val="24"/>
              </w:rPr>
            </w:pPr>
            <w:r w:rsidRPr="00B26198">
              <w:rPr>
                <w:rFonts w:ascii="Times New Roman" w:hAnsi="Times New Roman" w:cs="Times New Roman"/>
                <w:b/>
                <w:bCs/>
                <w:sz w:val="24"/>
                <w:szCs w:val="24"/>
              </w:rPr>
              <w:t>Sl. No</w:t>
            </w:r>
          </w:p>
        </w:tc>
        <w:tc>
          <w:tcPr>
            <w:tcW w:w="2268" w:type="dxa"/>
          </w:tcPr>
          <w:p w:rsidR="00C6630F" w:rsidRPr="00B26198" w:rsidRDefault="00C6630F" w:rsidP="00B90435">
            <w:pPr>
              <w:pStyle w:val="ListParagraph"/>
              <w:autoSpaceDE w:val="0"/>
              <w:autoSpaceDN w:val="0"/>
              <w:adjustRightInd w:val="0"/>
              <w:ind w:left="0"/>
              <w:jc w:val="center"/>
              <w:rPr>
                <w:rFonts w:ascii="Times New Roman" w:hAnsi="Times New Roman" w:cs="Times New Roman"/>
                <w:b/>
                <w:bCs/>
                <w:sz w:val="24"/>
                <w:szCs w:val="24"/>
              </w:rPr>
            </w:pPr>
            <w:r w:rsidRPr="00B26198">
              <w:rPr>
                <w:rFonts w:ascii="Times New Roman" w:hAnsi="Times New Roman" w:cs="Times New Roman"/>
                <w:b/>
                <w:bCs/>
                <w:sz w:val="24"/>
                <w:szCs w:val="24"/>
              </w:rPr>
              <w:t>Parameters</w:t>
            </w:r>
          </w:p>
        </w:tc>
        <w:tc>
          <w:tcPr>
            <w:tcW w:w="2972" w:type="dxa"/>
          </w:tcPr>
          <w:p w:rsidR="00C6630F" w:rsidRPr="00B26198" w:rsidRDefault="00C6630F" w:rsidP="00B90435">
            <w:pPr>
              <w:pStyle w:val="ListParagraph"/>
              <w:autoSpaceDE w:val="0"/>
              <w:autoSpaceDN w:val="0"/>
              <w:adjustRightInd w:val="0"/>
              <w:ind w:left="0"/>
              <w:jc w:val="center"/>
              <w:rPr>
                <w:rFonts w:ascii="Times New Roman" w:hAnsi="Times New Roman" w:cs="Times New Roman"/>
                <w:b/>
                <w:bCs/>
                <w:sz w:val="24"/>
                <w:szCs w:val="24"/>
              </w:rPr>
            </w:pPr>
            <w:r w:rsidRPr="00B26198">
              <w:rPr>
                <w:rFonts w:ascii="Times New Roman" w:hAnsi="Times New Roman" w:cs="Times New Roman"/>
                <w:b/>
                <w:bCs/>
                <w:sz w:val="24"/>
                <w:szCs w:val="24"/>
              </w:rPr>
              <w:t>Requirements</w:t>
            </w:r>
          </w:p>
        </w:tc>
      </w:tr>
      <w:tr w:rsidR="00265BDB" w:rsidRPr="0008640B" w:rsidTr="00B41223">
        <w:trPr>
          <w:jc w:val="center"/>
        </w:trPr>
        <w:tc>
          <w:tcPr>
            <w:tcW w:w="567" w:type="dxa"/>
          </w:tcPr>
          <w:p w:rsidR="00265BDB" w:rsidRPr="00265BDB" w:rsidRDefault="00265BDB" w:rsidP="00265BDB">
            <w:pPr>
              <w:pStyle w:val="ListParagraph"/>
              <w:autoSpaceDE w:val="0"/>
              <w:autoSpaceDN w:val="0"/>
              <w:adjustRightInd w:val="0"/>
              <w:ind w:left="0"/>
              <w:jc w:val="center"/>
              <w:rPr>
                <w:rFonts w:ascii="Times New Roman" w:hAnsi="Times New Roman" w:cs="Times New Roman"/>
                <w:bCs/>
                <w:sz w:val="24"/>
                <w:szCs w:val="24"/>
              </w:rPr>
            </w:pPr>
            <w:r w:rsidRPr="00265BDB">
              <w:rPr>
                <w:rFonts w:ascii="Times New Roman" w:hAnsi="Times New Roman" w:cs="Times New Roman"/>
                <w:bCs/>
                <w:sz w:val="24"/>
                <w:szCs w:val="24"/>
              </w:rPr>
              <w:t>(1)</w:t>
            </w:r>
          </w:p>
        </w:tc>
        <w:tc>
          <w:tcPr>
            <w:tcW w:w="2268" w:type="dxa"/>
          </w:tcPr>
          <w:p w:rsidR="00265BDB" w:rsidRDefault="00265BDB" w:rsidP="00265BDB">
            <w:pPr>
              <w:jc w:val="center"/>
            </w:pPr>
            <w:r w:rsidRPr="003709F5">
              <w:rPr>
                <w:rFonts w:ascii="Times New Roman" w:hAnsi="Times New Roman" w:cs="Times New Roman"/>
                <w:bCs/>
                <w:sz w:val="24"/>
                <w:szCs w:val="24"/>
              </w:rPr>
              <w:t>(</w:t>
            </w:r>
            <w:r>
              <w:rPr>
                <w:rFonts w:ascii="Times New Roman" w:hAnsi="Times New Roman" w:cs="Times New Roman"/>
                <w:bCs/>
                <w:sz w:val="24"/>
                <w:szCs w:val="24"/>
              </w:rPr>
              <w:t>2</w:t>
            </w:r>
            <w:r w:rsidRPr="003709F5">
              <w:rPr>
                <w:rFonts w:ascii="Times New Roman" w:hAnsi="Times New Roman" w:cs="Times New Roman"/>
                <w:bCs/>
                <w:sz w:val="24"/>
                <w:szCs w:val="24"/>
              </w:rPr>
              <w:t>)</w:t>
            </w:r>
          </w:p>
        </w:tc>
        <w:tc>
          <w:tcPr>
            <w:tcW w:w="2972" w:type="dxa"/>
          </w:tcPr>
          <w:p w:rsidR="00265BDB" w:rsidRDefault="00265BDB" w:rsidP="00265BDB">
            <w:pPr>
              <w:jc w:val="center"/>
            </w:pPr>
            <w:r w:rsidRPr="003709F5">
              <w:rPr>
                <w:rFonts w:ascii="Times New Roman" w:hAnsi="Times New Roman" w:cs="Times New Roman"/>
                <w:bCs/>
                <w:sz w:val="24"/>
                <w:szCs w:val="24"/>
              </w:rPr>
              <w:t>(</w:t>
            </w:r>
            <w:r>
              <w:rPr>
                <w:rFonts w:ascii="Times New Roman" w:hAnsi="Times New Roman" w:cs="Times New Roman"/>
                <w:bCs/>
                <w:sz w:val="24"/>
                <w:szCs w:val="24"/>
              </w:rPr>
              <w:t>3</w:t>
            </w:r>
            <w:r w:rsidRPr="003709F5">
              <w:rPr>
                <w:rFonts w:ascii="Times New Roman" w:hAnsi="Times New Roman" w:cs="Times New Roman"/>
                <w:bCs/>
                <w:sz w:val="24"/>
                <w:szCs w:val="24"/>
              </w:rPr>
              <w:t>)</w:t>
            </w:r>
          </w:p>
        </w:tc>
      </w:tr>
      <w:tr w:rsidR="00C6630F" w:rsidRPr="0008640B" w:rsidTr="00B41223">
        <w:trPr>
          <w:jc w:val="center"/>
        </w:trPr>
        <w:tc>
          <w:tcPr>
            <w:tcW w:w="567" w:type="dxa"/>
          </w:tcPr>
          <w:p w:rsidR="00C6630F" w:rsidRPr="0008640B" w:rsidRDefault="00C6630F" w:rsidP="00B90435">
            <w:pPr>
              <w:pStyle w:val="ListParagraph"/>
              <w:numPr>
                <w:ilvl w:val="0"/>
                <w:numId w:val="26"/>
              </w:numPr>
              <w:autoSpaceDE w:val="0"/>
              <w:autoSpaceDN w:val="0"/>
              <w:adjustRightInd w:val="0"/>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Measurement mode</w:t>
            </w:r>
          </w:p>
        </w:tc>
        <w:tc>
          <w:tcPr>
            <w:tcW w:w="2972" w:type="dxa"/>
          </w:tcPr>
          <w:p w:rsidR="00C6630F" w:rsidRPr="0008640B" w:rsidRDefault="00C6630F"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Nephelometric</w:t>
            </w:r>
          </w:p>
        </w:tc>
      </w:tr>
      <w:tr w:rsidR="00C6630F" w:rsidRPr="0008640B" w:rsidTr="00B41223">
        <w:trPr>
          <w:jc w:val="center"/>
        </w:trPr>
        <w:tc>
          <w:tcPr>
            <w:tcW w:w="567" w:type="dxa"/>
          </w:tcPr>
          <w:p w:rsidR="00C6630F" w:rsidRPr="0008640B" w:rsidRDefault="00C6630F" w:rsidP="00B90435">
            <w:pPr>
              <w:pStyle w:val="ListParagraph"/>
              <w:numPr>
                <w:ilvl w:val="0"/>
                <w:numId w:val="26"/>
              </w:numPr>
              <w:autoSpaceDE w:val="0"/>
              <w:autoSpaceDN w:val="0"/>
              <w:adjustRightInd w:val="0"/>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Light source</w:t>
            </w:r>
          </w:p>
        </w:tc>
        <w:tc>
          <w:tcPr>
            <w:tcW w:w="2972"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Tungsten lamp</w:t>
            </w:r>
          </w:p>
        </w:tc>
      </w:tr>
      <w:tr w:rsidR="00C6630F" w:rsidRPr="0008640B" w:rsidTr="00B41223">
        <w:trPr>
          <w:jc w:val="center"/>
        </w:trPr>
        <w:tc>
          <w:tcPr>
            <w:tcW w:w="567" w:type="dxa"/>
          </w:tcPr>
          <w:p w:rsidR="00C6630F" w:rsidRPr="0008640B" w:rsidRDefault="00C6630F" w:rsidP="00B90435">
            <w:pPr>
              <w:pStyle w:val="ListParagraph"/>
              <w:numPr>
                <w:ilvl w:val="0"/>
                <w:numId w:val="26"/>
              </w:numPr>
              <w:autoSpaceDE w:val="0"/>
              <w:autoSpaceDN w:val="0"/>
              <w:adjustRightInd w:val="0"/>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Measure range</w:t>
            </w:r>
          </w:p>
        </w:tc>
        <w:tc>
          <w:tcPr>
            <w:tcW w:w="2972" w:type="dxa"/>
          </w:tcPr>
          <w:p w:rsidR="00C6630F" w:rsidRPr="0008640B" w:rsidRDefault="00584B54" w:rsidP="00B90435">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0.01 to</w:t>
            </w:r>
            <w:r w:rsidR="0008640B" w:rsidRPr="0008640B">
              <w:rPr>
                <w:rFonts w:ascii="Times New Roman" w:hAnsi="Times New Roman" w:cs="Times New Roman"/>
                <w:sz w:val="24"/>
                <w:szCs w:val="24"/>
              </w:rPr>
              <w:t xml:space="preserve"> 1000 NTU</w:t>
            </w:r>
          </w:p>
        </w:tc>
      </w:tr>
      <w:tr w:rsidR="00C6630F" w:rsidRPr="0008640B" w:rsidTr="00B41223">
        <w:trPr>
          <w:jc w:val="center"/>
        </w:trPr>
        <w:tc>
          <w:tcPr>
            <w:tcW w:w="567" w:type="dxa"/>
          </w:tcPr>
          <w:p w:rsidR="00C6630F" w:rsidRPr="0008640B" w:rsidRDefault="00C6630F" w:rsidP="00B90435">
            <w:pPr>
              <w:pStyle w:val="ListParagraph"/>
              <w:numPr>
                <w:ilvl w:val="0"/>
                <w:numId w:val="26"/>
              </w:numPr>
              <w:autoSpaceDE w:val="0"/>
              <w:autoSpaceDN w:val="0"/>
              <w:adjustRightInd w:val="0"/>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Resolution</w:t>
            </w:r>
          </w:p>
        </w:tc>
        <w:tc>
          <w:tcPr>
            <w:tcW w:w="2972" w:type="dxa"/>
          </w:tcPr>
          <w:p w:rsidR="0008640B" w:rsidRPr="0008640B" w:rsidRDefault="0008640B" w:rsidP="00B90435">
            <w:pPr>
              <w:autoSpaceDE w:val="0"/>
              <w:autoSpaceDN w:val="0"/>
              <w:adjustRightInd w:val="0"/>
              <w:rPr>
                <w:rFonts w:ascii="Times New Roman" w:hAnsi="Times New Roman" w:cs="Times New Roman"/>
                <w:sz w:val="24"/>
                <w:szCs w:val="24"/>
              </w:rPr>
            </w:pPr>
            <w:r w:rsidRPr="0008640B">
              <w:rPr>
                <w:rFonts w:ascii="Times New Roman" w:hAnsi="Times New Roman" w:cs="Times New Roman"/>
                <w:sz w:val="24"/>
                <w:szCs w:val="24"/>
              </w:rPr>
              <w:t>0.01</w:t>
            </w:r>
            <w:r w:rsidR="00342FC2">
              <w:rPr>
                <w:rFonts w:ascii="Times New Roman" w:hAnsi="Times New Roman" w:cs="Times New Roman"/>
                <w:sz w:val="24"/>
                <w:szCs w:val="24"/>
              </w:rPr>
              <w:t xml:space="preserve"> </w:t>
            </w:r>
            <w:r w:rsidR="00105A41">
              <w:rPr>
                <w:rFonts w:ascii="Times New Roman" w:hAnsi="Times New Roman" w:cs="Times New Roman"/>
                <w:sz w:val="24"/>
                <w:szCs w:val="24"/>
              </w:rPr>
              <w:t xml:space="preserve">(0 to </w:t>
            </w:r>
            <w:r w:rsidRPr="0008640B">
              <w:rPr>
                <w:rFonts w:ascii="Times New Roman" w:hAnsi="Times New Roman" w:cs="Times New Roman"/>
                <w:sz w:val="24"/>
                <w:szCs w:val="24"/>
              </w:rPr>
              <w:t>9.99 NTU)</w:t>
            </w:r>
          </w:p>
          <w:p w:rsidR="0008640B" w:rsidRPr="0008640B" w:rsidRDefault="006951F3" w:rsidP="00B9043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0.1 (10 to</w:t>
            </w:r>
            <w:r w:rsidR="0008640B" w:rsidRPr="0008640B">
              <w:rPr>
                <w:rFonts w:ascii="Times New Roman" w:hAnsi="Times New Roman" w:cs="Times New Roman"/>
                <w:sz w:val="24"/>
                <w:szCs w:val="24"/>
              </w:rPr>
              <w:t xml:space="preserve"> 99.9 NTU)</w:t>
            </w:r>
          </w:p>
          <w:p w:rsidR="00C6630F" w:rsidRPr="0008640B" w:rsidRDefault="00A2692A" w:rsidP="00B90435">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1.0 (100 to</w:t>
            </w:r>
            <w:r w:rsidR="00DF53EF">
              <w:rPr>
                <w:rFonts w:ascii="Times New Roman" w:hAnsi="Times New Roman" w:cs="Times New Roman"/>
                <w:sz w:val="24"/>
                <w:szCs w:val="24"/>
              </w:rPr>
              <w:t xml:space="preserve"> </w:t>
            </w:r>
            <w:r w:rsidR="0008640B" w:rsidRPr="0008640B">
              <w:rPr>
                <w:rFonts w:ascii="Times New Roman" w:hAnsi="Times New Roman" w:cs="Times New Roman"/>
                <w:sz w:val="24"/>
                <w:szCs w:val="24"/>
              </w:rPr>
              <w:t>1000 NTU)</w:t>
            </w:r>
          </w:p>
        </w:tc>
      </w:tr>
      <w:tr w:rsidR="00C6630F" w:rsidRPr="0008640B" w:rsidTr="00B41223">
        <w:trPr>
          <w:jc w:val="center"/>
        </w:trPr>
        <w:tc>
          <w:tcPr>
            <w:tcW w:w="567" w:type="dxa"/>
          </w:tcPr>
          <w:p w:rsidR="00C6630F" w:rsidRPr="0008640B" w:rsidRDefault="00C6630F"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Accuracy</w:t>
            </w:r>
          </w:p>
        </w:tc>
        <w:tc>
          <w:tcPr>
            <w:tcW w:w="2972"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 2% of reading</w:t>
            </w:r>
          </w:p>
        </w:tc>
      </w:tr>
      <w:tr w:rsidR="00C6630F" w:rsidRPr="0008640B" w:rsidTr="00B41223">
        <w:trPr>
          <w:jc w:val="center"/>
        </w:trPr>
        <w:tc>
          <w:tcPr>
            <w:tcW w:w="567" w:type="dxa"/>
          </w:tcPr>
          <w:p w:rsidR="00C6630F" w:rsidRPr="0008640B" w:rsidRDefault="00C6630F"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Repeatability</w:t>
            </w:r>
          </w:p>
        </w:tc>
        <w:tc>
          <w:tcPr>
            <w:tcW w:w="2972"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 1% of the measured value</w:t>
            </w:r>
          </w:p>
        </w:tc>
      </w:tr>
      <w:tr w:rsidR="00C6630F" w:rsidRPr="0008640B" w:rsidTr="00B41223">
        <w:trPr>
          <w:jc w:val="center"/>
        </w:trPr>
        <w:tc>
          <w:tcPr>
            <w:tcW w:w="567" w:type="dxa"/>
          </w:tcPr>
          <w:p w:rsidR="00C6630F" w:rsidRPr="0008640B" w:rsidRDefault="00C6630F"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Calibration</w:t>
            </w:r>
          </w:p>
        </w:tc>
        <w:tc>
          <w:tcPr>
            <w:tcW w:w="2972" w:type="dxa"/>
          </w:tcPr>
          <w:p w:rsidR="00C6630F"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3 points calibration</w:t>
            </w:r>
          </w:p>
        </w:tc>
      </w:tr>
      <w:tr w:rsidR="0008640B" w:rsidRPr="0008640B" w:rsidTr="00B41223">
        <w:trPr>
          <w:jc w:val="center"/>
        </w:trPr>
        <w:tc>
          <w:tcPr>
            <w:tcW w:w="567" w:type="dxa"/>
          </w:tcPr>
          <w:p w:rsidR="0008640B" w:rsidRPr="0008640B" w:rsidRDefault="0008640B"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Operation temperature</w:t>
            </w:r>
          </w:p>
        </w:tc>
        <w:tc>
          <w:tcPr>
            <w:tcW w:w="2972"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Ambient to 40</w:t>
            </w:r>
            <w:r w:rsidR="006E43E0">
              <w:rPr>
                <w:rFonts w:ascii="Times New Roman" w:hAnsi="Times New Roman" w:cs="Times New Roman"/>
                <w:sz w:val="24"/>
                <w:szCs w:val="24"/>
              </w:rPr>
              <w:t xml:space="preserve"> </w:t>
            </w:r>
            <w:r w:rsidRPr="0008640B">
              <w:rPr>
                <w:rFonts w:ascii="Times New Roman" w:hAnsi="Times New Roman" w:cs="Times New Roman"/>
                <w:sz w:val="24"/>
                <w:szCs w:val="24"/>
              </w:rPr>
              <w:t>°C</w:t>
            </w:r>
          </w:p>
        </w:tc>
      </w:tr>
      <w:tr w:rsidR="0008640B" w:rsidRPr="0008640B" w:rsidTr="00B41223">
        <w:trPr>
          <w:jc w:val="center"/>
        </w:trPr>
        <w:tc>
          <w:tcPr>
            <w:tcW w:w="567" w:type="dxa"/>
          </w:tcPr>
          <w:p w:rsidR="0008640B" w:rsidRPr="0008640B" w:rsidRDefault="0008640B"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Out put</w:t>
            </w:r>
          </w:p>
        </w:tc>
        <w:tc>
          <w:tcPr>
            <w:tcW w:w="2972"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USB or RS232</w:t>
            </w:r>
          </w:p>
        </w:tc>
      </w:tr>
      <w:tr w:rsidR="0008640B" w:rsidRPr="0008640B" w:rsidTr="00B41223">
        <w:trPr>
          <w:jc w:val="center"/>
        </w:trPr>
        <w:tc>
          <w:tcPr>
            <w:tcW w:w="567" w:type="dxa"/>
          </w:tcPr>
          <w:p w:rsidR="0008640B" w:rsidRPr="0008640B" w:rsidRDefault="0008640B"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Display</w:t>
            </w:r>
          </w:p>
        </w:tc>
        <w:tc>
          <w:tcPr>
            <w:tcW w:w="2972" w:type="dxa"/>
          </w:tcPr>
          <w:p w:rsidR="0008640B" w:rsidRPr="0008640B" w:rsidRDefault="00850030" w:rsidP="00B90435">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LCD</w:t>
            </w:r>
            <w:r w:rsidR="0008640B" w:rsidRPr="0008640B">
              <w:rPr>
                <w:rFonts w:ascii="Times New Roman" w:hAnsi="Times New Roman" w:cs="Times New Roman"/>
                <w:sz w:val="24"/>
                <w:szCs w:val="24"/>
              </w:rPr>
              <w:t>/Graphic digital</w:t>
            </w:r>
          </w:p>
        </w:tc>
      </w:tr>
      <w:tr w:rsidR="0008640B" w:rsidRPr="0008640B" w:rsidTr="00B41223">
        <w:trPr>
          <w:jc w:val="center"/>
        </w:trPr>
        <w:tc>
          <w:tcPr>
            <w:tcW w:w="567" w:type="dxa"/>
          </w:tcPr>
          <w:p w:rsidR="0008640B" w:rsidRPr="0008640B" w:rsidRDefault="0008640B" w:rsidP="007145A3">
            <w:pPr>
              <w:pStyle w:val="ListParagraph"/>
              <w:numPr>
                <w:ilvl w:val="0"/>
                <w:numId w:val="26"/>
              </w:numPr>
              <w:autoSpaceDE w:val="0"/>
              <w:autoSpaceDN w:val="0"/>
              <w:adjustRightInd w:val="0"/>
              <w:spacing w:line="360" w:lineRule="auto"/>
              <w:jc w:val="both"/>
              <w:rPr>
                <w:rFonts w:ascii="Times New Roman" w:hAnsi="Times New Roman" w:cs="Times New Roman"/>
                <w:sz w:val="24"/>
                <w:szCs w:val="24"/>
              </w:rPr>
            </w:pPr>
          </w:p>
        </w:tc>
        <w:tc>
          <w:tcPr>
            <w:tcW w:w="2268" w:type="dxa"/>
          </w:tcPr>
          <w:p w:rsidR="0008640B" w:rsidRPr="0008640B" w:rsidRDefault="0008640B" w:rsidP="00B90435">
            <w:pPr>
              <w:pStyle w:val="ListParagraph"/>
              <w:autoSpaceDE w:val="0"/>
              <w:autoSpaceDN w:val="0"/>
              <w:adjustRightInd w:val="0"/>
              <w:ind w:left="0"/>
              <w:jc w:val="both"/>
              <w:rPr>
                <w:rFonts w:ascii="Times New Roman" w:hAnsi="Times New Roman" w:cs="Times New Roman"/>
                <w:sz w:val="24"/>
                <w:szCs w:val="24"/>
              </w:rPr>
            </w:pPr>
            <w:r w:rsidRPr="0008640B">
              <w:rPr>
                <w:rFonts w:ascii="Times New Roman" w:hAnsi="Times New Roman" w:cs="Times New Roman"/>
                <w:sz w:val="24"/>
                <w:szCs w:val="24"/>
              </w:rPr>
              <w:t>Sample volume</w:t>
            </w:r>
          </w:p>
        </w:tc>
        <w:tc>
          <w:tcPr>
            <w:tcW w:w="2972" w:type="dxa"/>
          </w:tcPr>
          <w:p w:rsidR="0008640B" w:rsidRPr="00276000" w:rsidRDefault="00276000" w:rsidP="00B90435">
            <w:pPr>
              <w:pStyle w:val="ListParagraph"/>
              <w:numPr>
                <w:ilvl w:val="0"/>
                <w:numId w:val="30"/>
              </w:numPr>
              <w:autoSpaceDE w:val="0"/>
              <w:autoSpaceDN w:val="0"/>
              <w:adjustRightInd w:val="0"/>
              <w:jc w:val="both"/>
              <w:rPr>
                <w:rFonts w:ascii="Times New Roman" w:hAnsi="Times New Roman" w:cs="Times New Roman"/>
                <w:sz w:val="24"/>
                <w:szCs w:val="24"/>
              </w:rPr>
            </w:pPr>
            <w:r w:rsidRPr="00276000">
              <w:rPr>
                <w:rFonts w:ascii="Times New Roman" w:hAnsi="Times New Roman" w:cs="Times New Roman"/>
                <w:sz w:val="24"/>
                <w:szCs w:val="24"/>
              </w:rPr>
              <w:t>to</w:t>
            </w:r>
            <w:r w:rsidR="0008640B" w:rsidRPr="00276000">
              <w:rPr>
                <w:rFonts w:ascii="Times New Roman" w:hAnsi="Times New Roman" w:cs="Times New Roman"/>
                <w:sz w:val="24"/>
                <w:szCs w:val="24"/>
              </w:rPr>
              <w:t xml:space="preserve"> 30 ml</w:t>
            </w:r>
          </w:p>
        </w:tc>
      </w:tr>
    </w:tbl>
    <w:p w:rsidR="001D1D75" w:rsidRDefault="001D1D75" w:rsidP="001D1D75">
      <w:pPr>
        <w:autoSpaceDE w:val="0"/>
        <w:autoSpaceDN w:val="0"/>
        <w:adjustRightInd w:val="0"/>
        <w:spacing w:after="0" w:line="240" w:lineRule="auto"/>
        <w:jc w:val="both"/>
        <w:rPr>
          <w:rFonts w:ascii="Times New Roman" w:hAnsi="Times New Roman" w:cs="Times New Roman"/>
          <w:sz w:val="24"/>
          <w:szCs w:val="24"/>
        </w:rPr>
      </w:pPr>
    </w:p>
    <w:p w:rsidR="005C0A66" w:rsidRPr="001D1D75" w:rsidRDefault="001D1D75" w:rsidP="001D1D75">
      <w:pPr>
        <w:autoSpaceDE w:val="0"/>
        <w:autoSpaceDN w:val="0"/>
        <w:adjustRightInd w:val="0"/>
        <w:spacing w:after="0" w:line="240" w:lineRule="auto"/>
        <w:jc w:val="both"/>
        <w:rPr>
          <w:rFonts w:ascii="Times New Roman" w:hAnsi="Times New Roman" w:cs="Times New Roman"/>
          <w:b/>
          <w:bCs/>
          <w:sz w:val="24"/>
          <w:szCs w:val="24"/>
        </w:rPr>
      </w:pPr>
      <w:r w:rsidRPr="00983A42">
        <w:rPr>
          <w:rFonts w:ascii="Times New Roman" w:hAnsi="Times New Roman" w:cs="Times New Roman"/>
          <w:b/>
          <w:sz w:val="24"/>
          <w:szCs w:val="24"/>
        </w:rPr>
        <w:t>3</w:t>
      </w:r>
      <w:r>
        <w:rPr>
          <w:rFonts w:ascii="Times New Roman" w:hAnsi="Times New Roman" w:cs="Times New Roman"/>
          <w:sz w:val="24"/>
          <w:szCs w:val="24"/>
        </w:rPr>
        <w:t xml:space="preserve"> </w:t>
      </w:r>
      <w:r w:rsidR="009332BE" w:rsidRPr="001D1D75">
        <w:rPr>
          <w:rFonts w:ascii="Times New Roman" w:hAnsi="Times New Roman" w:cs="Times New Roman"/>
          <w:b/>
          <w:bCs/>
          <w:sz w:val="24"/>
          <w:szCs w:val="24"/>
        </w:rPr>
        <w:t>CALIBRATION</w:t>
      </w:r>
    </w:p>
    <w:p w:rsidR="00345155" w:rsidRPr="00C56D31" w:rsidRDefault="00345155" w:rsidP="00D47790">
      <w:pPr>
        <w:autoSpaceDE w:val="0"/>
        <w:autoSpaceDN w:val="0"/>
        <w:adjustRightInd w:val="0"/>
        <w:spacing w:after="0" w:line="240" w:lineRule="auto"/>
        <w:jc w:val="both"/>
        <w:rPr>
          <w:rFonts w:ascii="Times New Roman" w:hAnsi="Times New Roman" w:cs="Times New Roman"/>
          <w:b/>
          <w:bCs/>
          <w:sz w:val="24"/>
          <w:szCs w:val="24"/>
        </w:rPr>
      </w:pPr>
    </w:p>
    <w:p w:rsidR="00095787" w:rsidRDefault="00095787" w:rsidP="00622F48">
      <w:pPr>
        <w:pStyle w:val="Pa15"/>
        <w:spacing w:line="240" w:lineRule="auto"/>
        <w:jc w:val="both"/>
        <w:rPr>
          <w:rFonts w:ascii="Times New Roman" w:hAnsi="Times New Roman" w:cs="Times New Roman"/>
          <w:color w:val="000000"/>
        </w:rPr>
      </w:pPr>
      <w:r w:rsidRPr="006E378F">
        <w:rPr>
          <w:rFonts w:ascii="Times New Roman" w:hAnsi="Times New Roman" w:cs="Times New Roman"/>
          <w:color w:val="000000"/>
        </w:rPr>
        <w:t xml:space="preserve">The instrument will be regularly maintained and calibrated to get accurate result </w:t>
      </w:r>
      <w:r w:rsidR="006E378F">
        <w:rPr>
          <w:rFonts w:ascii="Times New Roman" w:hAnsi="Times New Roman" w:cs="Times New Roman"/>
          <w:color w:val="000000"/>
        </w:rPr>
        <w:t>as per the specification</w:t>
      </w:r>
      <w:r w:rsidRPr="006E378F">
        <w:rPr>
          <w:rFonts w:ascii="Times New Roman" w:hAnsi="Times New Roman" w:cs="Times New Roman"/>
          <w:color w:val="000000"/>
        </w:rPr>
        <w:t xml:space="preserve">. The calibration procedure of turbidity meter will be followed in accordance with manufacturer’s recommended procedure. </w:t>
      </w:r>
      <w:r w:rsidR="006E378F" w:rsidRPr="006E378F">
        <w:rPr>
          <w:rFonts w:ascii="Times New Roman" w:hAnsi="Times New Roman" w:cs="Times New Roman"/>
          <w:color w:val="000000"/>
        </w:rPr>
        <w:t xml:space="preserve">At least </w:t>
      </w:r>
      <w:r w:rsidR="0046303E" w:rsidRPr="006E378F">
        <w:rPr>
          <w:rFonts w:ascii="Times New Roman" w:hAnsi="Times New Roman" w:cs="Times New Roman"/>
          <w:color w:val="000000"/>
        </w:rPr>
        <w:t>three-point</w:t>
      </w:r>
      <w:r w:rsidR="006E378F" w:rsidRPr="006E378F">
        <w:rPr>
          <w:rFonts w:ascii="Times New Roman" w:hAnsi="Times New Roman" w:cs="Times New Roman"/>
          <w:color w:val="000000"/>
        </w:rPr>
        <w:t xml:space="preserve"> calibration system is </w:t>
      </w:r>
      <w:r w:rsidR="006E378F">
        <w:rPr>
          <w:rFonts w:ascii="Times New Roman" w:hAnsi="Times New Roman" w:cs="Times New Roman"/>
          <w:color w:val="000000"/>
        </w:rPr>
        <w:t>suggested for</w:t>
      </w:r>
      <w:r w:rsidR="006E378F" w:rsidRPr="006E378F">
        <w:rPr>
          <w:rFonts w:ascii="Times New Roman" w:hAnsi="Times New Roman" w:cs="Times New Roman"/>
          <w:color w:val="000000"/>
        </w:rPr>
        <w:t xml:space="preserve"> turbidity meter.</w:t>
      </w:r>
      <w:r w:rsidR="006E378F">
        <w:rPr>
          <w:rFonts w:ascii="Times New Roman" w:hAnsi="Times New Roman" w:cs="Times New Roman"/>
          <w:color w:val="000000"/>
        </w:rPr>
        <w:t xml:space="preserve"> While calibration,</w:t>
      </w:r>
      <w:r w:rsidR="006E378F" w:rsidRPr="006E378F">
        <w:rPr>
          <w:rFonts w:ascii="Times New Roman" w:hAnsi="Times New Roman" w:cs="Times New Roman"/>
          <w:color w:val="000000"/>
        </w:rPr>
        <w:t xml:space="preserve"> </w:t>
      </w:r>
      <w:r w:rsidR="006E378F">
        <w:rPr>
          <w:rFonts w:ascii="Times New Roman" w:hAnsi="Times New Roman" w:cs="Times New Roman"/>
          <w:color w:val="000000"/>
        </w:rPr>
        <w:t>m</w:t>
      </w:r>
      <w:r w:rsidR="006E378F" w:rsidRPr="006E378F">
        <w:rPr>
          <w:rFonts w:ascii="Times New Roman" w:hAnsi="Times New Roman" w:cs="Times New Roman"/>
          <w:color w:val="000000"/>
        </w:rPr>
        <w:t xml:space="preserve">anufacturer supplied calibration fluid will be used or proper procedure will be followed for the preparation of </w:t>
      </w:r>
      <w:r w:rsidR="006E378F">
        <w:rPr>
          <w:rFonts w:ascii="Times New Roman" w:hAnsi="Times New Roman" w:cs="Times New Roman"/>
          <w:color w:val="000000"/>
        </w:rPr>
        <w:t>the</w:t>
      </w:r>
      <w:r w:rsidR="006E378F" w:rsidRPr="006E378F">
        <w:rPr>
          <w:rFonts w:ascii="Times New Roman" w:hAnsi="Times New Roman" w:cs="Times New Roman"/>
          <w:color w:val="000000"/>
        </w:rPr>
        <w:t xml:space="preserve"> </w:t>
      </w:r>
      <w:r w:rsidR="00FF1588">
        <w:rPr>
          <w:rFonts w:ascii="Times New Roman" w:hAnsi="Times New Roman" w:cs="Times New Roman"/>
          <w:color w:val="000000"/>
        </w:rPr>
        <w:t xml:space="preserve">calibration </w:t>
      </w:r>
      <w:r w:rsidR="006E378F" w:rsidRPr="006E378F">
        <w:rPr>
          <w:rFonts w:ascii="Times New Roman" w:hAnsi="Times New Roman" w:cs="Times New Roman"/>
          <w:color w:val="000000"/>
        </w:rPr>
        <w:t>fluid.</w:t>
      </w:r>
    </w:p>
    <w:p w:rsidR="00622F48" w:rsidRPr="00622F48" w:rsidRDefault="00622F48" w:rsidP="00622F48">
      <w:pPr>
        <w:spacing w:after="0"/>
      </w:pPr>
    </w:p>
    <w:p w:rsidR="00273370" w:rsidRDefault="00CD7E17" w:rsidP="00F14FDD">
      <w:pPr>
        <w:spacing w:after="0" w:line="240" w:lineRule="auto"/>
        <w:rPr>
          <w:rFonts w:ascii="Times New Roman" w:hAnsi="Times New Roman" w:cs="Times New Roman"/>
          <w:b/>
          <w:sz w:val="24"/>
          <w:szCs w:val="24"/>
        </w:rPr>
      </w:pPr>
      <w:r w:rsidRPr="0045445E">
        <w:rPr>
          <w:rFonts w:ascii="Times New Roman" w:hAnsi="Times New Roman" w:cs="Times New Roman"/>
          <w:b/>
          <w:sz w:val="24"/>
          <w:szCs w:val="24"/>
        </w:rPr>
        <w:t xml:space="preserve">4 </w:t>
      </w:r>
      <w:r w:rsidR="009332BE" w:rsidRPr="0045445E">
        <w:rPr>
          <w:rFonts w:ascii="Times New Roman" w:hAnsi="Times New Roman" w:cs="Times New Roman"/>
          <w:b/>
          <w:sz w:val="24"/>
          <w:szCs w:val="24"/>
        </w:rPr>
        <w:t>INSTALLATION AND TESTING</w:t>
      </w:r>
    </w:p>
    <w:p w:rsidR="00E038E6" w:rsidRPr="00CD7E17" w:rsidRDefault="00E038E6" w:rsidP="00F14FDD">
      <w:pPr>
        <w:spacing w:after="0" w:line="240" w:lineRule="auto"/>
        <w:rPr>
          <w:rFonts w:ascii="Times New Roman" w:hAnsi="Times New Roman" w:cs="Times New Roman"/>
          <w:b/>
          <w:sz w:val="24"/>
          <w:szCs w:val="24"/>
        </w:rPr>
      </w:pPr>
    </w:p>
    <w:p w:rsidR="00C33749" w:rsidRDefault="00C33749" w:rsidP="00FE698B">
      <w:pPr>
        <w:pStyle w:val="ListParagraph"/>
        <w:spacing w:line="240" w:lineRule="auto"/>
        <w:ind w:left="0" w:right="-188"/>
        <w:rPr>
          <w:rFonts w:ascii="Times New Roman" w:hAnsi="Times New Roman" w:cs="Times New Roman"/>
          <w:bCs/>
          <w:sz w:val="24"/>
          <w:szCs w:val="24"/>
        </w:rPr>
      </w:pPr>
      <w:r w:rsidRPr="00E0307D">
        <w:rPr>
          <w:rFonts w:ascii="Times New Roman" w:hAnsi="Times New Roman" w:cs="Times New Roman"/>
          <w:bCs/>
          <w:sz w:val="24"/>
          <w:szCs w:val="24"/>
        </w:rPr>
        <w:t xml:space="preserve">Installation and </w:t>
      </w:r>
      <w:r w:rsidR="00E0307D" w:rsidRPr="00E0307D">
        <w:rPr>
          <w:rFonts w:ascii="Times New Roman" w:hAnsi="Times New Roman" w:cs="Times New Roman"/>
          <w:bCs/>
          <w:sz w:val="24"/>
          <w:szCs w:val="24"/>
        </w:rPr>
        <w:t>testing will be done as per the ma</w:t>
      </w:r>
      <w:r w:rsidR="00A23441">
        <w:rPr>
          <w:rFonts w:ascii="Times New Roman" w:hAnsi="Times New Roman" w:cs="Times New Roman"/>
          <w:bCs/>
          <w:sz w:val="24"/>
          <w:szCs w:val="24"/>
        </w:rPr>
        <w:t xml:space="preserve">nufacturer recommended standard </w:t>
      </w:r>
      <w:r w:rsidR="00E0307D" w:rsidRPr="00E0307D">
        <w:rPr>
          <w:rFonts w:ascii="Times New Roman" w:hAnsi="Times New Roman" w:cs="Times New Roman"/>
          <w:bCs/>
          <w:sz w:val="24"/>
          <w:szCs w:val="24"/>
        </w:rPr>
        <w:t xml:space="preserve">procedure. </w:t>
      </w:r>
      <w:r w:rsidR="00046D3E" w:rsidRPr="00E0307D">
        <w:rPr>
          <w:rFonts w:ascii="Times New Roman" w:hAnsi="Times New Roman" w:cs="Times New Roman"/>
          <w:bCs/>
          <w:sz w:val="24"/>
          <w:szCs w:val="24"/>
        </w:rPr>
        <w:t>However,</w:t>
      </w:r>
      <w:r w:rsidR="00E0307D" w:rsidRPr="00E0307D">
        <w:rPr>
          <w:rFonts w:ascii="Times New Roman" w:hAnsi="Times New Roman" w:cs="Times New Roman"/>
          <w:bCs/>
          <w:sz w:val="24"/>
          <w:szCs w:val="24"/>
        </w:rPr>
        <w:t xml:space="preserve"> following common practices may be followed:</w:t>
      </w:r>
    </w:p>
    <w:p w:rsidR="00B26198" w:rsidRPr="00E0307D" w:rsidRDefault="00B26198" w:rsidP="00B26198">
      <w:pPr>
        <w:pStyle w:val="ListParagraph"/>
        <w:spacing w:line="240" w:lineRule="auto"/>
        <w:ind w:left="284"/>
        <w:rPr>
          <w:rFonts w:ascii="Times New Roman" w:hAnsi="Times New Roman" w:cs="Times New Roman"/>
          <w:bCs/>
          <w:sz w:val="24"/>
          <w:szCs w:val="24"/>
        </w:rPr>
      </w:pPr>
    </w:p>
    <w:p w:rsidR="00C33749" w:rsidRPr="00E0307D" w:rsidRDefault="00C33749" w:rsidP="00C9784F">
      <w:pPr>
        <w:pStyle w:val="ListParagraph"/>
        <w:numPr>
          <w:ilvl w:val="0"/>
          <w:numId w:val="19"/>
        </w:numPr>
        <w:spacing w:line="276" w:lineRule="auto"/>
        <w:ind w:left="709"/>
        <w:rPr>
          <w:rFonts w:ascii="Times New Roman" w:hAnsi="Times New Roman" w:cs="Times New Roman"/>
          <w:bCs/>
          <w:sz w:val="24"/>
          <w:szCs w:val="24"/>
        </w:rPr>
      </w:pPr>
      <w:r w:rsidRPr="00E0307D">
        <w:rPr>
          <w:rFonts w:ascii="Times New Roman" w:hAnsi="Times New Roman" w:cs="Times New Roman"/>
          <w:bCs/>
          <w:sz w:val="24"/>
          <w:szCs w:val="24"/>
        </w:rPr>
        <w:t xml:space="preserve">Turbidity meter (Nephelometer) </w:t>
      </w:r>
      <w:r w:rsidRPr="00E0307D">
        <w:rPr>
          <w:rFonts w:ascii="Times New Roman" w:hAnsi="Times New Roman" w:cs="Times New Roman"/>
          <w:sz w:val="24"/>
          <w:szCs w:val="24"/>
        </w:rPr>
        <w:t>measures the</w:t>
      </w:r>
      <w:r w:rsidR="0036611E">
        <w:rPr>
          <w:rFonts w:ascii="Times New Roman" w:hAnsi="Times New Roman" w:cs="Times New Roman"/>
          <w:sz w:val="24"/>
          <w:szCs w:val="24"/>
        </w:rPr>
        <w:t xml:space="preserve"> turbidity of water in NTU unit;</w:t>
      </w:r>
    </w:p>
    <w:p w:rsidR="00C33749" w:rsidRPr="00E0307D" w:rsidRDefault="00C33749" w:rsidP="00C9784F">
      <w:pPr>
        <w:pStyle w:val="ListParagraph"/>
        <w:numPr>
          <w:ilvl w:val="0"/>
          <w:numId w:val="19"/>
        </w:numPr>
        <w:spacing w:line="276" w:lineRule="auto"/>
        <w:ind w:left="709"/>
        <w:rPr>
          <w:rFonts w:ascii="Times New Roman" w:hAnsi="Times New Roman" w:cs="Times New Roman"/>
          <w:bCs/>
          <w:sz w:val="24"/>
          <w:szCs w:val="24"/>
        </w:rPr>
      </w:pPr>
      <w:r w:rsidRPr="00E0307D">
        <w:rPr>
          <w:rFonts w:ascii="Times New Roman" w:hAnsi="Times New Roman" w:cs="Times New Roman"/>
          <w:sz w:val="24"/>
          <w:szCs w:val="24"/>
        </w:rPr>
        <w:t>If possible</w:t>
      </w:r>
      <w:r w:rsidR="00FF1588">
        <w:rPr>
          <w:rFonts w:ascii="Times New Roman" w:hAnsi="Times New Roman" w:cs="Times New Roman"/>
          <w:sz w:val="24"/>
          <w:szCs w:val="24"/>
        </w:rPr>
        <w:t>,</w:t>
      </w:r>
      <w:r w:rsidRPr="00E0307D">
        <w:rPr>
          <w:rFonts w:ascii="Times New Roman" w:hAnsi="Times New Roman" w:cs="Times New Roman"/>
          <w:sz w:val="24"/>
          <w:szCs w:val="24"/>
        </w:rPr>
        <w:t xml:space="preserve"> measure turbidity of water sample immediately. Otherwise mix the sample gently and</w:t>
      </w:r>
      <w:r w:rsidR="00073C89">
        <w:rPr>
          <w:rFonts w:ascii="Times New Roman" w:hAnsi="Times New Roman" w:cs="Times New Roman"/>
          <w:sz w:val="24"/>
          <w:szCs w:val="24"/>
        </w:rPr>
        <w:t xml:space="preserve"> avoid generation of air bubble;</w:t>
      </w:r>
    </w:p>
    <w:p w:rsidR="00C33749" w:rsidRPr="00E0307D" w:rsidRDefault="00C33749" w:rsidP="00C9784F">
      <w:pPr>
        <w:pStyle w:val="ListParagraph"/>
        <w:numPr>
          <w:ilvl w:val="0"/>
          <w:numId w:val="19"/>
        </w:numPr>
        <w:spacing w:line="276" w:lineRule="auto"/>
        <w:ind w:left="709"/>
        <w:rPr>
          <w:rFonts w:ascii="Times New Roman" w:hAnsi="Times New Roman" w:cs="Times New Roman"/>
          <w:bCs/>
          <w:sz w:val="24"/>
          <w:szCs w:val="24"/>
        </w:rPr>
      </w:pPr>
      <w:r w:rsidRPr="00E0307D">
        <w:rPr>
          <w:rFonts w:ascii="Times New Roman" w:hAnsi="Times New Roman" w:cs="Times New Roman"/>
          <w:bCs/>
          <w:sz w:val="24"/>
          <w:szCs w:val="24"/>
        </w:rPr>
        <w:t>The sample glass tube must be cl</w:t>
      </w:r>
      <w:r w:rsidR="00B75B1F">
        <w:rPr>
          <w:rFonts w:ascii="Times New Roman" w:hAnsi="Times New Roman" w:cs="Times New Roman"/>
          <w:bCs/>
          <w:sz w:val="24"/>
          <w:szCs w:val="24"/>
        </w:rPr>
        <w:t>e</w:t>
      </w:r>
      <w:r w:rsidRPr="00E0307D">
        <w:rPr>
          <w:rFonts w:ascii="Times New Roman" w:hAnsi="Times New Roman" w:cs="Times New Roman"/>
          <w:bCs/>
          <w:sz w:val="24"/>
          <w:szCs w:val="24"/>
        </w:rPr>
        <w:t>an, scratch free and clean the gla</w:t>
      </w:r>
      <w:r w:rsidR="00374027">
        <w:rPr>
          <w:rFonts w:ascii="Times New Roman" w:hAnsi="Times New Roman" w:cs="Times New Roman"/>
          <w:bCs/>
          <w:sz w:val="24"/>
          <w:szCs w:val="24"/>
        </w:rPr>
        <w:t>ss tube with non-abrasive cloth;</w:t>
      </w:r>
    </w:p>
    <w:p w:rsidR="00E0307D" w:rsidRDefault="00E0307D" w:rsidP="00C9784F">
      <w:pPr>
        <w:pStyle w:val="ListParagraph"/>
        <w:numPr>
          <w:ilvl w:val="0"/>
          <w:numId w:val="19"/>
        </w:numPr>
        <w:spacing w:line="276" w:lineRule="auto"/>
        <w:ind w:left="709"/>
        <w:rPr>
          <w:rFonts w:ascii="Times New Roman" w:hAnsi="Times New Roman" w:cs="Times New Roman"/>
          <w:bCs/>
          <w:sz w:val="24"/>
          <w:szCs w:val="24"/>
        </w:rPr>
      </w:pPr>
      <w:r>
        <w:rPr>
          <w:rFonts w:ascii="Times New Roman" w:hAnsi="Times New Roman" w:cs="Times New Roman"/>
          <w:bCs/>
          <w:sz w:val="24"/>
          <w:szCs w:val="24"/>
        </w:rPr>
        <w:t>Rinse two sample tubes with sample water and fol</w:t>
      </w:r>
      <w:r w:rsidR="000D539C">
        <w:rPr>
          <w:rFonts w:ascii="Times New Roman" w:hAnsi="Times New Roman" w:cs="Times New Roman"/>
          <w:bCs/>
          <w:sz w:val="24"/>
          <w:szCs w:val="24"/>
        </w:rPr>
        <w:t>lowed by fill with sample water;</w:t>
      </w:r>
    </w:p>
    <w:p w:rsidR="00C33749" w:rsidRPr="00E0307D" w:rsidRDefault="00E0307D" w:rsidP="00C9784F">
      <w:pPr>
        <w:pStyle w:val="ListParagraph"/>
        <w:numPr>
          <w:ilvl w:val="0"/>
          <w:numId w:val="19"/>
        </w:numPr>
        <w:spacing w:line="276" w:lineRule="auto"/>
        <w:ind w:left="709"/>
        <w:rPr>
          <w:rFonts w:ascii="Times New Roman" w:hAnsi="Times New Roman" w:cs="Times New Roman"/>
          <w:bCs/>
          <w:sz w:val="24"/>
          <w:szCs w:val="24"/>
        </w:rPr>
      </w:pPr>
      <w:r>
        <w:rPr>
          <w:rFonts w:ascii="Times New Roman" w:hAnsi="Times New Roman" w:cs="Times New Roman"/>
          <w:bCs/>
          <w:sz w:val="24"/>
          <w:szCs w:val="24"/>
        </w:rPr>
        <w:t xml:space="preserve">Insert the sample tube in chamber. </w:t>
      </w:r>
      <w:r w:rsidR="00C33749" w:rsidRPr="00E0307D">
        <w:rPr>
          <w:rFonts w:ascii="Times New Roman" w:hAnsi="Times New Roman" w:cs="Times New Roman"/>
          <w:bCs/>
          <w:sz w:val="24"/>
          <w:szCs w:val="24"/>
        </w:rPr>
        <w:t xml:space="preserve">Place the sample tube in proper orientation and while placing the sample tube should be </w:t>
      </w:r>
      <w:r w:rsidR="0029076F">
        <w:rPr>
          <w:rFonts w:ascii="Times New Roman" w:hAnsi="Times New Roman" w:cs="Times New Roman"/>
          <w:bCs/>
          <w:sz w:val="24"/>
          <w:szCs w:val="24"/>
        </w:rPr>
        <w:t>handled with cap not with glass;</w:t>
      </w:r>
    </w:p>
    <w:p w:rsidR="00C33749" w:rsidRDefault="00C33749" w:rsidP="00C9784F">
      <w:pPr>
        <w:pStyle w:val="ListParagraph"/>
        <w:numPr>
          <w:ilvl w:val="0"/>
          <w:numId w:val="19"/>
        </w:numPr>
        <w:spacing w:line="276" w:lineRule="auto"/>
        <w:ind w:left="709"/>
        <w:rPr>
          <w:rFonts w:ascii="Times New Roman" w:hAnsi="Times New Roman" w:cs="Times New Roman"/>
          <w:bCs/>
          <w:sz w:val="24"/>
          <w:szCs w:val="24"/>
        </w:rPr>
      </w:pPr>
      <w:r w:rsidRPr="00E0307D">
        <w:rPr>
          <w:rFonts w:ascii="Times New Roman" w:hAnsi="Times New Roman" w:cs="Times New Roman"/>
          <w:bCs/>
          <w:sz w:val="24"/>
          <w:szCs w:val="24"/>
        </w:rPr>
        <w:t xml:space="preserve"> </w:t>
      </w:r>
      <w:r w:rsidR="00E0307D">
        <w:rPr>
          <w:rFonts w:ascii="Times New Roman" w:hAnsi="Times New Roman" w:cs="Times New Roman"/>
          <w:bCs/>
          <w:sz w:val="24"/>
          <w:szCs w:val="24"/>
        </w:rPr>
        <w:t xml:space="preserve">Push the read button for measurement </w:t>
      </w:r>
      <w:r w:rsidR="0060064D">
        <w:rPr>
          <w:rFonts w:ascii="Times New Roman" w:hAnsi="Times New Roman" w:cs="Times New Roman"/>
          <w:bCs/>
          <w:sz w:val="24"/>
          <w:szCs w:val="24"/>
        </w:rPr>
        <w:t>and record the result</w:t>
      </w:r>
      <w:r w:rsidR="000C3580">
        <w:rPr>
          <w:rFonts w:ascii="Times New Roman" w:hAnsi="Times New Roman" w:cs="Times New Roman"/>
          <w:bCs/>
          <w:sz w:val="24"/>
          <w:szCs w:val="24"/>
        </w:rPr>
        <w:t>;</w:t>
      </w:r>
    </w:p>
    <w:p w:rsidR="0060064D" w:rsidRDefault="0060064D" w:rsidP="00C9784F">
      <w:pPr>
        <w:pStyle w:val="ListParagraph"/>
        <w:numPr>
          <w:ilvl w:val="0"/>
          <w:numId w:val="19"/>
        </w:numPr>
        <w:spacing w:line="276" w:lineRule="auto"/>
        <w:ind w:left="709"/>
        <w:rPr>
          <w:rFonts w:ascii="Times New Roman" w:hAnsi="Times New Roman" w:cs="Times New Roman"/>
          <w:bCs/>
          <w:sz w:val="24"/>
          <w:szCs w:val="24"/>
        </w:rPr>
      </w:pPr>
      <w:r>
        <w:rPr>
          <w:rFonts w:ascii="Times New Roman" w:hAnsi="Times New Roman" w:cs="Times New Roman"/>
          <w:bCs/>
          <w:sz w:val="24"/>
          <w:szCs w:val="24"/>
        </w:rPr>
        <w:t>Take the third reading with new sample if the first two readi</w:t>
      </w:r>
      <w:r w:rsidR="003F2242">
        <w:rPr>
          <w:rFonts w:ascii="Times New Roman" w:hAnsi="Times New Roman" w:cs="Times New Roman"/>
          <w:bCs/>
          <w:sz w:val="24"/>
          <w:szCs w:val="24"/>
        </w:rPr>
        <w:t>ngs are significantly different;</w:t>
      </w:r>
    </w:p>
    <w:p w:rsidR="00670CB6" w:rsidRDefault="0060064D" w:rsidP="00C9784F">
      <w:pPr>
        <w:pStyle w:val="ListParagraph"/>
        <w:numPr>
          <w:ilvl w:val="0"/>
          <w:numId w:val="19"/>
        </w:numPr>
        <w:spacing w:line="276" w:lineRule="auto"/>
        <w:ind w:left="709"/>
        <w:rPr>
          <w:rFonts w:ascii="Times New Roman" w:hAnsi="Times New Roman" w:cs="Times New Roman"/>
          <w:bCs/>
          <w:sz w:val="24"/>
          <w:szCs w:val="24"/>
        </w:rPr>
      </w:pPr>
      <w:r>
        <w:rPr>
          <w:rFonts w:ascii="Times New Roman" w:hAnsi="Times New Roman" w:cs="Times New Roman"/>
          <w:bCs/>
          <w:sz w:val="24"/>
          <w:szCs w:val="24"/>
        </w:rPr>
        <w:t>Turn off the meter and remo</w:t>
      </w:r>
      <w:r w:rsidR="00741F78">
        <w:rPr>
          <w:rFonts w:ascii="Times New Roman" w:hAnsi="Times New Roman" w:cs="Times New Roman"/>
          <w:bCs/>
          <w:sz w:val="24"/>
          <w:szCs w:val="24"/>
        </w:rPr>
        <w:t>ve the sample tube from chamber; and</w:t>
      </w:r>
    </w:p>
    <w:p w:rsidR="0060064D" w:rsidRDefault="0060064D" w:rsidP="00163BC7">
      <w:pPr>
        <w:pStyle w:val="ListParagraph"/>
        <w:numPr>
          <w:ilvl w:val="0"/>
          <w:numId w:val="28"/>
        </w:numPr>
        <w:spacing w:after="0" w:line="240" w:lineRule="auto"/>
        <w:ind w:left="709"/>
        <w:rPr>
          <w:rFonts w:ascii="Times New Roman" w:hAnsi="Times New Roman" w:cs="Times New Roman"/>
          <w:bCs/>
          <w:sz w:val="24"/>
          <w:szCs w:val="24"/>
        </w:rPr>
      </w:pPr>
      <w:r w:rsidRPr="00670CB6">
        <w:rPr>
          <w:rFonts w:ascii="Times New Roman" w:hAnsi="Times New Roman" w:cs="Times New Roman"/>
          <w:bCs/>
          <w:sz w:val="24"/>
          <w:szCs w:val="24"/>
        </w:rPr>
        <w:t>Keep the instrument securely.</w:t>
      </w:r>
    </w:p>
    <w:p w:rsidR="00163BC7" w:rsidRPr="00670CB6" w:rsidRDefault="00163BC7" w:rsidP="00163BC7">
      <w:pPr>
        <w:pStyle w:val="ListParagraph"/>
        <w:spacing w:after="0" w:line="240" w:lineRule="auto"/>
        <w:ind w:left="709"/>
        <w:rPr>
          <w:rFonts w:ascii="Times New Roman" w:hAnsi="Times New Roman" w:cs="Times New Roman"/>
          <w:bCs/>
          <w:sz w:val="24"/>
          <w:szCs w:val="24"/>
        </w:rPr>
      </w:pPr>
    </w:p>
    <w:p w:rsidR="0060064D" w:rsidRDefault="00D35EDF" w:rsidP="00396AFD">
      <w:pPr>
        <w:spacing w:after="0" w:line="240" w:lineRule="auto"/>
        <w:rPr>
          <w:rFonts w:ascii="Times New Roman" w:hAnsi="Times New Roman" w:cs="Times New Roman"/>
          <w:b/>
          <w:sz w:val="24"/>
          <w:szCs w:val="24"/>
        </w:rPr>
      </w:pPr>
      <w:r w:rsidRPr="00CB26AC">
        <w:rPr>
          <w:rFonts w:ascii="Times New Roman" w:hAnsi="Times New Roman" w:cs="Times New Roman"/>
          <w:b/>
          <w:bCs/>
          <w:sz w:val="24"/>
          <w:szCs w:val="24"/>
        </w:rPr>
        <w:t>5</w:t>
      </w:r>
      <w:r>
        <w:rPr>
          <w:rFonts w:ascii="Times New Roman" w:hAnsi="Times New Roman" w:cs="Times New Roman"/>
          <w:bCs/>
          <w:sz w:val="24"/>
          <w:szCs w:val="24"/>
        </w:rPr>
        <w:t xml:space="preserve"> </w:t>
      </w:r>
      <w:r w:rsidR="009332BE" w:rsidRPr="00D35EDF">
        <w:rPr>
          <w:rFonts w:ascii="Times New Roman" w:hAnsi="Times New Roman" w:cs="Times New Roman"/>
          <w:b/>
          <w:sz w:val="24"/>
          <w:szCs w:val="24"/>
        </w:rPr>
        <w:t>DOCUMENTATION</w:t>
      </w:r>
    </w:p>
    <w:p w:rsidR="00396AFD" w:rsidRPr="00D35EDF" w:rsidRDefault="00396AFD" w:rsidP="00396AFD">
      <w:pPr>
        <w:spacing w:after="0" w:line="240" w:lineRule="auto"/>
        <w:rPr>
          <w:rFonts w:ascii="Times New Roman" w:hAnsi="Times New Roman" w:cs="Times New Roman"/>
          <w:b/>
          <w:sz w:val="24"/>
          <w:szCs w:val="24"/>
        </w:rPr>
      </w:pPr>
    </w:p>
    <w:p w:rsidR="002B31A7" w:rsidRPr="002B31A7" w:rsidRDefault="004E6810" w:rsidP="002B31A7">
      <w:pPr>
        <w:pStyle w:val="ListParagraph"/>
        <w:numPr>
          <w:ilvl w:val="0"/>
          <w:numId w:val="20"/>
        </w:numPr>
        <w:spacing w:after="0" w:line="240" w:lineRule="auto"/>
        <w:ind w:left="709"/>
        <w:jc w:val="both"/>
        <w:rPr>
          <w:rStyle w:val="Emphasis"/>
          <w:rFonts w:ascii="Times New Roman" w:hAnsi="Times New Roman" w:cs="Times New Roman"/>
          <w:b/>
          <w:i w:val="0"/>
          <w:iCs w:val="0"/>
          <w:sz w:val="24"/>
          <w:szCs w:val="24"/>
        </w:rPr>
      </w:pPr>
      <w:r w:rsidRPr="004E6810">
        <w:rPr>
          <w:rStyle w:val="Emphasis"/>
          <w:rFonts w:ascii="Times New Roman" w:hAnsi="Times New Roman"/>
          <w:i w:val="0"/>
          <w:iCs w:val="0"/>
          <w:sz w:val="24"/>
          <w:szCs w:val="24"/>
        </w:rPr>
        <w:t xml:space="preserve">Past Track Record of at least last two years for </w:t>
      </w:r>
      <w:r>
        <w:rPr>
          <w:rStyle w:val="Emphasis"/>
          <w:rFonts w:ascii="Times New Roman" w:hAnsi="Times New Roman"/>
          <w:i w:val="0"/>
          <w:iCs w:val="0"/>
          <w:sz w:val="24"/>
          <w:szCs w:val="24"/>
        </w:rPr>
        <w:t>turbidity meter</w:t>
      </w:r>
      <w:r w:rsidR="00F145A6">
        <w:rPr>
          <w:rStyle w:val="Emphasis"/>
          <w:rFonts w:ascii="Times New Roman" w:hAnsi="Times New Roman"/>
          <w:i w:val="0"/>
          <w:iCs w:val="0"/>
          <w:sz w:val="24"/>
          <w:szCs w:val="24"/>
        </w:rPr>
        <w:t xml:space="preserve"> supplied in oil industry that is</w:t>
      </w:r>
      <w:r w:rsidRPr="004E6810">
        <w:rPr>
          <w:rStyle w:val="Emphasis"/>
          <w:rFonts w:ascii="Times New Roman" w:hAnsi="Times New Roman"/>
          <w:i w:val="0"/>
          <w:iCs w:val="0"/>
          <w:sz w:val="24"/>
          <w:szCs w:val="24"/>
        </w:rPr>
        <w:t xml:space="preserve"> purchase orders, inspection release notes, user feedback with their communication</w:t>
      </w:r>
      <w:r w:rsidR="007B3E19">
        <w:rPr>
          <w:rStyle w:val="Emphasis"/>
          <w:rFonts w:ascii="Times New Roman" w:hAnsi="Times New Roman"/>
          <w:i w:val="0"/>
          <w:iCs w:val="0"/>
          <w:sz w:val="24"/>
          <w:szCs w:val="24"/>
        </w:rPr>
        <w:t xml:space="preserve"> details etc</w:t>
      </w:r>
      <w:r w:rsidR="00740F08">
        <w:rPr>
          <w:rStyle w:val="Emphasis"/>
          <w:rFonts w:ascii="Times New Roman" w:hAnsi="Times New Roman"/>
          <w:i w:val="0"/>
          <w:iCs w:val="0"/>
          <w:sz w:val="24"/>
          <w:szCs w:val="24"/>
        </w:rPr>
        <w:t xml:space="preserve"> shall be provided;</w:t>
      </w:r>
    </w:p>
    <w:p w:rsidR="002B31A7" w:rsidRPr="002B31A7" w:rsidRDefault="004E6810" w:rsidP="002B31A7">
      <w:pPr>
        <w:pStyle w:val="ListParagraph"/>
        <w:numPr>
          <w:ilvl w:val="0"/>
          <w:numId w:val="20"/>
        </w:numPr>
        <w:spacing w:after="0" w:line="240" w:lineRule="auto"/>
        <w:ind w:left="709"/>
        <w:jc w:val="both"/>
        <w:rPr>
          <w:rStyle w:val="Emphasis"/>
          <w:rFonts w:ascii="Times New Roman" w:hAnsi="Times New Roman" w:cs="Times New Roman"/>
          <w:b/>
          <w:i w:val="0"/>
          <w:iCs w:val="0"/>
          <w:sz w:val="24"/>
          <w:szCs w:val="24"/>
        </w:rPr>
      </w:pPr>
      <w:r w:rsidRPr="002B31A7">
        <w:rPr>
          <w:rStyle w:val="Emphasis"/>
          <w:rFonts w:ascii="Times New Roman" w:hAnsi="Times New Roman"/>
          <w:i w:val="0"/>
          <w:iCs w:val="0"/>
          <w:sz w:val="24"/>
          <w:szCs w:val="24"/>
        </w:rPr>
        <w:t xml:space="preserve">Manufacturer's Data and descriptive literature for the equipment and Materials of Construction by ASTM reference and grade, coating(s) </w:t>
      </w:r>
      <w:r w:rsidR="00164CA4" w:rsidRPr="002B31A7">
        <w:rPr>
          <w:rStyle w:val="Emphasis"/>
          <w:rFonts w:ascii="Times New Roman" w:hAnsi="Times New Roman"/>
          <w:i w:val="0"/>
          <w:iCs w:val="0"/>
          <w:sz w:val="24"/>
          <w:szCs w:val="24"/>
        </w:rPr>
        <w:t xml:space="preserve">specifications </w:t>
      </w:r>
      <w:r w:rsidR="00B81EBF">
        <w:rPr>
          <w:rStyle w:val="Emphasis"/>
          <w:rFonts w:ascii="Times New Roman" w:hAnsi="Times New Roman"/>
          <w:i w:val="0"/>
          <w:iCs w:val="0"/>
          <w:sz w:val="24"/>
          <w:szCs w:val="24"/>
        </w:rPr>
        <w:t>etc;</w:t>
      </w:r>
    </w:p>
    <w:p w:rsidR="002B31A7" w:rsidRPr="002B31A7" w:rsidRDefault="004E6810" w:rsidP="002B31A7">
      <w:pPr>
        <w:pStyle w:val="ListParagraph"/>
        <w:numPr>
          <w:ilvl w:val="0"/>
          <w:numId w:val="20"/>
        </w:numPr>
        <w:spacing w:after="0" w:line="240" w:lineRule="auto"/>
        <w:ind w:left="709"/>
        <w:jc w:val="both"/>
        <w:rPr>
          <w:rStyle w:val="Emphasis"/>
          <w:rFonts w:ascii="Times New Roman" w:hAnsi="Times New Roman" w:cs="Times New Roman"/>
          <w:b/>
          <w:i w:val="0"/>
          <w:iCs w:val="0"/>
          <w:sz w:val="24"/>
          <w:szCs w:val="24"/>
        </w:rPr>
      </w:pPr>
      <w:r w:rsidRPr="002B31A7">
        <w:rPr>
          <w:rStyle w:val="Emphasis"/>
          <w:rFonts w:ascii="Times New Roman" w:hAnsi="Times New Roman"/>
          <w:i w:val="0"/>
          <w:iCs w:val="0"/>
          <w:sz w:val="24"/>
          <w:szCs w:val="24"/>
        </w:rPr>
        <w:t xml:space="preserve">Calibration and test report of </w:t>
      </w:r>
      <w:bookmarkStart w:id="2" w:name="_Toc29462939"/>
      <w:bookmarkStart w:id="3" w:name="_Toc29467779"/>
      <w:r w:rsidR="000C5B34">
        <w:rPr>
          <w:rStyle w:val="Emphasis"/>
          <w:rFonts w:ascii="Times New Roman" w:hAnsi="Times New Roman"/>
          <w:i w:val="0"/>
          <w:iCs w:val="0"/>
          <w:sz w:val="24"/>
          <w:szCs w:val="24"/>
        </w:rPr>
        <w:t>manufacturer shall be furnished;</w:t>
      </w:r>
    </w:p>
    <w:p w:rsidR="002B31A7" w:rsidRPr="002B31A7" w:rsidRDefault="004E6810" w:rsidP="002B31A7">
      <w:pPr>
        <w:pStyle w:val="ListParagraph"/>
        <w:numPr>
          <w:ilvl w:val="0"/>
          <w:numId w:val="20"/>
        </w:numPr>
        <w:spacing w:after="0" w:line="240" w:lineRule="auto"/>
        <w:ind w:left="709"/>
        <w:jc w:val="both"/>
        <w:rPr>
          <w:rStyle w:val="Emphasis"/>
          <w:rFonts w:ascii="Times New Roman" w:hAnsi="Times New Roman" w:cs="Times New Roman"/>
          <w:b/>
          <w:i w:val="0"/>
          <w:iCs w:val="0"/>
          <w:sz w:val="24"/>
          <w:szCs w:val="24"/>
        </w:rPr>
      </w:pPr>
      <w:r w:rsidRPr="002B31A7">
        <w:rPr>
          <w:rStyle w:val="Emphasis"/>
          <w:rFonts w:ascii="Times New Roman" w:hAnsi="Times New Roman"/>
          <w:i w:val="0"/>
          <w:iCs w:val="0"/>
          <w:sz w:val="24"/>
          <w:szCs w:val="24"/>
        </w:rPr>
        <w:t>Installation and Operation Manual in English language shall be provided along with the supply</w:t>
      </w:r>
      <w:bookmarkStart w:id="4" w:name="_Toc29462940"/>
      <w:bookmarkStart w:id="5" w:name="_Toc29467780"/>
      <w:bookmarkEnd w:id="2"/>
      <w:bookmarkEnd w:id="3"/>
      <w:r w:rsidR="00F45A8E">
        <w:rPr>
          <w:rStyle w:val="Emphasis"/>
          <w:rFonts w:ascii="Times New Roman" w:hAnsi="Times New Roman"/>
          <w:i w:val="0"/>
          <w:iCs w:val="0"/>
          <w:sz w:val="24"/>
          <w:szCs w:val="24"/>
        </w:rPr>
        <w:t xml:space="preserve">; and </w:t>
      </w:r>
    </w:p>
    <w:p w:rsidR="004E6810" w:rsidRPr="002B31A7" w:rsidRDefault="002B31A7" w:rsidP="002B31A7">
      <w:pPr>
        <w:pStyle w:val="ListParagraph"/>
        <w:numPr>
          <w:ilvl w:val="0"/>
          <w:numId w:val="20"/>
        </w:numPr>
        <w:spacing w:after="0" w:line="240" w:lineRule="auto"/>
        <w:ind w:left="709"/>
        <w:jc w:val="both"/>
        <w:rPr>
          <w:rStyle w:val="Emphasis"/>
          <w:rFonts w:ascii="Times New Roman" w:hAnsi="Times New Roman" w:cs="Times New Roman"/>
          <w:b/>
          <w:i w:val="0"/>
          <w:iCs w:val="0"/>
          <w:sz w:val="24"/>
          <w:szCs w:val="24"/>
        </w:rPr>
      </w:pPr>
      <w:r>
        <w:rPr>
          <w:rStyle w:val="Emphasis"/>
          <w:rFonts w:ascii="Times New Roman" w:hAnsi="Times New Roman"/>
          <w:i w:val="0"/>
          <w:iCs w:val="0"/>
          <w:sz w:val="24"/>
          <w:szCs w:val="24"/>
        </w:rPr>
        <w:t>Warranty/</w:t>
      </w:r>
      <w:r w:rsidR="004E6810" w:rsidRPr="002B31A7">
        <w:rPr>
          <w:rStyle w:val="Emphasis"/>
          <w:rFonts w:ascii="Times New Roman" w:hAnsi="Times New Roman"/>
          <w:i w:val="0"/>
          <w:iCs w:val="0"/>
          <w:sz w:val="24"/>
          <w:szCs w:val="24"/>
        </w:rPr>
        <w:t>Performance Guarantee Certificate shall be furnished.</w:t>
      </w:r>
      <w:bookmarkEnd w:id="4"/>
      <w:bookmarkEnd w:id="5"/>
    </w:p>
    <w:p w:rsidR="004E6810" w:rsidRDefault="004E6810" w:rsidP="004E6810">
      <w:pPr>
        <w:widowControl w:val="0"/>
        <w:spacing w:before="120" w:after="0" w:line="360" w:lineRule="auto"/>
        <w:ind w:right="754"/>
        <w:jc w:val="both"/>
        <w:rPr>
          <w:rStyle w:val="Emphasis"/>
          <w:rFonts w:ascii="Times New Roman" w:hAnsi="Times New Roman"/>
          <w:i w:val="0"/>
          <w:iCs w:val="0"/>
          <w:sz w:val="24"/>
          <w:szCs w:val="24"/>
        </w:rPr>
      </w:pPr>
    </w:p>
    <w:p w:rsidR="00D40EC5" w:rsidRDefault="00D40EC5" w:rsidP="004E6810">
      <w:pPr>
        <w:widowControl w:val="0"/>
        <w:spacing w:before="120" w:after="0" w:line="360" w:lineRule="auto"/>
        <w:ind w:right="754"/>
        <w:jc w:val="both"/>
        <w:rPr>
          <w:rStyle w:val="Emphasis"/>
          <w:rFonts w:ascii="Times New Roman" w:hAnsi="Times New Roman"/>
          <w:i w:val="0"/>
          <w:iCs w:val="0"/>
          <w:sz w:val="24"/>
          <w:szCs w:val="24"/>
        </w:rPr>
      </w:pPr>
    </w:p>
    <w:p w:rsidR="004E6810" w:rsidRPr="00B26198" w:rsidRDefault="00B26198" w:rsidP="00B26198">
      <w:pPr>
        <w:widowControl w:val="0"/>
        <w:tabs>
          <w:tab w:val="left" w:pos="8222"/>
        </w:tabs>
        <w:spacing w:after="0" w:line="360" w:lineRule="auto"/>
        <w:ind w:right="754"/>
        <w:jc w:val="center"/>
        <w:rPr>
          <w:rStyle w:val="Emphasis"/>
          <w:rFonts w:ascii="Times New Roman" w:hAnsi="Times New Roman"/>
          <w:b/>
          <w:bCs/>
          <w:i w:val="0"/>
          <w:iCs w:val="0"/>
          <w:sz w:val="24"/>
          <w:szCs w:val="24"/>
        </w:rPr>
      </w:pPr>
      <w:r w:rsidRPr="00B26198">
        <w:rPr>
          <w:rStyle w:val="Emphasis"/>
          <w:rFonts w:ascii="Times New Roman" w:hAnsi="Times New Roman"/>
          <w:b/>
          <w:bCs/>
          <w:i w:val="0"/>
          <w:iCs w:val="0"/>
          <w:sz w:val="24"/>
          <w:szCs w:val="24"/>
        </w:rPr>
        <w:t>ANNEX A</w:t>
      </w:r>
    </w:p>
    <w:p w:rsidR="00B26198" w:rsidRPr="00B26198" w:rsidRDefault="00B26198" w:rsidP="00B26198">
      <w:pPr>
        <w:widowControl w:val="0"/>
        <w:tabs>
          <w:tab w:val="left" w:pos="8222"/>
        </w:tabs>
        <w:spacing w:after="0" w:line="240" w:lineRule="auto"/>
        <w:ind w:right="754"/>
        <w:jc w:val="center"/>
        <w:rPr>
          <w:rStyle w:val="Emphasis"/>
          <w:rFonts w:ascii="Times New Roman" w:hAnsi="Times New Roman" w:cs="Times New Roman"/>
          <w:i w:val="0"/>
          <w:iCs w:val="0"/>
          <w:sz w:val="24"/>
          <w:szCs w:val="24"/>
        </w:rPr>
      </w:pPr>
      <w:r w:rsidRPr="00DB20A8">
        <w:rPr>
          <w:rStyle w:val="Emphasis"/>
          <w:rFonts w:ascii="Times New Roman" w:hAnsi="Times New Roman" w:cs="Times New Roman"/>
          <w:i w:val="0"/>
          <w:iCs w:val="0"/>
          <w:sz w:val="24"/>
          <w:szCs w:val="24"/>
        </w:rPr>
        <w:t>(</w:t>
      </w:r>
      <w:r w:rsidRPr="00DB20A8">
        <w:rPr>
          <w:rStyle w:val="Emphasis"/>
          <w:rFonts w:ascii="Times New Roman" w:hAnsi="Times New Roman" w:cs="Times New Roman"/>
          <w:sz w:val="24"/>
          <w:szCs w:val="24"/>
        </w:rPr>
        <w:t>Normative</w:t>
      </w:r>
      <w:r w:rsidRPr="00DB20A8">
        <w:rPr>
          <w:rStyle w:val="Emphasis"/>
          <w:rFonts w:ascii="Times New Roman" w:hAnsi="Times New Roman" w:cs="Times New Roman"/>
          <w:i w:val="0"/>
          <w:iCs w:val="0"/>
          <w:sz w:val="24"/>
          <w:szCs w:val="24"/>
        </w:rPr>
        <w:t>)</w:t>
      </w:r>
    </w:p>
    <w:p w:rsidR="00273370" w:rsidRPr="009332BE" w:rsidRDefault="004E6810" w:rsidP="00B26198">
      <w:pPr>
        <w:widowControl w:val="0"/>
        <w:spacing w:before="120" w:after="0" w:line="360" w:lineRule="auto"/>
        <w:ind w:right="754"/>
        <w:jc w:val="center"/>
        <w:rPr>
          <w:rFonts w:ascii="Times New Roman" w:hAnsi="Times New Roman"/>
          <w:sz w:val="24"/>
          <w:szCs w:val="24"/>
        </w:rPr>
      </w:pPr>
      <w:r w:rsidRPr="009332BE">
        <w:rPr>
          <w:rStyle w:val="Emphasis"/>
          <w:rFonts w:ascii="Times New Roman" w:hAnsi="Times New Roman"/>
          <w:b/>
          <w:bCs/>
          <w:i w:val="0"/>
          <w:iCs w:val="0"/>
          <w:sz w:val="24"/>
          <w:szCs w:val="24"/>
        </w:rPr>
        <w:t>TURBIDITY METER-DATA SHEET</w:t>
      </w:r>
    </w:p>
    <w:tbl>
      <w:tblPr>
        <w:tblStyle w:val="TableGrid"/>
        <w:tblW w:w="0" w:type="auto"/>
        <w:jc w:val="center"/>
        <w:tblLook w:val="04A0" w:firstRow="1" w:lastRow="0" w:firstColumn="1" w:lastColumn="0" w:noHBand="0" w:noVBand="1"/>
      </w:tblPr>
      <w:tblGrid>
        <w:gridCol w:w="562"/>
        <w:gridCol w:w="2410"/>
        <w:gridCol w:w="3544"/>
      </w:tblGrid>
      <w:tr w:rsidR="004E6810" w:rsidTr="00AF7DE2">
        <w:trPr>
          <w:jc w:val="center"/>
        </w:trPr>
        <w:tc>
          <w:tcPr>
            <w:tcW w:w="562" w:type="dxa"/>
          </w:tcPr>
          <w:p w:rsidR="004E6810" w:rsidRPr="00AF7DE2" w:rsidRDefault="004E6810" w:rsidP="00AF7DE2">
            <w:pPr>
              <w:autoSpaceDE w:val="0"/>
              <w:autoSpaceDN w:val="0"/>
              <w:adjustRightInd w:val="0"/>
              <w:jc w:val="center"/>
              <w:rPr>
                <w:rFonts w:ascii="Times New Roman" w:hAnsi="Times New Roman" w:cs="Times New Roman"/>
                <w:b/>
                <w:sz w:val="24"/>
                <w:szCs w:val="24"/>
              </w:rPr>
            </w:pPr>
            <w:r w:rsidRPr="00AF7DE2">
              <w:rPr>
                <w:rFonts w:ascii="Times New Roman" w:hAnsi="Times New Roman" w:cs="Times New Roman"/>
                <w:b/>
                <w:sz w:val="24"/>
                <w:szCs w:val="24"/>
              </w:rPr>
              <w:t>Sl. No</w:t>
            </w:r>
          </w:p>
        </w:tc>
        <w:tc>
          <w:tcPr>
            <w:tcW w:w="2410" w:type="dxa"/>
          </w:tcPr>
          <w:p w:rsidR="004E6810" w:rsidRPr="00AF7DE2" w:rsidRDefault="004E6810" w:rsidP="00AF7DE2">
            <w:pPr>
              <w:autoSpaceDE w:val="0"/>
              <w:autoSpaceDN w:val="0"/>
              <w:adjustRightInd w:val="0"/>
              <w:jc w:val="center"/>
              <w:rPr>
                <w:rFonts w:ascii="Times New Roman" w:hAnsi="Times New Roman" w:cs="Times New Roman"/>
                <w:b/>
                <w:sz w:val="24"/>
                <w:szCs w:val="24"/>
              </w:rPr>
            </w:pPr>
            <w:r w:rsidRPr="00AF7DE2">
              <w:rPr>
                <w:rFonts w:ascii="Times New Roman" w:hAnsi="Times New Roman" w:cs="Times New Roman"/>
                <w:b/>
                <w:sz w:val="24"/>
                <w:szCs w:val="24"/>
              </w:rPr>
              <w:t>Description</w:t>
            </w:r>
          </w:p>
        </w:tc>
        <w:tc>
          <w:tcPr>
            <w:tcW w:w="3544" w:type="dxa"/>
          </w:tcPr>
          <w:p w:rsidR="004E6810" w:rsidRPr="00AF7DE2" w:rsidRDefault="004E6810" w:rsidP="00AF7DE2">
            <w:pPr>
              <w:autoSpaceDE w:val="0"/>
              <w:autoSpaceDN w:val="0"/>
              <w:adjustRightInd w:val="0"/>
              <w:jc w:val="center"/>
              <w:rPr>
                <w:rFonts w:ascii="Times New Roman" w:hAnsi="Times New Roman" w:cs="Times New Roman"/>
                <w:b/>
                <w:sz w:val="24"/>
                <w:szCs w:val="24"/>
              </w:rPr>
            </w:pPr>
            <w:r w:rsidRPr="00AF7DE2">
              <w:rPr>
                <w:rFonts w:ascii="Times New Roman" w:hAnsi="Times New Roman" w:cs="Times New Roman"/>
                <w:b/>
                <w:sz w:val="24"/>
                <w:szCs w:val="24"/>
              </w:rPr>
              <w:t>Details</w:t>
            </w:r>
          </w:p>
        </w:tc>
      </w:tr>
      <w:tr w:rsidR="0052738E" w:rsidTr="00AF7DE2">
        <w:trPr>
          <w:jc w:val="center"/>
        </w:trPr>
        <w:tc>
          <w:tcPr>
            <w:tcW w:w="562" w:type="dxa"/>
          </w:tcPr>
          <w:p w:rsidR="0052738E" w:rsidRPr="0052738E" w:rsidRDefault="0052738E" w:rsidP="0052738E">
            <w:pPr>
              <w:autoSpaceDE w:val="0"/>
              <w:autoSpaceDN w:val="0"/>
              <w:adjustRightInd w:val="0"/>
              <w:jc w:val="center"/>
              <w:rPr>
                <w:rFonts w:ascii="Times New Roman" w:hAnsi="Times New Roman" w:cs="Times New Roman"/>
                <w:sz w:val="24"/>
                <w:szCs w:val="24"/>
              </w:rPr>
            </w:pPr>
            <w:r w:rsidRPr="0052738E">
              <w:rPr>
                <w:rFonts w:ascii="Times New Roman" w:hAnsi="Times New Roman" w:cs="Times New Roman"/>
                <w:sz w:val="24"/>
                <w:szCs w:val="24"/>
              </w:rPr>
              <w:t>(1)</w:t>
            </w:r>
          </w:p>
        </w:tc>
        <w:tc>
          <w:tcPr>
            <w:tcW w:w="2410" w:type="dxa"/>
          </w:tcPr>
          <w:p w:rsidR="0052738E" w:rsidRDefault="0052738E" w:rsidP="0052738E">
            <w:pPr>
              <w:jc w:val="center"/>
            </w:pPr>
            <w:r w:rsidRPr="00961D12">
              <w:rPr>
                <w:rFonts w:ascii="Times New Roman" w:hAnsi="Times New Roman" w:cs="Times New Roman"/>
                <w:sz w:val="24"/>
                <w:szCs w:val="24"/>
              </w:rPr>
              <w:t>(</w:t>
            </w:r>
            <w:r>
              <w:rPr>
                <w:rFonts w:ascii="Times New Roman" w:hAnsi="Times New Roman" w:cs="Times New Roman"/>
                <w:sz w:val="24"/>
                <w:szCs w:val="24"/>
              </w:rPr>
              <w:t>2</w:t>
            </w:r>
            <w:r w:rsidRPr="00961D12">
              <w:rPr>
                <w:rFonts w:ascii="Times New Roman" w:hAnsi="Times New Roman" w:cs="Times New Roman"/>
                <w:sz w:val="24"/>
                <w:szCs w:val="24"/>
              </w:rPr>
              <w:t>)</w:t>
            </w:r>
          </w:p>
        </w:tc>
        <w:tc>
          <w:tcPr>
            <w:tcW w:w="3544" w:type="dxa"/>
          </w:tcPr>
          <w:p w:rsidR="0052738E" w:rsidRDefault="0052738E" w:rsidP="0052738E">
            <w:pPr>
              <w:jc w:val="center"/>
            </w:pPr>
            <w:r w:rsidRPr="00961D12">
              <w:rPr>
                <w:rFonts w:ascii="Times New Roman" w:hAnsi="Times New Roman" w:cs="Times New Roman"/>
                <w:sz w:val="24"/>
                <w:szCs w:val="24"/>
              </w:rPr>
              <w:t>(</w:t>
            </w:r>
            <w:r>
              <w:rPr>
                <w:rFonts w:ascii="Times New Roman" w:hAnsi="Times New Roman" w:cs="Times New Roman"/>
                <w:sz w:val="24"/>
                <w:szCs w:val="24"/>
              </w:rPr>
              <w:t>3</w:t>
            </w:r>
            <w:r w:rsidRPr="00961D12">
              <w:rPr>
                <w:rFonts w:ascii="Times New Roman" w:hAnsi="Times New Roman" w:cs="Times New Roman"/>
                <w:sz w:val="24"/>
                <w:szCs w:val="24"/>
              </w:rPr>
              <w:t>)</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9040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w:t>
            </w:r>
            <w:r w:rsidRPr="009040A7">
              <w:rPr>
                <w:rFonts w:ascii="Times New Roman" w:hAnsi="Times New Roman" w:cs="Times New Roman"/>
                <w:sz w:val="24"/>
                <w:szCs w:val="24"/>
              </w:rPr>
              <w:t>easurement mode</w:t>
            </w:r>
          </w:p>
        </w:tc>
        <w:tc>
          <w:tcPr>
            <w:tcW w:w="3544" w:type="dxa"/>
          </w:tcPr>
          <w:p w:rsidR="004E6810" w:rsidRDefault="001D65D8"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Nephelometric</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9040A7">
              <w:rPr>
                <w:rFonts w:ascii="Times New Roman" w:hAnsi="Times New Roman" w:cs="Times New Roman"/>
                <w:sz w:val="24"/>
                <w:szCs w:val="24"/>
              </w:rPr>
              <w:t>ight source</w:t>
            </w:r>
          </w:p>
        </w:tc>
        <w:tc>
          <w:tcPr>
            <w:tcW w:w="3544" w:type="dxa"/>
          </w:tcPr>
          <w:p w:rsidR="004E6810" w:rsidRDefault="001D65D8"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Tungsten lamp</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9040A7">
              <w:rPr>
                <w:rFonts w:ascii="Times New Roman" w:hAnsi="Times New Roman" w:cs="Times New Roman"/>
                <w:sz w:val="24"/>
                <w:szCs w:val="24"/>
              </w:rPr>
              <w:t>easure range</w:t>
            </w:r>
          </w:p>
        </w:tc>
        <w:tc>
          <w:tcPr>
            <w:tcW w:w="3544" w:type="dxa"/>
          </w:tcPr>
          <w:p w:rsidR="004E6810" w:rsidRDefault="00FF0631"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0.01 to</w:t>
            </w:r>
            <w:r w:rsidR="001D65D8" w:rsidRPr="0008640B">
              <w:rPr>
                <w:rFonts w:ascii="Times New Roman" w:hAnsi="Times New Roman" w:cs="Times New Roman"/>
                <w:sz w:val="24"/>
                <w:szCs w:val="24"/>
              </w:rPr>
              <w:t xml:space="preserve"> 1000 NTU</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9040A7">
              <w:rPr>
                <w:rFonts w:ascii="Times New Roman" w:hAnsi="Times New Roman" w:cs="Times New Roman"/>
                <w:sz w:val="24"/>
                <w:szCs w:val="24"/>
              </w:rPr>
              <w:t>esolution</w:t>
            </w:r>
          </w:p>
        </w:tc>
        <w:tc>
          <w:tcPr>
            <w:tcW w:w="3544" w:type="dxa"/>
          </w:tcPr>
          <w:p w:rsidR="001D65D8" w:rsidRPr="0008640B" w:rsidRDefault="001D65D8" w:rsidP="001D65D8">
            <w:pPr>
              <w:autoSpaceDE w:val="0"/>
              <w:autoSpaceDN w:val="0"/>
              <w:adjustRightInd w:val="0"/>
              <w:spacing w:line="360" w:lineRule="auto"/>
              <w:rPr>
                <w:rFonts w:ascii="Times New Roman" w:hAnsi="Times New Roman" w:cs="Times New Roman"/>
                <w:sz w:val="24"/>
                <w:szCs w:val="24"/>
              </w:rPr>
            </w:pPr>
            <w:r w:rsidRPr="0008640B">
              <w:rPr>
                <w:rFonts w:ascii="Times New Roman" w:hAnsi="Times New Roman" w:cs="Times New Roman"/>
                <w:sz w:val="24"/>
                <w:szCs w:val="24"/>
              </w:rPr>
              <w:t>0.01</w:t>
            </w:r>
            <w:r>
              <w:rPr>
                <w:rFonts w:ascii="Times New Roman" w:hAnsi="Times New Roman" w:cs="Times New Roman"/>
                <w:sz w:val="24"/>
                <w:szCs w:val="24"/>
              </w:rPr>
              <w:t xml:space="preserve"> </w:t>
            </w:r>
            <w:r w:rsidR="0098153F">
              <w:rPr>
                <w:rFonts w:ascii="Times New Roman" w:hAnsi="Times New Roman" w:cs="Times New Roman"/>
                <w:sz w:val="24"/>
                <w:szCs w:val="24"/>
              </w:rPr>
              <w:t xml:space="preserve">(0 to </w:t>
            </w:r>
            <w:r w:rsidRPr="0008640B">
              <w:rPr>
                <w:rFonts w:ascii="Times New Roman" w:hAnsi="Times New Roman" w:cs="Times New Roman"/>
                <w:sz w:val="24"/>
                <w:szCs w:val="24"/>
              </w:rPr>
              <w:t>9.99 NTU)</w:t>
            </w:r>
          </w:p>
          <w:p w:rsidR="001D65D8" w:rsidRPr="0008640B" w:rsidRDefault="00D36C2F" w:rsidP="001D65D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0.1 (10 to</w:t>
            </w:r>
            <w:r w:rsidR="001D65D8" w:rsidRPr="0008640B">
              <w:rPr>
                <w:rFonts w:ascii="Times New Roman" w:hAnsi="Times New Roman" w:cs="Times New Roman"/>
                <w:sz w:val="24"/>
                <w:szCs w:val="24"/>
              </w:rPr>
              <w:t xml:space="preserve"> 99.9 NTU)</w:t>
            </w:r>
          </w:p>
          <w:p w:rsidR="004E6810" w:rsidRDefault="00B97C28" w:rsidP="001D65D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(100 to </w:t>
            </w:r>
            <w:r w:rsidR="001D65D8" w:rsidRPr="0008640B">
              <w:rPr>
                <w:rFonts w:ascii="Times New Roman" w:hAnsi="Times New Roman" w:cs="Times New Roman"/>
                <w:sz w:val="24"/>
                <w:szCs w:val="24"/>
              </w:rPr>
              <w:t>1000 NTU)</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4E681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w:t>
            </w:r>
            <w:r w:rsidRPr="009040A7">
              <w:rPr>
                <w:rFonts w:ascii="Times New Roman" w:hAnsi="Times New Roman" w:cs="Times New Roman"/>
                <w:sz w:val="24"/>
                <w:szCs w:val="24"/>
              </w:rPr>
              <w:t>ccuracy</w:t>
            </w:r>
          </w:p>
        </w:tc>
        <w:tc>
          <w:tcPr>
            <w:tcW w:w="3544" w:type="dxa"/>
          </w:tcPr>
          <w:p w:rsidR="004E6810" w:rsidRDefault="001D65D8"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 2% of reading</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9040A7">
              <w:rPr>
                <w:rFonts w:ascii="Times New Roman" w:hAnsi="Times New Roman" w:cs="Times New Roman"/>
                <w:sz w:val="24"/>
                <w:szCs w:val="24"/>
              </w:rPr>
              <w:t>epeatability</w:t>
            </w:r>
          </w:p>
        </w:tc>
        <w:tc>
          <w:tcPr>
            <w:tcW w:w="3544" w:type="dxa"/>
          </w:tcPr>
          <w:p w:rsidR="004E6810" w:rsidRDefault="001D65D8"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 1% of the measured value</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9040A7">
              <w:rPr>
                <w:rFonts w:ascii="Times New Roman" w:hAnsi="Times New Roman" w:cs="Times New Roman"/>
                <w:sz w:val="24"/>
                <w:szCs w:val="24"/>
              </w:rPr>
              <w:t>alibration</w:t>
            </w:r>
          </w:p>
        </w:tc>
        <w:tc>
          <w:tcPr>
            <w:tcW w:w="3544" w:type="dxa"/>
          </w:tcPr>
          <w:p w:rsidR="004E6810" w:rsidRDefault="001D65D8"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3 points calibration</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4E681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w:t>
            </w:r>
            <w:r w:rsidRPr="009040A7">
              <w:rPr>
                <w:rFonts w:ascii="Times New Roman" w:hAnsi="Times New Roman" w:cs="Times New Roman"/>
                <w:sz w:val="24"/>
                <w:szCs w:val="24"/>
              </w:rPr>
              <w:t>peration temperature</w:t>
            </w:r>
          </w:p>
        </w:tc>
        <w:tc>
          <w:tcPr>
            <w:tcW w:w="3544" w:type="dxa"/>
          </w:tcPr>
          <w:p w:rsidR="004E6810" w:rsidRDefault="006E43E0"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Ambient to 40</w:t>
            </w:r>
            <w:r>
              <w:rPr>
                <w:rFonts w:ascii="Times New Roman" w:hAnsi="Times New Roman" w:cs="Times New Roman"/>
                <w:sz w:val="24"/>
                <w:szCs w:val="24"/>
              </w:rPr>
              <w:t xml:space="preserve"> </w:t>
            </w:r>
            <w:r w:rsidRPr="0008640B">
              <w:rPr>
                <w:rFonts w:ascii="Times New Roman" w:hAnsi="Times New Roman" w:cs="Times New Roman"/>
                <w:sz w:val="24"/>
                <w:szCs w:val="24"/>
              </w:rPr>
              <w:t>°C</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9040A7">
              <w:rPr>
                <w:rFonts w:ascii="Times New Roman" w:hAnsi="Times New Roman" w:cs="Times New Roman"/>
                <w:sz w:val="24"/>
                <w:szCs w:val="24"/>
              </w:rPr>
              <w:t>ut put</w:t>
            </w:r>
          </w:p>
        </w:tc>
        <w:tc>
          <w:tcPr>
            <w:tcW w:w="3544" w:type="dxa"/>
          </w:tcPr>
          <w:p w:rsidR="004E6810" w:rsidRDefault="006E43E0" w:rsidP="00273370">
            <w:pPr>
              <w:autoSpaceDE w:val="0"/>
              <w:autoSpaceDN w:val="0"/>
              <w:adjustRightInd w:val="0"/>
              <w:spacing w:line="360" w:lineRule="auto"/>
              <w:jc w:val="both"/>
              <w:rPr>
                <w:rFonts w:ascii="Times New Roman" w:hAnsi="Times New Roman" w:cs="Times New Roman"/>
                <w:sz w:val="24"/>
                <w:szCs w:val="24"/>
              </w:rPr>
            </w:pPr>
            <w:r w:rsidRPr="0008640B">
              <w:rPr>
                <w:rFonts w:ascii="Times New Roman" w:hAnsi="Times New Roman" w:cs="Times New Roman"/>
                <w:sz w:val="24"/>
                <w:szCs w:val="24"/>
              </w:rPr>
              <w:t>USB or RS232</w:t>
            </w:r>
          </w:p>
        </w:tc>
      </w:tr>
      <w:tr w:rsidR="004E6810" w:rsidTr="00AF7DE2">
        <w:trPr>
          <w:jc w:val="center"/>
        </w:trPr>
        <w:tc>
          <w:tcPr>
            <w:tcW w:w="562" w:type="dxa"/>
          </w:tcPr>
          <w:p w:rsidR="004E6810" w:rsidRPr="00981E8C" w:rsidRDefault="004E6810"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4E6810" w:rsidRPr="009040A7" w:rsidRDefault="009040A7"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9040A7">
              <w:rPr>
                <w:rFonts w:ascii="Times New Roman" w:hAnsi="Times New Roman" w:cs="Times New Roman"/>
                <w:sz w:val="24"/>
                <w:szCs w:val="24"/>
              </w:rPr>
              <w:t>isplay</w:t>
            </w:r>
          </w:p>
        </w:tc>
        <w:tc>
          <w:tcPr>
            <w:tcW w:w="3544" w:type="dxa"/>
          </w:tcPr>
          <w:p w:rsidR="004E6810" w:rsidRDefault="00693D06" w:rsidP="0027337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LCD</w:t>
            </w:r>
            <w:r w:rsidR="006E43E0" w:rsidRPr="0008640B">
              <w:rPr>
                <w:rFonts w:ascii="Times New Roman" w:hAnsi="Times New Roman" w:cs="Times New Roman"/>
                <w:sz w:val="24"/>
                <w:szCs w:val="24"/>
              </w:rPr>
              <w:t>/Graphic digital</w:t>
            </w:r>
          </w:p>
        </w:tc>
      </w:tr>
      <w:tr w:rsidR="009040A7" w:rsidTr="00AF7DE2">
        <w:trPr>
          <w:jc w:val="center"/>
        </w:trPr>
        <w:tc>
          <w:tcPr>
            <w:tcW w:w="562" w:type="dxa"/>
          </w:tcPr>
          <w:p w:rsidR="009040A7" w:rsidRPr="00981E8C" w:rsidRDefault="009040A7"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9040A7" w:rsidRPr="009040A7" w:rsidRDefault="009040A7"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9040A7">
              <w:rPr>
                <w:rFonts w:ascii="Times New Roman" w:hAnsi="Times New Roman" w:cs="Times New Roman"/>
                <w:sz w:val="24"/>
                <w:szCs w:val="24"/>
              </w:rPr>
              <w:t>ample volume</w:t>
            </w:r>
          </w:p>
        </w:tc>
        <w:tc>
          <w:tcPr>
            <w:tcW w:w="3544" w:type="dxa"/>
          </w:tcPr>
          <w:p w:rsidR="009040A7" w:rsidRDefault="00970A86"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 to</w:t>
            </w:r>
            <w:r w:rsidR="006E43E0" w:rsidRPr="0008640B">
              <w:rPr>
                <w:rFonts w:ascii="Times New Roman" w:hAnsi="Times New Roman" w:cs="Times New Roman"/>
                <w:sz w:val="24"/>
                <w:szCs w:val="24"/>
              </w:rPr>
              <w:t xml:space="preserve"> 30 ml</w:t>
            </w:r>
          </w:p>
        </w:tc>
      </w:tr>
      <w:tr w:rsidR="009040A7" w:rsidTr="00AF7DE2">
        <w:trPr>
          <w:jc w:val="center"/>
        </w:trPr>
        <w:tc>
          <w:tcPr>
            <w:tcW w:w="562" w:type="dxa"/>
          </w:tcPr>
          <w:p w:rsidR="009040A7" w:rsidRPr="00981E8C" w:rsidRDefault="009040A7"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9040A7" w:rsidRPr="009040A7" w:rsidRDefault="009040A7"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9040A7">
              <w:rPr>
                <w:rFonts w:ascii="Times New Roman" w:hAnsi="Times New Roman" w:cs="Times New Roman"/>
                <w:sz w:val="24"/>
                <w:szCs w:val="24"/>
              </w:rPr>
              <w:t>alibration kit</w:t>
            </w:r>
            <w:r>
              <w:rPr>
                <w:rFonts w:ascii="Times New Roman" w:hAnsi="Times New Roman" w:cs="Times New Roman"/>
                <w:sz w:val="24"/>
                <w:szCs w:val="24"/>
              </w:rPr>
              <w:t>/calibration fluid</w:t>
            </w:r>
          </w:p>
        </w:tc>
        <w:tc>
          <w:tcPr>
            <w:tcW w:w="3544" w:type="dxa"/>
          </w:tcPr>
          <w:p w:rsidR="009040A7" w:rsidRDefault="00304B82"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 NTU, 20 NTU, 100 NTU and</w:t>
            </w:r>
            <w:r w:rsidR="006E43E0">
              <w:rPr>
                <w:rFonts w:ascii="Times New Roman" w:hAnsi="Times New Roman" w:cs="Times New Roman"/>
                <w:sz w:val="24"/>
                <w:szCs w:val="24"/>
              </w:rPr>
              <w:t xml:space="preserve"> 800 NTU</w:t>
            </w:r>
          </w:p>
        </w:tc>
      </w:tr>
      <w:tr w:rsidR="009040A7" w:rsidTr="00AF7DE2">
        <w:trPr>
          <w:jc w:val="center"/>
        </w:trPr>
        <w:tc>
          <w:tcPr>
            <w:tcW w:w="562" w:type="dxa"/>
          </w:tcPr>
          <w:p w:rsidR="009040A7" w:rsidRPr="00981E8C" w:rsidRDefault="009040A7" w:rsidP="00981E8C">
            <w:pPr>
              <w:pStyle w:val="ListParagraph"/>
              <w:numPr>
                <w:ilvl w:val="0"/>
                <w:numId w:val="29"/>
              </w:numPr>
              <w:autoSpaceDE w:val="0"/>
              <w:autoSpaceDN w:val="0"/>
              <w:adjustRightInd w:val="0"/>
              <w:spacing w:line="360" w:lineRule="auto"/>
              <w:jc w:val="both"/>
              <w:rPr>
                <w:rFonts w:ascii="Times New Roman" w:hAnsi="Times New Roman" w:cs="Times New Roman"/>
                <w:sz w:val="24"/>
                <w:szCs w:val="24"/>
              </w:rPr>
            </w:pPr>
          </w:p>
        </w:tc>
        <w:tc>
          <w:tcPr>
            <w:tcW w:w="2410" w:type="dxa"/>
          </w:tcPr>
          <w:p w:rsidR="009040A7" w:rsidRPr="009040A7" w:rsidRDefault="009040A7"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9040A7">
              <w:rPr>
                <w:rFonts w:ascii="Times New Roman" w:hAnsi="Times New Roman" w:cs="Times New Roman"/>
                <w:sz w:val="24"/>
                <w:szCs w:val="24"/>
              </w:rPr>
              <w:t>mpty cell</w:t>
            </w:r>
          </w:p>
        </w:tc>
        <w:tc>
          <w:tcPr>
            <w:tcW w:w="3544" w:type="dxa"/>
          </w:tcPr>
          <w:p w:rsidR="009040A7" w:rsidRDefault="003A53E5" w:rsidP="009040A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02 N</w:t>
            </w:r>
            <w:r w:rsidR="00022294">
              <w:rPr>
                <w:rFonts w:ascii="Times New Roman" w:hAnsi="Times New Roman" w:cs="Times New Roman"/>
                <w:sz w:val="24"/>
                <w:szCs w:val="24"/>
              </w:rPr>
              <w:t>os</w:t>
            </w:r>
          </w:p>
        </w:tc>
      </w:tr>
    </w:tbl>
    <w:p w:rsidR="005C0A66" w:rsidRDefault="005C0A66"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CC6F28" w:rsidRDefault="00CC6F28" w:rsidP="00273370">
      <w:pPr>
        <w:autoSpaceDE w:val="0"/>
        <w:autoSpaceDN w:val="0"/>
        <w:adjustRightInd w:val="0"/>
        <w:spacing w:after="0" w:line="360" w:lineRule="auto"/>
        <w:jc w:val="both"/>
        <w:rPr>
          <w:rFonts w:ascii="Times New Roman" w:hAnsi="Times New Roman" w:cs="Times New Roman"/>
          <w:sz w:val="24"/>
          <w:szCs w:val="24"/>
        </w:rPr>
      </w:pPr>
    </w:p>
    <w:p w:rsidR="003B179E" w:rsidRDefault="003B179E" w:rsidP="00273370">
      <w:pPr>
        <w:autoSpaceDE w:val="0"/>
        <w:autoSpaceDN w:val="0"/>
        <w:adjustRightInd w:val="0"/>
        <w:spacing w:after="0" w:line="360" w:lineRule="auto"/>
        <w:jc w:val="both"/>
        <w:rPr>
          <w:rFonts w:ascii="Times New Roman" w:hAnsi="Times New Roman" w:cs="Times New Roman"/>
          <w:sz w:val="24"/>
          <w:szCs w:val="24"/>
        </w:rPr>
      </w:pPr>
    </w:p>
    <w:p w:rsidR="003B179E" w:rsidRDefault="003B179E" w:rsidP="00273370">
      <w:pPr>
        <w:autoSpaceDE w:val="0"/>
        <w:autoSpaceDN w:val="0"/>
        <w:adjustRightInd w:val="0"/>
        <w:spacing w:after="0" w:line="360" w:lineRule="auto"/>
        <w:jc w:val="both"/>
        <w:rPr>
          <w:rFonts w:ascii="Times New Roman" w:hAnsi="Times New Roman" w:cs="Times New Roman"/>
          <w:sz w:val="24"/>
          <w:szCs w:val="24"/>
        </w:rPr>
      </w:pPr>
    </w:p>
    <w:p w:rsidR="003B179E" w:rsidRDefault="003B179E" w:rsidP="00273370">
      <w:pPr>
        <w:autoSpaceDE w:val="0"/>
        <w:autoSpaceDN w:val="0"/>
        <w:adjustRightInd w:val="0"/>
        <w:spacing w:after="0" w:line="360" w:lineRule="auto"/>
        <w:jc w:val="both"/>
        <w:rPr>
          <w:rFonts w:ascii="Times New Roman" w:hAnsi="Times New Roman" w:cs="Times New Roman"/>
          <w:sz w:val="24"/>
          <w:szCs w:val="24"/>
        </w:rPr>
      </w:pPr>
    </w:p>
    <w:p w:rsidR="003B179E" w:rsidRDefault="003B179E" w:rsidP="00273370">
      <w:pPr>
        <w:autoSpaceDE w:val="0"/>
        <w:autoSpaceDN w:val="0"/>
        <w:adjustRightInd w:val="0"/>
        <w:spacing w:after="0" w:line="360" w:lineRule="auto"/>
        <w:jc w:val="both"/>
        <w:rPr>
          <w:rFonts w:ascii="Times New Roman" w:hAnsi="Times New Roman" w:cs="Times New Roman"/>
          <w:sz w:val="24"/>
          <w:szCs w:val="24"/>
        </w:rPr>
      </w:pPr>
    </w:p>
    <w:p w:rsidR="003B179E" w:rsidRDefault="00AC5AC2" w:rsidP="003B179E">
      <w:pPr>
        <w:tabs>
          <w:tab w:val="center" w:pos="5520"/>
        </w:tabs>
        <w:adjustRightInd w:val="0"/>
        <w:spacing w:after="0" w:line="20" w:lineRule="atLeast"/>
        <w:jc w:val="center"/>
        <w:rPr>
          <w:rFonts w:ascii="Times New Roman" w:hAnsi="Times New Roman" w:cs="Times New Roman"/>
          <w:b/>
          <w:bCs/>
          <w:sz w:val="24"/>
          <w:szCs w:val="24"/>
        </w:rPr>
      </w:pPr>
      <w:r w:rsidRPr="006B3E3F">
        <w:rPr>
          <w:rFonts w:ascii="Times New Roman" w:hAnsi="Times New Roman" w:cs="Times New Roman"/>
          <w:b/>
          <w:bCs/>
          <w:sz w:val="24"/>
          <w:szCs w:val="24"/>
        </w:rPr>
        <w:t xml:space="preserve">ANNEX </w:t>
      </w:r>
      <w:r>
        <w:rPr>
          <w:rFonts w:ascii="Times New Roman" w:hAnsi="Times New Roman" w:cs="Times New Roman"/>
          <w:b/>
          <w:bCs/>
          <w:sz w:val="24"/>
          <w:szCs w:val="24"/>
        </w:rPr>
        <w:t>B</w:t>
      </w:r>
    </w:p>
    <w:p w:rsidR="00C774A1" w:rsidRPr="00C774A1" w:rsidRDefault="00C774A1" w:rsidP="003B179E">
      <w:pPr>
        <w:tabs>
          <w:tab w:val="center" w:pos="5520"/>
        </w:tabs>
        <w:adjustRightInd w:val="0"/>
        <w:spacing w:after="0" w:line="20" w:lineRule="atLeast"/>
        <w:jc w:val="center"/>
        <w:rPr>
          <w:rFonts w:ascii="Times New Roman" w:hAnsi="Times New Roman" w:cs="Times New Roman"/>
          <w:b/>
          <w:bCs/>
          <w:sz w:val="6"/>
          <w:szCs w:val="24"/>
        </w:rPr>
      </w:pPr>
    </w:p>
    <w:p w:rsidR="003B179E" w:rsidRDefault="003B179E" w:rsidP="003B179E">
      <w:pPr>
        <w:tabs>
          <w:tab w:val="center" w:pos="5520"/>
        </w:tabs>
        <w:adjustRightInd w:val="0"/>
        <w:spacing w:after="0"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Foreword</w:t>
      </w:r>
      <w:r w:rsidRPr="006B3E3F">
        <w:rPr>
          <w:rFonts w:ascii="Times New Roman" w:hAnsi="Times New Roman" w:cs="Times New Roman"/>
          <w:color w:val="000000"/>
          <w:sz w:val="24"/>
          <w:szCs w:val="24"/>
        </w:rPr>
        <w:t>)</w:t>
      </w:r>
    </w:p>
    <w:p w:rsidR="003B179E" w:rsidRPr="00017356" w:rsidRDefault="003B179E" w:rsidP="003B179E">
      <w:pPr>
        <w:tabs>
          <w:tab w:val="center" w:pos="5520"/>
        </w:tabs>
        <w:adjustRightInd w:val="0"/>
        <w:spacing w:after="0" w:line="240" w:lineRule="auto"/>
        <w:jc w:val="center"/>
        <w:rPr>
          <w:rFonts w:ascii="Times New Roman" w:hAnsi="Times New Roman" w:cs="Times New Roman"/>
          <w:color w:val="000000"/>
          <w:sz w:val="18"/>
          <w:szCs w:val="24"/>
        </w:rPr>
      </w:pPr>
    </w:p>
    <w:p w:rsidR="003B179E" w:rsidRDefault="003B179E" w:rsidP="003B179E">
      <w:pPr>
        <w:tabs>
          <w:tab w:val="center" w:pos="5520"/>
        </w:tabs>
        <w:adjustRightInd w:val="0"/>
        <w:spacing w:after="0" w:line="20" w:lineRule="atLeast"/>
        <w:jc w:val="center"/>
        <w:rPr>
          <w:rFonts w:ascii="Times New Roman" w:hAnsi="Times New Roman" w:cs="Times New Roman"/>
          <w:b/>
          <w:bCs/>
          <w:color w:val="000000"/>
          <w:sz w:val="24"/>
          <w:szCs w:val="24"/>
        </w:rPr>
      </w:pPr>
      <w:r w:rsidRPr="006B3E3F">
        <w:rPr>
          <w:rFonts w:ascii="Times New Roman" w:hAnsi="Times New Roman" w:cs="Times New Roman"/>
          <w:b/>
          <w:bCs/>
          <w:color w:val="000000"/>
          <w:sz w:val="24"/>
          <w:szCs w:val="24"/>
        </w:rPr>
        <w:t>COMMITTEE COMPOSITION</w:t>
      </w:r>
    </w:p>
    <w:p w:rsidR="003B179E" w:rsidRPr="00017356" w:rsidRDefault="003B179E" w:rsidP="003B179E">
      <w:pPr>
        <w:tabs>
          <w:tab w:val="center" w:pos="5520"/>
        </w:tabs>
        <w:adjustRightInd w:val="0"/>
        <w:spacing w:after="0" w:line="20" w:lineRule="atLeast"/>
        <w:jc w:val="center"/>
        <w:rPr>
          <w:rFonts w:ascii="Times New Roman" w:hAnsi="Times New Roman" w:cs="Times New Roman"/>
          <w:b/>
          <w:bCs/>
          <w:color w:val="000000"/>
          <w:sz w:val="16"/>
          <w:szCs w:val="24"/>
        </w:rPr>
      </w:pPr>
    </w:p>
    <w:p w:rsidR="003B179E" w:rsidRPr="00931A24" w:rsidRDefault="003B179E" w:rsidP="003B179E">
      <w:pPr>
        <w:shd w:val="clear" w:color="auto" w:fill="FFFFFF"/>
        <w:spacing w:after="0" w:line="20" w:lineRule="atLeast"/>
        <w:jc w:val="center"/>
        <w:outlineLvl w:val="3"/>
        <w:rPr>
          <w:rFonts w:ascii="Times New Roman" w:hAnsi="Times New Roman" w:cs="Times New Roman"/>
          <w:bCs/>
          <w:color w:val="212529"/>
          <w:sz w:val="24"/>
          <w:szCs w:val="24"/>
        </w:rPr>
      </w:pPr>
      <w:r w:rsidRPr="00931A24">
        <w:rPr>
          <w:rFonts w:ascii="Times New Roman" w:hAnsi="Times New Roman" w:cs="Times New Roman"/>
          <w:bCs/>
          <w:color w:val="212529"/>
          <w:sz w:val="24"/>
          <w:szCs w:val="24"/>
        </w:rPr>
        <w:t xml:space="preserve">Method and Equipments for Underground Coal Gasification and </w:t>
      </w:r>
    </w:p>
    <w:p w:rsidR="003B179E" w:rsidRDefault="003B179E" w:rsidP="003B179E">
      <w:pPr>
        <w:shd w:val="clear" w:color="auto" w:fill="FFFFFF"/>
        <w:spacing w:after="0" w:line="20" w:lineRule="atLeast"/>
        <w:jc w:val="center"/>
        <w:outlineLvl w:val="3"/>
        <w:rPr>
          <w:rFonts w:ascii="Times New Roman" w:hAnsi="Times New Roman" w:cs="Times New Roman"/>
          <w:bCs/>
          <w:color w:val="212529"/>
          <w:sz w:val="24"/>
          <w:szCs w:val="24"/>
        </w:rPr>
      </w:pPr>
      <w:r w:rsidRPr="00931A24">
        <w:rPr>
          <w:rFonts w:ascii="Times New Roman" w:hAnsi="Times New Roman" w:cs="Times New Roman"/>
          <w:bCs/>
          <w:color w:val="212529"/>
          <w:sz w:val="24"/>
          <w:szCs w:val="24"/>
        </w:rPr>
        <w:t xml:space="preserve">Coal Bed Methane </w:t>
      </w:r>
      <w:r w:rsidRPr="00931A24">
        <w:rPr>
          <w:rFonts w:ascii="Times New Roman" w:hAnsi="Times New Roman" w:cs="Times New Roman"/>
          <w:bCs/>
          <w:color w:val="000000"/>
          <w:sz w:val="24"/>
          <w:szCs w:val="24"/>
        </w:rPr>
        <w:t>Sectional Committee, MED 37</w:t>
      </w:r>
    </w:p>
    <w:p w:rsidR="003B179E" w:rsidRPr="0071296D" w:rsidRDefault="003B179E" w:rsidP="003B179E">
      <w:pPr>
        <w:shd w:val="clear" w:color="auto" w:fill="FFFFFF"/>
        <w:spacing w:after="0" w:line="20" w:lineRule="atLeast"/>
        <w:jc w:val="center"/>
        <w:outlineLvl w:val="3"/>
        <w:rPr>
          <w:rFonts w:ascii="Times New Roman" w:hAnsi="Times New Roman" w:cs="Times New Roman"/>
          <w:bCs/>
          <w:color w:val="212529"/>
          <w:sz w:val="24"/>
          <w:szCs w:val="24"/>
        </w:rPr>
      </w:pPr>
    </w:p>
    <w:tbl>
      <w:tblPr>
        <w:tblStyle w:val="TableGrid"/>
        <w:tblW w:w="9347" w:type="dxa"/>
        <w:jc w:val="center"/>
        <w:tblLook w:val="04A0" w:firstRow="1" w:lastRow="0" w:firstColumn="1" w:lastColumn="0" w:noHBand="0" w:noVBand="1"/>
      </w:tblPr>
      <w:tblGrid>
        <w:gridCol w:w="4600"/>
        <w:gridCol w:w="4747"/>
      </w:tblGrid>
      <w:tr w:rsidR="003B179E" w:rsidRPr="004A22C7" w:rsidTr="00DB2508">
        <w:trPr>
          <w:trHeight w:val="168"/>
          <w:jc w:val="center"/>
        </w:trPr>
        <w:tc>
          <w:tcPr>
            <w:tcW w:w="4600" w:type="dxa"/>
          </w:tcPr>
          <w:p w:rsidR="003B179E" w:rsidRPr="004A22C7" w:rsidRDefault="003B179E" w:rsidP="00DB2508">
            <w:pPr>
              <w:spacing w:line="20" w:lineRule="atLeast"/>
              <w:jc w:val="center"/>
              <w:rPr>
                <w:rFonts w:ascii="Times New Roman" w:hAnsi="Times New Roman" w:cs="Times New Roman"/>
                <w:i/>
                <w:iCs/>
                <w:szCs w:val="22"/>
              </w:rPr>
            </w:pPr>
            <w:r w:rsidRPr="004A22C7">
              <w:rPr>
                <w:rFonts w:ascii="Times New Roman" w:hAnsi="Times New Roman" w:cs="Times New Roman"/>
                <w:i/>
                <w:iCs/>
                <w:szCs w:val="22"/>
              </w:rPr>
              <w:t>Organization</w:t>
            </w:r>
          </w:p>
        </w:tc>
        <w:tc>
          <w:tcPr>
            <w:tcW w:w="4747" w:type="dxa"/>
          </w:tcPr>
          <w:p w:rsidR="003B179E" w:rsidRPr="004A22C7" w:rsidRDefault="003B179E" w:rsidP="00DB2508">
            <w:pPr>
              <w:spacing w:line="20" w:lineRule="atLeast"/>
              <w:jc w:val="center"/>
              <w:rPr>
                <w:rFonts w:ascii="Times New Roman" w:hAnsi="Times New Roman" w:cs="Times New Roman"/>
                <w:i/>
                <w:iCs/>
                <w:szCs w:val="22"/>
              </w:rPr>
            </w:pPr>
            <w:r w:rsidRPr="004A22C7">
              <w:rPr>
                <w:rFonts w:ascii="Times New Roman" w:hAnsi="Times New Roman" w:cs="Times New Roman"/>
                <w:i/>
                <w:iCs/>
                <w:szCs w:val="22"/>
              </w:rPr>
              <w:t>Members</w:t>
            </w:r>
          </w:p>
        </w:tc>
      </w:tr>
      <w:tr w:rsidR="003B179E" w:rsidRPr="004A22C7" w:rsidTr="00DB2508">
        <w:trPr>
          <w:trHeight w:val="177"/>
          <w:jc w:val="center"/>
        </w:trPr>
        <w:tc>
          <w:tcPr>
            <w:tcW w:w="4600" w:type="dxa"/>
          </w:tcPr>
          <w:p w:rsidR="003B179E" w:rsidRPr="004A22C7" w:rsidRDefault="003B179E" w:rsidP="00DB2508">
            <w:pPr>
              <w:spacing w:line="20" w:lineRule="atLeast"/>
              <w:rPr>
                <w:rFonts w:ascii="Times New Roman" w:hAnsi="Times New Roman" w:cs="Times New Roman"/>
                <w:szCs w:val="22"/>
              </w:rPr>
            </w:pPr>
            <w:r w:rsidRPr="004A22C7">
              <w:rPr>
                <w:rFonts w:ascii="Times New Roman" w:hAnsi="Times New Roman" w:cs="Times New Roman"/>
                <w:szCs w:val="22"/>
              </w:rPr>
              <w:t>Oil and Natural Gas Corporation Limited, New Delhi</w:t>
            </w:r>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Uday Paswan (</w:t>
            </w:r>
            <w:r w:rsidRPr="004A22C7">
              <w:rPr>
                <w:rFonts w:ascii="Times New Roman" w:hAnsi="Times New Roman" w:cs="Times New Roman"/>
                <w:b/>
                <w:bCs/>
                <w:i/>
                <w:iCs/>
                <w:szCs w:val="22"/>
              </w:rPr>
              <w:t>Chairperson</w:t>
            </w:r>
            <w:r w:rsidRPr="004A22C7">
              <w:rPr>
                <w:rFonts w:ascii="Times New Roman" w:hAnsi="Times New Roman" w:cs="Times New Roman"/>
                <w:smallCaps/>
                <w:szCs w:val="22"/>
              </w:rPr>
              <w:t>)</w:t>
            </w:r>
          </w:p>
        </w:tc>
      </w:tr>
      <w:tr w:rsidR="003B179E" w:rsidRPr="004A22C7" w:rsidTr="00DB2508">
        <w:trPr>
          <w:trHeight w:val="168"/>
          <w:jc w:val="center"/>
        </w:trPr>
        <w:tc>
          <w:tcPr>
            <w:tcW w:w="4600" w:type="dxa"/>
          </w:tcPr>
          <w:p w:rsidR="003B179E" w:rsidRPr="004A22C7" w:rsidRDefault="003B179E" w:rsidP="00DB2508">
            <w:pPr>
              <w:spacing w:line="20" w:lineRule="atLeast"/>
              <w:rPr>
                <w:rFonts w:ascii="Times New Roman" w:hAnsi="Times New Roman" w:cs="Times New Roman"/>
                <w:szCs w:val="22"/>
              </w:rPr>
            </w:pPr>
            <w:r w:rsidRPr="004A22C7">
              <w:rPr>
                <w:rFonts w:ascii="Times New Roman" w:hAnsi="Times New Roman" w:cs="Times New Roman"/>
                <w:szCs w:val="22"/>
              </w:rPr>
              <w:t>Atlas Copco Construction and Mining Sales, Pune</w:t>
            </w:r>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Animesh Nandy</w:t>
            </w:r>
          </w:p>
        </w:tc>
      </w:tr>
      <w:tr w:rsidR="003B179E" w:rsidRPr="004A22C7" w:rsidTr="00DB2508">
        <w:trPr>
          <w:trHeight w:val="168"/>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8" w:history="1">
              <w:r w:rsidR="003B179E" w:rsidRPr="004A22C7">
                <w:rPr>
                  <w:rStyle w:val="Hyperlink"/>
                  <w:rFonts w:ascii="Times New Roman" w:hAnsi="Times New Roman" w:cs="Times New Roman"/>
                  <w:color w:val="auto"/>
                  <w:szCs w:val="22"/>
                  <w:u w:val="none"/>
                </w:rPr>
                <w:t>Bharat Heavy Electrical Limited, New Delhi</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rPr>
              <w:t>Tirupathi Naidu Chintala</w:t>
            </w:r>
          </w:p>
        </w:tc>
      </w:tr>
      <w:tr w:rsidR="003B179E" w:rsidRPr="004A22C7" w:rsidTr="00DB2508">
        <w:trPr>
          <w:trHeight w:val="517"/>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9" w:history="1">
              <w:r w:rsidR="003B179E" w:rsidRPr="004A22C7">
                <w:rPr>
                  <w:rStyle w:val="Hyperlink"/>
                  <w:rFonts w:ascii="Times New Roman" w:hAnsi="Times New Roman" w:cs="Times New Roman"/>
                  <w:color w:val="auto"/>
                  <w:szCs w:val="22"/>
                  <w:u w:val="none"/>
                  <w:shd w:val="clear" w:color="auto" w:fill="FFFFFF"/>
                </w:rPr>
                <w:t>Bharat Heavy Electricals Limited, Project Engineering Management, Noida</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Rajesh Ranjan</w:t>
            </w:r>
            <w:r w:rsidRPr="004A22C7">
              <w:rPr>
                <w:rFonts w:ascii="Times New Roman" w:hAnsi="Times New Roman" w:cs="Times New Roman"/>
                <w:color w:val="212529"/>
                <w:szCs w:val="22"/>
                <w:shd w:val="clear" w:color="auto" w:fill="FFFFFF"/>
              </w:rPr>
              <w:t xml:space="preserve">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Saumen Kumar Bhaumik (</w:t>
            </w:r>
            <w:r w:rsidRPr="004A22C7">
              <w:rPr>
                <w:rFonts w:ascii="Times New Roman" w:hAnsi="Times New Roman" w:cs="Times New Roman"/>
                <w:i/>
                <w:iCs/>
                <w:szCs w:val="22"/>
              </w:rPr>
              <w:t>Alternate</w:t>
            </w:r>
            <w:r>
              <w:rPr>
                <w:rFonts w:ascii="Times New Roman" w:hAnsi="Times New Roman" w:cs="Times New Roman"/>
                <w:i/>
                <w:iCs/>
                <w:szCs w:val="22"/>
              </w:rPr>
              <w:t xml:space="preserve"> </w:t>
            </w:r>
            <w:r w:rsidRPr="002446C5">
              <w:rPr>
                <w:rFonts w:ascii="Times New Roman" w:hAnsi="Times New Roman" w:cs="Times New Roman"/>
                <w:iCs/>
                <w:szCs w:val="22"/>
              </w:rPr>
              <w:t>I</w:t>
            </w:r>
            <w:r w:rsidRPr="004A22C7">
              <w:rPr>
                <w:rFonts w:ascii="Times New Roman" w:hAnsi="Times New Roman" w:cs="Times New Roman"/>
                <w:smallCaps/>
                <w:szCs w:val="22"/>
              </w:rPr>
              <w:t>)</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szCs w:val="22"/>
                <w:shd w:val="clear" w:color="auto" w:fill="FFFFFF"/>
              </w:rPr>
              <w:t>Pradeep Kumar Sharma</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Pr>
                <w:rFonts w:ascii="Times New Roman" w:hAnsi="Times New Roman" w:cs="Times New Roman"/>
                <w:i/>
                <w:iCs/>
                <w:szCs w:val="22"/>
              </w:rPr>
              <w:t xml:space="preserve"> </w:t>
            </w:r>
            <w:r w:rsidRPr="009F7724">
              <w:rPr>
                <w:rFonts w:ascii="Times New Roman" w:hAnsi="Times New Roman" w:cs="Times New Roman"/>
                <w:iCs/>
                <w:szCs w:val="22"/>
                <w:u w:val="single"/>
              </w:rPr>
              <w:t>II</w:t>
            </w:r>
            <w:r w:rsidRPr="004A22C7">
              <w:rPr>
                <w:rFonts w:ascii="Times New Roman" w:hAnsi="Times New Roman" w:cs="Times New Roman"/>
                <w:smallCaps/>
                <w:szCs w:val="22"/>
              </w:rPr>
              <w:t>)</w:t>
            </w:r>
          </w:p>
        </w:tc>
      </w:tr>
      <w:tr w:rsidR="003B179E" w:rsidRPr="004A22C7" w:rsidTr="00DB2508">
        <w:trPr>
          <w:trHeight w:val="339"/>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10" w:history="1">
              <w:r w:rsidR="003B179E" w:rsidRPr="004A22C7">
                <w:rPr>
                  <w:rStyle w:val="Hyperlink"/>
                  <w:rFonts w:ascii="Times New Roman" w:hAnsi="Times New Roman" w:cs="Times New Roman"/>
                  <w:color w:val="auto"/>
                  <w:szCs w:val="22"/>
                  <w:u w:val="none"/>
                </w:rPr>
                <w:t>CSIR - Central Institute for Mining and Fuel Research, Dhanbad</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Dr Debadutta Mohanty</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color w:val="212529"/>
                <w:szCs w:val="22"/>
                <w:shd w:val="clear" w:color="auto" w:fill="FFFFFF"/>
              </w:rPr>
              <w:t>Jaywardhan Kumar</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688"/>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11" w:history="1">
              <w:r w:rsidR="003B179E" w:rsidRPr="004A22C7">
                <w:rPr>
                  <w:rStyle w:val="Hyperlink"/>
                  <w:rFonts w:ascii="Times New Roman" w:hAnsi="Times New Roman" w:cs="Times New Roman"/>
                  <w:color w:val="auto"/>
                  <w:szCs w:val="22"/>
                  <w:u w:val="none"/>
                </w:rPr>
                <w:t>CSIR - Central Mechanical Engineering Research Institute, Durgapur</w:t>
              </w:r>
            </w:hyperlink>
          </w:p>
        </w:tc>
        <w:tc>
          <w:tcPr>
            <w:tcW w:w="4747" w:type="dxa"/>
          </w:tcPr>
          <w:p w:rsidR="003B179E" w:rsidRPr="004A22C7" w:rsidRDefault="003B179E" w:rsidP="00DB2508">
            <w:pPr>
              <w:spacing w:line="20" w:lineRule="atLeast"/>
              <w:rPr>
                <w:rFonts w:ascii="Times New Roman" w:hAnsi="Times New Roman" w:cs="Times New Roman"/>
                <w:color w:val="212529"/>
                <w:szCs w:val="22"/>
              </w:rPr>
            </w:pPr>
            <w:r w:rsidRPr="004A22C7">
              <w:rPr>
                <w:rFonts w:ascii="Times New Roman" w:hAnsi="Times New Roman" w:cs="Times New Roman"/>
                <w:smallCaps/>
                <w:color w:val="212529"/>
                <w:szCs w:val="22"/>
              </w:rPr>
              <w:t>Dr Malay Kumar Karmakar</w:t>
            </w:r>
            <w:r w:rsidRPr="004A22C7">
              <w:rPr>
                <w:rFonts w:ascii="Times New Roman" w:hAnsi="Times New Roman" w:cs="Times New Roman"/>
                <w:color w:val="212529"/>
                <w:szCs w:val="22"/>
              </w:rPr>
              <w:t xml:space="preserve">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3B179E" w:rsidRPr="004A22C7" w:rsidRDefault="003B179E" w:rsidP="00DB2508">
            <w:pPr>
              <w:rPr>
                <w:rFonts w:ascii="Times New Roman" w:hAnsi="Times New Roman" w:cs="Times New Roman"/>
                <w:smallCaps/>
                <w:szCs w:val="22"/>
              </w:rPr>
            </w:pPr>
            <w:r w:rsidRPr="004A22C7">
              <w:rPr>
                <w:rFonts w:ascii="Times New Roman" w:hAnsi="Times New Roman" w:cs="Times New Roman"/>
                <w:smallCaps/>
                <w:szCs w:val="22"/>
              </w:rPr>
              <w:t xml:space="preserve">         </w:t>
            </w:r>
            <w:r w:rsidRPr="004A22C7">
              <w:rPr>
                <w:rFonts w:ascii="Times New Roman" w:hAnsi="Times New Roman" w:cs="Times New Roman"/>
                <w:smallCaps/>
                <w:color w:val="212529"/>
                <w:szCs w:val="22"/>
                <w:shd w:val="clear" w:color="auto" w:fill="FFFFFF"/>
              </w:rPr>
              <w:t>Dr Chanchal Loha</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48"/>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12" w:history="1">
              <w:r w:rsidR="003B179E" w:rsidRPr="004A22C7">
                <w:rPr>
                  <w:rStyle w:val="Hyperlink"/>
                  <w:rFonts w:ascii="Times New Roman" w:hAnsi="Times New Roman" w:cs="Times New Roman"/>
                  <w:color w:val="auto"/>
                  <w:szCs w:val="22"/>
                  <w:u w:val="none"/>
                </w:rPr>
                <w:t>Central Electricity Authority, New Delhi</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Sunit Gupta</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w:t>
            </w:r>
            <w:r>
              <w:rPr>
                <w:rFonts w:ascii="Times New Roman" w:hAnsi="Times New Roman" w:cs="Times New Roman"/>
                <w:smallCaps/>
                <w:color w:val="212529"/>
                <w:szCs w:val="22"/>
                <w:shd w:val="clear" w:color="auto" w:fill="FFFFFF"/>
              </w:rPr>
              <w:t>Shri</w:t>
            </w:r>
            <w:r w:rsidRPr="004A22C7">
              <w:rPr>
                <w:rFonts w:ascii="Times New Roman" w:hAnsi="Times New Roman" w:cs="Times New Roman"/>
                <w:smallCaps/>
                <w:color w:val="212529"/>
                <w:szCs w:val="22"/>
                <w:shd w:val="clear" w:color="auto" w:fill="FFFFFF"/>
              </w:rPr>
              <w:t xml:space="preserve"> Asif Iqbal Deputy</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39"/>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13" w:history="1">
              <w:r w:rsidR="003B179E" w:rsidRPr="004A22C7">
                <w:rPr>
                  <w:rStyle w:val="Hyperlink"/>
                  <w:rFonts w:ascii="Times New Roman" w:hAnsi="Times New Roman" w:cs="Times New Roman"/>
                  <w:color w:val="auto"/>
                  <w:szCs w:val="22"/>
                  <w:u w:val="none"/>
                </w:rPr>
                <w:t>Central Mine Planning and Design Institute Limited, Ranchi</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Dr Akhilesh Singh</w:t>
            </w:r>
          </w:p>
        </w:tc>
      </w:tr>
      <w:tr w:rsidR="003B179E" w:rsidRPr="004A22C7" w:rsidTr="00DB2508">
        <w:trPr>
          <w:trHeight w:val="348"/>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14" w:history="1">
              <w:r w:rsidR="003B179E" w:rsidRPr="004A22C7">
                <w:rPr>
                  <w:rStyle w:val="Hyperlink"/>
                  <w:rFonts w:ascii="Times New Roman" w:hAnsi="Times New Roman" w:cs="Times New Roman"/>
                  <w:color w:val="auto"/>
                  <w:szCs w:val="22"/>
                  <w:u w:val="none"/>
                  <w:shd w:val="clear" w:color="auto" w:fill="FFFFFF"/>
                </w:rPr>
                <w:t>Directorate General of Hydrocarbons, Noida</w:t>
              </w:r>
            </w:hyperlink>
          </w:p>
        </w:tc>
        <w:tc>
          <w:tcPr>
            <w:tcW w:w="4747" w:type="dxa"/>
          </w:tcPr>
          <w:p w:rsidR="003B179E" w:rsidRPr="004A22C7" w:rsidRDefault="003B179E" w:rsidP="00DB2508">
            <w:pPr>
              <w:spacing w:line="20" w:lineRule="atLeast"/>
              <w:rPr>
                <w:rFonts w:ascii="Times New Roman" w:hAnsi="Times New Roman" w:cs="Times New Roman"/>
                <w:smallCaps/>
                <w:color w:val="212529"/>
                <w:szCs w:val="22"/>
                <w:shd w:val="clear" w:color="auto" w:fill="FFFFFF"/>
              </w:rPr>
            </w:pPr>
            <w:r w:rsidRPr="004A22C7">
              <w:rPr>
                <w:rFonts w:ascii="Times New Roman" w:hAnsi="Times New Roman" w:cs="Times New Roman"/>
                <w:smallCaps/>
                <w:color w:val="212529"/>
                <w:szCs w:val="22"/>
                <w:shd w:val="clear" w:color="auto" w:fill="FFFFFF"/>
              </w:rPr>
              <w:t>Ms. Aarti Gupta</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w:t>
            </w:r>
            <w:r w:rsidRPr="004A22C7">
              <w:rPr>
                <w:rFonts w:ascii="Times New Roman" w:hAnsi="Times New Roman" w:cs="Times New Roman"/>
                <w:smallCaps/>
                <w:color w:val="212529"/>
                <w:szCs w:val="22"/>
              </w:rPr>
              <w:t>Shri Trilok Nath</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39"/>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15" w:history="1">
              <w:r w:rsidR="003B179E" w:rsidRPr="004A22C7">
                <w:rPr>
                  <w:rStyle w:val="Hyperlink"/>
                  <w:rFonts w:ascii="Times New Roman" w:hAnsi="Times New Roman" w:cs="Times New Roman"/>
                  <w:color w:val="auto"/>
                  <w:szCs w:val="22"/>
                  <w:u w:val="none"/>
                  <w:shd w:val="clear" w:color="auto" w:fill="FFFFFF"/>
                </w:rPr>
                <w:t>Directorate General of Mines Safety, Dhanbad</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Saifullah Ansari</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color w:val="212529"/>
                <w:szCs w:val="22"/>
              </w:rPr>
              <w:t>A Rajeshwar Rao</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48"/>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16" w:history="1">
              <w:r w:rsidR="003B179E" w:rsidRPr="004A22C7">
                <w:rPr>
                  <w:rStyle w:val="Hyperlink"/>
                  <w:rFonts w:ascii="Times New Roman" w:hAnsi="Times New Roman" w:cs="Times New Roman"/>
                  <w:color w:val="auto"/>
                  <w:szCs w:val="22"/>
                  <w:u w:val="none"/>
                  <w:shd w:val="clear" w:color="auto" w:fill="FFFFFF"/>
                </w:rPr>
                <w:t>Essar Oil and Gas Exploration and Production Limited, Durgapur</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color w:val="212529"/>
                <w:szCs w:val="22"/>
                <w:shd w:val="clear" w:color="auto" w:fill="FFFFFF"/>
              </w:rPr>
              <w:t>Vineet Singhal</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zCs w:val="22"/>
              </w:rPr>
              <w:t>Vikram A. Goday</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48"/>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17" w:history="1">
              <w:r w:rsidR="003B179E" w:rsidRPr="004A22C7">
                <w:rPr>
                  <w:rStyle w:val="Hyperlink"/>
                  <w:rFonts w:ascii="Times New Roman" w:hAnsi="Times New Roman" w:cs="Times New Roman"/>
                  <w:color w:val="auto"/>
                  <w:szCs w:val="22"/>
                  <w:u w:val="none"/>
                  <w:shd w:val="clear" w:color="auto" w:fill="FFFFFF"/>
                </w:rPr>
                <w:t>GAIL (India) Limited, New Delhi</w:t>
              </w:r>
            </w:hyperlink>
          </w:p>
        </w:tc>
        <w:tc>
          <w:tcPr>
            <w:tcW w:w="4747" w:type="dxa"/>
          </w:tcPr>
          <w:p w:rsidR="003B179E" w:rsidRPr="004A22C7" w:rsidRDefault="003B179E" w:rsidP="00DB2508">
            <w:pPr>
              <w:spacing w:line="20" w:lineRule="atLeast"/>
              <w:rPr>
                <w:rFonts w:ascii="Times New Roman" w:hAnsi="Times New Roman" w:cs="Times New Roman"/>
                <w:smallCaps/>
                <w:szCs w:val="22"/>
                <w:shd w:val="clear" w:color="auto" w:fill="FFFFFF"/>
              </w:rPr>
            </w:pPr>
            <w:r w:rsidRPr="004A22C7">
              <w:rPr>
                <w:rFonts w:ascii="Times New Roman" w:hAnsi="Times New Roman" w:cs="Times New Roman"/>
                <w:smallCaps/>
                <w:szCs w:val="22"/>
                <w:shd w:val="clear" w:color="auto" w:fill="FFFFFF"/>
              </w:rPr>
              <w:t>Shri Rajesh Bagaria</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A. K. Porwal (</w:t>
            </w:r>
            <w:r w:rsidRPr="004A22C7">
              <w:rPr>
                <w:rFonts w:ascii="Times New Roman" w:hAnsi="Times New Roman" w:cs="Times New Roman"/>
                <w:i/>
                <w:iCs/>
                <w:szCs w:val="22"/>
              </w:rPr>
              <w:t>Alternate</w:t>
            </w:r>
            <w:r w:rsidRPr="004A22C7">
              <w:rPr>
                <w:rFonts w:ascii="Times New Roman" w:hAnsi="Times New Roman" w:cs="Times New Roman"/>
                <w:smallCaps/>
                <w:szCs w:val="22"/>
              </w:rPr>
              <w:t xml:space="preserve">) </w:t>
            </w:r>
          </w:p>
        </w:tc>
      </w:tr>
      <w:tr w:rsidR="003B179E" w:rsidRPr="004A22C7" w:rsidTr="00DB2508">
        <w:trPr>
          <w:trHeight w:val="339"/>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18" w:history="1">
              <w:r w:rsidR="003B179E" w:rsidRPr="004A22C7">
                <w:rPr>
                  <w:rStyle w:val="Hyperlink"/>
                  <w:rFonts w:ascii="Times New Roman" w:hAnsi="Times New Roman" w:cs="Times New Roman"/>
                  <w:color w:val="auto"/>
                  <w:szCs w:val="22"/>
                  <w:u w:val="none"/>
                  <w:shd w:val="clear" w:color="auto" w:fill="FFFFFF"/>
                </w:rPr>
                <w:t>Great Eastern Energy Corporation Limited, Asansol</w:t>
              </w:r>
            </w:hyperlink>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Shri Anoop Gupta</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shd w:val="clear" w:color="auto" w:fill="FFFFFF"/>
              </w:rPr>
              <w:t xml:space="preserve">         Shri Priyaranjan Patra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348"/>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19" w:history="1">
              <w:r w:rsidR="003B179E" w:rsidRPr="004A22C7">
                <w:rPr>
                  <w:rStyle w:val="Hyperlink"/>
                  <w:rFonts w:ascii="Times New Roman" w:hAnsi="Times New Roman" w:cs="Times New Roman"/>
                  <w:color w:val="auto"/>
                  <w:szCs w:val="22"/>
                  <w:u w:val="none"/>
                  <w:shd w:val="clear" w:color="auto" w:fill="FFFFFF"/>
                </w:rPr>
                <w:t>Indian Institute of Technology (ISM), Dhanbad</w:t>
              </w:r>
            </w:hyperlink>
          </w:p>
        </w:tc>
        <w:tc>
          <w:tcPr>
            <w:tcW w:w="4747" w:type="dxa"/>
          </w:tcPr>
          <w:p w:rsidR="003B179E" w:rsidRPr="004A22C7" w:rsidRDefault="003B179E" w:rsidP="00DB2508">
            <w:pPr>
              <w:spacing w:line="20" w:lineRule="atLeast"/>
              <w:rPr>
                <w:rFonts w:ascii="Times New Roman" w:hAnsi="Times New Roman" w:cs="Times New Roman"/>
                <w:smallCaps/>
                <w:color w:val="212529"/>
                <w:szCs w:val="22"/>
                <w:shd w:val="clear" w:color="auto" w:fill="FFFFFF"/>
              </w:rPr>
            </w:pPr>
            <w:r w:rsidRPr="004A22C7">
              <w:rPr>
                <w:rFonts w:ascii="Times New Roman" w:hAnsi="Times New Roman" w:cs="Times New Roman"/>
                <w:smallCaps/>
                <w:color w:val="212529"/>
                <w:szCs w:val="22"/>
                <w:shd w:val="clear" w:color="auto" w:fill="FFFFFF"/>
              </w:rPr>
              <w:t>Shri R.M. Bhattacharjee</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color w:val="212529"/>
                <w:szCs w:val="22"/>
              </w:rPr>
              <w:t xml:space="preserve">         Shri D.P. Mishra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98"/>
          <w:jc w:val="center"/>
        </w:trPr>
        <w:tc>
          <w:tcPr>
            <w:tcW w:w="4600" w:type="dxa"/>
          </w:tcPr>
          <w:p w:rsidR="003B179E" w:rsidRPr="004A22C7" w:rsidRDefault="00EE41EE" w:rsidP="00DB2508">
            <w:pPr>
              <w:spacing w:line="20" w:lineRule="atLeast"/>
              <w:rPr>
                <w:rFonts w:ascii="Times New Roman" w:hAnsi="Times New Roman" w:cs="Times New Roman"/>
                <w:szCs w:val="22"/>
              </w:rPr>
            </w:pPr>
            <w:hyperlink r:id="rId20" w:history="1">
              <w:r w:rsidR="003B179E" w:rsidRPr="004A22C7">
                <w:rPr>
                  <w:rStyle w:val="Hyperlink"/>
                  <w:rFonts w:ascii="Times New Roman" w:hAnsi="Times New Roman" w:cs="Times New Roman"/>
                  <w:color w:val="auto"/>
                  <w:szCs w:val="22"/>
                  <w:u w:val="none"/>
                  <w:shd w:val="clear" w:color="auto" w:fill="FFFFFF"/>
                </w:rPr>
                <w:t>Oil and Natural Gas Corporation Limited, New Delhi</w:t>
              </w:r>
            </w:hyperlink>
            <w:r w:rsidR="003B179E">
              <w:rPr>
                <w:rStyle w:val="Hyperlink"/>
                <w:rFonts w:ascii="Times New Roman" w:hAnsi="Times New Roman" w:cs="Times New Roman"/>
                <w:color w:val="auto"/>
                <w:szCs w:val="22"/>
                <w:u w:val="none"/>
                <w:shd w:val="clear" w:color="auto" w:fill="FFFFFF"/>
              </w:rPr>
              <w:t>S</w:t>
            </w:r>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A K Paswan</w:t>
            </w:r>
            <w:r w:rsidRPr="004A22C7">
              <w:rPr>
                <w:rFonts w:ascii="Times New Roman" w:hAnsi="Times New Roman" w:cs="Times New Roman"/>
                <w:color w:val="212529"/>
                <w:szCs w:val="22"/>
                <w:shd w:val="clear" w:color="auto" w:fill="FFFFFF"/>
              </w:rPr>
              <w:t xml:space="preserve"> </w:t>
            </w:r>
            <w:r w:rsidRPr="004A22C7">
              <w:rPr>
                <w:rFonts w:ascii="Times New Roman" w:hAnsi="Times New Roman" w:cs="Times New Roman"/>
                <w:smallCaps/>
                <w:szCs w:val="22"/>
              </w:rPr>
              <w:t>(</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         Shri </w:t>
            </w:r>
            <w:r w:rsidRPr="004A22C7">
              <w:rPr>
                <w:rFonts w:ascii="Times New Roman" w:hAnsi="Times New Roman" w:cs="Times New Roman"/>
                <w:smallCaps/>
                <w:color w:val="212529"/>
                <w:szCs w:val="22"/>
              </w:rPr>
              <w:t>Shakeel Ahmed</w:t>
            </w:r>
            <w:r w:rsidRPr="004A22C7">
              <w:rPr>
                <w:rFonts w:ascii="Times New Roman" w:hAnsi="Times New Roman" w:cs="Times New Roman"/>
                <w:smallCaps/>
                <w:szCs w:val="22"/>
              </w:rPr>
              <w:t xml:space="preserve"> (</w:t>
            </w:r>
            <w:r w:rsidRPr="004A22C7">
              <w:rPr>
                <w:rFonts w:ascii="Times New Roman" w:hAnsi="Times New Roman" w:cs="Times New Roman"/>
                <w:i/>
                <w:iCs/>
                <w:szCs w:val="22"/>
              </w:rPr>
              <w:t>Alternate</w:t>
            </w:r>
            <w:r w:rsidRPr="004A22C7">
              <w:rPr>
                <w:rFonts w:ascii="Times New Roman" w:hAnsi="Times New Roman" w:cs="Times New Roman"/>
                <w:smallCaps/>
                <w:szCs w:val="22"/>
              </w:rPr>
              <w:t>)</w:t>
            </w:r>
          </w:p>
        </w:tc>
      </w:tr>
      <w:tr w:rsidR="003B179E" w:rsidRPr="004A22C7" w:rsidTr="00DB2508">
        <w:trPr>
          <w:trHeight w:val="168"/>
          <w:jc w:val="center"/>
        </w:trPr>
        <w:tc>
          <w:tcPr>
            <w:tcW w:w="4600" w:type="dxa"/>
          </w:tcPr>
          <w:p w:rsidR="003B179E" w:rsidRPr="004A22C7" w:rsidRDefault="003B179E" w:rsidP="00DB2508">
            <w:pPr>
              <w:rPr>
                <w:rFonts w:ascii="Times New Roman" w:hAnsi="Times New Roman" w:cs="Times New Roman"/>
                <w:i/>
                <w:iCs/>
                <w:szCs w:val="22"/>
              </w:rPr>
            </w:pPr>
            <w:r w:rsidRPr="007C6B14">
              <w:rPr>
                <w:rFonts w:ascii="Times New Roman" w:hAnsi="Times New Roman" w:cs="Times New Roman"/>
                <w:iCs/>
                <w:szCs w:val="22"/>
              </w:rPr>
              <w:t>In Personal Capacity</w:t>
            </w:r>
            <w:r w:rsidRPr="004A22C7">
              <w:rPr>
                <w:rFonts w:ascii="Times New Roman" w:hAnsi="Times New Roman" w:cs="Times New Roman"/>
                <w:szCs w:val="22"/>
              </w:rPr>
              <w:t xml:space="preserve"> </w:t>
            </w:r>
            <w:r w:rsidRPr="004A22C7">
              <w:rPr>
                <w:rFonts w:ascii="Times New Roman" w:hAnsi="Times New Roman" w:cs="Times New Roman"/>
                <w:i/>
                <w:iCs/>
                <w:szCs w:val="22"/>
              </w:rPr>
              <w:t>(Flat no. 3052, “Prestige Shantiniketa, Whitefield main road, Bengaluru)</w:t>
            </w:r>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rPr>
              <w:t>R.K. Sharma</w:t>
            </w:r>
          </w:p>
        </w:tc>
      </w:tr>
      <w:tr w:rsidR="003B179E" w:rsidRPr="004A22C7" w:rsidTr="00DB2508">
        <w:trPr>
          <w:trHeight w:val="177"/>
          <w:jc w:val="center"/>
        </w:trPr>
        <w:tc>
          <w:tcPr>
            <w:tcW w:w="4600" w:type="dxa"/>
          </w:tcPr>
          <w:p w:rsidR="003B179E" w:rsidRPr="004A22C7" w:rsidRDefault="003B179E" w:rsidP="00DB2508">
            <w:pPr>
              <w:rPr>
                <w:rFonts w:ascii="Times New Roman" w:hAnsi="Times New Roman" w:cs="Times New Roman"/>
                <w:szCs w:val="22"/>
              </w:rPr>
            </w:pPr>
            <w:r w:rsidRPr="007C6B14">
              <w:rPr>
                <w:rFonts w:ascii="Times New Roman" w:hAnsi="Times New Roman" w:cs="Times New Roman"/>
                <w:iCs/>
                <w:szCs w:val="22"/>
              </w:rPr>
              <w:t>In Personal Capacity</w:t>
            </w:r>
            <w:r w:rsidRPr="004A22C7">
              <w:rPr>
                <w:rFonts w:ascii="Times New Roman" w:hAnsi="Times New Roman" w:cs="Times New Roman"/>
                <w:i/>
                <w:iCs/>
                <w:szCs w:val="22"/>
              </w:rPr>
              <w:t xml:space="preserve"> (D-24, Amar Colony , New Delhi</w:t>
            </w:r>
            <w:r w:rsidRPr="004A22C7">
              <w:rPr>
                <w:rFonts w:ascii="Times New Roman" w:hAnsi="Times New Roman" w:cs="Times New Roman"/>
                <w:szCs w:val="22"/>
              </w:rPr>
              <w:t>)</w:t>
            </w:r>
          </w:p>
        </w:tc>
        <w:tc>
          <w:tcPr>
            <w:tcW w:w="4747" w:type="dxa"/>
          </w:tcPr>
          <w:p w:rsidR="003B179E" w:rsidRPr="004A22C7" w:rsidRDefault="003B179E" w:rsidP="00DB2508">
            <w:pPr>
              <w:spacing w:line="20" w:lineRule="atLeast"/>
              <w:rPr>
                <w:rFonts w:ascii="Times New Roman" w:hAnsi="Times New Roman" w:cs="Times New Roman"/>
                <w:smallCaps/>
                <w:szCs w:val="22"/>
              </w:rPr>
            </w:pPr>
            <w:r w:rsidRPr="004A22C7">
              <w:rPr>
                <w:rFonts w:ascii="Times New Roman" w:hAnsi="Times New Roman" w:cs="Times New Roman"/>
                <w:smallCaps/>
                <w:szCs w:val="22"/>
              </w:rPr>
              <w:t xml:space="preserve">Shri  </w:t>
            </w:r>
            <w:r w:rsidRPr="004A22C7">
              <w:rPr>
                <w:rFonts w:ascii="Times New Roman" w:hAnsi="Times New Roman" w:cs="Times New Roman"/>
                <w:smallCaps/>
                <w:color w:val="212529"/>
                <w:szCs w:val="22"/>
                <w:shd w:val="clear" w:color="auto" w:fill="FFFFFF"/>
              </w:rPr>
              <w:t>Rudra Pratap Singh</w:t>
            </w:r>
          </w:p>
        </w:tc>
      </w:tr>
      <w:tr w:rsidR="003B179E" w:rsidRPr="004A22C7" w:rsidTr="00DB2508">
        <w:trPr>
          <w:trHeight w:val="510"/>
          <w:jc w:val="center"/>
        </w:trPr>
        <w:tc>
          <w:tcPr>
            <w:tcW w:w="4600" w:type="dxa"/>
          </w:tcPr>
          <w:p w:rsidR="003B179E" w:rsidRPr="004A22C7" w:rsidRDefault="003B179E" w:rsidP="00DB2508">
            <w:pPr>
              <w:spacing w:line="20" w:lineRule="atLeast"/>
              <w:rPr>
                <w:rFonts w:ascii="Times New Roman" w:hAnsi="Times New Roman" w:cs="Times New Roman"/>
                <w:szCs w:val="22"/>
              </w:rPr>
            </w:pPr>
            <w:r w:rsidRPr="004A22C7">
              <w:rPr>
                <w:rFonts w:ascii="Times New Roman" w:hAnsi="Times New Roman" w:cs="Times New Roman"/>
                <w:szCs w:val="22"/>
              </w:rPr>
              <w:t>BIS Directorate General</w:t>
            </w:r>
          </w:p>
        </w:tc>
        <w:tc>
          <w:tcPr>
            <w:tcW w:w="4747" w:type="dxa"/>
          </w:tcPr>
          <w:p w:rsidR="003B179E" w:rsidRPr="004A22C7" w:rsidRDefault="003B179E" w:rsidP="00DB2508">
            <w:pPr>
              <w:spacing w:line="20" w:lineRule="atLeast"/>
              <w:rPr>
                <w:rFonts w:ascii="Times New Roman" w:hAnsi="Times New Roman" w:cs="Times New Roman"/>
                <w:szCs w:val="22"/>
              </w:rPr>
            </w:pPr>
            <w:r>
              <w:rPr>
                <w:rFonts w:ascii="Times New Roman" w:hAnsi="Times New Roman" w:cs="Times New Roman"/>
                <w:smallCaps/>
                <w:szCs w:val="22"/>
              </w:rPr>
              <w:t>Shri K. V. Rao</w:t>
            </w:r>
            <w:r w:rsidRPr="004A22C7">
              <w:rPr>
                <w:rFonts w:ascii="Times New Roman" w:hAnsi="Times New Roman" w:cs="Times New Roman"/>
                <w:szCs w:val="22"/>
              </w:rPr>
              <w:t>,</w:t>
            </w:r>
          </w:p>
          <w:p w:rsidR="003B179E" w:rsidRDefault="003B179E" w:rsidP="00DB2508">
            <w:pPr>
              <w:pStyle w:val="NoSpacing"/>
              <w:jc w:val="both"/>
              <w:rPr>
                <w:smallCaps/>
                <w:sz w:val="20"/>
                <w:szCs w:val="20"/>
              </w:rPr>
            </w:pPr>
            <w:r>
              <w:rPr>
                <w:smallCaps/>
                <w:szCs w:val="22"/>
              </w:rPr>
              <w:t>Scientist ‘F’/</w:t>
            </w:r>
            <w:r w:rsidRPr="003E0673">
              <w:rPr>
                <w:smallCaps/>
                <w:color w:val="000000"/>
                <w:sz w:val="20"/>
                <w:szCs w:val="20"/>
              </w:rPr>
              <w:t xml:space="preserve">Senior </w:t>
            </w:r>
            <w:r w:rsidR="009A6E50" w:rsidRPr="003E0673">
              <w:rPr>
                <w:smallCaps/>
                <w:color w:val="000000"/>
                <w:sz w:val="20"/>
                <w:szCs w:val="20"/>
              </w:rPr>
              <w:t>DIRECTOR AND HEAD</w:t>
            </w:r>
            <w:r w:rsidRPr="003E0673">
              <w:rPr>
                <w:smallCaps/>
                <w:color w:val="000000"/>
                <w:sz w:val="20"/>
                <w:szCs w:val="20"/>
              </w:rPr>
              <w:t xml:space="preserve"> (Mechanical Engineering)  </w:t>
            </w:r>
          </w:p>
          <w:p w:rsidR="003B179E" w:rsidRPr="004A22C7" w:rsidRDefault="003B179E" w:rsidP="00DB2508">
            <w:pPr>
              <w:spacing w:line="20" w:lineRule="atLeast"/>
              <w:rPr>
                <w:rFonts w:ascii="Times New Roman" w:hAnsi="Times New Roman" w:cs="Times New Roman"/>
                <w:szCs w:val="22"/>
              </w:rPr>
            </w:pPr>
            <w:r w:rsidRPr="004A22C7">
              <w:rPr>
                <w:rFonts w:ascii="Times New Roman" w:hAnsi="Times New Roman" w:cs="Times New Roman"/>
                <w:smallCaps/>
                <w:szCs w:val="22"/>
              </w:rPr>
              <w:t>[Representing General (</w:t>
            </w:r>
            <w:r w:rsidRPr="004A22C7">
              <w:rPr>
                <w:rFonts w:ascii="Times New Roman" w:hAnsi="Times New Roman" w:cs="Times New Roman"/>
                <w:i/>
                <w:iCs/>
                <w:color w:val="000000"/>
                <w:szCs w:val="22"/>
              </w:rPr>
              <w:t>Ex-officio</w:t>
            </w:r>
            <w:r w:rsidRPr="004A22C7">
              <w:rPr>
                <w:rFonts w:ascii="Times New Roman" w:hAnsi="Times New Roman" w:cs="Times New Roman"/>
                <w:smallCaps/>
                <w:szCs w:val="22"/>
              </w:rPr>
              <w:t>)]</w:t>
            </w:r>
          </w:p>
        </w:tc>
      </w:tr>
    </w:tbl>
    <w:p w:rsidR="003B179E" w:rsidRPr="004418E5" w:rsidRDefault="003B179E" w:rsidP="003B179E">
      <w:pPr>
        <w:shd w:val="clear" w:color="auto" w:fill="FFFFFF"/>
        <w:spacing w:after="0" w:line="20" w:lineRule="atLeast"/>
        <w:outlineLvl w:val="3"/>
        <w:rPr>
          <w:rFonts w:ascii="Times New Roman" w:hAnsi="Times New Roman" w:cs="Times New Roman"/>
          <w:b/>
          <w:bCs/>
          <w:color w:val="000000"/>
          <w:sz w:val="24"/>
          <w:szCs w:val="24"/>
        </w:rPr>
      </w:pPr>
    </w:p>
    <w:p w:rsidR="007B73CD" w:rsidRPr="0040683A" w:rsidRDefault="007B73CD" w:rsidP="007B73CD">
      <w:pPr>
        <w:spacing w:after="0" w:line="20" w:lineRule="atLeast"/>
        <w:jc w:val="center"/>
        <w:rPr>
          <w:rFonts w:ascii="Times New Roman" w:hAnsi="Times New Roman" w:cs="Times New Roman"/>
          <w:i/>
          <w:iCs/>
          <w:szCs w:val="18"/>
        </w:rPr>
      </w:pPr>
      <w:r w:rsidRPr="0040683A">
        <w:rPr>
          <w:rFonts w:ascii="Times New Roman" w:hAnsi="Times New Roman" w:cs="Times New Roman"/>
          <w:i/>
          <w:iCs/>
          <w:szCs w:val="18"/>
        </w:rPr>
        <w:t>Member Secretary</w:t>
      </w:r>
    </w:p>
    <w:p w:rsidR="007B73CD" w:rsidRPr="0040683A" w:rsidRDefault="007B73CD" w:rsidP="007B73CD">
      <w:pPr>
        <w:spacing w:after="0" w:line="20" w:lineRule="atLeast"/>
        <w:jc w:val="center"/>
        <w:rPr>
          <w:rFonts w:ascii="Times New Roman" w:hAnsi="Times New Roman" w:cs="Times New Roman"/>
          <w:smallCaps/>
          <w:szCs w:val="18"/>
        </w:rPr>
      </w:pPr>
      <w:r w:rsidRPr="0040683A">
        <w:rPr>
          <w:rFonts w:ascii="Times New Roman" w:hAnsi="Times New Roman" w:cs="Times New Roman"/>
          <w:smallCaps/>
          <w:szCs w:val="18"/>
        </w:rPr>
        <w:t>Shri</w:t>
      </w:r>
      <w:r>
        <w:rPr>
          <w:rFonts w:ascii="Times New Roman" w:hAnsi="Times New Roman" w:cs="Times New Roman"/>
          <w:smallCaps/>
          <w:szCs w:val="18"/>
        </w:rPr>
        <w:t xml:space="preserve"> Aman Dhanawat</w:t>
      </w:r>
      <w:r w:rsidRPr="0040683A">
        <w:rPr>
          <w:rFonts w:ascii="Times New Roman" w:hAnsi="Times New Roman" w:cs="Times New Roman"/>
          <w:smallCaps/>
          <w:szCs w:val="18"/>
        </w:rPr>
        <w:t xml:space="preserve"> </w:t>
      </w:r>
    </w:p>
    <w:p w:rsidR="007B73CD" w:rsidRPr="0040683A" w:rsidRDefault="007B73CD" w:rsidP="007B73CD">
      <w:pPr>
        <w:spacing w:after="0" w:line="20" w:lineRule="atLeast"/>
        <w:jc w:val="center"/>
        <w:rPr>
          <w:rFonts w:ascii="Times New Roman" w:hAnsi="Times New Roman" w:cs="Times New Roman"/>
          <w:smallCaps/>
          <w:szCs w:val="18"/>
        </w:rPr>
      </w:pPr>
      <w:r>
        <w:rPr>
          <w:rFonts w:ascii="Times New Roman" w:hAnsi="Times New Roman" w:cs="Times New Roman"/>
          <w:smallCaps/>
          <w:szCs w:val="18"/>
        </w:rPr>
        <w:t>Scientist ‘C’/Deputy</w:t>
      </w:r>
      <w:r w:rsidRPr="0040683A">
        <w:rPr>
          <w:rFonts w:ascii="Times New Roman" w:hAnsi="Times New Roman" w:cs="Times New Roman"/>
          <w:smallCaps/>
          <w:szCs w:val="18"/>
        </w:rPr>
        <w:t xml:space="preserve"> Director </w:t>
      </w:r>
    </w:p>
    <w:p w:rsidR="007B73CD" w:rsidRPr="006839FC" w:rsidRDefault="007B73CD" w:rsidP="007B73CD">
      <w:pPr>
        <w:spacing w:after="0" w:line="20" w:lineRule="atLeast"/>
        <w:jc w:val="center"/>
        <w:rPr>
          <w:rFonts w:ascii="Times New Roman" w:hAnsi="Times New Roman" w:cs="Times New Roman"/>
          <w:szCs w:val="18"/>
        </w:rPr>
      </w:pPr>
      <w:r w:rsidRPr="0040683A">
        <w:rPr>
          <w:rFonts w:ascii="Times New Roman" w:hAnsi="Times New Roman" w:cs="Times New Roman"/>
          <w:smallCaps/>
          <w:color w:val="000000"/>
          <w:szCs w:val="18"/>
        </w:rPr>
        <w:t>(Mechanical Engineering</w:t>
      </w:r>
      <w:r w:rsidRPr="0040683A">
        <w:rPr>
          <w:rFonts w:ascii="Times New Roman" w:hAnsi="Times New Roman" w:cs="Times New Roman"/>
          <w:color w:val="000000"/>
          <w:szCs w:val="18"/>
        </w:rPr>
        <w:t>), BIS</w:t>
      </w:r>
    </w:p>
    <w:p w:rsidR="003B179E" w:rsidRPr="006839FC" w:rsidRDefault="003B179E" w:rsidP="003B179E">
      <w:pPr>
        <w:spacing w:after="0" w:line="20" w:lineRule="atLeast"/>
        <w:jc w:val="center"/>
        <w:rPr>
          <w:rFonts w:ascii="Times New Roman" w:hAnsi="Times New Roman" w:cs="Times New Roman"/>
          <w:szCs w:val="18"/>
        </w:rPr>
      </w:pPr>
    </w:p>
    <w:p w:rsidR="00CC6F28" w:rsidRPr="00273370" w:rsidRDefault="00CC6F28" w:rsidP="00273370">
      <w:pPr>
        <w:autoSpaceDE w:val="0"/>
        <w:autoSpaceDN w:val="0"/>
        <w:adjustRightInd w:val="0"/>
        <w:spacing w:after="0" w:line="360" w:lineRule="auto"/>
        <w:jc w:val="both"/>
        <w:rPr>
          <w:rFonts w:ascii="Times New Roman" w:hAnsi="Times New Roman" w:cs="Times New Roman"/>
          <w:sz w:val="24"/>
          <w:szCs w:val="24"/>
        </w:rPr>
      </w:pPr>
    </w:p>
    <w:sectPr w:rsidR="00CC6F28" w:rsidRPr="00273370" w:rsidSect="00F70C99">
      <w:headerReference w:type="even" r:id="rId21"/>
      <w:headerReference w:type="default" r:id="rId22"/>
      <w:footerReference w:type="even" r:id="rId23"/>
      <w:footerReference w:type="default" r:id="rId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1EE" w:rsidRDefault="00EE41EE" w:rsidP="00D03B70">
      <w:pPr>
        <w:spacing w:after="0" w:line="240" w:lineRule="auto"/>
      </w:pPr>
      <w:r>
        <w:separator/>
      </w:r>
    </w:p>
  </w:endnote>
  <w:endnote w:type="continuationSeparator" w:id="0">
    <w:p w:rsidR="00EE41EE" w:rsidRDefault="00EE41EE" w:rsidP="00D0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Kokila">
    <w:panose1 w:val="020B08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247349"/>
      <w:docPartObj>
        <w:docPartGallery w:val="Page Numbers (Bottom of Page)"/>
        <w:docPartUnique/>
      </w:docPartObj>
    </w:sdtPr>
    <w:sdtEndPr>
      <w:rPr>
        <w:noProof/>
      </w:rPr>
    </w:sdtEndPr>
    <w:sdtContent>
      <w:p w:rsidR="00292BEA" w:rsidRDefault="00292BEA">
        <w:pPr>
          <w:pStyle w:val="Footer"/>
          <w:jc w:val="center"/>
        </w:pPr>
        <w:r>
          <w:fldChar w:fldCharType="begin"/>
        </w:r>
        <w:r>
          <w:instrText xml:space="preserve"> PAGE   \* MERGEFORMAT </w:instrText>
        </w:r>
        <w:r>
          <w:fldChar w:fldCharType="separate"/>
        </w:r>
        <w:r w:rsidR="006C7EB0">
          <w:rPr>
            <w:noProof/>
          </w:rPr>
          <w:t>2</w:t>
        </w:r>
        <w:r>
          <w:rPr>
            <w:noProof/>
          </w:rPr>
          <w:fldChar w:fldCharType="end"/>
        </w:r>
      </w:p>
    </w:sdtContent>
  </w:sdt>
  <w:p w:rsidR="00292BEA" w:rsidRDefault="00292B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555993"/>
      <w:docPartObj>
        <w:docPartGallery w:val="Page Numbers (Bottom of Page)"/>
        <w:docPartUnique/>
      </w:docPartObj>
    </w:sdtPr>
    <w:sdtEndPr>
      <w:rPr>
        <w:noProof/>
      </w:rPr>
    </w:sdtEndPr>
    <w:sdtContent>
      <w:p w:rsidR="00D03B70" w:rsidRDefault="00D03B70">
        <w:pPr>
          <w:pStyle w:val="Footer"/>
          <w:jc w:val="center"/>
        </w:pPr>
        <w:r>
          <w:fldChar w:fldCharType="begin"/>
        </w:r>
        <w:r>
          <w:instrText xml:space="preserve"> PAGE   \* MERGEFORMAT </w:instrText>
        </w:r>
        <w:r>
          <w:fldChar w:fldCharType="separate"/>
        </w:r>
        <w:r w:rsidR="00EE41EE">
          <w:rPr>
            <w:noProof/>
          </w:rPr>
          <w:t>1</w:t>
        </w:r>
        <w:r>
          <w:rPr>
            <w:noProof/>
          </w:rPr>
          <w:fldChar w:fldCharType="end"/>
        </w:r>
      </w:p>
    </w:sdtContent>
  </w:sdt>
  <w:p w:rsidR="00D03B70" w:rsidRDefault="00D03B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1EE" w:rsidRDefault="00EE41EE" w:rsidP="00D03B70">
      <w:pPr>
        <w:spacing w:after="0" w:line="240" w:lineRule="auto"/>
      </w:pPr>
      <w:r>
        <w:separator/>
      </w:r>
    </w:p>
  </w:footnote>
  <w:footnote w:type="continuationSeparator" w:id="0">
    <w:p w:rsidR="00EE41EE" w:rsidRDefault="00EE41EE" w:rsidP="00D0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10" w:rsidRPr="00B855F4" w:rsidRDefault="00093D10" w:rsidP="00093D10">
    <w:pPr>
      <w:pStyle w:val="Header"/>
      <w:rPr>
        <w:rFonts w:ascii="Times New Roman" w:hAnsi="Times New Roman" w:cs="Times New Roman"/>
        <w:b/>
        <w:sz w:val="24"/>
        <w:lang w:val="en-US"/>
      </w:rPr>
    </w:pPr>
    <w:r w:rsidRPr="00B855F4">
      <w:rPr>
        <w:rFonts w:ascii="Times New Roman" w:hAnsi="Times New Roman" w:cs="Times New Roman"/>
        <w:b/>
        <w:sz w:val="24"/>
        <w:lang w:val="en-US"/>
      </w:rPr>
      <w:t>IS XXXX : 2024</w:t>
    </w:r>
  </w:p>
  <w:p w:rsidR="009332BE" w:rsidRDefault="009332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EE" w:rsidRPr="00B855F4" w:rsidRDefault="00DC5FEE" w:rsidP="00DC5FEE">
    <w:pPr>
      <w:pStyle w:val="Header"/>
      <w:jc w:val="right"/>
      <w:rPr>
        <w:rFonts w:ascii="Times New Roman" w:hAnsi="Times New Roman" w:cs="Times New Roman"/>
        <w:b/>
        <w:sz w:val="24"/>
        <w:lang w:val="en-US"/>
      </w:rPr>
    </w:pPr>
    <w:r w:rsidRPr="00B855F4">
      <w:rPr>
        <w:rFonts w:ascii="Times New Roman" w:hAnsi="Times New Roman" w:cs="Times New Roman"/>
        <w:b/>
        <w:sz w:val="24"/>
        <w:lang w:val="en-US"/>
      </w:rPr>
      <w:t>IS XXXX : 2024</w:t>
    </w:r>
  </w:p>
  <w:p w:rsidR="009332BE" w:rsidRDefault="009332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F9A"/>
    <w:multiLevelType w:val="multilevel"/>
    <w:tmpl w:val="97901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0B1FB2"/>
    <w:multiLevelType w:val="multilevel"/>
    <w:tmpl w:val="97901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3513D3"/>
    <w:multiLevelType w:val="multilevel"/>
    <w:tmpl w:val="4218DF80"/>
    <w:lvl w:ilvl="0">
      <w:start w:val="1"/>
      <w:numFmt w:val="lowerLetter"/>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7A74A1"/>
    <w:multiLevelType w:val="hybridMultilevel"/>
    <w:tmpl w:val="18FCD158"/>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22770E"/>
    <w:multiLevelType w:val="hybridMultilevel"/>
    <w:tmpl w:val="DEB6A046"/>
    <w:lvl w:ilvl="0" w:tplc="E91EE3E2">
      <w:numFmt w:val="bullet"/>
      <w:lvlText w:val="—"/>
      <w:lvlJc w:val="left"/>
      <w:pPr>
        <w:ind w:left="720" w:hanging="360"/>
      </w:pPr>
      <w:rPr>
        <w:rFonts w:ascii="Nirmala UI" w:eastAsia="Times New Roman" w:hAnsi="Nirmala UI"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C0FFE"/>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F53D2C"/>
    <w:multiLevelType w:val="hybridMultilevel"/>
    <w:tmpl w:val="BB02DA2E"/>
    <w:lvl w:ilvl="0" w:tplc="8A80EF74">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40776D"/>
    <w:multiLevelType w:val="hybridMultilevel"/>
    <w:tmpl w:val="E8C2DA4A"/>
    <w:lvl w:ilvl="0" w:tplc="DC345EC6">
      <w:start w:val="10"/>
      <w:numFmt w:val="lowerLetter"/>
      <w:lvlText w:val="%1)"/>
      <w:lvlJc w:val="left"/>
      <w:pPr>
        <w:ind w:left="100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2F1730"/>
    <w:multiLevelType w:val="hybridMultilevel"/>
    <w:tmpl w:val="A7E0B11C"/>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9" w15:restartNumberingAfterBreak="0">
    <w:nsid w:val="1945259F"/>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921070"/>
    <w:multiLevelType w:val="hybridMultilevel"/>
    <w:tmpl w:val="8C2ABD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D97344"/>
    <w:multiLevelType w:val="hybridMultilevel"/>
    <w:tmpl w:val="4394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E08E6"/>
    <w:multiLevelType w:val="hybridMultilevel"/>
    <w:tmpl w:val="0EB8F0CC"/>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585C5C"/>
    <w:multiLevelType w:val="hybridMultilevel"/>
    <w:tmpl w:val="1AD480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469E5C8F"/>
    <w:multiLevelType w:val="hybridMultilevel"/>
    <w:tmpl w:val="4ACCC1CA"/>
    <w:lvl w:ilvl="0" w:tplc="D0DC3D18">
      <w:start w:val="10"/>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04ABA"/>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E100E33"/>
    <w:multiLevelType w:val="hybridMultilevel"/>
    <w:tmpl w:val="98AC6978"/>
    <w:lvl w:ilvl="0" w:tplc="7ED096C0">
      <w:start w:val="1"/>
      <w:numFmt w:val="lowerLetter"/>
      <w:lvlText w:val="%1."/>
      <w:lvlJc w:val="left"/>
      <w:pPr>
        <w:ind w:left="1146" w:hanging="360"/>
      </w:pPr>
      <w:rPr>
        <w:b w:val="0"/>
        <w:bCs/>
        <w:i w:val="0"/>
        <w:iCs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7" w15:restartNumberingAfterBreak="0">
    <w:nsid w:val="590D1089"/>
    <w:multiLevelType w:val="hybridMultilevel"/>
    <w:tmpl w:val="9966613E"/>
    <w:lvl w:ilvl="0" w:tplc="AD6A5538">
      <w:start w:val="1"/>
      <w:numFmt w:val="decimal"/>
      <w:lvlText w:val="5.%1"/>
      <w:lvlJc w:val="left"/>
      <w:pPr>
        <w:ind w:left="1571" w:hanging="360"/>
      </w:pPr>
      <w:rPr>
        <w:rFonts w:hint="default"/>
      </w:rPr>
    </w:lvl>
    <w:lvl w:ilvl="1" w:tplc="40090019" w:tentative="1">
      <w:start w:val="1"/>
      <w:numFmt w:val="lowerLetter"/>
      <w:lvlText w:val="%2."/>
      <w:lvlJc w:val="left"/>
      <w:pPr>
        <w:ind w:left="1440" w:hanging="360"/>
      </w:pPr>
    </w:lvl>
    <w:lvl w:ilvl="2" w:tplc="AD6A5538">
      <w:start w:val="1"/>
      <w:numFmt w:val="decimal"/>
      <w:lvlText w:val="5.%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A72BB2"/>
    <w:multiLevelType w:val="hybridMultilevel"/>
    <w:tmpl w:val="3C26F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750C7B"/>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6310CE"/>
    <w:multiLevelType w:val="hybridMultilevel"/>
    <w:tmpl w:val="EBCE066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66E07B50"/>
    <w:multiLevelType w:val="hybridMultilevel"/>
    <w:tmpl w:val="136694D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67492F32"/>
    <w:multiLevelType w:val="hybridMultilevel"/>
    <w:tmpl w:val="96F22C0E"/>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890BD4"/>
    <w:multiLevelType w:val="multilevel"/>
    <w:tmpl w:val="683894A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3324FD"/>
    <w:multiLevelType w:val="multilevel"/>
    <w:tmpl w:val="7848D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6E5021"/>
    <w:multiLevelType w:val="hybridMultilevel"/>
    <w:tmpl w:val="AB0A217C"/>
    <w:lvl w:ilvl="0" w:tplc="40090017">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6" w15:restartNumberingAfterBreak="0">
    <w:nsid w:val="72AD214F"/>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6171A23"/>
    <w:multiLevelType w:val="hybridMultilevel"/>
    <w:tmpl w:val="DC60E254"/>
    <w:lvl w:ilvl="0" w:tplc="EBC81DB4">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759586C"/>
    <w:multiLevelType w:val="hybridMultilevel"/>
    <w:tmpl w:val="F66C444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7B885203"/>
    <w:multiLevelType w:val="multilevel"/>
    <w:tmpl w:val="0BA8AD9A"/>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8"/>
  </w:num>
  <w:num w:numId="2">
    <w:abstractNumId w:val="29"/>
  </w:num>
  <w:num w:numId="3">
    <w:abstractNumId w:val="1"/>
  </w:num>
  <w:num w:numId="4">
    <w:abstractNumId w:val="23"/>
  </w:num>
  <w:num w:numId="5">
    <w:abstractNumId w:val="28"/>
  </w:num>
  <w:num w:numId="6">
    <w:abstractNumId w:val="26"/>
  </w:num>
  <w:num w:numId="7">
    <w:abstractNumId w:val="15"/>
  </w:num>
  <w:num w:numId="8">
    <w:abstractNumId w:val="19"/>
  </w:num>
  <w:num w:numId="9">
    <w:abstractNumId w:val="9"/>
  </w:num>
  <w:num w:numId="10">
    <w:abstractNumId w:val="5"/>
  </w:num>
  <w:num w:numId="11">
    <w:abstractNumId w:val="21"/>
  </w:num>
  <w:num w:numId="12">
    <w:abstractNumId w:val="13"/>
  </w:num>
  <w:num w:numId="13">
    <w:abstractNumId w:val="16"/>
  </w:num>
  <w:num w:numId="14">
    <w:abstractNumId w:val="17"/>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0"/>
  </w:num>
  <w:num w:numId="19">
    <w:abstractNumId w:val="25"/>
  </w:num>
  <w:num w:numId="20">
    <w:abstractNumId w:val="2"/>
  </w:num>
  <w:num w:numId="21">
    <w:abstractNumId w:val="14"/>
  </w:num>
  <w:num w:numId="22">
    <w:abstractNumId w:val="11"/>
  </w:num>
  <w:num w:numId="23">
    <w:abstractNumId w:val="4"/>
  </w:num>
  <w:num w:numId="24">
    <w:abstractNumId w:val="24"/>
  </w:num>
  <w:num w:numId="25">
    <w:abstractNumId w:val="22"/>
  </w:num>
  <w:num w:numId="26">
    <w:abstractNumId w:val="12"/>
  </w:num>
  <w:num w:numId="27">
    <w:abstractNumId w:val="6"/>
  </w:num>
  <w:num w:numId="28">
    <w:abstractNumId w:val="7"/>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wMLA0NzC2MLQ0sjRX0lEKTi0uzszPAykwrQUAq7MaUywAAAA="/>
  </w:docVars>
  <w:rsids>
    <w:rsidRoot w:val="00E70C9A"/>
    <w:rsid w:val="00001E07"/>
    <w:rsid w:val="000145F3"/>
    <w:rsid w:val="00022294"/>
    <w:rsid w:val="00022366"/>
    <w:rsid w:val="00025D10"/>
    <w:rsid w:val="00032C0B"/>
    <w:rsid w:val="00034A9F"/>
    <w:rsid w:val="0003555F"/>
    <w:rsid w:val="00037DF7"/>
    <w:rsid w:val="00046D3E"/>
    <w:rsid w:val="00061D8B"/>
    <w:rsid w:val="00064860"/>
    <w:rsid w:val="000651DB"/>
    <w:rsid w:val="00067646"/>
    <w:rsid w:val="00071E4A"/>
    <w:rsid w:val="00073C89"/>
    <w:rsid w:val="000741E7"/>
    <w:rsid w:val="00081923"/>
    <w:rsid w:val="00081EF2"/>
    <w:rsid w:val="00085B86"/>
    <w:rsid w:val="00085DB3"/>
    <w:rsid w:val="0008640B"/>
    <w:rsid w:val="00086BAA"/>
    <w:rsid w:val="00093533"/>
    <w:rsid w:val="00093D10"/>
    <w:rsid w:val="00095787"/>
    <w:rsid w:val="000A171B"/>
    <w:rsid w:val="000A432D"/>
    <w:rsid w:val="000A60A2"/>
    <w:rsid w:val="000A78F8"/>
    <w:rsid w:val="000B533F"/>
    <w:rsid w:val="000C3580"/>
    <w:rsid w:val="000C5B34"/>
    <w:rsid w:val="000D4CE7"/>
    <w:rsid w:val="000D539C"/>
    <w:rsid w:val="000E45F0"/>
    <w:rsid w:val="000E77CB"/>
    <w:rsid w:val="000F3268"/>
    <w:rsid w:val="000F33BA"/>
    <w:rsid w:val="000F3CFA"/>
    <w:rsid w:val="00105A41"/>
    <w:rsid w:val="00107A7D"/>
    <w:rsid w:val="00112930"/>
    <w:rsid w:val="00112A1E"/>
    <w:rsid w:val="00123B41"/>
    <w:rsid w:val="001334BC"/>
    <w:rsid w:val="001377DD"/>
    <w:rsid w:val="001425F3"/>
    <w:rsid w:val="00146464"/>
    <w:rsid w:val="0015661E"/>
    <w:rsid w:val="00163BC7"/>
    <w:rsid w:val="00164CA4"/>
    <w:rsid w:val="0018644B"/>
    <w:rsid w:val="00187002"/>
    <w:rsid w:val="001A666D"/>
    <w:rsid w:val="001B0058"/>
    <w:rsid w:val="001C0BA4"/>
    <w:rsid w:val="001D1D75"/>
    <w:rsid w:val="001D28F4"/>
    <w:rsid w:val="001D3173"/>
    <w:rsid w:val="001D65D8"/>
    <w:rsid w:val="001F3165"/>
    <w:rsid w:val="001F7F3B"/>
    <w:rsid w:val="00200596"/>
    <w:rsid w:val="00203CB5"/>
    <w:rsid w:val="00215E67"/>
    <w:rsid w:val="0022205C"/>
    <w:rsid w:val="0023013F"/>
    <w:rsid w:val="002329C0"/>
    <w:rsid w:val="00234BB4"/>
    <w:rsid w:val="00235D5D"/>
    <w:rsid w:val="00237C19"/>
    <w:rsid w:val="00252EE8"/>
    <w:rsid w:val="00253B6E"/>
    <w:rsid w:val="0026568A"/>
    <w:rsid w:val="00265BDB"/>
    <w:rsid w:val="002665D1"/>
    <w:rsid w:val="00266660"/>
    <w:rsid w:val="002710DF"/>
    <w:rsid w:val="002724FA"/>
    <w:rsid w:val="00273370"/>
    <w:rsid w:val="00276000"/>
    <w:rsid w:val="00284F38"/>
    <w:rsid w:val="0029076F"/>
    <w:rsid w:val="00292AD9"/>
    <w:rsid w:val="00292BEA"/>
    <w:rsid w:val="002958B6"/>
    <w:rsid w:val="002A058B"/>
    <w:rsid w:val="002A69E0"/>
    <w:rsid w:val="002B31A7"/>
    <w:rsid w:val="002B582F"/>
    <w:rsid w:val="002C41AB"/>
    <w:rsid w:val="002C7755"/>
    <w:rsid w:val="002D0252"/>
    <w:rsid w:val="002D0BF3"/>
    <w:rsid w:val="002F56C3"/>
    <w:rsid w:val="003011FE"/>
    <w:rsid w:val="00304B82"/>
    <w:rsid w:val="00316D29"/>
    <w:rsid w:val="00324227"/>
    <w:rsid w:val="00342FC2"/>
    <w:rsid w:val="00345155"/>
    <w:rsid w:val="003530F4"/>
    <w:rsid w:val="00362BCD"/>
    <w:rsid w:val="0036611E"/>
    <w:rsid w:val="00374027"/>
    <w:rsid w:val="0037630D"/>
    <w:rsid w:val="00385138"/>
    <w:rsid w:val="00392B23"/>
    <w:rsid w:val="00393413"/>
    <w:rsid w:val="00396AFD"/>
    <w:rsid w:val="003A25EE"/>
    <w:rsid w:val="003A53E5"/>
    <w:rsid w:val="003B0B5E"/>
    <w:rsid w:val="003B179E"/>
    <w:rsid w:val="003B2328"/>
    <w:rsid w:val="003B340C"/>
    <w:rsid w:val="003B4558"/>
    <w:rsid w:val="003B60EF"/>
    <w:rsid w:val="003C4F1A"/>
    <w:rsid w:val="003D2932"/>
    <w:rsid w:val="003E053C"/>
    <w:rsid w:val="003E5D87"/>
    <w:rsid w:val="003F2242"/>
    <w:rsid w:val="003F3EA0"/>
    <w:rsid w:val="003F767D"/>
    <w:rsid w:val="00404280"/>
    <w:rsid w:val="00426E2C"/>
    <w:rsid w:val="00446970"/>
    <w:rsid w:val="004476DE"/>
    <w:rsid w:val="00451457"/>
    <w:rsid w:val="0045445E"/>
    <w:rsid w:val="0046303E"/>
    <w:rsid w:val="0046540D"/>
    <w:rsid w:val="00471B55"/>
    <w:rsid w:val="004777DA"/>
    <w:rsid w:val="00482F7A"/>
    <w:rsid w:val="00491D1D"/>
    <w:rsid w:val="00492DFC"/>
    <w:rsid w:val="00494397"/>
    <w:rsid w:val="004A0136"/>
    <w:rsid w:val="004B14E3"/>
    <w:rsid w:val="004C5C2D"/>
    <w:rsid w:val="004D7567"/>
    <w:rsid w:val="004D769C"/>
    <w:rsid w:val="004E182A"/>
    <w:rsid w:val="004E6810"/>
    <w:rsid w:val="004F5518"/>
    <w:rsid w:val="004F6BAA"/>
    <w:rsid w:val="0050414E"/>
    <w:rsid w:val="00510F87"/>
    <w:rsid w:val="0052305E"/>
    <w:rsid w:val="0052738E"/>
    <w:rsid w:val="005332F8"/>
    <w:rsid w:val="005550F3"/>
    <w:rsid w:val="00555CF0"/>
    <w:rsid w:val="00562C29"/>
    <w:rsid w:val="00566D89"/>
    <w:rsid w:val="005721F5"/>
    <w:rsid w:val="00581DCB"/>
    <w:rsid w:val="005827CB"/>
    <w:rsid w:val="00584B54"/>
    <w:rsid w:val="005A3512"/>
    <w:rsid w:val="005A49ED"/>
    <w:rsid w:val="005B1B82"/>
    <w:rsid w:val="005C0A66"/>
    <w:rsid w:val="005C0B81"/>
    <w:rsid w:val="005C2DB6"/>
    <w:rsid w:val="005C550A"/>
    <w:rsid w:val="005C6A01"/>
    <w:rsid w:val="005D33DC"/>
    <w:rsid w:val="005E1F28"/>
    <w:rsid w:val="005E3399"/>
    <w:rsid w:val="0060064D"/>
    <w:rsid w:val="00600BC2"/>
    <w:rsid w:val="00600C57"/>
    <w:rsid w:val="00611941"/>
    <w:rsid w:val="00615E7C"/>
    <w:rsid w:val="00622F48"/>
    <w:rsid w:val="00624380"/>
    <w:rsid w:val="00625430"/>
    <w:rsid w:val="00637F72"/>
    <w:rsid w:val="0064249A"/>
    <w:rsid w:val="00660211"/>
    <w:rsid w:val="00664A2A"/>
    <w:rsid w:val="006678CA"/>
    <w:rsid w:val="00670CB6"/>
    <w:rsid w:val="006865B9"/>
    <w:rsid w:val="00693D06"/>
    <w:rsid w:val="006951F3"/>
    <w:rsid w:val="006C3C35"/>
    <w:rsid w:val="006C7EB0"/>
    <w:rsid w:val="006D1004"/>
    <w:rsid w:val="006D1212"/>
    <w:rsid w:val="006D79F1"/>
    <w:rsid w:val="006E378F"/>
    <w:rsid w:val="006E43E0"/>
    <w:rsid w:val="006E7196"/>
    <w:rsid w:val="006E7808"/>
    <w:rsid w:val="00703457"/>
    <w:rsid w:val="00710052"/>
    <w:rsid w:val="00711C1B"/>
    <w:rsid w:val="007145A3"/>
    <w:rsid w:val="0072018B"/>
    <w:rsid w:val="0072239A"/>
    <w:rsid w:val="0073653B"/>
    <w:rsid w:val="00737901"/>
    <w:rsid w:val="00740F08"/>
    <w:rsid w:val="00741F78"/>
    <w:rsid w:val="00751575"/>
    <w:rsid w:val="007579DF"/>
    <w:rsid w:val="00760A2B"/>
    <w:rsid w:val="007B0003"/>
    <w:rsid w:val="007B3E19"/>
    <w:rsid w:val="007B73CD"/>
    <w:rsid w:val="007C41DA"/>
    <w:rsid w:val="007E7AE2"/>
    <w:rsid w:val="007F7FA5"/>
    <w:rsid w:val="00810943"/>
    <w:rsid w:val="00817CBA"/>
    <w:rsid w:val="008234DD"/>
    <w:rsid w:val="008235D5"/>
    <w:rsid w:val="00824285"/>
    <w:rsid w:val="00825431"/>
    <w:rsid w:val="00833E24"/>
    <w:rsid w:val="00837321"/>
    <w:rsid w:val="00850030"/>
    <w:rsid w:val="00866A48"/>
    <w:rsid w:val="00866FDC"/>
    <w:rsid w:val="00885BE3"/>
    <w:rsid w:val="00896786"/>
    <w:rsid w:val="008A0BE2"/>
    <w:rsid w:val="008A4D84"/>
    <w:rsid w:val="008B2BCF"/>
    <w:rsid w:val="008B30D0"/>
    <w:rsid w:val="008B6C87"/>
    <w:rsid w:val="008B6EEA"/>
    <w:rsid w:val="008E2974"/>
    <w:rsid w:val="008E7845"/>
    <w:rsid w:val="008F0D29"/>
    <w:rsid w:val="008F4EA9"/>
    <w:rsid w:val="0090301F"/>
    <w:rsid w:val="009040A7"/>
    <w:rsid w:val="009079E3"/>
    <w:rsid w:val="0091367D"/>
    <w:rsid w:val="009236A3"/>
    <w:rsid w:val="00930A71"/>
    <w:rsid w:val="009332BE"/>
    <w:rsid w:val="00942EB4"/>
    <w:rsid w:val="00943684"/>
    <w:rsid w:val="00960915"/>
    <w:rsid w:val="00963A84"/>
    <w:rsid w:val="00970A86"/>
    <w:rsid w:val="00972111"/>
    <w:rsid w:val="0097784E"/>
    <w:rsid w:val="0098153F"/>
    <w:rsid w:val="00981E8C"/>
    <w:rsid w:val="00983A42"/>
    <w:rsid w:val="00985648"/>
    <w:rsid w:val="009A38FB"/>
    <w:rsid w:val="009A6D8C"/>
    <w:rsid w:val="009A6E50"/>
    <w:rsid w:val="009A75BE"/>
    <w:rsid w:val="009A76F0"/>
    <w:rsid w:val="009B1D09"/>
    <w:rsid w:val="009B256F"/>
    <w:rsid w:val="009B774B"/>
    <w:rsid w:val="009E3FE4"/>
    <w:rsid w:val="00A02539"/>
    <w:rsid w:val="00A10D63"/>
    <w:rsid w:val="00A11B62"/>
    <w:rsid w:val="00A1245A"/>
    <w:rsid w:val="00A14929"/>
    <w:rsid w:val="00A176F8"/>
    <w:rsid w:val="00A20B42"/>
    <w:rsid w:val="00A23441"/>
    <w:rsid w:val="00A2692A"/>
    <w:rsid w:val="00A324E4"/>
    <w:rsid w:val="00A33821"/>
    <w:rsid w:val="00A3690E"/>
    <w:rsid w:val="00A413E7"/>
    <w:rsid w:val="00A46A07"/>
    <w:rsid w:val="00A51128"/>
    <w:rsid w:val="00A55797"/>
    <w:rsid w:val="00A60BF3"/>
    <w:rsid w:val="00A612A1"/>
    <w:rsid w:val="00A63CC9"/>
    <w:rsid w:val="00A76FD1"/>
    <w:rsid w:val="00A81975"/>
    <w:rsid w:val="00A859ED"/>
    <w:rsid w:val="00A91EE5"/>
    <w:rsid w:val="00A97FA6"/>
    <w:rsid w:val="00AB5648"/>
    <w:rsid w:val="00AB5BA4"/>
    <w:rsid w:val="00AC5AC2"/>
    <w:rsid w:val="00AD5FBB"/>
    <w:rsid w:val="00AE51F2"/>
    <w:rsid w:val="00AF417B"/>
    <w:rsid w:val="00AF6F3D"/>
    <w:rsid w:val="00AF7DE2"/>
    <w:rsid w:val="00B03D0C"/>
    <w:rsid w:val="00B03E23"/>
    <w:rsid w:val="00B04017"/>
    <w:rsid w:val="00B26198"/>
    <w:rsid w:val="00B40947"/>
    <w:rsid w:val="00B41223"/>
    <w:rsid w:val="00B45B03"/>
    <w:rsid w:val="00B571A4"/>
    <w:rsid w:val="00B70CE0"/>
    <w:rsid w:val="00B75B1F"/>
    <w:rsid w:val="00B80377"/>
    <w:rsid w:val="00B80DC1"/>
    <w:rsid w:val="00B81EBF"/>
    <w:rsid w:val="00B83651"/>
    <w:rsid w:val="00B90435"/>
    <w:rsid w:val="00B92DF1"/>
    <w:rsid w:val="00B97693"/>
    <w:rsid w:val="00B97C28"/>
    <w:rsid w:val="00BC473B"/>
    <w:rsid w:val="00BC4983"/>
    <w:rsid w:val="00BC4998"/>
    <w:rsid w:val="00BC4FA0"/>
    <w:rsid w:val="00BD35C4"/>
    <w:rsid w:val="00BD42DB"/>
    <w:rsid w:val="00BD48BB"/>
    <w:rsid w:val="00BD50F5"/>
    <w:rsid w:val="00BE2162"/>
    <w:rsid w:val="00BF1DF2"/>
    <w:rsid w:val="00C012FE"/>
    <w:rsid w:val="00C1425C"/>
    <w:rsid w:val="00C169FE"/>
    <w:rsid w:val="00C21B35"/>
    <w:rsid w:val="00C25D8B"/>
    <w:rsid w:val="00C33749"/>
    <w:rsid w:val="00C5366D"/>
    <w:rsid w:val="00C543BE"/>
    <w:rsid w:val="00C56D31"/>
    <w:rsid w:val="00C5701B"/>
    <w:rsid w:val="00C6630F"/>
    <w:rsid w:val="00C708D0"/>
    <w:rsid w:val="00C7273F"/>
    <w:rsid w:val="00C75C80"/>
    <w:rsid w:val="00C774A1"/>
    <w:rsid w:val="00C81F09"/>
    <w:rsid w:val="00C85F65"/>
    <w:rsid w:val="00C9566F"/>
    <w:rsid w:val="00C96C02"/>
    <w:rsid w:val="00C9784F"/>
    <w:rsid w:val="00CA24A9"/>
    <w:rsid w:val="00CA4316"/>
    <w:rsid w:val="00CA6162"/>
    <w:rsid w:val="00CB21C4"/>
    <w:rsid w:val="00CB26AC"/>
    <w:rsid w:val="00CC3D04"/>
    <w:rsid w:val="00CC5948"/>
    <w:rsid w:val="00CC6F28"/>
    <w:rsid w:val="00CD5BA1"/>
    <w:rsid w:val="00CD7E17"/>
    <w:rsid w:val="00CF30C6"/>
    <w:rsid w:val="00CF4D35"/>
    <w:rsid w:val="00D03B70"/>
    <w:rsid w:val="00D125A7"/>
    <w:rsid w:val="00D35EDF"/>
    <w:rsid w:val="00D36C2F"/>
    <w:rsid w:val="00D40EC5"/>
    <w:rsid w:val="00D45213"/>
    <w:rsid w:val="00D47790"/>
    <w:rsid w:val="00D47A73"/>
    <w:rsid w:val="00D55A96"/>
    <w:rsid w:val="00D57373"/>
    <w:rsid w:val="00D64A47"/>
    <w:rsid w:val="00D67D8A"/>
    <w:rsid w:val="00DB4408"/>
    <w:rsid w:val="00DB51F2"/>
    <w:rsid w:val="00DC5FEE"/>
    <w:rsid w:val="00DD2184"/>
    <w:rsid w:val="00DD5C00"/>
    <w:rsid w:val="00DD6F23"/>
    <w:rsid w:val="00DD70E3"/>
    <w:rsid w:val="00DF53EF"/>
    <w:rsid w:val="00DF5A55"/>
    <w:rsid w:val="00E0307D"/>
    <w:rsid w:val="00E038E6"/>
    <w:rsid w:val="00E05140"/>
    <w:rsid w:val="00E05D32"/>
    <w:rsid w:val="00E16A1D"/>
    <w:rsid w:val="00E23112"/>
    <w:rsid w:val="00E25DD1"/>
    <w:rsid w:val="00E34BF0"/>
    <w:rsid w:val="00E3579D"/>
    <w:rsid w:val="00E45FC2"/>
    <w:rsid w:val="00E4684E"/>
    <w:rsid w:val="00E70C9A"/>
    <w:rsid w:val="00E70E96"/>
    <w:rsid w:val="00E7426E"/>
    <w:rsid w:val="00E74A19"/>
    <w:rsid w:val="00E83152"/>
    <w:rsid w:val="00E84F3F"/>
    <w:rsid w:val="00E90A98"/>
    <w:rsid w:val="00E93F94"/>
    <w:rsid w:val="00EB636C"/>
    <w:rsid w:val="00ED2BEA"/>
    <w:rsid w:val="00EE26CA"/>
    <w:rsid w:val="00EE41EE"/>
    <w:rsid w:val="00F04E6D"/>
    <w:rsid w:val="00F12CBA"/>
    <w:rsid w:val="00F145A6"/>
    <w:rsid w:val="00F14FDD"/>
    <w:rsid w:val="00F23249"/>
    <w:rsid w:val="00F26B06"/>
    <w:rsid w:val="00F300D6"/>
    <w:rsid w:val="00F31B3F"/>
    <w:rsid w:val="00F339A0"/>
    <w:rsid w:val="00F404F2"/>
    <w:rsid w:val="00F40852"/>
    <w:rsid w:val="00F45A8E"/>
    <w:rsid w:val="00F559EC"/>
    <w:rsid w:val="00F67F7E"/>
    <w:rsid w:val="00F70C99"/>
    <w:rsid w:val="00F724A2"/>
    <w:rsid w:val="00F84D26"/>
    <w:rsid w:val="00F960DD"/>
    <w:rsid w:val="00F966AA"/>
    <w:rsid w:val="00F97B33"/>
    <w:rsid w:val="00FA1609"/>
    <w:rsid w:val="00FA4CC4"/>
    <w:rsid w:val="00FB668E"/>
    <w:rsid w:val="00FC58B5"/>
    <w:rsid w:val="00FC5BC4"/>
    <w:rsid w:val="00FE59A5"/>
    <w:rsid w:val="00FE698B"/>
    <w:rsid w:val="00FF0631"/>
    <w:rsid w:val="00FF15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C211F"/>
  <w15:chartTrackingRefBased/>
  <w15:docId w15:val="{8E2C317D-0211-48C4-A1A1-7203323A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081EF2"/>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3">
    <w:name w:val="heading 3"/>
    <w:basedOn w:val="Normal"/>
    <w:link w:val="Heading3Char"/>
    <w:uiPriority w:val="9"/>
    <w:qFormat/>
    <w:rsid w:val="001D317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1EF2"/>
    <w:rPr>
      <w:color w:val="0000FF"/>
      <w:u w:val="single"/>
    </w:rPr>
  </w:style>
  <w:style w:type="character" w:customStyle="1" w:styleId="Heading1Char">
    <w:name w:val="Heading 1 Char"/>
    <w:basedOn w:val="DefaultParagraphFont"/>
    <w:link w:val="Heading1"/>
    <w:uiPriority w:val="9"/>
    <w:rsid w:val="00081EF2"/>
    <w:rPr>
      <w:rFonts w:asciiTheme="majorHAnsi" w:eastAsiaTheme="majorEastAsia" w:hAnsiTheme="majorHAnsi" w:cstheme="majorBidi"/>
      <w:color w:val="2E74B5" w:themeColor="accent1" w:themeShade="BF"/>
      <w:sz w:val="32"/>
      <w:szCs w:val="29"/>
    </w:rPr>
  </w:style>
  <w:style w:type="paragraph" w:styleId="TOCHeading">
    <w:name w:val="TOC Heading"/>
    <w:basedOn w:val="Heading1"/>
    <w:next w:val="Normal"/>
    <w:uiPriority w:val="39"/>
    <w:unhideWhenUsed/>
    <w:qFormat/>
    <w:rsid w:val="00081EF2"/>
    <w:pPr>
      <w:outlineLvl w:val="9"/>
    </w:pPr>
    <w:rPr>
      <w:szCs w:val="32"/>
      <w:lang w:val="en-US" w:bidi="ar-SA"/>
    </w:rPr>
  </w:style>
  <w:style w:type="paragraph" w:styleId="TOC3">
    <w:name w:val="toc 3"/>
    <w:basedOn w:val="Normal"/>
    <w:next w:val="Normal"/>
    <w:autoRedefine/>
    <w:uiPriority w:val="39"/>
    <w:unhideWhenUsed/>
    <w:rsid w:val="00081EF2"/>
    <w:pPr>
      <w:tabs>
        <w:tab w:val="left" w:pos="1100"/>
        <w:tab w:val="right" w:leader="dot" w:pos="9072"/>
      </w:tabs>
      <w:spacing w:after="100"/>
      <w:ind w:left="567" w:right="753" w:hanging="567"/>
    </w:pPr>
    <w:rPr>
      <w:rFonts w:ascii="Times New Roman" w:eastAsiaTheme="minorEastAsia" w:hAnsi="Times New Roman" w:cs="Times New Roman"/>
      <w:noProof/>
      <w:sz w:val="28"/>
      <w:szCs w:val="24"/>
      <w:lang w:eastAsia="en-IN" w:bidi="ar-SA"/>
    </w:rPr>
  </w:style>
  <w:style w:type="paragraph" w:styleId="ListParagraph">
    <w:name w:val="List Paragraph"/>
    <w:basedOn w:val="Normal"/>
    <w:uiPriority w:val="34"/>
    <w:qFormat/>
    <w:rsid w:val="00E45FC2"/>
    <w:pPr>
      <w:ind w:left="720"/>
      <w:contextualSpacing/>
    </w:pPr>
  </w:style>
  <w:style w:type="character" w:styleId="Emphasis">
    <w:name w:val="Emphasis"/>
    <w:basedOn w:val="DefaultParagraphFont"/>
    <w:uiPriority w:val="20"/>
    <w:qFormat/>
    <w:rsid w:val="00F84D26"/>
    <w:rPr>
      <w:i/>
      <w:iCs/>
    </w:rPr>
  </w:style>
  <w:style w:type="table" w:styleId="TableGrid">
    <w:name w:val="Table Grid"/>
    <w:basedOn w:val="TableNormal"/>
    <w:uiPriority w:val="39"/>
    <w:rsid w:val="0026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D3173"/>
    <w:rPr>
      <w:rFonts w:ascii="Times New Roman" w:eastAsia="Times New Roman" w:hAnsi="Times New Roman" w:cs="Times New Roman"/>
      <w:b/>
      <w:bCs/>
      <w:sz w:val="27"/>
      <w:szCs w:val="27"/>
      <w:lang w:eastAsia="en-IN"/>
    </w:rPr>
  </w:style>
  <w:style w:type="character" w:styleId="HTMLCite">
    <w:name w:val="HTML Cite"/>
    <w:basedOn w:val="DefaultParagraphFont"/>
    <w:uiPriority w:val="99"/>
    <w:semiHidden/>
    <w:unhideWhenUsed/>
    <w:rsid w:val="001D3173"/>
    <w:rPr>
      <w:i/>
      <w:iCs/>
    </w:rPr>
  </w:style>
  <w:style w:type="character" w:customStyle="1" w:styleId="dyjrff">
    <w:name w:val="dyjrff"/>
    <w:basedOn w:val="DefaultParagraphFont"/>
    <w:rsid w:val="001D3173"/>
  </w:style>
  <w:style w:type="paragraph" w:styleId="Header">
    <w:name w:val="header"/>
    <w:basedOn w:val="Normal"/>
    <w:link w:val="HeaderChar"/>
    <w:uiPriority w:val="99"/>
    <w:unhideWhenUsed/>
    <w:rsid w:val="00D03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B70"/>
    <w:rPr>
      <w:rFonts w:cs="Mangal"/>
    </w:rPr>
  </w:style>
  <w:style w:type="paragraph" w:styleId="Footer">
    <w:name w:val="footer"/>
    <w:basedOn w:val="Normal"/>
    <w:link w:val="FooterChar"/>
    <w:uiPriority w:val="99"/>
    <w:unhideWhenUsed/>
    <w:rsid w:val="00D03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B70"/>
    <w:rPr>
      <w:rFonts w:cs="Mangal"/>
    </w:rPr>
  </w:style>
  <w:style w:type="paragraph" w:customStyle="1" w:styleId="Pa15">
    <w:name w:val="Pa15"/>
    <w:basedOn w:val="Normal"/>
    <w:next w:val="Normal"/>
    <w:uiPriority w:val="99"/>
    <w:rsid w:val="005C0A66"/>
    <w:pPr>
      <w:autoSpaceDE w:val="0"/>
      <w:autoSpaceDN w:val="0"/>
      <w:adjustRightInd w:val="0"/>
      <w:spacing w:after="0" w:line="221" w:lineRule="atLeast"/>
    </w:pPr>
    <w:rPr>
      <w:rFonts w:ascii="Cambria" w:hAnsi="Cambria" w:cs="Arial Unicode MS"/>
      <w:sz w:val="24"/>
      <w:szCs w:val="24"/>
    </w:rPr>
  </w:style>
  <w:style w:type="paragraph" w:styleId="NoSpacing">
    <w:name w:val="No Spacing"/>
    <w:uiPriority w:val="1"/>
    <w:qFormat/>
    <w:rsid w:val="00B26198"/>
    <w:pPr>
      <w:spacing w:after="0"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83322">
      <w:bodyDiv w:val="1"/>
      <w:marLeft w:val="0"/>
      <w:marRight w:val="0"/>
      <w:marTop w:val="0"/>
      <w:marBottom w:val="0"/>
      <w:divBdr>
        <w:top w:val="none" w:sz="0" w:space="0" w:color="auto"/>
        <w:left w:val="none" w:sz="0" w:space="0" w:color="auto"/>
        <w:bottom w:val="none" w:sz="0" w:space="0" w:color="auto"/>
        <w:right w:val="none" w:sz="0" w:space="0" w:color="auto"/>
      </w:divBdr>
      <w:divsChild>
        <w:div w:id="402685294">
          <w:marLeft w:val="0"/>
          <w:marRight w:val="0"/>
          <w:marTop w:val="0"/>
          <w:marBottom w:val="0"/>
          <w:divBdr>
            <w:top w:val="none" w:sz="0" w:space="0" w:color="auto"/>
            <w:left w:val="none" w:sz="0" w:space="0" w:color="auto"/>
            <w:bottom w:val="none" w:sz="0" w:space="0" w:color="auto"/>
            <w:right w:val="none" w:sz="0" w:space="0" w:color="auto"/>
          </w:divBdr>
        </w:div>
      </w:divsChild>
    </w:div>
    <w:div w:id="14695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footer" Target="footer1.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E5E72-5F76-469B-903D-83050059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1509</Words>
  <Characters>8121</Characters>
  <Application>Microsoft Office Word</Application>
  <DocSecurity>0</DocSecurity>
  <Lines>386</Lines>
  <Paragraphs>260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MANDAL-131495</dc:creator>
  <cp:keywords/>
  <dc:description/>
  <cp:lastModifiedBy>Administrator</cp:lastModifiedBy>
  <cp:revision>346</cp:revision>
  <dcterms:created xsi:type="dcterms:W3CDTF">2022-07-20T07:33:00Z</dcterms:created>
  <dcterms:modified xsi:type="dcterms:W3CDTF">2024-05-03T11:14:00Z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80ff569cea7a8847d2be4b929d99a3d36be97652868152be697be051396a64b5</vt:lpwstr>
  </property>
</Properties>
</file>