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818" w:rsidRDefault="006F4818">
      <w:pPr>
        <w:widowControl/>
        <w:jc w:val="center"/>
        <w:rPr>
          <w:rFonts w:ascii="Nirmala UI" w:eastAsia="Nirmala UI" w:hAnsi="Nirmala UI" w:cs="Nirmala UI"/>
          <w:i/>
          <w:sz w:val="24"/>
          <w:szCs w:val="24"/>
        </w:rPr>
      </w:pPr>
    </w:p>
    <w:p w:rsidR="006F4818" w:rsidRDefault="006F4818">
      <w:pPr>
        <w:widowControl/>
        <w:jc w:val="center"/>
        <w:rPr>
          <w:rFonts w:ascii="Nirmala UI" w:eastAsia="Nirmala UI" w:hAnsi="Nirmala UI" w:cs="Nirmala UI"/>
          <w:i/>
          <w:sz w:val="24"/>
          <w:szCs w:val="24"/>
        </w:rPr>
      </w:pPr>
    </w:p>
    <w:p w:rsidR="006F4818" w:rsidRDefault="006F4818">
      <w:pPr>
        <w:widowControl/>
        <w:jc w:val="center"/>
        <w:rPr>
          <w:rFonts w:ascii="Nirmala UI" w:eastAsia="Nirmala UI" w:hAnsi="Nirmala UI" w:cs="Nirmala UI"/>
          <w:i/>
          <w:sz w:val="24"/>
          <w:szCs w:val="24"/>
        </w:rPr>
      </w:pPr>
    </w:p>
    <w:p w:rsidR="006F4818" w:rsidRDefault="00FC768F">
      <w:pPr>
        <w:widowControl/>
        <w:jc w:val="center"/>
        <w:rPr>
          <w:rFonts w:ascii="Times New Roman" w:eastAsia="Times New Roman" w:hAnsi="Times New Roman" w:cs="Times New Roman"/>
          <w:b/>
          <w:sz w:val="24"/>
          <w:szCs w:val="24"/>
        </w:rPr>
      </w:pPr>
      <w:proofErr w:type="spellStart"/>
      <w:r>
        <w:rPr>
          <w:rFonts w:ascii="Nirmala UI" w:eastAsia="Nirmala UI" w:hAnsi="Nirmala UI" w:cs="Nirmala UI"/>
          <w:i/>
          <w:sz w:val="24"/>
          <w:szCs w:val="24"/>
        </w:rPr>
        <w:t>भारतीय</w:t>
      </w:r>
      <w:proofErr w:type="spellEnd"/>
      <w:r>
        <w:rPr>
          <w:rFonts w:ascii="Times New Roman" w:eastAsia="Times New Roman" w:hAnsi="Times New Roman" w:cs="Times New Roman"/>
          <w:i/>
          <w:sz w:val="24"/>
          <w:szCs w:val="24"/>
        </w:rPr>
        <w:t xml:space="preserve"> </w:t>
      </w:r>
      <w:proofErr w:type="spellStart"/>
      <w:r>
        <w:rPr>
          <w:rFonts w:ascii="Nirmala UI" w:eastAsia="Nirmala UI" w:hAnsi="Nirmala UI" w:cs="Nirmala UI"/>
          <w:i/>
          <w:sz w:val="24"/>
          <w:szCs w:val="24"/>
        </w:rPr>
        <w:t>मानक</w:t>
      </w:r>
      <w:proofErr w:type="spellEnd"/>
    </w:p>
    <w:p w:rsidR="006F4818" w:rsidRDefault="006F4818">
      <w:pPr>
        <w:widowControl/>
        <w:jc w:val="center"/>
        <w:rPr>
          <w:rFonts w:ascii="Times New Roman" w:eastAsia="Times New Roman" w:hAnsi="Times New Roman" w:cs="Times New Roman"/>
          <w:b/>
          <w:sz w:val="24"/>
          <w:szCs w:val="24"/>
        </w:rPr>
      </w:pPr>
    </w:p>
    <w:p w:rsidR="006F4818" w:rsidRDefault="00FC768F">
      <w:pPr>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Indian Standard</w:t>
      </w:r>
    </w:p>
    <w:p w:rsidR="006F4818" w:rsidRDefault="006F4818">
      <w:pPr>
        <w:widowControl/>
        <w:jc w:val="center"/>
        <w:rPr>
          <w:rFonts w:ascii="Times New Roman" w:eastAsia="Times New Roman" w:hAnsi="Times New Roman" w:cs="Times New Roman"/>
          <w:b/>
          <w:i/>
          <w:sz w:val="24"/>
          <w:szCs w:val="24"/>
        </w:rPr>
      </w:pPr>
    </w:p>
    <w:p w:rsidR="006F4818" w:rsidRDefault="00FC768F">
      <w:pPr>
        <w:widowControl/>
        <w:jc w:val="center"/>
        <w:rPr>
          <w:rFonts w:ascii="Times New Roman" w:eastAsia="Times New Roman" w:hAnsi="Times New Roman" w:cs="Times New Roman"/>
          <w:b/>
          <w:sz w:val="24"/>
          <w:szCs w:val="24"/>
        </w:rPr>
      </w:pPr>
      <w:bookmarkStart w:id="0" w:name="_heading=h.gjdgxs" w:colFirst="0" w:colLast="0"/>
      <w:bookmarkEnd w:id="0"/>
      <w:proofErr w:type="spellStart"/>
      <w:r>
        <w:rPr>
          <w:rFonts w:ascii="Nirmala UI" w:eastAsia="Nirmala UI" w:hAnsi="Nirmala UI" w:cs="Nirmala UI"/>
          <w:b/>
          <w:sz w:val="24"/>
          <w:szCs w:val="24"/>
        </w:rPr>
        <w:t>घरेलु</w:t>
      </w:r>
      <w:proofErr w:type="spellEnd"/>
      <w:r>
        <w:rPr>
          <w:rFonts w:ascii="Times New Roman" w:eastAsia="Times New Roman" w:hAnsi="Times New Roman" w:cs="Times New Roman"/>
          <w:b/>
          <w:sz w:val="24"/>
          <w:szCs w:val="24"/>
        </w:rPr>
        <w:t xml:space="preserve"> </w:t>
      </w:r>
      <w:proofErr w:type="spellStart"/>
      <w:r>
        <w:rPr>
          <w:rFonts w:ascii="Nirmala UI" w:eastAsia="Nirmala UI" w:hAnsi="Nirmala UI" w:cs="Nirmala UI"/>
          <w:b/>
          <w:sz w:val="24"/>
          <w:szCs w:val="24"/>
        </w:rPr>
        <w:t>प्रशीतन</w:t>
      </w:r>
      <w:proofErr w:type="spellEnd"/>
      <w:r>
        <w:rPr>
          <w:rFonts w:ascii="Times New Roman" w:eastAsia="Times New Roman" w:hAnsi="Times New Roman" w:cs="Times New Roman"/>
          <w:b/>
          <w:sz w:val="24"/>
          <w:szCs w:val="24"/>
        </w:rPr>
        <w:t xml:space="preserve"> </w:t>
      </w:r>
      <w:proofErr w:type="spellStart"/>
      <w:r>
        <w:rPr>
          <w:rFonts w:ascii="Nirmala UI" w:eastAsia="Nirmala UI" w:hAnsi="Nirmala UI" w:cs="Nirmala UI"/>
          <w:b/>
          <w:sz w:val="24"/>
          <w:szCs w:val="24"/>
        </w:rPr>
        <w:t>साधित्र</w:t>
      </w:r>
      <w:proofErr w:type="spellEnd"/>
      <w:r>
        <w:rPr>
          <w:rFonts w:ascii="Times New Roman" w:eastAsia="Times New Roman" w:hAnsi="Times New Roman" w:cs="Times New Roman"/>
          <w:b/>
          <w:sz w:val="24"/>
          <w:szCs w:val="24"/>
        </w:rPr>
        <w:t xml:space="preserve"> — </w:t>
      </w:r>
      <w:proofErr w:type="spellStart"/>
      <w:r>
        <w:rPr>
          <w:rFonts w:ascii="Nirmala UI" w:eastAsia="Nirmala UI" w:hAnsi="Nirmala UI" w:cs="Nirmala UI"/>
          <w:b/>
          <w:sz w:val="24"/>
          <w:szCs w:val="24"/>
        </w:rPr>
        <w:t>विशेषताएँ</w:t>
      </w:r>
      <w:proofErr w:type="spellEnd"/>
      <w:r>
        <w:rPr>
          <w:rFonts w:ascii="Times New Roman" w:eastAsia="Times New Roman" w:hAnsi="Times New Roman" w:cs="Times New Roman"/>
          <w:b/>
          <w:sz w:val="24"/>
          <w:szCs w:val="24"/>
        </w:rPr>
        <w:t xml:space="preserve"> </w:t>
      </w:r>
      <w:proofErr w:type="spellStart"/>
      <w:r>
        <w:rPr>
          <w:rFonts w:ascii="Nirmala UI" w:eastAsia="Nirmala UI" w:hAnsi="Nirmala UI" w:cs="Nirmala UI"/>
          <w:b/>
          <w:sz w:val="24"/>
          <w:szCs w:val="24"/>
        </w:rPr>
        <w:t>और</w:t>
      </w:r>
      <w:proofErr w:type="spellEnd"/>
      <w:r>
        <w:rPr>
          <w:rFonts w:ascii="Times New Roman" w:eastAsia="Times New Roman" w:hAnsi="Times New Roman" w:cs="Times New Roman"/>
          <w:b/>
          <w:sz w:val="24"/>
          <w:szCs w:val="24"/>
        </w:rPr>
        <w:t xml:space="preserve"> </w:t>
      </w:r>
      <w:proofErr w:type="spellStart"/>
      <w:r>
        <w:rPr>
          <w:rFonts w:ascii="Nirmala UI" w:eastAsia="Nirmala UI" w:hAnsi="Nirmala UI" w:cs="Nirmala UI"/>
          <w:b/>
          <w:sz w:val="24"/>
          <w:szCs w:val="24"/>
        </w:rPr>
        <w:t>परीक्षण</w:t>
      </w:r>
      <w:proofErr w:type="spellEnd"/>
      <w:r>
        <w:rPr>
          <w:rFonts w:ascii="Times New Roman" w:eastAsia="Times New Roman" w:hAnsi="Times New Roman" w:cs="Times New Roman"/>
          <w:b/>
          <w:sz w:val="24"/>
          <w:szCs w:val="24"/>
        </w:rPr>
        <w:t xml:space="preserve"> </w:t>
      </w:r>
      <w:proofErr w:type="spellStart"/>
      <w:r>
        <w:rPr>
          <w:rFonts w:ascii="Nirmala UI" w:eastAsia="Nirmala UI" w:hAnsi="Nirmala UI" w:cs="Nirmala UI"/>
          <w:b/>
          <w:sz w:val="24"/>
          <w:szCs w:val="24"/>
        </w:rPr>
        <w:t>विधियाँ</w:t>
      </w:r>
      <w:proofErr w:type="spellEnd"/>
    </w:p>
    <w:p w:rsidR="006F4818" w:rsidRDefault="006F4818">
      <w:pPr>
        <w:widowControl/>
        <w:jc w:val="center"/>
        <w:rPr>
          <w:rFonts w:ascii="Times New Roman" w:eastAsia="Times New Roman" w:hAnsi="Times New Roman" w:cs="Times New Roman"/>
          <w:b/>
          <w:sz w:val="24"/>
          <w:szCs w:val="24"/>
        </w:rPr>
      </w:pPr>
    </w:p>
    <w:p w:rsidR="006F4818" w:rsidRDefault="00FC768F">
      <w:pPr>
        <w:widowControl/>
        <w:jc w:val="center"/>
        <w:rPr>
          <w:rFonts w:ascii="Times New Roman" w:eastAsia="Times New Roman" w:hAnsi="Times New Roman" w:cs="Times New Roman"/>
          <w:sz w:val="24"/>
          <w:szCs w:val="24"/>
        </w:rPr>
      </w:pPr>
      <w:proofErr w:type="spellStart"/>
      <w:r>
        <w:rPr>
          <w:rFonts w:ascii="Nirmala UI" w:eastAsia="Nirmala UI" w:hAnsi="Nirmala UI" w:cs="Nirmala UI"/>
          <w:b/>
          <w:sz w:val="24"/>
          <w:szCs w:val="24"/>
        </w:rPr>
        <w:t>भाग</w:t>
      </w:r>
      <w:proofErr w:type="spellEnd"/>
      <w:r>
        <w:rPr>
          <w:rFonts w:ascii="Times New Roman" w:eastAsia="Times New Roman" w:hAnsi="Times New Roman" w:cs="Times New Roman"/>
          <w:b/>
          <w:sz w:val="24"/>
          <w:szCs w:val="24"/>
        </w:rPr>
        <w:t xml:space="preserve"> 3 </w:t>
      </w:r>
      <w:proofErr w:type="spellStart"/>
      <w:r>
        <w:rPr>
          <w:rFonts w:ascii="Nirmala UI" w:eastAsia="Nirmala UI" w:hAnsi="Nirmala UI" w:cs="Nirmala UI"/>
          <w:b/>
          <w:sz w:val="24"/>
          <w:szCs w:val="24"/>
        </w:rPr>
        <w:t>ऊर्जा</w:t>
      </w:r>
      <w:proofErr w:type="spellEnd"/>
      <w:r>
        <w:rPr>
          <w:rFonts w:ascii="Times New Roman" w:eastAsia="Times New Roman" w:hAnsi="Times New Roman" w:cs="Times New Roman"/>
          <w:b/>
          <w:sz w:val="24"/>
          <w:szCs w:val="24"/>
        </w:rPr>
        <w:t xml:space="preserve"> </w:t>
      </w:r>
      <w:proofErr w:type="spellStart"/>
      <w:r>
        <w:rPr>
          <w:rFonts w:ascii="Nirmala UI" w:eastAsia="Nirmala UI" w:hAnsi="Nirmala UI" w:cs="Nirmala UI"/>
          <w:b/>
          <w:sz w:val="24"/>
          <w:szCs w:val="24"/>
        </w:rPr>
        <w:t>खपत</w:t>
      </w:r>
      <w:proofErr w:type="spellEnd"/>
      <w:r>
        <w:rPr>
          <w:rFonts w:ascii="Times New Roman" w:eastAsia="Times New Roman" w:hAnsi="Times New Roman" w:cs="Times New Roman"/>
          <w:b/>
          <w:sz w:val="24"/>
          <w:szCs w:val="24"/>
        </w:rPr>
        <w:t xml:space="preserve"> </w:t>
      </w:r>
      <w:proofErr w:type="spellStart"/>
      <w:r>
        <w:rPr>
          <w:rFonts w:ascii="Nirmala UI" w:eastAsia="Nirmala UI" w:hAnsi="Nirmala UI" w:cs="Nirmala UI"/>
          <w:b/>
          <w:sz w:val="24"/>
          <w:szCs w:val="24"/>
        </w:rPr>
        <w:t>और</w:t>
      </w:r>
      <w:proofErr w:type="spellEnd"/>
      <w:r>
        <w:rPr>
          <w:rFonts w:ascii="Times New Roman" w:eastAsia="Times New Roman" w:hAnsi="Times New Roman" w:cs="Times New Roman"/>
          <w:b/>
          <w:sz w:val="24"/>
          <w:szCs w:val="24"/>
        </w:rPr>
        <w:t xml:space="preserve"> </w:t>
      </w:r>
      <w:proofErr w:type="spellStart"/>
      <w:r>
        <w:rPr>
          <w:rFonts w:ascii="Nirmala UI" w:eastAsia="Nirmala UI" w:hAnsi="Nirmala UI" w:cs="Nirmala UI"/>
          <w:b/>
          <w:sz w:val="24"/>
          <w:szCs w:val="24"/>
        </w:rPr>
        <w:t>विस्तार</w:t>
      </w:r>
      <w:r>
        <w:rPr>
          <w:rFonts w:ascii="Times New Roman" w:eastAsia="Times New Roman" w:hAnsi="Times New Roman" w:cs="Times New Roman"/>
          <w:b/>
          <w:sz w:val="24"/>
          <w:szCs w:val="24"/>
        </w:rPr>
        <w:t>-</w:t>
      </w:r>
      <w:r>
        <w:rPr>
          <w:rFonts w:ascii="Nirmala UI" w:eastAsia="Nirmala UI" w:hAnsi="Nirmala UI" w:cs="Nirmala UI"/>
          <w:b/>
          <w:sz w:val="24"/>
          <w:szCs w:val="24"/>
        </w:rPr>
        <w:t>क्षेत्र</w:t>
      </w:r>
      <w:proofErr w:type="spellEnd"/>
    </w:p>
    <w:p w:rsidR="006F4818" w:rsidRDefault="006F4818">
      <w:pPr>
        <w:widowControl/>
        <w:jc w:val="center"/>
        <w:rPr>
          <w:rFonts w:ascii="Times New Roman" w:eastAsia="Times New Roman" w:hAnsi="Times New Roman" w:cs="Times New Roman"/>
          <w:sz w:val="24"/>
          <w:szCs w:val="24"/>
        </w:rPr>
      </w:pPr>
    </w:p>
    <w:p w:rsidR="006F4818" w:rsidRDefault="00FC768F">
      <w:pPr>
        <w:widowControl/>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roofErr w:type="spellStart"/>
      <w:r>
        <w:rPr>
          <w:rFonts w:ascii="Nirmala UI" w:eastAsia="Nirmala UI" w:hAnsi="Nirmala UI" w:cs="Nirmala UI"/>
          <w:i/>
          <w:sz w:val="24"/>
          <w:szCs w:val="24"/>
        </w:rPr>
        <w:t>पहला</w:t>
      </w:r>
      <w:proofErr w:type="spellEnd"/>
      <w:proofErr w:type="gramEnd"/>
      <w:r>
        <w:rPr>
          <w:rFonts w:ascii="Times New Roman" w:eastAsia="Times New Roman" w:hAnsi="Times New Roman" w:cs="Times New Roman"/>
          <w:i/>
          <w:sz w:val="24"/>
          <w:szCs w:val="24"/>
        </w:rPr>
        <w:t xml:space="preserve"> </w:t>
      </w:r>
      <w:proofErr w:type="spellStart"/>
      <w:r>
        <w:rPr>
          <w:rFonts w:ascii="Nirmala UI" w:eastAsia="Nirmala UI" w:hAnsi="Nirmala UI" w:cs="Nirmala UI"/>
          <w:i/>
          <w:sz w:val="24"/>
          <w:szCs w:val="24"/>
        </w:rPr>
        <w:t>पुनरीक्षण</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
    <w:p w:rsidR="006F4818" w:rsidRDefault="006F4818">
      <w:pPr>
        <w:widowControl/>
        <w:jc w:val="center"/>
        <w:rPr>
          <w:rFonts w:ascii="Times New Roman" w:eastAsia="Times New Roman" w:hAnsi="Times New Roman" w:cs="Times New Roman"/>
          <w:i/>
          <w:sz w:val="24"/>
          <w:szCs w:val="24"/>
        </w:rPr>
      </w:pPr>
    </w:p>
    <w:p w:rsidR="006F4818" w:rsidRDefault="006F4818">
      <w:pPr>
        <w:widowControl/>
        <w:jc w:val="center"/>
        <w:rPr>
          <w:rFonts w:ascii="Times New Roman" w:eastAsia="Times New Roman" w:hAnsi="Times New Roman" w:cs="Times New Roman"/>
          <w:i/>
          <w:sz w:val="24"/>
          <w:szCs w:val="24"/>
        </w:rPr>
      </w:pPr>
    </w:p>
    <w:p w:rsidR="006F4818" w:rsidRDefault="006F4818">
      <w:pPr>
        <w:widowControl/>
        <w:jc w:val="center"/>
        <w:rPr>
          <w:rFonts w:ascii="Times New Roman" w:eastAsia="Times New Roman" w:hAnsi="Times New Roman" w:cs="Times New Roman"/>
          <w:i/>
          <w:sz w:val="24"/>
          <w:szCs w:val="24"/>
        </w:rPr>
      </w:pPr>
    </w:p>
    <w:p w:rsidR="006F4818" w:rsidRDefault="006F4818">
      <w:pPr>
        <w:widowControl/>
        <w:jc w:val="center"/>
        <w:rPr>
          <w:rFonts w:ascii="Times New Roman" w:eastAsia="Times New Roman" w:hAnsi="Times New Roman" w:cs="Times New Roman"/>
          <w:i/>
          <w:sz w:val="24"/>
          <w:szCs w:val="24"/>
        </w:rPr>
      </w:pPr>
    </w:p>
    <w:p w:rsidR="006F4818" w:rsidRDefault="00FC768F">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 Refrigerating Appliances — Characteristics and Test Methods</w:t>
      </w:r>
    </w:p>
    <w:p w:rsidR="006F4818" w:rsidRDefault="006F4818">
      <w:pPr>
        <w:widowControl/>
        <w:jc w:val="center"/>
        <w:rPr>
          <w:rFonts w:ascii="Times New Roman" w:eastAsia="Times New Roman" w:hAnsi="Times New Roman" w:cs="Times New Roman"/>
          <w:b/>
          <w:sz w:val="24"/>
          <w:szCs w:val="24"/>
        </w:rPr>
      </w:pPr>
    </w:p>
    <w:p w:rsidR="006F4818" w:rsidRDefault="00FC768F">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3 Energy Consumption and Volume</w:t>
      </w:r>
    </w:p>
    <w:p w:rsidR="006F4818" w:rsidRDefault="006F4818">
      <w:pPr>
        <w:widowControl/>
        <w:jc w:val="center"/>
        <w:rPr>
          <w:rFonts w:ascii="Times New Roman" w:eastAsia="Times New Roman" w:hAnsi="Times New Roman" w:cs="Times New Roman"/>
          <w:b/>
          <w:sz w:val="24"/>
          <w:szCs w:val="24"/>
        </w:rPr>
      </w:pPr>
    </w:p>
    <w:p w:rsidR="006F4818" w:rsidRDefault="00FC768F">
      <w:pPr>
        <w:widowControl/>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First</w:t>
      </w:r>
      <w:proofErr w:type="gramEnd"/>
      <w:r>
        <w:rPr>
          <w:rFonts w:ascii="Times New Roman" w:eastAsia="Times New Roman" w:hAnsi="Times New Roman" w:cs="Times New Roman"/>
          <w:i/>
          <w:sz w:val="24"/>
          <w:szCs w:val="24"/>
        </w:rPr>
        <w:t xml:space="preserve"> Revision )</w:t>
      </w:r>
    </w:p>
    <w:p w:rsidR="006F4818" w:rsidRDefault="006F4818">
      <w:pPr>
        <w:widowControl/>
        <w:jc w:val="center"/>
        <w:rPr>
          <w:rFonts w:ascii="Times New Roman" w:eastAsia="Times New Roman" w:hAnsi="Times New Roman" w:cs="Times New Roman"/>
          <w:b/>
          <w:sz w:val="24"/>
          <w:szCs w:val="24"/>
        </w:rPr>
      </w:pPr>
    </w:p>
    <w:p w:rsidR="006F4818" w:rsidRDefault="006F4818">
      <w:pPr>
        <w:widowControl/>
        <w:jc w:val="center"/>
        <w:rPr>
          <w:rFonts w:ascii="Times New Roman" w:eastAsia="Times New Roman" w:hAnsi="Times New Roman" w:cs="Times New Roman"/>
          <w:sz w:val="24"/>
          <w:szCs w:val="24"/>
        </w:rPr>
      </w:pPr>
    </w:p>
    <w:p w:rsidR="006F4818" w:rsidRDefault="006F4818">
      <w:pPr>
        <w:widowControl/>
        <w:jc w:val="center"/>
        <w:rPr>
          <w:rFonts w:ascii="Times New Roman" w:eastAsia="Times New Roman" w:hAnsi="Times New Roman" w:cs="Times New Roman"/>
          <w:sz w:val="24"/>
          <w:szCs w:val="24"/>
        </w:rPr>
      </w:pPr>
    </w:p>
    <w:p w:rsidR="006F4818" w:rsidRDefault="006F4818">
      <w:pPr>
        <w:widowControl/>
        <w:jc w:val="center"/>
        <w:rPr>
          <w:rFonts w:ascii="Times New Roman" w:eastAsia="Times New Roman" w:hAnsi="Times New Roman" w:cs="Times New Roman"/>
          <w:b/>
          <w:sz w:val="24"/>
          <w:szCs w:val="24"/>
        </w:rPr>
      </w:pPr>
    </w:p>
    <w:p w:rsidR="006F4818" w:rsidRDefault="006F4818">
      <w:pPr>
        <w:widowControl/>
        <w:jc w:val="center"/>
        <w:rPr>
          <w:rFonts w:ascii="Times New Roman" w:eastAsia="Times New Roman" w:hAnsi="Times New Roman" w:cs="Times New Roman"/>
          <w:b/>
          <w:sz w:val="24"/>
          <w:szCs w:val="24"/>
        </w:rPr>
      </w:pPr>
    </w:p>
    <w:p w:rsidR="006F4818" w:rsidRDefault="006F4818">
      <w:pPr>
        <w:widowControl/>
        <w:jc w:val="center"/>
        <w:rPr>
          <w:rFonts w:ascii="Times New Roman" w:eastAsia="Times New Roman" w:hAnsi="Times New Roman" w:cs="Times New Roman"/>
          <w:b/>
          <w:sz w:val="24"/>
          <w:szCs w:val="24"/>
        </w:rPr>
      </w:pPr>
    </w:p>
    <w:p w:rsidR="006F4818" w:rsidRDefault="006F4818">
      <w:pPr>
        <w:widowControl/>
        <w:jc w:val="center"/>
        <w:rPr>
          <w:rFonts w:ascii="Times New Roman" w:eastAsia="Times New Roman" w:hAnsi="Times New Roman" w:cs="Times New Roman"/>
          <w:sz w:val="24"/>
          <w:szCs w:val="24"/>
        </w:rPr>
      </w:pPr>
    </w:p>
    <w:p w:rsidR="006F4818" w:rsidRDefault="00FC768F">
      <w:pPr>
        <w:widowControl/>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ICS 97.030; 97.040.30</w:t>
      </w:r>
    </w:p>
    <w:p w:rsidR="006F4818" w:rsidRDefault="006F4818">
      <w:pPr>
        <w:jc w:val="center"/>
        <w:rPr>
          <w:rFonts w:ascii="Times New Roman" w:eastAsia="Times New Roman" w:hAnsi="Times New Roman" w:cs="Times New Roman"/>
          <w:color w:val="000000"/>
          <w:sz w:val="24"/>
          <w:szCs w:val="24"/>
        </w:rPr>
      </w:pPr>
    </w:p>
    <w:p w:rsidR="006F4818" w:rsidRDefault="006F4818">
      <w:pPr>
        <w:rPr>
          <w:rFonts w:ascii="Times New Roman" w:eastAsia="Times New Roman" w:hAnsi="Times New Roman" w:cs="Times New Roman"/>
          <w:color w:val="000000"/>
          <w:sz w:val="25"/>
          <w:szCs w:val="25"/>
        </w:rPr>
      </w:pPr>
    </w:p>
    <w:p w:rsidR="006F4818" w:rsidRDefault="006F4818">
      <w:pPr>
        <w:rPr>
          <w:rFonts w:ascii="Times New Roman" w:eastAsia="Times New Roman" w:hAnsi="Times New Roman" w:cs="Times New Roman"/>
          <w:color w:val="000000"/>
          <w:sz w:val="25"/>
          <w:szCs w:val="25"/>
        </w:rPr>
      </w:pPr>
    </w:p>
    <w:p w:rsidR="006F4818" w:rsidRDefault="006F4818">
      <w:pPr>
        <w:rPr>
          <w:rFonts w:ascii="Times New Roman" w:eastAsia="Times New Roman" w:hAnsi="Times New Roman" w:cs="Times New Roman"/>
          <w:color w:val="000000"/>
          <w:sz w:val="25"/>
          <w:szCs w:val="25"/>
        </w:rPr>
      </w:pPr>
    </w:p>
    <w:p w:rsidR="006F4818" w:rsidRDefault="006F4818">
      <w:pPr>
        <w:rPr>
          <w:rFonts w:ascii="Times New Roman" w:eastAsia="Times New Roman" w:hAnsi="Times New Roman" w:cs="Times New Roman"/>
          <w:color w:val="000000"/>
          <w:sz w:val="25"/>
          <w:szCs w:val="25"/>
        </w:rPr>
      </w:pPr>
    </w:p>
    <w:p w:rsidR="006F4818" w:rsidRDefault="006F4818">
      <w:pPr>
        <w:rPr>
          <w:rFonts w:ascii="Times New Roman" w:eastAsia="Times New Roman" w:hAnsi="Times New Roman" w:cs="Times New Roman"/>
          <w:color w:val="000000"/>
          <w:sz w:val="25"/>
          <w:szCs w:val="25"/>
        </w:rPr>
      </w:pPr>
    </w:p>
    <w:p w:rsidR="006F4818" w:rsidRDefault="00FC768F">
      <w:pPr>
        <w:ind w:right="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BIS 2024</w:t>
      </w:r>
    </w:p>
    <w:p w:rsidR="006F4818" w:rsidRDefault="006F4818">
      <w:pPr>
        <w:ind w:right="33"/>
        <w:jc w:val="center"/>
        <w:rPr>
          <w:rFonts w:ascii="Times New Roman" w:eastAsia="Times New Roman" w:hAnsi="Times New Roman" w:cs="Times New Roman"/>
          <w:sz w:val="24"/>
          <w:szCs w:val="24"/>
        </w:rPr>
      </w:pPr>
    </w:p>
    <w:p w:rsidR="006F4818" w:rsidRDefault="00FC768F">
      <w:pPr>
        <w:ind w:right="33"/>
        <w:jc w:val="center"/>
        <w:rPr>
          <w:rFonts w:ascii="Times New Roman" w:eastAsia="Times New Roman" w:hAnsi="Times New Roman" w:cs="Times New Roman"/>
          <w:sz w:val="24"/>
          <w:szCs w:val="24"/>
        </w:rPr>
      </w:pPr>
      <w:proofErr w:type="spellStart"/>
      <w:proofErr w:type="gramStart"/>
      <w:r>
        <w:rPr>
          <w:rFonts w:ascii="Nirmala UI" w:eastAsia="Nirmala UI" w:hAnsi="Nirmala UI" w:cs="Nirmala UI"/>
          <w:sz w:val="24"/>
          <w:szCs w:val="24"/>
        </w:rPr>
        <w:t>भारतीय</w:t>
      </w:r>
      <w:proofErr w:type="spellEnd"/>
      <w:r>
        <w:rPr>
          <w:rFonts w:ascii="Times New Roman" w:eastAsia="Times New Roman" w:hAnsi="Times New Roman" w:cs="Times New Roman"/>
          <w:sz w:val="24"/>
          <w:szCs w:val="24"/>
        </w:rPr>
        <w:t xml:space="preserve">  </w:t>
      </w:r>
      <w:proofErr w:type="spellStart"/>
      <w:r>
        <w:rPr>
          <w:rFonts w:ascii="Nirmala UI" w:eastAsia="Nirmala UI" w:hAnsi="Nirmala UI" w:cs="Nirmala UI"/>
          <w:sz w:val="24"/>
          <w:szCs w:val="24"/>
        </w:rPr>
        <w:t>मानक</w:t>
      </w:r>
      <w:proofErr w:type="spellEnd"/>
      <w:proofErr w:type="gramEnd"/>
      <w:r>
        <w:rPr>
          <w:rFonts w:ascii="Times New Roman" w:eastAsia="Times New Roman" w:hAnsi="Times New Roman" w:cs="Times New Roman"/>
          <w:sz w:val="24"/>
          <w:szCs w:val="24"/>
        </w:rPr>
        <w:t xml:space="preserve">  </w:t>
      </w:r>
      <w:proofErr w:type="spellStart"/>
      <w:r>
        <w:rPr>
          <w:rFonts w:ascii="Nirmala UI" w:eastAsia="Nirmala UI" w:hAnsi="Nirmala UI" w:cs="Nirmala UI"/>
          <w:sz w:val="24"/>
          <w:szCs w:val="24"/>
        </w:rPr>
        <w:t>ब्यूरो</w:t>
      </w:r>
      <w:proofErr w:type="spellEnd"/>
    </w:p>
    <w:p w:rsidR="006F4818" w:rsidRDefault="00FC768F">
      <w:pPr>
        <w:tabs>
          <w:tab w:val="left" w:pos="5796"/>
        </w:tabs>
        <w:ind w:right="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U R E A </w:t>
      </w:r>
      <w:proofErr w:type="gramStart"/>
      <w:r>
        <w:rPr>
          <w:rFonts w:ascii="Times New Roman" w:eastAsia="Times New Roman" w:hAnsi="Times New Roman" w:cs="Times New Roman"/>
          <w:sz w:val="24"/>
          <w:szCs w:val="24"/>
        </w:rPr>
        <w:t>U  O</w:t>
      </w:r>
      <w:proofErr w:type="gramEnd"/>
      <w:r>
        <w:rPr>
          <w:rFonts w:ascii="Times New Roman" w:eastAsia="Times New Roman" w:hAnsi="Times New Roman" w:cs="Times New Roman"/>
          <w:sz w:val="24"/>
          <w:szCs w:val="24"/>
        </w:rPr>
        <w:t xml:space="preserve"> F  I N D I A N  S T A N D A R D S</w:t>
      </w:r>
    </w:p>
    <w:p w:rsidR="006F4818" w:rsidRDefault="00FC768F">
      <w:pPr>
        <w:tabs>
          <w:tab w:val="left" w:pos="5796"/>
        </w:tabs>
        <w:ind w:right="33"/>
        <w:jc w:val="center"/>
        <w:rPr>
          <w:rFonts w:ascii="Times New Roman" w:eastAsia="Times New Roman" w:hAnsi="Times New Roman" w:cs="Times New Roman"/>
          <w:sz w:val="24"/>
          <w:szCs w:val="24"/>
        </w:rPr>
      </w:pPr>
      <w:proofErr w:type="spellStart"/>
      <w:proofErr w:type="gramStart"/>
      <w:r>
        <w:rPr>
          <w:rFonts w:ascii="Nirmala UI" w:eastAsia="Nirmala UI" w:hAnsi="Nirmala UI" w:cs="Nirmala UI"/>
          <w:sz w:val="24"/>
          <w:szCs w:val="24"/>
        </w:rPr>
        <w:t>मानक</w:t>
      </w:r>
      <w:proofErr w:type="spellEnd"/>
      <w:r>
        <w:rPr>
          <w:rFonts w:ascii="Times New Roman" w:eastAsia="Times New Roman" w:hAnsi="Times New Roman" w:cs="Times New Roman"/>
          <w:sz w:val="24"/>
          <w:szCs w:val="24"/>
        </w:rPr>
        <w:t xml:space="preserve">  </w:t>
      </w:r>
      <w:proofErr w:type="spellStart"/>
      <w:r>
        <w:rPr>
          <w:rFonts w:ascii="Nirmala UI" w:eastAsia="Nirmala UI" w:hAnsi="Nirmala UI" w:cs="Nirmala UI"/>
          <w:sz w:val="24"/>
          <w:szCs w:val="24"/>
        </w:rPr>
        <w:t>भवन</w:t>
      </w:r>
      <w:proofErr w:type="spellEnd"/>
      <w:proofErr w:type="gramEnd"/>
      <w:r>
        <w:rPr>
          <w:rFonts w:ascii="Times New Roman" w:eastAsia="Times New Roman" w:hAnsi="Times New Roman" w:cs="Times New Roman"/>
          <w:sz w:val="24"/>
          <w:szCs w:val="24"/>
        </w:rPr>
        <w:t xml:space="preserve">,  9  </w:t>
      </w:r>
      <w:proofErr w:type="spellStart"/>
      <w:r>
        <w:rPr>
          <w:rFonts w:ascii="Nirmala UI" w:eastAsia="Nirmala UI" w:hAnsi="Nirmala UI" w:cs="Nirmala UI"/>
          <w:sz w:val="24"/>
          <w:szCs w:val="24"/>
        </w:rPr>
        <w:t>बहादुरशाह</w:t>
      </w:r>
      <w:proofErr w:type="spellEnd"/>
      <w:r>
        <w:rPr>
          <w:rFonts w:ascii="Times New Roman" w:eastAsia="Times New Roman" w:hAnsi="Times New Roman" w:cs="Times New Roman"/>
          <w:sz w:val="24"/>
          <w:szCs w:val="24"/>
        </w:rPr>
        <w:t xml:space="preserve">  </w:t>
      </w:r>
      <w:proofErr w:type="spellStart"/>
      <w:r>
        <w:rPr>
          <w:rFonts w:ascii="Nirmala UI" w:eastAsia="Nirmala UI" w:hAnsi="Nirmala UI" w:cs="Nirmala UI"/>
          <w:sz w:val="24"/>
          <w:szCs w:val="24"/>
        </w:rPr>
        <w:t>ज़फर</w:t>
      </w:r>
      <w:proofErr w:type="spellEnd"/>
      <w:r>
        <w:rPr>
          <w:rFonts w:ascii="Times New Roman" w:eastAsia="Times New Roman" w:hAnsi="Times New Roman" w:cs="Times New Roman"/>
          <w:sz w:val="24"/>
          <w:szCs w:val="24"/>
        </w:rPr>
        <w:t xml:space="preserve">  </w:t>
      </w:r>
      <w:proofErr w:type="spellStart"/>
      <w:r>
        <w:rPr>
          <w:rFonts w:ascii="Nirmala UI" w:eastAsia="Nirmala UI" w:hAnsi="Nirmala UI" w:cs="Nirmala UI"/>
          <w:sz w:val="24"/>
          <w:szCs w:val="24"/>
        </w:rPr>
        <w:t>मार्ग</w:t>
      </w:r>
      <w:proofErr w:type="spellEnd"/>
      <w:r>
        <w:rPr>
          <w:rFonts w:ascii="Times New Roman" w:eastAsia="Times New Roman" w:hAnsi="Times New Roman" w:cs="Times New Roman"/>
          <w:sz w:val="24"/>
          <w:szCs w:val="24"/>
        </w:rPr>
        <w:t xml:space="preserve">,  </w:t>
      </w:r>
      <w:proofErr w:type="spellStart"/>
      <w:r>
        <w:rPr>
          <w:rFonts w:ascii="Nirmala UI" w:eastAsia="Nirmala UI" w:hAnsi="Nirmala UI" w:cs="Nirmala UI"/>
          <w:sz w:val="24"/>
          <w:szCs w:val="24"/>
        </w:rPr>
        <w:t>नई</w:t>
      </w:r>
      <w:proofErr w:type="spellEnd"/>
      <w:r>
        <w:rPr>
          <w:rFonts w:ascii="Times New Roman" w:eastAsia="Times New Roman" w:hAnsi="Times New Roman" w:cs="Times New Roman"/>
          <w:sz w:val="24"/>
          <w:szCs w:val="24"/>
        </w:rPr>
        <w:t xml:space="preserve">  </w:t>
      </w:r>
      <w:proofErr w:type="spellStart"/>
      <w:r>
        <w:rPr>
          <w:rFonts w:ascii="Nirmala UI" w:eastAsia="Nirmala UI" w:hAnsi="Nirmala UI" w:cs="Nirmala UI"/>
          <w:sz w:val="24"/>
          <w:szCs w:val="24"/>
        </w:rPr>
        <w:t>दिल्ली</w:t>
      </w:r>
      <w:proofErr w:type="spellEnd"/>
      <w:r>
        <w:rPr>
          <w:rFonts w:ascii="Times New Roman" w:eastAsia="Times New Roman" w:hAnsi="Times New Roman" w:cs="Times New Roman"/>
          <w:sz w:val="24"/>
          <w:szCs w:val="24"/>
        </w:rPr>
        <w:t xml:space="preserve"> 110002</w:t>
      </w:r>
    </w:p>
    <w:p w:rsidR="006F4818" w:rsidRDefault="00FC768F">
      <w:pPr>
        <w:tabs>
          <w:tab w:val="left" w:pos="5796"/>
        </w:tabs>
        <w:ind w:right="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MANAK BHAVAN, 9 BAHADUR SHAH ZAFAR MARG,</w:t>
      </w:r>
    </w:p>
    <w:p w:rsidR="006F4818" w:rsidRDefault="00FC768F">
      <w:pPr>
        <w:tabs>
          <w:tab w:val="left" w:pos="5796"/>
        </w:tabs>
        <w:ind w:right="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NEW DELHI 110002</w:t>
      </w:r>
    </w:p>
    <w:p w:rsidR="006F4818" w:rsidRDefault="00FC768F">
      <w:pPr>
        <w:ind w:right="33"/>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u w:val="single"/>
        </w:rPr>
        <w:t>www.bis.gov.in</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FF"/>
          <w:sz w:val="24"/>
          <w:szCs w:val="24"/>
          <w:u w:val="single"/>
        </w:rPr>
        <w:t>www.standardsbis.in</w:t>
      </w:r>
    </w:p>
    <w:p w:rsidR="006F4818" w:rsidRDefault="006F4818">
      <w:pPr>
        <w:ind w:left="90" w:right="33"/>
        <w:jc w:val="center"/>
        <w:rPr>
          <w:rFonts w:ascii="Times New Roman" w:eastAsia="Times New Roman" w:hAnsi="Times New Roman" w:cs="Times New Roman"/>
          <w:sz w:val="24"/>
          <w:szCs w:val="24"/>
        </w:rPr>
      </w:pPr>
    </w:p>
    <w:p w:rsidR="006F4818" w:rsidRDefault="006F4818">
      <w:pPr>
        <w:ind w:left="90" w:right="33"/>
        <w:jc w:val="center"/>
        <w:rPr>
          <w:rFonts w:ascii="Times New Roman" w:eastAsia="Times New Roman" w:hAnsi="Times New Roman" w:cs="Times New Roman"/>
          <w:i/>
          <w:sz w:val="24"/>
          <w:szCs w:val="24"/>
        </w:rPr>
      </w:pPr>
    </w:p>
    <w:p w:rsidR="006F4818" w:rsidRDefault="006F4818">
      <w:pPr>
        <w:ind w:left="90" w:right="33"/>
        <w:jc w:val="center"/>
        <w:rPr>
          <w:rFonts w:ascii="Times New Roman" w:eastAsia="Times New Roman" w:hAnsi="Times New Roman" w:cs="Times New Roman"/>
          <w:i/>
          <w:sz w:val="24"/>
          <w:szCs w:val="24"/>
        </w:rPr>
      </w:pPr>
    </w:p>
    <w:p w:rsidR="006F4818" w:rsidRDefault="006F4818">
      <w:pPr>
        <w:ind w:left="90" w:right="33"/>
        <w:jc w:val="center"/>
        <w:rPr>
          <w:rFonts w:ascii="Times New Roman" w:eastAsia="Times New Roman" w:hAnsi="Times New Roman" w:cs="Times New Roman"/>
          <w:i/>
          <w:sz w:val="24"/>
          <w:szCs w:val="24"/>
        </w:rPr>
      </w:pPr>
    </w:p>
    <w:p w:rsidR="006F4818" w:rsidRDefault="006F4818">
      <w:pPr>
        <w:ind w:left="90" w:right="33"/>
        <w:jc w:val="center"/>
        <w:rPr>
          <w:rFonts w:ascii="Times New Roman" w:eastAsia="Times New Roman" w:hAnsi="Times New Roman" w:cs="Times New Roman"/>
          <w:i/>
          <w:sz w:val="24"/>
          <w:szCs w:val="24"/>
        </w:rPr>
      </w:pPr>
    </w:p>
    <w:p w:rsidR="006F4818" w:rsidRDefault="006F4818">
      <w:pPr>
        <w:ind w:left="90" w:right="33"/>
        <w:jc w:val="center"/>
        <w:rPr>
          <w:rFonts w:ascii="Times New Roman" w:eastAsia="Times New Roman" w:hAnsi="Times New Roman" w:cs="Times New Roman"/>
          <w:i/>
          <w:sz w:val="24"/>
          <w:szCs w:val="24"/>
        </w:rPr>
      </w:pPr>
    </w:p>
    <w:p w:rsidR="006F4818" w:rsidRDefault="00BB7DD4">
      <w:pPr>
        <w:ind w:left="90" w:right="3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w:t>
      </w:r>
      <w:r w:rsidR="00FC768F" w:rsidRPr="00C42334">
        <w:rPr>
          <w:rFonts w:ascii="Times New Roman" w:eastAsia="Times New Roman" w:hAnsi="Times New Roman" w:cs="Times New Roman"/>
          <w:b/>
          <w:sz w:val="24"/>
          <w:szCs w:val="24"/>
        </w:rPr>
        <w:t xml:space="preserve"> 2024                                                                                                    </w:t>
      </w:r>
      <w:r w:rsidR="00FC768F">
        <w:rPr>
          <w:rFonts w:ascii="Times New Roman" w:eastAsia="Times New Roman" w:hAnsi="Times New Roman" w:cs="Times New Roman"/>
          <w:b/>
          <w:sz w:val="24"/>
          <w:szCs w:val="24"/>
        </w:rPr>
        <w:t>Price Group</w:t>
      </w:r>
    </w:p>
    <w:p w:rsidR="006F4818" w:rsidRDefault="006F4818">
      <w:pPr>
        <w:jc w:val="center"/>
        <w:rPr>
          <w:rFonts w:ascii="Times New Roman" w:eastAsia="Times New Roman" w:hAnsi="Times New Roman" w:cs="Times New Roman"/>
          <w:color w:val="000000"/>
          <w:sz w:val="25"/>
          <w:szCs w:val="25"/>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Refrigeration and Air Conditioning Sectional Committee, MED 03</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FOREWORD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Indian Standard (First Revision) was adopted by the Bureau of Indian Standards, after the draft finalized by the Refrigeration and Air Conditioning Sectional Committee had been approved by the Mechanical Engineering Division Council.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standard was first published in 2021.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household refrigerating appliances, which are factory-assembled and cooled by internal natural convection including mechanical and absorption type (direct cool) or forced air circulation (frost-free) was earlier covered in two separate standards that is, IS 1476 (Part 1) and IS 15750 respectively.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light of the development taken place at the international level, the technical committee had decided to make a composite standard on refrigerator to cover the requirements of both direct cool and frost-free refrigerators in IS 17550 (Part 1 to Part 3) published in 2021.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more efficient analysis and to better </w:t>
      </w:r>
      <w:proofErr w:type="spellStart"/>
      <w:r>
        <w:rPr>
          <w:rFonts w:ascii="Times New Roman" w:eastAsia="Times New Roman" w:hAnsi="Times New Roman" w:cs="Times New Roman"/>
          <w:color w:val="000000"/>
          <w:sz w:val="24"/>
          <w:szCs w:val="24"/>
        </w:rPr>
        <w:t>characterise</w:t>
      </w:r>
      <w:proofErr w:type="spellEnd"/>
      <w:r>
        <w:rPr>
          <w:rFonts w:ascii="Times New Roman" w:eastAsia="Times New Roman" w:hAnsi="Times New Roman" w:cs="Times New Roman"/>
          <w:color w:val="000000"/>
          <w:sz w:val="24"/>
          <w:szCs w:val="24"/>
        </w:rPr>
        <w:t xml:space="preserve"> the key product characteristics under different operating conditions, the test data from many of the energy tests in Part 3 (this part) is split into components (such as steady state operation and defrost and recovery). The approach to determination of energy consumption was completely revised, with many internal checks included to ensure that data complying with the requirements of the standard is as accurate as possible and of high quality.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energy consumption measurements in Part 3 (this part), no thermal mass (test packages) is included in any compartment and compartment temperatures are based on the average of air temperature sensors (compared to the temperature in the warmest test package). There are also significant differences in the position of temperature sensors in unfrozen compartments.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Shelf area and storage volume measurement methods are no longer included for the measurement of volume. In this standard (Part 3), the volume measurement has been modified to be the total internal volume with only components necessary for the satisfactory operation of the refrigeration system considered as being in place.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standards were largely rewritten and updated to cope with new testing requirements, new product configurations, the advent of electronic product controls and computer-based test-room data collection, and processing equipment.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scope of this standard does not include method of adjusted volume calculation for which IEC TR 63061 may be referred.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Indian Standard is published in three parts. The other parts in this series are: </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 1 General requirements</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 2 Performance requirements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revision has been taken up to keep pace with the latest technological developments and international practices. In this revision following major changes have been made: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A74B5">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w:t>
      </w:r>
      <w:r w:rsidRPr="00DA74B5">
        <w:rPr>
          <w:rFonts w:ascii="Times New Roman" w:eastAsia="Times New Roman" w:hAnsi="Times New Roman" w:cs="Times New Roman"/>
          <w:color w:val="000000"/>
          <w:sz w:val="24"/>
          <w:szCs w:val="24"/>
        </w:rPr>
        <w:t>separate compartments that are dedicated to ice storage</w:t>
      </w:r>
      <w:r>
        <w:rPr>
          <w:rFonts w:ascii="Times New Roman" w:eastAsia="Times New Roman" w:hAnsi="Times New Roman" w:cs="Times New Roman"/>
          <w:color w:val="000000"/>
          <w:sz w:val="24"/>
          <w:szCs w:val="24"/>
        </w:rPr>
        <w:t>,</w:t>
      </w:r>
      <w:r w:rsidRPr="00DA74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w:t>
      </w:r>
      <w:r w:rsidR="00FC768F">
        <w:rPr>
          <w:rFonts w:ascii="Times New Roman" w:eastAsia="Times New Roman" w:hAnsi="Times New Roman" w:cs="Times New Roman"/>
          <w:color w:val="000000"/>
          <w:sz w:val="24"/>
          <w:szCs w:val="24"/>
        </w:rPr>
        <w:t>osition of the temperature sensor</w:t>
      </w:r>
      <w:r>
        <w:rPr>
          <w:rFonts w:ascii="Times New Roman" w:eastAsia="Times New Roman" w:hAnsi="Times New Roman" w:cs="Times New Roman"/>
          <w:color w:val="000000"/>
          <w:sz w:val="24"/>
          <w:szCs w:val="24"/>
        </w:rPr>
        <w:t>s</w:t>
      </w:r>
      <w:r w:rsidR="00FC768F">
        <w:rPr>
          <w:rFonts w:ascii="Times New Roman" w:eastAsia="Times New Roman" w:hAnsi="Times New Roman" w:cs="Times New Roman"/>
          <w:color w:val="000000"/>
          <w:sz w:val="24"/>
          <w:szCs w:val="24"/>
        </w:rPr>
        <w:t xml:space="preserve"> has been revised;</w:t>
      </w:r>
    </w:p>
    <w:p w:rsidR="006F4818" w:rsidRDefault="00471A2F">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clause for c</w:t>
      </w:r>
      <w:r w:rsidR="00FC768F">
        <w:rPr>
          <w:rFonts w:ascii="Times New Roman" w:eastAsia="Times New Roman" w:hAnsi="Times New Roman" w:cs="Times New Roman"/>
          <w:color w:val="000000"/>
          <w:sz w:val="24"/>
          <w:szCs w:val="24"/>
        </w:rPr>
        <w:t>ompressor run time defrost controllers has been revised;</w:t>
      </w:r>
    </w:p>
    <w:p w:rsidR="006F4818" w:rsidRDefault="00FC768F">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requirement for variable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controllers has been revised;</w:t>
      </w:r>
    </w:p>
    <w:p w:rsidR="006F4818" w:rsidRDefault="00FC768F">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equation for quantification of additional energy used to process the load has been modified;</w:t>
      </w:r>
    </w:p>
    <w:p w:rsidR="006F4818" w:rsidRDefault="00FC768F">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determination</w:t>
      </w:r>
      <w:r w:rsidR="00FB77E2">
        <w:rPr>
          <w:rFonts w:ascii="Times New Roman" w:eastAsia="Times New Roman" w:hAnsi="Times New Roman" w:cs="Times New Roman"/>
          <w:color w:val="000000"/>
          <w:sz w:val="24"/>
          <w:szCs w:val="24"/>
        </w:rPr>
        <w:t xml:space="preserve"> method</w:t>
      </w:r>
      <w:r>
        <w:rPr>
          <w:rFonts w:ascii="Times New Roman" w:eastAsia="Times New Roman" w:hAnsi="Times New Roman" w:cs="Times New Roman"/>
          <w:color w:val="000000"/>
          <w:sz w:val="24"/>
          <w:szCs w:val="24"/>
        </w:rPr>
        <w:t xml:space="preserve"> has been revised;</w:t>
      </w:r>
    </w:p>
    <w:p w:rsidR="006F4818" w:rsidRDefault="00112E9B">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Clause for c</w:t>
      </w:r>
      <w:bookmarkStart w:id="1" w:name="_GoBack"/>
      <w:bookmarkEnd w:id="1"/>
      <w:r w:rsidR="00FC768F">
        <w:rPr>
          <w:rFonts w:ascii="Times New Roman" w:eastAsia="Times New Roman" w:hAnsi="Times New Roman" w:cs="Times New Roman"/>
          <w:color w:val="000000"/>
          <w:sz w:val="24"/>
          <w:szCs w:val="24"/>
        </w:rPr>
        <w:t>alculation of the volume of the section or sub-compartment in the compartment whose target temperatures are different from each other has been added; and</w:t>
      </w:r>
    </w:p>
    <w:p w:rsidR="006F4818" w:rsidRDefault="006E5FD4">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clause for a</w:t>
      </w:r>
      <w:r w:rsidR="00FC768F">
        <w:rPr>
          <w:rFonts w:ascii="Times New Roman" w:eastAsia="Times New Roman" w:hAnsi="Times New Roman" w:cs="Times New Roman"/>
          <w:color w:val="000000"/>
          <w:sz w:val="24"/>
          <w:szCs w:val="24"/>
        </w:rPr>
        <w:t>utomatically controlled anti-condensation heater(s) has been revised.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standard is based on IEC 62552-</w:t>
      </w:r>
      <w:proofErr w:type="gramStart"/>
      <w:r>
        <w:rPr>
          <w:rFonts w:ascii="Times New Roman" w:eastAsia="Times New Roman" w:hAnsi="Times New Roman" w:cs="Times New Roman"/>
          <w:color w:val="000000"/>
          <w:sz w:val="24"/>
          <w:szCs w:val="24"/>
        </w:rPr>
        <w:t>3 :</w:t>
      </w:r>
      <w:proofErr w:type="gramEnd"/>
      <w:r>
        <w:rPr>
          <w:rFonts w:ascii="Times New Roman" w:eastAsia="Times New Roman" w:hAnsi="Times New Roman" w:cs="Times New Roman"/>
          <w:color w:val="000000"/>
          <w:sz w:val="24"/>
          <w:szCs w:val="24"/>
        </w:rPr>
        <w:t xml:space="preserve"> 2015 issued by International Electrotechnical Commission (IEC) except for the following major modifications: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Energy consumption test is carried out only at 32 °C ambient temperature instead of both 16 °C and 32 °C specified in IEC standard.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standard contributes to the Sustainable Development Goal 9 – Industry, Innovation and Infrastructure: Build resilient infrastructure, promote inclusive and sustainable industrialization and foster innovation.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composition of the Committee, responsible for the formulation of this standard is given at Annex 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the purpose of deciding whether a particular requirement of this standard is complied with, the final value, observed or calculated, expressing the result of a test or analysis, shall be rounded off in accordance with IS </w:t>
      </w:r>
      <w:proofErr w:type="gramStart"/>
      <w:r>
        <w:rPr>
          <w:rFonts w:ascii="Times New Roman" w:eastAsia="Times New Roman" w:hAnsi="Times New Roman" w:cs="Times New Roman"/>
          <w:color w:val="000000"/>
          <w:sz w:val="24"/>
          <w:szCs w:val="24"/>
        </w:rPr>
        <w:t>2 :</w:t>
      </w:r>
      <w:proofErr w:type="gramEnd"/>
      <w:r>
        <w:rPr>
          <w:rFonts w:ascii="Times New Roman" w:eastAsia="Times New Roman" w:hAnsi="Times New Roman" w:cs="Times New Roman"/>
          <w:color w:val="000000"/>
          <w:sz w:val="24"/>
          <w:szCs w:val="24"/>
        </w:rPr>
        <w:t xml:space="preserve"> 2022 ‘Rules for rounding off numerical values (</w:t>
      </w:r>
      <w:r>
        <w:rPr>
          <w:rFonts w:ascii="Times New Roman" w:eastAsia="Times New Roman" w:hAnsi="Times New Roman" w:cs="Times New Roman"/>
          <w:i/>
          <w:color w:val="000000"/>
          <w:sz w:val="24"/>
          <w:szCs w:val="24"/>
        </w:rPr>
        <w:t>second revision</w:t>
      </w:r>
      <w:r>
        <w:rPr>
          <w:rFonts w:ascii="Times New Roman" w:eastAsia="Times New Roman" w:hAnsi="Times New Roman" w:cs="Times New Roman"/>
          <w:color w:val="000000"/>
          <w:sz w:val="24"/>
          <w:szCs w:val="24"/>
        </w:rPr>
        <w:t>)’. The number of significant places retained in the rounded off value should be the same as that of the specified value in this standard.</w:t>
      </w: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Indian Standard</w:t>
      </w:r>
    </w:p>
    <w:p w:rsidR="006F4818" w:rsidRDefault="006F4818">
      <w:pPr>
        <w:pBdr>
          <w:top w:val="nil"/>
          <w:left w:val="nil"/>
          <w:bottom w:val="nil"/>
          <w:right w:val="nil"/>
          <w:between w:val="nil"/>
        </w:pBdr>
        <w:rPr>
          <w:rFonts w:ascii="Times New Roman" w:eastAsia="Times New Roman" w:hAnsi="Times New Roman" w:cs="Times New Roman"/>
          <w:i/>
          <w:color w:val="000000"/>
          <w:sz w:val="24"/>
          <w:szCs w:val="24"/>
        </w:rPr>
      </w:pPr>
    </w:p>
    <w:p w:rsidR="006F4818" w:rsidRDefault="00FC768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HOUSEHOLD REFRIGERATING APPLIANCES — CHARACTERISTICS AND TEST METHODS </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 3 ENERGY CONSUMPTION AND VOLUME</w:t>
      </w:r>
    </w:p>
    <w:p w:rsidR="006F4818" w:rsidRDefault="006F4818">
      <w:pPr>
        <w:jc w:val="center"/>
        <w:rPr>
          <w:rFonts w:ascii="Times New Roman" w:eastAsia="Times New Roman" w:hAnsi="Times New Roman" w:cs="Times New Roman"/>
          <w:i/>
          <w:sz w:val="24"/>
          <w:szCs w:val="24"/>
        </w:rPr>
      </w:pPr>
    </w:p>
    <w:p w:rsidR="006F4818" w:rsidRDefault="00FC768F">
      <w:pPr>
        <w:jc w:val="center"/>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 First</w:t>
      </w:r>
      <w:proofErr w:type="gramEnd"/>
      <w:r>
        <w:rPr>
          <w:rFonts w:ascii="Times New Roman" w:eastAsia="Times New Roman" w:hAnsi="Times New Roman" w:cs="Times New Roman"/>
          <w:i/>
          <w:sz w:val="24"/>
          <w:szCs w:val="24"/>
        </w:rPr>
        <w:t xml:space="preserve"> Revision )</w:t>
      </w:r>
    </w:p>
    <w:p w:rsidR="006F4818" w:rsidRDefault="006F4818">
      <w:pPr>
        <w:pBdr>
          <w:top w:val="nil"/>
          <w:left w:val="nil"/>
          <w:bottom w:val="nil"/>
          <w:right w:val="nil"/>
          <w:between w:val="nil"/>
        </w:pBdr>
        <w:rPr>
          <w:rFonts w:ascii="Times New Roman" w:eastAsia="Times New Roman" w:hAnsi="Times New Roman" w:cs="Times New Roman"/>
          <w:i/>
          <w:color w:val="000000"/>
          <w:sz w:val="16"/>
          <w:szCs w:val="16"/>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1 SCOPE</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This Indian Standard (Part 3) specifies the essential characteristics of household and similar refrigerating appliances cooled by internal natural convection or forced air circulation, and establishes test methods for checking these characteristics.</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This standard describes the methods for the determination of energy consumption characteristics and defines how these can be assembled to estimate energy consumption under different usage and climate conditions. This standard also defines the determination of volume.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2 REFERENCES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listed below: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5"/>
          <w:szCs w:val="25"/>
        </w:rPr>
      </w:pPr>
    </w:p>
    <w:tbl>
      <w:tblPr>
        <w:tblStyle w:val="a"/>
        <w:tblW w:w="8676" w:type="dxa"/>
        <w:jc w:val="center"/>
        <w:tblLayout w:type="fixed"/>
        <w:tblLook w:val="0000" w:firstRow="0" w:lastRow="0" w:firstColumn="0" w:lastColumn="0" w:noHBand="0" w:noVBand="0"/>
      </w:tblPr>
      <w:tblGrid>
        <w:gridCol w:w="2370"/>
        <w:gridCol w:w="6306"/>
      </w:tblGrid>
      <w:tr w:rsidR="006F4818">
        <w:trPr>
          <w:trHeight w:val="290"/>
          <w:jc w:val="center"/>
        </w:trPr>
        <w:tc>
          <w:tcPr>
            <w:tcW w:w="2370" w:type="dxa"/>
          </w:tcPr>
          <w:p w:rsidR="006F4818" w:rsidRDefault="00FC768F">
            <w:pPr>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IS No.</w:t>
            </w:r>
          </w:p>
        </w:tc>
        <w:tc>
          <w:tcPr>
            <w:tcW w:w="6306" w:type="dxa"/>
          </w:tcPr>
          <w:p w:rsidR="006F4818" w:rsidRDefault="00FC768F">
            <w:pPr>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Title</w:t>
            </w:r>
          </w:p>
        </w:tc>
      </w:tr>
      <w:tr w:rsidR="006F4818">
        <w:trPr>
          <w:trHeight w:val="571"/>
          <w:jc w:val="center"/>
        </w:trPr>
        <w:tc>
          <w:tcPr>
            <w:tcW w:w="2370"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17550 (Part 1</w:t>
            </w:r>
            <w:proofErr w:type="gramStart"/>
            <w:r>
              <w:rPr>
                <w:rFonts w:ascii="Times New Roman" w:eastAsia="Times New Roman" w:hAnsi="Times New Roman" w:cs="Times New Roman"/>
                <w:color w:val="000000"/>
                <w:sz w:val="24"/>
                <w:szCs w:val="24"/>
              </w:rPr>
              <w:t>) :</w:t>
            </w:r>
            <w:proofErr w:type="gramEnd"/>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6306"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Household refrigerating appliances — Characteristics and test methods: Part 1 General requirements</w:t>
            </w:r>
          </w:p>
        </w:tc>
      </w:tr>
      <w:tr w:rsidR="006F4818">
        <w:trPr>
          <w:trHeight w:val="650"/>
          <w:jc w:val="center"/>
        </w:trPr>
        <w:tc>
          <w:tcPr>
            <w:tcW w:w="2370"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17550 (Part 2</w:t>
            </w:r>
            <w:proofErr w:type="gramStart"/>
            <w:r>
              <w:rPr>
                <w:rFonts w:ascii="Times New Roman" w:eastAsia="Times New Roman" w:hAnsi="Times New Roman" w:cs="Times New Roman"/>
                <w:color w:val="000000"/>
                <w:sz w:val="24"/>
                <w:szCs w:val="24"/>
              </w:rPr>
              <w:t>) :</w:t>
            </w:r>
            <w:proofErr w:type="gramEnd"/>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6306"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Household refrigerating appliances — Characteristics   and test methods: Part 2 Performance requirements</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7"/>
          <w:szCs w:val="27"/>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3 TERMINOLOGY AND SYMBOLS</w:t>
      </w:r>
    </w:p>
    <w:p w:rsidR="006F4818" w:rsidRDefault="006F4818">
      <w:pPr>
        <w:pStyle w:val="Heading1"/>
        <w:rPr>
          <w:rFonts w:ascii="Times New Roman" w:eastAsia="Times New Roman" w:hAnsi="Times New Roman" w:cs="Times New Roman"/>
        </w:rPr>
      </w:pPr>
    </w:p>
    <w:p w:rsidR="006F4818" w:rsidRDefault="00FC768F">
      <w:pPr>
        <w:tabs>
          <w:tab w:val="left" w:pos="1151"/>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General Terms and Definitions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purposes of this document, the terms and definitions given in Part 1 of this standard, as well as the following apply: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tabs>
          <w:tab w:val="left" w:pos="1345"/>
        </w:tabs>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3.1.1</w:t>
      </w:r>
      <w:r>
        <w:rPr>
          <w:rFonts w:ascii="Times New Roman" w:eastAsia="Times New Roman" w:hAnsi="Times New Roman" w:cs="Times New Roman"/>
          <w:i/>
          <w:sz w:val="24"/>
          <w:szCs w:val="24"/>
        </w:rPr>
        <w:t xml:space="preserve"> Specified Auxiliaries — </w:t>
      </w:r>
      <w:r>
        <w:rPr>
          <w:rFonts w:ascii="Times New Roman" w:eastAsia="Times New Roman" w:hAnsi="Times New Roman" w:cs="Times New Roman"/>
          <w:sz w:val="24"/>
          <w:szCs w:val="24"/>
        </w:rPr>
        <w:t>Functions or features that affect the energy consumption of a refrigerating appliance and where their actual energy consumption depends on the conditions of use or operation.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3"/>
          <w:szCs w:val="23"/>
        </w:rPr>
      </w:pPr>
    </w:p>
    <w:p w:rsidR="006F4818" w:rsidRDefault="00FC768F">
      <w:pPr>
        <w:ind w:left="360" w:right="52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NOTES</w:t>
      </w:r>
    </w:p>
    <w:p w:rsidR="006F4818" w:rsidRDefault="00FC768F">
      <w:pPr>
        <w:pBdr>
          <w:top w:val="nil"/>
          <w:left w:val="nil"/>
          <w:bottom w:val="nil"/>
          <w:right w:val="nil"/>
          <w:between w:val="nil"/>
        </w:pBdr>
        <w:ind w:left="360" w:right="521"/>
        <w:jc w:val="both"/>
        <w:rPr>
          <w:rFonts w:ascii="Times New Roman" w:eastAsia="Times New Roman" w:hAnsi="Times New Roman" w:cs="Times New Roman"/>
          <w:color w:val="000000"/>
        </w:rPr>
      </w:pPr>
      <w:r>
        <w:rPr>
          <w:rFonts w:ascii="Times New Roman" w:eastAsia="Times New Roman" w:hAnsi="Times New Roman" w:cs="Times New Roman"/>
          <w:b/>
          <w:color w:val="000000"/>
          <w:sz w:val="20"/>
          <w:szCs w:val="20"/>
        </w:rPr>
        <w:t>1</w:t>
      </w:r>
      <w:r>
        <w:rPr>
          <w:rFonts w:ascii="Times New Roman" w:eastAsia="Times New Roman" w:hAnsi="Times New Roman" w:cs="Times New Roman"/>
          <w:color w:val="000000"/>
          <w:sz w:val="20"/>
          <w:szCs w:val="20"/>
        </w:rPr>
        <w:t xml:space="preserve"> This standard makes optional provision for determining the energy consumption impacts of these   functions or features in accordance with regional requirements.</w:t>
      </w:r>
    </w:p>
    <w:p w:rsidR="006F4818" w:rsidRDefault="00FC768F">
      <w:pPr>
        <w:pBdr>
          <w:top w:val="nil"/>
          <w:left w:val="nil"/>
          <w:bottom w:val="nil"/>
          <w:right w:val="nil"/>
          <w:between w:val="nil"/>
        </w:pBdr>
        <w:ind w:left="360" w:right="521"/>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r>
        <w:rPr>
          <w:rFonts w:ascii="Times New Roman" w:eastAsia="Times New Roman" w:hAnsi="Times New Roman" w:cs="Times New Roman"/>
          <w:color w:val="000000"/>
          <w:sz w:val="20"/>
          <w:szCs w:val="20"/>
        </w:rPr>
        <w:t xml:space="preserve"> Test requirements for specified auxiliaries, where applicable, are set out in Annex F and their application specified in </w:t>
      </w:r>
      <w:r>
        <w:rPr>
          <w:rFonts w:ascii="Times New Roman" w:eastAsia="Times New Roman" w:hAnsi="Times New Roman" w:cs="Times New Roman"/>
          <w:b/>
          <w:color w:val="000000"/>
          <w:sz w:val="20"/>
          <w:szCs w:val="20"/>
        </w:rPr>
        <w:t>6.8.4</w:t>
      </w:r>
      <w:r>
        <w:rPr>
          <w:rFonts w:ascii="Times New Roman" w:eastAsia="Times New Roman" w:hAnsi="Times New Roman" w:cs="Times New Roman"/>
          <w:color w:val="000000"/>
          <w:sz w:val="20"/>
          <w:szCs w:val="20"/>
        </w:rPr>
        <w:t>. The only specified auxiliaries in this edition of the standard are ambient controlled anti-condensation heaters and tank type automatic icemakers.</w:t>
      </w:r>
    </w:p>
    <w:p w:rsidR="006F4818" w:rsidRDefault="006F4818">
      <w:pPr>
        <w:pBdr>
          <w:top w:val="nil"/>
          <w:left w:val="nil"/>
          <w:bottom w:val="nil"/>
          <w:right w:val="nil"/>
          <w:between w:val="nil"/>
        </w:pBdr>
        <w:tabs>
          <w:tab w:val="left" w:pos="0"/>
        </w:tabs>
        <w:ind w:right="450"/>
        <w:jc w:val="both"/>
        <w:rPr>
          <w:rFonts w:ascii="Times New Roman" w:eastAsia="Times New Roman" w:hAnsi="Times New Roman" w:cs="Times New Roman"/>
          <w:color w:val="000000"/>
          <w:sz w:val="23"/>
          <w:szCs w:val="23"/>
        </w:rPr>
      </w:pPr>
    </w:p>
    <w:p w:rsidR="006F4818" w:rsidRDefault="00FC768F">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3.1.2</w:t>
      </w:r>
      <w:r>
        <w:rPr>
          <w:rFonts w:ascii="Times New Roman" w:eastAsia="Times New Roman" w:hAnsi="Times New Roman" w:cs="Times New Roman"/>
          <w:i/>
          <w:sz w:val="24"/>
          <w:szCs w:val="24"/>
        </w:rPr>
        <w:t xml:space="preserve"> Defrost Interval — </w:t>
      </w:r>
      <w:r>
        <w:rPr>
          <w:rFonts w:ascii="Times New Roman" w:eastAsia="Times New Roman" w:hAnsi="Times New Roman" w:cs="Times New Roman"/>
          <w:sz w:val="24"/>
          <w:szCs w:val="24"/>
        </w:rPr>
        <w:t>The measured or estimated length of a defrost control cycle, starting from the point of initiation of one defrost control cycle to the point of initiation of the subsequent defrost control cycle, expressed in hours of elapsed (clock) time.</w:t>
      </w:r>
    </w:p>
    <w:p w:rsidR="006F4818" w:rsidRDefault="006F4818">
      <w:pPr>
        <w:rPr>
          <w:rFonts w:ascii="Times New Roman" w:eastAsia="Times New Roman" w:hAnsi="Times New Roman" w:cs="Times New Roman"/>
          <w:sz w:val="24"/>
          <w:szCs w:val="24"/>
        </w:rPr>
      </w:pP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3.2 Symbols</w:t>
      </w:r>
      <w:r>
        <w:rPr>
          <w:rFonts w:ascii="Times New Roman" w:eastAsia="Times New Roman" w:hAnsi="Times New Roman" w:cs="Times New Roman"/>
          <w:sz w:val="24"/>
          <w:szCs w:val="24"/>
        </w:rPr>
        <w:t xml:space="preserve"> — For the purposes of this document, the following symbols apply.</w:t>
      </w:r>
    </w:p>
    <w:p w:rsidR="006F4818" w:rsidRDefault="006F4818">
      <w:pPr>
        <w:pBdr>
          <w:top w:val="nil"/>
          <w:left w:val="nil"/>
          <w:bottom w:val="nil"/>
          <w:right w:val="nil"/>
          <w:between w:val="nil"/>
        </w:pBdr>
        <w:tabs>
          <w:tab w:val="left" w:pos="0"/>
        </w:tabs>
        <w:ind w:right="450"/>
        <w:jc w:val="both"/>
        <w:rPr>
          <w:rFonts w:ascii="Times New Roman" w:eastAsia="Times New Roman" w:hAnsi="Times New Roman" w:cs="Times New Roman"/>
          <w:color w:val="000000"/>
          <w:sz w:val="31"/>
          <w:szCs w:val="31"/>
        </w:rPr>
      </w:pPr>
    </w:p>
    <w:tbl>
      <w:tblPr>
        <w:tblStyle w:val="a0"/>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991"/>
        <w:gridCol w:w="7938"/>
      </w:tblGrid>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w:t>
            </w:r>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Electrical energy consumption over a specified period (day, year,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or kWh.</w:t>
            </w:r>
          </w:p>
        </w:tc>
      </w:tr>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w:t>
            </w:r>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steady power consumption over a defined period in W.</w:t>
            </w:r>
          </w:p>
        </w:tc>
      </w:tr>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w:t>
            </w:r>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Compartment temperature average over a specified period in °C.</w:t>
            </w:r>
          </w:p>
        </w:tc>
      </w:tr>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TMP</w:t>
            </w:r>
            <w:r>
              <w:rPr>
                <w:rFonts w:ascii="Times New Roman" w:eastAsia="Times New Roman" w:hAnsi="Times New Roman" w:cs="Times New Roman"/>
                <w:color w:val="000000"/>
                <w:sz w:val="16"/>
                <w:szCs w:val="16"/>
              </w:rPr>
              <w:t>n</w:t>
            </w:r>
            <w:proofErr w:type="spellEnd"/>
          </w:p>
        </w:tc>
        <w:tc>
          <w:tcPr>
            <w:tcW w:w="7938" w:type="dxa"/>
          </w:tcPr>
          <w:p w:rsidR="006F4818" w:rsidRDefault="00FC768F">
            <w:pPr>
              <w:pBdr>
                <w:top w:val="nil"/>
                <w:left w:val="nil"/>
                <w:bottom w:val="nil"/>
                <w:right w:val="nil"/>
                <w:between w:val="nil"/>
              </w:pBdr>
              <w:tabs>
                <w:tab w:val="left" w:pos="0"/>
              </w:tabs>
              <w:ind w:left="31"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Temperature measurement position of a specific temperature sensor.</w:t>
            </w:r>
          </w:p>
        </w:tc>
      </w:tr>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w:t>
            </w:r>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 at a specific moment.</w:t>
            </w:r>
          </w:p>
        </w:tc>
      </w:tr>
      <w:tr w:rsidR="006F4818">
        <w:trPr>
          <w:jc w:val="center"/>
        </w:trPr>
        <w:tc>
          <w:tcPr>
            <w:tcW w:w="991" w:type="dxa"/>
          </w:tcPr>
          <w:p w:rsidR="006F4818" w:rsidRDefault="00FC768F">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∆t</m:t>
                </m:r>
              </m:oMath>
            </m:oMathPara>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 interval in hours between two defined times or for a defined period.</w:t>
            </w:r>
          </w:p>
        </w:tc>
      </w:tr>
      <w:tr w:rsidR="006F4818">
        <w:trPr>
          <w:jc w:val="center"/>
        </w:trPr>
        <w:tc>
          <w:tcPr>
            <w:tcW w:w="99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m:t>
                    </m:r>
                  </m:sub>
                </m:sSub>
              </m:oMath>
            </m:oMathPara>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energy associated with a defrost and recovery period, over and above the relevant steady state power consumption at the same temperature control settings, in Wh.</w:t>
            </w:r>
          </w:p>
        </w:tc>
      </w:tr>
      <w:tr w:rsidR="006F4818">
        <w:trPr>
          <w:jc w:val="center"/>
        </w:trPr>
        <w:tc>
          <w:tcPr>
            <w:tcW w:w="99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∆Th</m:t>
                    </m:r>
                  </m:e>
                  <m:sub>
                    <m:r>
                      <w:rPr>
                        <w:rFonts w:ascii="Cambria Math" w:eastAsia="Cambria Math" w:hAnsi="Cambria Math" w:cs="Cambria Math"/>
                        <w:sz w:val="24"/>
                        <w:szCs w:val="24"/>
                      </w:rPr>
                      <m:t>df-i</m:t>
                    </m:r>
                  </m:sub>
                </m:sSub>
              </m:oMath>
            </m:oMathPara>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accumulated temperature difference over time (relative to the steady state temperature) during a defrost and recovery period in </w:t>
            </w:r>
            <w:proofErr w:type="spellStart"/>
            <w:r>
              <w:rPr>
                <w:rFonts w:ascii="Times New Roman" w:eastAsia="Times New Roman" w:hAnsi="Times New Roman" w:cs="Times New Roman"/>
                <w:color w:val="000000"/>
                <w:sz w:val="24"/>
                <w:szCs w:val="24"/>
              </w:rPr>
              <w:t>Kh</w:t>
            </w:r>
            <w:proofErr w:type="spellEnd"/>
            <w:r>
              <w:rPr>
                <w:rFonts w:ascii="Times New Roman" w:eastAsia="Times New Roman" w:hAnsi="Times New Roman" w:cs="Times New Roman"/>
                <w:color w:val="000000"/>
                <w:sz w:val="24"/>
                <w:szCs w:val="24"/>
              </w:rPr>
              <w:t xml:space="preserve"> for compartment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p>
        </w:tc>
      </w:tr>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t</w:t>
            </w:r>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Actual compressor run time in hours for a defined period (actual compressor on period).</w:t>
            </w:r>
          </w:p>
        </w:tc>
      </w:tr>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CR</w:t>
            </w:r>
            <w:r>
              <w:rPr>
                <w:rFonts w:ascii="Times New Roman" w:eastAsia="Times New Roman" w:hAnsi="Times New Roman" w:cs="Times New Roman"/>
                <w:color w:val="000000"/>
                <w:sz w:val="16"/>
                <w:szCs w:val="16"/>
              </w:rPr>
              <w:t>t</w:t>
            </w:r>
            <w:proofErr w:type="spellEnd"/>
          </w:p>
        </w:tc>
        <w:tc>
          <w:tcPr>
            <w:tcW w:w="7938" w:type="dxa"/>
          </w:tcPr>
          <w:p w:rsidR="006F4818" w:rsidRDefault="00FC768F">
            <w:pPr>
              <w:pBdr>
                <w:top w:val="nil"/>
                <w:left w:val="nil"/>
                <w:bottom w:val="nil"/>
                <w:right w:val="nil"/>
                <w:between w:val="nil"/>
              </w:pBdr>
              <w:tabs>
                <w:tab w:val="left" w:pos="0"/>
              </w:tabs>
              <w:ind w:left="31"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Percentage of compressor run time for a defined period (Rt/total time interval as percent).</w:t>
            </w:r>
          </w:p>
        </w:tc>
      </w:tr>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Hi</w:t>
            </w:r>
            <w:proofErr w:type="spellEnd"/>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heater power associated with an ambient controlled anti- condensation heater at a specified temperature and humidity in W (Annex F).</w:t>
            </w:r>
          </w:p>
        </w:tc>
      </w:tr>
      <w:tr w:rsidR="006F4818">
        <w:trPr>
          <w:jc w:val="center"/>
        </w:trPr>
        <w:tc>
          <w:tcPr>
            <w:tcW w:w="991" w:type="dxa"/>
          </w:tcPr>
          <w:p w:rsidR="006F4818" w:rsidRDefault="00FC768F">
            <w:pPr>
              <w:pBdr>
                <w:top w:val="nil"/>
                <w:left w:val="nil"/>
                <w:bottom w:val="nil"/>
                <w:right w:val="nil"/>
                <w:between w:val="nil"/>
              </w:pBdr>
              <w:ind w:right="-136"/>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w:t>
            </w:r>
          </w:p>
        </w:tc>
        <w:tc>
          <w:tcPr>
            <w:tcW w:w="7938" w:type="dxa"/>
          </w:tcPr>
          <w:p w:rsidR="006F4818" w:rsidRDefault="00FC768F">
            <w:pPr>
              <w:pBdr>
                <w:top w:val="nil"/>
                <w:left w:val="nil"/>
                <w:bottom w:val="nil"/>
                <w:right w:val="nil"/>
                <w:between w:val="nil"/>
              </w:pBd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used for a processing load (Annex G) or the mass of water or ice during an ice making test (Annex F).</w:t>
            </w:r>
          </w:p>
        </w:tc>
      </w:tr>
    </w:tbl>
    <w:p w:rsidR="006F4818" w:rsidRDefault="006F4818">
      <w:pPr>
        <w:pBdr>
          <w:top w:val="nil"/>
          <w:left w:val="nil"/>
          <w:bottom w:val="nil"/>
          <w:right w:val="nil"/>
          <w:between w:val="nil"/>
        </w:pBdr>
        <w:ind w:left="567" w:right="450"/>
        <w:jc w:val="both"/>
        <w:rPr>
          <w:rFonts w:ascii="Times New Roman" w:eastAsia="Times New Roman" w:hAnsi="Times New Roman" w:cs="Times New Roman"/>
          <w:color w:val="000000"/>
          <w:sz w:val="24"/>
          <w:szCs w:val="24"/>
        </w:rPr>
      </w:pPr>
    </w:p>
    <w:p w:rsidR="006F4818" w:rsidRDefault="00FC768F">
      <w:pPr>
        <w:pStyle w:val="Heading1"/>
        <w:tabs>
          <w:tab w:val="left" w:pos="0"/>
          <w:tab w:val="left" w:pos="1035"/>
        </w:tabs>
        <w:rPr>
          <w:rFonts w:ascii="Times New Roman" w:eastAsia="Times New Roman" w:hAnsi="Times New Roman" w:cs="Times New Roman"/>
        </w:rPr>
      </w:pPr>
      <w:r>
        <w:rPr>
          <w:rFonts w:ascii="Times New Roman" w:eastAsia="Times New Roman" w:hAnsi="Times New Roman" w:cs="Times New Roman"/>
        </w:rPr>
        <w:t>4 APPLICABLE TEST STEPS FOR DETERMINATION OF ENERGY AND    VOLUME</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4"/>
          <w:szCs w:val="24"/>
        </w:rPr>
      </w:pPr>
    </w:p>
    <w:p w:rsidR="006F4818" w:rsidRDefault="00FC768F">
      <w:pPr>
        <w:tabs>
          <w:tab w:val="left" w:pos="0"/>
          <w:tab w:val="left" w:pos="114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Setup for Energy Testing</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 to the measurement of energy consumption for a refrigerating appliance, it shall be set up in a test room as specified in Annex A.</w:t>
      </w:r>
    </w:p>
    <w:p w:rsidR="006F4818" w:rsidRDefault="006F4818">
      <w:pPr>
        <w:pStyle w:val="Heading1"/>
        <w:tabs>
          <w:tab w:val="left" w:pos="0"/>
          <w:tab w:val="left" w:pos="1147"/>
        </w:tabs>
        <w:rPr>
          <w:rFonts w:ascii="Times New Roman" w:eastAsia="Times New Roman" w:hAnsi="Times New Roman" w:cs="Times New Roman"/>
        </w:rPr>
      </w:pPr>
    </w:p>
    <w:p w:rsidR="006F4818" w:rsidRDefault="00FC768F">
      <w:pPr>
        <w:pStyle w:val="Heading1"/>
        <w:tabs>
          <w:tab w:val="left" w:pos="0"/>
          <w:tab w:val="left" w:pos="1147"/>
        </w:tabs>
        <w:rPr>
          <w:rFonts w:ascii="Times New Roman" w:eastAsia="Times New Roman" w:hAnsi="Times New Roman" w:cs="Times New Roman"/>
        </w:rPr>
      </w:pPr>
      <w:r>
        <w:rPr>
          <w:rFonts w:ascii="Times New Roman" w:eastAsia="Times New Roman" w:hAnsi="Times New Roman" w:cs="Times New Roman"/>
        </w:rPr>
        <w:t>4.2 Steady State Power Consumption</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steady state power consumption of the refrigerating appliance shall be determined in accordance with Annex B.</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p>
    <w:p w:rsidR="006F4818" w:rsidRDefault="00FC768F">
      <w:pPr>
        <w:pStyle w:val="Heading1"/>
        <w:tabs>
          <w:tab w:val="left" w:pos="0"/>
          <w:tab w:val="left" w:pos="1150"/>
        </w:tabs>
        <w:rPr>
          <w:rFonts w:ascii="Times New Roman" w:eastAsia="Times New Roman" w:hAnsi="Times New Roman" w:cs="Times New Roman"/>
        </w:rPr>
      </w:pPr>
      <w:r>
        <w:rPr>
          <w:rFonts w:ascii="Times New Roman" w:eastAsia="Times New Roman" w:hAnsi="Times New Roman" w:cs="Times New Roman"/>
        </w:rPr>
        <w:t>4.3 Defrost and Recovery Energy and Temperature Change</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products with one or more defrost systems (each with its own defrost control cycle), the incremental defrost and recovery energy for a representative number of defrost and recovery periods shall be determined in accordance with Annex C for each system. The temperature change associated with defrost and recovery shall also be determined in accordance with Annex C for each system.</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p>
    <w:p w:rsidR="006F4818" w:rsidRDefault="00FC768F">
      <w:pPr>
        <w:pStyle w:val="Heading1"/>
        <w:tabs>
          <w:tab w:val="left" w:pos="0"/>
          <w:tab w:val="left" w:pos="1150"/>
        </w:tabs>
        <w:rPr>
          <w:rFonts w:ascii="Times New Roman" w:eastAsia="Times New Roman" w:hAnsi="Times New Roman" w:cs="Times New Roman"/>
        </w:rPr>
      </w:pPr>
      <w:r>
        <w:rPr>
          <w:rFonts w:ascii="Times New Roman" w:eastAsia="Times New Roman" w:hAnsi="Times New Roman" w:cs="Times New Roman"/>
        </w:rPr>
        <w:t>4.4 Defrost Frequency</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products with one or more defrost systems (each with its own defrost control cycle), the defrost interval for each system shall be determined in accordance with Annex D, depending on the control type.</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p>
    <w:p w:rsidR="006F4818" w:rsidRDefault="00FC768F">
      <w:pPr>
        <w:pStyle w:val="Heading1"/>
        <w:tabs>
          <w:tab w:val="left" w:pos="0"/>
          <w:tab w:val="left" w:pos="1150"/>
        </w:tabs>
        <w:rPr>
          <w:rFonts w:ascii="Times New Roman" w:eastAsia="Times New Roman" w:hAnsi="Times New Roman" w:cs="Times New Roman"/>
        </w:rPr>
      </w:pPr>
      <w:r>
        <w:rPr>
          <w:rFonts w:ascii="Times New Roman" w:eastAsia="Times New Roman" w:hAnsi="Times New Roman" w:cs="Times New Roman"/>
        </w:rPr>
        <w:t>4.5 Number of Test Points and Interpolation</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energy consumption of a refrigerating appliance is interpolated in accordance with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one of the methods specified in Annex E shall be used.</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p>
    <w:p w:rsidR="006F4818" w:rsidRDefault="00FC768F">
      <w:pPr>
        <w:pStyle w:val="Heading1"/>
        <w:tabs>
          <w:tab w:val="left" w:pos="0"/>
          <w:tab w:val="left" w:pos="1147"/>
        </w:tabs>
        <w:rPr>
          <w:rFonts w:ascii="Times New Roman" w:eastAsia="Times New Roman" w:hAnsi="Times New Roman" w:cs="Times New Roman"/>
        </w:rPr>
      </w:pPr>
      <w:r>
        <w:rPr>
          <w:rFonts w:ascii="Times New Roman" w:eastAsia="Times New Roman" w:hAnsi="Times New Roman" w:cs="Times New Roman"/>
        </w:rPr>
        <w:t>4.6 Load Processing Efficiency</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load processing efficiency of a refrigerating appliance is claimed or determined, it shall be measured in accordance with the method specified in Annex G.</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p>
    <w:p w:rsidR="006F4818" w:rsidRDefault="00FC768F">
      <w:pPr>
        <w:pStyle w:val="Heading1"/>
        <w:tabs>
          <w:tab w:val="left" w:pos="0"/>
          <w:tab w:val="left" w:pos="1147"/>
        </w:tabs>
        <w:rPr>
          <w:rFonts w:ascii="Times New Roman" w:eastAsia="Times New Roman" w:hAnsi="Times New Roman" w:cs="Times New Roman"/>
        </w:rPr>
      </w:pPr>
      <w:r>
        <w:rPr>
          <w:rFonts w:ascii="Times New Roman" w:eastAsia="Times New Roman" w:hAnsi="Times New Roman" w:cs="Times New Roman"/>
        </w:rPr>
        <w:t>4.7 Specified Auxiliaries</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 refrigerating appliance contains a specified auxiliary, the energy imp act of this auxiliary shall be determined in accordance with Annex F.</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p>
    <w:p w:rsidR="006F4818" w:rsidRDefault="00FC768F">
      <w:pPr>
        <w:pStyle w:val="Heading1"/>
        <w:tabs>
          <w:tab w:val="left" w:pos="0"/>
          <w:tab w:val="left" w:pos="1150"/>
        </w:tabs>
        <w:rPr>
          <w:rFonts w:ascii="Times New Roman" w:eastAsia="Times New Roman" w:hAnsi="Times New Roman" w:cs="Times New Roman"/>
        </w:rPr>
      </w:pPr>
      <w:r>
        <w:rPr>
          <w:rFonts w:ascii="Times New Roman" w:eastAsia="Times New Roman" w:hAnsi="Times New Roman" w:cs="Times New Roman"/>
        </w:rPr>
        <w:t>4.8 Volume Determination</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of each compartment of the refrigerating appliance shall be determined in accordance with Annex H.</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p>
    <w:p w:rsidR="006F4818" w:rsidRDefault="00FC768F">
      <w:pPr>
        <w:tabs>
          <w:tab w:val="left" w:pos="0"/>
          <w:tab w:val="left" w:pos="1299"/>
        </w:tabs>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4.8.1</w:t>
      </w:r>
      <w:r>
        <w:rPr>
          <w:rFonts w:ascii="Times New Roman" w:eastAsia="Times New Roman" w:hAnsi="Times New Roman" w:cs="Times New Roman"/>
          <w:i/>
          <w:sz w:val="24"/>
          <w:szCs w:val="24"/>
        </w:rPr>
        <w:t xml:space="preserve"> Rated Total Volume</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measured total volume shall not be less than the rated total volume by more than 3 percent of the latter or 1 l, whichever is the greater value.</w:t>
      </w:r>
    </w:p>
    <w:p w:rsidR="006F4818" w:rsidRDefault="006F4818">
      <w:pPr>
        <w:pStyle w:val="Heading1"/>
        <w:tabs>
          <w:tab w:val="left" w:pos="0"/>
          <w:tab w:val="left" w:pos="953"/>
        </w:tabs>
        <w:rPr>
          <w:rFonts w:ascii="Times New Roman" w:eastAsia="Times New Roman" w:hAnsi="Times New Roman" w:cs="Times New Roman"/>
          <w:b w:val="0"/>
        </w:rPr>
      </w:pPr>
      <w:bookmarkStart w:id="2" w:name="_heading=h.30j0zll" w:colFirst="0" w:colLast="0"/>
      <w:bookmarkEnd w:id="2"/>
    </w:p>
    <w:p w:rsidR="006F4818" w:rsidRDefault="00FC768F">
      <w:pPr>
        <w:pStyle w:val="Heading1"/>
        <w:tabs>
          <w:tab w:val="left" w:pos="0"/>
          <w:tab w:val="left" w:pos="953"/>
        </w:tabs>
        <w:rPr>
          <w:rFonts w:ascii="Times New Roman" w:eastAsia="Times New Roman" w:hAnsi="Times New Roman" w:cs="Times New Roman"/>
        </w:rPr>
      </w:pPr>
      <w:r>
        <w:rPr>
          <w:rFonts w:ascii="Times New Roman" w:eastAsia="Times New Roman" w:hAnsi="Times New Roman" w:cs="Times New Roman"/>
        </w:rPr>
        <w:t>5 TARGET TEMPERATURES FOR ENERGY DETERMINATION</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tabs>
          <w:tab w:val="left" w:pos="0"/>
          <w:tab w:val="left" w:pos="115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General</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energy consumption of an appliance is determined from measurements taken when tested as specified in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xml:space="preserve"> in an ambient temperature of 32 °C. The value for energy consumption determined in accordance with this standard shall be for a temperature control setting (or equivalent point) where all average compartment temperatures are at or below the target temperatures specified in Table 1 for each compartment type claimed by the supplier. Values above and below target temperatures shall be used to estimate the energy consumption at the target temperature for each relevant compartment by interpolation, as specified in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p>
    <w:p w:rsidR="006F4818" w:rsidRDefault="00FC768F">
      <w:pPr>
        <w:ind w:left="567"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NOTES</w:t>
      </w:r>
    </w:p>
    <w:p w:rsidR="006F4818" w:rsidRDefault="00FC768F">
      <w:pPr>
        <w:pBdr>
          <w:top w:val="nil"/>
          <w:left w:val="nil"/>
          <w:bottom w:val="nil"/>
          <w:right w:val="nil"/>
          <w:between w:val="nil"/>
        </w:pBdr>
        <w:ind w:left="567" w:right="567"/>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r>
        <w:rPr>
          <w:rFonts w:ascii="Times New Roman" w:eastAsia="Times New Roman" w:hAnsi="Times New Roman" w:cs="Times New Roman"/>
          <w:color w:val="000000"/>
          <w:sz w:val="20"/>
          <w:szCs w:val="20"/>
        </w:rPr>
        <w:t xml:space="preserve"> Refer to the requirements in Annex C of IS 17550 (Part 1) for variable temperature compartments. For energy testing, these are operated on the function (continuous temperature operating range) that uses the most energy.</w:t>
      </w:r>
    </w:p>
    <w:p w:rsidR="006F4818" w:rsidRDefault="00FC768F">
      <w:pPr>
        <w:pBdr>
          <w:top w:val="nil"/>
          <w:left w:val="nil"/>
          <w:bottom w:val="nil"/>
          <w:right w:val="nil"/>
          <w:between w:val="nil"/>
        </w:pBdr>
        <w:tabs>
          <w:tab w:val="left" w:pos="540"/>
        </w:tabs>
        <w:ind w:left="567" w:right="567"/>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r>
        <w:rPr>
          <w:rFonts w:ascii="Times New Roman" w:eastAsia="Times New Roman" w:hAnsi="Times New Roman" w:cs="Times New Roman"/>
          <w:color w:val="000000"/>
          <w:sz w:val="20"/>
          <w:szCs w:val="20"/>
        </w:rPr>
        <w:t xml:space="preserve"> Testing at ambient temperature of 16 °C is under consideration.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1 Target Temperature for Energy Determination by Compartment Type</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Clauses </w:t>
      </w:r>
      <w:r>
        <w:rPr>
          <w:rFonts w:ascii="Times New Roman" w:eastAsia="Times New Roman" w:hAnsi="Times New Roman" w:cs="Times New Roman"/>
          <w:color w:val="000000"/>
          <w:sz w:val="24"/>
          <w:szCs w:val="24"/>
        </w:rPr>
        <w:t xml:space="preserve">5.1, 5.2, 6.3, B-5, E-3.3, E-4.3, G-2, G-5.5, </w:t>
      </w:r>
      <w:r>
        <w:rPr>
          <w:rFonts w:ascii="Times New Roman" w:eastAsia="Times New Roman" w:hAnsi="Times New Roman" w:cs="Times New Roman"/>
          <w:i/>
          <w:color w:val="000000"/>
          <w:sz w:val="24"/>
          <w:szCs w:val="24"/>
        </w:rPr>
        <w:t xml:space="preserve">and </w:t>
      </w:r>
      <w:r>
        <w:rPr>
          <w:rFonts w:ascii="Times New Roman" w:eastAsia="Times New Roman" w:hAnsi="Times New Roman" w:cs="Times New Roman"/>
          <w:color w:val="000000"/>
          <w:sz w:val="24"/>
          <w:szCs w:val="24"/>
        </w:rPr>
        <w:t>J-4.2)</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1"/>
        <w:tblW w:w="7942" w:type="dxa"/>
        <w:jc w:val="center"/>
        <w:tblLayout w:type="fixed"/>
        <w:tblLook w:val="0000" w:firstRow="0" w:lastRow="0" w:firstColumn="0" w:lastColumn="0" w:noHBand="0" w:noVBand="0"/>
      </w:tblPr>
      <w:tblGrid>
        <w:gridCol w:w="993"/>
        <w:gridCol w:w="3852"/>
        <w:gridCol w:w="3097"/>
      </w:tblGrid>
      <w:tr w:rsidR="006F4818">
        <w:trPr>
          <w:trHeight w:val="457"/>
          <w:jc w:val="center"/>
        </w:trPr>
        <w:tc>
          <w:tcPr>
            <w:tcW w:w="993" w:type="dxa"/>
            <w:tcBorders>
              <w:top w:val="single" w:sz="4" w:space="0" w:color="000000"/>
            </w:tcBorders>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3852" w:type="dxa"/>
            <w:tcBorders>
              <w:top w:val="single" w:sz="4" w:space="0" w:color="000000"/>
            </w:tcBorders>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Compartment Type</w:t>
            </w:r>
          </w:p>
        </w:tc>
        <w:tc>
          <w:tcPr>
            <w:tcW w:w="3097" w:type="dxa"/>
            <w:tcBorders>
              <w:top w:val="single" w:sz="4" w:space="0" w:color="000000"/>
            </w:tcBorders>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Target Average Air Temperature</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r w:rsidR="006F4818">
        <w:trPr>
          <w:trHeight w:val="347"/>
          <w:jc w:val="center"/>
        </w:trPr>
        <w:tc>
          <w:tcPr>
            <w:tcW w:w="993" w:type="dxa"/>
            <w:tcBorders>
              <w:bottom w:val="single" w:sz="4" w:space="0" w:color="000000"/>
            </w:tcBorders>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852" w:type="dxa"/>
            <w:tcBorders>
              <w:bottom w:val="single" w:sz="4" w:space="0" w:color="000000"/>
            </w:tcBorders>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097" w:type="dxa"/>
            <w:tcBorders>
              <w:bottom w:val="single" w:sz="4" w:space="0" w:color="000000"/>
            </w:tcBorders>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6F4818">
        <w:trPr>
          <w:trHeight w:val="348"/>
          <w:jc w:val="center"/>
        </w:trPr>
        <w:tc>
          <w:tcPr>
            <w:tcW w:w="993" w:type="dxa"/>
            <w:tcBorders>
              <w:top w:val="single" w:sz="4" w:space="0" w:color="000000"/>
            </w:tcBorders>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p>
        </w:tc>
        <w:tc>
          <w:tcPr>
            <w:tcW w:w="3852" w:type="dxa"/>
            <w:tcBorders>
              <w:top w:val="single" w:sz="4" w:space="0" w:color="000000"/>
            </w:tcBorders>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Pantry</w:t>
            </w:r>
          </w:p>
        </w:tc>
        <w:tc>
          <w:tcPr>
            <w:tcW w:w="3097" w:type="dxa"/>
            <w:tcBorders>
              <w:top w:val="single" w:sz="4" w:space="0" w:color="000000"/>
            </w:tcBorders>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6F4818">
        <w:trPr>
          <w:trHeight w:val="349"/>
          <w:jc w:val="center"/>
        </w:trPr>
        <w:tc>
          <w:tcPr>
            <w:tcW w:w="99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c>
          <w:tcPr>
            <w:tcW w:w="3852"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Wine storage</w:t>
            </w:r>
          </w:p>
        </w:tc>
        <w:tc>
          <w:tcPr>
            <w:tcW w:w="309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6F4818">
        <w:trPr>
          <w:trHeight w:val="350"/>
          <w:jc w:val="center"/>
        </w:trPr>
        <w:tc>
          <w:tcPr>
            <w:tcW w:w="99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tc>
        <w:tc>
          <w:tcPr>
            <w:tcW w:w="3852"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Cellar</w:t>
            </w:r>
          </w:p>
        </w:tc>
        <w:tc>
          <w:tcPr>
            <w:tcW w:w="309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6F4818">
        <w:trPr>
          <w:trHeight w:val="350"/>
          <w:jc w:val="center"/>
        </w:trPr>
        <w:tc>
          <w:tcPr>
            <w:tcW w:w="99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w:t>
            </w:r>
          </w:p>
        </w:tc>
        <w:tc>
          <w:tcPr>
            <w:tcW w:w="3852"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Fresh food</w:t>
            </w:r>
          </w:p>
        </w:tc>
        <w:tc>
          <w:tcPr>
            <w:tcW w:w="309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6F4818">
        <w:trPr>
          <w:trHeight w:val="350"/>
          <w:jc w:val="center"/>
        </w:trPr>
        <w:tc>
          <w:tcPr>
            <w:tcW w:w="99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p>
        </w:tc>
        <w:tc>
          <w:tcPr>
            <w:tcW w:w="3852"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Chill</w:t>
            </w:r>
          </w:p>
        </w:tc>
        <w:tc>
          <w:tcPr>
            <w:tcW w:w="309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6F4818">
        <w:trPr>
          <w:trHeight w:val="349"/>
          <w:jc w:val="center"/>
        </w:trPr>
        <w:tc>
          <w:tcPr>
            <w:tcW w:w="99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w:t>
            </w:r>
          </w:p>
        </w:tc>
        <w:tc>
          <w:tcPr>
            <w:tcW w:w="3852"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Zero-star</w:t>
            </w:r>
          </w:p>
        </w:tc>
        <w:tc>
          <w:tcPr>
            <w:tcW w:w="309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F4818">
        <w:trPr>
          <w:trHeight w:val="349"/>
          <w:jc w:val="center"/>
        </w:trPr>
        <w:tc>
          <w:tcPr>
            <w:tcW w:w="99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w:t>
            </w:r>
          </w:p>
        </w:tc>
        <w:tc>
          <w:tcPr>
            <w:tcW w:w="3852"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One-star</w:t>
            </w:r>
          </w:p>
        </w:tc>
        <w:tc>
          <w:tcPr>
            <w:tcW w:w="3097"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0"/>
                <w:id w:val="-437606852"/>
              </w:sdtPr>
              <w:sdtEndPr/>
              <w:sdtContent>
                <w:r w:rsidR="00FC768F">
                  <w:rPr>
                    <w:rFonts w:ascii="Gungsuh" w:eastAsia="Gungsuh" w:hAnsi="Gungsuh" w:cs="Gungsuh"/>
                    <w:color w:val="000000"/>
                    <w:sz w:val="24"/>
                    <w:szCs w:val="24"/>
                  </w:rPr>
                  <w:t>− 6</w:t>
                </w:r>
              </w:sdtContent>
            </w:sdt>
          </w:p>
        </w:tc>
      </w:tr>
      <w:tr w:rsidR="006F4818">
        <w:trPr>
          <w:trHeight w:val="350"/>
          <w:jc w:val="center"/>
        </w:trPr>
        <w:tc>
          <w:tcPr>
            <w:tcW w:w="99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viii)</w:t>
            </w:r>
          </w:p>
        </w:tc>
        <w:tc>
          <w:tcPr>
            <w:tcW w:w="3852"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Two-star</w:t>
            </w:r>
          </w:p>
        </w:tc>
        <w:tc>
          <w:tcPr>
            <w:tcW w:w="3097"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
                <w:id w:val="-1608494051"/>
              </w:sdtPr>
              <w:sdtEndPr/>
              <w:sdtContent>
                <w:r w:rsidR="00FC768F">
                  <w:rPr>
                    <w:rFonts w:ascii="Gungsuh" w:eastAsia="Gungsuh" w:hAnsi="Gungsuh" w:cs="Gungsuh"/>
                    <w:color w:val="000000"/>
                    <w:sz w:val="24"/>
                    <w:szCs w:val="24"/>
                  </w:rPr>
                  <w:t>− 12</w:t>
                </w:r>
              </w:sdtContent>
            </w:sdt>
          </w:p>
        </w:tc>
      </w:tr>
      <w:tr w:rsidR="006F4818">
        <w:trPr>
          <w:trHeight w:val="380"/>
          <w:jc w:val="center"/>
        </w:trPr>
        <w:tc>
          <w:tcPr>
            <w:tcW w:w="99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ix)</w:t>
            </w:r>
          </w:p>
        </w:tc>
        <w:tc>
          <w:tcPr>
            <w:tcW w:w="3852"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Three-star and four-star</w:t>
            </w:r>
          </w:p>
        </w:tc>
        <w:tc>
          <w:tcPr>
            <w:tcW w:w="3097"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
                <w:id w:val="1089430736"/>
              </w:sdtPr>
              <w:sdtEndPr/>
              <w:sdtContent>
                <w:r w:rsidR="00FC768F">
                  <w:rPr>
                    <w:rFonts w:ascii="Gungsuh" w:eastAsia="Gungsuh" w:hAnsi="Gungsuh" w:cs="Gungsuh"/>
                    <w:color w:val="000000"/>
                    <w:sz w:val="24"/>
                    <w:szCs w:val="24"/>
                  </w:rPr>
                  <w:t>− 18</w:t>
                </w:r>
              </w:sdtContent>
            </w:sdt>
          </w:p>
        </w:tc>
      </w:tr>
    </w:tbl>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energy testing, each compartment shall be operated as the claimed compartment type, except as set out below.</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compartment operating range spans none of the target temperatures for the defined compartment types in Table 1 at an ambient temperature of 32 °C (because it has no user-adjustable temperature control or a limited range of active control), then it shall be classified as the compartment type with the next warmest target temperature (based on the warmest test result for ambient temperatures) and operated at its warmest setting while still staying at or below the target temperature of the next warmest target temperature (where adjustable) for the energy test at ambient temperatures. The test report shall note that the claimed compartment type and the compartment type assumed for energy testing.</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Where the compartment is a variable temperature compartment type (that spans the operating range of several compartment types), the primary configuration for energy testing shall be the compartment type that has the highest energy consumption. A variable temperature compartment can be set and tested as other compartment types, if required, in addition to the primary configuration for energy testing. The test report shall note that the compartment is the variable temperature compartment type and the compartment type selected for each energy test.</w:t>
      </w:r>
    </w:p>
    <w:p w:rsidR="006F4818" w:rsidRDefault="006F4818">
      <w:pPr>
        <w:jc w:val="both"/>
        <w:rPr>
          <w:rFonts w:ascii="Times New Roman" w:eastAsia="Times New Roman" w:hAnsi="Times New Roman" w:cs="Times New Roman"/>
        </w:rPr>
      </w:pPr>
    </w:p>
    <w:p w:rsidR="006F4818" w:rsidRDefault="00FC768F">
      <w:pPr>
        <w:jc w:val="both"/>
        <w:rPr>
          <w:rFonts w:ascii="Times New Roman" w:eastAsia="Times New Roman" w:hAnsi="Times New Roman" w:cs="Times New Roman"/>
          <w:b/>
        </w:rPr>
      </w:pPr>
      <w:r>
        <w:rPr>
          <w:rFonts w:ascii="Times New Roman" w:eastAsia="Times New Roman" w:hAnsi="Times New Roman" w:cs="Times New Roman"/>
          <w:b/>
        </w:rPr>
        <w:t>5.2 Temperature Control Settings for Energy Consumption Test</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tested for energy consumption in accordance with 6, the refrigerating appliance shall have at least one temperature control setting (or combination of temperature control settings) at which the average temperatures of each compartment is concurrently at or below the energy consumption target temperatures specified in Table 1. The data points used for energy consumption determination should demonstrate that the product is capable of meeting this requirement, but this specific point need not be measured directly.</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an appliance has no user-adjustable temperature controls, energy consumption shall be determined from the results of one measurement test run of the appliance as supplied.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953"/>
        </w:tabs>
        <w:rPr>
          <w:rFonts w:ascii="Times New Roman" w:eastAsia="Times New Roman" w:hAnsi="Times New Roman" w:cs="Times New Roman"/>
        </w:rPr>
      </w:pPr>
      <w:r>
        <w:rPr>
          <w:rFonts w:ascii="Times New Roman" w:eastAsia="Times New Roman" w:hAnsi="Times New Roman" w:cs="Times New Roman"/>
        </w:rPr>
        <w:t>6 DETERMINATION OF ENERGY CONSUMPTION</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tabs>
          <w:tab w:val="left" w:pos="115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General</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key energy consumption components as specified in </w:t>
      </w:r>
      <w:r>
        <w:rPr>
          <w:rFonts w:ascii="Times New Roman" w:eastAsia="Times New Roman" w:hAnsi="Times New Roman" w:cs="Times New Roman"/>
          <w:b/>
          <w:color w:val="000000"/>
          <w:sz w:val="24"/>
          <w:szCs w:val="24"/>
        </w:rPr>
        <w:t xml:space="preserve">6 </w:t>
      </w:r>
      <w:r>
        <w:rPr>
          <w:rFonts w:ascii="Times New Roman" w:eastAsia="Times New Roman" w:hAnsi="Times New Roman" w:cs="Times New Roman"/>
          <w:color w:val="000000"/>
          <w:sz w:val="24"/>
          <w:szCs w:val="24"/>
        </w:rPr>
        <w:t>shall be determined for each refrigerating appliance tested in accordance with this standard. This shall be based on data measured in accordance with Annex B to H, as applicable.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Clause </w:t>
      </w:r>
      <w:r>
        <w:rPr>
          <w:rFonts w:ascii="Times New Roman" w:eastAsia="Times New Roman" w:hAnsi="Times New Roman" w:cs="Times New Roman"/>
          <w:b/>
          <w:color w:val="000000"/>
          <w:sz w:val="24"/>
          <w:szCs w:val="24"/>
        </w:rPr>
        <w:t xml:space="preserve">6 </w:t>
      </w:r>
      <w:r>
        <w:rPr>
          <w:rFonts w:ascii="Times New Roman" w:eastAsia="Times New Roman" w:hAnsi="Times New Roman" w:cs="Times New Roman"/>
          <w:color w:val="000000"/>
          <w:sz w:val="24"/>
          <w:szCs w:val="24"/>
        </w:rPr>
        <w:t>also specifies the method to be used to determine the components of energy consumption for a refrigerating appliance when tested in accordance with this standard.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components of energy consumption determined in accordance with this standard are: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41"/>
        </w:numPr>
        <w:pBdr>
          <w:top w:val="nil"/>
          <w:left w:val="nil"/>
          <w:bottom w:val="nil"/>
          <w:right w:val="nil"/>
          <w:between w:val="nil"/>
        </w:pBdr>
        <w:tabs>
          <w:tab w:val="left" w:pos="1472"/>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power consumption — This is determined at ambient temperatures of 32 °C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color w:val="000000"/>
          <w:sz w:val="24"/>
          <w:szCs w:val="24"/>
        </w:rPr>
        <w:t>Annex B);</w:t>
      </w:r>
    </w:p>
    <w:p w:rsidR="006F4818" w:rsidRDefault="00FC768F">
      <w:pPr>
        <w:numPr>
          <w:ilvl w:val="0"/>
          <w:numId w:val="41"/>
        </w:numPr>
        <w:pBdr>
          <w:top w:val="nil"/>
          <w:left w:val="nil"/>
          <w:bottom w:val="nil"/>
          <w:right w:val="nil"/>
          <w:between w:val="nil"/>
        </w:pBdr>
        <w:tabs>
          <w:tab w:val="left" w:pos="1472"/>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Defrost and recovery energy and temperature change — For products with one or more defrost systems (each with its own defrost control cycle), the defrost and recovery energy for a representative number of defrost and recovery periods for each system shall be determined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color w:val="000000"/>
          <w:sz w:val="24"/>
          <w:szCs w:val="24"/>
        </w:rPr>
        <w:t>Annex C);</w:t>
      </w:r>
    </w:p>
    <w:p w:rsidR="006F4818" w:rsidRDefault="00FC768F">
      <w:pPr>
        <w:numPr>
          <w:ilvl w:val="0"/>
          <w:numId w:val="41"/>
        </w:numPr>
        <w:pBdr>
          <w:top w:val="nil"/>
          <w:left w:val="nil"/>
          <w:bottom w:val="nil"/>
          <w:right w:val="nil"/>
          <w:between w:val="nil"/>
        </w:pBdr>
        <w:tabs>
          <w:tab w:val="left" w:pos="1472"/>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Defrost frequency — For products with one or more defrost systems (each with its own defrost control cycle), the defrost interval shall be determined for each system under a range of conditions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color w:val="000000"/>
          <w:sz w:val="24"/>
          <w:szCs w:val="24"/>
        </w:rPr>
        <w:t>Annex D);</w:t>
      </w:r>
    </w:p>
    <w:p w:rsidR="006F4818" w:rsidRDefault="00FC768F">
      <w:pPr>
        <w:numPr>
          <w:ilvl w:val="0"/>
          <w:numId w:val="41"/>
        </w:numPr>
        <w:pBdr>
          <w:top w:val="nil"/>
          <w:left w:val="nil"/>
          <w:bottom w:val="nil"/>
          <w:right w:val="nil"/>
          <w:between w:val="nil"/>
        </w:pBdr>
        <w:tabs>
          <w:tab w:val="left" w:pos="1472"/>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Specified auxiliaries — Where a refrigerating appliance contains a specified auxiliary, the energy impact of this auxiliary shall be determined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color w:val="000000"/>
          <w:sz w:val="24"/>
          <w:szCs w:val="24"/>
        </w:rPr>
        <w:t>Annex F); and</w:t>
      </w:r>
    </w:p>
    <w:p w:rsidR="006F4818" w:rsidRDefault="00FC768F">
      <w:pPr>
        <w:numPr>
          <w:ilvl w:val="0"/>
          <w:numId w:val="41"/>
        </w:numPr>
        <w:pBdr>
          <w:top w:val="nil"/>
          <w:left w:val="nil"/>
          <w:bottom w:val="nil"/>
          <w:right w:val="nil"/>
          <w:between w:val="nil"/>
        </w:pBdr>
        <w:tabs>
          <w:tab w:val="left" w:pos="1472"/>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Load processing efficiency   — Where a load processing efficiency is measured or claimed, the specified method shall be used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color w:val="000000"/>
          <w:sz w:val="24"/>
          <w:szCs w:val="24"/>
        </w:rPr>
        <w:t>Annex G).</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lowest conceivable value of energy consumption for a refrigerating appliance under this standard (that is, the theoretical optimum), is the value where the temperature of every compartment is exactly equal to its target temperature for energy consumption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hyperlink w:anchor="_heading=h.30j0zll">
        <w:r>
          <w:rPr>
            <w:rFonts w:ascii="Times New Roman" w:eastAsia="Times New Roman" w:hAnsi="Times New Roman" w:cs="Times New Roman"/>
            <w:b/>
            <w:color w:val="000000"/>
            <w:sz w:val="24"/>
            <w:szCs w:val="24"/>
          </w:rPr>
          <w:t>5</w:t>
        </w:r>
      </w:hyperlink>
      <w:r>
        <w:rPr>
          <w:rFonts w:ascii="Times New Roman" w:eastAsia="Times New Roman" w:hAnsi="Times New Roman" w:cs="Times New Roman"/>
          <w:color w:val="000000"/>
          <w:sz w:val="24"/>
          <w:szCs w:val="24"/>
        </w:rPr>
        <w:t>). Not every appliance is capable of operating at this condition, nor is it practicable for a laboratory to continue testing in an attempt to precisely obtain this condition during a specific set of tests. Under this standard there is the option of undertaking several tests with different temperature control settings (where available). This is to facilitate interpolation to estimate the energy consumption for a point where all compartments are at or below their relevant target for energy consumption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6.3</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147"/>
        </w:tabs>
        <w:rPr>
          <w:rFonts w:ascii="Times New Roman" w:eastAsia="Times New Roman" w:hAnsi="Times New Roman" w:cs="Times New Roman"/>
        </w:rPr>
      </w:pPr>
      <w:r>
        <w:rPr>
          <w:rFonts w:ascii="Times New Roman" w:eastAsia="Times New Roman" w:hAnsi="Times New Roman" w:cs="Times New Roman"/>
        </w:rPr>
        <w:t>6.2 Objective</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to determine the characteristics of a household refrigerating appliance in accordance with this standard, it is necessary to measure the temperature and energy consumption for a representative period of steady state operation that complies with the relevant requirements (that is, compartment temperatures at or below their target for energy consumption). Several test points at   different temperature control settings may be required to obtain the most </w:t>
      </w:r>
      <w:proofErr w:type="spellStart"/>
      <w:r>
        <w:rPr>
          <w:rFonts w:ascii="Times New Roman" w:eastAsia="Times New Roman" w:hAnsi="Times New Roman" w:cs="Times New Roman"/>
          <w:color w:val="000000"/>
          <w:sz w:val="24"/>
          <w:szCs w:val="24"/>
        </w:rPr>
        <w:t>favourable</w:t>
      </w:r>
      <w:proofErr w:type="spellEnd"/>
      <w:r>
        <w:rPr>
          <w:rFonts w:ascii="Times New Roman" w:eastAsia="Times New Roman" w:hAnsi="Times New Roman" w:cs="Times New Roman"/>
          <w:color w:val="000000"/>
          <w:sz w:val="24"/>
          <w:szCs w:val="24"/>
        </w:rPr>
        <w:t xml:space="preserve"> (optimal) result for energy consumption.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case of products with automatic defrost functions that affect the power consumption of the product (that is, has a defrost control cycle), the incremental energy during defrost and recovery (that is, the additional energy </w:t>
      </w:r>
      <w:sdt>
        <w:sdtPr>
          <w:tag w:val="goog_rdk_3"/>
          <w:id w:val="-677889723"/>
        </w:sdtPr>
        <w:sdtEndPr/>
        <w:sdtContent>
          <w:r>
            <w:rPr>
              <w:rFonts w:ascii="Gungsuh" w:eastAsia="Gungsuh" w:hAnsi="Gungsuh" w:cs="Gungsuh"/>
              <w:i/>
              <w:color w:val="000000"/>
              <w:sz w:val="24"/>
              <w:szCs w:val="24"/>
            </w:rPr>
            <w:t>∆</w:t>
          </w:r>
          <w:proofErr w:type="spellStart"/>
          <w:r>
            <w:rPr>
              <w:rFonts w:ascii="Gungsuh" w:eastAsia="Gungsuh" w:hAnsi="Gungsuh" w:cs="Gungsuh"/>
              <w:i/>
              <w:color w:val="000000"/>
              <w:sz w:val="24"/>
              <w:szCs w:val="24"/>
            </w:rPr>
            <w:t>E</w:t>
          </w:r>
        </w:sdtContent>
      </w:sdt>
      <w:r>
        <w:rPr>
          <w:rFonts w:ascii="Times New Roman" w:eastAsia="Times New Roman" w:hAnsi="Times New Roman" w:cs="Times New Roman"/>
          <w:color w:val="000000"/>
          <w:sz w:val="16"/>
          <w:szCs w:val="16"/>
        </w:rPr>
        <w:t>df</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over and above the underlying steady state power) shall be determined for a specified number of representative and valid defrost and recovery periods.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values are measured at specified ambient temperature (32 ºC) for energy determination.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assess whether a proposed period of test data is acceptable for the determination of energy consumption, the data are </w:t>
      </w:r>
      <w:proofErr w:type="spellStart"/>
      <w:r>
        <w:rPr>
          <w:rFonts w:ascii="Times New Roman" w:eastAsia="Times New Roman" w:hAnsi="Times New Roman" w:cs="Times New Roman"/>
          <w:color w:val="000000"/>
          <w:sz w:val="24"/>
          <w:szCs w:val="24"/>
        </w:rPr>
        <w:t>analysed</w:t>
      </w:r>
      <w:proofErr w:type="spellEnd"/>
      <w:r>
        <w:rPr>
          <w:rFonts w:ascii="Times New Roman" w:eastAsia="Times New Roman" w:hAnsi="Times New Roman" w:cs="Times New Roman"/>
          <w:color w:val="000000"/>
          <w:sz w:val="24"/>
          <w:szCs w:val="24"/>
        </w:rPr>
        <w:t xml:space="preserve"> and examined to assess whether changes in internal temperatures and power consumption are within acceptable limits. In terms of energy assessments, there are two alternative approaches to the determination of steady state power consumption: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43"/>
        </w:numPr>
        <w:pBdr>
          <w:top w:val="nil"/>
          <w:left w:val="nil"/>
          <w:bottom w:val="nil"/>
          <w:right w:val="nil"/>
          <w:between w:val="nil"/>
        </w:pBdr>
        <w:tabs>
          <w:tab w:val="left" w:pos="1455"/>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SS1: Steady state power and internal temperature determination where there is no defrost control cycle or where steady state conditions according to Annex B can be established between defrost and recovery periods (generally where defrost events are widely spaced); and</w:t>
      </w:r>
    </w:p>
    <w:p w:rsidR="006F4818" w:rsidRDefault="00FC768F">
      <w:pPr>
        <w:numPr>
          <w:ilvl w:val="0"/>
          <w:numId w:val="43"/>
        </w:numPr>
        <w:pBdr>
          <w:top w:val="nil"/>
          <w:left w:val="nil"/>
          <w:bottom w:val="nil"/>
          <w:right w:val="nil"/>
          <w:between w:val="nil"/>
        </w:pBdr>
        <w:tabs>
          <w:tab w:val="left" w:pos="1455"/>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SS2: Steady state power and internal temperature determination where steady state conditions according to Annex B cannot be established between defrosts and recovery periods (generally where defrost events are more closely spaced).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incremental energy consumption and temperature change during defrost and recovery period also needs to be assessed (relative to the steady state power and internal temperatures before and after defrost and recovery period).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each case, criteria are established to determine whether the periods are representative of the operation of the appliance.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150"/>
        </w:tabs>
        <w:rPr>
          <w:rFonts w:ascii="Times New Roman" w:eastAsia="Times New Roman" w:hAnsi="Times New Roman" w:cs="Times New Roman"/>
        </w:rPr>
      </w:pPr>
      <w:r>
        <w:rPr>
          <w:rFonts w:ascii="Times New Roman" w:eastAsia="Times New Roman" w:hAnsi="Times New Roman" w:cs="Times New Roman"/>
        </w:rPr>
        <w:t>6.3 Number of Test Runs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energy consumption shall be determined at ambient temperatures of 32 °C either:</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44"/>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Directly from the results of a single test run during which the temperatures of all compartments of the appliance are at or below the target temperatures specified in Table 1; or</w:t>
      </w:r>
    </w:p>
    <w:p w:rsidR="006F4818" w:rsidRDefault="00FC768F">
      <w:pPr>
        <w:numPr>
          <w:ilvl w:val="0"/>
          <w:numId w:val="44"/>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interpolation between the results of two or more test runs, conducted at different settings of one or more user-adjustable temperature controls,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67"/>
        </w:numPr>
        <w:pBdr>
          <w:top w:val="nil"/>
          <w:left w:val="nil"/>
          <w:bottom w:val="nil"/>
          <w:right w:val="nil"/>
          <w:between w:val="nil"/>
        </w:pBdr>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results have been measured at two temperature control settings, interpolation in accordance with </w:t>
      </w:r>
      <w:r>
        <w:rPr>
          <w:rFonts w:ascii="Times New Roman" w:eastAsia="Times New Roman" w:hAnsi="Times New Roman" w:cs="Times New Roman"/>
          <w:b/>
          <w:color w:val="000000"/>
          <w:sz w:val="24"/>
          <w:szCs w:val="24"/>
        </w:rPr>
        <w:t>E-3</w:t>
      </w:r>
      <w:r>
        <w:rPr>
          <w:rFonts w:ascii="Times New Roman" w:eastAsia="Times New Roman" w:hAnsi="Times New Roman" w:cs="Times New Roman"/>
          <w:color w:val="000000"/>
          <w:sz w:val="24"/>
          <w:szCs w:val="24"/>
        </w:rPr>
        <w:t>;</w:t>
      </w:r>
    </w:p>
    <w:p w:rsidR="006F4818" w:rsidRDefault="00FC768F">
      <w:pPr>
        <w:numPr>
          <w:ilvl w:val="0"/>
          <w:numId w:val="67"/>
        </w:numPr>
        <w:pBdr>
          <w:top w:val="nil"/>
          <w:left w:val="nil"/>
          <w:bottom w:val="nil"/>
          <w:right w:val="nil"/>
          <w:between w:val="nil"/>
        </w:pBdr>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appliance has at least two independent user-adjustable temperature controls and results have been measured at three temperature control setting combinations, interpolation in accordance with </w:t>
      </w:r>
      <w:r>
        <w:rPr>
          <w:rFonts w:ascii="Times New Roman" w:eastAsia="Times New Roman" w:hAnsi="Times New Roman" w:cs="Times New Roman"/>
          <w:b/>
          <w:color w:val="000000"/>
          <w:sz w:val="24"/>
          <w:szCs w:val="24"/>
        </w:rPr>
        <w:t>E-4</w:t>
      </w:r>
      <w:r>
        <w:rPr>
          <w:rFonts w:ascii="Times New Roman" w:eastAsia="Times New Roman" w:hAnsi="Times New Roman" w:cs="Times New Roman"/>
          <w:color w:val="000000"/>
          <w:sz w:val="24"/>
          <w:szCs w:val="24"/>
        </w:rPr>
        <w:t>; and</w:t>
      </w:r>
    </w:p>
    <w:p w:rsidR="006F4818" w:rsidRDefault="00FC768F">
      <w:pPr>
        <w:numPr>
          <w:ilvl w:val="0"/>
          <w:numId w:val="67"/>
        </w:numPr>
        <w:pBdr>
          <w:top w:val="nil"/>
          <w:left w:val="nil"/>
          <w:bottom w:val="nil"/>
          <w:right w:val="nil"/>
          <w:between w:val="nil"/>
        </w:pBdr>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Options for interpolating using three or more independent user-adjustable temperature controls are also set out in </w:t>
      </w:r>
      <w:r>
        <w:rPr>
          <w:rFonts w:ascii="Times New Roman" w:eastAsia="Times New Roman" w:hAnsi="Times New Roman" w:cs="Times New Roman"/>
          <w:b/>
          <w:color w:val="000000"/>
          <w:sz w:val="24"/>
          <w:szCs w:val="24"/>
        </w:rPr>
        <w:t>E-4</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case of (b) above, test results shall demonstrate that the temperatures of all compartments in the refrigerating appliance are at or below the target temperatures specified in Table 1 at the point of interpolation. There are several requirements associated with interpolation to ensure that this has been achieved.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147"/>
        </w:tabs>
        <w:rPr>
          <w:rFonts w:ascii="Times New Roman" w:eastAsia="Times New Roman" w:hAnsi="Times New Roman" w:cs="Times New Roman"/>
        </w:rPr>
      </w:pPr>
      <w:r>
        <w:rPr>
          <w:rFonts w:ascii="Times New Roman" w:eastAsia="Times New Roman" w:hAnsi="Times New Roman" w:cs="Times New Roman"/>
        </w:rPr>
        <w:t>6.4 Steady State Power Consumption</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refrigerating appliance that does not have a defrost control cycle, the steady state power consumption at each temperature control setting selected and for each ambient temperature shall be determined in accordance with Annex B.</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refrigerating appliance with one or more defrost control cycles, the steady state power consumption between defrost and recovery periods at each temperature control setting selected and for each ambient temperature shall be determined in accordance with Annex B.</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steady state power consumption is reported in watt (W).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150"/>
        </w:tabs>
        <w:rPr>
          <w:rFonts w:ascii="Times New Roman" w:eastAsia="Times New Roman" w:hAnsi="Times New Roman" w:cs="Times New Roman"/>
        </w:rPr>
      </w:pPr>
      <w:r>
        <w:rPr>
          <w:rFonts w:ascii="Times New Roman" w:eastAsia="Times New Roman" w:hAnsi="Times New Roman" w:cs="Times New Roman"/>
        </w:rPr>
        <w:t>6.5 Defrost and Recovery Energy and Temperature Change</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refrigerating appliance with one or more defrost systems (each with its own defrost control cycle), the additional energy and temperature change associated with defrost and recovery shall be determined for each system for a representative number of defrost and recovery periods in accordance with Annex C, at ambient temperature of 32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there is more than one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system (each with its own defrost control cycle), the characteristics of each system shall be documented.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additional energy associated with defrost and recovery is reported in watt-hour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change associated with defrost and recovery is reported in degree Kelvin-hour (</w:t>
      </w:r>
      <w:proofErr w:type="spellStart"/>
      <w:r>
        <w:rPr>
          <w:rFonts w:ascii="Times New Roman" w:eastAsia="Times New Roman" w:hAnsi="Times New Roman" w:cs="Times New Roman"/>
          <w:color w:val="000000"/>
          <w:sz w:val="24"/>
          <w:szCs w:val="24"/>
        </w:rPr>
        <w:t>Kh</w:t>
      </w:r>
      <w:proofErr w:type="spellEnd"/>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 Defrost Interval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refrigerating appliance with one or more defrost systems (each with its own defrost control cycle), the estimated defrost interval shall be determined in accordance with Annex D at an ambient temperature of 32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there is more than one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systems (each with its own defrost control cycle), the defrost interval for each system shall be documented.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defrost interval shall be expressed in hours, rounded to the nearest 0.1 h. Depending on the defrost control type, the defrost interval may be a function of a number of parameters.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147"/>
        </w:tabs>
        <w:rPr>
          <w:rFonts w:ascii="Times New Roman" w:eastAsia="Times New Roman" w:hAnsi="Times New Roman" w:cs="Times New Roman"/>
        </w:rPr>
      </w:pPr>
      <w:r>
        <w:rPr>
          <w:rFonts w:ascii="Times New Roman" w:eastAsia="Times New Roman" w:hAnsi="Times New Roman" w:cs="Times New Roman"/>
        </w:rPr>
        <w:t>6.7 Specified Auxiliaries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refrigerating appliance contains a specified auxiliary, the impact of this device shall be determined in accordance with Annex F.</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impact of specified auxiliaries is expressed in watt or watt-hour for a range of ambient conditions. These values are then weighted in accordance with regional requirements and conditions in order to provide a relevant estimate of energy associated with the auxiliary.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ind w:left="567"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For the specified auxiliaries, if any, in the absence of regional weather data, the regional values/requirements are under consideration. Till such time the regional values (R) provided in Table 12 may be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150"/>
        </w:tabs>
        <w:rPr>
          <w:rFonts w:ascii="Times New Roman" w:eastAsia="Times New Roman" w:hAnsi="Times New Roman" w:cs="Times New Roman"/>
        </w:rPr>
      </w:pPr>
      <w:r>
        <w:rPr>
          <w:rFonts w:ascii="Times New Roman" w:eastAsia="Times New Roman" w:hAnsi="Times New Roman" w:cs="Times New Roman"/>
        </w:rPr>
        <w:t>6.8 Calculation of Energy Consumption</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tabs>
          <w:tab w:val="left" w:pos="1347"/>
        </w:tabs>
        <w:rPr>
          <w:rFonts w:ascii="Times New Roman" w:eastAsia="Times New Roman" w:hAnsi="Times New Roman" w:cs="Times New Roman"/>
          <w:i/>
          <w:sz w:val="24"/>
          <w:szCs w:val="24"/>
        </w:rPr>
      </w:pPr>
      <w:r>
        <w:rPr>
          <w:rFonts w:ascii="Times New Roman" w:eastAsia="Times New Roman" w:hAnsi="Times New Roman" w:cs="Times New Roman"/>
          <w:b/>
          <w:sz w:val="24"/>
          <w:szCs w:val="24"/>
        </w:rPr>
        <w:t>6.8.1</w:t>
      </w:r>
      <w:r>
        <w:rPr>
          <w:rFonts w:ascii="Times New Roman" w:eastAsia="Times New Roman" w:hAnsi="Times New Roman" w:cs="Times New Roman"/>
          <w:i/>
          <w:sz w:val="24"/>
          <w:szCs w:val="24"/>
        </w:rPr>
        <w:t xml:space="preserve"> General</w:t>
      </w:r>
    </w:p>
    <w:p w:rsidR="006F4818" w:rsidRDefault="006F4818">
      <w:pPr>
        <w:pBdr>
          <w:top w:val="nil"/>
          <w:left w:val="nil"/>
          <w:bottom w:val="nil"/>
          <w:right w:val="nil"/>
          <w:between w:val="nil"/>
        </w:pBdr>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individual components of energy consumption and steady state power measured in accordance with this standard shall be combined using the following rules.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tabs>
          <w:tab w:val="left" w:pos="1347"/>
        </w:tabs>
        <w:rPr>
          <w:rFonts w:ascii="Times New Roman" w:eastAsia="Times New Roman" w:hAnsi="Times New Roman" w:cs="Times New Roman"/>
          <w:i/>
          <w:sz w:val="24"/>
          <w:szCs w:val="24"/>
        </w:rPr>
      </w:pPr>
      <w:bookmarkStart w:id="3" w:name="_heading=h.1fob9te" w:colFirst="0" w:colLast="0"/>
      <w:bookmarkEnd w:id="3"/>
      <w:r>
        <w:rPr>
          <w:rFonts w:ascii="Times New Roman" w:eastAsia="Times New Roman" w:hAnsi="Times New Roman" w:cs="Times New Roman"/>
          <w:b/>
          <w:sz w:val="24"/>
          <w:szCs w:val="24"/>
        </w:rPr>
        <w:t>6.8.2</w:t>
      </w:r>
      <w:r>
        <w:rPr>
          <w:rFonts w:ascii="Times New Roman" w:eastAsia="Times New Roman" w:hAnsi="Times New Roman" w:cs="Times New Roman"/>
          <w:i/>
          <w:sz w:val="24"/>
          <w:szCs w:val="24"/>
        </w:rPr>
        <w:t xml:space="preserve"> Daily Energy Consumption</w:t>
      </w:r>
    </w:p>
    <w:p w:rsidR="006F4818" w:rsidRDefault="006F4818">
      <w:pPr>
        <w:pBdr>
          <w:top w:val="nil"/>
          <w:left w:val="nil"/>
          <w:bottom w:val="nil"/>
          <w:right w:val="nil"/>
          <w:between w:val="nil"/>
        </w:pBdr>
        <w:rPr>
          <w:rFonts w:ascii="Times New Roman" w:eastAsia="Times New Roman" w:hAnsi="Times New Roman" w:cs="Times New Roman"/>
          <w:i/>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values of energy consumption and power shall be converted to daily energy consumption values in accordance with the following equations for each temperature control setting and ambient temperature.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refrigerating appliances without a defrost control cycle, the daily energy consumption for each ambient temperature and each temperature control setting is given by:</w:t>
      </w:r>
    </w:p>
    <w:p w:rsidR="006F4818" w:rsidRDefault="006F4818">
      <w:pPr>
        <w:tabs>
          <w:tab w:val="left" w:pos="7567"/>
        </w:tabs>
        <w:rPr>
          <w:rFonts w:ascii="Times New Roman" w:eastAsia="Times New Roman" w:hAnsi="Times New Roman" w:cs="Times New Roman"/>
          <w:i/>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16"/>
          <w:szCs w:val="16"/>
        </w:rPr>
        <w:t>daily</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color w:val="000000"/>
          <w:sz w:val="24"/>
          <w:szCs w:val="24"/>
        </w:rPr>
        <w:t xml:space="preserve">= P </w:t>
      </w:r>
      <w:r>
        <w:rPr>
          <w:rFonts w:ascii="Times New Roman" w:eastAsia="Times New Roman" w:hAnsi="Times New Roman" w:cs="Times New Roman"/>
          <w:color w:val="000000"/>
          <w:sz w:val="24"/>
          <w:szCs w:val="24"/>
        </w:rPr>
        <w:t>× 24                           … (1)</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2"/>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50"/>
        <w:gridCol w:w="352"/>
        <w:gridCol w:w="8437"/>
      </w:tblGrid>
      <w:tr w:rsidR="006F4818">
        <w:trPr>
          <w:trHeight w:val="261"/>
        </w:trPr>
        <w:tc>
          <w:tcPr>
            <w:tcW w:w="850" w:type="dxa"/>
          </w:tcPr>
          <w:p w:rsidR="006F4818" w:rsidRDefault="00FC768F">
            <w:pPr>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E</w:t>
            </w:r>
            <w:r>
              <w:rPr>
                <w:rFonts w:ascii="Times New Roman" w:eastAsia="Times New Roman" w:hAnsi="Times New Roman" w:cs="Times New Roman"/>
                <w:sz w:val="24"/>
                <w:szCs w:val="24"/>
              </w:rPr>
              <w:t>daily</w:t>
            </w:r>
            <w:proofErr w:type="spellEnd"/>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pBdr>
                <w:top w:val="nil"/>
                <w:left w:val="nil"/>
                <w:bottom w:val="nil"/>
                <w:right w:val="nil"/>
                <w:between w:val="nil"/>
              </w:pBdr>
              <w:tabs>
                <w:tab w:val="left" w:pos="34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over a period of 24 h;</w:t>
            </w:r>
          </w:p>
        </w:tc>
      </w:tr>
      <w:tr w:rsidR="006F4818">
        <w:trPr>
          <w:trHeight w:val="310"/>
        </w:trPr>
        <w:tc>
          <w:tcPr>
            <w:tcW w:w="85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tabs>
                <w:tab w:val="left" w:pos="34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h/d; and</w:t>
            </w:r>
          </w:p>
        </w:tc>
      </w:tr>
      <w:tr w:rsidR="006F4818">
        <w:trPr>
          <w:trHeight w:val="310"/>
        </w:trPr>
        <w:tc>
          <w:tcPr>
            <w:tcW w:w="85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w:t>
            </w:r>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tabs>
                <w:tab w:val="left" w:pos="34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steady state power in watt for the selected temperature control setting as per Annex B.</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measured steady state temperature for each compartment shall be recorded with this value (for the test report and/or for interpolation).</w:t>
      </w:r>
    </w:p>
    <w:p w:rsidR="006F4818" w:rsidRDefault="006F4818">
      <w:pPr>
        <w:pBdr>
          <w:top w:val="nil"/>
          <w:left w:val="nil"/>
          <w:bottom w:val="nil"/>
          <w:right w:val="nil"/>
          <w:between w:val="nil"/>
        </w:pBdr>
        <w:ind w:left="758"/>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refrigerating appliances with one defrost system (with its own defrost control cycle), the daily energy consumption for each ambient temperature and each temperature control setting is based on the steady state power consumption as determined in accordance with Annex B, the incremental defrost and recovery energy determined in accordance with Annex C and the defrost interval determined in accordance with Annex D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m:t>
            </m:r>
          </m:sub>
        </m:sSub>
        <m:r>
          <w:rPr>
            <w:rFonts w:ascii="Cambria Math" w:eastAsia="Cambria Math" w:hAnsi="Cambria Math" w:cs="Cambria Math"/>
            <w:color w:val="000000"/>
            <w:sz w:val="24"/>
            <w:szCs w:val="24"/>
          </w:rPr>
          <m:t>=P×24+</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×24</m:t>
            </m:r>
          </m:num>
          <m:den>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m:t>
                </m:r>
              </m:sub>
            </m:sSub>
          </m:den>
        </m:f>
      </m:oMath>
      <w:r w:rsidR="00FC768F">
        <w:rPr>
          <w:rFonts w:ascii="Times New Roman" w:eastAsia="Times New Roman" w:hAnsi="Times New Roman" w:cs="Times New Roman"/>
          <w:color w:val="000000"/>
          <w:sz w:val="24"/>
          <w:szCs w:val="24"/>
        </w:rPr>
        <w:t xml:space="preserve">          </w:t>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(2)</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3"/>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50"/>
        <w:gridCol w:w="352"/>
        <w:gridCol w:w="8437"/>
      </w:tblGrid>
      <w:tr w:rsidR="006F4818">
        <w:trPr>
          <w:trHeight w:val="261"/>
        </w:trPr>
        <w:tc>
          <w:tcPr>
            <w:tcW w:w="850"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daily</m:t>
                    </m:r>
                  </m:sub>
                </m:sSub>
              </m:oMath>
            </m:oMathPara>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pBdr>
                <w:top w:val="nil"/>
                <w:left w:val="nil"/>
                <w:bottom w:val="nil"/>
                <w:right w:val="nil"/>
                <w:between w:val="nil"/>
              </w:pBdr>
              <w:tabs>
                <w:tab w:val="left" w:pos="34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over a period of 24 h;</w:t>
            </w:r>
          </w:p>
        </w:tc>
      </w:tr>
      <w:tr w:rsidR="006F4818">
        <w:trPr>
          <w:trHeight w:val="310"/>
        </w:trPr>
        <w:tc>
          <w:tcPr>
            <w:tcW w:w="85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24</w:t>
            </w:r>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tabs>
                <w:tab w:val="left" w:pos="34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h/d;</w:t>
            </w:r>
          </w:p>
        </w:tc>
      </w:tr>
      <w:tr w:rsidR="006F4818">
        <w:trPr>
          <w:trHeight w:val="310"/>
        </w:trPr>
        <w:tc>
          <w:tcPr>
            <w:tcW w:w="85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i/>
              </w:rPr>
              <w:t>P</w:t>
            </w:r>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steady state power in watt for the selected temperature control setting as per Annex B;</w:t>
            </w:r>
          </w:p>
        </w:tc>
      </w:tr>
      <w:tr w:rsidR="006F4818">
        <w:trPr>
          <w:trHeight w:val="310"/>
        </w:trPr>
        <w:tc>
          <w:tcPr>
            <w:tcW w:w="850" w:type="dxa"/>
          </w:tcPr>
          <w:p w:rsidR="006F4818" w:rsidRDefault="00FC768F">
            <w:pPr>
              <w:jc w:val="center"/>
              <w:rPr>
                <w:rFonts w:ascii="Cambria Math" w:eastAsia="Cambria Math" w:hAnsi="Cambria Math" w:cs="Cambria Math"/>
              </w:rPr>
            </w:pPr>
            <m:oMathPara>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df</m:t>
                    </m:r>
                  </m:sub>
                </m:sSub>
              </m:oMath>
            </m:oMathPara>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representative incremental energy for defrost and recovery, in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 xml:space="preserve"> in accordance with Annex C (</w:t>
            </w:r>
            <w:r>
              <w:rPr>
                <w:rFonts w:ascii="Times New Roman" w:eastAsia="Times New Roman" w:hAnsi="Times New Roman" w:cs="Times New Roman"/>
                <w:i/>
                <w:sz w:val="24"/>
                <w:szCs w:val="24"/>
              </w:rPr>
              <w:t>see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C-5</w:t>
            </w:r>
            <w:r>
              <w:rPr>
                <w:rFonts w:ascii="Times New Roman" w:eastAsia="Times New Roman" w:hAnsi="Times New Roman" w:cs="Times New Roman"/>
                <w:sz w:val="24"/>
                <w:szCs w:val="24"/>
              </w:rPr>
              <w:t>); and</w:t>
            </w:r>
          </w:p>
        </w:tc>
      </w:tr>
      <w:tr w:rsidR="006F4818">
        <w:trPr>
          <w:trHeight w:val="310"/>
        </w:trPr>
        <w:tc>
          <w:tcPr>
            <w:tcW w:w="850" w:type="dxa"/>
          </w:tcPr>
          <w:p w:rsidR="006F4818" w:rsidRDefault="00FC768F">
            <w:pPr>
              <w:jc w:val="center"/>
              <w:rPr>
                <w:rFonts w:ascii="Cambria Math" w:eastAsia="Cambria Math" w:hAnsi="Cambria Math" w:cs="Cambria Math"/>
              </w:rPr>
            </w:pPr>
            <m:oMathPara>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df</m:t>
                    </m:r>
                  </m:sub>
                </m:sSub>
              </m:oMath>
            </m:oMathPara>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tabs>
                <w:tab w:val="left" w:pos="34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defrost interval, in hours in accordance with Annex D.</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there are additional defrost systems (each with its own defrost control cycle), the value of term based on </w:t>
      </w:r>
      <m:oMath>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and </w:t>
      </w:r>
      <m:oMath>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m:t>
            </m:r>
          </m:sub>
        </m:sSub>
      </m:oMath>
      <w:r>
        <w:rPr>
          <w:rFonts w:ascii="Times New Roman" w:eastAsia="Times New Roman" w:hAnsi="Times New Roman" w:cs="Times New Roman"/>
          <w:color w:val="000000"/>
          <w:sz w:val="24"/>
          <w:szCs w:val="24"/>
        </w:rPr>
        <w:t xml:space="preserve"> is also added in equation (2) for each additional defrost system.</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average temperature for each compartment for this temperature control setting and energy consumption is given by: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average</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ss</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m:t>
                </m:r>
              </m:sub>
            </m:sSub>
          </m:den>
        </m:f>
      </m:oMath>
      <w:r w:rsidR="00FC768F">
        <w:rPr>
          <w:rFonts w:ascii="Times New Roman" w:eastAsia="Times New Roman" w:hAnsi="Times New Roman" w:cs="Times New Roman"/>
          <w:color w:val="000000"/>
          <w:sz w:val="24"/>
          <w:szCs w:val="24"/>
        </w:rPr>
        <w:t xml:space="preserve">                       … (3)</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4"/>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50"/>
        <w:gridCol w:w="352"/>
        <w:gridCol w:w="8437"/>
      </w:tblGrid>
      <w:tr w:rsidR="006F4818">
        <w:trPr>
          <w:trHeight w:val="261"/>
        </w:trPr>
        <w:tc>
          <w:tcPr>
            <w:tcW w:w="850" w:type="dxa"/>
          </w:tcPr>
          <w:p w:rsidR="006F4818" w:rsidRDefault="00FC768F">
            <w:pPr>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rPr>
              <w:t>T</w:t>
            </w:r>
            <w:r>
              <w:rPr>
                <w:rFonts w:ascii="Times New Roman" w:eastAsia="Times New Roman" w:hAnsi="Times New Roman" w:cs="Times New Roman"/>
                <w:sz w:val="16"/>
                <w:szCs w:val="16"/>
              </w:rPr>
              <w:t>average</w:t>
            </w:r>
            <w:proofErr w:type="spellEnd"/>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pBdr>
                <w:top w:val="nil"/>
                <w:left w:val="nil"/>
                <w:bottom w:val="nil"/>
                <w:right w:val="nil"/>
                <w:between w:val="nil"/>
              </w:pBdr>
              <w:tabs>
                <w:tab w:val="left" w:pos="34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average temperature for the compartment over a complete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control cycle;</w:t>
            </w:r>
          </w:p>
        </w:tc>
      </w:tr>
      <w:tr w:rsidR="006F4818">
        <w:trPr>
          <w:trHeight w:val="310"/>
        </w:trPr>
        <w:tc>
          <w:tcPr>
            <w:tcW w:w="850" w:type="dxa"/>
          </w:tcPr>
          <w:p w:rsidR="006F4818" w:rsidRDefault="00FC768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rPr>
              <w:t>T</w:t>
            </w:r>
            <w:r>
              <w:rPr>
                <w:rFonts w:ascii="Times New Roman" w:eastAsia="Times New Roman" w:hAnsi="Times New Roman" w:cs="Times New Roman"/>
                <w:sz w:val="16"/>
                <w:szCs w:val="16"/>
              </w:rPr>
              <w:t>ss</w:t>
            </w:r>
            <w:proofErr w:type="spellEnd"/>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tabs>
                <w:tab w:val="left" w:pos="34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steady state temperature in the compartment for the temperature control setting in °C in accordance with Annex B;</w:t>
            </w:r>
          </w:p>
        </w:tc>
      </w:tr>
      <w:tr w:rsidR="006F4818">
        <w:trPr>
          <w:trHeight w:val="310"/>
        </w:trPr>
        <w:tc>
          <w:tcPr>
            <w:tcW w:w="850" w:type="dxa"/>
          </w:tcPr>
          <w:p w:rsidR="006F4818" w:rsidRDefault="00FC768F">
            <w:pPr>
              <w:jc w:val="center"/>
              <w:rPr>
                <w:rFonts w:ascii="Cambria Math" w:eastAsia="Cambria Math" w:hAnsi="Cambria Math" w:cs="Cambria Math"/>
              </w:rPr>
            </w:pPr>
            <m:oMathPara>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Th</m:t>
                    </m:r>
                  </m:e>
                  <m:sub>
                    <m:r>
                      <w:rPr>
                        <w:rFonts w:ascii="Cambria Math" w:eastAsia="Cambria Math" w:hAnsi="Cambria Math" w:cs="Cambria Math"/>
                      </w:rPr>
                      <m:t>df</m:t>
                    </m:r>
                  </m:sub>
                </m:sSub>
              </m:oMath>
            </m:oMathPara>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tabs>
                <w:tab w:val="left" w:pos="34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 accumulated   temperature   difference   over   time   for defrost and recovery (relative to the steady state temperature) in degree Kelvin-hour (</w:t>
            </w:r>
            <w:proofErr w:type="spellStart"/>
            <w:r>
              <w:rPr>
                <w:rFonts w:ascii="Times New Roman" w:eastAsia="Times New Roman" w:hAnsi="Times New Roman" w:cs="Times New Roman"/>
                <w:sz w:val="24"/>
                <w:szCs w:val="24"/>
              </w:rPr>
              <w:t>Kh</w:t>
            </w:r>
            <w:proofErr w:type="spellEnd"/>
            <w:r>
              <w:rPr>
                <w:rFonts w:ascii="Times New Roman" w:eastAsia="Times New Roman" w:hAnsi="Times New Roman" w:cs="Times New Roman"/>
                <w:sz w:val="24"/>
                <w:szCs w:val="24"/>
              </w:rPr>
              <w:t>) for the relevant compartment in accordance with Annex C (</w:t>
            </w:r>
            <w:r>
              <w:rPr>
                <w:rFonts w:ascii="Times New Roman" w:eastAsia="Times New Roman" w:hAnsi="Times New Roman" w:cs="Times New Roman"/>
                <w:i/>
                <w:sz w:val="24"/>
                <w:szCs w:val="24"/>
              </w:rPr>
              <w:t>see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C-5</w:t>
            </w:r>
            <w:r>
              <w:rPr>
                <w:rFonts w:ascii="Times New Roman" w:eastAsia="Times New Roman" w:hAnsi="Times New Roman" w:cs="Times New Roman"/>
                <w:sz w:val="24"/>
                <w:szCs w:val="24"/>
              </w:rPr>
              <w:t>); and</w:t>
            </w:r>
          </w:p>
        </w:tc>
      </w:tr>
      <w:tr w:rsidR="006F4818">
        <w:trPr>
          <w:trHeight w:val="310"/>
        </w:trPr>
        <w:tc>
          <w:tcPr>
            <w:tcW w:w="850"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df</m:t>
                    </m:r>
                  </m:sub>
                </m:sSub>
              </m:oMath>
            </m:oMathPara>
          </w:p>
        </w:tc>
        <w:tc>
          <w:tcPr>
            <w:tcW w:w="352"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37" w:type="dxa"/>
          </w:tcPr>
          <w:p w:rsidR="006F4818" w:rsidRDefault="00FC768F">
            <w:pPr>
              <w:tabs>
                <w:tab w:val="left" w:pos="34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defrost interval in hours in accordance with Annex D.</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m:t>
            </m:r>
          </m:sub>
        </m:sSub>
      </m:oMath>
      <w:r>
        <w:rPr>
          <w:rFonts w:ascii="Times New Roman" w:eastAsia="Times New Roman" w:hAnsi="Times New Roman" w:cs="Times New Roman"/>
          <w:color w:val="000000"/>
          <w:sz w:val="24"/>
          <w:szCs w:val="24"/>
        </w:rPr>
        <w:t xml:space="preserve"> may be positive (if the temperature is warmer during defrost and recovery) or negative (if it is cooler, due to a pre-cool and low heat leakage during defrost).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there are additional defrost systems (each with its own defrost control cycle), the value of term based on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is also added in equation 3 for each additional defrost system.</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tabs>
          <w:tab w:val="left" w:pos="1347"/>
        </w:tabs>
        <w:rPr>
          <w:rFonts w:ascii="Times New Roman" w:eastAsia="Times New Roman" w:hAnsi="Times New Roman" w:cs="Times New Roman"/>
          <w:i/>
          <w:sz w:val="24"/>
          <w:szCs w:val="24"/>
        </w:rPr>
      </w:pPr>
      <w:r>
        <w:rPr>
          <w:rFonts w:ascii="Times New Roman" w:eastAsia="Times New Roman" w:hAnsi="Times New Roman" w:cs="Times New Roman"/>
          <w:b/>
          <w:sz w:val="24"/>
          <w:szCs w:val="24"/>
        </w:rPr>
        <w:t>6.8.3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Interpolation</w:t>
      </w:r>
    </w:p>
    <w:p w:rsidR="006F4818" w:rsidRDefault="006F4818">
      <w:pPr>
        <w:tabs>
          <w:tab w:val="left" w:pos="1347"/>
        </w:tabs>
        <w:rPr>
          <w:rFonts w:ascii="Times New Roman" w:eastAsia="Times New Roman" w:hAnsi="Times New Roman" w:cs="Times New Roman"/>
          <w:i/>
          <w:sz w:val="24"/>
          <w:szCs w:val="24"/>
        </w:rPr>
      </w:pPr>
    </w:p>
    <w:p w:rsidR="006F4818" w:rsidRDefault="00FC768F">
      <w:pPr>
        <w:tabs>
          <w:tab w:val="left" w:pos="134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interpolation is performed in order to obtain a more optimum estimate of the daily energy consumption for a given ambient temperature, the calculations for each compartment temperature and energy consumption determined in accordance with </w:t>
      </w:r>
      <w:hyperlink w:anchor="_heading=h.1fob9te">
        <w:r>
          <w:rPr>
            <w:rFonts w:ascii="Times New Roman" w:eastAsia="Times New Roman" w:hAnsi="Times New Roman" w:cs="Times New Roman"/>
            <w:b/>
            <w:sz w:val="24"/>
            <w:szCs w:val="24"/>
          </w:rPr>
          <w:t>6.8.2</w:t>
        </w:r>
      </w:hyperlink>
      <w:r>
        <w:rPr>
          <w:rFonts w:ascii="Times New Roman" w:eastAsia="Times New Roman" w:hAnsi="Times New Roman" w:cs="Times New Roman"/>
          <w:sz w:val="24"/>
          <w:szCs w:val="24"/>
        </w:rPr>
        <w:t xml:space="preserve"> shall be used as set out in Annex 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tabs>
          <w:tab w:val="left" w:pos="1345"/>
        </w:tabs>
        <w:ind w:right="-46"/>
        <w:rPr>
          <w:rFonts w:ascii="Times New Roman" w:eastAsia="Times New Roman" w:hAnsi="Times New Roman" w:cs="Times New Roman"/>
          <w:i/>
          <w:sz w:val="24"/>
          <w:szCs w:val="24"/>
        </w:rPr>
      </w:pPr>
      <w:r>
        <w:rPr>
          <w:rFonts w:ascii="Times New Roman" w:eastAsia="Times New Roman" w:hAnsi="Times New Roman" w:cs="Times New Roman"/>
          <w:b/>
          <w:sz w:val="24"/>
          <w:szCs w:val="24"/>
        </w:rPr>
        <w:t>6.8.4</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Specified Auxiliaries</w:t>
      </w:r>
    </w:p>
    <w:p w:rsidR="006F4818" w:rsidRDefault="006F4818">
      <w:pPr>
        <w:pBdr>
          <w:top w:val="nil"/>
          <w:left w:val="nil"/>
          <w:bottom w:val="nil"/>
          <w:right w:val="nil"/>
          <w:between w:val="nil"/>
        </w:pBdr>
        <w:ind w:right="-46"/>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refrigerating appliance contains specified auxiliaries, the increase in energy consumption associated with these auxiliaries is calculated according to the operating schedule specified and using the parameters set out in Annex F. The impact of these auxiliaries is typically estimated over a year, so care is required when attempting to add these to other energy values calculated in this standard – annual values need to be determined for the other energy values before these figures can be added.</w:t>
      </w:r>
    </w:p>
    <w:p w:rsidR="006F4818" w:rsidRDefault="006F4818">
      <w:pPr>
        <w:pBdr>
          <w:top w:val="nil"/>
          <w:left w:val="nil"/>
          <w:bottom w:val="nil"/>
          <w:right w:val="nil"/>
          <w:between w:val="nil"/>
        </w:pBdr>
        <w:ind w:right="-46"/>
        <w:jc w:val="both"/>
        <w:rPr>
          <w:rFonts w:ascii="Times New Roman" w:eastAsia="Times New Roman" w:hAnsi="Times New Roman" w:cs="Times New Roman"/>
          <w:color w:val="000000"/>
          <w:sz w:val="24"/>
          <w:szCs w:val="24"/>
        </w:rPr>
      </w:pPr>
    </w:p>
    <w:p w:rsidR="006F4818" w:rsidRDefault="00FC768F">
      <w:pPr>
        <w:ind w:left="567"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For the specified auxiliaries, if any, in the absence of regional weather data, the regional values/requirements are under consideration. Till such time the regional values (R) provided in Table 12 may be used.</w:t>
      </w:r>
    </w:p>
    <w:p w:rsidR="006F4818" w:rsidRDefault="006F4818">
      <w:pPr>
        <w:pBdr>
          <w:top w:val="nil"/>
          <w:left w:val="nil"/>
          <w:bottom w:val="nil"/>
          <w:right w:val="nil"/>
          <w:between w:val="nil"/>
        </w:pBdr>
        <w:ind w:right="-46"/>
        <w:rPr>
          <w:rFonts w:ascii="Times New Roman" w:eastAsia="Times New Roman" w:hAnsi="Times New Roman" w:cs="Times New Roman"/>
          <w:color w:val="000000"/>
        </w:rPr>
      </w:pPr>
    </w:p>
    <w:p w:rsidR="006F4818" w:rsidRDefault="00FC768F">
      <w:pPr>
        <w:tabs>
          <w:tab w:val="left" w:pos="1345"/>
        </w:tabs>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6.8.5</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Total Energy Consumption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total energy consumption of an appliance can be estimated from the following values: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daily 32° C</m:t>
            </m:r>
          </m:sub>
        </m:sSub>
      </m:oMath>
      <w:r w:rsidR="00FC768F">
        <w:rPr>
          <w:rFonts w:ascii="Times New Roman" w:eastAsia="Times New Roman" w:hAnsi="Times New Roman" w:cs="Times New Roman"/>
          <w:sz w:val="24"/>
          <w:szCs w:val="24"/>
        </w:rPr>
        <w:t xml:space="preserve"> at an ambient temperature of 32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m:t>
            </m:r>
          </m:sub>
        </m:sSub>
      </m:oMath>
      <w:r>
        <w:rPr>
          <w:rFonts w:ascii="Times New Roman" w:eastAsia="Times New Roman" w:hAnsi="Times New Roman" w:cs="Times New Roman"/>
          <w:color w:val="000000"/>
          <w:sz w:val="24"/>
          <w:szCs w:val="24"/>
        </w:rPr>
        <w:t xml:space="preserve"> at ambient temperature of 32 °C may be calculated by interpolation in accordance with Annex E. Annex J provides some examples of how these values can provide an annual energy estimate.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aux</m:t>
            </m:r>
          </m:sub>
        </m:sSub>
      </m:oMath>
      <w:r w:rsidR="00FC768F">
        <w:rPr>
          <w:rFonts w:ascii="Times New Roman" w:eastAsia="Times New Roman" w:hAnsi="Times New Roman" w:cs="Times New Roman"/>
          <w:color w:val="000000"/>
          <w:sz w:val="24"/>
          <w:szCs w:val="24"/>
        </w:rPr>
        <w:t xml:space="preserve"> expressed as an integrated energy value over a year.</w:t>
      </w:r>
    </w:p>
    <w:p w:rsidR="006F4818" w:rsidRDefault="006F4818">
      <w:pPr>
        <w:ind w:left="360" w:right="450"/>
        <w:jc w:val="both"/>
        <w:rPr>
          <w:rFonts w:ascii="Times New Roman" w:eastAsia="Times New Roman" w:hAnsi="Times New Roman" w:cs="Times New Roman"/>
          <w:sz w:val="16"/>
          <w:szCs w:val="16"/>
        </w:rPr>
      </w:pPr>
    </w:p>
    <w:p w:rsidR="006F4818" w:rsidRDefault="00FC768F">
      <w:pPr>
        <w:ind w:left="567" w:right="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ice making test is performed at ambient temperatures of 32 °C, so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aux</m:t>
            </m:r>
          </m:sub>
        </m:sSub>
      </m:oMath>
      <w:r>
        <w:rPr>
          <w:rFonts w:ascii="Times New Roman" w:eastAsia="Times New Roman" w:hAnsi="Times New Roman" w:cs="Times New Roman"/>
          <w:sz w:val="20"/>
          <w:szCs w:val="20"/>
        </w:rPr>
        <w:t xml:space="preserve">  is a regional function of</w:t>
      </w:r>
      <m:oMath>
        <m:r>
          <w:rPr>
            <w:rFonts w:ascii="Cambria Math" w:eastAsia="Cambria Math" w:hAnsi="Cambria Math" w:cs="Cambria Math"/>
            <w:sz w:val="20"/>
            <w:szCs w:val="20"/>
          </w:rPr>
          <m:t xml:space="preserve"> f </m:t>
        </m:r>
        <m:d>
          <m:dPr>
            <m:begChr m:val="{"/>
            <m:endChr m:val="}"/>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aux 32 ℃</m:t>
                </m:r>
              </m:sub>
            </m:sSub>
          </m:e>
        </m:d>
      </m:oMath>
      <w:r>
        <w:rPr>
          <w:rFonts w:ascii="Times New Roman" w:eastAsia="Times New Roman" w:hAnsi="Times New Roman" w:cs="Times New Roman"/>
          <w:sz w:val="20"/>
          <w:szCs w:val="20"/>
        </w:rPr>
        <w:t>.</w:t>
      </w:r>
    </w:p>
    <w:p w:rsidR="006F4818" w:rsidRDefault="006F4818">
      <w:pPr>
        <w:pBdr>
          <w:top w:val="nil"/>
          <w:left w:val="nil"/>
          <w:bottom w:val="nil"/>
          <w:right w:val="nil"/>
          <w:between w:val="nil"/>
        </w:pBdr>
        <w:ind w:right="851"/>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total annual energy consumption of a refrigerating appliance can be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total</m:t>
            </m:r>
          </m:sub>
        </m:sSub>
        <m:r>
          <w:rPr>
            <w:rFonts w:ascii="Cambria Math" w:eastAsia="Cambria Math" w:hAnsi="Cambria Math" w:cs="Cambria Math"/>
            <w:color w:val="000000"/>
            <w:sz w:val="24"/>
            <w:szCs w:val="24"/>
          </w:rPr>
          <m:t xml:space="preserve">=f </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aux 32 ℃</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aux</m:t>
            </m:r>
          </m:sub>
        </m:sSub>
      </m:oMath>
      <w:r w:rsidR="00FC768F">
        <w:rPr>
          <w:rFonts w:ascii="Times New Roman" w:eastAsia="Times New Roman" w:hAnsi="Times New Roman" w:cs="Times New Roman"/>
          <w:color w:val="000000"/>
          <w:sz w:val="24"/>
          <w:szCs w:val="24"/>
        </w:rPr>
        <w:t xml:space="preserve">               </w:t>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4)</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ind w:left="62"/>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ind w:left="6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f </w:t>
      </w:r>
      <w:r>
        <w:rPr>
          <w:rFonts w:ascii="Times New Roman" w:eastAsia="Times New Roman" w:hAnsi="Times New Roman" w:cs="Times New Roman"/>
          <w:color w:val="000000"/>
          <w:sz w:val="24"/>
          <w:szCs w:val="24"/>
        </w:rPr>
        <w:t xml:space="preserve">is a regional function to give the annual energy based on daily energy at 32 °C.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Annex J for examples.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16"/>
          <w:szCs w:val="16"/>
        </w:rPr>
      </w:pPr>
    </w:p>
    <w:p w:rsidR="006F4818" w:rsidRDefault="00FC768F">
      <w:pPr>
        <w:pBdr>
          <w:top w:val="nil"/>
          <w:left w:val="nil"/>
          <w:bottom w:val="nil"/>
          <w:right w:val="nil"/>
          <w:between w:val="nil"/>
        </w:pBdr>
        <w:ind w:left="360"/>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0"/>
          <w:szCs w:val="20"/>
        </w:rPr>
        <w:t xml:space="preserve">NOTE ― Till such time regional function is established, the function </w:t>
      </w:r>
      <w:r>
        <w:rPr>
          <w:rFonts w:ascii="Times New Roman" w:eastAsia="Times New Roman" w:hAnsi="Times New Roman" w:cs="Times New Roman"/>
          <w:i/>
          <w:color w:val="000000"/>
          <w:sz w:val="20"/>
          <w:szCs w:val="20"/>
        </w:rPr>
        <w:t xml:space="preserve">f </w:t>
      </w:r>
      <w:r>
        <w:rPr>
          <w:rFonts w:ascii="Times New Roman" w:eastAsia="Times New Roman" w:hAnsi="Times New Roman" w:cs="Times New Roman"/>
          <w:color w:val="000000"/>
          <w:sz w:val="20"/>
          <w:szCs w:val="20"/>
        </w:rPr>
        <w:t>may not be considered.</w:t>
      </w:r>
    </w:p>
    <w:p w:rsidR="006F4818" w:rsidRDefault="006F4818">
      <w:pPr>
        <w:tabs>
          <w:tab w:val="left" w:pos="1345"/>
        </w:tabs>
        <w:rPr>
          <w:rFonts w:ascii="Times New Roman" w:eastAsia="Times New Roman" w:hAnsi="Times New Roman" w:cs="Times New Roman"/>
          <w:b/>
          <w:sz w:val="24"/>
          <w:szCs w:val="24"/>
        </w:rPr>
      </w:pPr>
    </w:p>
    <w:p w:rsidR="006F4818" w:rsidRDefault="00FC768F">
      <w:pPr>
        <w:tabs>
          <w:tab w:val="left" w:pos="1345"/>
        </w:tabs>
        <w:rPr>
          <w:rFonts w:ascii="Times New Roman" w:eastAsia="Times New Roman" w:hAnsi="Times New Roman" w:cs="Times New Roman"/>
          <w:i/>
          <w:sz w:val="24"/>
          <w:szCs w:val="24"/>
        </w:rPr>
      </w:pPr>
      <w:r>
        <w:rPr>
          <w:rFonts w:ascii="Times New Roman" w:eastAsia="Times New Roman" w:hAnsi="Times New Roman" w:cs="Times New Roman"/>
          <w:b/>
          <w:sz w:val="24"/>
          <w:szCs w:val="24"/>
        </w:rPr>
        <w:t>6.8.6</w:t>
      </w:r>
      <w:r>
        <w:rPr>
          <w:rFonts w:ascii="Times New Roman" w:eastAsia="Times New Roman" w:hAnsi="Times New Roman" w:cs="Times New Roman"/>
          <w:b/>
          <w:i/>
          <w:sz w:val="24"/>
          <w:szCs w:val="24"/>
        </w:rPr>
        <w:t xml:space="preserve"> </w:t>
      </w:r>
      <w:r>
        <w:rPr>
          <w:rFonts w:ascii="Times New Roman" w:eastAsia="Times New Roman" w:hAnsi="Times New Roman" w:cs="Times New Roman"/>
          <w:i/>
        </w:rPr>
        <w:t>Rated Energy Consumption</w:t>
      </w:r>
    </w:p>
    <w:p w:rsidR="006F4818" w:rsidRDefault="006F4818">
      <w:pPr>
        <w:pBdr>
          <w:top w:val="nil"/>
          <w:left w:val="nil"/>
          <w:bottom w:val="nil"/>
          <w:right w:val="nil"/>
          <w:between w:val="nil"/>
        </w:pBdr>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energy consumption is stated by the manufacturer, the value measured in the energy consumption test on the first appliance tested shall not be greater than the rated energy consumption by more than 10 percent of the latter.</w:t>
      </w:r>
    </w:p>
    <w:p w:rsidR="006F4818" w:rsidRDefault="006F4818">
      <w:pPr>
        <w:pBdr>
          <w:top w:val="nil"/>
          <w:left w:val="nil"/>
          <w:bottom w:val="nil"/>
          <w:right w:val="nil"/>
          <w:between w:val="nil"/>
        </w:pBdr>
        <w:ind w:right="-46"/>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result of the test carried out on the first appliance is greater than the declared value plus 10 percent, the test shall be carried out on a further three appliances.</w:t>
      </w:r>
    </w:p>
    <w:p w:rsidR="006F4818" w:rsidRDefault="006F4818">
      <w:pPr>
        <w:pBdr>
          <w:top w:val="nil"/>
          <w:left w:val="nil"/>
          <w:bottom w:val="nil"/>
          <w:right w:val="nil"/>
          <w:between w:val="nil"/>
        </w:pBdr>
        <w:ind w:right="-46"/>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arithmetical mean of the energy consumption values of these three appliances shall be equal to or less than the declared value plus 10 percent.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7 CIRCUMVENTION DEVICES</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circumvention device is any control device, software, component, or part that alters the refrigerating characteristics during any test procedure, resulting   in measurements that are unrepresentative of the appliance’s true characteristics that may occur during normal use under comparable conditions. Generally, circumvention devices save energy during an energy test but not during normal use. Examples of circumvention may include, without limitation, any variation to normal operation when the appliance is subjected to testing, and includes devices that: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23"/>
        </w:numPr>
        <w:pBdr>
          <w:top w:val="nil"/>
          <w:left w:val="nil"/>
          <w:bottom w:val="nil"/>
          <w:right w:val="nil"/>
          <w:between w:val="nil"/>
        </w:pBdr>
        <w:tabs>
          <w:tab w:val="left" w:pos="25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 compartment temperature set points during the test; or</w:t>
      </w:r>
    </w:p>
    <w:p w:rsidR="006F4818" w:rsidRDefault="00FC768F">
      <w:pPr>
        <w:numPr>
          <w:ilvl w:val="0"/>
          <w:numId w:val="23"/>
        </w:numPr>
        <w:pBdr>
          <w:top w:val="nil"/>
          <w:left w:val="nil"/>
          <w:bottom w:val="nil"/>
          <w:right w:val="nil"/>
          <w:between w:val="nil"/>
        </w:pBdr>
        <w:tabs>
          <w:tab w:val="left" w:pos="25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Activate or de-activate heaters or other energy-consuming devices during the test; or</w:t>
      </w:r>
    </w:p>
    <w:p w:rsidR="006F4818" w:rsidRDefault="00FC768F">
      <w:pPr>
        <w:numPr>
          <w:ilvl w:val="0"/>
          <w:numId w:val="23"/>
        </w:numPr>
        <w:pBdr>
          <w:top w:val="nil"/>
          <w:left w:val="nil"/>
          <w:bottom w:val="nil"/>
          <w:right w:val="nil"/>
          <w:between w:val="nil"/>
        </w:pBdr>
        <w:tabs>
          <w:tab w:val="left" w:pos="25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Manipulate compressor cycle time or other operating parameters during the test; or</w:t>
      </w:r>
    </w:p>
    <w:p w:rsidR="006F4818" w:rsidRDefault="00FC768F">
      <w:pPr>
        <w:numPr>
          <w:ilvl w:val="0"/>
          <w:numId w:val="23"/>
        </w:numPr>
        <w:pBdr>
          <w:top w:val="nil"/>
          <w:left w:val="nil"/>
          <w:bottom w:val="nil"/>
          <w:right w:val="nil"/>
          <w:between w:val="nil"/>
        </w:pBdr>
        <w:tabs>
          <w:tab w:val="left" w:pos="25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Manipulate the defrost interval.</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Devices that operate over a restricted range of conditions and which are: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2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Required for the maintenance of satisfactory food preservation   temperatures within compartments (for example, temperature compensation heaters in fresh food compartments that operate at low ambient conditions); or</w:t>
      </w:r>
    </w:p>
    <w:p w:rsidR="006F4818" w:rsidRDefault="00FC768F">
      <w:pPr>
        <w:numPr>
          <w:ilvl w:val="0"/>
          <w:numId w:val="25"/>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Intended to reduce energy consumption during normal use.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 generally not be treated as circumvention devices where the legitimate basis for their operation during normal use and under the test procedure for energy consumption is declared and can be demonstrated by the supplier.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operation of a circumvention device is suspected, a laboratory should subject the appliance to measures, such as door openings or other appropriate actions in an attempt to detect presence and operation of any such devices. Details of any such action and their effect shall be included in the test report. Where a circumvention device is suspected or detected during testing, a laboratory shall report that information to the client.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Such devices may be prohibited in some jurisdictions. Other jurisdictions may require the circumvention device to be defeated for energy tests or the product to be tested in such a way to obtain an assessment of the energy impact of the circumvention device operation. Any additional energy consumption associated with the circumvention device may be added to the measured energy consumption and there may be penalty factors associated with the additional energy asso</w:t>
      </w:r>
      <w:hyperlink w:anchor="_heading=h.3znysh7">
        <w:r>
          <w:rPr>
            <w:rFonts w:ascii="Times New Roman" w:eastAsia="Times New Roman" w:hAnsi="Times New Roman" w:cs="Times New Roman"/>
            <w:color w:val="000000"/>
            <w:sz w:val="24"/>
            <w:szCs w:val="24"/>
          </w:rPr>
          <w:t>ciate</w:t>
        </w:r>
      </w:hyperlink>
      <w:r>
        <w:rPr>
          <w:rFonts w:ascii="Times New Roman" w:eastAsia="Times New Roman" w:hAnsi="Times New Roman" w:cs="Times New Roman"/>
          <w:color w:val="000000"/>
          <w:sz w:val="24"/>
          <w:szCs w:val="24"/>
        </w:rPr>
        <w:t>d with the circumvention device.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953"/>
        </w:tabs>
        <w:rPr>
          <w:rFonts w:ascii="Times New Roman" w:eastAsia="Times New Roman" w:hAnsi="Times New Roman" w:cs="Times New Roman"/>
        </w:rPr>
      </w:pPr>
      <w:r>
        <w:rPr>
          <w:rFonts w:ascii="Times New Roman" w:eastAsia="Times New Roman" w:hAnsi="Times New Roman" w:cs="Times New Roman"/>
        </w:rPr>
        <w:t>8 UNCERTAINTY OF MEASUREMENT</w:t>
      </w:r>
    </w:p>
    <w:p w:rsidR="006F4818" w:rsidRDefault="006F4818">
      <w:pPr>
        <w:pStyle w:val="Heading1"/>
        <w:tabs>
          <w:tab w:val="left" w:pos="953"/>
        </w:tabs>
        <w:rPr>
          <w:rFonts w:ascii="Times New Roman" w:eastAsia="Times New Roman" w:hAnsi="Times New Roman" w:cs="Times New Roman"/>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all energy measurements, the uncertainty of measurement of the measured value should be determined and stated with the measured result.</w:t>
      </w:r>
    </w:p>
    <w:p w:rsidR="006F4818" w:rsidRDefault="006F4818">
      <w:pPr>
        <w:pBdr>
          <w:top w:val="nil"/>
          <w:left w:val="nil"/>
          <w:bottom w:val="nil"/>
          <w:right w:val="nil"/>
          <w:between w:val="nil"/>
        </w:pBdr>
        <w:rPr>
          <w:rFonts w:ascii="Times New Roman" w:eastAsia="Times New Roman" w:hAnsi="Times New Roman" w:cs="Times New Roman"/>
          <w:color w:val="000000"/>
          <w:sz w:val="17"/>
          <w:szCs w:val="17"/>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less stringent validity criteria have been applied to obtain an approximate result in a shorter time, the resulting increase in uncertainty shall be </w:t>
      </w:r>
      <w:proofErr w:type="gramStart"/>
      <w:r>
        <w:rPr>
          <w:rFonts w:ascii="Times New Roman" w:eastAsia="Times New Roman" w:hAnsi="Times New Roman" w:cs="Times New Roman"/>
          <w:color w:val="000000"/>
          <w:sz w:val="24"/>
          <w:szCs w:val="24"/>
        </w:rPr>
        <w:t>taken into account</w:t>
      </w:r>
      <w:proofErr w:type="gramEnd"/>
      <w:r>
        <w:rPr>
          <w:rFonts w:ascii="Times New Roman" w:eastAsia="Times New Roman" w:hAnsi="Times New Roman" w:cs="Times New Roman"/>
          <w:color w:val="000000"/>
          <w:sz w:val="24"/>
          <w:szCs w:val="24"/>
        </w:rPr>
        <w:t xml:space="preserve"> in any statement of uncertainty.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Verification tests should take into consideration the measurement uncertainty when assessing the energy result against any relevant validity criteria.</w:t>
      </w:r>
    </w:p>
    <w:p w:rsidR="006F4818" w:rsidRDefault="006F4818">
      <w:pPr>
        <w:pBdr>
          <w:top w:val="nil"/>
          <w:left w:val="nil"/>
          <w:bottom w:val="nil"/>
          <w:right w:val="nil"/>
          <w:between w:val="nil"/>
        </w:pBdr>
        <w:ind w:right="450"/>
        <w:jc w:val="both"/>
        <w:rPr>
          <w:rFonts w:ascii="Times New Roman" w:eastAsia="Times New Roman" w:hAnsi="Times New Roman" w:cs="Times New Roman"/>
          <w:color w:val="000000"/>
          <w:sz w:val="24"/>
          <w:szCs w:val="24"/>
        </w:rPr>
      </w:pPr>
    </w:p>
    <w:p w:rsidR="006F4818" w:rsidRDefault="00FC768F">
      <w:pPr>
        <w:ind w:left="567" w:right="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calculation of uncertainty of measurement is not specified in this standard. Further guidance on this issue can be obtained from the ISO/IEC Guide 98-3: 2008, </w:t>
      </w:r>
      <w:r>
        <w:rPr>
          <w:rFonts w:ascii="Times New Roman" w:eastAsia="Times New Roman" w:hAnsi="Times New Roman" w:cs="Times New Roman"/>
          <w:i/>
          <w:sz w:val="20"/>
          <w:szCs w:val="20"/>
        </w:rPr>
        <w:t>Uncertainty of measurement    — Part 3: Guide to the expression of uncertainty in measurement (GUM:1995)</w:t>
      </w:r>
      <w:r>
        <w:rPr>
          <w:rFonts w:ascii="Times New Roman" w:eastAsia="Times New Roman" w:hAnsi="Times New Roman" w:cs="Times New Roman"/>
          <w:sz w:val="20"/>
          <w:szCs w:val="20"/>
        </w:rPr>
        <w:t>.</w:t>
      </w:r>
    </w:p>
    <w:p w:rsidR="006F4818" w:rsidRDefault="006F4818">
      <w:pPr>
        <w:ind w:right="450"/>
        <w:jc w:val="both"/>
        <w:rPr>
          <w:rFonts w:ascii="Times New Roman" w:eastAsia="Times New Roman" w:hAnsi="Times New Roman" w:cs="Times New Roman"/>
          <w:b/>
        </w:rPr>
      </w:pPr>
    </w:p>
    <w:p w:rsidR="006F4818" w:rsidRDefault="00FC768F">
      <w:pPr>
        <w:ind w:right="450"/>
        <w:jc w:val="both"/>
        <w:rPr>
          <w:rFonts w:ascii="Times New Roman" w:eastAsia="Times New Roman" w:hAnsi="Times New Roman" w:cs="Times New Roman"/>
          <w:b/>
        </w:rPr>
      </w:pPr>
      <w:r>
        <w:rPr>
          <w:rFonts w:ascii="Times New Roman" w:eastAsia="Times New Roman" w:hAnsi="Times New Roman" w:cs="Times New Roman"/>
          <w:b/>
        </w:rPr>
        <w:t>9 TEST REPORT</w:t>
      </w:r>
    </w:p>
    <w:p w:rsidR="006F4818" w:rsidRDefault="006F4818">
      <w:pPr>
        <w:ind w:right="450"/>
        <w:jc w:val="both"/>
        <w:rPr>
          <w:rFonts w:ascii="Times New Roman" w:eastAsia="Times New Roman" w:hAnsi="Times New Roman" w:cs="Times New Roman"/>
          <w:b/>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test report that includes all of the relevant information listed in Annex G of IS 17550 (Part 1) for tests undertaken in accordance with this standard should be prepared.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40" w:right="284"/>
        <w:jc w:val="both"/>
        <w:rPr>
          <w:rFonts w:ascii="Times New Roman" w:eastAsia="Times New Roman" w:hAnsi="Times New Roman" w:cs="Times New Roman"/>
          <w:sz w:val="20"/>
          <w:szCs w:val="20"/>
        </w:rPr>
      </w:pPr>
      <w:bookmarkStart w:id="4" w:name="_heading=h.3znysh7" w:colFirst="0" w:colLast="0"/>
      <w:bookmarkEnd w:id="4"/>
      <w:r>
        <w:rPr>
          <w:rFonts w:ascii="Times New Roman" w:eastAsia="Times New Roman" w:hAnsi="Times New Roman" w:cs="Times New Roman"/>
          <w:sz w:val="20"/>
          <w:szCs w:val="20"/>
        </w:rPr>
        <w:t xml:space="preserve">NOTE — The schedule of type, acceptance, and routine tests are given in </w:t>
      </w:r>
      <w:r>
        <w:rPr>
          <w:rFonts w:ascii="Times New Roman" w:eastAsia="Times New Roman" w:hAnsi="Times New Roman" w:cs="Times New Roman"/>
          <w:b/>
          <w:sz w:val="20"/>
          <w:szCs w:val="20"/>
        </w:rPr>
        <w:t>20</w:t>
      </w:r>
      <w:r>
        <w:rPr>
          <w:rFonts w:ascii="Times New Roman" w:eastAsia="Times New Roman" w:hAnsi="Times New Roman" w:cs="Times New Roman"/>
          <w:sz w:val="20"/>
          <w:szCs w:val="20"/>
        </w:rPr>
        <w:t xml:space="preserve"> of Part 1 of this standard.</w:t>
      </w: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ind w:left="540"/>
        <w:jc w:val="both"/>
        <w:rPr>
          <w:rFonts w:ascii="Times New Roman" w:eastAsia="Times New Roman" w:hAnsi="Times New Roman" w:cs="Times New Roman"/>
          <w:sz w:val="16"/>
          <w:szCs w:val="16"/>
        </w:rPr>
      </w:pPr>
    </w:p>
    <w:p w:rsidR="006F4818" w:rsidRDefault="006F4818">
      <w:pPr>
        <w:jc w:val="center"/>
        <w:rPr>
          <w:rFonts w:ascii="Times New Roman" w:eastAsia="Times New Roman" w:hAnsi="Times New Roman" w:cs="Times New Roman"/>
          <w:b/>
        </w:rPr>
      </w:pPr>
    </w:p>
    <w:p w:rsidR="006F4818" w:rsidRDefault="006F4818">
      <w:pPr>
        <w:jc w:val="center"/>
        <w:rPr>
          <w:rFonts w:ascii="Times New Roman" w:eastAsia="Times New Roman" w:hAnsi="Times New Roman" w:cs="Times New Roman"/>
          <w:b/>
        </w:rPr>
      </w:pPr>
    </w:p>
    <w:p w:rsidR="006F4818" w:rsidRDefault="006F4818">
      <w:pPr>
        <w:jc w:val="center"/>
        <w:rPr>
          <w:rFonts w:ascii="Times New Roman" w:eastAsia="Times New Roman" w:hAnsi="Times New Roman" w:cs="Times New Roman"/>
          <w:b/>
        </w:rPr>
      </w:pPr>
    </w:p>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b/>
        </w:rPr>
        <w:t>ANNEX A</w:t>
      </w:r>
    </w:p>
    <w:p w:rsidR="006F4818" w:rsidRDefault="006F4818">
      <w:pPr>
        <w:jc w:val="center"/>
        <w:rPr>
          <w:rFonts w:ascii="Times New Roman" w:eastAsia="Times New Roman" w:hAnsi="Times New Roman" w:cs="Times New Roman"/>
          <w:sz w:val="24"/>
          <w:szCs w:val="24"/>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Clauses </w:t>
      </w:r>
      <w:r>
        <w:rPr>
          <w:rFonts w:ascii="Times New Roman" w:eastAsia="Times New Roman" w:hAnsi="Times New Roman" w:cs="Times New Roman"/>
          <w:sz w:val="24"/>
          <w:szCs w:val="24"/>
        </w:rPr>
        <w:t xml:space="preserve">4.1, B-2, C-2, F-2.2, </w:t>
      </w:r>
      <w:r>
        <w:rPr>
          <w:rFonts w:ascii="Times New Roman" w:eastAsia="Times New Roman" w:hAnsi="Times New Roman" w:cs="Times New Roman"/>
          <w:i/>
          <w:sz w:val="24"/>
          <w:szCs w:val="24"/>
        </w:rPr>
        <w:t xml:space="preserve">and </w:t>
      </w:r>
      <w:r>
        <w:rPr>
          <w:rFonts w:ascii="Times New Roman" w:eastAsia="Times New Roman" w:hAnsi="Times New Roman" w:cs="Times New Roman"/>
          <w:sz w:val="24"/>
          <w:szCs w:val="24"/>
        </w:rPr>
        <w:t>G-4.3)</w:t>
      </w:r>
    </w:p>
    <w:p w:rsidR="006F4818" w:rsidRDefault="006F4818">
      <w:pPr>
        <w:jc w:val="center"/>
        <w:rPr>
          <w:rFonts w:ascii="Times New Roman" w:eastAsia="Times New Roman" w:hAnsi="Times New Roman" w:cs="Times New Roman"/>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SET UP FOR ENERGY TESTING</w:t>
      </w:r>
    </w:p>
    <w:p w:rsidR="006F4818" w:rsidRDefault="006F4818">
      <w:pPr>
        <w:pBdr>
          <w:top w:val="nil"/>
          <w:left w:val="nil"/>
          <w:bottom w:val="nil"/>
          <w:right w:val="nil"/>
          <w:between w:val="nil"/>
        </w:pBdr>
        <w:rPr>
          <w:rFonts w:ascii="Times New Roman" w:eastAsia="Times New Roman" w:hAnsi="Times New Roman" w:cs="Times New Roman"/>
          <w:b/>
          <w:color w:val="000000"/>
        </w:rPr>
      </w:pPr>
    </w:p>
    <w:p w:rsidR="006F4818" w:rsidRDefault="00FC768F">
      <w:pPr>
        <w:tabs>
          <w:tab w:val="left" w:pos="122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A-1 GENERAL</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purposes of energy determination in accordance with this standard, the refrigerating appliance shall be set up as specified below: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shall be installed in a test room and with instrumentation as specified in Annex B of IS 17550 (Part 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shall be prepared and set up in accordance with the requirements of Annex C of IS 17550 (Part 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shall have air temperature sensors installed at the positions specified in Annex E of IS 17550 (Part 1). The determination of compartment air temperature during energy testing shall be as specified in Annex E of IS 17550 (Part 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222"/>
        </w:tabs>
        <w:rPr>
          <w:rFonts w:ascii="Times New Roman" w:eastAsia="Times New Roman" w:hAnsi="Times New Roman" w:cs="Times New Roman"/>
        </w:rPr>
      </w:pPr>
      <w:r>
        <w:rPr>
          <w:rFonts w:ascii="Times New Roman" w:eastAsia="Times New Roman" w:hAnsi="Times New Roman" w:cs="Times New Roman"/>
        </w:rPr>
        <w:t>A-2 ADDITIONAL SET UP REQUIREMENTS FOR ENERGY TESTING</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A-2.1 Ice Making Trays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ice cube trays with a dedicated position, as specified in the instructions, shall remain in place but shall be empty for energy tests (except as specified in Annex G).</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A-2.2 User Adjustable Controls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User-adjustable temperature control(s) that are not used for energy interpolations in accordance with Annex E shall be set in a single position that meets the relevant compartment temperature requirements set out in </w:t>
      </w:r>
      <w:r>
        <w:rPr>
          <w:rFonts w:ascii="Times New Roman" w:eastAsia="Times New Roman" w:hAnsi="Times New Roman" w:cs="Times New Roman"/>
          <w:b/>
          <w:color w:val="000000"/>
          <w:sz w:val="24"/>
          <w:szCs w:val="24"/>
        </w:rPr>
        <w:t xml:space="preserve">5 </w:t>
      </w:r>
      <w:r>
        <w:rPr>
          <w:rFonts w:ascii="Times New Roman" w:eastAsia="Times New Roman" w:hAnsi="Times New Roman" w:cs="Times New Roman"/>
          <w:color w:val="000000"/>
          <w:sz w:val="24"/>
          <w:szCs w:val="24"/>
        </w:rPr>
        <w:t>(target temperatures) for all test runs. Where interpolation between the results of two or more test runs is to be performed in accordance with Annex E, the only setting(s) to be changed between test runs shall be the relevant   user-adjustable temperature control(s) used for interpolation. The position of all baffles and user-adjustable temperature control(s) not used for interpolation shall be recorded in the test report.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 wine storage compartment has setting options for uniform temperature and multiple temperature zones, the uniform temperature setting shall be selected for testing.</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A-2.3 Ambient Temperature</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energy consumption determination, the nominal test room temperature is 32 °C. The operational requirements for test room ambient temperatures are specified in IS 17550 (Part 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A-2.4 Accessories and Shelves</w:t>
      </w:r>
    </w:p>
    <w:p w:rsidR="006F4818" w:rsidRDefault="006F4818">
      <w:pPr>
        <w:pStyle w:val="Heading1"/>
        <w:rPr>
          <w:rFonts w:ascii="Times New Roman" w:eastAsia="Times New Roman" w:hAnsi="Times New Roman" w:cs="Times New Roman"/>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Any accessories, loose trays, bins, or containers that have no dedicated position or essential function during normal use, as specified in the instructions, shall be removed.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thermal storage devices (for example, ice-bricks or similar) that are removable without the use of a tool shall be removed for all tests, irrespective of instructions.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A-2.5 Anti-Condensation Heaters</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Anti-condensation heaters which are permanently on during normal use shall be tested with the heater(s) operating for all energy tests.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Anti-condensation heaters that can be switched ‘on’ or ‘off’ by the user shall be tested at both the ‘on’ and ‘off’ setting.</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Anti-condensation heaters that have a number of possible settings that can be selected by the user shall be tested at both the ‘highest energy’ and the ‘lowest energy’ setting.</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Sufficient data shall be collected so that the additional power consumption associated with the anti-condensation heater(s) at each specified setting can be estimated with the compartment(s) operating at the same temperature(s). The additional power consumed by the refrigerating appliance when the anti-condensation heater(s) are operating at each ambient temperature shall be determined. Energy test values shall be separately reported for each specified setting.</w:t>
      </w:r>
    </w:p>
    <w:p w:rsidR="006F4818" w:rsidRDefault="006F4818">
      <w:pPr>
        <w:pBdr>
          <w:top w:val="nil"/>
          <w:left w:val="nil"/>
          <w:bottom w:val="nil"/>
          <w:right w:val="nil"/>
          <w:between w:val="nil"/>
        </w:pBdr>
        <w:ind w:right="284"/>
        <w:jc w:val="both"/>
        <w:rPr>
          <w:rFonts w:ascii="Times New Roman" w:eastAsia="Times New Roman" w:hAnsi="Times New Roman" w:cs="Times New Roman"/>
          <w:color w:val="000000"/>
          <w:sz w:val="24"/>
          <w:szCs w:val="24"/>
        </w:rPr>
      </w:pPr>
    </w:p>
    <w:p w:rsidR="006F4818" w:rsidRDefault="00FC768F">
      <w:pPr>
        <w:ind w:left="360"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A number of possible approaches can be used to determine the incremental impact of manually switched anti-condensation heater(s) as set out in Annex F (for example, measure energy without heaters then add calculated </w:t>
      </w:r>
      <w:proofErr w:type="gramStart"/>
      <w:r>
        <w:rPr>
          <w:rFonts w:ascii="Times New Roman" w:eastAsia="Times New Roman" w:hAnsi="Times New Roman" w:cs="Times New Roman"/>
          <w:sz w:val="20"/>
          <w:szCs w:val="20"/>
        </w:rPr>
        <w:t xml:space="preserve">energy,   </w:t>
      </w:r>
      <w:proofErr w:type="gramEnd"/>
      <w:r>
        <w:rPr>
          <w:rFonts w:ascii="Times New Roman" w:eastAsia="Times New Roman" w:hAnsi="Times New Roman" w:cs="Times New Roman"/>
          <w:sz w:val="20"/>
          <w:szCs w:val="20"/>
        </w:rPr>
        <w:t>measure energy with heaters then   subtract actual energy before adding calculated   energy).   If there is any doubt about the most expedient method, the optimum energy in accordance with Annex B (using interpolation where necessary) should   be determined   with   and   without   the anti-condensation   heater(</w:t>
      </w:r>
      <w:proofErr w:type="gramStart"/>
      <w:r>
        <w:rPr>
          <w:rFonts w:ascii="Times New Roman" w:eastAsia="Times New Roman" w:hAnsi="Times New Roman" w:cs="Times New Roman"/>
          <w:sz w:val="20"/>
          <w:szCs w:val="20"/>
        </w:rPr>
        <w:t xml:space="preserve">s)   </w:t>
      </w:r>
      <w:proofErr w:type="gramEnd"/>
      <w:r>
        <w:rPr>
          <w:rFonts w:ascii="Times New Roman" w:eastAsia="Times New Roman" w:hAnsi="Times New Roman" w:cs="Times New Roman"/>
          <w:sz w:val="20"/>
          <w:szCs w:val="20"/>
        </w:rPr>
        <w:t>operating in   order to determine this value (noting that their operation may have a small impact on compartment temperatures).</w:t>
      </w:r>
    </w:p>
    <w:p w:rsidR="006F4818" w:rsidRDefault="006F4818">
      <w:pPr>
        <w:pBdr>
          <w:top w:val="nil"/>
          <w:left w:val="nil"/>
          <w:bottom w:val="nil"/>
          <w:right w:val="nil"/>
          <w:between w:val="nil"/>
        </w:pBdr>
        <w:rPr>
          <w:rFonts w:ascii="Times New Roman" w:eastAsia="Times New Roman" w:hAnsi="Times New Roman" w:cs="Times New Roman"/>
          <w:color w:val="000000"/>
          <w:sz w:val="19"/>
          <w:szCs w:val="19"/>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Anti-condensation heaters which are automatically controlled and vary in response to ambient conditions (for example, temperature and/or humidity) are classified   as specified auxiliaries and shall be tested in accordance with Annex F.</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Anti-condensation heaters which are automatically controlled and vary in response to ambient conditions but are configured so that the user can select the underlying or base level of heater power shall be tested at highest and lowest user setting in accordance with Annex F (refer </w:t>
      </w:r>
      <w:r>
        <w:rPr>
          <w:rFonts w:ascii="Times New Roman" w:eastAsia="Times New Roman" w:hAnsi="Times New Roman" w:cs="Times New Roman"/>
          <w:b/>
          <w:color w:val="000000"/>
          <w:sz w:val="24"/>
          <w:szCs w:val="24"/>
        </w:rPr>
        <w:t>F-2.8</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jc w:val="left"/>
        <w:rPr>
          <w:rFonts w:ascii="Times New Roman" w:eastAsia="Times New Roman" w:hAnsi="Times New Roman" w:cs="Times New Roman"/>
        </w:rPr>
      </w:pPr>
      <w:r>
        <w:rPr>
          <w:rFonts w:ascii="Times New Roman" w:eastAsia="Times New Roman" w:hAnsi="Times New Roman" w:cs="Times New Roman"/>
        </w:rPr>
        <w:t xml:space="preserve">A-2.6 Automatic Icemakers — Ice Storage Bins </w:t>
      </w:r>
    </w:p>
    <w:p w:rsidR="006F4818" w:rsidRDefault="006F4818">
      <w:pPr>
        <w:pStyle w:val="Heading1"/>
        <w:jc w:val="left"/>
        <w:rPr>
          <w:rFonts w:ascii="Times New Roman" w:eastAsia="Times New Roman" w:hAnsi="Times New Roman" w:cs="Times New Roman"/>
        </w:rPr>
      </w:pPr>
    </w:p>
    <w:p w:rsidR="006F4818" w:rsidRDefault="00FC768F">
      <w:pPr>
        <w:pStyle w:val="Heading1"/>
        <w:jc w:val="left"/>
        <w:rPr>
          <w:rFonts w:ascii="Times New Roman" w:eastAsia="Times New Roman" w:hAnsi="Times New Roman" w:cs="Times New Roman"/>
          <w:b w:val="0"/>
          <w:i/>
        </w:rPr>
      </w:pPr>
      <w:r>
        <w:rPr>
          <w:rFonts w:ascii="Times New Roman" w:eastAsia="Times New Roman" w:hAnsi="Times New Roman" w:cs="Times New Roman"/>
        </w:rPr>
        <w:t xml:space="preserve">A-2.6.1 </w:t>
      </w:r>
      <w:r>
        <w:rPr>
          <w:rFonts w:ascii="Times New Roman" w:eastAsia="Times New Roman" w:hAnsi="Times New Roman" w:cs="Times New Roman"/>
          <w:b w:val="0"/>
          <w:i/>
        </w:rPr>
        <w:t>General</w:t>
      </w:r>
    </w:p>
    <w:p w:rsidR="006F4818" w:rsidRDefault="006F4818">
      <w:pPr>
        <w:pStyle w:val="Heading1"/>
        <w:jc w:val="left"/>
        <w:rPr>
          <w:rFonts w:ascii="Times New Roman" w:eastAsia="Times New Roman" w:hAnsi="Times New Roman" w:cs="Times New Roman"/>
          <w:b w:val="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an appliance includes an automatic ice making feature that produces, harvests, and stores ice, the space that the ice storage bin occupies shall be specifically treated as a separate sub-compartment for the purposes of energy testing.</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automatic ice making bin shall be separately declared under ‘Compartment Details’ in the test report.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all energy tests, the ice delivery mechanism shall remain functional, that is, all chutes and throats required for the delivery of ice shall be free of packing, covers or other blockages that may be fitted for shipping or when the icemaker is not in use.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ice storage space occupies a complete compartment, the temperature sensor placements shall be in accordance with Annex E of IS 17550 (Part 1) (not </w:t>
      </w:r>
      <w:r>
        <w:rPr>
          <w:rFonts w:ascii="Times New Roman" w:eastAsia="Times New Roman" w:hAnsi="Times New Roman" w:cs="Times New Roman"/>
          <w:b/>
          <w:color w:val="000000"/>
          <w:sz w:val="24"/>
          <w:szCs w:val="24"/>
        </w:rPr>
        <w:t>A-2.6.5</w:t>
      </w:r>
      <w:r>
        <w:rPr>
          <w:rFonts w:ascii="Times New Roman" w:eastAsia="Times New Roman" w:hAnsi="Times New Roman" w:cs="Times New Roman"/>
          <w:color w:val="000000"/>
          <w:sz w:val="24"/>
          <w:szCs w:val="24"/>
        </w:rPr>
        <w:t xml:space="preserve"> of this part).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A-2.6.2 </w:t>
      </w:r>
      <w:r>
        <w:rPr>
          <w:rFonts w:ascii="Times New Roman" w:eastAsia="Times New Roman" w:hAnsi="Times New Roman" w:cs="Times New Roman"/>
          <w:i/>
          <w:sz w:val="24"/>
          <w:szCs w:val="24"/>
        </w:rPr>
        <w:t>Intent and Overview for Energy Testing</w:t>
      </w:r>
    </w:p>
    <w:p w:rsidR="006F4818" w:rsidRDefault="006F4818">
      <w:pPr>
        <w:pBdr>
          <w:top w:val="nil"/>
          <w:left w:val="nil"/>
          <w:bottom w:val="nil"/>
          <w:right w:val="nil"/>
          <w:between w:val="nil"/>
        </w:pBdr>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intent is to make sure that during an energy consumption test to this standard the automatic icemaker and its associated equipment behaves in a manner that is consistent with a value that would be obtained while the system is running but is not making new ice.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achieve this condition during an energy test, automatic icemakers shall function normally but shall not produce any new ice (but should be in a state that would automatically produce new ice on demand without any user intervention if some ice were removed). Only devices or components directly associated with the production or harvesting of new ice shall be inoperative during the energy test. All components not explicitly associated with the production or harvesting of new ice shall operate normally during the energy test and shall be energized in a manner consistent with the duty cycle necessary to perform their respective functions. The cooling of the icemaker area(s) shall remain unchanged from normal ice-storage conditions.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than for verification tests as specified in </w:t>
      </w:r>
      <w:r>
        <w:rPr>
          <w:rFonts w:ascii="Times New Roman" w:eastAsia="Times New Roman" w:hAnsi="Times New Roman" w:cs="Times New Roman"/>
          <w:b/>
          <w:color w:val="000000"/>
          <w:sz w:val="24"/>
          <w:szCs w:val="24"/>
        </w:rPr>
        <w:t>A-2.6.4</w:t>
      </w:r>
      <w:r>
        <w:rPr>
          <w:rFonts w:ascii="Times New Roman" w:eastAsia="Times New Roman" w:hAnsi="Times New Roman" w:cs="Times New Roman"/>
          <w:color w:val="000000"/>
          <w:sz w:val="24"/>
          <w:szCs w:val="24"/>
        </w:rPr>
        <w:t>, connection to a water supply may be omitted if it can be demonstrated that the absence or presence of a connection to a water supply will make no difference to the measured energy consumption.</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A-2.6.3 Ice Storage Bin Configuration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ice storage bin shall remain in place and empty for all energy testing, except where otherwise specified in </w:t>
      </w:r>
      <w:r>
        <w:rPr>
          <w:rFonts w:ascii="Times New Roman" w:eastAsia="Times New Roman" w:hAnsi="Times New Roman" w:cs="Times New Roman"/>
          <w:b/>
          <w:color w:val="000000"/>
          <w:sz w:val="24"/>
          <w:szCs w:val="24"/>
        </w:rPr>
        <w:t>A-2.6.4</w:t>
      </w:r>
      <w:r>
        <w:rPr>
          <w:rFonts w:ascii="Times New Roman" w:eastAsia="Times New Roman" w:hAnsi="Times New Roman" w:cs="Times New Roman"/>
          <w:color w:val="000000"/>
          <w:sz w:val="24"/>
          <w:szCs w:val="24"/>
        </w:rPr>
        <w:t xml:space="preserve">. The automatic ice making bin shall be treated as a sub-compartment and shall be fitted with a temperature sensor as specified in </w:t>
      </w:r>
      <w:r>
        <w:rPr>
          <w:rFonts w:ascii="Times New Roman" w:eastAsia="Times New Roman" w:hAnsi="Times New Roman" w:cs="Times New Roman"/>
          <w:b/>
          <w:color w:val="000000"/>
          <w:sz w:val="24"/>
          <w:szCs w:val="24"/>
        </w:rPr>
        <w:t>A-2.6.5</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action taken by the test laboratory (including settings or configuration) during the energy test to make the automatic icemaker operative but to cease production of ice due to an ice-bin-full condition in accordance with </w:t>
      </w:r>
      <w:r>
        <w:rPr>
          <w:rFonts w:ascii="Times New Roman" w:eastAsia="Times New Roman" w:hAnsi="Times New Roman" w:cs="Times New Roman"/>
          <w:b/>
          <w:color w:val="000000"/>
          <w:sz w:val="24"/>
          <w:szCs w:val="24"/>
        </w:rPr>
        <w:t>A-2.6</w:t>
      </w:r>
      <w:r>
        <w:rPr>
          <w:rFonts w:ascii="Times New Roman" w:eastAsia="Times New Roman" w:hAnsi="Times New Roman" w:cs="Times New Roman"/>
          <w:color w:val="000000"/>
          <w:sz w:val="24"/>
          <w:szCs w:val="24"/>
        </w:rPr>
        <w:t xml:space="preserve"> shall be included in the test report.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A-2.6.4 Verification of Energy Consumption with an Automatic Icemaker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purposes of verification of energy consumption of an appliance, the setup of the automatic icemaker should be configured in accordance with the setup specified by the manufacturer.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to detect whether there are any undeclared circumvention devices in operation during an energy test, irrespective of instructions, a test laboratory may undertake tests, including the test as set out below to assess the normal operation of the automatic icemaker and its associated controls against the requirements of </w:t>
      </w:r>
      <w:r>
        <w:rPr>
          <w:rFonts w:ascii="Times New Roman" w:eastAsia="Times New Roman" w:hAnsi="Times New Roman" w:cs="Times New Roman"/>
          <w:b/>
          <w:color w:val="000000"/>
          <w:sz w:val="24"/>
          <w:szCs w:val="24"/>
        </w:rPr>
        <w:t xml:space="preserve">7 </w:t>
      </w:r>
      <w:r>
        <w:rPr>
          <w:rFonts w:ascii="Times New Roman" w:eastAsia="Times New Roman" w:hAnsi="Times New Roman" w:cs="Times New Roman"/>
          <w:color w:val="000000"/>
          <w:sz w:val="24"/>
          <w:szCs w:val="24"/>
        </w:rPr>
        <w:t xml:space="preserve">and the intent of </w:t>
      </w:r>
      <w:r>
        <w:rPr>
          <w:rFonts w:ascii="Times New Roman" w:eastAsia="Times New Roman" w:hAnsi="Times New Roman" w:cs="Times New Roman"/>
          <w:b/>
          <w:color w:val="000000"/>
          <w:sz w:val="24"/>
          <w:szCs w:val="24"/>
        </w:rPr>
        <w:t>A-2.6.2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981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purpose of this test, where undertaken, is to assess the normal operation of the automatic icemaker against the configuration used for energy testing as set out in </w:t>
      </w:r>
      <w:r>
        <w:rPr>
          <w:rFonts w:ascii="Times New Roman" w:eastAsia="Times New Roman" w:hAnsi="Times New Roman" w:cs="Times New Roman"/>
          <w:b/>
          <w:color w:val="000000"/>
          <w:sz w:val="24"/>
          <w:szCs w:val="24"/>
        </w:rPr>
        <w:t>A-2.6.4</w:t>
      </w:r>
      <w:r>
        <w:rPr>
          <w:rFonts w:ascii="Times New Roman" w:eastAsia="Times New Roman" w:hAnsi="Times New Roman" w:cs="Times New Roman"/>
          <w:color w:val="000000"/>
          <w:sz w:val="24"/>
          <w:szCs w:val="24"/>
        </w:rPr>
        <w:t>. The icemaker is connected to a water supply, the ice making function is operated until the bin is full and ice production has automatically stopped under its own control prior to commencing an energy test. To shorten the test time, pre-made ice cubes may be used to partially fill the ice storage bin before the start of the test, but only to a level that allows the icemaker to continue producing ice to fill the bin.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automatic ice making bin shall be fitted with a temperature sensor as specified in </w:t>
      </w:r>
      <w:r>
        <w:rPr>
          <w:rFonts w:ascii="Times New Roman" w:eastAsia="Times New Roman" w:hAnsi="Times New Roman" w:cs="Times New Roman"/>
          <w:b/>
          <w:color w:val="000000"/>
          <w:sz w:val="24"/>
          <w:szCs w:val="24"/>
        </w:rPr>
        <w:t>A-2.6.5</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in the ice making storage bin should remain well below freezing during all stages of operation. As a guide, the energy consumption with the ice storage bin full of ice under this clause should not exceed by 2 percent the energy consumption measured during energy testing for the same (or equivalent) temperature control settings and internal temperatures but with the ice storage bin empty.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A-2.6.5 Position of the Temperature Sensor in Automatic Icemakers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automatic ice-maker bin shall have a single temperature sensor located in the position specified as follows for all energy tests: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1"/>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Vertical placement</w:t>
      </w:r>
      <w:r>
        <w:rPr>
          <w:rFonts w:ascii="Times New Roman" w:eastAsia="Times New Roman" w:hAnsi="Times New Roman" w:cs="Times New Roman"/>
          <w:color w:val="000000"/>
          <w:sz w:val="24"/>
          <w:szCs w:val="24"/>
        </w:rPr>
        <w:t>: Approximately 50 mm below the top of the estimated maximum ice storage level while maintaining at least 20 mm clearance from the base of the bin;</w:t>
      </w:r>
    </w:p>
    <w:p w:rsidR="006F4818" w:rsidRDefault="00FC768F">
      <w:pPr>
        <w:numPr>
          <w:ilvl w:val="0"/>
          <w:numId w:val="1"/>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Horizontal placement</w:t>
      </w:r>
      <w:r>
        <w:rPr>
          <w:rFonts w:ascii="Times New Roman" w:eastAsia="Times New Roman" w:hAnsi="Times New Roman" w:cs="Times New Roman"/>
          <w:color w:val="000000"/>
          <w:sz w:val="24"/>
          <w:szCs w:val="24"/>
        </w:rPr>
        <w:t xml:space="preserve">: Approximately 20 mm clearance from the vertical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line of the side of the bin that is closest to an external surface or warmer sub- compartment (for example, door or wall or gasket or sub-compartment) or, where the bin is more than 50 mm from an external surface, approximately 20 mm clearance from the vertical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line of the largest side of the bin </w:t>
      </w:r>
      <w:proofErr w:type="gramStart"/>
      <w:r>
        <w:rPr>
          <w:rFonts w:ascii="Times New Roman" w:eastAsia="Times New Roman" w:hAnsi="Times New Roman" w:cs="Times New Roman"/>
          <w:color w:val="000000"/>
          <w:sz w:val="24"/>
          <w:szCs w:val="24"/>
        </w:rPr>
        <w:t>( that</w:t>
      </w:r>
      <w:proofErr w:type="gramEnd"/>
      <w:r>
        <w:rPr>
          <w:rFonts w:ascii="Times New Roman" w:eastAsia="Times New Roman" w:hAnsi="Times New Roman" w:cs="Times New Roman"/>
          <w:color w:val="000000"/>
          <w:sz w:val="24"/>
          <w:szCs w:val="24"/>
        </w:rPr>
        <w:t xml:space="preserve"> is, where the bin is wholly within the compartment); and</w:t>
      </w:r>
    </w:p>
    <w:p w:rsidR="006F4818" w:rsidRDefault="00FC768F">
      <w:pPr>
        <w:numPr>
          <w:ilvl w:val="0"/>
          <w:numId w:val="1"/>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position specified in (b) is affected by a direct air stream, it shall, as far as possible, be relocated to an alternative position that has 20 mm clearance from the side of the bin but away from a direct air stream that is colder than the bin contents.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position of the temperature sensor is moved so that it is away from the preferred positions specified in (a) and (b) above, the position of the sensor shall be noted in the test report.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270" w:right="567"/>
        <w:jc w:val="both"/>
        <w:rPr>
          <w:rFonts w:ascii="Times New Roman" w:eastAsia="Times New Roman" w:hAnsi="Times New Roman" w:cs="Times New Roman"/>
          <w:sz w:val="20"/>
          <w:szCs w:val="20"/>
        </w:rPr>
        <w:sectPr w:rsidR="006F4818">
          <w:headerReference w:type="default" r:id="rId8"/>
          <w:footerReference w:type="default" r:id="rId9"/>
          <w:pgSz w:w="11910" w:h="16840"/>
          <w:pgMar w:top="993" w:right="853" w:bottom="0" w:left="1134" w:header="426" w:footer="405" w:gutter="0"/>
          <w:pgNumType w:start="1"/>
          <w:cols w:space="720"/>
        </w:sectPr>
      </w:pPr>
      <w:r>
        <w:rPr>
          <w:rFonts w:ascii="Times New Roman" w:eastAsia="Times New Roman" w:hAnsi="Times New Roman" w:cs="Times New Roman"/>
          <w:sz w:val="20"/>
          <w:szCs w:val="20"/>
        </w:rPr>
        <w:t xml:space="preserve">NOTE — In a verification test in accordance with </w:t>
      </w:r>
      <w:r>
        <w:rPr>
          <w:rFonts w:ascii="Times New Roman" w:eastAsia="Times New Roman" w:hAnsi="Times New Roman" w:cs="Times New Roman"/>
          <w:b/>
          <w:sz w:val="20"/>
          <w:szCs w:val="20"/>
        </w:rPr>
        <w:t>A-2.6.4</w:t>
      </w:r>
      <w:r>
        <w:rPr>
          <w:rFonts w:ascii="Times New Roman" w:eastAsia="Times New Roman" w:hAnsi="Times New Roman" w:cs="Times New Roman"/>
          <w:sz w:val="20"/>
          <w:szCs w:val="20"/>
        </w:rPr>
        <w:t xml:space="preserve">, ice will usually touch the temperature sensor in the storage bin. </w:t>
      </w:r>
      <w:r>
        <w:rPr>
          <w:rFonts w:ascii="Times New Roman" w:eastAsia="Times New Roman" w:hAnsi="Times New Roman" w:cs="Times New Roman"/>
          <w:i/>
          <w:sz w:val="20"/>
          <w:szCs w:val="20"/>
        </w:rPr>
        <w:t xml:space="preserve">See </w:t>
      </w:r>
      <w:r>
        <w:rPr>
          <w:rFonts w:ascii="Times New Roman" w:eastAsia="Times New Roman" w:hAnsi="Times New Roman" w:cs="Times New Roman"/>
          <w:b/>
          <w:sz w:val="20"/>
          <w:szCs w:val="20"/>
        </w:rPr>
        <w:t xml:space="preserve">A-2.6.1 </w:t>
      </w:r>
      <w:r>
        <w:rPr>
          <w:rFonts w:ascii="Times New Roman" w:eastAsia="Times New Roman" w:hAnsi="Times New Roman" w:cs="Times New Roman"/>
          <w:sz w:val="20"/>
          <w:szCs w:val="20"/>
        </w:rPr>
        <w:t>regarding the placement of temperature sensors in separate   compartments that are dedicated   to ice storage.</w:t>
      </w: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ANNEX B</w:t>
      </w:r>
    </w:p>
    <w:p w:rsidR="006F4818" w:rsidRDefault="006F4818">
      <w:pPr>
        <w:pStyle w:val="Heading1"/>
        <w:jc w:val="center"/>
        <w:rPr>
          <w:rFonts w:ascii="Times New Roman" w:eastAsia="Times New Roman" w:hAnsi="Times New Roman" w:cs="Times New Roman"/>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Clauses </w:t>
      </w:r>
      <w:r>
        <w:rPr>
          <w:rFonts w:ascii="Times New Roman" w:eastAsia="Times New Roman" w:hAnsi="Times New Roman" w:cs="Times New Roman"/>
          <w:color w:val="000000"/>
          <w:sz w:val="24"/>
          <w:szCs w:val="24"/>
        </w:rPr>
        <w:t xml:space="preserve">4.2, 6.1, 6.2, 6.4, 6.8.2, A-2.5, C-1, C-4, D-2, D-3.2, F-2.2, F-3.2.5, G-4.1, J-1, J-8.1, </w:t>
      </w:r>
      <w:r>
        <w:rPr>
          <w:rFonts w:ascii="Times New Roman" w:eastAsia="Times New Roman" w:hAnsi="Times New Roman" w:cs="Times New Roman"/>
          <w:i/>
          <w:color w:val="000000"/>
          <w:sz w:val="24"/>
          <w:szCs w:val="24"/>
        </w:rPr>
        <w:t xml:space="preserve">and </w:t>
      </w:r>
      <w:r>
        <w:rPr>
          <w:rFonts w:ascii="Times New Roman" w:eastAsia="Times New Roman" w:hAnsi="Times New Roman" w:cs="Times New Roman"/>
          <w:color w:val="000000"/>
          <w:sz w:val="24"/>
          <w:szCs w:val="24"/>
        </w:rPr>
        <w:t>M-3)</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DETERMINATION OF STEADY STATE POWER AND TEMPERATURE</w:t>
      </w:r>
    </w:p>
    <w:p w:rsidR="006F4818" w:rsidRDefault="006F4818">
      <w:pPr>
        <w:pStyle w:val="Heading1"/>
        <w:jc w:val="center"/>
        <w:rPr>
          <w:rFonts w:ascii="Times New Roman" w:eastAsia="Times New Roman" w:hAnsi="Times New Roman" w:cs="Times New Roman"/>
        </w:rPr>
      </w:pPr>
    </w:p>
    <w:p w:rsidR="006F4818" w:rsidRDefault="00FC768F">
      <w:pPr>
        <w:pStyle w:val="Heading1"/>
        <w:jc w:val="left"/>
        <w:rPr>
          <w:rFonts w:ascii="Times New Roman" w:eastAsia="Times New Roman" w:hAnsi="Times New Roman" w:cs="Times New Roman"/>
        </w:rPr>
      </w:pPr>
      <w:r>
        <w:rPr>
          <w:rFonts w:ascii="Times New Roman" w:eastAsia="Times New Roman" w:hAnsi="Times New Roman" w:cs="Times New Roman"/>
        </w:rPr>
        <w:t>B-1 GENERAL</w:t>
      </w:r>
    </w:p>
    <w:p w:rsidR="006F4818" w:rsidRDefault="006F4818">
      <w:pPr>
        <w:pStyle w:val="Heading1"/>
        <w:jc w:val="left"/>
        <w:rPr>
          <w:rFonts w:ascii="Times New Roman" w:eastAsia="Times New Roman" w:hAnsi="Times New Roman" w:cs="Times New Roman"/>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Annex specifies the method to be used to determine the power consumption and temperature for a refrigerating appliance during stable operation that is tested in accordance with this standard.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08"/>
        </w:tabs>
        <w:rPr>
          <w:rFonts w:ascii="Times New Roman" w:eastAsia="Times New Roman" w:hAnsi="Times New Roman" w:cs="Times New Roman"/>
        </w:rPr>
      </w:pPr>
      <w:r>
        <w:rPr>
          <w:rFonts w:ascii="Times New Roman" w:eastAsia="Times New Roman" w:hAnsi="Times New Roman" w:cs="Times New Roman"/>
        </w:rPr>
        <w:t>B-2 SETUP FOR TESTING AND DATA COLLECTION</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objective is to select a representative period of operation in order to determine the average power and average internal temperatures (for all relevant compartments) for the selected temperature control setting and test ambient temperature.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under test shall be set up and operated in accordance with Annex A.</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two possible cases with respect to the determination of steady state power consumption: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SS1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applies to products without a defrost control cycle and products with a defrost system (with its own defrost control cycle) where the defrost control cycle is long and the steady state test period of interest may not be bounded by defrost and recovery periods. Quite stringent internal validity criteria are applied to the data to ensure that a representative period of operation is selected; and</w:t>
      </w:r>
    </w:p>
    <w:p w:rsidR="006F4818" w:rsidRDefault="00FC768F">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SS2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applies to products with a defrost system (with its own defrost control cycle) where the steady state test period of interest commences with a valid defrost and recovery period. Case SS2 shall be used where stability between defrosts cannot be established using Case SS1. In Case SS2 the whole period from defrost to defrost is used to determine the steady state power consumption by deduction of initial incremental defrost and recovery energy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color w:val="000000"/>
          <w:sz w:val="24"/>
          <w:szCs w:val="24"/>
        </w:rPr>
        <w:t>DF1 in Annex C). In Case SS2, the steady state operation before the initial defrost and before the following defrost are compared and they shall meet the relevant stability criteria. The initial defrost shall also meet the validity requirement of DF1 as specified in Annex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27"/>
        </w:tabs>
        <w:rPr>
          <w:rFonts w:ascii="Times New Roman" w:eastAsia="Times New Roman" w:hAnsi="Times New Roman" w:cs="Times New Roman"/>
        </w:rPr>
      </w:pPr>
      <w:r>
        <w:rPr>
          <w:rFonts w:ascii="Times New Roman" w:eastAsia="Times New Roman" w:hAnsi="Times New Roman" w:cs="Times New Roman"/>
        </w:rPr>
        <w:t>B-3 CASE SS1: NO DEFROST CONTROL CYCLE OR WHERE STABILITY IS ESTABLISHED FOR A PERIOD BETWEEN DEFROSTS</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B-3.1 Case SS1 Approach</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SS1 applies to all products without a defrost control cycle. It also can apply to products with a defrost system (with its own defrost control cycle) where the defrost control cycle is long and the steady state test period of interest is not bounded by defrost and recovery periods. In this case, no defrost and recovery period (or part thereof) shall occur during the selected test period under Case SS1.</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steady state power is determined under Case SS1, a steady state test period that is made up of 3 internal blocks of test data is selected that are adjacent but not overlapping. Each block of test data shall contain an equal number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of whole temperature control cycles. The minimum number of temperature control cycles per block is 1. A test period is selected where all relevant criteria for internal spread and slope for temperature and power can be established.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block size of 1 temperature control cycle will have a total test period of 3 temperature control cycles, a block size of 2 temperature control cycles will have a test period of 6 temperature control cycles, and so on. The definition of the temperature control cycle in IS 17550 (Part 1) should be considered carefully. It is generally recommended that for more complex refrigeration systems alternative temperature control cycles based on temperature maxima in each compartment be examined in addition to compressor cycles (where present) to see which one provides the most stable estimate of power over time. Selecting the most stable temperature control cycle can shorten the required testing time to achieve a valid result.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are no discernible changes in temperature or power consumption over time, a test period that is made up of 3 internal blocks of test data is selected. Each block of test data shall be equal in length, adjacent, and no less than 4 h in duration.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an alternative to using temperature control cycles, fixed-length periods may be used (referred to as fixed time slices) to make up each block.</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trial test period shall be made up of 3 blocks of data called A, B, and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There is no maximum number of temperature control cycles per block, but a value of 10 is considered to be unusually long.</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example test period made up of blocks of 5 temperature control cycles is illustrated in Fig. 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11"/>
          <w:szCs w:val="11"/>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IN" w:bidi="ar-SA"/>
        </w:rPr>
        <w:drawing>
          <wp:inline distT="0" distB="0" distL="0" distR="0">
            <wp:extent cx="6376459" cy="4078957"/>
            <wp:effectExtent l="0" t="0" r="0" b="0"/>
            <wp:docPr id="75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0"/>
                    <a:srcRect/>
                    <a:stretch>
                      <a:fillRect/>
                    </a:stretch>
                  </pic:blipFill>
                  <pic:spPr>
                    <a:xfrm>
                      <a:off x="0" y="0"/>
                      <a:ext cx="6376459" cy="4078957"/>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1"/>
          <w:szCs w:val="21"/>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19"/>
          <w:szCs w:val="19"/>
        </w:rPr>
        <w:t>IG</w:t>
      </w:r>
      <w:r>
        <w:rPr>
          <w:rFonts w:ascii="Times New Roman" w:eastAsia="Times New Roman" w:hAnsi="Times New Roman" w:cs="Times New Roman"/>
          <w:sz w:val="24"/>
          <w:szCs w:val="24"/>
        </w:rPr>
        <w:t>. 1 I</w:t>
      </w:r>
      <w:r>
        <w:rPr>
          <w:rFonts w:ascii="Times New Roman" w:eastAsia="Times New Roman" w:hAnsi="Times New Roman" w:cs="Times New Roman"/>
          <w:sz w:val="19"/>
          <w:szCs w:val="19"/>
        </w:rPr>
        <w:t xml:space="preserve">LLUSTRATION OF A </w:t>
      </w:r>
      <w:r>
        <w:rPr>
          <w:rFonts w:ascii="Times New Roman" w:eastAsia="Times New Roman" w:hAnsi="Times New Roman" w:cs="Times New Roman"/>
          <w:sz w:val="24"/>
          <w:szCs w:val="24"/>
        </w:rPr>
        <w:t>T</w:t>
      </w:r>
      <w:r>
        <w:rPr>
          <w:rFonts w:ascii="Times New Roman" w:eastAsia="Times New Roman" w:hAnsi="Times New Roman" w:cs="Times New Roman"/>
          <w:sz w:val="19"/>
          <w:szCs w:val="19"/>
        </w:rPr>
        <w:t xml:space="preserve">EST </w:t>
      </w:r>
      <w:r>
        <w:rPr>
          <w:rFonts w:ascii="Times New Roman" w:eastAsia="Times New Roman" w:hAnsi="Times New Roman" w:cs="Times New Roman"/>
          <w:sz w:val="24"/>
          <w:szCs w:val="24"/>
        </w:rPr>
        <w:t>P</w:t>
      </w:r>
      <w:r>
        <w:rPr>
          <w:rFonts w:ascii="Times New Roman" w:eastAsia="Times New Roman" w:hAnsi="Times New Roman" w:cs="Times New Roman"/>
          <w:sz w:val="19"/>
          <w:szCs w:val="19"/>
        </w:rPr>
        <w:t xml:space="preserve">ERIOD </w:t>
      </w:r>
      <w:r>
        <w:rPr>
          <w:rFonts w:ascii="Times New Roman" w:eastAsia="Times New Roman" w:hAnsi="Times New Roman" w:cs="Times New Roman"/>
          <w:sz w:val="24"/>
          <w:szCs w:val="24"/>
        </w:rPr>
        <w:t>M</w:t>
      </w:r>
      <w:r>
        <w:rPr>
          <w:rFonts w:ascii="Times New Roman" w:eastAsia="Times New Roman" w:hAnsi="Times New Roman" w:cs="Times New Roman"/>
          <w:sz w:val="19"/>
          <w:szCs w:val="19"/>
        </w:rPr>
        <w:t xml:space="preserve">ADE OF </w:t>
      </w:r>
      <w:r>
        <w:rPr>
          <w:rFonts w:ascii="Times New Roman" w:eastAsia="Times New Roman" w:hAnsi="Times New Roman" w:cs="Times New Roman"/>
          <w:sz w:val="24"/>
          <w:szCs w:val="24"/>
        </w:rPr>
        <w:t>B</w:t>
      </w:r>
      <w:r>
        <w:rPr>
          <w:rFonts w:ascii="Times New Roman" w:eastAsia="Times New Roman" w:hAnsi="Times New Roman" w:cs="Times New Roman"/>
          <w:sz w:val="19"/>
          <w:szCs w:val="19"/>
        </w:rPr>
        <w:t>LOCKS OF</w:t>
      </w:r>
      <w:r>
        <w:rPr>
          <w:rFonts w:ascii="Times New Roman" w:eastAsia="Times New Roman" w:hAnsi="Times New Roman" w:cs="Times New Roman"/>
          <w:sz w:val="24"/>
          <w:szCs w:val="24"/>
        </w:rPr>
        <w:t xml:space="preserve"> 5 T</w:t>
      </w:r>
      <w:r>
        <w:rPr>
          <w:rFonts w:ascii="Times New Roman" w:eastAsia="Times New Roman" w:hAnsi="Times New Roman" w:cs="Times New Roman"/>
          <w:sz w:val="19"/>
          <w:szCs w:val="19"/>
        </w:rPr>
        <w:t xml:space="preserve">EMPERATURE  </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ONTROL </w:t>
      </w: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YCLES </w:t>
      </w:r>
      <w:r>
        <w:rPr>
          <w:rFonts w:ascii="Times New Roman" w:eastAsia="Times New Roman" w:hAnsi="Times New Roman" w:cs="Times New Roman"/>
          <w:sz w:val="24"/>
          <w:szCs w:val="24"/>
        </w:rPr>
        <w:t>— T</w:t>
      </w:r>
      <w:r>
        <w:rPr>
          <w:rFonts w:ascii="Times New Roman" w:eastAsia="Times New Roman" w:hAnsi="Times New Roman" w:cs="Times New Roman"/>
          <w:sz w:val="19"/>
          <w:szCs w:val="19"/>
        </w:rPr>
        <w:t xml:space="preserve">EMPERATURES FOR </w:t>
      </w: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ASE </w:t>
      </w:r>
      <w:r>
        <w:rPr>
          <w:rFonts w:ascii="Times New Roman" w:eastAsia="Times New Roman" w:hAnsi="Times New Roman" w:cs="Times New Roman"/>
          <w:sz w:val="24"/>
          <w:szCs w:val="24"/>
        </w:rPr>
        <w:t>SS1</w:t>
      </w:r>
    </w:p>
    <w:p w:rsidR="006F4818" w:rsidRDefault="006F4818">
      <w:pPr>
        <w:jc w:val="center"/>
        <w:rPr>
          <w:rFonts w:ascii="Times New Roman" w:eastAsia="Times New Roman" w:hAnsi="Times New Roman" w:cs="Times New Roman"/>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lang w:val="en-IN" w:bidi="ar-SA"/>
        </w:rPr>
        <w:drawing>
          <wp:inline distT="0" distB="0" distL="0" distR="0">
            <wp:extent cx="5724821" cy="2563177"/>
            <wp:effectExtent l="0" t="0" r="0" b="0"/>
            <wp:docPr id="76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724821" cy="2563177"/>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37"/>
          <w:szCs w:val="37"/>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19"/>
          <w:szCs w:val="19"/>
        </w:rPr>
        <w:t>IG</w:t>
      </w:r>
      <w:r>
        <w:rPr>
          <w:rFonts w:ascii="Times New Roman" w:eastAsia="Times New Roman" w:hAnsi="Times New Roman" w:cs="Times New Roman"/>
          <w:sz w:val="24"/>
          <w:szCs w:val="24"/>
        </w:rPr>
        <w:t>. 2 I</w:t>
      </w:r>
      <w:r>
        <w:rPr>
          <w:rFonts w:ascii="Times New Roman" w:eastAsia="Times New Roman" w:hAnsi="Times New Roman" w:cs="Times New Roman"/>
          <w:sz w:val="19"/>
          <w:szCs w:val="19"/>
        </w:rPr>
        <w:t xml:space="preserve">LLUSTRATION OF A </w:t>
      </w:r>
      <w:r>
        <w:rPr>
          <w:rFonts w:ascii="Times New Roman" w:eastAsia="Times New Roman" w:hAnsi="Times New Roman" w:cs="Times New Roman"/>
          <w:sz w:val="24"/>
          <w:szCs w:val="24"/>
        </w:rPr>
        <w:t>T</w:t>
      </w:r>
      <w:r>
        <w:rPr>
          <w:rFonts w:ascii="Times New Roman" w:eastAsia="Times New Roman" w:hAnsi="Times New Roman" w:cs="Times New Roman"/>
          <w:sz w:val="19"/>
          <w:szCs w:val="19"/>
        </w:rPr>
        <w:t xml:space="preserve">EST </w:t>
      </w:r>
      <w:r>
        <w:rPr>
          <w:rFonts w:ascii="Times New Roman" w:eastAsia="Times New Roman" w:hAnsi="Times New Roman" w:cs="Times New Roman"/>
          <w:sz w:val="24"/>
          <w:szCs w:val="24"/>
        </w:rPr>
        <w:t>P</w:t>
      </w:r>
      <w:r>
        <w:rPr>
          <w:rFonts w:ascii="Times New Roman" w:eastAsia="Times New Roman" w:hAnsi="Times New Roman" w:cs="Times New Roman"/>
          <w:sz w:val="19"/>
          <w:szCs w:val="19"/>
        </w:rPr>
        <w:t xml:space="preserve">ERIOD </w:t>
      </w:r>
      <w:r>
        <w:rPr>
          <w:rFonts w:ascii="Times New Roman" w:eastAsia="Times New Roman" w:hAnsi="Times New Roman" w:cs="Times New Roman"/>
          <w:sz w:val="24"/>
          <w:szCs w:val="24"/>
        </w:rPr>
        <w:t>M</w:t>
      </w:r>
      <w:r>
        <w:rPr>
          <w:rFonts w:ascii="Times New Roman" w:eastAsia="Times New Roman" w:hAnsi="Times New Roman" w:cs="Times New Roman"/>
          <w:sz w:val="19"/>
          <w:szCs w:val="19"/>
        </w:rPr>
        <w:t xml:space="preserve">ADE OF </w:t>
      </w:r>
      <w:r>
        <w:rPr>
          <w:rFonts w:ascii="Times New Roman" w:eastAsia="Times New Roman" w:hAnsi="Times New Roman" w:cs="Times New Roman"/>
          <w:sz w:val="24"/>
          <w:szCs w:val="24"/>
        </w:rPr>
        <w:t>B</w:t>
      </w:r>
      <w:r>
        <w:rPr>
          <w:rFonts w:ascii="Times New Roman" w:eastAsia="Times New Roman" w:hAnsi="Times New Roman" w:cs="Times New Roman"/>
          <w:sz w:val="19"/>
          <w:szCs w:val="19"/>
        </w:rPr>
        <w:t>LOCKS OF</w:t>
      </w:r>
      <w:r>
        <w:rPr>
          <w:rFonts w:ascii="Times New Roman" w:eastAsia="Times New Roman" w:hAnsi="Times New Roman" w:cs="Times New Roman"/>
          <w:sz w:val="24"/>
          <w:szCs w:val="24"/>
        </w:rPr>
        <w:t xml:space="preserve"> 5 T</w:t>
      </w:r>
      <w:r>
        <w:rPr>
          <w:rFonts w:ascii="Times New Roman" w:eastAsia="Times New Roman" w:hAnsi="Times New Roman" w:cs="Times New Roman"/>
          <w:sz w:val="19"/>
          <w:szCs w:val="19"/>
        </w:rPr>
        <w:t xml:space="preserve">EMPERATURE </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ONTROL </w:t>
      </w: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YCLES </w:t>
      </w:r>
      <w:r>
        <w:rPr>
          <w:rFonts w:ascii="Times New Roman" w:eastAsia="Times New Roman" w:hAnsi="Times New Roman" w:cs="Times New Roman"/>
          <w:sz w:val="24"/>
          <w:szCs w:val="24"/>
        </w:rPr>
        <w:t>— P</w:t>
      </w:r>
      <w:r>
        <w:rPr>
          <w:rFonts w:ascii="Times New Roman" w:eastAsia="Times New Roman" w:hAnsi="Times New Roman" w:cs="Times New Roman"/>
          <w:sz w:val="19"/>
          <w:szCs w:val="19"/>
        </w:rPr>
        <w:t xml:space="preserve">OWER FOR </w:t>
      </w: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ASE </w:t>
      </w:r>
      <w:r>
        <w:rPr>
          <w:rFonts w:ascii="Times New Roman" w:eastAsia="Times New Roman" w:hAnsi="Times New Roman" w:cs="Times New Roman"/>
          <w:sz w:val="24"/>
          <w:szCs w:val="24"/>
        </w:rPr>
        <w:t>SS1</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each block of data (A, B, and C), calculate the average power and the average temperature in each relevant compartment.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 the following characteristics across the test blocks A, B, and C:</w:t>
      </w:r>
    </w:p>
    <w:p w:rsidR="006F4818" w:rsidRDefault="006F4818">
      <w:pPr>
        <w:pBdr>
          <w:top w:val="nil"/>
          <w:left w:val="nil"/>
          <w:bottom w:val="nil"/>
          <w:right w:val="nil"/>
          <w:between w:val="nil"/>
        </w:pBdr>
        <w:ind w:left="720"/>
        <w:rPr>
          <w:rFonts w:ascii="Times New Roman" w:eastAsia="Times New Roman" w:hAnsi="Times New Roman" w:cs="Times New Roman"/>
          <w:color w:val="000000"/>
          <w:sz w:val="24"/>
          <w:szCs w:val="24"/>
        </w:rPr>
      </w:pPr>
    </w:p>
    <w:p w:rsidR="006F4818" w:rsidRDefault="00FC768F">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temperature for each compartment: Calculated as the difference between the average temperature of the warmest block (A, B, or C) and the average temperature of the coldest block (A, B, or C). All temperature differences (spread) are in K. Refer to equation (5);</w:t>
      </w:r>
    </w:p>
    <w:p w:rsidR="006F4818" w:rsidRDefault="00FC768F">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 of temperatures from block A to block C: Calculated as (the absolute value of the difference between the average temperature of block A and the average temperature of block C) divided by (the test time at the middle of block C minus the test time at the middle of block A). All temperature slopes are in K/h. Refer to equation (6);</w:t>
      </w:r>
    </w:p>
    <w:p w:rsidR="006F4818" w:rsidRDefault="00FC768F">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power (watt): Calculated as the difference between the average power of the highest power block (A, B, or C) and the average power of the lowest power block (A, B, or C) divided by [the average power for the whole test period (A, B and C)], expressed as a percentage. Refer to equation (7); and</w:t>
      </w:r>
    </w:p>
    <w:p w:rsidR="006F4818" w:rsidRDefault="00FC768F">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 of power from block A to block C: Calculated as (the absolute value of the difference between the average power of block C and the average power of block A) divided by (the test time at the middle of block C minus the test time at the middle of block A) and divided by [the average power for the whole test period (A, B, and C)]. All power slopes are expressed as a percentage per hour (%/h). Refer to equation (8).</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temperature =</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max⁡(A,B,C)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min⁡(A,B,C)</m:t>
            </m:r>
          </m:sub>
        </m:sSub>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K</m:t>
            </m:r>
          </m:e>
        </m:d>
      </m:oMath>
      <w:r w:rsidR="00FC768F">
        <w:rPr>
          <w:rFonts w:ascii="Times New Roman" w:eastAsia="Times New Roman" w:hAnsi="Times New Roman" w:cs="Times New Roman"/>
          <w:color w:val="000000"/>
          <w:sz w:val="24"/>
          <w:szCs w:val="24"/>
        </w:rPr>
        <w:t xml:space="preserve">                        …… (5)</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 of temperature =</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ABS</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e>
            </m:d>
          </m:num>
          <m:den>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e>
            </m:d>
          </m:den>
        </m:f>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K/h</m:t>
            </m:r>
          </m:e>
        </m:d>
      </m:oMath>
      <w:r w:rsidR="00FC768F">
        <w:rPr>
          <w:rFonts w:ascii="Times New Roman" w:eastAsia="Times New Roman" w:hAnsi="Times New Roman" w:cs="Times New Roman"/>
          <w:color w:val="000000"/>
          <w:sz w:val="24"/>
          <w:szCs w:val="24"/>
        </w:rPr>
        <w:t xml:space="preserve">                                          …..… (6)</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power =</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max⁡(A,B,C)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min⁡(A,B,C)</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av(A,B,C)</m:t>
                </m:r>
              </m:sub>
            </m:sSub>
          </m:den>
        </m:f>
        <m:r>
          <w:rPr>
            <w:rFonts w:ascii="Cambria Math" w:eastAsia="Cambria Math" w:hAnsi="Cambria Math" w:cs="Cambria Math"/>
            <w:color w:val="000000"/>
            <w:sz w:val="24"/>
            <w:szCs w:val="24"/>
          </w:rPr>
          <m:t>(%)</m:t>
        </m:r>
      </m:oMath>
      <w:r w:rsidR="00FC768F">
        <w:rPr>
          <w:rFonts w:ascii="Times New Roman" w:eastAsia="Times New Roman" w:hAnsi="Times New Roman" w:cs="Times New Roman"/>
          <w:color w:val="000000"/>
          <w:sz w:val="24"/>
          <w:szCs w:val="24"/>
        </w:rPr>
        <w:tab/>
        <w:t xml:space="preserve">                        …….. (7)</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 of power =</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ABS</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m:t>
                    </m:r>
                  </m:sub>
                </m:sSub>
              </m:e>
            </m:d>
          </m:num>
          <m:den>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av</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A,B,C</m:t>
                    </m:r>
                  </m:e>
                </m:d>
              </m:sub>
            </m:sSub>
          </m:den>
        </m:f>
        <m:r>
          <w:rPr>
            <w:rFonts w:ascii="Cambria Math" w:eastAsia="Cambria Math" w:hAnsi="Cambria Math" w:cs="Cambria Math"/>
            <w:color w:val="000000"/>
            <w:sz w:val="24"/>
            <w:szCs w:val="24"/>
          </w:rPr>
          <m:t>(%/h)</m:t>
        </m:r>
      </m:oMath>
      <w:r w:rsidR="00FC768F">
        <w:rPr>
          <w:rFonts w:ascii="Times New Roman" w:eastAsia="Times New Roman" w:hAnsi="Times New Roman" w:cs="Times New Roman"/>
          <w:color w:val="000000"/>
          <w:sz w:val="24"/>
          <w:szCs w:val="24"/>
        </w:rPr>
        <w:tab/>
      </w:r>
      <w:r w:rsidR="00FC768F">
        <w:rPr>
          <w:rFonts w:ascii="Times New Roman" w:eastAsia="Times New Roman" w:hAnsi="Times New Roman" w:cs="Times New Roman"/>
          <w:color w:val="000000"/>
          <w:sz w:val="24"/>
          <w:szCs w:val="24"/>
        </w:rPr>
        <w:tab/>
        <w:t xml:space="preserve">              …</w:t>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(8)</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for each block A, B, and </w:t>
      </w:r>
      <w:proofErr w:type="gramStart"/>
      <w:r>
        <w:rPr>
          <w:rFonts w:ascii="Times New Roman" w:eastAsia="Times New Roman" w:hAnsi="Times New Roman" w:cs="Times New Roman"/>
          <w:color w:val="000000"/>
          <w:sz w:val="24"/>
          <w:szCs w:val="24"/>
        </w:rPr>
        <w:t>C:</w:t>
      </w:r>
      <w:proofErr w:type="gramEnd"/>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 temperature;</w:t>
      </w: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 xml:space="preserve">= test time (the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point of the block);</w:t>
      </w: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 power; and</w:t>
      </w: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result of the quotient (expressed as a percentage, where 1 .0 = 100 percent).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jc w:val="left"/>
        <w:rPr>
          <w:rFonts w:ascii="Times New Roman" w:eastAsia="Times New Roman" w:hAnsi="Times New Roman" w:cs="Times New Roman"/>
        </w:rPr>
      </w:pPr>
      <w:r>
        <w:rPr>
          <w:rFonts w:ascii="Times New Roman" w:eastAsia="Times New Roman" w:hAnsi="Times New Roman" w:cs="Times New Roman"/>
        </w:rPr>
        <w:t>B-3.2 Case SS1 Acceptance Criteria</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the characteristics calculated in </w:t>
      </w:r>
      <w:r>
        <w:rPr>
          <w:rFonts w:ascii="Times New Roman" w:eastAsia="Times New Roman" w:hAnsi="Times New Roman" w:cs="Times New Roman"/>
          <w:b/>
          <w:color w:val="000000"/>
          <w:sz w:val="24"/>
          <w:szCs w:val="24"/>
        </w:rPr>
        <w:t>B-3.1</w:t>
      </w:r>
      <w:r>
        <w:rPr>
          <w:rFonts w:ascii="Times New Roman" w:eastAsia="Times New Roman" w:hAnsi="Times New Roman" w:cs="Times New Roman"/>
          <w:color w:val="000000"/>
          <w:sz w:val="24"/>
          <w:szCs w:val="24"/>
        </w:rPr>
        <w:t xml:space="preserve">, assess the validity of the whole test period (made up of 3 blocks, each consisting of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temperature control cycles). The test period shall be valid if all of the following criteria are met:</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test period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ABC</m:t>
            </m:r>
          </m:sub>
        </m:sSub>
      </m:oMath>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(sum of length of blocks A, B, and C) is no less than 6 h where there are temperature control cycles and no less than 12 h where there are no temperature control cycles (or where fixed time slices are used);</w:t>
      </w:r>
    </w:p>
    <w:p w:rsidR="006F4818" w:rsidRDefault="00FC768F">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temperature (across blocks A, B, C) is less than 0.25 K for each compartment;</w:t>
      </w:r>
    </w:p>
    <w:p w:rsidR="006F4818" w:rsidRDefault="00FC768F">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 of temperature (from block A to block C) is less than 0.025 K/h for each compartment;</w:t>
      </w:r>
    </w:p>
    <w:p w:rsidR="006F4818" w:rsidRDefault="00FC768F">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Spread of power (across blocks A, B, C) where temperature control cycles are present is less than: for a total test period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ABC</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 xml:space="preserve">of 12 h or less, a spread of not more than 1 percent; for a total test period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ABC</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from 12 to 36 h, a spread of not more than 1 percent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ABC</m:t>
            </m:r>
          </m:sub>
        </m:sSub>
      </m:oMath>
      <w:sdt>
        <w:sdtPr>
          <w:tag w:val="goog_rdk_4"/>
          <w:id w:val="1979099356"/>
        </w:sdtPr>
        <w:sdtEndPr/>
        <w:sdtContent>
          <w:r>
            <w:rPr>
              <w:rFonts w:ascii="Gungsuh" w:eastAsia="Gungsuh" w:hAnsi="Gungsuh" w:cs="Gungsuh"/>
              <w:color w:val="000000"/>
            </w:rPr>
            <w:t xml:space="preserve"> − 12</w:t>
          </w:r>
        </w:sdtContent>
      </w:sdt>
      <w:r>
        <w:rPr>
          <w:rFonts w:ascii="Times New Roman" w:eastAsia="Times New Roman" w:hAnsi="Times New Roman" w:cs="Times New Roman"/>
          <w:color w:val="000000"/>
          <w:sz w:val="24"/>
          <w:szCs w:val="24"/>
        </w:rPr>
        <w:t xml:space="preserve">)/1 200; for a total test period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ABC</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of 36 h or more, a spread of not more than 3 percent;</w:t>
      </w:r>
    </w:p>
    <w:p w:rsidR="006F4818" w:rsidRDefault="00FC768F">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power (across blocks A, B, C) where no temperature control cycles are present or where fixed time periods are selected is less than 1 percent, irrespective of the total test period;</w:t>
      </w:r>
    </w:p>
    <w:p w:rsidR="006F4818" w:rsidRDefault="00FC768F">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 of power (from block A to block C) is less than 0.25 percent/h;</w:t>
      </w:r>
    </w:p>
    <w:p w:rsidR="006F4818" w:rsidRDefault="00FC768F">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temperature control cycles are present, the two comparable test periods that start one and two temperature control cycles earlier than the period selected also meet all of the above criteria (that is, the selected test period is the third possible period that meets all other validity criteria); and</w:t>
      </w:r>
    </w:p>
    <w:p w:rsidR="006F4818" w:rsidRDefault="00FC768F">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temperature control cycles are not present (or where fixed time slices are used), the two comparable test periods that start one hour and two hours earlier than the period selected also meet all of the above criteria.</w:t>
      </w:r>
    </w:p>
    <w:p w:rsidR="006F4818" w:rsidRDefault="006F4818">
      <w:pPr>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requirement for the test period to remain valid when moved along for 3 consecutive temperature control cycles ensures that compliance with all criteria for the selected period is not a chance or random occurrence. In the example illustrated in Fig. 1, if the test period starting at temperature control cycle 5 and ending at temperature control cycle 20 was the first period to meet the above criteria 1 to 5, the test period from 6 to 21 and 7 to 22 would also have to meet all criteria. In this case the test period from 7 to 22 is the first valid test period.</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ind w:left="567"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full set of criteria above were developed on the basis of extensive testing and review of data for more than 100 refrigerating appliances.</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control setting(s) shall remain unchanged for all the test period used to determine the value for SS1 (blocks A, B, and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are more than two compartments, assessment of temperature stability as set out above is required for:</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numPr>
          <w:ilvl w:val="0"/>
          <w:numId w:val="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largest unfrozen compartment and largest frozen compartment (where applicable); or</w:t>
      </w:r>
    </w:p>
    <w:p w:rsidR="006F4818" w:rsidRDefault="00FC768F">
      <w:pPr>
        <w:numPr>
          <w:ilvl w:val="0"/>
          <w:numId w:val="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largest two compartments (where all compartments are frozen or unfrozen).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temperature stability shall be achieved as specified above for all compartments that are used for interpolation for energy consumption in accordance with Annex 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above criteria cannot be met, the size of </w:t>
      </w:r>
      <w:r>
        <w:rPr>
          <w:rFonts w:ascii="Times New Roman" w:eastAsia="Times New Roman" w:hAnsi="Times New Roman" w:cs="Times New Roman"/>
          <w:i/>
          <w:color w:val="000000"/>
          <w:sz w:val="24"/>
          <w:szCs w:val="24"/>
        </w:rPr>
        <w:t xml:space="preserve">n </w:t>
      </w:r>
      <w:r>
        <w:rPr>
          <w:rFonts w:ascii="Times New Roman" w:eastAsia="Times New Roman" w:hAnsi="Times New Roman" w:cs="Times New Roman"/>
          <w:color w:val="000000"/>
          <w:sz w:val="24"/>
          <w:szCs w:val="24"/>
        </w:rPr>
        <w:t>is increased (and therefore the length of the test period is increased) and/or more test data is collected until all criteria can be met simultaneously.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recommended approach during the collection of test data is to continually look (backwards) at all of the data collected to that moment in order to assess all possible test periods for all possible block sizes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to establish the earliest possible point in the test data that can meet the above validity criteria. While it is not generally recommended that data from a warm start (pull-down when the power is first connected) be included in these assessments, these criteria should ensure that any pull-down prior to the establishment of stable operation is automatically excluded from a valid test period.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are a number of possible test periods that meet the above criteria, the test period with the minimum spread of power from the available test data should be selected.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criteria of power spread cannot be met by extending the total test period (with or without temperature control cycles), a valid result may be obtained by using 3 blocks of data with each block no less than 36 h in length (total test period no less than 108 h).</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tabs>
          <w:tab w:val="center" w:pos="9243"/>
        </w:tabs>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 worked example to select the optimum test period characteristics is included in Annex J.</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B-3.3 Case SS1 Calculation of Values</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test period, made up of blocks A, B, and C, meets the relevant acceptance criteria in </w:t>
      </w:r>
      <w:r>
        <w:rPr>
          <w:rFonts w:ascii="Times New Roman" w:eastAsia="Times New Roman" w:hAnsi="Times New Roman" w:cs="Times New Roman"/>
          <w:b/>
          <w:color w:val="000000"/>
          <w:sz w:val="24"/>
          <w:szCs w:val="24"/>
        </w:rPr>
        <w:t>B-3.2</w:t>
      </w:r>
      <w:r>
        <w:rPr>
          <w:rFonts w:ascii="Times New Roman" w:eastAsia="Times New Roman" w:hAnsi="Times New Roman" w:cs="Times New Roman"/>
          <w:color w:val="000000"/>
          <w:sz w:val="24"/>
          <w:szCs w:val="24"/>
        </w:rPr>
        <w:t xml:space="preserve">, then the temperature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 xml:space="preserve">for each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and the average power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SS1</m:t>
            </m:r>
          </m:sub>
        </m:sSub>
      </m:oMath>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is determined as the average of all measured values included in the time period covered by blocks A, B, and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steady state power used for subsequent energy calculations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is determined by modifying 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SS1</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 xml:space="preserve">using equation (15) in </w:t>
      </w:r>
      <w:r>
        <w:rPr>
          <w:rFonts w:ascii="Times New Roman" w:eastAsia="Times New Roman" w:hAnsi="Times New Roman" w:cs="Times New Roman"/>
          <w:b/>
          <w:color w:val="000000"/>
          <w:sz w:val="24"/>
          <w:szCs w:val="24"/>
        </w:rPr>
        <w:t xml:space="preserve">B-5 </w:t>
      </w:r>
      <w:r>
        <w:rPr>
          <w:rFonts w:ascii="Times New Roman" w:eastAsia="Times New Roman" w:hAnsi="Times New Roman" w:cs="Times New Roman"/>
          <w:color w:val="000000"/>
          <w:sz w:val="24"/>
          <w:szCs w:val="24"/>
        </w:rPr>
        <w:t>where the measured ambient temperature is not equal to the nominal ambient temperature during the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total test time for blocks A, B, and C shall be reported.</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steady state compressor run time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CRt</m:t>
            </m:r>
          </m:e>
          <m:sub>
            <m:r>
              <w:rPr>
                <w:rFonts w:ascii="Cambria Math" w:eastAsia="Cambria Math" w:hAnsi="Cambria Math" w:cs="Cambria Math"/>
                <w:color w:val="000000"/>
                <w:sz w:val="24"/>
                <w:szCs w:val="24"/>
              </w:rPr>
              <m:t>SS</m:t>
            </m:r>
          </m:sub>
        </m:sSub>
      </m:oMath>
      <w:r>
        <w:rPr>
          <w:rFonts w:ascii="Times New Roman" w:eastAsia="Times New Roman" w:hAnsi="Times New Roman" w:cs="Times New Roman"/>
          <w:color w:val="000000"/>
          <w:sz w:val="13"/>
          <w:szCs w:val="13"/>
        </w:rPr>
        <w:t xml:space="preserve"> </w:t>
      </w:r>
      <w:r>
        <w:rPr>
          <w:rFonts w:ascii="Times New Roman" w:eastAsia="Times New Roman" w:hAnsi="Times New Roman" w:cs="Times New Roman"/>
          <w:color w:val="000000"/>
          <w:sz w:val="24"/>
          <w:szCs w:val="24"/>
        </w:rPr>
        <w:t>is calculated as the percentage of time that the compressor is on during the total time for all temperature control cycles in blocks A, B, and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B-3.3.1 </w:t>
      </w:r>
      <w:r>
        <w:rPr>
          <w:rFonts w:ascii="Times New Roman" w:eastAsia="Times New Roman" w:hAnsi="Times New Roman" w:cs="Times New Roman"/>
          <w:i/>
          <w:sz w:val="24"/>
          <w:szCs w:val="24"/>
        </w:rPr>
        <w:t>Alternative Methodology for Stable Condition</w:t>
      </w:r>
    </w:p>
    <w:p w:rsidR="006F4818" w:rsidRDefault="006F4818">
      <w:pPr>
        <w:pBdr>
          <w:top w:val="nil"/>
          <w:left w:val="nil"/>
          <w:bottom w:val="nil"/>
          <w:right w:val="nil"/>
          <w:between w:val="nil"/>
        </w:pBdr>
        <w:rPr>
          <w:rFonts w:ascii="Times New Roman" w:eastAsia="Times New Roman" w:hAnsi="Times New Roman" w:cs="Times New Roman"/>
          <w:i/>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of each measuring point shall be kept constant within ± 5 K of the nominal ambient temperature both during the periods required for obtaining stable operating conditions and during the tests for determination of power consumption and temperature.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10"/>
        </w:tabs>
        <w:rPr>
          <w:rFonts w:ascii="Times New Roman" w:eastAsia="Times New Roman" w:hAnsi="Times New Roman" w:cs="Times New Roman"/>
        </w:rPr>
      </w:pPr>
      <w:r>
        <w:rPr>
          <w:rFonts w:ascii="Times New Roman" w:eastAsia="Times New Roman" w:hAnsi="Times New Roman" w:cs="Times New Roman"/>
        </w:rPr>
        <w:t>B-4 CASE SS2: STEADY STATE DETERMINED BETWEEN DEFROSTS</w:t>
      </w: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B-4.1 Case SS2 Approach</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SS2 applies to products with one or more defrost systems (each with its own defrost control cycle) where the steady state test period of interest is bounded by defrost and recovery periods. While it may be used for all products with one or more defrost systems, Case SS2 shall be used if stability cannot be established using Case SS1.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products with long defrost intervals, the use of Case SS1 may considerably shorten the required test time.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SS2 uses all data between the start of two defrost and recovery periods to calculate the steady state power [</w:t>
      </w:r>
      <w:r>
        <w:rPr>
          <w:rFonts w:ascii="Times New Roman" w:eastAsia="Times New Roman" w:hAnsi="Times New Roman" w:cs="Times New Roman"/>
          <w:i/>
          <w:color w:val="000000"/>
          <w:sz w:val="24"/>
          <w:szCs w:val="24"/>
        </w:rPr>
        <w:t xml:space="preserve">see </w:t>
      </w:r>
      <w:r>
        <w:rPr>
          <w:rFonts w:ascii="Times New Roman" w:eastAsia="Times New Roman" w:hAnsi="Times New Roman" w:cs="Times New Roman"/>
          <w:color w:val="000000"/>
          <w:sz w:val="24"/>
          <w:szCs w:val="24"/>
        </w:rPr>
        <w:t xml:space="preserve">equation (12)]. Checks are undertaken to compare the characteristics of the steady state operation prior to each defrost and recovery period (periods X and Y in </w:t>
      </w:r>
      <w:hyperlink w:anchor="_heading=h.2et92p0">
        <w:r>
          <w:rPr>
            <w:rFonts w:ascii="Times New Roman" w:eastAsia="Times New Roman" w:hAnsi="Times New Roman" w:cs="Times New Roman"/>
            <w:color w:val="000000"/>
            <w:sz w:val="24"/>
            <w:szCs w:val="24"/>
          </w:rPr>
          <w:t>Fig. 3</w:t>
        </w:r>
      </w:hyperlink>
      <w:r>
        <w:rPr>
          <w:rFonts w:ascii="Times New Roman" w:eastAsia="Times New Roman" w:hAnsi="Times New Roman" w:cs="Times New Roman"/>
          <w:color w:val="000000"/>
          <w:sz w:val="24"/>
          <w:szCs w:val="24"/>
        </w:rPr>
        <w:t xml:space="preserve">) to ensure that they meet the relevant stability requirements before undertaking any further analysis. The initial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and recovery period with in the test period SS2 shall comply with the validity requirements of Annex C and the incremental energy associated with this defrost and recovery period shall be determined in accordance with Annex C (DF1) in order to determine the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SS2</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(which is the whole test period less the value for DF1).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4"/>
          <w:szCs w:val="24"/>
          <w:lang w:val="en-IN" w:bidi="ar-SA"/>
        </w:rPr>
        <w:drawing>
          <wp:inline distT="0" distB="0" distL="0" distR="0">
            <wp:extent cx="5740996" cy="2402204"/>
            <wp:effectExtent l="0" t="0" r="0" b="0"/>
            <wp:docPr id="7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5740996" cy="2402204"/>
                    </a:xfrm>
                    <a:prstGeom prst="rect">
                      <a:avLst/>
                    </a:prstGeom>
                    <a:ln/>
                  </pic:spPr>
                </pic:pic>
              </a:graphicData>
            </a:graphic>
          </wp:inline>
        </w:drawing>
      </w:r>
    </w:p>
    <w:p w:rsidR="006F4818" w:rsidRDefault="006F4818">
      <w:pPr>
        <w:jc w:val="center"/>
        <w:rPr>
          <w:rFonts w:ascii="Times New Roman" w:eastAsia="Times New Roman" w:hAnsi="Times New Roman" w:cs="Times New Roman"/>
          <w:sz w:val="24"/>
          <w:szCs w:val="24"/>
        </w:rPr>
      </w:pPr>
      <w:bookmarkStart w:id="5" w:name="_heading=h.2et92p0" w:colFirst="0" w:colLast="0"/>
      <w:bookmarkEnd w:id="5"/>
    </w:p>
    <w:p w:rsidR="006F4818" w:rsidRDefault="00FC768F">
      <w:pPr>
        <w:jc w:val="center"/>
        <w:rPr>
          <w:rFonts w:ascii="Times New Roman" w:eastAsia="Times New Roman" w:hAnsi="Times New Roman" w:cs="Times New Roman"/>
          <w:sz w:val="19"/>
          <w:szCs w:val="19"/>
        </w:rPr>
      </w:pPr>
      <w:r>
        <w:rPr>
          <w:rFonts w:ascii="Times New Roman" w:eastAsia="Times New Roman" w:hAnsi="Times New Roman" w:cs="Times New Roman"/>
          <w:sz w:val="24"/>
          <w:szCs w:val="24"/>
        </w:rPr>
        <w:t>F</w:t>
      </w:r>
      <w:r>
        <w:rPr>
          <w:rFonts w:ascii="Times New Roman" w:eastAsia="Times New Roman" w:hAnsi="Times New Roman" w:cs="Times New Roman"/>
          <w:sz w:val="19"/>
          <w:szCs w:val="19"/>
        </w:rPr>
        <w:t>IG</w:t>
      </w:r>
      <w:r>
        <w:rPr>
          <w:rFonts w:ascii="Times New Roman" w:eastAsia="Times New Roman" w:hAnsi="Times New Roman" w:cs="Times New Roman"/>
          <w:sz w:val="24"/>
          <w:szCs w:val="24"/>
        </w:rPr>
        <w:t>. 3 C</w:t>
      </w:r>
      <w:r>
        <w:rPr>
          <w:rFonts w:ascii="Times New Roman" w:eastAsia="Times New Roman" w:hAnsi="Times New Roman" w:cs="Times New Roman"/>
          <w:sz w:val="19"/>
          <w:szCs w:val="19"/>
        </w:rPr>
        <w:t xml:space="preserve">ASE </w:t>
      </w:r>
      <w:r>
        <w:rPr>
          <w:rFonts w:ascii="Times New Roman" w:eastAsia="Times New Roman" w:hAnsi="Times New Roman" w:cs="Times New Roman"/>
          <w:sz w:val="24"/>
          <w:szCs w:val="24"/>
        </w:rPr>
        <w:t>SS2 — T</w:t>
      </w:r>
      <w:r>
        <w:rPr>
          <w:rFonts w:ascii="Times New Roman" w:eastAsia="Times New Roman" w:hAnsi="Times New Roman" w:cs="Times New Roman"/>
          <w:sz w:val="19"/>
          <w:szCs w:val="19"/>
        </w:rPr>
        <w:t xml:space="preserve">YPICAL </w:t>
      </w:r>
      <w:r>
        <w:rPr>
          <w:rFonts w:ascii="Times New Roman" w:eastAsia="Times New Roman" w:hAnsi="Times New Roman" w:cs="Times New Roman"/>
          <w:sz w:val="24"/>
          <w:szCs w:val="24"/>
        </w:rPr>
        <w:t>O</w:t>
      </w:r>
      <w:r>
        <w:rPr>
          <w:rFonts w:ascii="Times New Roman" w:eastAsia="Times New Roman" w:hAnsi="Times New Roman" w:cs="Times New Roman"/>
          <w:sz w:val="19"/>
          <w:szCs w:val="19"/>
        </w:rPr>
        <w:t xml:space="preserve">PERATION OF A </w:t>
      </w:r>
      <w:r>
        <w:rPr>
          <w:rFonts w:ascii="Times New Roman" w:eastAsia="Times New Roman" w:hAnsi="Times New Roman" w:cs="Times New Roman"/>
          <w:sz w:val="24"/>
          <w:szCs w:val="24"/>
        </w:rPr>
        <w:t>R</w:t>
      </w:r>
      <w:r>
        <w:rPr>
          <w:rFonts w:ascii="Times New Roman" w:eastAsia="Times New Roman" w:hAnsi="Times New Roman" w:cs="Times New Roman"/>
          <w:sz w:val="19"/>
          <w:szCs w:val="19"/>
        </w:rPr>
        <w:t xml:space="preserve">EFRIGERATING </w:t>
      </w:r>
      <w:r>
        <w:rPr>
          <w:rFonts w:ascii="Times New Roman" w:eastAsia="Times New Roman" w:hAnsi="Times New Roman" w:cs="Times New Roman"/>
          <w:sz w:val="24"/>
          <w:szCs w:val="24"/>
        </w:rPr>
        <w:t>A</w:t>
      </w:r>
      <w:r>
        <w:rPr>
          <w:rFonts w:ascii="Times New Roman" w:eastAsia="Times New Roman" w:hAnsi="Times New Roman" w:cs="Times New Roman"/>
          <w:sz w:val="19"/>
          <w:szCs w:val="19"/>
        </w:rPr>
        <w:t>PPLIANCE WITH A</w:t>
      </w:r>
    </w:p>
    <w:p w:rsidR="006F4818" w:rsidRDefault="00FC768F">
      <w:pPr>
        <w:jc w:val="center"/>
        <w:rPr>
          <w:rFonts w:ascii="Times New Roman" w:eastAsia="Times New Roman" w:hAnsi="Times New Roman" w:cs="Times New Roman"/>
          <w:sz w:val="19"/>
          <w:szCs w:val="19"/>
        </w:rPr>
      </w:pPr>
      <w:r>
        <w:rPr>
          <w:rFonts w:ascii="Times New Roman" w:eastAsia="Times New Roman" w:hAnsi="Times New Roman" w:cs="Times New Roman"/>
          <w:sz w:val="24"/>
          <w:szCs w:val="24"/>
        </w:rPr>
        <w:t>D</w:t>
      </w:r>
      <w:r>
        <w:rPr>
          <w:rFonts w:ascii="Times New Roman" w:eastAsia="Times New Roman" w:hAnsi="Times New Roman" w:cs="Times New Roman"/>
          <w:sz w:val="19"/>
          <w:szCs w:val="19"/>
        </w:rPr>
        <w:t xml:space="preserve">EFROST </w:t>
      </w: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ONTROL </w:t>
      </w:r>
      <w:r>
        <w:rPr>
          <w:rFonts w:ascii="Times New Roman" w:eastAsia="Times New Roman" w:hAnsi="Times New Roman" w:cs="Times New Roman"/>
          <w:sz w:val="24"/>
          <w:szCs w:val="24"/>
        </w:rPr>
        <w:t>C</w:t>
      </w:r>
      <w:r>
        <w:rPr>
          <w:rFonts w:ascii="Times New Roman" w:eastAsia="Times New Roman" w:hAnsi="Times New Roman" w:cs="Times New Roman"/>
          <w:sz w:val="19"/>
          <w:szCs w:val="19"/>
        </w:rPr>
        <w:t>YCLE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center" w:pos="905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period of steady state operation (called period X), ending at the start of a defrost and recovery period and made up of no less than 4 whole temperature control cycles (where temperature control cycles are present) and no less than 4 h in length, is selected. A second period of steady state operation (called period Y), ending at the start of the next defrost and recovery period and made up of no less than 4 whole temperature control cycles (where temperature control cycles are present) and no less than 4 h in length, is selected. Periods X and Y shall always consist of the same number of temperature control cycles (where temperature control cycles are present) and should be approximately the same length. Periods X and Y shall be exactly the same length where no temperature control cycles are present.</w:t>
      </w:r>
    </w:p>
    <w:p w:rsidR="006F4818" w:rsidRDefault="006F4818">
      <w:pPr>
        <w:pBdr>
          <w:top w:val="nil"/>
          <w:left w:val="nil"/>
          <w:bottom w:val="nil"/>
          <w:right w:val="nil"/>
          <w:between w:val="nil"/>
        </w:pBdr>
        <w:tabs>
          <w:tab w:val="center" w:pos="9051"/>
        </w:tabs>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center" w:pos="905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no subsequent defrost and recovery period has been initiated within 48 h, period Y may be selected at a point during steady state operation where the elapsed time from the end of period X to the end of period Y exceeds 48 h but where period Y is not adjacent to a subsequent defrost and recovery period. Where period Y is selected in this manner, it shall be noted in the test report.</w:t>
      </w:r>
    </w:p>
    <w:p w:rsidR="006F4818" w:rsidRDefault="006F4818">
      <w:pPr>
        <w:pBdr>
          <w:top w:val="nil"/>
          <w:left w:val="nil"/>
          <w:bottom w:val="nil"/>
          <w:right w:val="nil"/>
          <w:between w:val="nil"/>
        </w:pBdr>
        <w:tabs>
          <w:tab w:val="center" w:pos="9051"/>
        </w:tabs>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center" w:pos="905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in each compartment and power for period X are then compared to the temperature in each compartment and power for period Y.</w:t>
      </w:r>
    </w:p>
    <w:p w:rsidR="006F4818" w:rsidRDefault="006F4818">
      <w:pPr>
        <w:pBdr>
          <w:top w:val="nil"/>
          <w:left w:val="nil"/>
          <w:bottom w:val="nil"/>
          <w:right w:val="nil"/>
          <w:between w:val="nil"/>
        </w:pBdr>
        <w:rPr>
          <w:rFonts w:ascii="Times New Roman" w:eastAsia="Times New Roman" w:hAnsi="Times New Roman" w:cs="Times New Roman"/>
          <w:color w:val="000000"/>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 the following characteristics across the periods X and 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temperature for each compartment: calculated as the difference between the average temperature of the warmer period (X or Y) minus the average temperature of the colder period (X or Y). All temperature differences (spread) are in degrees K. Refer to equation (9); and</w:t>
      </w:r>
    </w:p>
    <w:p w:rsidR="006F4818" w:rsidRDefault="00FC768F">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power: calculated as the difference between the average power of the higher power period (X or Y) minus the average power of the lower power period (X or Y) divided by the average power for the periods X and Y. The spread of power is expressed as both a percentage and as an absolute spread (W). Refer to equations (10) and (11).</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55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Spread of temperature = </w:t>
      </w:r>
    </w:p>
    <w:p w:rsidR="006F4818" w:rsidRDefault="006F4818">
      <w:pPr>
        <w:pBdr>
          <w:top w:val="nil"/>
          <w:left w:val="nil"/>
          <w:bottom w:val="nil"/>
          <w:right w:val="nil"/>
          <w:between w:val="nil"/>
        </w:pBdr>
        <w:tabs>
          <w:tab w:val="left" w:pos="8550"/>
        </w:tabs>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8550"/>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max⁡(X,Y)</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min⁡(X,Y)</m:t>
            </m:r>
          </m:sub>
        </m:sSub>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K</m:t>
            </m:r>
          </m:e>
        </m:d>
      </m:oMath>
      <w:r w:rsidR="00FC768F">
        <w:rPr>
          <w:rFonts w:ascii="Times New Roman" w:eastAsia="Times New Roman" w:hAnsi="Times New Roman" w:cs="Times New Roman"/>
          <w:color w:val="000000"/>
          <w:sz w:val="24"/>
          <w:szCs w:val="24"/>
        </w:rPr>
        <w:t xml:space="preserve">      ..... (9)</w:t>
      </w:r>
    </w:p>
    <w:p w:rsidR="006F4818" w:rsidRDefault="006F4818">
      <w:pPr>
        <w:pBdr>
          <w:top w:val="nil"/>
          <w:left w:val="nil"/>
          <w:bottom w:val="nil"/>
          <w:right w:val="nil"/>
          <w:between w:val="nil"/>
        </w:pBdr>
        <w:tabs>
          <w:tab w:val="left" w:pos="8550"/>
        </w:tabs>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center"/>
        <w:rPr>
          <w:rFonts w:ascii="Times New Roman" w:eastAsia="Times New Roman" w:hAnsi="Times New Roman" w:cs="Times New Roman"/>
          <w:color w:val="000000"/>
          <w:sz w:val="16"/>
          <w:szCs w:val="16"/>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power =</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max⁡(X,Y)</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min⁡(X,Y)</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av(X,Y)</m:t>
                </m:r>
              </m:sub>
            </m:sSub>
          </m:den>
        </m:f>
      </m:oMath>
      <w:r w:rsidR="00FC768F">
        <w:rPr>
          <w:rFonts w:ascii="Times New Roman" w:eastAsia="Times New Roman" w:hAnsi="Times New Roman" w:cs="Times New Roman"/>
          <w:color w:val="000000"/>
          <w:sz w:val="24"/>
          <w:szCs w:val="24"/>
        </w:rPr>
        <w:t xml:space="preserve">                        ..… (10)</w:t>
      </w:r>
    </w:p>
    <w:p w:rsidR="006F4818" w:rsidRDefault="006F4818">
      <w:pPr>
        <w:pBdr>
          <w:top w:val="nil"/>
          <w:left w:val="nil"/>
          <w:bottom w:val="nil"/>
          <w:right w:val="nil"/>
          <w:between w:val="nil"/>
        </w:pBdr>
        <w:tabs>
          <w:tab w:val="left" w:pos="8339"/>
        </w:tabs>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8550"/>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max⁡(X,Y)</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min⁡(X,Y)</m:t>
            </m:r>
          </m:sub>
        </m:sSub>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W</m:t>
            </m:r>
          </m:e>
        </m:d>
      </m:oMath>
      <w:r w:rsidR="00FC768F">
        <w:rPr>
          <w:rFonts w:ascii="Times New Roman" w:eastAsia="Times New Roman" w:hAnsi="Times New Roman" w:cs="Times New Roman"/>
          <w:color w:val="000000"/>
          <w:sz w:val="24"/>
          <w:szCs w:val="24"/>
        </w:rPr>
        <w:t xml:space="preserve">      ..... (11)</w:t>
      </w:r>
    </w:p>
    <w:p w:rsidR="006F4818" w:rsidRDefault="006F4818">
      <w:pPr>
        <w:pBdr>
          <w:top w:val="nil"/>
          <w:left w:val="nil"/>
          <w:bottom w:val="nil"/>
          <w:right w:val="nil"/>
          <w:between w:val="nil"/>
        </w:pBdr>
        <w:tabs>
          <w:tab w:val="left" w:pos="8339"/>
        </w:tabs>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tabs>
          <w:tab w:val="left" w:pos="8339"/>
        </w:tabs>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3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for each period X and </w:t>
      </w:r>
      <w:proofErr w:type="gramStart"/>
      <w:r>
        <w:rPr>
          <w:rFonts w:ascii="Times New Roman" w:eastAsia="Times New Roman" w:hAnsi="Times New Roman" w:cs="Times New Roman"/>
          <w:color w:val="000000"/>
          <w:sz w:val="24"/>
          <w:szCs w:val="24"/>
        </w:rPr>
        <w:t>Y:</w:t>
      </w:r>
      <w:proofErr w:type="gramEnd"/>
    </w:p>
    <w:p w:rsidR="006F4818" w:rsidRDefault="006F4818">
      <w:pPr>
        <w:pBdr>
          <w:top w:val="nil"/>
          <w:left w:val="nil"/>
          <w:bottom w:val="nil"/>
          <w:right w:val="nil"/>
          <w:between w:val="nil"/>
        </w:pBdr>
        <w:tabs>
          <w:tab w:val="left" w:pos="8339"/>
        </w:tabs>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 temperature, in ºC;</w:t>
      </w: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 power, in W; and</w:t>
      </w: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result of the quotient (expressed as a percentage, where 1 .0 = 100 percent).</w:t>
      </w:r>
    </w:p>
    <w:p w:rsidR="006F4818" w:rsidRDefault="006F4818">
      <w:pPr>
        <w:pBdr>
          <w:top w:val="nil"/>
          <w:left w:val="nil"/>
          <w:bottom w:val="nil"/>
          <w:right w:val="nil"/>
          <w:between w:val="nil"/>
        </w:pBdr>
        <w:tabs>
          <w:tab w:val="left" w:pos="8339"/>
        </w:tabs>
        <w:rPr>
          <w:rFonts w:ascii="Times New Roman" w:eastAsia="Times New Roman" w:hAnsi="Times New Roman" w:cs="Times New Roman"/>
          <w:color w:val="000000"/>
          <w:sz w:val="24"/>
          <w:szCs w:val="24"/>
        </w:rPr>
      </w:pPr>
    </w:p>
    <w:p w:rsidR="006F4818" w:rsidRDefault="00FC768F">
      <w:pPr>
        <w:pStyle w:val="Heading1"/>
        <w:jc w:val="left"/>
        <w:rPr>
          <w:rFonts w:ascii="Times New Roman" w:eastAsia="Times New Roman" w:hAnsi="Times New Roman" w:cs="Times New Roman"/>
        </w:rPr>
      </w:pPr>
      <w:r>
        <w:rPr>
          <w:rFonts w:ascii="Times New Roman" w:eastAsia="Times New Roman" w:hAnsi="Times New Roman" w:cs="Times New Roman"/>
        </w:rPr>
        <w:t>B-4.2 Case SS2 Acceptance Criteria</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the period selected for determination of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6"/>
          <w:szCs w:val="26"/>
          <w:vertAlign w:val="subscript"/>
        </w:rPr>
        <w:t xml:space="preserve">SS2 </w:t>
      </w:r>
      <w:r>
        <w:rPr>
          <w:rFonts w:ascii="Times New Roman" w:eastAsia="Times New Roman" w:hAnsi="Times New Roman" w:cs="Times New Roman"/>
          <w:color w:val="000000"/>
          <w:sz w:val="24"/>
          <w:szCs w:val="24"/>
        </w:rPr>
        <w:t>steady state power to be valid, the following criteria shall be met: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15"/>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X and Y shall be made up of no less than 4 whole temperature control cycles (where temperature control cycles are present) and shall have the same number of temperature control cycles. Where no temperature control cycles are present (or where fixed time slices are used), X and Y shall be the same length;</w:t>
      </w:r>
    </w:p>
    <w:p w:rsidR="006F4818" w:rsidRDefault="00FC768F">
      <w:pPr>
        <w:numPr>
          <w:ilvl w:val="0"/>
          <w:numId w:val="15"/>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X and Y shall not be less than 4 h in length;</w:t>
      </w:r>
    </w:p>
    <w:p w:rsidR="006F4818" w:rsidRDefault="00FC768F">
      <w:pPr>
        <w:numPr>
          <w:ilvl w:val="0"/>
          <w:numId w:val="15"/>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ratio of the total length of period X (in hours) to the total length of period Y (in hours) shall be in the range 0.8 to 1.25 where temperature control cycles are present;</w:t>
      </w:r>
    </w:p>
    <w:p w:rsidR="006F4818" w:rsidRDefault="00FC768F">
      <w:pPr>
        <w:numPr>
          <w:ilvl w:val="0"/>
          <w:numId w:val="15"/>
        </w:numPr>
        <w:pBdr>
          <w:top w:val="nil"/>
          <w:left w:val="nil"/>
          <w:bottom w:val="nil"/>
          <w:right w:val="nil"/>
          <w:between w:val="nil"/>
        </w:pBdr>
        <w:tabs>
          <w:tab w:val="left" w:pos="1098"/>
        </w:tabs>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The spread of temperature of the two selected periods X and Y shall be less than </w:t>
      </w:r>
      <w:r>
        <w:rPr>
          <w:rFonts w:ascii="Times New Roman" w:eastAsia="Times New Roman" w:hAnsi="Times New Roman" w:cs="Times New Roman"/>
          <w:color w:val="000000"/>
        </w:rPr>
        <w:t>0.5 K for each compartment;</w:t>
      </w:r>
    </w:p>
    <w:p w:rsidR="006F4818" w:rsidRDefault="00FC768F">
      <w:pPr>
        <w:numPr>
          <w:ilvl w:val="0"/>
          <w:numId w:val="15"/>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spread of power of the two selected periods X and Y shall be less than 2 percent or less than 1 W, whichever is the greater value;</w:t>
      </w:r>
    </w:p>
    <w:p w:rsidR="006F4818" w:rsidRDefault="00FC768F">
      <w:pPr>
        <w:numPr>
          <w:ilvl w:val="0"/>
          <w:numId w:val="15"/>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initial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and recovery period which is included in period SS2 shall qualify as a valid defrost and recovery period in accordance with Annex C; and</w:t>
      </w:r>
    </w:p>
    <w:p w:rsidR="006F4818" w:rsidRDefault="00FC768F">
      <w:pPr>
        <w:numPr>
          <w:ilvl w:val="0"/>
          <w:numId w:val="15"/>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oMath>
      <w:r>
        <w:rPr>
          <w:rFonts w:ascii="Times New Roman" w:eastAsia="Times New Roman" w:hAnsi="Times New Roman" w:cs="Times New Roman"/>
          <w:color w:val="000000"/>
          <w:sz w:val="24"/>
          <w:szCs w:val="24"/>
        </w:rPr>
        <w:t xml:space="preserve"> for the initial defrost and recovery period which is included in period SS2 shall be determined in accordance with Annex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control setting shall remain unchanged for all the test period used to determine the value for SS2, including the period used to determine the incremental defrost and recovery energy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oMath>
      <w:r>
        <w:rPr>
          <w:rFonts w:ascii="Times New Roman" w:eastAsia="Times New Roman" w:hAnsi="Times New Roman" w:cs="Times New Roman"/>
          <w:color w:val="000000"/>
          <w:sz w:val="24"/>
          <w:szCs w:val="24"/>
        </w:rPr>
        <w:t xml:space="preserve"> for DF1) specified in Annex C (including all of periods X and 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initially selected period X and period Y do not comply with the acceptance criteria specified above, the minimum length of time for period X and Y shall both be increased in steps of 1 temperature control cycle (in 1 h steps where there are no temperature control cycles or where fixed time slices are used) to see if there are any possible complying periods. Where the size of X and Y are increased, the first valid value using the sequence specified above shall be used. The length of X and Y shall not exceed 50 percent of the defrost interval or 8 h, whichever is the longer.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are more than two compartments, assessment of temperature stability as set out above is required for: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5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largest unfrozen compartment and largest frozen compartment (where applicable); or</w:t>
      </w:r>
    </w:p>
    <w:p w:rsidR="006F4818" w:rsidRDefault="00FC768F">
      <w:pPr>
        <w:numPr>
          <w:ilvl w:val="0"/>
          <w:numId w:val="5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largest two compartments (where all compartments are frozen or unfrozen).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temperature stability shall be achieved as specified above for all compartments that are used for interpolation for energy consumption in accordance with Annex 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rare cases where there is no steady state operation between defrosts, it may not be possible to ever confirm the validity of the initial defrost and recovery period at the start of SS2 in accordance with Annex C. An alternative approach to deal with such cases is outlined in Annex L, but this should only be used if compliance with Annex C can never normally be achieved.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B-4.3 Case SS2 Calculation of Values</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acceptance criteria in </w:t>
      </w:r>
      <w:r>
        <w:rPr>
          <w:rFonts w:ascii="Times New Roman" w:eastAsia="Times New Roman" w:hAnsi="Times New Roman" w:cs="Times New Roman"/>
          <w:b/>
          <w:color w:val="000000"/>
          <w:sz w:val="24"/>
          <w:szCs w:val="24"/>
        </w:rPr>
        <w:t>B-4.2</w:t>
      </w:r>
      <w:r>
        <w:rPr>
          <w:rFonts w:ascii="Times New Roman" w:eastAsia="Times New Roman" w:hAnsi="Times New Roman" w:cs="Times New Roman"/>
          <w:color w:val="000000"/>
          <w:sz w:val="24"/>
          <w:szCs w:val="24"/>
        </w:rPr>
        <w:t xml:space="preserve"> have been met, the determination of steady state power and steady state temperature in each compartment are calculated from the whole test period used for SS2 (including the initial defrost and recovery period) as set out in equation (12) and (13) below. The calculation determines the energy consumption over whole defrost control cycle and subtracts the incremental defrost and recovery energy in accordance with Annex C in order to determine the steady state power consumption</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SS2</m:t>
            </m:r>
          </m:sub>
        </m:sSub>
      </m:oMath>
      <w:r>
        <w:rPr>
          <w:rFonts w:ascii="Times New Roman" w:eastAsia="Times New Roman" w:hAnsi="Times New Roman" w:cs="Times New Roman"/>
          <w:color w:val="000000"/>
          <w:sz w:val="24"/>
          <w:szCs w:val="24"/>
        </w:rPr>
        <w:t>. Similarly, each compartment temperature is determined over the whole defrost control cycle and the accumulated temperature difference during defrost and recovery period in each compartment (in accordance with Annex C) is subtracted in order to determine the steady state temperature in each compartment</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SS2-i</m:t>
            </m:r>
          </m:sub>
        </m:sSub>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average power during the steady state period shall be calculated from the whole test period used for SS2 as follows:</w:t>
      </w:r>
    </w:p>
    <w:p w:rsidR="006F4818" w:rsidRDefault="006F4818">
      <w:pPr>
        <w:pBdr>
          <w:top w:val="nil"/>
          <w:left w:val="nil"/>
          <w:bottom w:val="nil"/>
          <w:right w:val="nil"/>
          <w:between w:val="nil"/>
        </w:pBdr>
        <w:tabs>
          <w:tab w:val="center" w:pos="9000"/>
        </w:tabs>
        <w:jc w:val="both"/>
        <w:rPr>
          <w:rFonts w:ascii="Times New Roman" w:eastAsia="Times New Roman" w:hAnsi="Times New Roman" w:cs="Times New Roman"/>
          <w:color w:val="000000"/>
          <w:sz w:val="33"/>
          <w:szCs w:val="33"/>
          <w:vertAlign w:val="superscript"/>
        </w:rPr>
      </w:pPr>
    </w:p>
    <w:p w:rsidR="006F4818" w:rsidRDefault="00D95A85">
      <w:pPr>
        <w:jc w:val="cente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SS2</m:t>
            </m:r>
          </m:sub>
        </m:sSub>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end-Y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end-X</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df</m:t>
                </m:r>
              </m:sub>
            </m:sSub>
          </m:num>
          <m:den>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end-Y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end-X</m:t>
                    </m:r>
                  </m:sub>
                </m:sSub>
              </m:e>
            </m:d>
          </m:den>
        </m:f>
      </m:oMath>
      <w:r w:rsidR="00FC768F">
        <w:rPr>
          <w:rFonts w:ascii="Times New Roman" w:eastAsia="Times New Roman" w:hAnsi="Times New Roman" w:cs="Times New Roman"/>
        </w:rPr>
        <w:t xml:space="preserve">             </w:t>
      </w:r>
      <w:r w:rsidR="00FC768F">
        <w:rPr>
          <w:rFonts w:ascii="Times New Roman" w:eastAsia="Times New Roman" w:hAnsi="Times New Roman" w:cs="Times New Roman"/>
        </w:rPr>
        <w:tab/>
        <w:t>… (12)</w:t>
      </w:r>
    </w:p>
    <w:p w:rsidR="006F4818" w:rsidRDefault="00FC768F">
      <w:pPr>
        <w:rPr>
          <w:rFonts w:ascii="Times New Roman" w:eastAsia="Times New Roman" w:hAnsi="Times New Roman" w:cs="Times New Roman"/>
        </w:rPr>
      </w:pPr>
      <w:r>
        <w:rPr>
          <w:rFonts w:ascii="Times New Roman" w:eastAsia="Times New Roman" w:hAnsi="Times New Roman" w:cs="Times New Roman"/>
        </w:rPr>
        <w:t>where</w:t>
      </w:r>
    </w:p>
    <w:p w:rsidR="006F4818" w:rsidRDefault="006F4818">
      <w:pPr>
        <w:rPr>
          <w:rFonts w:ascii="Times New Roman" w:eastAsia="Times New Roman" w:hAnsi="Times New Roman" w:cs="Times New Roman"/>
        </w:rPr>
      </w:pPr>
    </w:p>
    <w:tbl>
      <w:tblPr>
        <w:tblStyle w:val="a5"/>
        <w:tblW w:w="9355" w:type="dxa"/>
        <w:jc w:val="center"/>
        <w:tblBorders>
          <w:top w:val="nil"/>
          <w:left w:val="nil"/>
          <w:bottom w:val="nil"/>
          <w:right w:val="nil"/>
          <w:insideH w:val="nil"/>
          <w:insideV w:val="nil"/>
        </w:tblBorders>
        <w:tblLayout w:type="fixed"/>
        <w:tblLook w:val="0400" w:firstRow="0" w:lastRow="0" w:firstColumn="0" w:lastColumn="0" w:noHBand="0" w:noVBand="1"/>
      </w:tblPr>
      <w:tblGrid>
        <w:gridCol w:w="1104"/>
        <w:gridCol w:w="455"/>
        <w:gridCol w:w="7796"/>
      </w:tblGrid>
      <w:tr w:rsidR="006F4818">
        <w:trPr>
          <w:trHeight w:val="382"/>
          <w:jc w:val="center"/>
        </w:trPr>
        <w:tc>
          <w:tcPr>
            <w:tcW w:w="110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SS2</m:t>
                    </m:r>
                  </m:sub>
                </m:sSub>
              </m:oMath>
            </m:oMathPara>
          </w:p>
        </w:tc>
        <w:tc>
          <w:tcPr>
            <w:tcW w:w="45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96"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power for the selected defrost control cycle, in W;</w:t>
            </w:r>
          </w:p>
        </w:tc>
      </w:tr>
      <w:tr w:rsidR="006F4818">
        <w:trPr>
          <w:trHeight w:val="431"/>
          <w:jc w:val="center"/>
        </w:trPr>
        <w:tc>
          <w:tcPr>
            <w:tcW w:w="110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end-X</m:t>
                    </m:r>
                  </m:sub>
                </m:sSub>
              </m:oMath>
            </m:oMathPara>
          </w:p>
        </w:tc>
        <w:tc>
          <w:tcPr>
            <w:tcW w:w="455" w:type="dxa"/>
          </w:tcPr>
          <w:p w:rsidR="006F4818" w:rsidRDefault="00FC768F">
            <w:pPr>
              <w:pBdr>
                <w:top w:val="nil"/>
                <w:left w:val="nil"/>
                <w:bottom w:val="nil"/>
                <w:right w:val="nil"/>
                <w:between w:val="nil"/>
              </w:pBdr>
              <w:tabs>
                <w:tab w:val="left" w:pos="3026"/>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96" w:type="dxa"/>
          </w:tcPr>
          <w:p w:rsidR="006F4818" w:rsidRDefault="00FC768F">
            <w:pPr>
              <w:pBdr>
                <w:top w:val="nil"/>
                <w:left w:val="nil"/>
                <w:bottom w:val="nil"/>
                <w:right w:val="nil"/>
                <w:between w:val="nil"/>
              </w:pBdr>
              <w:tabs>
                <w:tab w:val="left" w:pos="302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end of period X,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423"/>
          <w:jc w:val="center"/>
        </w:trPr>
        <w:tc>
          <w:tcPr>
            <w:tcW w:w="110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end-Y</m:t>
                    </m:r>
                  </m:sub>
                </m:sSub>
              </m:oMath>
            </m:oMathPara>
          </w:p>
        </w:tc>
        <w:tc>
          <w:tcPr>
            <w:tcW w:w="45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96"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end of period Y,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428"/>
          <w:jc w:val="center"/>
        </w:trPr>
        <w:tc>
          <w:tcPr>
            <w:tcW w:w="110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end-X</m:t>
                    </m:r>
                  </m:sub>
                </m:sSub>
              </m:oMath>
            </m:oMathPara>
          </w:p>
        </w:tc>
        <w:tc>
          <w:tcPr>
            <w:tcW w:w="45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96" w:type="dxa"/>
          </w:tcPr>
          <w:p w:rsidR="006F4818" w:rsidRDefault="00FC768F">
            <w:pPr>
              <w:tabs>
                <w:tab w:val="left" w:pos="10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time at the end of period X, in h;</w:t>
            </w:r>
          </w:p>
        </w:tc>
      </w:tr>
      <w:tr w:rsidR="006F4818">
        <w:trPr>
          <w:trHeight w:val="421"/>
          <w:jc w:val="center"/>
        </w:trPr>
        <w:tc>
          <w:tcPr>
            <w:tcW w:w="110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end-Y</m:t>
                    </m:r>
                  </m:sub>
                </m:sSub>
              </m:oMath>
            </m:oMathPara>
          </w:p>
        </w:tc>
        <w:tc>
          <w:tcPr>
            <w:tcW w:w="45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96"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Y, in h; and</w:t>
            </w:r>
          </w:p>
        </w:tc>
      </w:tr>
      <w:tr w:rsidR="006F4818">
        <w:trPr>
          <w:trHeight w:val="81"/>
          <w:jc w:val="center"/>
        </w:trPr>
        <w:tc>
          <w:tcPr>
            <w:tcW w:w="110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oMath>
            </m:oMathPara>
          </w:p>
        </w:tc>
        <w:tc>
          <w:tcPr>
            <w:tcW w:w="45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96"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incremental defrost and recovery energy,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in accordance with Annex C for the defrost and recovery period commencing at the end of period X.</w:t>
            </w:r>
          </w:p>
        </w:tc>
      </w:tr>
    </w:tbl>
    <w:p w:rsidR="006F4818" w:rsidRDefault="006F4818">
      <w:pPr>
        <w:rPr>
          <w:rFonts w:ascii="Times New Roman" w:eastAsia="Times New Roman" w:hAnsi="Times New Roman" w:cs="Times New Roman"/>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length of the test period used </w:t>
      </w:r>
      <m:oMath>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end-Y</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end-X</m:t>
                </m:r>
              </m:sub>
            </m:sSub>
          </m:e>
        </m:d>
      </m:oMath>
      <w:r>
        <w:rPr>
          <w:rFonts w:ascii="Times New Roman" w:eastAsia="Times New Roman" w:hAnsi="Times New Roman" w:cs="Times New Roman"/>
          <w:color w:val="000000"/>
          <w:sz w:val="24"/>
          <w:szCs w:val="24"/>
        </w:rPr>
        <w:t xml:space="preserve"> shall be separately reported. Where applicable, it shall be noted whether period Y was adjacent to a subsequent defrost.</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steady state power used for subsequent energy calculations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 xml:space="preserve">is determined by modifying 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SS2</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 xml:space="preserve">using the formula in </w:t>
      </w:r>
      <w:r>
        <w:rPr>
          <w:rFonts w:ascii="Times New Roman" w:eastAsia="Times New Roman" w:hAnsi="Times New Roman" w:cs="Times New Roman"/>
          <w:b/>
          <w:color w:val="000000"/>
          <w:sz w:val="24"/>
          <w:szCs w:val="24"/>
        </w:rPr>
        <w:t xml:space="preserve">B-5 </w:t>
      </w:r>
      <w:r>
        <w:rPr>
          <w:rFonts w:ascii="Times New Roman" w:eastAsia="Times New Roman" w:hAnsi="Times New Roman" w:cs="Times New Roman"/>
          <w:color w:val="000000"/>
          <w:sz w:val="24"/>
          <w:szCs w:val="24"/>
        </w:rPr>
        <w:t>where the measured ambient temperature is not equal to the nominal ambient temperature during the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average temperature during the steady state period shall be calculated from the whole test period used for SS2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i/>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SS2-i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av-endX-endY-i</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dfj-i</m:t>
                    </m:r>
                  </m:sub>
                </m:sSub>
              </m:num>
              <m:den>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end-Y</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end-X</m:t>
                        </m:r>
                      </m:sub>
                    </m:sSub>
                  </m:e>
                </m:d>
              </m:den>
            </m:f>
          </m:e>
        </m:d>
      </m:oMath>
      <w:r w:rsidR="00FC768F">
        <w:rPr>
          <w:rFonts w:ascii="Times New Roman" w:eastAsia="Times New Roman" w:hAnsi="Times New Roman" w:cs="Times New Roman"/>
          <w:i/>
          <w:color w:val="000000"/>
          <w:sz w:val="24"/>
          <w:szCs w:val="24"/>
        </w:rPr>
        <w:t xml:space="preserve">  </w:t>
      </w:r>
      <w:r w:rsidR="00FC768F">
        <w:rPr>
          <w:rFonts w:ascii="Times New Roman" w:eastAsia="Times New Roman" w:hAnsi="Times New Roman" w:cs="Times New Roman"/>
          <w:i/>
          <w:color w:val="000000"/>
          <w:sz w:val="24"/>
          <w:szCs w:val="24"/>
        </w:rPr>
        <w:tab/>
      </w:r>
      <w:r w:rsidR="00FC768F">
        <w:rPr>
          <w:rFonts w:ascii="Times New Roman" w:eastAsia="Times New Roman" w:hAnsi="Times New Roman" w:cs="Times New Roman"/>
          <w:color w:val="000000"/>
          <w:sz w:val="24"/>
          <w:szCs w:val="24"/>
        </w:rPr>
        <w:t>……. (13)</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i/>
          <w:color w:val="000000"/>
          <w:sz w:val="24"/>
          <w:szCs w:val="24"/>
        </w:rPr>
      </w:pPr>
    </w:p>
    <w:tbl>
      <w:tblPr>
        <w:tblStyle w:val="a6"/>
        <w:tblW w:w="9355" w:type="dxa"/>
        <w:jc w:val="center"/>
        <w:tblBorders>
          <w:top w:val="nil"/>
          <w:left w:val="nil"/>
          <w:bottom w:val="nil"/>
          <w:right w:val="nil"/>
          <w:insideH w:val="nil"/>
          <w:insideV w:val="nil"/>
        </w:tblBorders>
        <w:tblLayout w:type="fixed"/>
        <w:tblLook w:val="0400" w:firstRow="0" w:lastRow="0" w:firstColumn="0" w:lastColumn="0" w:noHBand="0" w:noVBand="1"/>
      </w:tblPr>
      <w:tblGrid>
        <w:gridCol w:w="1794"/>
        <w:gridCol w:w="444"/>
        <w:gridCol w:w="7117"/>
      </w:tblGrid>
      <w:tr w:rsidR="006F4818">
        <w:trPr>
          <w:trHeight w:val="84"/>
          <w:jc w:val="center"/>
        </w:trPr>
        <w:tc>
          <w:tcPr>
            <w:tcW w:w="1794" w:type="dxa"/>
          </w:tcPr>
          <w:p w:rsidR="006F4818" w:rsidRDefault="00D95A85">
            <w:pP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SS2-i</m:t>
                    </m:r>
                  </m:sub>
                </m:sSub>
              </m:oMath>
            </m:oMathPara>
          </w:p>
        </w:tc>
        <w:tc>
          <w:tcPr>
            <w:tcW w:w="44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17"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temperature in compartment</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that occurs in the whole test period used for SS2 in degrees C;</w:t>
            </w:r>
          </w:p>
        </w:tc>
      </w:tr>
      <w:tr w:rsidR="006F4818">
        <w:trPr>
          <w:trHeight w:val="120"/>
          <w:jc w:val="center"/>
        </w:trPr>
        <w:tc>
          <w:tcPr>
            <w:tcW w:w="179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av-endX-endY-i</m:t>
                    </m:r>
                  </m:sub>
                </m:sSub>
              </m:oMath>
            </m:oMathPara>
          </w:p>
        </w:tc>
        <w:tc>
          <w:tcPr>
            <w:tcW w:w="444" w:type="dxa"/>
          </w:tcPr>
          <w:p w:rsidR="006F4818" w:rsidRDefault="00FC768F">
            <w:pPr>
              <w:pBdr>
                <w:top w:val="nil"/>
                <w:left w:val="nil"/>
                <w:bottom w:val="nil"/>
                <w:right w:val="nil"/>
                <w:between w:val="nil"/>
              </w:pBdr>
              <w:tabs>
                <w:tab w:val="left" w:pos="3026"/>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17" w:type="dxa"/>
          </w:tcPr>
          <w:p w:rsidR="006F4818" w:rsidRDefault="00FC768F">
            <w:pPr>
              <w:pBdr>
                <w:top w:val="nil"/>
                <w:left w:val="nil"/>
                <w:bottom w:val="nil"/>
                <w:right w:val="nil"/>
                <w:between w:val="nil"/>
              </w:pBdr>
              <w:tabs>
                <w:tab w:val="left" w:pos="302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average temperature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over the period from the end of period X to the end of period Y in degrees C;</w:t>
            </w:r>
          </w:p>
        </w:tc>
      </w:tr>
      <w:tr w:rsidR="006F4818">
        <w:trPr>
          <w:trHeight w:val="181"/>
          <w:jc w:val="center"/>
        </w:trPr>
        <w:tc>
          <w:tcPr>
            <w:tcW w:w="1794" w:type="dxa"/>
          </w:tcPr>
          <w:p w:rsidR="006F4818" w:rsidRDefault="00D95A85">
            <w:pPr>
              <w:pBdr>
                <w:top w:val="nil"/>
                <w:left w:val="nil"/>
                <w:bottom w:val="nil"/>
                <w:right w:val="nil"/>
                <w:between w:val="nil"/>
              </w:pBdr>
              <w:rPr>
                <w:rFonts w:ascii="Times New Roman" w:eastAsia="Times New Roman" w:hAnsi="Times New Roman" w:cs="Times New Roman"/>
                <w:i/>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dfj-i</m:t>
                  </m:r>
                </m:sub>
              </m:sSub>
            </m:oMath>
            <w:r w:rsidR="00FC768F">
              <w:rPr>
                <w:rFonts w:ascii="Times New Roman" w:eastAsia="Times New Roman" w:hAnsi="Times New Roman" w:cs="Times New Roman"/>
                <w:color w:val="000000"/>
                <w:sz w:val="24"/>
                <w:szCs w:val="24"/>
              </w:rPr>
              <w:t xml:space="preserve"> </w:t>
            </w:r>
          </w:p>
        </w:tc>
        <w:tc>
          <w:tcPr>
            <w:tcW w:w="44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17"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temperature difference over time in each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Kh</w:t>
            </w:r>
            <w:proofErr w:type="spellEnd"/>
            <w:r>
              <w:rPr>
                <w:rFonts w:ascii="Times New Roman" w:eastAsia="Times New Roman" w:hAnsi="Times New Roman" w:cs="Times New Roman"/>
                <w:color w:val="000000"/>
                <w:sz w:val="24"/>
                <w:szCs w:val="24"/>
              </w:rPr>
              <w:t xml:space="preserve"> as determined in accordance with </w:t>
            </w:r>
            <w:r>
              <w:rPr>
                <w:rFonts w:ascii="Times New Roman" w:eastAsia="Times New Roman" w:hAnsi="Times New Roman" w:cs="Times New Roman"/>
                <w:b/>
                <w:color w:val="000000"/>
                <w:sz w:val="24"/>
                <w:szCs w:val="24"/>
              </w:rPr>
              <w:t>C-3.3</w:t>
            </w:r>
            <w:r>
              <w:rPr>
                <w:rFonts w:ascii="Times New Roman" w:eastAsia="Times New Roman" w:hAnsi="Times New Roman" w:cs="Times New Roman"/>
                <w:color w:val="000000"/>
                <w:sz w:val="24"/>
                <w:szCs w:val="24"/>
              </w:rPr>
              <w:t xml:space="preserve"> for the defrost and recovery period j commencing at the end of period X;</w:t>
            </w:r>
          </w:p>
        </w:tc>
      </w:tr>
      <w:tr w:rsidR="006F4818">
        <w:trPr>
          <w:trHeight w:val="336"/>
          <w:jc w:val="center"/>
        </w:trPr>
        <w:tc>
          <w:tcPr>
            <w:tcW w:w="1794" w:type="dxa"/>
          </w:tcPr>
          <w:p w:rsidR="006F4818" w:rsidRDefault="00D95A85">
            <w:pP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end-X</m:t>
                    </m:r>
                  </m:sub>
                </m:sSub>
              </m:oMath>
            </m:oMathPara>
          </w:p>
        </w:tc>
        <w:tc>
          <w:tcPr>
            <w:tcW w:w="44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17"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X, in h; and</w:t>
            </w:r>
          </w:p>
        </w:tc>
      </w:tr>
      <w:tr w:rsidR="006F4818">
        <w:trPr>
          <w:trHeight w:val="427"/>
          <w:jc w:val="center"/>
        </w:trPr>
        <w:tc>
          <w:tcPr>
            <w:tcW w:w="1794" w:type="dxa"/>
          </w:tcPr>
          <w:p w:rsidR="006F4818" w:rsidRDefault="00D95A85">
            <w:pP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end-Y</m:t>
                    </m:r>
                  </m:sub>
                </m:sSub>
              </m:oMath>
            </m:oMathPara>
          </w:p>
        </w:tc>
        <w:tc>
          <w:tcPr>
            <w:tcW w:w="44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17"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Y, in h.</w:t>
            </w:r>
          </w:p>
        </w:tc>
      </w:tr>
    </w:tbl>
    <w:p w:rsidR="006F4818" w:rsidRDefault="006F4818">
      <w:pPr>
        <w:pBdr>
          <w:top w:val="nil"/>
          <w:left w:val="nil"/>
          <w:bottom w:val="nil"/>
          <w:right w:val="nil"/>
          <w:between w:val="nil"/>
        </w:pBdr>
        <w:jc w:val="both"/>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24"/>
          <w:szCs w:val="24"/>
        </w:rPr>
        <w:t xml:space="preserve">For products with a compressor run time defrost controller, the steady state compressor run time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CRt</m:t>
            </m:r>
          </m:e>
          <m:sub>
            <m:r>
              <w:rPr>
                <w:rFonts w:ascii="Cambria Math" w:eastAsia="Cambria Math" w:hAnsi="Cambria Math" w:cs="Cambria Math"/>
                <w:color w:val="000000"/>
                <w:sz w:val="24"/>
                <w:szCs w:val="24"/>
              </w:rPr>
              <m:t>ss</m:t>
            </m:r>
          </m:sub>
        </m:sSub>
      </m:oMath>
      <w:r>
        <w:rPr>
          <w:rFonts w:ascii="Times New Roman" w:eastAsia="Times New Roman" w:hAnsi="Times New Roman" w:cs="Times New Roman"/>
          <w:color w:val="000000"/>
          <w:sz w:val="24"/>
          <w:szCs w:val="24"/>
        </w:rPr>
        <w:t xml:space="preserve"> is calculated as the percentage of time that the compressor is on for the whole defrost control cycle less the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dr</m:t>
            </m:r>
          </m:sub>
        </m:sSub>
      </m:oMath>
      <w:r>
        <w:rPr>
          <w:rFonts w:ascii="Times New Roman" w:eastAsia="Times New Roman" w:hAnsi="Times New Roman" w:cs="Times New Roman"/>
          <w:color w:val="000000"/>
          <w:sz w:val="24"/>
          <w:szCs w:val="24"/>
        </w:rPr>
        <w:t xml:space="preserve"> determined in Annex C as set out in equation (14).</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CRt</m:t>
            </m:r>
          </m:e>
          <m:sub>
            <m:r>
              <w:rPr>
                <w:rFonts w:ascii="Cambria Math" w:eastAsia="Cambria Math" w:hAnsi="Cambria Math" w:cs="Cambria Math"/>
              </w:rPr>
              <m:t>SS2</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Rt</m:t>
                </m:r>
              </m:e>
              <m:sub>
                <m:r>
                  <w:rPr>
                    <w:rFonts w:ascii="Cambria Math" w:eastAsia="Cambria Math" w:hAnsi="Cambria Math" w:cs="Cambria Math"/>
                  </w:rPr>
                  <m:t>end-Y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Rt</m:t>
                </m:r>
              </m:e>
              <m:sub>
                <m:r>
                  <w:rPr>
                    <w:rFonts w:ascii="Cambria Math" w:eastAsia="Cambria Math" w:hAnsi="Cambria Math" w:cs="Cambria Math"/>
                  </w:rPr>
                  <m:t>end-X</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drj</m:t>
                </m:r>
              </m:sub>
            </m:sSub>
          </m:num>
          <m:den>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end-Y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end-X</m:t>
                    </m:r>
                  </m:sub>
                </m:sSub>
              </m:e>
            </m:d>
          </m:den>
        </m:f>
      </m:oMath>
      <w:r w:rsidR="00FC768F">
        <w:rPr>
          <w:rFonts w:ascii="Times New Roman" w:eastAsia="Times New Roman" w:hAnsi="Times New Roman" w:cs="Times New Roman"/>
        </w:rPr>
        <w:t xml:space="preserve">                                 …</w:t>
      </w:r>
      <w:proofErr w:type="gramStart"/>
      <w:r w:rsidR="00FC768F">
        <w:rPr>
          <w:rFonts w:ascii="Times New Roman" w:eastAsia="Times New Roman" w:hAnsi="Times New Roman" w:cs="Times New Roman"/>
        </w:rPr>
        <w:t>…(</w:t>
      </w:r>
      <w:proofErr w:type="gramEnd"/>
      <w:r w:rsidR="00FC768F">
        <w:rPr>
          <w:rFonts w:ascii="Times New Roman" w:eastAsia="Times New Roman" w:hAnsi="Times New Roman" w:cs="Times New Roman"/>
        </w:rPr>
        <w:t>14)</w:t>
      </w: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6F4818" w:rsidRDefault="006F4818">
      <w:pPr>
        <w:rPr>
          <w:rFonts w:ascii="Times New Roman" w:eastAsia="Times New Roman" w:hAnsi="Times New Roman" w:cs="Times New Roman"/>
        </w:rPr>
      </w:pPr>
    </w:p>
    <w:tbl>
      <w:tblPr>
        <w:tblStyle w:val="a7"/>
        <w:tblW w:w="9644"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1011"/>
        <w:gridCol w:w="352"/>
        <w:gridCol w:w="8281"/>
      </w:tblGrid>
      <w:tr w:rsidR="006F4818">
        <w:trPr>
          <w:trHeight w:val="325"/>
        </w:trPr>
        <w:tc>
          <w:tcPr>
            <w:tcW w:w="101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CRt</m:t>
                    </m:r>
                  </m:e>
                  <m:sub>
                    <m:r>
                      <w:rPr>
                        <w:rFonts w:ascii="Cambria Math" w:eastAsia="Cambria Math" w:hAnsi="Cambria Math" w:cs="Cambria Math"/>
                        <w:sz w:val="24"/>
                        <w:szCs w:val="24"/>
                      </w:rPr>
                      <m:t>SS2</m:t>
                    </m:r>
                  </m:sub>
                </m:sSub>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81"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percentage compressor run time that occurs in steady </w:t>
            </w:r>
            <w:proofErr w:type="gramStart"/>
            <w:r>
              <w:rPr>
                <w:rFonts w:ascii="Times New Roman" w:eastAsia="Times New Roman" w:hAnsi="Times New Roman" w:cs="Times New Roman"/>
                <w:sz w:val="24"/>
                <w:szCs w:val="24"/>
              </w:rPr>
              <w:t>state,  in</w:t>
            </w:r>
            <w:proofErr w:type="gramEnd"/>
            <w:r>
              <w:rPr>
                <w:rFonts w:ascii="Times New Roman" w:eastAsia="Times New Roman" w:hAnsi="Times New Roman" w:cs="Times New Roman"/>
                <w:sz w:val="24"/>
                <w:szCs w:val="24"/>
              </w:rPr>
              <w:t xml:space="preserve"> percent;</w:t>
            </w:r>
          </w:p>
        </w:tc>
      </w:tr>
      <w:tr w:rsidR="006F4818">
        <w:tc>
          <w:tcPr>
            <w:tcW w:w="101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Rt</m:t>
                    </m:r>
                  </m:e>
                  <m:sub>
                    <m:r>
                      <w:rPr>
                        <w:rFonts w:ascii="Cambria Math" w:eastAsia="Cambria Math" w:hAnsi="Cambria Math" w:cs="Cambria Math"/>
                        <w:sz w:val="24"/>
                        <w:szCs w:val="24"/>
                      </w:rPr>
                      <m:t>end-X</m:t>
                    </m:r>
                  </m:sub>
                </m:sSub>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81"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accumulated compressor run time (on period) at the end of period X, in h;</w:t>
            </w:r>
          </w:p>
        </w:tc>
      </w:tr>
      <w:tr w:rsidR="006F4818">
        <w:tc>
          <w:tcPr>
            <w:tcW w:w="101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Rt</m:t>
                    </m:r>
                  </m:e>
                  <m:sub>
                    <m:r>
                      <w:rPr>
                        <w:rFonts w:ascii="Cambria Math" w:eastAsia="Cambria Math" w:hAnsi="Cambria Math" w:cs="Cambria Math"/>
                        <w:sz w:val="24"/>
                        <w:szCs w:val="24"/>
                      </w:rPr>
                      <m:t>end-Y</m:t>
                    </m:r>
                  </m:sub>
                </m:sSub>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81"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accumulated compressor run time (on period) at the end of period Y, in h;</w:t>
            </w:r>
          </w:p>
        </w:tc>
      </w:tr>
      <w:tr w:rsidR="006F4818">
        <w:tc>
          <w:tcPr>
            <w:tcW w:w="101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drj</m:t>
                    </m:r>
                  </m:sub>
                </m:sSub>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81"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compressor run time in h as determined in accordance with </w:t>
            </w:r>
            <w:r>
              <w:rPr>
                <w:rFonts w:ascii="Times New Roman" w:eastAsia="Times New Roman" w:hAnsi="Times New Roman" w:cs="Times New Roman"/>
                <w:b/>
                <w:sz w:val="24"/>
                <w:szCs w:val="24"/>
              </w:rPr>
              <w:t xml:space="preserve">C-3.3 </w:t>
            </w:r>
            <w:r>
              <w:rPr>
                <w:rFonts w:ascii="Times New Roman" w:eastAsia="Times New Roman" w:hAnsi="Times New Roman" w:cs="Times New Roman"/>
                <w:sz w:val="24"/>
                <w:szCs w:val="24"/>
              </w:rPr>
              <w:t xml:space="preserve">for the defrost and recovery period </w:t>
            </w:r>
            <w:r>
              <w:rPr>
                <w:rFonts w:ascii="Times New Roman" w:eastAsia="Times New Roman" w:hAnsi="Times New Roman" w:cs="Times New Roman"/>
                <w:i/>
                <w:sz w:val="24"/>
                <w:szCs w:val="24"/>
              </w:rPr>
              <w:t xml:space="preserve">j </w:t>
            </w:r>
            <w:r>
              <w:rPr>
                <w:rFonts w:ascii="Times New Roman" w:eastAsia="Times New Roman" w:hAnsi="Times New Roman" w:cs="Times New Roman"/>
                <w:sz w:val="24"/>
                <w:szCs w:val="24"/>
              </w:rPr>
              <w:t>commencing at the end of period X;</w:t>
            </w:r>
          </w:p>
        </w:tc>
      </w:tr>
      <w:tr w:rsidR="006F4818">
        <w:trPr>
          <w:trHeight w:val="438"/>
        </w:trPr>
        <w:tc>
          <w:tcPr>
            <w:tcW w:w="101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end-X</m:t>
                    </m:r>
                  </m:sub>
                </m:sSub>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81"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time at the end of the period X, in h; and</w:t>
            </w:r>
          </w:p>
        </w:tc>
      </w:tr>
      <w:tr w:rsidR="006F4818">
        <w:trPr>
          <w:trHeight w:val="431"/>
        </w:trPr>
        <w:tc>
          <w:tcPr>
            <w:tcW w:w="101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end-Y</m:t>
                    </m:r>
                  </m:sub>
                </m:sSub>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81"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time at the end of the period Y, in h.</w:t>
            </w:r>
          </w:p>
        </w:tc>
      </w:tr>
    </w:tbl>
    <w:p w:rsidR="006F4818" w:rsidRDefault="00FC768F">
      <w:pPr>
        <w:pBdr>
          <w:top w:val="nil"/>
          <w:left w:val="nil"/>
          <w:bottom w:val="nil"/>
          <w:right w:val="nil"/>
          <w:between w:val="nil"/>
        </w:pBdr>
        <w:tabs>
          <w:tab w:val="left" w:pos="2460"/>
        </w:tabs>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16"/>
          <w:szCs w:val="16"/>
        </w:rPr>
        <w:tab/>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 is required not to count defrost heater on time as compressor on time in these calculations (although it is possible that some controllers include the defrost heater operation as run time – each product should be checked to see how it is configured).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11"/>
        </w:tabs>
        <w:rPr>
          <w:rFonts w:ascii="Times New Roman" w:eastAsia="Times New Roman" w:hAnsi="Times New Roman" w:cs="Times New Roman"/>
        </w:rPr>
      </w:pPr>
      <w:r>
        <w:rPr>
          <w:rFonts w:ascii="Times New Roman" w:eastAsia="Times New Roman" w:hAnsi="Times New Roman" w:cs="Times New Roman"/>
        </w:rPr>
        <w:t>B-5 CORRECTION OF STEADY STATE POWER</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The steady state power used for subsequent energy calculations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is based on the measured steady state power (</w:t>
      </w:r>
      <w:r>
        <w:rPr>
          <w:rFonts w:ascii="Times New Roman" w:eastAsia="Times New Roman" w:hAnsi="Times New Roman" w:cs="Times New Roman"/>
          <w:b/>
          <w:color w:val="000000"/>
          <w:sz w:val="24"/>
          <w:szCs w:val="24"/>
        </w:rPr>
        <w:t xml:space="preserve">B-3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b/>
          <w:color w:val="000000"/>
          <w:sz w:val="24"/>
          <w:szCs w:val="24"/>
        </w:rPr>
        <w:t xml:space="preserve">B-4 </w:t>
      </w:r>
      <w:r>
        <w:rPr>
          <w:rFonts w:ascii="Times New Roman" w:eastAsia="Times New Roman" w:hAnsi="Times New Roman" w:cs="Times New Roman"/>
          <w:color w:val="000000"/>
          <w:sz w:val="24"/>
          <w:szCs w:val="24"/>
        </w:rPr>
        <w:t xml:space="preserve">as applicable) after adjustment using equation (15) below. This adjustment </w:t>
      </w:r>
      <w:proofErr w:type="gramStart"/>
      <w:r>
        <w:rPr>
          <w:rFonts w:ascii="Times New Roman" w:eastAsia="Times New Roman" w:hAnsi="Times New Roman" w:cs="Times New Roman"/>
          <w:color w:val="000000"/>
          <w:sz w:val="24"/>
          <w:szCs w:val="24"/>
        </w:rPr>
        <w:t>takes into account</w:t>
      </w:r>
      <w:proofErr w:type="gramEnd"/>
      <w:r>
        <w:rPr>
          <w:rFonts w:ascii="Times New Roman" w:eastAsia="Times New Roman" w:hAnsi="Times New Roman" w:cs="Times New Roman"/>
          <w:color w:val="000000"/>
          <w:sz w:val="24"/>
          <w:szCs w:val="24"/>
        </w:rPr>
        <w:t xml:space="preserve"> the difference between the measured ambient temperature during the test and the nominal ambient test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0"/>
          <w:szCs w:val="20"/>
        </w:rPr>
      </w:pPr>
    </w:p>
    <w:p w:rsidR="006F4818" w:rsidRDefault="00D95A85">
      <w:pPr>
        <w:jc w:val="center"/>
        <w:rPr>
          <w:rFonts w:ascii="Times New Roman" w:eastAsia="Times New Roman" w:hAnsi="Times New Roman" w:cs="Times New Roman"/>
          <w:sz w:val="20"/>
          <w:szCs w:val="20"/>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SS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SSM</m:t>
            </m:r>
          </m:sub>
        </m:sSub>
        <m:r>
          <w:rPr>
            <w:rFonts w:ascii="Cambria Math" w:eastAsia="Cambria Math" w:hAnsi="Cambria Math" w:cs="Cambria Math"/>
            <w:sz w:val="24"/>
            <w:szCs w:val="24"/>
          </w:rPr>
          <m:t>×</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1+</m:t>
            </m:r>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 xml:space="preserve"> am</m:t>
                    </m:r>
                  </m:sub>
                </m:sSub>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nary>
                <m:d>
                  <m:dPr>
                    <m:begChr m:val="["/>
                    <m:endChr m:val="]"/>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num>
                      <m:den>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1</m:t>
                                </m:r>
                              </m:sub>
                            </m:sSub>
                            <m:r>
                              <w:rPr>
                                <w:rFonts w:ascii="Cambria Math" w:eastAsia="Cambria Math" w:hAnsi="Cambria Math" w:cs="Cambria Math"/>
                                <w:sz w:val="24"/>
                                <w:szCs w:val="24"/>
                              </w:rPr>
                              <m:t xml:space="preserve"> ×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18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it</m:t>
                                    </m:r>
                                  </m:sub>
                                </m:sSub>
                              </m:e>
                            </m:d>
                            <m:r>
                              <w:rPr>
                                <w:rFonts w:ascii="Cambria Math" w:eastAsia="Cambria Math" w:hAnsi="Cambria Math" w:cs="Cambria Math"/>
                                <w:sz w:val="24"/>
                                <w:szCs w:val="24"/>
                              </w:rPr>
                              <m:t xml:space="preserve">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2</m:t>
                                </m:r>
                              </m:sub>
                            </m:sSub>
                          </m:e>
                        </m:d>
                      </m:den>
                    </m:f>
                  </m:e>
                </m:d>
              </m:num>
              <m:den>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nary>
                <m:d>
                  <m:dPr>
                    <m:begChr m:val="["/>
                    <m:endChr m:val="]"/>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r>
                          <w:rPr>
                            <w:rFonts w:ascii="Cambria Math" w:eastAsia="Cambria Math" w:hAnsi="Cambria Math" w:cs="Cambria Math"/>
                            <w:sz w:val="24"/>
                            <w:szCs w:val="24"/>
                          </w:rPr>
                          <m:t xml:space="preserve"> × </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am</m:t>
                                </m:r>
                              </m:sub>
                            </m:sSub>
                            <m:r>
                              <w:rPr>
                                <w:rFonts w:ascii="Cambria Math" w:eastAsia="Cambria Math" w:hAnsi="Cambria Math" w:cs="Cambria Math"/>
                                <w:sz w:val="24"/>
                                <w:szCs w:val="24"/>
                              </w:rPr>
                              <m:t xml:space="preserve">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m:t>
                                </m:r>
                              </m:sub>
                            </m:sSub>
                          </m:e>
                        </m:d>
                      </m:num>
                      <m:den>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1</m:t>
                                </m:r>
                              </m:sub>
                            </m:sSub>
                            <m:r>
                              <w:rPr>
                                <w:rFonts w:ascii="Cambria Math" w:eastAsia="Cambria Math" w:hAnsi="Cambria Math" w:cs="Cambria Math"/>
                                <w:sz w:val="24"/>
                                <w:szCs w:val="24"/>
                              </w:rPr>
                              <m:t xml:space="preserve"> ×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18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it</m:t>
                                    </m:r>
                                  </m:sub>
                                </m:sSub>
                              </m:e>
                            </m:d>
                            <m:r>
                              <w:rPr>
                                <w:rFonts w:ascii="Cambria Math" w:eastAsia="Cambria Math" w:hAnsi="Cambria Math" w:cs="Cambria Math"/>
                                <w:sz w:val="24"/>
                                <w:szCs w:val="24"/>
                              </w:rPr>
                              <m:t xml:space="preserve">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2</m:t>
                                </m:r>
                              </m:sub>
                            </m:sSub>
                          </m:e>
                        </m:d>
                      </m:den>
                    </m:f>
                  </m:e>
                </m:d>
              </m:den>
            </m:f>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1 + </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 xml:space="preserve">at </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T</m:t>
                        </m:r>
                      </m:e>
                      <m:sub>
                        <m:r>
                          <w:rPr>
                            <w:rFonts w:ascii="Cambria Math" w:eastAsia="Cambria Math" w:hAnsi="Cambria Math" w:cs="Cambria Math"/>
                            <w:sz w:val="24"/>
                            <w:szCs w:val="24"/>
                          </w:rPr>
                          <m:t>am</m:t>
                        </m:r>
                      </m:sub>
                    </m:sSub>
                    <m:r>
                      <w:rPr>
                        <w:rFonts w:ascii="Cambria Math" w:eastAsia="Cambria Math" w:hAnsi="Cambria Math" w:cs="Cambria Math"/>
                        <w:sz w:val="24"/>
                        <w:szCs w:val="24"/>
                      </w:rPr>
                      <m:t xml:space="preserve"> × ∆COP</m:t>
                    </m:r>
                  </m:e>
                </m:d>
              </m:e>
            </m:d>
          </m:den>
        </m:f>
      </m:oMath>
      <w:r w:rsidR="00FC768F">
        <w:rPr>
          <w:rFonts w:ascii="Times New Roman" w:eastAsia="Times New Roman" w:hAnsi="Times New Roman" w:cs="Times New Roman"/>
          <w:sz w:val="24"/>
          <w:szCs w:val="24"/>
        </w:rPr>
        <w:t xml:space="preserve">              ... (15)   </w:t>
      </w:r>
    </w:p>
    <w:p w:rsidR="006F4818" w:rsidRDefault="006F4818">
      <w:pPr>
        <w:pBdr>
          <w:top w:val="nil"/>
          <w:left w:val="nil"/>
          <w:bottom w:val="nil"/>
          <w:right w:val="nil"/>
          <w:between w:val="nil"/>
        </w:pBdr>
        <w:rPr>
          <w:rFonts w:ascii="Times New Roman" w:eastAsia="Times New Roman" w:hAnsi="Times New Roman" w:cs="Times New Roman"/>
          <w:color w:val="000000"/>
          <w:sz w:val="21"/>
          <w:szCs w:val="21"/>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6"/>
          <w:szCs w:val="26"/>
        </w:rPr>
      </w:pPr>
    </w:p>
    <w:tbl>
      <w:tblPr>
        <w:tblStyle w:val="a8"/>
        <w:tblW w:w="937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878"/>
        <w:gridCol w:w="425"/>
        <w:gridCol w:w="8075"/>
      </w:tblGrid>
      <w:tr w:rsidR="006F4818">
        <w:tc>
          <w:tcPr>
            <w:tcW w:w="878"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m:t>
                    </m:r>
                  </m:sub>
                </m:sSub>
              </m:oMath>
            </m:oMathPara>
          </w:p>
        </w:tc>
        <w:tc>
          <w:tcPr>
            <w:tcW w:w="425" w:type="dxa"/>
          </w:tcPr>
          <w:p w:rsidR="006F4818" w:rsidRDefault="00FC768F">
            <w:pPr>
              <w:pBdr>
                <w:top w:val="nil"/>
                <w:left w:val="nil"/>
                <w:bottom w:val="nil"/>
                <w:right w:val="nil"/>
                <w:between w:val="nil"/>
              </w:pBdr>
              <w:tabs>
                <w:tab w:val="left" w:pos="761"/>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measured steady state power for the period in W as specified in </w:t>
            </w:r>
            <w:r>
              <w:rPr>
                <w:rFonts w:ascii="Times New Roman" w:eastAsia="Times New Roman" w:hAnsi="Times New Roman" w:cs="Times New Roman"/>
                <w:b/>
                <w:color w:val="000000"/>
                <w:sz w:val="24"/>
                <w:szCs w:val="24"/>
              </w:rPr>
              <w:t xml:space="preserve">B-3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0"/>
                <w:szCs w:val="20"/>
                <w:vertAlign w:val="subscript"/>
              </w:rPr>
              <w:t>SS1</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 xml:space="preserve">B-4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0"/>
                <w:szCs w:val="20"/>
                <w:vertAlign w:val="subscript"/>
              </w:rPr>
              <w:t>SS2</w:t>
            </w:r>
            <w:r>
              <w:rPr>
                <w:rFonts w:ascii="Times New Roman" w:eastAsia="Times New Roman" w:hAnsi="Times New Roman" w:cs="Times New Roman"/>
                <w:color w:val="000000"/>
                <w:sz w:val="24"/>
                <w:szCs w:val="24"/>
              </w:rPr>
              <w:t>) as applicable;</w:t>
            </w:r>
          </w:p>
        </w:tc>
      </w:tr>
      <w:tr w:rsidR="006F4818">
        <w:tc>
          <w:tcPr>
            <w:tcW w:w="878"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m:t>
                    </m:r>
                  </m:sub>
                </m:sSub>
              </m:oMath>
            </m:oMathPara>
          </w:p>
        </w:tc>
        <w:tc>
          <w:tcPr>
            <w:tcW w:w="425"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test room ambient temperature;</w:t>
            </w:r>
          </w:p>
        </w:tc>
      </w:tr>
      <w:tr w:rsidR="006F4818">
        <w:tc>
          <w:tcPr>
            <w:tcW w:w="878"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oMath>
            </m:oMathPara>
          </w:p>
        </w:tc>
        <w:tc>
          <w:tcPr>
            <w:tcW w:w="425"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test room ambient temperature during the test period;</w:t>
            </w:r>
          </w:p>
        </w:tc>
      </w:tr>
      <w:tr w:rsidR="006F4818">
        <w:tc>
          <w:tcPr>
            <w:tcW w:w="878"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i</m:t>
                    </m:r>
                  </m:sub>
                </m:sSub>
              </m:oMath>
            </m:oMathPara>
          </w:p>
        </w:tc>
        <w:tc>
          <w:tcPr>
            <w:tcW w:w="425"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rated volume of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(for compartments 1 </w:t>
            </w:r>
            <w:proofErr w:type="spellStart"/>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i/>
                <w:color w:val="000000"/>
                <w:sz w:val="24"/>
                <w:szCs w:val="24"/>
              </w:rPr>
              <w:t>n</w:t>
            </w:r>
            <w:proofErr w:type="spellEnd"/>
            <w:r>
              <w:rPr>
                <w:rFonts w:ascii="Times New Roman" w:eastAsia="Times New Roman" w:hAnsi="Times New Roman" w:cs="Times New Roman"/>
                <w:color w:val="000000"/>
                <w:sz w:val="24"/>
                <w:szCs w:val="24"/>
              </w:rPr>
              <w:t>);</w:t>
            </w:r>
          </w:p>
        </w:tc>
      </w:tr>
      <w:tr w:rsidR="006F4818">
        <w:tc>
          <w:tcPr>
            <w:tcW w:w="878"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im</m:t>
                    </m:r>
                  </m:sub>
                </m:sSub>
              </m:oMath>
            </m:oMathPara>
          </w:p>
        </w:tc>
        <w:tc>
          <w:tcPr>
            <w:tcW w:w="425"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measured temperature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i/>
                <w:color w:val="000000"/>
                <w:sz w:val="24"/>
                <w:szCs w:val="24"/>
              </w:rPr>
              <w:t xml:space="preserve">n </w:t>
            </w:r>
            <w:r>
              <w:rPr>
                <w:rFonts w:ascii="Times New Roman" w:eastAsia="Times New Roman" w:hAnsi="Times New Roman" w:cs="Times New Roman"/>
                <w:color w:val="000000"/>
                <w:sz w:val="24"/>
                <w:szCs w:val="24"/>
              </w:rPr>
              <w:t>during the test period;</w:t>
            </w:r>
          </w:p>
        </w:tc>
      </w:tr>
      <w:tr w:rsidR="006F4818">
        <w:tc>
          <w:tcPr>
            <w:tcW w:w="878"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it</m:t>
                    </m:r>
                  </m:sub>
                </m:sSub>
              </m:oMath>
            </m:oMathPara>
          </w:p>
        </w:tc>
        <w:tc>
          <w:tcPr>
            <w:tcW w:w="425"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target temperature for energy consumption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i/>
                <w:color w:val="000000"/>
                <w:sz w:val="24"/>
                <w:szCs w:val="24"/>
              </w:rPr>
              <w:t>n</w:t>
            </w:r>
            <w:proofErr w:type="spellEnd"/>
            <w:r>
              <w:rPr>
                <w:rFonts w:ascii="Times New Roman" w:eastAsia="Times New Roman" w:hAnsi="Times New Roman" w:cs="Times New Roman"/>
                <w:color w:val="000000"/>
                <w:sz w:val="24"/>
                <w:szCs w:val="24"/>
              </w:rPr>
              <w:t xml:space="preserve"> (refer Table 1);</w:t>
            </w:r>
          </w:p>
        </w:tc>
      </w:tr>
      <w:tr w:rsidR="006F4818">
        <w:tc>
          <w:tcPr>
            <w:tcW w:w="878"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1</m:t>
                    </m:r>
                  </m:sub>
                </m:sSub>
              </m:oMath>
            </m:oMathPara>
          </w:p>
        </w:tc>
        <w:tc>
          <w:tcPr>
            <w:tcW w:w="425"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given as 0.011 364;</w:t>
            </w:r>
          </w:p>
        </w:tc>
      </w:tr>
      <w:tr w:rsidR="006F4818">
        <w:tc>
          <w:tcPr>
            <w:tcW w:w="878"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2</m:t>
                    </m:r>
                  </m:sub>
                </m:sSub>
              </m:oMath>
            </m:oMathPara>
          </w:p>
        </w:tc>
        <w:tc>
          <w:tcPr>
            <w:tcW w:w="425"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given as 1.25; and</w:t>
            </w:r>
          </w:p>
        </w:tc>
      </w:tr>
      <w:tr w:rsidR="006F4818">
        <w:tc>
          <w:tcPr>
            <w:tcW w:w="878" w:type="dxa"/>
          </w:tcPr>
          <w:p w:rsidR="006F4818" w:rsidRDefault="00FC768F">
            <w:pPr>
              <w:pBdr>
                <w:top w:val="nil"/>
                <w:left w:val="nil"/>
                <w:bottom w:val="nil"/>
                <w:right w:val="nil"/>
                <w:between w:val="nil"/>
              </w:pBdr>
              <w:tabs>
                <w:tab w:val="left" w:pos="761"/>
              </w:tabs>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Δ</w:t>
            </w:r>
            <w:r>
              <w:rPr>
                <w:rFonts w:ascii="Times New Roman" w:eastAsia="Times New Roman" w:hAnsi="Times New Roman" w:cs="Times New Roman"/>
                <w:i/>
                <w:color w:val="000000"/>
                <w:sz w:val="24"/>
                <w:szCs w:val="24"/>
              </w:rPr>
              <w:t>COP</w:t>
            </w:r>
          </w:p>
        </w:tc>
        <w:tc>
          <w:tcPr>
            <w:tcW w:w="425"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75"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adjustment given in Table 2 for the product type and test condition.</w:t>
            </w:r>
          </w:p>
        </w:tc>
      </w:tr>
    </w:tbl>
    <w:p w:rsidR="006F4818" w:rsidRDefault="006F4818">
      <w:pPr>
        <w:pBdr>
          <w:top w:val="nil"/>
          <w:left w:val="nil"/>
          <w:bottom w:val="nil"/>
          <w:right w:val="nil"/>
          <w:between w:val="nil"/>
        </w:pBdr>
        <w:tabs>
          <w:tab w:val="left" w:pos="761"/>
        </w:tabs>
        <w:rPr>
          <w:rFonts w:ascii="Times New Roman" w:eastAsia="Times New Roman" w:hAnsi="Times New Roman" w:cs="Times New Roman"/>
          <w:color w:val="000000"/>
          <w:sz w:val="13"/>
          <w:szCs w:val="13"/>
        </w:rPr>
      </w:pPr>
    </w:p>
    <w:p w:rsidR="006F4818" w:rsidRDefault="00FC768F">
      <w:pPr>
        <w:pBdr>
          <w:top w:val="nil"/>
          <w:left w:val="nil"/>
          <w:bottom w:val="nil"/>
          <w:right w:val="nil"/>
          <w:between w:val="nil"/>
        </w:pBdr>
        <w:tabs>
          <w:tab w:val="left" w:pos="761"/>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temperatures are in °C.</w:t>
      </w:r>
    </w:p>
    <w:p w:rsidR="006F4818" w:rsidRDefault="006F4818">
      <w:pPr>
        <w:pBdr>
          <w:top w:val="nil"/>
          <w:left w:val="nil"/>
          <w:bottom w:val="nil"/>
          <w:right w:val="nil"/>
          <w:between w:val="nil"/>
        </w:pBdr>
        <w:tabs>
          <w:tab w:val="left" w:pos="761"/>
        </w:tabs>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761"/>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2 Assumed Δ</w:t>
      </w:r>
      <w:r>
        <w:rPr>
          <w:rFonts w:ascii="Times New Roman" w:eastAsia="Times New Roman" w:hAnsi="Times New Roman" w:cs="Times New Roman"/>
          <w:b/>
          <w:i/>
          <w:color w:val="000000"/>
          <w:sz w:val="24"/>
          <w:szCs w:val="24"/>
        </w:rPr>
        <w:t xml:space="preserve">COP </w:t>
      </w:r>
      <w:r>
        <w:rPr>
          <w:rFonts w:ascii="Times New Roman" w:eastAsia="Times New Roman" w:hAnsi="Times New Roman" w:cs="Times New Roman"/>
          <w:b/>
          <w:color w:val="000000"/>
          <w:sz w:val="24"/>
          <w:szCs w:val="24"/>
        </w:rPr>
        <w:t>Adjustment</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Clauses </w:t>
      </w:r>
      <w:r>
        <w:rPr>
          <w:rFonts w:ascii="Times New Roman" w:eastAsia="Times New Roman" w:hAnsi="Times New Roman" w:cs="Times New Roman"/>
          <w:sz w:val="24"/>
          <w:szCs w:val="24"/>
        </w:rPr>
        <w:t xml:space="preserve">B-5 </w:t>
      </w:r>
      <w:r>
        <w:rPr>
          <w:rFonts w:ascii="Times New Roman" w:eastAsia="Times New Roman" w:hAnsi="Times New Roman" w:cs="Times New Roman"/>
          <w:i/>
          <w:sz w:val="24"/>
          <w:szCs w:val="24"/>
        </w:rPr>
        <w:t xml:space="preserve">and </w:t>
      </w:r>
      <w:r>
        <w:rPr>
          <w:rFonts w:ascii="Times New Roman" w:eastAsia="Times New Roman" w:hAnsi="Times New Roman" w:cs="Times New Roman"/>
          <w:sz w:val="24"/>
          <w:szCs w:val="24"/>
        </w:rPr>
        <w:t>M-3)</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9"/>
        <w:tblW w:w="6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3113"/>
        <w:gridCol w:w="3005"/>
      </w:tblGrid>
      <w:tr w:rsidR="006F4818">
        <w:trPr>
          <w:trHeight w:val="250"/>
          <w:jc w:val="center"/>
        </w:trPr>
        <w:tc>
          <w:tcPr>
            <w:tcW w:w="846"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3113"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Product Type</w:t>
            </w:r>
          </w:p>
        </w:tc>
        <w:tc>
          <w:tcPr>
            <w:tcW w:w="3005"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Δ</w:t>
            </w:r>
            <w:r>
              <w:rPr>
                <w:rFonts w:ascii="Times New Roman" w:eastAsia="Times New Roman" w:hAnsi="Times New Roman" w:cs="Times New Roman"/>
                <w:b/>
                <w:i/>
                <w:color w:val="000000"/>
                <w:sz w:val="24"/>
                <w:szCs w:val="24"/>
              </w:rPr>
              <w:t xml:space="preserve">COP </w:t>
            </w:r>
            <w:r>
              <w:rPr>
                <w:rFonts w:ascii="Times New Roman" w:eastAsia="Times New Roman" w:hAnsi="Times New Roman" w:cs="Times New Roman"/>
                <w:b/>
                <w:color w:val="000000"/>
                <w:sz w:val="24"/>
                <w:szCs w:val="24"/>
              </w:rPr>
              <w:t>Adjustment at 32 °C</w:t>
            </w:r>
          </w:p>
        </w:tc>
      </w:tr>
      <w:tr w:rsidR="006F4818">
        <w:trPr>
          <w:trHeight w:val="251"/>
          <w:jc w:val="center"/>
        </w:trPr>
        <w:tc>
          <w:tcPr>
            <w:tcW w:w="84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1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00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6F4818">
        <w:trPr>
          <w:trHeight w:val="400"/>
          <w:jc w:val="center"/>
        </w:trPr>
        <w:tc>
          <w:tcPr>
            <w:tcW w:w="84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p>
        </w:tc>
        <w:tc>
          <w:tcPr>
            <w:tcW w:w="3113"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 or more compartments</w:t>
            </w:r>
          </w:p>
        </w:tc>
        <w:tc>
          <w:tcPr>
            <w:tcW w:w="3005"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5"/>
                <w:id w:val="1011723467"/>
              </w:sdtPr>
              <w:sdtEndPr/>
              <w:sdtContent>
                <w:r w:rsidR="00FC768F">
                  <w:rPr>
                    <w:rFonts w:ascii="Gungsuh" w:eastAsia="Gungsuh" w:hAnsi="Gungsuh" w:cs="Gungsuh"/>
                    <w:color w:val="000000"/>
                    <w:sz w:val="24"/>
                    <w:szCs w:val="24"/>
                  </w:rPr>
                  <w:t>− 0.014 per K increase</w:t>
                </w:r>
              </w:sdtContent>
            </w:sdt>
          </w:p>
        </w:tc>
      </w:tr>
      <w:tr w:rsidR="006F4818">
        <w:trPr>
          <w:trHeight w:val="276"/>
          <w:jc w:val="center"/>
        </w:trPr>
        <w:tc>
          <w:tcPr>
            <w:tcW w:w="84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c>
          <w:tcPr>
            <w:tcW w:w="3113"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compartment</w:t>
            </w:r>
          </w:p>
        </w:tc>
        <w:tc>
          <w:tcPr>
            <w:tcW w:w="3005"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6"/>
                <w:id w:val="1101455513"/>
              </w:sdtPr>
              <w:sdtEndPr/>
              <w:sdtContent>
                <w:r w:rsidR="00FC768F">
                  <w:rPr>
                    <w:rFonts w:ascii="Gungsuh" w:eastAsia="Gungsuh" w:hAnsi="Gungsuh" w:cs="Gungsuh"/>
                    <w:color w:val="000000"/>
                    <w:sz w:val="24"/>
                    <w:szCs w:val="24"/>
                  </w:rPr>
                  <w:t>− 0.019 per K increase</w:t>
                </w:r>
              </w:sdtContent>
            </w:sdt>
          </w:p>
        </w:tc>
      </w:tr>
    </w:tbl>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sectPr w:rsidR="006F4818">
          <w:pgSz w:w="11910" w:h="16840"/>
          <w:pgMar w:top="993" w:right="853" w:bottom="0" w:left="1134" w:header="1140" w:footer="0" w:gutter="0"/>
          <w:cols w:space="720"/>
        </w:sectPr>
      </w:pPr>
      <w:r>
        <w:rPr>
          <w:rFonts w:ascii="Times New Roman" w:eastAsia="Times New Roman" w:hAnsi="Times New Roman" w:cs="Times New Roman"/>
          <w:color w:val="000000"/>
          <w:sz w:val="24"/>
          <w:szCs w:val="24"/>
        </w:rPr>
        <w:t>This formula is not valid for corrections that are outside the permitted ambient test temperature range specified in IS 17550 (Part 1) (nominally ± 0.5 K). This correction is only applied to the steady state power. No correction is applied to measured temperatures or any defrost and recovery calculations in Annex C. The value(s) of volume that are used in the correction equation are the rated values in accordance with this standard as specified in the instructions or other product literature. More information on the derivation of this equation is included in Annex M.</w:t>
      </w:r>
    </w:p>
    <w:p w:rsidR="006F4818" w:rsidRDefault="00FC768F">
      <w:pPr>
        <w:pStyle w:val="Heading1"/>
        <w:ind w:left="754" w:right="758"/>
        <w:jc w:val="center"/>
        <w:rPr>
          <w:rFonts w:ascii="Times New Roman" w:eastAsia="Times New Roman" w:hAnsi="Times New Roman" w:cs="Times New Roman"/>
        </w:rPr>
      </w:pPr>
      <w:r>
        <w:rPr>
          <w:rFonts w:ascii="Times New Roman" w:eastAsia="Times New Roman" w:hAnsi="Times New Roman" w:cs="Times New Roman"/>
        </w:rPr>
        <w:t>ANNEX C</w:t>
      </w:r>
    </w:p>
    <w:p w:rsidR="006F4818" w:rsidRDefault="006F4818">
      <w:pPr>
        <w:pStyle w:val="Heading1"/>
        <w:ind w:left="754" w:right="758"/>
        <w:jc w:val="center"/>
        <w:rPr>
          <w:rFonts w:ascii="Times New Roman" w:eastAsia="Times New Roman" w:hAnsi="Times New Roman" w:cs="Times New Roman"/>
        </w:rPr>
      </w:pPr>
    </w:p>
    <w:p w:rsidR="006F4818" w:rsidRDefault="00FC768F">
      <w:pPr>
        <w:pBdr>
          <w:top w:val="nil"/>
          <w:left w:val="nil"/>
          <w:bottom w:val="nil"/>
          <w:right w:val="nil"/>
          <w:between w:val="nil"/>
        </w:pBdr>
        <w:ind w:left="878" w:right="8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Clauses</w:t>
      </w:r>
      <w:r>
        <w:rPr>
          <w:rFonts w:ascii="Times New Roman" w:eastAsia="Times New Roman" w:hAnsi="Times New Roman" w:cs="Times New Roman"/>
          <w:color w:val="000000"/>
          <w:sz w:val="24"/>
          <w:szCs w:val="24"/>
        </w:rPr>
        <w:t xml:space="preserve"> 4.3, 5.1, 6.1, 6.5, 6.8.2, B-2, B-4.1, B-4.2, B-4.3, B-5, C-1, C-2, D-2, F-3.2.7, G-2, G-5.3, J-1, J-6, J-8.1, </w:t>
      </w:r>
      <w:r>
        <w:rPr>
          <w:rFonts w:ascii="Times New Roman" w:eastAsia="Times New Roman" w:hAnsi="Times New Roman" w:cs="Times New Roman"/>
          <w:i/>
          <w:color w:val="000000"/>
          <w:sz w:val="24"/>
          <w:szCs w:val="24"/>
        </w:rPr>
        <w:t>and</w:t>
      </w:r>
      <w:r>
        <w:rPr>
          <w:rFonts w:ascii="Times New Roman" w:eastAsia="Times New Roman" w:hAnsi="Times New Roman" w:cs="Times New Roman"/>
          <w:color w:val="000000"/>
          <w:sz w:val="24"/>
          <w:szCs w:val="24"/>
        </w:rPr>
        <w:t xml:space="preserve"> L-2.1)</w:t>
      </w:r>
    </w:p>
    <w:p w:rsidR="006F4818" w:rsidRDefault="006F4818">
      <w:pPr>
        <w:pBdr>
          <w:top w:val="nil"/>
          <w:left w:val="nil"/>
          <w:bottom w:val="nil"/>
          <w:right w:val="nil"/>
          <w:between w:val="nil"/>
        </w:pBdr>
        <w:ind w:left="878" w:right="874"/>
        <w:jc w:val="center"/>
        <w:rPr>
          <w:rFonts w:ascii="Times New Roman" w:eastAsia="Times New Roman" w:hAnsi="Times New Roman" w:cs="Times New Roman"/>
          <w:color w:val="000000"/>
          <w:sz w:val="24"/>
          <w:szCs w:val="24"/>
        </w:rPr>
      </w:pPr>
    </w:p>
    <w:p w:rsidR="006F4818" w:rsidRDefault="00FC768F">
      <w:pPr>
        <w:pStyle w:val="Heading1"/>
        <w:ind w:left="754" w:right="758"/>
        <w:jc w:val="center"/>
        <w:rPr>
          <w:rFonts w:ascii="Times New Roman" w:eastAsia="Times New Roman" w:hAnsi="Times New Roman" w:cs="Times New Roman"/>
        </w:rPr>
      </w:pPr>
      <w:r>
        <w:rPr>
          <w:rFonts w:ascii="Times New Roman" w:eastAsia="Times New Roman" w:hAnsi="Times New Roman" w:cs="Times New Roman"/>
        </w:rPr>
        <w:t>DEFROST AND RECOVERY ENERGY AND TEMPERATURE CHANGE</w:t>
      </w:r>
    </w:p>
    <w:p w:rsidR="006F4818" w:rsidRDefault="006F4818">
      <w:pPr>
        <w:pStyle w:val="Heading1"/>
        <w:ind w:left="754" w:right="758"/>
        <w:jc w:val="center"/>
        <w:rPr>
          <w:rFonts w:ascii="Times New Roman" w:eastAsia="Times New Roman" w:hAnsi="Times New Roman" w:cs="Times New Roman"/>
        </w:rPr>
      </w:pPr>
    </w:p>
    <w:p w:rsidR="006F4818" w:rsidRDefault="00FC768F">
      <w:pPr>
        <w:pStyle w:val="Heading1"/>
        <w:ind w:right="758"/>
        <w:rPr>
          <w:rFonts w:ascii="Times New Roman" w:eastAsia="Times New Roman" w:hAnsi="Times New Roman" w:cs="Times New Roman"/>
        </w:rPr>
      </w:pPr>
      <w:r>
        <w:rPr>
          <w:rFonts w:ascii="Times New Roman" w:eastAsia="Times New Roman" w:hAnsi="Times New Roman" w:cs="Times New Roman"/>
        </w:rPr>
        <w:t>C-1 GENERAL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Annex specifies the method to be used to determine the additional energy associated with defrost and recovery periods that occur in refrigerating appliances with one or more defrost control cycles. It also specifies the determination of the temperature change by compartment that is associated with those defrost and recovery periods. Normally, test data for these calculations is collected as part of the testing for steady state power consumption in Annex B. Individual defrost and recovery periods that occur at any time during the normal testing program can be used as long as these meet the relevant validity criteria. Where there is more than one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system (with its own defrost control cycle), the characteristics of each shall be separately determined (or in combination, where appropriate).</w:t>
      </w:r>
    </w:p>
    <w:p w:rsidR="006F4818" w:rsidRDefault="006F4818">
      <w:pPr>
        <w:ind w:left="450" w:right="450"/>
        <w:rPr>
          <w:rFonts w:ascii="Times New Roman" w:eastAsia="Times New Roman" w:hAnsi="Times New Roman" w:cs="Times New Roman"/>
          <w:sz w:val="24"/>
          <w:szCs w:val="24"/>
        </w:rPr>
      </w:pPr>
    </w:p>
    <w:p w:rsidR="006F4818" w:rsidRDefault="00FC768F">
      <w:pPr>
        <w:ind w:left="567"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As cyclic defrost systems do not have a defrost control cycle, Annex C is only applicable to compartments or refrigerating appliances with automatic defrost systems other than cyclic defrost.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22"/>
        </w:tabs>
        <w:rPr>
          <w:rFonts w:ascii="Times New Roman" w:eastAsia="Times New Roman" w:hAnsi="Times New Roman" w:cs="Times New Roman"/>
        </w:rPr>
      </w:pPr>
      <w:r>
        <w:rPr>
          <w:rFonts w:ascii="Times New Roman" w:eastAsia="Times New Roman" w:hAnsi="Times New Roman" w:cs="Times New Roman"/>
        </w:rPr>
        <w:t>C-2 SETUP FOR TESTING AND DATA COLLECTION</w:t>
      </w:r>
    </w:p>
    <w:p w:rsidR="006F4818" w:rsidRDefault="006F4818">
      <w:pPr>
        <w:pStyle w:val="Heading1"/>
        <w:tabs>
          <w:tab w:val="left" w:pos="1222"/>
        </w:tabs>
        <w:rPr>
          <w:rFonts w:ascii="Times New Roman" w:eastAsia="Times New Roman" w:hAnsi="Times New Roman" w:cs="Times New Roman"/>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objective is to measure and select a number of </w:t>
      </w:r>
      <w:proofErr w:type="gramStart"/>
      <w:r>
        <w:rPr>
          <w:rFonts w:ascii="Times New Roman" w:eastAsia="Times New Roman" w:hAnsi="Times New Roman" w:cs="Times New Roman"/>
          <w:color w:val="000000"/>
          <w:sz w:val="24"/>
          <w:szCs w:val="24"/>
        </w:rPr>
        <w:t>representative</w:t>
      </w:r>
      <w:proofErr w:type="gramEnd"/>
      <w:r>
        <w:rPr>
          <w:rFonts w:ascii="Times New Roman" w:eastAsia="Times New Roman" w:hAnsi="Times New Roman" w:cs="Times New Roman"/>
          <w:color w:val="000000"/>
          <w:sz w:val="24"/>
          <w:szCs w:val="24"/>
        </w:rPr>
        <w:t xml:space="preserve"> defrost and recovery periods in order to determine a representative value for the additional (incremental) energy associated with defrost and recovery (over and above the steady state power consumption) and the change in average internal temperatures (for each relevant compartment) associated with defrost and recovery (relative to the steady state temperature) for each test ambient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under test shall be set up and operated in accordance with Annex A. Where the cumulative time that the refrigerating appliance under test has been disconnected from power exceeds 6 h during the 24 h prior to the occurrence of a defrost and recovery period, then data from that defrost and recovery period shall be deemed invalid and shall not be used to determine representative values for incremental defrost and recovery energy and temperature change in accordance with Annex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t>
      </w:r>
      <w:proofErr w:type="spellStart"/>
      <w:r>
        <w:rPr>
          <w:rFonts w:ascii="Times New Roman" w:eastAsia="Times New Roman" w:hAnsi="Times New Roman" w:cs="Times New Roman"/>
          <w:color w:val="000000"/>
          <w:sz w:val="24"/>
          <w:szCs w:val="24"/>
        </w:rPr>
        <w:t>characterise</w:t>
      </w:r>
      <w:proofErr w:type="spellEnd"/>
      <w:r>
        <w:rPr>
          <w:rFonts w:ascii="Times New Roman" w:eastAsia="Times New Roman" w:hAnsi="Times New Roman" w:cs="Times New Roman"/>
          <w:color w:val="000000"/>
          <w:sz w:val="24"/>
          <w:szCs w:val="24"/>
        </w:rPr>
        <w:t xml:space="preserve"> the additional energy required, and the average temperature change, during defrost and recovery period (relative to steady state conditions) at each test ambient temperature, a specified number of </w:t>
      </w:r>
      <w:proofErr w:type="gramStart"/>
      <w:r>
        <w:rPr>
          <w:rFonts w:ascii="Times New Roman" w:eastAsia="Times New Roman" w:hAnsi="Times New Roman" w:cs="Times New Roman"/>
          <w:color w:val="000000"/>
          <w:sz w:val="24"/>
          <w:szCs w:val="24"/>
        </w:rPr>
        <w:t>representative</w:t>
      </w:r>
      <w:proofErr w:type="gramEnd"/>
      <w:r>
        <w:rPr>
          <w:rFonts w:ascii="Times New Roman" w:eastAsia="Times New Roman" w:hAnsi="Times New Roman" w:cs="Times New Roman"/>
          <w:color w:val="000000"/>
          <w:sz w:val="24"/>
          <w:szCs w:val="24"/>
        </w:rPr>
        <w:t xml:space="preserve"> defrost and recovery periods need to be measured. In order to be considered representative, the steady state power and temperature before and after defrost and recovery period shall meet the relevant stability or acceptance criteria. The number of defrost and recovery periods to be measured at each ambient temperature is specified in this Annex. A minimum of one defrost and recovery period is required for each test point used for energy determination for each ambient temperature condition. Alternatively, at least four defrost and recovery periods are required and at least half of all defrost and recovery periods have to have the coldest compartment at or below </w:t>
      </w:r>
      <w:proofErr w:type="gramStart"/>
      <w:r>
        <w:rPr>
          <w:rFonts w:ascii="Times New Roman" w:eastAsia="Times New Roman" w:hAnsi="Times New Roman" w:cs="Times New Roman"/>
          <w:color w:val="000000"/>
          <w:sz w:val="24"/>
          <w:szCs w:val="24"/>
        </w:rPr>
        <w:t>target</w:t>
      </w:r>
      <w:proofErr w:type="gramEnd"/>
      <w:r>
        <w:rPr>
          <w:rFonts w:ascii="Times New Roman" w:eastAsia="Times New Roman" w:hAnsi="Times New Roman" w:cs="Times New Roman"/>
          <w:color w:val="000000"/>
          <w:sz w:val="24"/>
          <w:szCs w:val="24"/>
        </w:rPr>
        <w:t xml:space="preserve"> temperature for each ambient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Conceptually, the additional energy associated with defrost and recovery, over and above the underlying steady state power consumption, is determined as illustrated in Fig. 4.</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main case considered is called Case DF1, where the refrigerating appliance can demonstrate steady state operation before and after defrost and recovery period.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rare cases (called DF2) it may not be possible to reliably demonstrate steady state operation before and after defrost and recovery period for any defrost. Only in this case, may the methodology set out in Annex L be used.</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5"/>
          <w:szCs w:val="15"/>
        </w:rPr>
      </w:pPr>
      <w:r>
        <w:rPr>
          <w:rFonts w:ascii="Times New Roman" w:eastAsia="Times New Roman" w:hAnsi="Times New Roman" w:cs="Times New Roman"/>
          <w:noProof/>
          <w:color w:val="000000"/>
          <w:sz w:val="24"/>
          <w:szCs w:val="24"/>
          <w:lang w:val="en-IN" w:bidi="ar-SA"/>
        </w:rPr>
        <w:drawing>
          <wp:inline distT="0" distB="0" distL="0" distR="0">
            <wp:extent cx="5183319" cy="2856166"/>
            <wp:effectExtent l="0" t="0" r="0" b="0"/>
            <wp:docPr id="7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183319" cy="2856166"/>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35"/>
          <w:szCs w:val="35"/>
        </w:rPr>
      </w:pPr>
    </w:p>
    <w:p w:rsidR="006F4818" w:rsidRDefault="00FC768F">
      <w:pPr>
        <w:ind w:left="754" w:right="754"/>
        <w:jc w:val="center"/>
        <w:rPr>
          <w:rFonts w:ascii="Times New Roman" w:eastAsia="Times New Roman" w:hAnsi="Times New Roman" w:cs="Times New Roman"/>
          <w:sz w:val="19"/>
          <w:szCs w:val="19"/>
        </w:rPr>
      </w:pPr>
      <w:r>
        <w:rPr>
          <w:rFonts w:ascii="Times New Roman" w:eastAsia="Times New Roman" w:hAnsi="Times New Roman" w:cs="Times New Roman"/>
          <w:sz w:val="24"/>
          <w:szCs w:val="24"/>
        </w:rPr>
        <w:t>F</w:t>
      </w:r>
      <w:r>
        <w:rPr>
          <w:rFonts w:ascii="Times New Roman" w:eastAsia="Times New Roman" w:hAnsi="Times New Roman" w:cs="Times New Roman"/>
          <w:sz w:val="19"/>
          <w:szCs w:val="19"/>
        </w:rPr>
        <w:t>IG</w:t>
      </w:r>
      <w:r>
        <w:rPr>
          <w:rFonts w:ascii="Times New Roman" w:eastAsia="Times New Roman" w:hAnsi="Times New Roman" w:cs="Times New Roman"/>
          <w:sz w:val="24"/>
          <w:szCs w:val="24"/>
        </w:rPr>
        <w:t>. 4 C</w:t>
      </w:r>
      <w:r>
        <w:rPr>
          <w:rFonts w:ascii="Times New Roman" w:eastAsia="Times New Roman" w:hAnsi="Times New Roman" w:cs="Times New Roman"/>
          <w:sz w:val="19"/>
          <w:szCs w:val="19"/>
        </w:rPr>
        <w:t xml:space="preserve">ONCEPTUAL </w:t>
      </w:r>
      <w:r>
        <w:rPr>
          <w:rFonts w:ascii="Times New Roman" w:eastAsia="Times New Roman" w:hAnsi="Times New Roman" w:cs="Times New Roman"/>
          <w:sz w:val="24"/>
          <w:szCs w:val="24"/>
        </w:rPr>
        <w:t>I</w:t>
      </w:r>
      <w:r>
        <w:rPr>
          <w:rFonts w:ascii="Times New Roman" w:eastAsia="Times New Roman" w:hAnsi="Times New Roman" w:cs="Times New Roman"/>
          <w:sz w:val="19"/>
          <w:szCs w:val="19"/>
        </w:rPr>
        <w:t xml:space="preserve">LLUSTRATION OF THE </w:t>
      </w:r>
      <w:r>
        <w:rPr>
          <w:rFonts w:ascii="Times New Roman" w:eastAsia="Times New Roman" w:hAnsi="Times New Roman" w:cs="Times New Roman"/>
          <w:sz w:val="24"/>
          <w:szCs w:val="24"/>
        </w:rPr>
        <w:t>A</w:t>
      </w:r>
      <w:r>
        <w:rPr>
          <w:rFonts w:ascii="Times New Roman" w:eastAsia="Times New Roman" w:hAnsi="Times New Roman" w:cs="Times New Roman"/>
          <w:sz w:val="19"/>
          <w:szCs w:val="19"/>
        </w:rPr>
        <w:t xml:space="preserve">DDITIONAL </w:t>
      </w:r>
      <w:r>
        <w:rPr>
          <w:rFonts w:ascii="Times New Roman" w:eastAsia="Times New Roman" w:hAnsi="Times New Roman" w:cs="Times New Roman"/>
          <w:sz w:val="24"/>
          <w:szCs w:val="24"/>
        </w:rPr>
        <w:t>E</w:t>
      </w:r>
      <w:r>
        <w:rPr>
          <w:rFonts w:ascii="Times New Roman" w:eastAsia="Times New Roman" w:hAnsi="Times New Roman" w:cs="Times New Roman"/>
          <w:sz w:val="19"/>
          <w:szCs w:val="19"/>
        </w:rPr>
        <w:t xml:space="preserve">NERGY </w:t>
      </w:r>
      <w:r>
        <w:rPr>
          <w:rFonts w:ascii="Times New Roman" w:eastAsia="Times New Roman" w:hAnsi="Times New Roman" w:cs="Times New Roman"/>
          <w:sz w:val="24"/>
          <w:szCs w:val="24"/>
        </w:rPr>
        <w:t>A</w:t>
      </w:r>
      <w:r>
        <w:rPr>
          <w:rFonts w:ascii="Times New Roman" w:eastAsia="Times New Roman" w:hAnsi="Times New Roman" w:cs="Times New Roman"/>
          <w:sz w:val="19"/>
          <w:szCs w:val="19"/>
        </w:rPr>
        <w:t xml:space="preserve">SSOCIATED WITH A </w:t>
      </w:r>
      <w:r>
        <w:rPr>
          <w:rFonts w:ascii="Times New Roman" w:eastAsia="Times New Roman" w:hAnsi="Times New Roman" w:cs="Times New Roman"/>
          <w:sz w:val="24"/>
          <w:szCs w:val="24"/>
        </w:rPr>
        <w:t>D</w:t>
      </w:r>
      <w:r>
        <w:rPr>
          <w:rFonts w:ascii="Times New Roman" w:eastAsia="Times New Roman" w:hAnsi="Times New Roman" w:cs="Times New Roman"/>
          <w:sz w:val="19"/>
          <w:szCs w:val="19"/>
        </w:rPr>
        <w:t xml:space="preserve">EFROST AND </w:t>
      </w:r>
      <w:r>
        <w:rPr>
          <w:rFonts w:ascii="Times New Roman" w:eastAsia="Times New Roman" w:hAnsi="Times New Roman" w:cs="Times New Roman"/>
          <w:sz w:val="24"/>
          <w:szCs w:val="24"/>
        </w:rPr>
        <w:t>R</w:t>
      </w:r>
      <w:r>
        <w:rPr>
          <w:rFonts w:ascii="Times New Roman" w:eastAsia="Times New Roman" w:hAnsi="Times New Roman" w:cs="Times New Roman"/>
          <w:sz w:val="19"/>
          <w:szCs w:val="19"/>
        </w:rPr>
        <w:t xml:space="preserve">ECOVERY </w:t>
      </w:r>
      <w:r>
        <w:rPr>
          <w:rFonts w:ascii="Times New Roman" w:eastAsia="Times New Roman" w:hAnsi="Times New Roman" w:cs="Times New Roman"/>
          <w:sz w:val="24"/>
          <w:szCs w:val="24"/>
        </w:rPr>
        <w:t>P</w:t>
      </w:r>
      <w:r>
        <w:rPr>
          <w:rFonts w:ascii="Times New Roman" w:eastAsia="Times New Roman" w:hAnsi="Times New Roman" w:cs="Times New Roman"/>
          <w:sz w:val="19"/>
          <w:szCs w:val="19"/>
        </w:rPr>
        <w:t>ERIOD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39"/>
        </w:tabs>
        <w:rPr>
          <w:rFonts w:ascii="Times New Roman" w:eastAsia="Times New Roman" w:hAnsi="Times New Roman" w:cs="Times New Roman"/>
        </w:rPr>
      </w:pPr>
      <w:r>
        <w:rPr>
          <w:rFonts w:ascii="Times New Roman" w:eastAsia="Times New Roman" w:hAnsi="Times New Roman" w:cs="Times New Roman"/>
        </w:rPr>
        <w:t>C-3 CASE DF1: WHERE STEADY STATE OPERATION CAN NORMALLY BE ESTABLISHED BEFORE AND AFTER DEFROSTS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C-3.1 Case DF1 Approach</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DF1 is where the refrigerating appliance normally operates in a steady state condition prior to defrost and returns to steady state operation sometime after the defrost. Effectively, steady state operation occurs on either side of defrost and recovery period. Each defrost and recovery period is examined in isolation. This approach is used for all types of refrigerating appliances that have one or more compartments with a defrost system (with its own defrost control cycle).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period of steady state operation (called Period D), ending well before the start of defrost and recovery period is selected to be the minimum possible size that meets the criteria set out in </w:t>
      </w:r>
      <w:r>
        <w:rPr>
          <w:rFonts w:ascii="Times New Roman" w:eastAsia="Times New Roman" w:hAnsi="Times New Roman" w:cs="Times New Roman"/>
          <w:b/>
          <w:color w:val="000000"/>
          <w:sz w:val="24"/>
          <w:szCs w:val="24"/>
        </w:rPr>
        <w:t>C-3.2</w:t>
      </w:r>
      <w:r>
        <w:rPr>
          <w:rFonts w:ascii="Times New Roman" w:eastAsia="Times New Roman" w:hAnsi="Times New Roman" w:cs="Times New Roman"/>
          <w:color w:val="000000"/>
          <w:sz w:val="24"/>
          <w:szCs w:val="24"/>
        </w:rPr>
        <w:t xml:space="preserve">. A period of steady state operation (called Period F), starting well after the end of the same defrost and recovery period is selected to be the minimum possible size that meets the criteria set out in </w:t>
      </w:r>
      <w:r>
        <w:rPr>
          <w:rFonts w:ascii="Times New Roman" w:eastAsia="Times New Roman" w:hAnsi="Times New Roman" w:cs="Times New Roman"/>
          <w:b/>
          <w:color w:val="000000"/>
          <w:sz w:val="24"/>
          <w:szCs w:val="24"/>
        </w:rPr>
        <w:t>C-3.2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tabs>
          <w:tab w:val="center" w:pos="9000"/>
        </w:tabs>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the purposes of validity assessment in </w:t>
      </w:r>
      <w:r>
        <w:rPr>
          <w:rFonts w:ascii="Times New Roman" w:eastAsia="Times New Roman" w:hAnsi="Times New Roman" w:cs="Times New Roman"/>
          <w:b/>
          <w:color w:val="000000"/>
          <w:sz w:val="24"/>
          <w:szCs w:val="24"/>
        </w:rPr>
        <w:t>C-3.2</w:t>
      </w:r>
      <w:r>
        <w:rPr>
          <w:rFonts w:ascii="Times New Roman" w:eastAsia="Times New Roman" w:hAnsi="Times New Roman" w:cs="Times New Roman"/>
          <w:color w:val="000000"/>
          <w:sz w:val="24"/>
          <w:szCs w:val="24"/>
        </w:rPr>
        <w:t xml:space="preserve">,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defrost and recovery period is defined as 2 h after the initiation of the defrost heater or, in the case where there is no defrost heater, after the interruption of the refrigeration system related to the automatic defrost. This is illustrated in Fig. 5 – time interval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D1</m:t>
            </m:r>
          </m:sub>
        </m:sSub>
      </m:oMath>
      <w:r>
        <w:rPr>
          <w:rFonts w:ascii="Times New Roman" w:eastAsia="Times New Roman" w:hAnsi="Times New Roman" w:cs="Times New Roman"/>
          <w:color w:val="000000"/>
          <w:sz w:val="24"/>
          <w:szCs w:val="24"/>
        </w:rPr>
        <w:t xml:space="preserve"> and time interval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F1</m:t>
            </m:r>
          </m:sub>
        </m:sSub>
      </m:oMath>
      <w:r>
        <w:rPr>
          <w:rFonts w:ascii="Times New Roman" w:eastAsia="Times New Roman" w:hAnsi="Times New Roman" w:cs="Times New Roman"/>
          <w:color w:val="000000"/>
          <w:sz w:val="24"/>
          <w:szCs w:val="24"/>
        </w:rPr>
        <w:t xml:space="preserve"> shall be approximately the same, but will vary depending on the exact time of the selected temperature control cycle (where applicable) at the end of Period D and the start of Period F.</w:t>
      </w:r>
    </w:p>
    <w:p w:rsidR="006F4818" w:rsidRDefault="006F4818">
      <w:p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w:t>
      </w:r>
      <w:r>
        <w:rPr>
          <w:rFonts w:ascii="Times New Roman" w:eastAsia="Times New Roman" w:hAnsi="Times New Roman" w:cs="Times New Roman"/>
          <w:b/>
          <w:sz w:val="20"/>
          <w:szCs w:val="20"/>
        </w:rPr>
        <w:t xml:space="preserve">C-3.2 </w:t>
      </w:r>
      <w:r>
        <w:rPr>
          <w:rFonts w:ascii="Times New Roman" w:eastAsia="Times New Roman" w:hAnsi="Times New Roman" w:cs="Times New Roman"/>
          <w:sz w:val="20"/>
          <w:szCs w:val="20"/>
        </w:rPr>
        <w:t xml:space="preserve">sets out cases where the length of Periods D and F and time for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D1</m:t>
            </m:r>
          </m:sub>
        </m:sSub>
      </m:oMath>
      <w:r>
        <w:rPr>
          <w:rFonts w:ascii="Times New Roman" w:eastAsia="Times New Roman" w:hAnsi="Times New Roman" w:cs="Times New Roman"/>
          <w:sz w:val="20"/>
          <w:szCs w:val="20"/>
        </w:rPr>
        <w:t xml:space="preserve">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F1</m:t>
            </m:r>
          </m:sub>
        </m:sSub>
        <m:r>
          <w:rPr>
            <w:rFonts w:ascii="Cambria Math" w:eastAsia="Cambria Math" w:hAnsi="Cambria Math" w:cs="Cambria Math"/>
            <w:sz w:val="20"/>
            <w:szCs w:val="20"/>
          </w:rPr>
          <m:t xml:space="preserve"> </m:t>
        </m:r>
      </m:oMath>
      <w:r>
        <w:rPr>
          <w:rFonts w:ascii="Times New Roman" w:eastAsia="Times New Roman" w:hAnsi="Times New Roman" w:cs="Times New Roman"/>
          <w:sz w:val="20"/>
          <w:szCs w:val="20"/>
        </w:rPr>
        <w:t>can be adjusted in order to find complying values.</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0"/>
          <w:szCs w:val="10"/>
        </w:rPr>
      </w:pPr>
      <w:r>
        <w:rPr>
          <w:rFonts w:ascii="Times New Roman" w:eastAsia="Times New Roman" w:hAnsi="Times New Roman" w:cs="Times New Roman"/>
          <w:noProof/>
          <w:color w:val="000000"/>
          <w:sz w:val="24"/>
          <w:szCs w:val="24"/>
          <w:lang w:val="en-IN" w:bidi="ar-SA"/>
        </w:rPr>
        <w:drawing>
          <wp:inline distT="0" distB="0" distL="0" distR="0">
            <wp:extent cx="5422565" cy="3031617"/>
            <wp:effectExtent l="0" t="0" r="0" b="0"/>
            <wp:docPr id="76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5422565" cy="3031617"/>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15"/>
          <w:szCs w:val="15"/>
        </w:rPr>
      </w:pPr>
    </w:p>
    <w:p w:rsidR="006F4818" w:rsidRDefault="00FC768F">
      <w:pPr>
        <w:ind w:left="1080"/>
        <w:rPr>
          <w:rFonts w:ascii="Times New Roman" w:eastAsia="Times New Roman" w:hAnsi="Times New Roman" w:cs="Times New Roman"/>
          <w:sz w:val="19"/>
          <w:szCs w:val="19"/>
        </w:rPr>
      </w:pPr>
      <w:r>
        <w:rPr>
          <w:rFonts w:ascii="Times New Roman" w:eastAsia="Times New Roman" w:hAnsi="Times New Roman" w:cs="Times New Roman"/>
          <w:sz w:val="24"/>
          <w:szCs w:val="24"/>
        </w:rPr>
        <w:t>F</w:t>
      </w:r>
      <w:r>
        <w:rPr>
          <w:rFonts w:ascii="Times New Roman" w:eastAsia="Times New Roman" w:hAnsi="Times New Roman" w:cs="Times New Roman"/>
          <w:sz w:val="19"/>
          <w:szCs w:val="19"/>
        </w:rPr>
        <w:t>IG</w:t>
      </w:r>
      <w:r>
        <w:rPr>
          <w:rFonts w:ascii="Times New Roman" w:eastAsia="Times New Roman" w:hAnsi="Times New Roman" w:cs="Times New Roman"/>
          <w:sz w:val="24"/>
          <w:szCs w:val="24"/>
        </w:rPr>
        <w:t>. 5 C</w:t>
      </w:r>
      <w:r>
        <w:rPr>
          <w:rFonts w:ascii="Times New Roman" w:eastAsia="Times New Roman" w:hAnsi="Times New Roman" w:cs="Times New Roman"/>
          <w:sz w:val="19"/>
          <w:szCs w:val="19"/>
        </w:rPr>
        <w:t xml:space="preserve">ASE </w:t>
      </w:r>
      <w:r>
        <w:rPr>
          <w:rFonts w:ascii="Times New Roman" w:eastAsia="Times New Roman" w:hAnsi="Times New Roman" w:cs="Times New Roman"/>
          <w:sz w:val="24"/>
          <w:szCs w:val="24"/>
        </w:rPr>
        <w:t xml:space="preserve">DF1 </w:t>
      </w:r>
      <w:r>
        <w:rPr>
          <w:rFonts w:ascii="Times New Roman" w:eastAsia="Times New Roman" w:hAnsi="Times New Roman" w:cs="Times New Roman"/>
          <w:sz w:val="19"/>
          <w:szCs w:val="19"/>
        </w:rPr>
        <w:t xml:space="preserve">WITH </w:t>
      </w:r>
      <w:r>
        <w:rPr>
          <w:rFonts w:ascii="Times New Roman" w:eastAsia="Times New Roman" w:hAnsi="Times New Roman" w:cs="Times New Roman"/>
          <w:sz w:val="24"/>
          <w:szCs w:val="24"/>
        </w:rPr>
        <w:t>S</w:t>
      </w:r>
      <w:r>
        <w:rPr>
          <w:rFonts w:ascii="Times New Roman" w:eastAsia="Times New Roman" w:hAnsi="Times New Roman" w:cs="Times New Roman"/>
          <w:sz w:val="19"/>
          <w:szCs w:val="19"/>
        </w:rPr>
        <w:t xml:space="preserve">TEADY </w:t>
      </w:r>
      <w:r>
        <w:rPr>
          <w:rFonts w:ascii="Times New Roman" w:eastAsia="Times New Roman" w:hAnsi="Times New Roman" w:cs="Times New Roman"/>
          <w:sz w:val="24"/>
          <w:szCs w:val="24"/>
        </w:rPr>
        <w:t>S</w:t>
      </w:r>
      <w:r>
        <w:rPr>
          <w:rFonts w:ascii="Times New Roman" w:eastAsia="Times New Roman" w:hAnsi="Times New Roman" w:cs="Times New Roman"/>
          <w:sz w:val="19"/>
          <w:szCs w:val="19"/>
        </w:rPr>
        <w:t xml:space="preserve">TATE </w:t>
      </w:r>
      <w:r>
        <w:rPr>
          <w:rFonts w:ascii="Times New Roman" w:eastAsia="Times New Roman" w:hAnsi="Times New Roman" w:cs="Times New Roman"/>
          <w:sz w:val="24"/>
          <w:szCs w:val="24"/>
        </w:rPr>
        <w:t>O</w:t>
      </w:r>
      <w:r>
        <w:rPr>
          <w:rFonts w:ascii="Times New Roman" w:eastAsia="Times New Roman" w:hAnsi="Times New Roman" w:cs="Times New Roman"/>
          <w:sz w:val="19"/>
          <w:szCs w:val="19"/>
        </w:rPr>
        <w:t xml:space="preserve">PERATION </w:t>
      </w:r>
      <w:r>
        <w:rPr>
          <w:rFonts w:ascii="Times New Roman" w:eastAsia="Times New Roman" w:hAnsi="Times New Roman" w:cs="Times New Roman"/>
          <w:sz w:val="24"/>
          <w:szCs w:val="24"/>
        </w:rPr>
        <w:t>B</w:t>
      </w:r>
      <w:r>
        <w:rPr>
          <w:rFonts w:ascii="Times New Roman" w:eastAsia="Times New Roman" w:hAnsi="Times New Roman" w:cs="Times New Roman"/>
          <w:sz w:val="19"/>
          <w:szCs w:val="19"/>
        </w:rPr>
        <w:t xml:space="preserve">EFORE AND </w:t>
      </w:r>
      <w:r>
        <w:rPr>
          <w:rFonts w:ascii="Times New Roman" w:eastAsia="Times New Roman" w:hAnsi="Times New Roman" w:cs="Times New Roman"/>
          <w:sz w:val="24"/>
          <w:szCs w:val="24"/>
        </w:rPr>
        <w:t>A</w:t>
      </w:r>
      <w:r>
        <w:rPr>
          <w:rFonts w:ascii="Times New Roman" w:eastAsia="Times New Roman" w:hAnsi="Times New Roman" w:cs="Times New Roman"/>
          <w:sz w:val="19"/>
          <w:szCs w:val="19"/>
        </w:rPr>
        <w:t xml:space="preserve">FTER A </w:t>
      </w:r>
      <w:r>
        <w:rPr>
          <w:rFonts w:ascii="Times New Roman" w:eastAsia="Times New Roman" w:hAnsi="Times New Roman" w:cs="Times New Roman"/>
          <w:sz w:val="24"/>
          <w:szCs w:val="24"/>
        </w:rPr>
        <w:t>D</w:t>
      </w:r>
      <w:r>
        <w:rPr>
          <w:rFonts w:ascii="Times New Roman" w:eastAsia="Times New Roman" w:hAnsi="Times New Roman" w:cs="Times New Roman"/>
          <w:sz w:val="19"/>
          <w:szCs w:val="19"/>
        </w:rPr>
        <w:t>EFROST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temperature in each compartment and the power for Period D are then compared to the temperature in each compartment and power for period F and assessed in accordance with </w:t>
      </w:r>
      <w:r>
        <w:rPr>
          <w:rFonts w:ascii="Times New Roman" w:eastAsia="Times New Roman" w:hAnsi="Times New Roman" w:cs="Times New Roman"/>
          <w:b/>
          <w:color w:val="000000"/>
          <w:sz w:val="24"/>
          <w:szCs w:val="24"/>
        </w:rPr>
        <w:t>C-3.2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important to note that the average power for Period D will never be exactly equal to the average power for Period F (as illustrated above in Fig. 5). By spacing Periods D and F evenly around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the defrost and recovery period, the average power for Periods D and F provides a reasonable estimate of the underlying steady state power during the defrost and recovery period. This methodology allows individual defrost and recovery periods to be examined in isolation, which makes testing faster and more convenient.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Strict validity limits on the differences between Periods D and F are required to ensure that there are no significant changes in product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during the assessment period (set out in </w:t>
      </w:r>
      <w:r>
        <w:rPr>
          <w:rFonts w:ascii="Times New Roman" w:eastAsia="Times New Roman" w:hAnsi="Times New Roman" w:cs="Times New Roman"/>
          <w:b/>
          <w:color w:val="000000"/>
          <w:sz w:val="24"/>
          <w:szCs w:val="24"/>
        </w:rPr>
        <w:t>C-3.2</w:t>
      </w:r>
      <w:r>
        <w:rPr>
          <w:rFonts w:ascii="Times New Roman" w:eastAsia="Times New Roman" w:hAnsi="Times New Roman" w:cs="Times New Roman"/>
          <w:color w:val="000000"/>
          <w:sz w:val="24"/>
          <w:szCs w:val="24"/>
        </w:rPr>
        <w:t xml:space="preserve">). Such differences may be due to a range of causes such as: user- adjustable temperature control change just before Period D or before Period F, inclusion of some residual pull down (from a warm start), some residual processing load in the defrost and recovery period (and in Period D) or automatic changes in the operation of the product (for example, step changes in inverter speed, change in heater operation, significant temperature or power drift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that may give significantly different values in Period D and F). In all of these cases, the validity criteria should correctly reject the selected defrost, so it cannot be used for energy calculations. In this case testing has to continue until another defrost and recovery period is recorded.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 the following characteristics across the Periods D and F:</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5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temperature for each compartment: Calculated as the difference between the average temperature of the warmer Period (D or F) minus the average temperature of the colder Period (D or F). All temperature differences (spread) are in degrees K. Refer to equation (16); and</w:t>
      </w:r>
    </w:p>
    <w:p w:rsidR="006F4818" w:rsidRDefault="00FC768F">
      <w:pPr>
        <w:numPr>
          <w:ilvl w:val="0"/>
          <w:numId w:val="5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power: Calculated as the difference between the average power of the higher power period (D or F) minus the average power of the lower power period (D or F) divided by the average power for the periods D and F. The spread of power is expressed as both a percentage and as an absolute spread (W). Refer to equation (17) and (18).</w:t>
      </w:r>
    </w:p>
    <w:p w:rsidR="006F4818" w:rsidRDefault="006F4818">
      <w:pPr>
        <w:widowControl/>
        <w:pBdr>
          <w:top w:val="nil"/>
          <w:left w:val="nil"/>
          <w:bottom w:val="nil"/>
          <w:right w:val="nil"/>
          <w:between w:val="nil"/>
        </w:pBdr>
        <w:tabs>
          <w:tab w:val="center" w:pos="4536"/>
          <w:tab w:val="right" w:pos="9072"/>
          <w:tab w:val="left" w:pos="8222"/>
        </w:tabs>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center" w:pos="4536"/>
          <w:tab w:val="right" w:pos="9072"/>
          <w:tab w:val="left" w:pos="822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temperature</w:t>
      </w:r>
      <m:oMath>
        <m:r>
          <w:rPr>
            <w:rFonts w:ascii="Cambria Math" w:eastAsia="Cambria Math" w:hAnsi="Cambria Math" w:cs="Cambria Math"/>
            <w:color w:val="000000"/>
            <w:sz w:val="24"/>
            <w:szCs w:val="24"/>
          </w:rPr>
          <m:t xml:space="preserve"> =</m:t>
        </m:r>
      </m:oMath>
    </w:p>
    <w:p w:rsidR="006F4818" w:rsidRDefault="006F4818">
      <w:pPr>
        <w:widowControl/>
        <w:pBdr>
          <w:top w:val="nil"/>
          <w:left w:val="nil"/>
          <w:bottom w:val="nil"/>
          <w:right w:val="nil"/>
          <w:between w:val="nil"/>
        </w:pBdr>
        <w:tabs>
          <w:tab w:val="center" w:pos="4536"/>
          <w:tab w:val="right" w:pos="9072"/>
          <w:tab w:val="left" w:pos="8222"/>
        </w:tabs>
        <w:jc w:val="center"/>
        <w:rPr>
          <w:rFonts w:ascii="Times New Roman" w:eastAsia="Times New Roman" w:hAnsi="Times New Roman" w:cs="Times New Roman"/>
          <w:color w:val="000000"/>
          <w:sz w:val="24"/>
          <w:szCs w:val="24"/>
        </w:rPr>
      </w:pPr>
    </w:p>
    <w:p w:rsidR="006F4818" w:rsidRDefault="00D95A85">
      <w:pPr>
        <w:widowControl/>
        <w:pBdr>
          <w:top w:val="nil"/>
          <w:left w:val="nil"/>
          <w:bottom w:val="nil"/>
          <w:right w:val="nil"/>
          <w:between w:val="nil"/>
        </w:pBdr>
        <w:tabs>
          <w:tab w:val="center" w:pos="4536"/>
          <w:tab w:val="right" w:pos="9072"/>
          <w:tab w:val="left" w:pos="8222"/>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max⁡(D,F)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min⁡(D,F)</m:t>
            </m:r>
          </m:sub>
        </m:sSub>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K</m:t>
            </m:r>
          </m:e>
        </m:d>
      </m:oMath>
      <w:r w:rsidR="00FC768F">
        <w:rPr>
          <w:rFonts w:ascii="Times New Roman" w:eastAsia="Times New Roman" w:hAnsi="Times New Roman" w:cs="Times New Roman"/>
          <w:color w:val="000000"/>
          <w:sz w:val="24"/>
          <w:szCs w:val="24"/>
        </w:rPr>
        <w:t xml:space="preserve">         </w:t>
      </w:r>
      <w:r w:rsidR="00FC768F">
        <w:rPr>
          <w:rFonts w:ascii="Times New Roman" w:eastAsia="Times New Roman" w:hAnsi="Times New Roman" w:cs="Times New Roman"/>
          <w:color w:val="000000"/>
          <w:sz w:val="24"/>
          <w:szCs w:val="24"/>
        </w:rPr>
        <w:tab/>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16)</w:t>
      </w:r>
    </w:p>
    <w:p w:rsidR="006F4818" w:rsidRDefault="006F4818">
      <w:pPr>
        <w:widowControl/>
        <w:pBdr>
          <w:top w:val="nil"/>
          <w:left w:val="nil"/>
          <w:bottom w:val="nil"/>
          <w:right w:val="nil"/>
          <w:between w:val="nil"/>
        </w:pBdr>
        <w:tabs>
          <w:tab w:val="center" w:pos="4536"/>
          <w:tab w:val="right" w:pos="9072"/>
          <w:tab w:val="left" w:pos="8222"/>
        </w:tabs>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center" w:pos="4536"/>
          <w:tab w:val="right" w:pos="9072"/>
          <w:tab w:val="left" w:pos="822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power</w:t>
      </w:r>
      <m:oMath>
        <m:r>
          <w:rPr>
            <w:rFonts w:ascii="Cambria Math" w:eastAsia="Cambria Math" w:hAnsi="Cambria Math" w:cs="Cambria Math"/>
            <w:color w:val="000000"/>
            <w:sz w:val="24"/>
            <w:szCs w:val="24"/>
          </w:rPr>
          <m:t xml:space="preserve"> =</m:t>
        </m:r>
      </m:oMath>
    </w:p>
    <w:p w:rsidR="006F4818" w:rsidRDefault="006F4818">
      <w:pPr>
        <w:widowControl/>
        <w:pBdr>
          <w:top w:val="nil"/>
          <w:left w:val="nil"/>
          <w:bottom w:val="nil"/>
          <w:right w:val="nil"/>
          <w:between w:val="nil"/>
        </w:pBdr>
        <w:tabs>
          <w:tab w:val="center" w:pos="4536"/>
          <w:tab w:val="right" w:pos="9072"/>
          <w:tab w:val="left" w:pos="8222"/>
        </w:tabs>
        <w:jc w:val="center"/>
        <w:rPr>
          <w:rFonts w:ascii="Times New Roman" w:eastAsia="Times New Roman" w:hAnsi="Times New Roman" w:cs="Times New Roman"/>
          <w:color w:val="000000"/>
          <w:sz w:val="24"/>
          <w:szCs w:val="24"/>
        </w:rPr>
      </w:pPr>
    </w:p>
    <w:p w:rsidR="006F4818" w:rsidRDefault="00D95A85">
      <w:pPr>
        <w:widowControl/>
        <w:pBdr>
          <w:top w:val="nil"/>
          <w:left w:val="nil"/>
          <w:bottom w:val="nil"/>
          <w:right w:val="nil"/>
          <w:between w:val="nil"/>
        </w:pBdr>
        <w:tabs>
          <w:tab w:val="center" w:pos="4536"/>
          <w:tab w:val="right" w:pos="9072"/>
          <w:tab w:val="left" w:pos="8222"/>
        </w:tabs>
        <w:jc w:val="center"/>
        <w:rPr>
          <w:rFonts w:ascii="Times New Roman" w:eastAsia="Times New Roman" w:hAnsi="Times New Roman" w:cs="Times New Roman"/>
          <w:color w:val="000000"/>
          <w:sz w:val="24"/>
          <w:szCs w:val="24"/>
        </w:rPr>
      </w:pPr>
      <m:oMath>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max⁡(D,F)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min⁡(D,F)</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 xml:space="preserve"> av(D,F)</m:t>
                </m:r>
              </m:sub>
            </m:sSub>
          </m:den>
        </m:f>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m:t>
            </m:r>
          </m:e>
        </m:d>
      </m:oMath>
      <w:r w:rsidR="00FC768F">
        <w:rPr>
          <w:rFonts w:ascii="Times New Roman" w:eastAsia="Times New Roman" w:hAnsi="Times New Roman" w:cs="Times New Roman"/>
          <w:color w:val="000000"/>
          <w:sz w:val="24"/>
          <w:szCs w:val="24"/>
        </w:rPr>
        <w:t xml:space="preserve">        </w:t>
      </w:r>
      <w:r w:rsidR="00FC768F">
        <w:rPr>
          <w:rFonts w:ascii="Times New Roman" w:eastAsia="Times New Roman" w:hAnsi="Times New Roman" w:cs="Times New Roman"/>
          <w:color w:val="000000"/>
          <w:sz w:val="24"/>
          <w:szCs w:val="24"/>
        </w:rPr>
        <w:tab/>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17)</w:t>
      </w:r>
    </w:p>
    <w:p w:rsidR="006F4818" w:rsidRDefault="006F4818">
      <w:pPr>
        <w:widowControl/>
        <w:pBdr>
          <w:top w:val="nil"/>
          <w:left w:val="nil"/>
          <w:bottom w:val="nil"/>
          <w:right w:val="nil"/>
          <w:between w:val="nil"/>
        </w:pBdr>
        <w:tabs>
          <w:tab w:val="center" w:pos="4536"/>
          <w:tab w:val="right" w:pos="9072"/>
          <w:tab w:val="left" w:pos="8222"/>
        </w:tabs>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center" w:pos="4536"/>
          <w:tab w:val="right" w:pos="9072"/>
          <w:tab w:val="left" w:pos="822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 of power</w:t>
      </w:r>
      <m:oMath>
        <m:r>
          <w:rPr>
            <w:rFonts w:ascii="Cambria Math" w:eastAsia="Cambria Math" w:hAnsi="Cambria Math" w:cs="Cambria Math"/>
            <w:color w:val="000000"/>
            <w:sz w:val="24"/>
            <w:szCs w:val="24"/>
          </w:rPr>
          <m:t xml:space="preserve"> =</m:t>
        </m:r>
      </m:oMath>
    </w:p>
    <w:p w:rsidR="006F4818" w:rsidRDefault="006F4818">
      <w:pPr>
        <w:widowControl/>
        <w:pBdr>
          <w:top w:val="nil"/>
          <w:left w:val="nil"/>
          <w:bottom w:val="nil"/>
          <w:right w:val="nil"/>
          <w:between w:val="nil"/>
        </w:pBdr>
        <w:tabs>
          <w:tab w:val="center" w:pos="4536"/>
          <w:tab w:val="right" w:pos="9072"/>
          <w:tab w:val="left" w:pos="8222"/>
        </w:tabs>
        <w:jc w:val="center"/>
        <w:rPr>
          <w:rFonts w:ascii="Times New Roman" w:eastAsia="Times New Roman" w:hAnsi="Times New Roman" w:cs="Times New Roman"/>
          <w:color w:val="000000"/>
          <w:sz w:val="24"/>
          <w:szCs w:val="24"/>
        </w:rPr>
      </w:pPr>
    </w:p>
    <w:p w:rsidR="006F4818" w:rsidRDefault="00D95A85">
      <w:pPr>
        <w:widowControl/>
        <w:pBdr>
          <w:top w:val="nil"/>
          <w:left w:val="nil"/>
          <w:bottom w:val="nil"/>
          <w:right w:val="nil"/>
          <w:between w:val="nil"/>
        </w:pBdr>
        <w:tabs>
          <w:tab w:val="center" w:pos="4536"/>
          <w:tab w:val="right" w:pos="9072"/>
          <w:tab w:val="left" w:pos="8222"/>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max⁡(D,F)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min⁡(D,F)</m:t>
            </m:r>
          </m:sub>
        </m:sSub>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W</m:t>
            </m:r>
          </m:e>
        </m:d>
      </m:oMath>
      <w:r w:rsidR="00FC768F">
        <w:rPr>
          <w:rFonts w:ascii="Times New Roman" w:eastAsia="Times New Roman" w:hAnsi="Times New Roman" w:cs="Times New Roman"/>
          <w:color w:val="000000"/>
          <w:sz w:val="24"/>
          <w:szCs w:val="24"/>
        </w:rPr>
        <w:t xml:space="preserve">         </w:t>
      </w:r>
      <w:r w:rsidR="00FC768F">
        <w:rPr>
          <w:rFonts w:ascii="Times New Roman" w:eastAsia="Times New Roman" w:hAnsi="Times New Roman" w:cs="Times New Roman"/>
          <w:color w:val="000000"/>
          <w:sz w:val="24"/>
          <w:szCs w:val="24"/>
        </w:rPr>
        <w:tab/>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18)</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for Periods D and F:</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 temperature;</w:t>
      </w: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 power; and</w:t>
      </w:r>
    </w:p>
    <w:p w:rsidR="006F4818" w:rsidRDefault="00FC768F">
      <w:pPr>
        <w:pBdr>
          <w:top w:val="nil"/>
          <w:left w:val="nil"/>
          <w:bottom w:val="nil"/>
          <w:right w:val="nil"/>
          <w:between w:val="nil"/>
        </w:pBdr>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result of the quotient (expressed as a percentage, where 1.0 = 100 percent).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C-3.2 Case DF1 Acceptance Criteria</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defrost and recovery period to be valid, the following criteria shall be met: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59"/>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D and F shall be made up of no less than 3 whole number of temperature control cycles (where temperature control cycles are present) and shall have the same number of temperature control cycles. Where no temperature control cycles are present or where fixed time slices are used, Periods D and F shall be the same length;</w:t>
      </w:r>
    </w:p>
    <w:p w:rsidR="006F4818" w:rsidRDefault="00FC768F">
      <w:pPr>
        <w:numPr>
          <w:ilvl w:val="0"/>
          <w:numId w:val="59"/>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D and F shall not be less than 3 h in length;</w:t>
      </w:r>
    </w:p>
    <w:p w:rsidR="006F4818" w:rsidRDefault="00FC768F">
      <w:pPr>
        <w:numPr>
          <w:ilvl w:val="0"/>
          <w:numId w:val="59"/>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Period D shall finish no less than 3 h before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the current defrost and recovery period </w:t>
      </w:r>
      <w:r>
        <w:rPr>
          <w:rFonts w:ascii="Times New Roman" w:eastAsia="Times New Roman" w:hAnsi="Times New Roman" w:cs="Times New Roman"/>
          <w:color w:val="000000"/>
        </w:rPr>
        <w:t>(</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D1</m:t>
            </m:r>
          </m:sub>
        </m:sSub>
        <m:r>
          <w:rPr>
            <w:rFonts w:ascii="Cambria Math" w:eastAsia="Cambria Math" w:hAnsi="Cambria Math" w:cs="Cambria Math"/>
            <w:color w:val="000000"/>
            <w:sz w:val="24"/>
            <w:szCs w:val="24"/>
          </w:rPr>
          <m:t xml:space="preserve"> </m:t>
        </m:r>
      </m:oMath>
      <w:sdt>
        <w:sdtPr>
          <w:tag w:val="goog_rdk_7"/>
          <w:id w:val="-686906561"/>
        </w:sdtPr>
        <w:sdtEndPr/>
        <w:sdtContent>
          <w:r>
            <w:rPr>
              <w:rFonts w:ascii="Gungsuh" w:eastAsia="Gungsuh" w:hAnsi="Gungsuh" w:cs="Gungsuh"/>
              <w:color w:val="000000"/>
              <w:sz w:val="24"/>
              <w:szCs w:val="24"/>
            </w:rPr>
            <w:t>≥ 3 h);</w:t>
          </w:r>
        </w:sdtContent>
      </w:sdt>
    </w:p>
    <w:p w:rsidR="006F4818" w:rsidRDefault="00FC768F">
      <w:pPr>
        <w:numPr>
          <w:ilvl w:val="0"/>
          <w:numId w:val="59"/>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Period F shall start no less than 3 h after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the defrost and recovery period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F1</m:t>
            </m:r>
          </m:sub>
        </m:sSub>
      </m:oMath>
      <w:sdt>
        <w:sdtPr>
          <w:tag w:val="goog_rdk_8"/>
          <w:id w:val="-494032867"/>
        </w:sdtPr>
        <w:sdtEndPr/>
        <w:sdtContent>
          <w:r>
            <w:rPr>
              <w:rFonts w:ascii="Gungsuh" w:eastAsia="Gungsuh" w:hAnsi="Gungsuh" w:cs="Gungsuh"/>
              <w:color w:val="000000"/>
              <w:sz w:val="24"/>
              <w:szCs w:val="24"/>
            </w:rPr>
            <w:t xml:space="preserve"> ≥ 3 h);</w:t>
          </w:r>
        </w:sdtContent>
      </w:sdt>
    </w:p>
    <w:p w:rsidR="006F4818" w:rsidRDefault="00FC768F">
      <w:pPr>
        <w:numPr>
          <w:ilvl w:val="0"/>
          <w:numId w:val="59"/>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spread of temperature for Periods D and F shall be less than 0.5 K for each compartment;</w:t>
      </w:r>
    </w:p>
    <w:p w:rsidR="006F4818" w:rsidRDefault="00FC768F">
      <w:pPr>
        <w:numPr>
          <w:ilvl w:val="0"/>
          <w:numId w:val="5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spread of power for Periods D and F shall be less than 2 percent or less than 1W, whichever is the greater value;</w:t>
      </w:r>
    </w:p>
    <w:p w:rsidR="006F4818" w:rsidRDefault="00FC768F">
      <w:pPr>
        <w:numPr>
          <w:ilvl w:val="0"/>
          <w:numId w:val="5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ratio of the total length of Period D (in h) to the total length of Period F (in h) shall be in the range 0.8 to 1.25 where temperature control cycles are present;</w:t>
      </w:r>
    </w:p>
    <w:p w:rsidR="006F4818" w:rsidRDefault="00FC768F">
      <w:pPr>
        <w:numPr>
          <w:ilvl w:val="0"/>
          <w:numId w:val="5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start of any selected Period D shall be no less than 5 h after the initiation of the previous defrost heater on or, in the case where there is no defrost heater, no less than 5 h after the interruption of the refrigeration system related to the automatic defrost; and</w:t>
      </w:r>
    </w:p>
    <w:p w:rsidR="006F4818" w:rsidRDefault="00FC768F">
      <w:pPr>
        <w:numPr>
          <w:ilvl w:val="0"/>
          <w:numId w:val="6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end of any selected Period F shall not be after the initiation of the subsequent defrost and recovery period.</w:t>
      </w:r>
    </w:p>
    <w:p w:rsidR="006F4818" w:rsidRDefault="006F4818">
      <w:pPr>
        <w:ind w:left="567" w:right="284"/>
        <w:rPr>
          <w:rFonts w:ascii="Times New Roman" w:eastAsia="Times New Roman" w:hAnsi="Times New Roman" w:cs="Times New Roman"/>
          <w:sz w:val="16"/>
          <w:szCs w:val="16"/>
        </w:rPr>
      </w:pPr>
    </w:p>
    <w:p w:rsidR="006F4818" w:rsidRDefault="00FC768F">
      <w:pPr>
        <w:ind w:left="851" w:right="284"/>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NOTE — In this case, spread is the difference between the average values for Period D and F. Refer to </w:t>
      </w:r>
      <w:r>
        <w:rPr>
          <w:rFonts w:ascii="Times New Roman" w:eastAsia="Times New Roman" w:hAnsi="Times New Roman" w:cs="Times New Roman"/>
          <w:b/>
          <w:sz w:val="16"/>
          <w:szCs w:val="16"/>
        </w:rPr>
        <w:t>B-3.1</w:t>
      </w:r>
      <w:r>
        <w:rPr>
          <w:rFonts w:ascii="Times New Roman" w:eastAsia="Times New Roman" w:hAnsi="Times New Roman" w:cs="Times New Roman"/>
          <w:sz w:val="16"/>
          <w:szCs w:val="16"/>
        </w:rPr>
        <w:t xml:space="preserve"> for more information on the term spread.</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ind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initially selected Period D and Period F do not comply with the acceptance criteria specified above, the minimum length for Periods D and F shall both be increased in steps of 1 temperature control cycle (in 1 h steps where there are no temperature control cycles or where fixed time slices are used) to see if there are any possible complying periods with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D1</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 xml:space="preserve">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F1</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set to a minimum of 3 h.</w:t>
      </w:r>
    </w:p>
    <w:p w:rsidR="006F4818" w:rsidRDefault="006F4818">
      <w:pPr>
        <w:pBdr>
          <w:top w:val="nil"/>
          <w:left w:val="nil"/>
          <w:bottom w:val="nil"/>
          <w:right w:val="nil"/>
          <w:between w:val="nil"/>
        </w:pBdr>
        <w:ind w:right="90"/>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ind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it is not possible to find complying Periods D and F (for example, because the defrost and recovery period is long), the minimum size of interval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D1</m:t>
            </m:r>
          </m:sub>
        </m:sSub>
      </m:oMath>
      <w:r>
        <w:rPr>
          <w:rFonts w:ascii="Times New Roman" w:eastAsia="Times New Roman" w:hAnsi="Times New Roman" w:cs="Times New Roman"/>
          <w:color w:val="000000"/>
          <w:sz w:val="24"/>
          <w:szCs w:val="24"/>
        </w:rPr>
        <w:t xml:space="preserve">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F1</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points (c) and (d) above] shall be increased in 30 min steps and validity for varying sizes of periods D and F reassessed for each increase.</w:t>
      </w:r>
    </w:p>
    <w:p w:rsidR="006F4818" w:rsidRDefault="006F4818">
      <w:pPr>
        <w:pBdr>
          <w:top w:val="nil"/>
          <w:left w:val="nil"/>
          <w:bottom w:val="nil"/>
          <w:right w:val="nil"/>
          <w:between w:val="nil"/>
        </w:pBdr>
        <w:ind w:right="90"/>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size of Periods D and F are increased or the length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D1</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 xml:space="preserve">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F1</m:t>
            </m:r>
          </m:sub>
        </m:sSub>
      </m:oMath>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increased, the first valid value using the sequence specified above shall be used.</w:t>
      </w:r>
    </w:p>
    <w:p w:rsidR="006F4818" w:rsidRDefault="006F4818">
      <w:pPr>
        <w:pBdr>
          <w:top w:val="nil"/>
          <w:left w:val="nil"/>
          <w:bottom w:val="nil"/>
          <w:right w:val="nil"/>
          <w:between w:val="nil"/>
        </w:pBdr>
        <w:ind w:right="90"/>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no complying selections for Periods D and F can be found using the above sequence, the distance from the initiation of the defrost heater or, in the case where there is no defrost heater, after the interruption of the refrigerating system related to the automatic defrost, to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the defrost and recovery period may be adjusted from the default value of 2 h. The adjusted value shall not be less than 1 h and not more than 4 h and shall be a multiple of 30 min.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ind w:left="360"/>
        <w:rPr>
          <w:rFonts w:ascii="Times New Roman" w:eastAsia="Times New Roman" w:hAnsi="Times New Roman" w:cs="Times New Roman"/>
          <w:sz w:val="24"/>
          <w:szCs w:val="24"/>
        </w:rPr>
      </w:pPr>
      <w:r>
        <w:rPr>
          <w:rFonts w:ascii="Times New Roman" w:eastAsia="Times New Roman" w:hAnsi="Times New Roman" w:cs="Times New Roman"/>
          <w:i/>
          <w:sz w:val="24"/>
          <w:szCs w:val="24"/>
        </w:rPr>
        <w:t>Example</w:t>
      </w:r>
      <w:r>
        <w:rPr>
          <w:rFonts w:ascii="Times New Roman" w:eastAsia="Times New Roman" w:hAnsi="Times New Roman" w:cs="Times New Roman"/>
          <w:sz w:val="24"/>
          <w:szCs w:val="24"/>
        </w:rPr>
        <w:t>:</w:t>
      </w:r>
    </w:p>
    <w:p w:rsidR="006F4818" w:rsidRDefault="00FC768F">
      <w:pPr>
        <w:ind w:left="360" w:right="7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distance from the start of the defrost and recovery period to the nominal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the defrost and recovery period was set to 3 h in order to obtain complying data (because the defrost and recovery period was long), the defrost and recovery period is considered to start at the same time as before but the nominal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the defrost and recovery period is set at 1 h later.</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any non-standard parameters are used to select Periods D and F (that is, they vary from the requirements specified in </w:t>
      </w:r>
      <w:r>
        <w:rPr>
          <w:rFonts w:ascii="Times New Roman" w:eastAsia="Times New Roman" w:hAnsi="Times New Roman" w:cs="Times New Roman"/>
          <w:b/>
          <w:color w:val="000000"/>
          <w:sz w:val="24"/>
          <w:szCs w:val="24"/>
        </w:rPr>
        <w:t>C-3.1</w:t>
      </w:r>
      <w:r>
        <w:rPr>
          <w:rFonts w:ascii="Times New Roman" w:eastAsia="Times New Roman" w:hAnsi="Times New Roman" w:cs="Times New Roman"/>
          <w:color w:val="000000"/>
          <w:sz w:val="24"/>
          <w:szCs w:val="24"/>
        </w:rPr>
        <w:t>), then this shall be noted in the test report.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are more than two compartments, assessment of temperature stability as set out above is required for the following:</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61"/>
        </w:numPr>
        <w:pBdr>
          <w:top w:val="nil"/>
          <w:left w:val="nil"/>
          <w:bottom w:val="nil"/>
          <w:right w:val="nil"/>
          <w:between w:val="nil"/>
        </w:pBdr>
        <w:tabs>
          <w:tab w:val="left" w:pos="1170"/>
        </w:tabs>
        <w:ind w:right="7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largest unfrozen compartment and largest frozen compartment (where applicable); or</w:t>
      </w:r>
    </w:p>
    <w:p w:rsidR="006F4818" w:rsidRDefault="00FC768F">
      <w:pPr>
        <w:numPr>
          <w:ilvl w:val="0"/>
          <w:numId w:val="61"/>
        </w:numPr>
        <w:pBdr>
          <w:top w:val="nil"/>
          <w:left w:val="nil"/>
          <w:bottom w:val="nil"/>
          <w:right w:val="nil"/>
          <w:between w:val="nil"/>
        </w:pBdr>
        <w:tabs>
          <w:tab w:val="left" w:pos="117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largest two compartments (where all compartments are frozen or unfrozen).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cases where there is no steady state operation between defrosts, it may not be possible to ever confirm the validity of defrost and recovery period by examining symmetrically placed Periods D and F. An alternative approach (DF2) to deal with such cases is outlined in Annex K, but this should only be used if compliance with </w:t>
      </w:r>
      <w:r>
        <w:rPr>
          <w:rFonts w:ascii="Times New Roman" w:eastAsia="Times New Roman" w:hAnsi="Times New Roman" w:cs="Times New Roman"/>
          <w:b/>
          <w:color w:val="000000"/>
          <w:sz w:val="24"/>
          <w:szCs w:val="24"/>
        </w:rPr>
        <w:t>C-3</w:t>
      </w:r>
      <w:r>
        <w:rPr>
          <w:rFonts w:ascii="Times New Roman" w:eastAsia="Times New Roman" w:hAnsi="Times New Roman" w:cs="Times New Roman"/>
          <w:color w:val="000000"/>
          <w:sz w:val="24"/>
          <w:szCs w:val="24"/>
        </w:rPr>
        <w:t xml:space="preserve"> cannot normally be achieved.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C-3.3 Case DF1 Calculation of Values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acceptance criteria in </w:t>
      </w:r>
      <w:r>
        <w:rPr>
          <w:rFonts w:ascii="Times New Roman" w:eastAsia="Times New Roman" w:hAnsi="Times New Roman" w:cs="Times New Roman"/>
          <w:b/>
          <w:color w:val="000000"/>
          <w:sz w:val="24"/>
          <w:szCs w:val="24"/>
        </w:rPr>
        <w:t>C-3.2</w:t>
      </w:r>
      <w:r>
        <w:rPr>
          <w:rFonts w:ascii="Times New Roman" w:eastAsia="Times New Roman" w:hAnsi="Times New Roman" w:cs="Times New Roman"/>
          <w:color w:val="000000"/>
          <w:sz w:val="24"/>
          <w:szCs w:val="24"/>
        </w:rPr>
        <w:t xml:space="preserve"> have been met, the determination of additional energy associated with each defrost and recovery period is calculated as set out below.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dfj</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start-D</m:t>
                </m:r>
              </m:sub>
            </m:sSub>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SS-D</m:t>
                    </m:r>
                  </m:sub>
                </m:sSub>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SS-F</m:t>
                    </m:r>
                  </m:sub>
                </m:sSub>
              </m:e>
            </m:d>
          </m:num>
          <m:den>
            <m:r>
              <w:rPr>
                <w:rFonts w:ascii="Cambria Math" w:eastAsia="Cambria Math" w:hAnsi="Cambria Math" w:cs="Cambria Math"/>
                <w:color w:val="000000"/>
                <w:sz w:val="24"/>
                <w:szCs w:val="24"/>
              </w:rPr>
              <m:t>2</m:t>
            </m:r>
          </m:den>
        </m:f>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e>
        </m:d>
      </m:oMath>
      <w:r w:rsidR="00FC768F">
        <w:rPr>
          <w:rFonts w:ascii="Times New Roman" w:eastAsia="Times New Roman" w:hAnsi="Times New Roman" w:cs="Times New Roman"/>
          <w:color w:val="000000"/>
          <w:sz w:val="24"/>
          <w:szCs w:val="24"/>
        </w:rPr>
        <w:t xml:space="preserve"> </w:t>
      </w:r>
      <w:r w:rsidR="00FC768F">
        <w:rPr>
          <w:rFonts w:ascii="Times New Roman" w:eastAsia="Times New Roman" w:hAnsi="Times New Roman" w:cs="Times New Roman"/>
          <w:color w:val="000000"/>
          <w:sz w:val="24"/>
          <w:szCs w:val="24"/>
        </w:rPr>
        <w:tab/>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19)</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a"/>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1002"/>
        <w:gridCol w:w="424"/>
        <w:gridCol w:w="7962"/>
      </w:tblGrid>
      <w:tr w:rsidR="006F4818">
        <w:trPr>
          <w:trHeight w:val="432"/>
        </w:trPr>
        <w:tc>
          <w:tcPr>
            <w:tcW w:w="1002"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dfj</m:t>
                    </m:r>
                  </m:sub>
                </m:sSub>
              </m:oMath>
            </m:oMathPara>
          </w:p>
        </w:tc>
        <w:tc>
          <w:tcPr>
            <w:tcW w:w="424" w:type="dxa"/>
          </w:tcPr>
          <w:p w:rsidR="006F4818" w:rsidRDefault="00FC768F">
            <w:pPr>
              <w:pBdr>
                <w:top w:val="nil"/>
                <w:left w:val="nil"/>
                <w:bottom w:val="nil"/>
                <w:right w:val="nil"/>
                <w:between w:val="nil"/>
              </w:pBdr>
              <w:tabs>
                <w:tab w:val="left" w:pos="761"/>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energy consumed by the refrigerating appliance for defrost and recovery period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407"/>
        </w:trPr>
        <w:tc>
          <w:tcPr>
            <w:tcW w:w="1002"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start-D</m:t>
                    </m:r>
                  </m:sub>
                </m:sSub>
              </m:oMath>
            </m:oMathPara>
          </w:p>
        </w:tc>
        <w:tc>
          <w:tcPr>
            <w:tcW w:w="424"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9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start of Period D,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443"/>
        </w:trPr>
        <w:tc>
          <w:tcPr>
            <w:tcW w:w="1002"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end-F</m:t>
                    </m:r>
                  </m:sub>
                </m:sSub>
              </m:oMath>
            </m:oMathPara>
          </w:p>
        </w:tc>
        <w:tc>
          <w:tcPr>
            <w:tcW w:w="424"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962" w:type="dxa"/>
          </w:tcPr>
          <w:p w:rsidR="006F4818" w:rsidRDefault="00FC768F">
            <w:pPr>
              <w:pBdr>
                <w:top w:val="nil"/>
                <w:left w:val="nil"/>
                <w:bottom w:val="nil"/>
                <w:right w:val="nil"/>
                <w:between w:val="nil"/>
              </w:pBdr>
              <w:tabs>
                <w:tab w:val="left" w:pos="1620"/>
                <w:tab w:val="left" w:pos="24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end of Period F,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w:t>
            </w:r>
          </w:p>
        </w:tc>
      </w:tr>
      <w:tr w:rsidR="006F4818">
        <w:trPr>
          <w:trHeight w:val="435"/>
        </w:trPr>
        <w:tc>
          <w:tcPr>
            <w:tcW w:w="1002"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SS-D</m:t>
                    </m:r>
                  </m:sub>
                </m:sSub>
              </m:oMath>
            </m:oMathPara>
          </w:p>
        </w:tc>
        <w:tc>
          <w:tcPr>
            <w:tcW w:w="424"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9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power consumption for Period D, in W;</w:t>
            </w:r>
          </w:p>
        </w:tc>
      </w:tr>
      <w:tr w:rsidR="006F4818">
        <w:trPr>
          <w:trHeight w:val="427"/>
        </w:trPr>
        <w:tc>
          <w:tcPr>
            <w:tcW w:w="1002"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SS-F</m:t>
                    </m:r>
                  </m:sub>
                </m:sSub>
              </m:oMath>
            </m:oMathPara>
          </w:p>
        </w:tc>
        <w:tc>
          <w:tcPr>
            <w:tcW w:w="424"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9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power consumption for Period F, in W;</w:t>
            </w:r>
          </w:p>
        </w:tc>
      </w:tr>
      <w:tr w:rsidR="006F4818">
        <w:trPr>
          <w:trHeight w:val="418"/>
        </w:trPr>
        <w:tc>
          <w:tcPr>
            <w:tcW w:w="1002"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oMath>
            </m:oMathPara>
          </w:p>
        </w:tc>
        <w:tc>
          <w:tcPr>
            <w:tcW w:w="424"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9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start of Period D, in h; and</w:t>
            </w:r>
          </w:p>
        </w:tc>
      </w:tr>
      <w:tr w:rsidR="006F4818">
        <w:trPr>
          <w:trHeight w:val="424"/>
        </w:trPr>
        <w:tc>
          <w:tcPr>
            <w:tcW w:w="1002"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end-F</m:t>
                    </m:r>
                  </m:sub>
                </m:sSub>
              </m:oMath>
            </m:oMathPara>
          </w:p>
        </w:tc>
        <w:tc>
          <w:tcPr>
            <w:tcW w:w="424"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9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F, in h.</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NOTE — In the above equation, the power for Period D and the power for Period F are averaged. A time weighted average for both periods is not used.</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a load processing efficiency test, it is possible that one or more defrosts occur for which a correction must be made. This correction is based on splitting defrost and recovery energy in a fixed part and the energy used by the defrost heater: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tabs>
          <w:tab w:val="left" w:pos="9097"/>
        </w:tabs>
        <w:ind w:right="8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Fixed defrost adder: </w:t>
      </w:r>
    </w:p>
    <w:p w:rsidR="006F4818" w:rsidRDefault="006F4818">
      <w:pPr>
        <w:tabs>
          <w:tab w:val="left" w:pos="9097"/>
        </w:tabs>
        <w:ind w:right="814"/>
        <w:jc w:val="both"/>
        <w:rPr>
          <w:rFonts w:ascii="Times New Roman" w:eastAsia="Times New Roman" w:hAnsi="Times New Roman" w:cs="Times New Roman"/>
          <w:sz w:val="24"/>
          <w:szCs w:val="24"/>
        </w:rPr>
      </w:pPr>
    </w:p>
    <w:p w:rsidR="006F4818" w:rsidRDefault="00D95A85">
      <w:pPr>
        <w:tabs>
          <w:tab w:val="left" w:pos="9097"/>
        </w:tabs>
        <w:ind w:right="814"/>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df-adderj</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df-heaterj</m:t>
            </m:r>
          </m:sub>
        </m:sSub>
      </m:oMath>
      <w:r w:rsidR="00FC768F">
        <w:rPr>
          <w:rFonts w:ascii="Times New Roman" w:eastAsia="Times New Roman" w:hAnsi="Times New Roman" w:cs="Times New Roman"/>
          <w:sz w:val="24"/>
          <w:szCs w:val="24"/>
        </w:rPr>
        <w:t xml:space="preserve">            …</w:t>
      </w:r>
      <w:proofErr w:type="gramStart"/>
      <w:r w:rsidR="00FC768F">
        <w:rPr>
          <w:rFonts w:ascii="Times New Roman" w:eastAsia="Times New Roman" w:hAnsi="Times New Roman" w:cs="Times New Roman"/>
          <w:sz w:val="24"/>
          <w:szCs w:val="24"/>
        </w:rPr>
        <w:t>…(</w:t>
      </w:r>
      <w:proofErr w:type="gramEnd"/>
      <w:r w:rsidR="00FC768F">
        <w:rPr>
          <w:rFonts w:ascii="Times New Roman" w:eastAsia="Times New Roman" w:hAnsi="Times New Roman" w:cs="Times New Roman"/>
          <w:sz w:val="24"/>
          <w:szCs w:val="24"/>
        </w:rPr>
        <w:t>20)</w:t>
      </w:r>
    </w:p>
    <w:p w:rsidR="006F4818" w:rsidRDefault="006F4818">
      <w:pPr>
        <w:tabs>
          <w:tab w:val="left" w:pos="9097"/>
        </w:tabs>
        <w:ind w:right="814"/>
        <w:jc w:val="both"/>
        <w:rPr>
          <w:rFonts w:ascii="Times New Roman" w:eastAsia="Times New Roman" w:hAnsi="Times New Roman" w:cs="Times New Roman"/>
          <w:sz w:val="24"/>
          <w:szCs w:val="24"/>
        </w:rPr>
      </w:pPr>
    </w:p>
    <w:p w:rsidR="006F4818" w:rsidRDefault="00FC768F">
      <w:pPr>
        <w:tabs>
          <w:tab w:val="left" w:pos="9097"/>
        </w:tabs>
        <w:ind w:right="8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6F4818" w:rsidRDefault="006F4818">
      <w:pPr>
        <w:tabs>
          <w:tab w:val="left" w:pos="9097"/>
        </w:tabs>
        <w:ind w:right="814"/>
        <w:jc w:val="both"/>
        <w:rPr>
          <w:rFonts w:ascii="Times New Roman" w:eastAsia="Times New Roman" w:hAnsi="Times New Roman" w:cs="Times New Roman"/>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df-heaterj</m:t>
            </m:r>
          </m:sub>
        </m:sSub>
      </m:oMath>
      <w:r w:rsidR="00FC768F">
        <w:rPr>
          <w:rFonts w:ascii="Times New Roman" w:eastAsia="Times New Roman" w:hAnsi="Times New Roman" w:cs="Times New Roman"/>
          <w:color w:val="000000"/>
          <w:sz w:val="24"/>
          <w:szCs w:val="24"/>
        </w:rPr>
        <w:t xml:space="preserve"> = measured defrost heater energy during defrost and recovery period </w:t>
      </w:r>
      <w:r w:rsidR="00FC768F">
        <w:rPr>
          <w:rFonts w:ascii="Times New Roman" w:eastAsia="Times New Roman" w:hAnsi="Times New Roman" w:cs="Times New Roman"/>
          <w:i/>
          <w:color w:val="000000"/>
          <w:sz w:val="24"/>
          <w:szCs w:val="24"/>
        </w:rPr>
        <w:t>j</w:t>
      </w:r>
      <w:r w:rsidR="00FC768F">
        <w:rPr>
          <w:rFonts w:ascii="Times New Roman" w:eastAsia="Times New Roman" w:hAnsi="Times New Roman" w:cs="Times New Roman"/>
          <w:color w:val="000000"/>
          <w:sz w:val="24"/>
          <w:szCs w:val="24"/>
        </w:rPr>
        <w:t>, expressed in Wh.</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NOTE — This formula is applied to each valid defrost during steady state. A representative value for the fixed defrost adder (</w:t>
      </w:r>
      <m:oMath>
        <m:sSub>
          <m:sSubPr>
            <m:ctrlPr>
              <w:rPr>
                <w:rFonts w:ascii="Cambria Math" w:eastAsia="Cambria Math" w:hAnsi="Cambria Math" w:cs="Cambria Math"/>
                <w:color w:val="000000"/>
                <w:sz w:val="16"/>
                <w:szCs w:val="16"/>
              </w:rPr>
            </m:ctrlPr>
          </m:sSubPr>
          <m:e>
            <m:r>
              <w:rPr>
                <w:rFonts w:ascii="Cambria Math" w:eastAsia="Cambria Math" w:hAnsi="Cambria Math" w:cs="Cambria Math"/>
                <w:color w:val="000000"/>
                <w:sz w:val="16"/>
                <w:szCs w:val="16"/>
              </w:rPr>
              <m:t>∆E</m:t>
            </m:r>
          </m:e>
          <m:sub>
            <m:r>
              <w:rPr>
                <w:rFonts w:ascii="Cambria Math" w:eastAsia="Cambria Math" w:hAnsi="Cambria Math" w:cs="Cambria Math"/>
                <w:color w:val="000000"/>
                <w:sz w:val="16"/>
                <w:szCs w:val="16"/>
              </w:rPr>
              <m:t>df-adderj</m:t>
            </m:r>
          </m:sub>
        </m:sSub>
      </m:oMath>
      <w:r>
        <w:rPr>
          <w:rFonts w:ascii="Times New Roman" w:eastAsia="Times New Roman" w:hAnsi="Times New Roman" w:cs="Times New Roman"/>
          <w:color w:val="000000"/>
          <w:sz w:val="16"/>
          <w:szCs w:val="16"/>
        </w:rPr>
        <w:t>) is determined in accordance with equation (24) and is subsequently used in the evaluation of a load processing test [using equation (53) or, if multiple defrost systems are present equation (54)].</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determination of the temperature change in each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associated with defrost and recovery period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is calculated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dfj-i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av-startD-endF-i</m:t>
                    </m:r>
                  </m:sub>
                </m:sSub>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T </m:t>
                        </m:r>
                      </m:e>
                      <m:sub>
                        <m:r>
                          <w:rPr>
                            <w:rFonts w:ascii="Cambria Math" w:eastAsia="Cambria Math" w:hAnsi="Cambria Math" w:cs="Cambria Math"/>
                            <w:color w:val="000000"/>
                            <w:sz w:val="24"/>
                            <w:szCs w:val="24"/>
                          </w:rPr>
                          <m:t>av-D-i</m:t>
                        </m:r>
                      </m:sub>
                    </m:sSub>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av-F-i</m:t>
                        </m:r>
                      </m:sub>
                    </m:sSub>
                  </m:e>
                </m:d>
              </m:num>
              <m:den>
                <m:r>
                  <w:rPr>
                    <w:rFonts w:ascii="Cambria Math" w:eastAsia="Cambria Math" w:hAnsi="Cambria Math" w:cs="Cambria Math"/>
                    <w:color w:val="000000"/>
                    <w:sz w:val="24"/>
                    <w:szCs w:val="24"/>
                  </w:rPr>
                  <m:t>2</m:t>
                </m:r>
              </m:den>
            </m:f>
          </m:e>
        </m:d>
      </m:oMath>
      <w:r w:rsidR="00FC768F">
        <w:rPr>
          <w:rFonts w:ascii="Times New Roman" w:eastAsia="Times New Roman" w:hAnsi="Times New Roman" w:cs="Times New Roman"/>
          <w:color w:val="000000"/>
          <w:sz w:val="24"/>
          <w:szCs w:val="24"/>
        </w:rPr>
        <w:t xml:space="preserve">              … (21)</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b"/>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1884"/>
        <w:gridCol w:w="416"/>
        <w:gridCol w:w="7088"/>
      </w:tblGrid>
      <w:tr w:rsidR="006F4818">
        <w:trPr>
          <w:trHeight w:val="432"/>
        </w:trPr>
        <w:tc>
          <w:tcPr>
            <w:tcW w:w="188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dfj-i</m:t>
                    </m:r>
                  </m:sub>
                </m:sSub>
              </m:oMath>
            </m:oMathPara>
          </w:p>
        </w:tc>
        <w:tc>
          <w:tcPr>
            <w:tcW w:w="416" w:type="dxa"/>
          </w:tcPr>
          <w:p w:rsidR="006F4818" w:rsidRDefault="00FC768F">
            <w:pPr>
              <w:pBdr>
                <w:top w:val="nil"/>
                <w:left w:val="nil"/>
                <w:bottom w:val="nil"/>
                <w:right w:val="nil"/>
                <w:between w:val="nil"/>
              </w:pBdr>
              <w:tabs>
                <w:tab w:val="left" w:pos="761"/>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088"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temperature difference over time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(for 1 to </w:t>
            </w:r>
            <w:r>
              <w:rPr>
                <w:rFonts w:ascii="Times New Roman" w:eastAsia="Times New Roman" w:hAnsi="Times New Roman" w:cs="Times New Roman"/>
                <w:i/>
                <w:color w:val="000000"/>
                <w:sz w:val="24"/>
                <w:szCs w:val="24"/>
              </w:rPr>
              <w:t xml:space="preserve">n </w:t>
            </w:r>
            <w:r>
              <w:rPr>
                <w:rFonts w:ascii="Times New Roman" w:eastAsia="Times New Roman" w:hAnsi="Times New Roman" w:cs="Times New Roman"/>
                <w:color w:val="000000"/>
                <w:sz w:val="24"/>
                <w:szCs w:val="24"/>
              </w:rPr>
              <w:t xml:space="preserve">compartments) associated with defrost and recovery in </w:t>
            </w:r>
            <w:proofErr w:type="spellStart"/>
            <w:r>
              <w:rPr>
                <w:rFonts w:ascii="Times New Roman" w:eastAsia="Times New Roman" w:hAnsi="Times New Roman" w:cs="Times New Roman"/>
                <w:color w:val="000000"/>
                <w:sz w:val="24"/>
                <w:szCs w:val="24"/>
              </w:rPr>
              <w:t>Kh</w:t>
            </w:r>
            <w:proofErr w:type="spellEnd"/>
            <w:r>
              <w:rPr>
                <w:rFonts w:ascii="Times New Roman" w:eastAsia="Times New Roman" w:hAnsi="Times New Roman" w:cs="Times New Roman"/>
                <w:color w:val="000000"/>
                <w:sz w:val="24"/>
                <w:szCs w:val="24"/>
              </w:rPr>
              <w:t xml:space="preserve"> (note that this term may be positive or negative) for defrost and recovery period </w:t>
            </w:r>
            <w:r>
              <w:rPr>
                <w:rFonts w:ascii="Times New Roman" w:eastAsia="Times New Roman" w:hAnsi="Times New Roman" w:cs="Times New Roman"/>
                <w:i/>
                <w:color w:val="000000"/>
                <w:sz w:val="24"/>
                <w:szCs w:val="24"/>
              </w:rPr>
              <w:t>j;</w:t>
            </w:r>
          </w:p>
        </w:tc>
      </w:tr>
      <w:tr w:rsidR="006F4818">
        <w:trPr>
          <w:trHeight w:val="407"/>
        </w:trPr>
        <w:tc>
          <w:tcPr>
            <w:tcW w:w="188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av-startD-endF-i</m:t>
                    </m:r>
                  </m:sub>
                </m:sSub>
              </m:oMath>
            </m:oMathPara>
          </w:p>
        </w:tc>
        <w:tc>
          <w:tcPr>
            <w:tcW w:w="416"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88"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time weighted average temperature in compartment </w:t>
            </w:r>
            <w:r>
              <w:rPr>
                <w:rFonts w:ascii="Times New Roman" w:eastAsia="Times New Roman" w:hAnsi="Times New Roman" w:cs="Times New Roman"/>
                <w:i/>
                <w:color w:val="000000"/>
                <w:sz w:val="24"/>
                <w:szCs w:val="24"/>
              </w:rPr>
              <w:t>I</w:t>
            </w:r>
            <w:r>
              <w:rPr>
                <w:rFonts w:ascii="Times New Roman" w:eastAsia="Times New Roman" w:hAnsi="Times New Roman" w:cs="Times New Roman"/>
                <w:color w:val="000000"/>
                <w:sz w:val="24"/>
                <w:szCs w:val="24"/>
              </w:rPr>
              <w:t xml:space="preserve"> over the period from the start of Period D to the end of Period F in degrees C (including the defrost and recovery temperature impacts);</w:t>
            </w:r>
          </w:p>
        </w:tc>
      </w:tr>
      <w:tr w:rsidR="006F4818">
        <w:trPr>
          <w:trHeight w:val="443"/>
        </w:trPr>
        <w:tc>
          <w:tcPr>
            <w:tcW w:w="188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av-D-i</m:t>
                    </m:r>
                  </m:sub>
                </m:sSub>
              </m:oMath>
            </m:oMathPara>
          </w:p>
        </w:tc>
        <w:tc>
          <w:tcPr>
            <w:tcW w:w="416"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88" w:type="dxa"/>
          </w:tcPr>
          <w:p w:rsidR="006F4818" w:rsidRDefault="00FC768F">
            <w:pPr>
              <w:pBdr>
                <w:top w:val="nil"/>
                <w:left w:val="nil"/>
                <w:bottom w:val="nil"/>
                <w:right w:val="nil"/>
                <w:between w:val="nil"/>
              </w:pBdr>
              <w:tabs>
                <w:tab w:val="left" w:pos="1620"/>
                <w:tab w:val="left" w:pos="2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average temperature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that occurs during Period D in degrees C;</w:t>
            </w:r>
          </w:p>
        </w:tc>
      </w:tr>
      <w:tr w:rsidR="006F4818">
        <w:trPr>
          <w:trHeight w:val="435"/>
        </w:trPr>
        <w:tc>
          <w:tcPr>
            <w:tcW w:w="188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av-F-i</m:t>
                    </m:r>
                  </m:sub>
                </m:sSub>
              </m:oMath>
            </m:oMathPara>
          </w:p>
        </w:tc>
        <w:tc>
          <w:tcPr>
            <w:tcW w:w="416"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88"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average temperature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that occurs during Period F, in degrees C;</w:t>
            </w:r>
          </w:p>
        </w:tc>
      </w:tr>
      <w:tr w:rsidR="006F4818">
        <w:trPr>
          <w:trHeight w:val="427"/>
        </w:trPr>
        <w:tc>
          <w:tcPr>
            <w:tcW w:w="188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oMath>
            </m:oMathPara>
          </w:p>
        </w:tc>
        <w:tc>
          <w:tcPr>
            <w:tcW w:w="416"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88" w:type="dxa"/>
          </w:tcPr>
          <w:p w:rsidR="006F4818" w:rsidRDefault="00FC768F">
            <w:pPr>
              <w:widowControl/>
              <w:pBdr>
                <w:top w:val="nil"/>
                <w:left w:val="nil"/>
                <w:bottom w:val="nil"/>
                <w:right w:val="nil"/>
                <w:between w:val="nil"/>
              </w:pBdr>
              <w:tabs>
                <w:tab w:val="left" w:pos="340"/>
                <w:tab w:val="left" w:pos="1701"/>
                <w:tab w:val="left" w:pos="1985"/>
              </w:tabs>
              <w:ind w:left="340" w:hanging="3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start of Period D, in h; and</w:t>
            </w:r>
          </w:p>
          <w:p w:rsidR="006F4818" w:rsidRDefault="006F4818">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p>
        </w:tc>
      </w:tr>
      <w:tr w:rsidR="006F4818">
        <w:trPr>
          <w:trHeight w:val="424"/>
        </w:trPr>
        <w:tc>
          <w:tcPr>
            <w:tcW w:w="1884"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end-F</m:t>
                    </m:r>
                  </m:sub>
                </m:sSub>
              </m:oMath>
            </m:oMathPara>
          </w:p>
        </w:tc>
        <w:tc>
          <w:tcPr>
            <w:tcW w:w="416"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88"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F, in h.</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products with a compressor run time defrost controller, the additional compressor run-time associated with defrost and recovery Period j (over and above the steady </w:t>
      </w:r>
      <w:proofErr w:type="gramStart"/>
      <w:r>
        <w:rPr>
          <w:rFonts w:ascii="Times New Roman" w:eastAsia="Times New Roman" w:hAnsi="Times New Roman" w:cs="Times New Roman"/>
          <w:color w:val="000000"/>
          <w:sz w:val="24"/>
          <w:szCs w:val="24"/>
        </w:rPr>
        <w:t>state run</w:t>
      </w:r>
      <w:proofErr w:type="gramEnd"/>
      <w:r>
        <w:rPr>
          <w:rFonts w:ascii="Times New Roman" w:eastAsia="Times New Roman" w:hAnsi="Times New Roman" w:cs="Times New Roman"/>
          <w:color w:val="000000"/>
          <w:sz w:val="24"/>
          <w:szCs w:val="24"/>
        </w:rPr>
        <w:t xml:space="preserve"> time) (in h) is calculated as follows:</w:t>
      </w:r>
    </w:p>
    <w:p w:rsidR="006F4818" w:rsidRDefault="006F4818">
      <w:pPr>
        <w:pBdr>
          <w:top w:val="nil"/>
          <w:left w:val="nil"/>
          <w:bottom w:val="nil"/>
          <w:right w:val="nil"/>
          <w:between w:val="nil"/>
        </w:pBdr>
        <w:rPr>
          <w:rFonts w:ascii="Times New Roman" w:eastAsia="Times New Roman" w:hAnsi="Times New Roman" w:cs="Times New Roman"/>
          <w:color w:val="000000"/>
          <w:sz w:val="17"/>
          <w:szCs w:val="17"/>
        </w:rPr>
      </w:pPr>
    </w:p>
    <w:p w:rsidR="006F4818" w:rsidRDefault="00D95A85">
      <w:pPr>
        <w:widowControl/>
        <w:pBdr>
          <w:top w:val="nil"/>
          <w:left w:val="nil"/>
          <w:bottom w:val="nil"/>
          <w:right w:val="nil"/>
          <w:between w:val="nil"/>
        </w:pBdr>
        <w:tabs>
          <w:tab w:val="center" w:pos="4536"/>
          <w:tab w:val="right" w:pos="907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drj</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Rt</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Rt</m:t>
                </m:r>
              </m:e>
              <m:sub>
                <m:r>
                  <w:rPr>
                    <w:rFonts w:ascii="Cambria Math" w:eastAsia="Cambria Math" w:hAnsi="Cambria Math" w:cs="Cambria Math"/>
                    <w:color w:val="000000"/>
                    <w:sz w:val="24"/>
                    <w:szCs w:val="24"/>
                  </w:rPr>
                  <m:t>start-D</m:t>
                </m:r>
              </m:sub>
            </m:sSub>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Rt</m:t>
                        </m:r>
                      </m:e>
                      <m:sub>
                        <m:r>
                          <w:rPr>
                            <w:rFonts w:ascii="Cambria Math" w:eastAsia="Cambria Math" w:hAnsi="Cambria Math" w:cs="Cambria Math"/>
                            <w:color w:val="000000"/>
                            <w:sz w:val="24"/>
                            <w:szCs w:val="24"/>
                          </w:rPr>
                          <m:t xml:space="preserve">end-F </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Rt</m:t>
                        </m:r>
                      </m:e>
                      <m:sub>
                        <m:r>
                          <w:rPr>
                            <w:rFonts w:ascii="Cambria Math" w:eastAsia="Cambria Math" w:hAnsi="Cambria Math" w:cs="Cambria Math"/>
                            <w:color w:val="000000"/>
                            <w:sz w:val="24"/>
                            <w:szCs w:val="24"/>
                          </w:rPr>
                          <m:t>start-F</m:t>
                        </m:r>
                      </m:sub>
                    </m:sSub>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Rt</m:t>
                        </m:r>
                      </m:e>
                      <m:sub>
                        <m:r>
                          <w:rPr>
                            <w:rFonts w:ascii="Cambria Math" w:eastAsia="Cambria Math" w:hAnsi="Cambria Math" w:cs="Cambria Math"/>
                            <w:color w:val="000000"/>
                            <w:sz w:val="24"/>
                            <w:szCs w:val="24"/>
                          </w:rPr>
                          <m:t>end-D</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Rt</m:t>
                        </m:r>
                      </m:e>
                      <m:sub>
                        <m:r>
                          <w:rPr>
                            <w:rFonts w:ascii="Cambria Math" w:eastAsia="Cambria Math" w:hAnsi="Cambria Math" w:cs="Cambria Math"/>
                            <w:color w:val="000000"/>
                            <w:sz w:val="24"/>
                            <w:szCs w:val="24"/>
                          </w:rPr>
                          <m:t>start-D</m:t>
                        </m:r>
                      </m:sub>
                    </m:sSub>
                  </m:e>
                </m:d>
              </m:e>
            </m:d>
          </m:num>
          <m:den>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start-F</m:t>
                    </m:r>
                  </m:sub>
                </m:sSub>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e>
            </m:d>
          </m:den>
        </m:f>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e>
        </m:d>
      </m:oMath>
      <w:r w:rsidR="00FC768F">
        <w:rPr>
          <w:rFonts w:ascii="Times New Roman" w:eastAsia="Times New Roman" w:hAnsi="Times New Roman" w:cs="Times New Roman"/>
          <w:color w:val="000000"/>
          <w:sz w:val="24"/>
          <w:szCs w:val="24"/>
        </w:rPr>
        <w:t xml:space="preserve"> </w:t>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22)</w:t>
      </w:r>
    </w:p>
    <w:p w:rsidR="006F4818" w:rsidRDefault="00FC768F">
      <w:pPr>
        <w:widowControl/>
        <w:pBdr>
          <w:top w:val="nil"/>
          <w:left w:val="nil"/>
          <w:bottom w:val="nil"/>
          <w:right w:val="nil"/>
          <w:between w:val="nil"/>
        </w:pBdr>
        <w:tabs>
          <w:tab w:val="left" w:pos="340"/>
        </w:tabs>
        <w:ind w:left="340" w:hanging="3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widowControl/>
        <w:pBdr>
          <w:top w:val="nil"/>
          <w:left w:val="nil"/>
          <w:bottom w:val="nil"/>
          <w:right w:val="nil"/>
          <w:between w:val="nil"/>
        </w:pBdr>
        <w:tabs>
          <w:tab w:val="left" w:pos="340"/>
        </w:tabs>
        <w:ind w:left="340" w:hanging="340"/>
        <w:jc w:val="both"/>
        <w:rPr>
          <w:rFonts w:ascii="Times New Roman" w:eastAsia="Times New Roman" w:hAnsi="Times New Roman" w:cs="Times New Roman"/>
          <w:color w:val="000000"/>
          <w:sz w:val="24"/>
          <w:szCs w:val="24"/>
        </w:rPr>
      </w:pPr>
    </w:p>
    <w:tbl>
      <w:tblPr>
        <w:tblStyle w:val="ac"/>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1305"/>
        <w:gridCol w:w="352"/>
        <w:gridCol w:w="7731"/>
      </w:tblGrid>
      <w:tr w:rsidR="006F4818">
        <w:trPr>
          <w:trHeight w:val="432"/>
        </w:trPr>
        <w:tc>
          <w:tcPr>
            <w:tcW w:w="130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dfj</m:t>
                    </m:r>
                  </m:sub>
                </m:sSub>
              </m:oMath>
            </m:oMathPara>
          </w:p>
        </w:tc>
        <w:tc>
          <w:tcPr>
            <w:tcW w:w="352"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31"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compressor run time associated with defrost and recovery period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in h (over and above the steady state compressor run time that would have occurred);</w:t>
            </w:r>
          </w:p>
        </w:tc>
      </w:tr>
      <w:tr w:rsidR="006F4818">
        <w:trPr>
          <w:trHeight w:val="432"/>
        </w:trPr>
        <w:tc>
          <w:tcPr>
            <w:tcW w:w="130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Rt</m:t>
                    </m:r>
                  </m:e>
                  <m:sub>
                    <m:r>
                      <w:rPr>
                        <w:rFonts w:ascii="Cambria Math" w:eastAsia="Cambria Math" w:hAnsi="Cambria Math" w:cs="Cambria Math"/>
                      </w:rPr>
                      <m:t>start-D</m:t>
                    </m:r>
                  </m:sub>
                </m:sSub>
              </m:oMath>
            </m:oMathPara>
          </w:p>
        </w:tc>
        <w:tc>
          <w:tcPr>
            <w:tcW w:w="352"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31"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accumulated compressor run time (on period) at the start of Period D, in h;</w:t>
            </w:r>
          </w:p>
        </w:tc>
      </w:tr>
      <w:tr w:rsidR="006F4818">
        <w:trPr>
          <w:trHeight w:val="432"/>
        </w:trPr>
        <w:tc>
          <w:tcPr>
            <w:tcW w:w="130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Rt</m:t>
                    </m:r>
                  </m:e>
                  <m:sub>
                    <m:r>
                      <w:rPr>
                        <w:rFonts w:ascii="Cambria Math" w:eastAsia="Cambria Math" w:hAnsi="Cambria Math" w:cs="Cambria Math"/>
                      </w:rPr>
                      <m:t>start-F</m:t>
                    </m:r>
                  </m:sub>
                </m:sSub>
              </m:oMath>
            </m:oMathPara>
          </w:p>
        </w:tc>
        <w:tc>
          <w:tcPr>
            <w:tcW w:w="352"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31"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accumulated compressor run time (on period) at the start of Period F, in h;</w:t>
            </w:r>
          </w:p>
        </w:tc>
      </w:tr>
      <w:tr w:rsidR="006F4818">
        <w:trPr>
          <w:trHeight w:val="432"/>
        </w:trPr>
        <w:tc>
          <w:tcPr>
            <w:tcW w:w="130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Rt</m:t>
                    </m:r>
                  </m:e>
                  <m:sub>
                    <m:r>
                      <w:rPr>
                        <w:rFonts w:ascii="Cambria Math" w:eastAsia="Cambria Math" w:hAnsi="Cambria Math" w:cs="Cambria Math"/>
                      </w:rPr>
                      <m:t>end-D</m:t>
                    </m:r>
                  </m:sub>
                </m:sSub>
              </m:oMath>
            </m:oMathPara>
          </w:p>
        </w:tc>
        <w:tc>
          <w:tcPr>
            <w:tcW w:w="352"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31"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accumulated compressor run time (on period) at the end of Period D, in h;</w:t>
            </w:r>
          </w:p>
        </w:tc>
      </w:tr>
      <w:tr w:rsidR="006F4818">
        <w:trPr>
          <w:trHeight w:val="432"/>
        </w:trPr>
        <w:tc>
          <w:tcPr>
            <w:tcW w:w="130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Rt</m:t>
                    </m:r>
                  </m:e>
                  <m:sub>
                    <m:r>
                      <w:rPr>
                        <w:rFonts w:ascii="Cambria Math" w:eastAsia="Cambria Math" w:hAnsi="Cambria Math" w:cs="Cambria Math"/>
                      </w:rPr>
                      <m:t>end-F</m:t>
                    </m:r>
                  </m:sub>
                </m:sSub>
              </m:oMath>
            </m:oMathPara>
          </w:p>
        </w:tc>
        <w:tc>
          <w:tcPr>
            <w:tcW w:w="352" w:type="dxa"/>
          </w:tcPr>
          <w:p w:rsidR="006F4818" w:rsidRDefault="00FC768F">
            <w:pPr>
              <w:pBdr>
                <w:top w:val="nil"/>
                <w:left w:val="nil"/>
                <w:bottom w:val="nil"/>
                <w:right w:val="nil"/>
                <w:between w:val="nil"/>
              </w:pBdr>
              <w:tabs>
                <w:tab w:val="left" w:pos="761"/>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731"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accumulated compressor run time (on period) at the end of Period F, in h;</w:t>
            </w:r>
          </w:p>
        </w:tc>
      </w:tr>
      <w:tr w:rsidR="006F4818">
        <w:trPr>
          <w:trHeight w:val="407"/>
        </w:trPr>
        <w:tc>
          <w:tcPr>
            <w:tcW w:w="1305"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oMath>
            </m:oMathPara>
          </w:p>
        </w:tc>
        <w:tc>
          <w:tcPr>
            <w:tcW w:w="352"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31"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start of the Period D, in h;</w:t>
            </w:r>
          </w:p>
        </w:tc>
      </w:tr>
      <w:tr w:rsidR="006F4818">
        <w:trPr>
          <w:trHeight w:val="443"/>
        </w:trPr>
        <w:tc>
          <w:tcPr>
            <w:tcW w:w="1305" w:type="dxa"/>
          </w:tcPr>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start-F</m:t>
                    </m:r>
                  </m:sub>
                </m:sSub>
              </m:oMath>
            </m:oMathPara>
          </w:p>
        </w:tc>
        <w:tc>
          <w:tcPr>
            <w:tcW w:w="352"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31" w:type="dxa"/>
          </w:tcPr>
          <w:p w:rsidR="006F4818" w:rsidRDefault="00FC768F">
            <w:pPr>
              <w:pBdr>
                <w:top w:val="nil"/>
                <w:left w:val="nil"/>
                <w:bottom w:val="nil"/>
                <w:right w:val="nil"/>
                <w:between w:val="nil"/>
              </w:pBdr>
              <w:tabs>
                <w:tab w:val="left" w:pos="1620"/>
                <w:tab w:val="left" w:pos="2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start of the Period F, in h;</w:t>
            </w:r>
          </w:p>
        </w:tc>
      </w:tr>
      <w:tr w:rsidR="006F4818">
        <w:trPr>
          <w:trHeight w:val="435"/>
        </w:trPr>
        <w:tc>
          <w:tcPr>
            <w:tcW w:w="130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end-D</m:t>
                    </m:r>
                  </m:sub>
                </m:sSub>
              </m:oMath>
            </m:oMathPara>
          </w:p>
        </w:tc>
        <w:tc>
          <w:tcPr>
            <w:tcW w:w="352"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31"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the Period D, in h; and</w:t>
            </w:r>
          </w:p>
        </w:tc>
      </w:tr>
      <w:tr w:rsidR="006F4818">
        <w:trPr>
          <w:trHeight w:val="427"/>
        </w:trPr>
        <w:tc>
          <w:tcPr>
            <w:tcW w:w="130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end-F</m:t>
                    </m:r>
                  </m:sub>
                </m:sSub>
              </m:oMath>
            </m:oMathPara>
          </w:p>
        </w:tc>
        <w:tc>
          <w:tcPr>
            <w:tcW w:w="352"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31"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the Period F, in h.</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Care is required not to count defrost heater on time as compressor on time in these calculations (although it is possible that some controllers include the defrost heater operation as run time – each product should be checked to see how it is configured). 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dr</m:t>
            </m:r>
          </m:sub>
        </m:sSub>
      </m:oMath>
      <w:r>
        <w:rPr>
          <w:rFonts w:ascii="Times New Roman" w:eastAsia="Times New Roman" w:hAnsi="Times New Roman" w:cs="Times New Roman"/>
          <w:color w:val="000000"/>
          <w:sz w:val="24"/>
          <w:szCs w:val="24"/>
        </w:rPr>
        <w:t xml:space="preserve"> could be zero or negative for continuously running products.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222"/>
        </w:tabs>
        <w:rPr>
          <w:rFonts w:ascii="Times New Roman" w:eastAsia="Times New Roman" w:hAnsi="Times New Roman" w:cs="Times New Roman"/>
        </w:rPr>
      </w:pPr>
      <w:r>
        <w:rPr>
          <w:rFonts w:ascii="Times New Roman" w:eastAsia="Times New Roman" w:hAnsi="Times New Roman" w:cs="Times New Roman"/>
        </w:rPr>
        <w:t>C-4 NUMBER OF VALID DEFROST AND RECOVERY PERIODS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Case DF1 and Case DF2 the minimum number of valid defrost and recovery periods required for each ambient test temperature in order to calculate a representative value for defrost and recovery energy and temperature change is specified below: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Option 1: A valid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shall be determined for each temperature control setting used for an energy determination on a single appliance in accordance with </w:t>
      </w:r>
      <w:r>
        <w:rPr>
          <w:rFonts w:ascii="Times New Roman" w:eastAsia="Times New Roman" w:hAnsi="Times New Roman" w:cs="Times New Roman"/>
          <w:b/>
          <w:color w:val="000000"/>
          <w:sz w:val="24"/>
          <w:szCs w:val="24"/>
        </w:rPr>
        <w:t>6.8.2</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6.8.3</w:t>
      </w:r>
      <w:r>
        <w:rPr>
          <w:rFonts w:ascii="Times New Roman" w:eastAsia="Times New Roman" w:hAnsi="Times New Roman" w:cs="Times New Roman"/>
          <w:color w:val="000000"/>
          <w:sz w:val="24"/>
          <w:szCs w:val="24"/>
        </w:rPr>
        <w:t xml:space="preserve">. The defrost and recovery period selected for each temperature control setting shall be adjacent to the steady state period used for energy determination in Annex B (this may occur before or after the steady state period for Case SS1; it shall be before the steady state period for Case SS2). The representative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oMath>
      <w:r>
        <w:rPr>
          <w:rFonts w:ascii="Times New Roman" w:eastAsia="Times New Roman" w:hAnsi="Times New Roman" w:cs="Times New Roman"/>
          <w:color w:val="000000"/>
          <w:sz w:val="24"/>
          <w:szCs w:val="24"/>
        </w:rPr>
        <w:t xml:space="preserve"> for the appliance shall be the average of all valid values for test points used for energy determination.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Option 2: Where there is more extensive data available for a particular model (either through longer tests or tests on several units of the same model), then the representative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for the appliance shall be the average of at least 4 valid values. In this case at least 50 percent of all values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shall have the coldest compartment at or below </w:t>
      </w:r>
      <w:proofErr w:type="gramStart"/>
      <w:r>
        <w:rPr>
          <w:rFonts w:ascii="Times New Roman" w:eastAsia="Times New Roman" w:hAnsi="Times New Roman" w:cs="Times New Roman"/>
          <w:color w:val="000000"/>
          <w:sz w:val="24"/>
          <w:szCs w:val="24"/>
        </w:rPr>
        <w:t>target</w:t>
      </w:r>
      <w:proofErr w:type="gramEnd"/>
      <w:r>
        <w:rPr>
          <w:rFonts w:ascii="Times New Roman" w:eastAsia="Times New Roman" w:hAnsi="Times New Roman" w:cs="Times New Roman"/>
          <w:color w:val="000000"/>
          <w:sz w:val="24"/>
          <w:szCs w:val="24"/>
        </w:rPr>
        <w:t xml:space="preserve"> temperature. A separate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shall be determined for each ambient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Option 1 or 2 may be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 — The defrost heater   energy</w:t>
      </w:r>
      <m:oMath>
        <m:r>
          <w:rPr>
            <w:rFonts w:ascii="Cambria Math" w:eastAsia="Cambria Math" w:hAnsi="Cambria Math" w:cs="Cambria Math"/>
            <w:color w:val="000000"/>
            <w:sz w:val="20"/>
            <w:szCs w:val="20"/>
          </w:rPr>
          <m:t xml:space="preserve"> </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E</m:t>
            </m:r>
          </m:e>
          <m:sub>
            <m:r>
              <w:rPr>
                <w:rFonts w:ascii="Cambria Math" w:eastAsia="Cambria Math" w:hAnsi="Cambria Math" w:cs="Cambria Math"/>
                <w:color w:val="000000"/>
                <w:sz w:val="20"/>
                <w:szCs w:val="20"/>
              </w:rPr>
              <m:t>df-heater-j</m:t>
            </m:r>
          </m:sub>
        </m:sSub>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0"/>
          <w:szCs w:val="20"/>
        </w:rPr>
        <w:t>and   incremental defrost   and   recovery energy</w:t>
      </w:r>
      <m:oMath>
        <m:r>
          <w:rPr>
            <w:rFonts w:ascii="Cambria Math" w:eastAsia="Cambria Math" w:hAnsi="Cambria Math" w:cs="Cambria Math"/>
            <w:color w:val="000000"/>
            <w:sz w:val="20"/>
            <w:szCs w:val="20"/>
          </w:rPr>
          <m:t xml:space="preserve"> </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∆E</m:t>
            </m:r>
          </m:e>
          <m:sub>
            <m:r>
              <w:rPr>
                <w:rFonts w:ascii="Cambria Math" w:eastAsia="Cambria Math" w:hAnsi="Cambria Math" w:cs="Cambria Math"/>
                <w:color w:val="000000"/>
                <w:sz w:val="20"/>
                <w:szCs w:val="20"/>
              </w:rPr>
              <m:t>dfj</m:t>
            </m:r>
          </m:sub>
        </m:sSub>
      </m:oMath>
      <w:r>
        <w:rPr>
          <w:rFonts w:ascii="Times New Roman" w:eastAsia="Times New Roman" w:hAnsi="Times New Roman" w:cs="Times New Roman"/>
          <w:color w:val="000000"/>
          <w:sz w:val="20"/>
          <w:szCs w:val="20"/>
        </w:rPr>
        <w:t xml:space="preserve"> for new appliances and appliances that have not been operated for some time may be initially low until the defrost   heater   energy stabilises.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376"/>
        </w:tabs>
        <w:rPr>
          <w:rFonts w:ascii="Times New Roman" w:eastAsia="Times New Roman" w:hAnsi="Times New Roman" w:cs="Times New Roman"/>
        </w:rPr>
      </w:pPr>
      <w:r>
        <w:rPr>
          <w:rFonts w:ascii="Times New Roman" w:eastAsia="Times New Roman" w:hAnsi="Times New Roman" w:cs="Times New Roman"/>
        </w:rPr>
        <w:t>C-5 CALCULATION OF REPRESENTATIVE DEFROST ENERGY AND TEMPERATURE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Calculations of a representative value for defrost and recovery energy and defrost and recovery temperature changes are given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 xml:space="preserve">=Fdf </m:t>
        </m:r>
        <m:f>
          <m:fPr>
            <m:ctrlPr>
              <w:rPr>
                <w:rFonts w:ascii="Cambria Math" w:eastAsia="Cambria Math" w:hAnsi="Cambria Math" w:cs="Cambria Math"/>
                <w:color w:val="000000"/>
                <w:sz w:val="24"/>
                <w:szCs w:val="24"/>
              </w:rPr>
            </m:ctrlPr>
          </m:fPr>
          <m:num>
            <m:nary>
              <m:naryPr>
                <m:chr m:val="∑"/>
                <m:ctrlPr>
                  <w:rPr>
                    <w:rFonts w:ascii="Cambria Math" w:eastAsia="Cambria Math" w:hAnsi="Cambria Math" w:cs="Cambria Math"/>
                    <w:color w:val="000000"/>
                    <w:sz w:val="24"/>
                    <w:szCs w:val="24"/>
                  </w:rPr>
                </m:ctrlPr>
              </m:naryPr>
              <m:sub>
                <m:r>
                  <w:rPr>
                    <w:rFonts w:ascii="Cambria Math" w:eastAsia="Cambria Math" w:hAnsi="Cambria Math" w:cs="Cambria Math"/>
                    <w:color w:val="000000"/>
                    <w:sz w:val="24"/>
                    <w:szCs w:val="24"/>
                  </w:rPr>
                  <m:t>j-</m:t>
                </m:r>
              </m:sub>
              <m:sup>
                <m:r>
                  <w:rPr>
                    <w:rFonts w:ascii="Cambria Math" w:eastAsia="Cambria Math" w:hAnsi="Cambria Math" w:cs="Cambria Math"/>
                    <w:color w:val="000000"/>
                    <w:sz w:val="24"/>
                    <w:szCs w:val="24"/>
                  </w:rPr>
                  <m:t>m</m:t>
                </m:r>
              </m:sup>
              <m:e/>
            </m:nary>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dfj</m:t>
                </m:r>
              </m:sub>
            </m:sSub>
          </m:num>
          <m:den>
            <m:r>
              <w:rPr>
                <w:rFonts w:ascii="Cambria Math" w:eastAsia="Cambria Math" w:hAnsi="Cambria Math" w:cs="Cambria Math"/>
                <w:color w:val="000000"/>
                <w:sz w:val="24"/>
                <w:szCs w:val="24"/>
              </w:rPr>
              <m:t>m</m:t>
            </m:r>
          </m:den>
        </m:f>
      </m:oMath>
      <w:r w:rsidR="00FC768F">
        <w:rPr>
          <w:rFonts w:ascii="Times New Roman" w:eastAsia="Times New Roman" w:hAnsi="Times New Roman" w:cs="Times New Roman"/>
          <w:color w:val="000000"/>
          <w:sz w:val="24"/>
          <w:szCs w:val="24"/>
        </w:rPr>
        <w:t xml:space="preserve">                     </w:t>
      </w:r>
      <w:r w:rsidR="00FC768F">
        <w:rPr>
          <w:rFonts w:ascii="Times New Roman" w:eastAsia="Times New Roman" w:hAnsi="Times New Roman" w:cs="Times New Roman"/>
          <w:color w:val="000000"/>
          <w:sz w:val="24"/>
          <w:szCs w:val="24"/>
        </w:rPr>
        <w:tab/>
      </w:r>
      <w:r w:rsidR="00FC768F">
        <w:rPr>
          <w:rFonts w:ascii="Times New Roman" w:eastAsia="Times New Roman" w:hAnsi="Times New Roman" w:cs="Times New Roman"/>
          <w:color w:val="000000"/>
          <w:sz w:val="24"/>
          <w:szCs w:val="24"/>
        </w:rPr>
        <w:tab/>
      </w:r>
      <w:r w:rsidR="00FC768F">
        <w:rPr>
          <w:rFonts w:ascii="Times New Roman" w:eastAsia="Times New Roman" w:hAnsi="Times New Roman" w:cs="Times New Roman"/>
          <w:color w:val="000000"/>
          <w:sz w:val="24"/>
          <w:szCs w:val="24"/>
        </w:rPr>
        <w:tab/>
        <w:t>… (23)</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d"/>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741"/>
        <w:gridCol w:w="341"/>
        <w:gridCol w:w="8306"/>
      </w:tblGrid>
      <w:tr w:rsidR="006F4818">
        <w:trPr>
          <w:trHeight w:val="432"/>
        </w:trPr>
        <w:tc>
          <w:tcPr>
            <w:tcW w:w="74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df</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06"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representative incremental energy for defrost and recovery for the test ambient temperature;</w:t>
            </w:r>
          </w:p>
        </w:tc>
      </w:tr>
      <w:tr w:rsidR="006F4818">
        <w:trPr>
          <w:trHeight w:val="432"/>
        </w:trPr>
        <w:tc>
          <w:tcPr>
            <w:tcW w:w="74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df</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06"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regional scaling factor that can be used to compensate for frost load and usage factor, which impacts the defrost intervals. The default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df</m:t>
                  </m:r>
                </m:sub>
              </m:sSub>
            </m:oMath>
            <w:r>
              <w:rPr>
                <w:rFonts w:ascii="Times New Roman" w:eastAsia="Times New Roman" w:hAnsi="Times New Roman" w:cs="Times New Roman"/>
                <w:color w:val="000000"/>
                <w:sz w:val="24"/>
                <w:szCs w:val="24"/>
              </w:rPr>
              <w:t xml:space="preserve"> is 1.0;</w:t>
            </w:r>
          </w:p>
        </w:tc>
      </w:tr>
      <w:tr w:rsidR="006F4818">
        <w:trPr>
          <w:trHeight w:val="432"/>
        </w:trPr>
        <w:tc>
          <w:tcPr>
            <w:tcW w:w="741" w:type="dxa"/>
          </w:tcPr>
          <w:p w:rsidR="006F4818" w:rsidRDefault="00FC768F">
            <w:pPr>
              <w:jc w:val="center"/>
              <w:rPr>
                <w:rFonts w:ascii="Cambria Math" w:eastAsia="Cambria Math" w:hAnsi="Cambria Math" w:cs="Cambria Math"/>
              </w:rPr>
            </w:pPr>
            <m:oMathPara>
              <m:oMath>
                <m:r>
                  <w:rPr>
                    <w:rFonts w:ascii="Cambria Math" w:eastAsia="Cambria Math" w:hAnsi="Cambria Math" w:cs="Cambria Math"/>
                  </w:rPr>
                  <m:t>m</m:t>
                </m:r>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06"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valid defrost and recovery periods specified in </w:t>
            </w:r>
            <w:r>
              <w:rPr>
                <w:rFonts w:ascii="Times New Roman" w:eastAsia="Times New Roman" w:hAnsi="Times New Roman" w:cs="Times New Roman"/>
                <w:b/>
                <w:color w:val="000000"/>
                <w:sz w:val="24"/>
                <w:szCs w:val="24"/>
              </w:rPr>
              <w:t>C-4</w:t>
            </w:r>
            <w:r>
              <w:rPr>
                <w:rFonts w:ascii="Times New Roman" w:eastAsia="Times New Roman" w:hAnsi="Times New Roman" w:cs="Times New Roman"/>
                <w:color w:val="000000"/>
                <w:sz w:val="24"/>
                <w:szCs w:val="24"/>
              </w:rPr>
              <w:t>; and</w:t>
            </w:r>
          </w:p>
        </w:tc>
      </w:tr>
      <w:tr w:rsidR="006F4818">
        <w:trPr>
          <w:trHeight w:val="432"/>
        </w:trPr>
        <w:tc>
          <w:tcPr>
            <w:tcW w:w="74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dfj</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06"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incremental energy for each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and recovery Period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(from 1 to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right="7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correct a load processing efficiency test where one or more defrosts occurs, a representative value for the fixed defrost adder is defined:</w:t>
      </w:r>
    </w:p>
    <w:p w:rsidR="006F4818" w:rsidRDefault="006F4818">
      <w:pPr>
        <w:pBdr>
          <w:top w:val="nil"/>
          <w:left w:val="nil"/>
          <w:bottom w:val="nil"/>
          <w:right w:val="nil"/>
          <w:between w:val="nil"/>
        </w:pBdr>
        <w:ind w:left="758" w:right="780"/>
        <w:rPr>
          <w:rFonts w:ascii="Times New Roman" w:eastAsia="Times New Roman" w:hAnsi="Times New Roman" w:cs="Times New Roman"/>
          <w:color w:val="000000"/>
          <w:sz w:val="24"/>
          <w:szCs w:val="24"/>
        </w:rPr>
      </w:pPr>
    </w:p>
    <w:p w:rsidR="006F4818" w:rsidRDefault="00D95A85">
      <w:pPr>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df-adder</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j=1</m:t>
                </m:r>
              </m:sub>
              <m:sup>
                <m:r>
                  <w:rPr>
                    <w:rFonts w:ascii="Cambria Math" w:eastAsia="Cambria Math" w:hAnsi="Cambria Math" w:cs="Cambria Math"/>
                    <w:sz w:val="24"/>
                    <w:szCs w:val="24"/>
                  </w:rPr>
                  <m:t>m</m:t>
                </m:r>
              </m:sup>
              <m:e/>
            </m:nary>
            <m:r>
              <w:rPr>
                <w:rFonts w:ascii="Cambria Math" w:eastAsia="Cambria Math" w:hAnsi="Cambria Math" w:cs="Cambria Math"/>
                <w:sz w:val="24"/>
                <w:szCs w:val="24"/>
              </w:rPr>
              <m:t>Δ</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df-adderj</m:t>
                </m:r>
              </m:sub>
            </m:sSub>
          </m:num>
          <m:den>
            <m:r>
              <w:rPr>
                <w:rFonts w:ascii="Cambria Math" w:eastAsia="Cambria Math" w:hAnsi="Cambria Math" w:cs="Cambria Math"/>
                <w:sz w:val="24"/>
                <w:szCs w:val="24"/>
              </w:rPr>
              <m:t>m</m:t>
            </m:r>
          </m:den>
        </m:f>
      </m:oMath>
      <w:r w:rsidR="00FC768F">
        <w:rPr>
          <w:rFonts w:ascii="Times New Roman" w:eastAsia="Times New Roman" w:hAnsi="Times New Roman" w:cs="Times New Roman"/>
          <w:sz w:val="24"/>
          <w:szCs w:val="24"/>
        </w:rPr>
        <w:t xml:space="preserve">            </w:t>
      </w:r>
      <w:proofErr w:type="gramStart"/>
      <w:r w:rsidR="00FC768F">
        <w:rPr>
          <w:rFonts w:ascii="Times New Roman" w:eastAsia="Times New Roman" w:hAnsi="Times New Roman" w:cs="Times New Roman"/>
          <w:sz w:val="24"/>
          <w:szCs w:val="24"/>
        </w:rPr>
        <w:t>…(</w:t>
      </w:r>
      <w:proofErr w:type="gramEnd"/>
      <w:r w:rsidR="00FC768F">
        <w:rPr>
          <w:rFonts w:ascii="Times New Roman" w:eastAsia="Times New Roman" w:hAnsi="Times New Roman" w:cs="Times New Roman"/>
          <w:sz w:val="24"/>
          <w:szCs w:val="24"/>
        </w:rPr>
        <w:t>24)</w:t>
      </w:r>
    </w:p>
    <w:p w:rsidR="006F4818" w:rsidRDefault="006F4818">
      <w:pPr>
        <w:jc w:val="center"/>
        <w:rPr>
          <w:rFonts w:ascii="Times New Roman" w:eastAsia="Times New Roman" w:hAnsi="Times New Roman" w:cs="Times New Roman"/>
          <w:sz w:val="24"/>
          <w:szCs w:val="24"/>
        </w:rPr>
      </w:pPr>
    </w:p>
    <w:p w:rsidR="006F4818" w:rsidRDefault="006F4818">
      <w:pPr>
        <w:jc w:val="center"/>
        <w:rPr>
          <w:rFonts w:ascii="Times New Roman" w:eastAsia="Times New Roman" w:hAnsi="Times New Roman" w:cs="Times New Roman"/>
          <w:sz w:val="24"/>
          <w:szCs w:val="24"/>
        </w:rPr>
      </w:pPr>
    </w:p>
    <w:p w:rsidR="006F4818" w:rsidRDefault="00D95A85">
      <w:pPr>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∆Th</m:t>
            </m:r>
          </m:e>
          <m:sub>
            <m:r>
              <w:rPr>
                <w:rFonts w:ascii="Cambria Math" w:eastAsia="Cambria Math" w:hAnsi="Cambria Math" w:cs="Cambria Math"/>
                <w:sz w:val="24"/>
                <w:szCs w:val="24"/>
              </w:rPr>
              <m:t>df-1</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j=1</m:t>
                </m:r>
              </m:sub>
              <m:sup>
                <m:r>
                  <w:rPr>
                    <w:rFonts w:ascii="Cambria Math" w:eastAsia="Cambria Math" w:hAnsi="Cambria Math" w:cs="Cambria Math"/>
                    <w:sz w:val="24"/>
                    <w:szCs w:val="24"/>
                  </w:rPr>
                  <m:t>m</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∆Th</m:t>
                </m:r>
              </m:e>
              <m:sub>
                <m:r>
                  <w:rPr>
                    <w:rFonts w:ascii="Cambria Math" w:eastAsia="Cambria Math" w:hAnsi="Cambria Math" w:cs="Cambria Math"/>
                    <w:sz w:val="24"/>
                    <w:szCs w:val="24"/>
                  </w:rPr>
                  <m:t>dfj-1</m:t>
                </m:r>
              </m:sub>
            </m:sSub>
          </m:num>
          <m:den>
            <m:r>
              <w:rPr>
                <w:rFonts w:ascii="Cambria Math" w:eastAsia="Cambria Math" w:hAnsi="Cambria Math" w:cs="Cambria Math"/>
                <w:sz w:val="24"/>
                <w:szCs w:val="24"/>
              </w:rPr>
              <m:t>m</m:t>
            </m:r>
          </m:den>
        </m:f>
      </m:oMath>
      <w:r w:rsidR="00FC768F">
        <w:rPr>
          <w:rFonts w:ascii="Times New Roman" w:eastAsia="Times New Roman" w:hAnsi="Times New Roman" w:cs="Times New Roman"/>
          <w:sz w:val="24"/>
          <w:szCs w:val="24"/>
        </w:rPr>
        <w:t xml:space="preserve">        </w:t>
      </w:r>
      <w:r w:rsidR="00FC768F">
        <w:rPr>
          <w:rFonts w:ascii="Times New Roman" w:eastAsia="Times New Roman" w:hAnsi="Times New Roman" w:cs="Times New Roman"/>
          <w:sz w:val="24"/>
          <w:szCs w:val="24"/>
        </w:rPr>
        <w:tab/>
        <w:t xml:space="preserve">          … (25)</w:t>
      </w:r>
    </w:p>
    <w:p w:rsidR="006F4818" w:rsidRDefault="006F4818">
      <w:pPr>
        <w:jc w:val="center"/>
        <w:rPr>
          <w:rFonts w:ascii="Times New Roman" w:eastAsia="Times New Roman" w:hAnsi="Times New Roman" w:cs="Times New Roman"/>
          <w:sz w:val="24"/>
          <w:szCs w:val="24"/>
        </w:rPr>
      </w:pPr>
    </w:p>
    <w:p w:rsidR="006F4818" w:rsidRDefault="00FC768F">
      <w:pPr>
        <w:rPr>
          <w:rFonts w:ascii="Times New Roman" w:eastAsia="Times New Roman" w:hAnsi="Times New Roman" w:cs="Times New Roman"/>
        </w:rPr>
      </w:pPr>
      <w:r>
        <w:rPr>
          <w:rFonts w:ascii="Times New Roman" w:eastAsia="Times New Roman" w:hAnsi="Times New Roman" w:cs="Times New Roman"/>
        </w:rPr>
        <w:t>where</w:t>
      </w:r>
    </w:p>
    <w:p w:rsidR="006F4818" w:rsidRDefault="006F4818">
      <w:pPr>
        <w:rPr>
          <w:rFonts w:ascii="Times New Roman" w:eastAsia="Times New Roman" w:hAnsi="Times New Roman" w:cs="Times New Roman"/>
        </w:rPr>
      </w:pPr>
    </w:p>
    <w:tbl>
      <w:tblPr>
        <w:tblStyle w:val="ae"/>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985"/>
        <w:gridCol w:w="341"/>
        <w:gridCol w:w="8062"/>
      </w:tblGrid>
      <w:tr w:rsidR="006F4818">
        <w:trPr>
          <w:trHeight w:val="432"/>
        </w:trPr>
        <w:tc>
          <w:tcPr>
            <w:tcW w:w="98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∆Th</m:t>
                    </m:r>
                  </m:e>
                  <m:sub>
                    <m:r>
                      <w:rPr>
                        <w:rFonts w:ascii="Cambria Math" w:eastAsia="Cambria Math" w:hAnsi="Cambria Math" w:cs="Cambria Math"/>
                      </w:rPr>
                      <m:t>df-i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representative temperature difference for defrost and recovery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(from 1 to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for the test ambient temperature;</w:t>
            </w:r>
          </w:p>
        </w:tc>
      </w:tr>
      <w:tr w:rsidR="006F4818">
        <w:trPr>
          <w:trHeight w:val="432"/>
        </w:trPr>
        <w:tc>
          <w:tcPr>
            <w:tcW w:w="985"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m</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defrost and recovery periods specified in </w:t>
            </w:r>
            <w:r>
              <w:rPr>
                <w:rFonts w:ascii="Times New Roman" w:eastAsia="Times New Roman" w:hAnsi="Times New Roman" w:cs="Times New Roman"/>
                <w:b/>
                <w:color w:val="000000"/>
                <w:sz w:val="24"/>
                <w:szCs w:val="24"/>
              </w:rPr>
              <w:t>C-4</w:t>
            </w:r>
            <w:r>
              <w:rPr>
                <w:rFonts w:ascii="Times New Roman" w:eastAsia="Times New Roman" w:hAnsi="Times New Roman" w:cs="Times New Roman"/>
                <w:color w:val="000000"/>
                <w:sz w:val="24"/>
                <w:szCs w:val="24"/>
              </w:rPr>
              <w:t>; and</w:t>
            </w:r>
          </w:p>
        </w:tc>
      </w:tr>
      <w:tr w:rsidR="006F4818">
        <w:trPr>
          <w:trHeight w:val="432"/>
        </w:trPr>
        <w:tc>
          <w:tcPr>
            <w:tcW w:w="985" w:type="dxa"/>
          </w:tcPr>
          <w:p w:rsidR="006F4818" w:rsidRDefault="00D95A85">
            <w:pP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∆Th</m:t>
                  </m:r>
                </m:e>
                <m:sub>
                  <m:r>
                    <w:rPr>
                      <w:rFonts w:ascii="Cambria Math" w:eastAsia="Cambria Math" w:hAnsi="Cambria Math" w:cs="Cambria Math"/>
                    </w:rPr>
                    <m:t>dfj-i</m:t>
                  </m:r>
                </m:sub>
              </m:sSub>
            </m:oMath>
            <w:r w:rsidR="00FC768F">
              <w:rPr>
                <w:rFonts w:ascii="Times New Roman" w:eastAsia="Times New Roman" w:hAnsi="Times New Roman" w:cs="Times New Roman"/>
              </w:rPr>
              <w:t xml:space="preserve"> </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06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temperature difference over time for each defrost and recovery period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(from 1 to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xml:space="preserv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(from 1 to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w:t>
            </w:r>
          </w:p>
        </w:tc>
      </w:tr>
    </w:tbl>
    <w:p w:rsidR="006F4818" w:rsidRDefault="006F4818">
      <w:pPr>
        <w:rPr>
          <w:rFonts w:ascii="Times New Roman" w:eastAsia="Times New Roman" w:hAnsi="Times New Roman" w:cs="Times New Roman"/>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products with a compressor run time defrost controller, the representative additional compressor run-time associated with defrost and recovery period is calculated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dr</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nary>
              <m:naryPr>
                <m:chr m:val="∑"/>
                <m:ctrlPr>
                  <w:rPr>
                    <w:rFonts w:ascii="Cambria Math" w:eastAsia="Cambria Math" w:hAnsi="Cambria Math" w:cs="Cambria Math"/>
                    <w:color w:val="000000"/>
                    <w:sz w:val="24"/>
                    <w:szCs w:val="24"/>
                  </w:rPr>
                </m:ctrlPr>
              </m:naryPr>
              <m:sub>
                <m:r>
                  <w:rPr>
                    <w:rFonts w:ascii="Cambria Math" w:eastAsia="Cambria Math" w:hAnsi="Cambria Math" w:cs="Cambria Math"/>
                    <w:color w:val="000000"/>
                    <w:sz w:val="24"/>
                    <w:szCs w:val="24"/>
                  </w:rPr>
                  <m:t>j=1</m:t>
                </m:r>
              </m:sub>
              <m:sup>
                <m:r>
                  <w:rPr>
                    <w:rFonts w:ascii="Cambria Math" w:eastAsia="Cambria Math" w:hAnsi="Cambria Math" w:cs="Cambria Math"/>
                    <w:color w:val="000000"/>
                    <w:sz w:val="24"/>
                    <w:szCs w:val="24"/>
                  </w:rPr>
                  <m:t>m</m:t>
                </m:r>
              </m:sup>
              <m:e/>
            </m:nary>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drj</m:t>
                </m:r>
              </m:sub>
            </m:sSub>
          </m:num>
          <m:den>
            <m:r>
              <w:rPr>
                <w:rFonts w:ascii="Cambria Math" w:eastAsia="Cambria Math" w:hAnsi="Cambria Math" w:cs="Cambria Math"/>
                <w:color w:val="000000"/>
                <w:sz w:val="24"/>
                <w:szCs w:val="24"/>
              </w:rPr>
              <m:t>m</m:t>
            </m:r>
          </m:den>
        </m:f>
      </m:oMath>
      <w:r w:rsidR="00FC768F">
        <w:rPr>
          <w:rFonts w:ascii="Times New Roman" w:eastAsia="Times New Roman" w:hAnsi="Times New Roman" w:cs="Times New Roman"/>
          <w:color w:val="000000"/>
          <w:sz w:val="24"/>
          <w:szCs w:val="24"/>
        </w:rPr>
        <w:t xml:space="preserve"> </w:t>
      </w:r>
      <w:r w:rsidR="00FC768F">
        <w:rPr>
          <w:rFonts w:ascii="Times New Roman" w:eastAsia="Times New Roman" w:hAnsi="Times New Roman" w:cs="Times New Roman"/>
          <w:color w:val="000000"/>
          <w:sz w:val="24"/>
          <w:szCs w:val="24"/>
        </w:rPr>
        <w:tab/>
        <w:t>… (26)</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
        <w:tblW w:w="9388" w:type="dxa"/>
        <w:tblInd w:w="535" w:type="dxa"/>
        <w:tblBorders>
          <w:top w:val="nil"/>
          <w:left w:val="nil"/>
          <w:bottom w:val="nil"/>
          <w:right w:val="nil"/>
          <w:insideH w:val="nil"/>
          <w:insideV w:val="nil"/>
        </w:tblBorders>
        <w:tblLayout w:type="fixed"/>
        <w:tblLook w:val="0400" w:firstRow="0" w:lastRow="0" w:firstColumn="0" w:lastColumn="0" w:noHBand="0" w:noVBand="1"/>
      </w:tblPr>
      <w:tblGrid>
        <w:gridCol w:w="935"/>
        <w:gridCol w:w="341"/>
        <w:gridCol w:w="8112"/>
      </w:tblGrid>
      <w:tr w:rsidR="006F4818">
        <w:trPr>
          <w:trHeight w:val="432"/>
        </w:trPr>
        <w:tc>
          <w:tcPr>
            <w:tcW w:w="93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11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representative additional compressor run-time associated with a defrost and recovery period for the test ambient temperature;</w:t>
            </w:r>
          </w:p>
        </w:tc>
      </w:tr>
      <w:tr w:rsidR="006F4818">
        <w:trPr>
          <w:trHeight w:val="432"/>
        </w:trPr>
        <w:tc>
          <w:tcPr>
            <w:tcW w:w="935"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m</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11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valid defrost and recovery periods specified in </w:t>
            </w:r>
            <w:r>
              <w:rPr>
                <w:rFonts w:ascii="Times New Roman" w:eastAsia="Times New Roman" w:hAnsi="Times New Roman" w:cs="Times New Roman"/>
                <w:b/>
                <w:color w:val="000000"/>
                <w:sz w:val="24"/>
                <w:szCs w:val="24"/>
              </w:rPr>
              <w:t>C-4</w:t>
            </w:r>
            <w:r>
              <w:rPr>
                <w:rFonts w:ascii="Times New Roman" w:eastAsia="Times New Roman" w:hAnsi="Times New Roman" w:cs="Times New Roman"/>
                <w:color w:val="000000"/>
                <w:sz w:val="24"/>
                <w:szCs w:val="24"/>
              </w:rPr>
              <w:t>; and</w:t>
            </w:r>
          </w:p>
        </w:tc>
      </w:tr>
      <w:tr w:rsidR="006F4818">
        <w:trPr>
          <w:trHeight w:val="432"/>
        </w:trPr>
        <w:tc>
          <w:tcPr>
            <w:tcW w:w="93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drj</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112"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compressor run-time associated with defrost and recovery period</w:t>
            </w:r>
            <w:r>
              <w:rPr>
                <w:rFonts w:ascii="Times New Roman" w:eastAsia="Times New Roman" w:hAnsi="Times New Roman" w:cs="Times New Roman"/>
                <w:i/>
                <w:color w:val="000000"/>
                <w:sz w:val="24"/>
                <w:szCs w:val="24"/>
              </w:rPr>
              <w:t xml:space="preserve"> j</w:t>
            </w:r>
            <w:r>
              <w:rPr>
                <w:rFonts w:ascii="Times New Roman" w:eastAsia="Times New Roman" w:hAnsi="Times New Roman" w:cs="Times New Roman"/>
                <w:color w:val="000000"/>
                <w:sz w:val="24"/>
                <w:szCs w:val="24"/>
              </w:rPr>
              <w:t xml:space="preserve"> (from 1 to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w:t>
            </w:r>
          </w:p>
        </w:tc>
      </w:tr>
    </w:tbl>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6F4818">
      <w:pPr>
        <w:pStyle w:val="Heading1"/>
        <w:ind w:left="754" w:right="758"/>
        <w:jc w:val="center"/>
        <w:rPr>
          <w:rFonts w:ascii="Times New Roman" w:eastAsia="Times New Roman" w:hAnsi="Times New Roman" w:cs="Times New Roman"/>
        </w:rPr>
      </w:pPr>
    </w:p>
    <w:p w:rsidR="006F4818" w:rsidRDefault="00FC768F">
      <w:pPr>
        <w:pStyle w:val="Heading1"/>
        <w:ind w:left="754" w:right="758"/>
        <w:jc w:val="center"/>
        <w:rPr>
          <w:rFonts w:ascii="Times New Roman" w:eastAsia="Times New Roman" w:hAnsi="Times New Roman" w:cs="Times New Roman"/>
        </w:rPr>
      </w:pPr>
      <w:r>
        <w:rPr>
          <w:rFonts w:ascii="Times New Roman" w:eastAsia="Times New Roman" w:hAnsi="Times New Roman" w:cs="Times New Roman"/>
        </w:rPr>
        <w:t>ANNEX D</w:t>
      </w:r>
    </w:p>
    <w:p w:rsidR="006F4818" w:rsidRDefault="006F4818">
      <w:pPr>
        <w:pStyle w:val="Heading1"/>
        <w:ind w:left="754" w:right="758"/>
        <w:jc w:val="center"/>
        <w:rPr>
          <w:rFonts w:ascii="Times New Roman" w:eastAsia="Times New Roman" w:hAnsi="Times New Roman" w:cs="Times New Roman"/>
          <w:b w:val="0"/>
        </w:rPr>
      </w:pPr>
    </w:p>
    <w:p w:rsidR="006F4818" w:rsidRDefault="00FC768F">
      <w:pPr>
        <w:pBdr>
          <w:top w:val="nil"/>
          <w:left w:val="nil"/>
          <w:bottom w:val="nil"/>
          <w:right w:val="nil"/>
          <w:between w:val="nil"/>
        </w:pBdr>
        <w:ind w:left="754" w:right="75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Clauses</w:t>
      </w:r>
      <w:r>
        <w:rPr>
          <w:rFonts w:ascii="Times New Roman" w:eastAsia="Times New Roman" w:hAnsi="Times New Roman" w:cs="Times New Roman"/>
          <w:color w:val="000000"/>
          <w:sz w:val="24"/>
          <w:szCs w:val="24"/>
        </w:rPr>
        <w:t xml:space="preserve"> 4.4, 6.1, 6.6, 6.8.2, F-3.2.7, J-1, </w:t>
      </w:r>
      <w:r>
        <w:rPr>
          <w:rFonts w:ascii="Times New Roman" w:eastAsia="Times New Roman" w:hAnsi="Times New Roman" w:cs="Times New Roman"/>
          <w:i/>
          <w:color w:val="000000"/>
          <w:sz w:val="24"/>
          <w:szCs w:val="24"/>
        </w:rPr>
        <w:t>and</w:t>
      </w:r>
      <w:r>
        <w:rPr>
          <w:rFonts w:ascii="Times New Roman" w:eastAsia="Times New Roman" w:hAnsi="Times New Roman" w:cs="Times New Roman"/>
          <w:color w:val="000000"/>
          <w:sz w:val="24"/>
          <w:szCs w:val="24"/>
        </w:rPr>
        <w:t xml:space="preserve"> J-2)</w:t>
      </w:r>
    </w:p>
    <w:p w:rsidR="006F4818" w:rsidRDefault="006F4818">
      <w:pPr>
        <w:ind w:left="754" w:right="758"/>
        <w:jc w:val="center"/>
        <w:rPr>
          <w:rFonts w:ascii="Times New Roman" w:eastAsia="Times New Roman" w:hAnsi="Times New Roman" w:cs="Times New Roman"/>
          <w:sz w:val="24"/>
          <w:szCs w:val="24"/>
        </w:rPr>
      </w:pPr>
    </w:p>
    <w:p w:rsidR="006F4818" w:rsidRDefault="00FC768F">
      <w:pPr>
        <w:pStyle w:val="Heading1"/>
        <w:ind w:left="754" w:right="760"/>
        <w:jc w:val="center"/>
        <w:rPr>
          <w:rFonts w:ascii="Times New Roman" w:eastAsia="Times New Roman" w:hAnsi="Times New Roman" w:cs="Times New Roman"/>
        </w:rPr>
      </w:pPr>
      <w:r>
        <w:rPr>
          <w:rFonts w:ascii="Times New Roman" w:eastAsia="Times New Roman" w:hAnsi="Times New Roman" w:cs="Times New Roman"/>
        </w:rPr>
        <w:t>DEFROST INTERVAL</w:t>
      </w:r>
    </w:p>
    <w:p w:rsidR="006F4818" w:rsidRDefault="006F4818">
      <w:pPr>
        <w:tabs>
          <w:tab w:val="left" w:pos="1224"/>
        </w:tabs>
        <w:rPr>
          <w:rFonts w:ascii="Times New Roman" w:eastAsia="Times New Roman" w:hAnsi="Times New Roman" w:cs="Times New Roman"/>
          <w:sz w:val="24"/>
          <w:szCs w:val="24"/>
        </w:rPr>
      </w:pPr>
    </w:p>
    <w:p w:rsidR="006F4818" w:rsidRDefault="00FC768F">
      <w:pPr>
        <w:tabs>
          <w:tab w:val="left" w:pos="1224"/>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D-1 GENERAL</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Annex specifies the method to be used to determine the defrost interval for refrigerating appliances where there are one or more defrost control cycles.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three main types of defrost controllers are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63"/>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Elapsed time — The defrost interval is largely independent of ambient conditions or the load on the refrigeration system. These types are less common and the controls for them may be mechanical or electronic;</w:t>
      </w:r>
    </w:p>
    <w:p w:rsidR="006F4818" w:rsidRDefault="00FC768F">
      <w:pPr>
        <w:numPr>
          <w:ilvl w:val="0"/>
          <w:numId w:val="63"/>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Compressor run time — The defrost interval is dependent on the hours of operation of the compressor (that is, a proxy for the load in the refrigeration system). These are relatively common and controllers for these are usually mechanical and only operate effectively where a single speed compressor is used; and</w:t>
      </w:r>
    </w:p>
    <w:p w:rsidR="006F4818" w:rsidRDefault="00FC768F">
      <w:pPr>
        <w:numPr>
          <w:ilvl w:val="0"/>
          <w:numId w:val="63"/>
        </w:numPr>
        <w:pBdr>
          <w:top w:val="nil"/>
          <w:left w:val="nil"/>
          <w:bottom w:val="nil"/>
          <w:right w:val="nil"/>
          <w:between w:val="nil"/>
        </w:pBdr>
        <w:tabs>
          <w:tab w:val="left" w:pos="109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 The defrost interval is adjusted under normal use by an automatic process that uses an operating condition variable (or variables) other than, or in addition to, elapsed time or compressor run time in order to better match the frost load on the evaporator arising from normal use. These types are now common and controls for these are usually electronic.</w:t>
      </w:r>
    </w:p>
    <w:p w:rsidR="006F4818" w:rsidRDefault="006F4818">
      <w:pPr>
        <w:pBdr>
          <w:top w:val="nil"/>
          <w:left w:val="nil"/>
          <w:bottom w:val="nil"/>
          <w:right w:val="nil"/>
          <w:between w:val="nil"/>
        </w:pBdr>
        <w:tabs>
          <w:tab w:val="left" w:pos="1098"/>
        </w:tabs>
        <w:rPr>
          <w:rFonts w:ascii="Times New Roman" w:eastAsia="Times New Roman" w:hAnsi="Times New Roman" w:cs="Times New Roman"/>
          <w:color w:val="000000"/>
          <w:sz w:val="24"/>
          <w:szCs w:val="24"/>
        </w:rPr>
      </w:pPr>
    </w:p>
    <w:p w:rsidR="006F4818" w:rsidRDefault="00FC768F">
      <w:pPr>
        <w:tabs>
          <w:tab w:val="left" w:pos="1098"/>
        </w:tabs>
        <w:ind w:left="993"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 defrost controller that directly measures the frost load on the evaporator is classified as a variable defrost controller.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intent of this Annex is to establish the basis for operation of the defrost control and to then determine a representative defrost interval for each ambient temperature. In the case of compressor run time controllers, the defrost interval will also be partly affected by the temperature control setting when testing at a specified ambient temperature. The value determined in accordance with this Annex is then used for the determination of energy consumption in accordance with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23"/>
        </w:tabs>
        <w:rPr>
          <w:rFonts w:ascii="Times New Roman" w:eastAsia="Times New Roman" w:hAnsi="Times New Roman" w:cs="Times New Roman"/>
        </w:rPr>
      </w:pPr>
      <w:r>
        <w:rPr>
          <w:rFonts w:ascii="Times New Roman" w:eastAsia="Times New Roman" w:hAnsi="Times New Roman" w:cs="Times New Roman"/>
        </w:rPr>
        <w:t>D-2 COMPRESSOR RUN TIME DEFROST CONTROLLERS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these controllers, the defrost interval is defined by the compressor run time (or on time in hours) (or, in some cases, the compressor run time plus the maximum time allocated for defrost heater operation). These controllers are only applicable to single- speed compressors. The defrost interval is therefore approximately inversely proportional to the total heat load on the refrigeration system (ambient temperature and user loads plus any internal heat loads). The most common defrost run time controllers range from 6 h to 12 h of compressor run time. Typically, this would result in defrost intervals of the order of 12 h to 30 h (elapsed time) at elevated ambient temperatures and somewhat longer defrost intervals at lower ambient temperatures.</w:t>
      </w:r>
    </w:p>
    <w:p w:rsidR="006F4818" w:rsidRDefault="006F4818">
      <w:pPr>
        <w:rPr>
          <w:rFonts w:ascii="Times New Roman" w:eastAsia="Times New Roman" w:hAnsi="Times New Roman" w:cs="Times New Roman"/>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same timers could be used as compressor run time controllers or as elapsed time controllers, depending on how they are configured in the refrigerating appliance.</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run time controller is not accessible (or where it is not clear whether the controller is a run time controller) or where the laboratory is not able to directly measure the controller operation and does not know </w:t>
      </w:r>
      <w:proofErr w:type="gramStart"/>
      <w:r>
        <w:rPr>
          <w:rFonts w:ascii="Times New Roman" w:eastAsia="Times New Roman" w:hAnsi="Times New Roman" w:cs="Times New Roman"/>
          <w:color w:val="000000"/>
          <w:sz w:val="24"/>
          <w:szCs w:val="24"/>
        </w:rPr>
        <w:t>its</w:t>
      </w:r>
      <w:proofErr w:type="gramEnd"/>
      <w:r>
        <w:rPr>
          <w:rFonts w:ascii="Times New Roman" w:eastAsia="Times New Roman" w:hAnsi="Times New Roman" w:cs="Times New Roman"/>
          <w:color w:val="000000"/>
          <w:sz w:val="24"/>
          <w:szCs w:val="24"/>
        </w:rPr>
        <w:t xml:space="preserve"> run time, the value for the proxy run time shall be measured by testing as set out below. Any routine energy tests or other tests may be used for this purpose.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measurement shall be undertaken over a whole defrost control cycle and tests shall be undertaken in at least two different ambient temperatures in order to verify that it is a run time controller and to estimate 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prt</m:t>
            </m:r>
          </m:sub>
        </m:sSub>
      </m:oMath>
      <w:r>
        <w:rPr>
          <w:rFonts w:ascii="Times New Roman" w:eastAsia="Times New Roman" w:hAnsi="Times New Roman" w:cs="Times New Roman"/>
          <w:color w:val="000000"/>
          <w:sz w:val="24"/>
          <w:szCs w:val="24"/>
        </w:rPr>
        <w:t>. The period selected shall comply with the following requirements: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85"/>
        </w:numPr>
        <w:pBdr>
          <w:top w:val="nil"/>
          <w:left w:val="nil"/>
          <w:bottom w:val="nil"/>
          <w:right w:val="nil"/>
          <w:between w:val="nil"/>
        </w:pBdr>
        <w:tabs>
          <w:tab w:val="left" w:pos="111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defrost shall qualify as a valid defrost as specified in </w:t>
      </w:r>
      <w:r>
        <w:rPr>
          <w:rFonts w:ascii="Times New Roman" w:eastAsia="Times New Roman" w:hAnsi="Times New Roman" w:cs="Times New Roman"/>
          <w:b/>
          <w:color w:val="000000"/>
          <w:sz w:val="24"/>
          <w:szCs w:val="24"/>
        </w:rPr>
        <w:t>C-3</w:t>
      </w:r>
      <w:r>
        <w:rPr>
          <w:rFonts w:ascii="Times New Roman" w:eastAsia="Times New Roman" w:hAnsi="Times New Roman" w:cs="Times New Roman"/>
          <w:color w:val="000000"/>
          <w:sz w:val="24"/>
          <w:szCs w:val="24"/>
        </w:rPr>
        <w:t>; and</w:t>
      </w:r>
    </w:p>
    <w:p w:rsidR="006F4818" w:rsidRDefault="00FC768F">
      <w:pPr>
        <w:numPr>
          <w:ilvl w:val="0"/>
          <w:numId w:val="85"/>
        </w:numPr>
        <w:pBdr>
          <w:top w:val="nil"/>
          <w:left w:val="nil"/>
          <w:bottom w:val="nil"/>
          <w:right w:val="nil"/>
          <w:between w:val="nil"/>
        </w:pBdr>
        <w:tabs>
          <w:tab w:val="left" w:pos="111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 period shall include at least part of the subsequent defrost and recovery period that is initiated automatically without any intervention (defrost heater on).</w:t>
      </w:r>
    </w:p>
    <w:p w:rsidR="006F4818" w:rsidRDefault="006F4818">
      <w:pPr>
        <w:pBdr>
          <w:top w:val="nil"/>
          <w:left w:val="nil"/>
          <w:bottom w:val="nil"/>
          <w:right w:val="nil"/>
          <w:between w:val="nil"/>
        </w:pBdr>
        <w:tabs>
          <w:tab w:val="left" w:pos="1115"/>
        </w:tabs>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estimated proxy run time of the compressor run time defrost controller for a given set of test data that complies with these requirements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prtj</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crtj</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dhj</m:t>
            </m:r>
          </m:sub>
        </m:sSub>
      </m:oMath>
      <w:r w:rsidR="00FC768F">
        <w:rPr>
          <w:rFonts w:ascii="Times New Roman" w:eastAsia="Times New Roman" w:hAnsi="Times New Roman" w:cs="Times New Roman"/>
          <w:color w:val="000000"/>
          <w:sz w:val="24"/>
          <w:szCs w:val="24"/>
        </w:rPr>
        <w:t xml:space="preserve">   ……… (27)</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0"/>
        <w:tblW w:w="9450"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28"/>
        <w:gridCol w:w="343"/>
        <w:gridCol w:w="8379"/>
      </w:tblGrid>
      <w:tr w:rsidR="006F4818">
        <w:trPr>
          <w:trHeight w:val="432"/>
        </w:trPr>
        <w:tc>
          <w:tcPr>
            <w:tcW w:w="728"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prtj</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estimated proxy run time of the compressor run time defrost controller for the test period starting with defrost and recovery period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in h;</w:t>
            </w:r>
          </w:p>
        </w:tc>
      </w:tr>
      <w:tr w:rsidR="006F4818">
        <w:trPr>
          <w:trHeight w:val="432"/>
        </w:trPr>
        <w:tc>
          <w:tcPr>
            <w:tcW w:w="728"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crtj</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measured compressor run time in h from the initiation of defrost and recovery period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to the initiation of the subsequent defrost and recovery period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+ 1; and</w:t>
            </w:r>
          </w:p>
        </w:tc>
      </w:tr>
      <w:tr w:rsidR="006F4818">
        <w:trPr>
          <w:trHeight w:val="432"/>
        </w:trPr>
        <w:tc>
          <w:tcPr>
            <w:tcW w:w="728"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dhj</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timer advances during defrost and recovery period j, the time in h from when the compressor stops until it restarts during that defrost and recovery period; otherwise if the timer does not advance during the defrost and recovery period, a value of zero.</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NOTE — A common configuration is that the defrost heater is allocated a fixed maximum time of operation in the timer defrost controller (say 20 min). The actual heater on time will vary depending on the frost load for the specific defrost. The time between the heater off   and the compressor on can vary, but the total time from heater on to compressor on is typically constant in this configuration. Where the laboratory has any doubt about the appliance configuration, it is assumed that the defrost timer does not advance when the defrost heater is on, so that only compressor on time is counted and the value of </w:t>
      </w:r>
      <m:oMath>
        <m:r>
          <w:rPr>
            <w:rFonts w:ascii="Cambria Math" w:eastAsia="Cambria Math" w:hAnsi="Cambria Math" w:cs="Cambria Math"/>
            <w:color w:val="000000"/>
            <w:sz w:val="20"/>
            <w:szCs w:val="20"/>
          </w:rPr>
          <m:t>∆</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t</m:t>
            </m:r>
          </m:e>
          <m:sub>
            <m:r>
              <w:rPr>
                <w:rFonts w:ascii="Cambria Math" w:eastAsia="Cambria Math" w:hAnsi="Cambria Math" w:cs="Cambria Math"/>
                <w:color w:val="000000"/>
                <w:sz w:val="20"/>
                <w:szCs w:val="20"/>
              </w:rPr>
              <m:t>dhj</m:t>
            </m:r>
          </m:sub>
        </m:sSub>
      </m:oMath>
      <w:r>
        <w:rPr>
          <w:rFonts w:ascii="Times New Roman" w:eastAsia="Times New Roman" w:hAnsi="Times New Roman" w:cs="Times New Roman"/>
          <w:color w:val="000000"/>
          <w:sz w:val="20"/>
          <w:szCs w:val="20"/>
        </w:rPr>
        <w:t xml:space="preserve"> is set to zero in equation (27).</w:t>
      </w:r>
    </w:p>
    <w:p w:rsidR="006F4818" w:rsidRDefault="006F4818">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routine tests undertaken at other ambient temperatures and/or temperature control settings, including user related loads, such as door openings and small processing loads, should be reviewed to assess defrosting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The observed defrost interval should be consistent with the measured proxy run time, otherwise it shall be classified as a variable defrost controller.</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 — These tests can be used to detect whether the run time controller is overridden by some other control mechanism during normal use conditions.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qualify as a compressor run time defrost controller, the coefficient of variation (standard deviation divided by the mean) of the measured values for either compressor proxy run time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t</m:t>
            </m:r>
          </m:e>
          <m:sub>
            <m:r>
              <w:rPr>
                <w:rFonts w:ascii="Cambria Math" w:eastAsia="Cambria Math" w:hAnsi="Cambria Math" w:cs="Cambria Math"/>
                <w:color w:val="000000"/>
                <w:sz w:val="20"/>
                <w:szCs w:val="20"/>
              </w:rPr>
              <m:t>prtj</m:t>
            </m:r>
          </m:sub>
        </m:sSub>
      </m:oMath>
      <w:r>
        <w:rPr>
          <w:rFonts w:ascii="Times New Roman" w:eastAsia="Times New Roman" w:hAnsi="Times New Roman" w:cs="Times New Roman"/>
          <w:color w:val="000000"/>
          <w:sz w:val="24"/>
          <w:szCs w:val="24"/>
        </w:rPr>
        <w:t xml:space="preserve">or compressor run time alone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t</m:t>
            </m:r>
          </m:e>
          <m:sub>
            <m:r>
              <w:rPr>
                <w:rFonts w:ascii="Cambria Math" w:eastAsia="Cambria Math" w:hAnsi="Cambria Math" w:cs="Cambria Math"/>
                <w:color w:val="000000"/>
                <w:sz w:val="20"/>
                <w:szCs w:val="20"/>
              </w:rPr>
              <m:t>crtj</m:t>
            </m:r>
          </m:sub>
        </m:sSub>
      </m:oMath>
      <w:r>
        <w:rPr>
          <w:rFonts w:ascii="Times New Roman" w:eastAsia="Times New Roman" w:hAnsi="Times New Roman" w:cs="Times New Roman"/>
          <w:color w:val="000000"/>
          <w:sz w:val="24"/>
          <w:szCs w:val="24"/>
        </w:rPr>
        <w:t xml:space="preserve">shall be less than 5 percent for the defrost intervals examined. Where the product does not comply with this requirement, it shall be classified as a variable defrost controller. The value of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t</m:t>
            </m:r>
          </m:e>
          <m:sub>
            <m:r>
              <w:rPr>
                <w:rFonts w:ascii="Cambria Math" w:eastAsia="Cambria Math" w:hAnsi="Cambria Math" w:cs="Cambria Math"/>
                <w:color w:val="000000"/>
                <w:sz w:val="20"/>
                <w:szCs w:val="20"/>
              </w:rPr>
              <m:t>prt</m:t>
            </m:r>
          </m:sub>
        </m:sSub>
      </m:oMath>
      <w:r>
        <w:rPr>
          <w:rFonts w:ascii="Times New Roman" w:eastAsia="Times New Roman" w:hAnsi="Times New Roman" w:cs="Times New Roman"/>
          <w:color w:val="000000"/>
          <w:sz w:val="24"/>
          <w:szCs w:val="24"/>
        </w:rPr>
        <w:t xml:space="preserve"> used in subsequent calculations shall be the average of all measured values of</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t</m:t>
            </m:r>
          </m:e>
          <m:sub>
            <m:r>
              <w:rPr>
                <w:rFonts w:ascii="Cambria Math" w:eastAsia="Cambria Math" w:hAnsi="Cambria Math" w:cs="Cambria Math"/>
                <w:color w:val="000000"/>
                <w:sz w:val="20"/>
                <w:szCs w:val="20"/>
              </w:rPr>
              <m:t>prtj</m:t>
            </m:r>
          </m:sub>
        </m:sSub>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confirmed, the proxy run time can be used to calculate the actual defrost interval (in elapsed time) for any temperature control setting, ambient temperature and load processing condition, as a function of the compressor run time. For all refrigerating appliances with compressor run time defrost controllers, the percentage run time shall be reported for steady state conditions in Annex B and the extra compressor run time (in h) shall be calculated for defrost and recovery periods [Annex C, equation (21)]. The defrost interval for each test condition and temperature control setting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prt</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dr</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dh</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CRt</m:t>
                </m:r>
              </m:e>
              <m:sub>
                <m:r>
                  <w:rPr>
                    <w:rFonts w:ascii="Cambria Math" w:eastAsia="Cambria Math" w:hAnsi="Cambria Math" w:cs="Cambria Math"/>
                    <w:color w:val="000000"/>
                    <w:sz w:val="24"/>
                    <w:szCs w:val="24"/>
                  </w:rPr>
                  <m:t>SS</m:t>
                </m:r>
              </m:sub>
            </m:sSub>
          </m:den>
        </m:f>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crt</m:t>
                </m:r>
              </m:sub>
            </m:sSub>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dr</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CRt</m:t>
                </m:r>
              </m:e>
              <m:sub>
                <m:r>
                  <w:rPr>
                    <w:rFonts w:ascii="Cambria Math" w:eastAsia="Cambria Math" w:hAnsi="Cambria Math" w:cs="Cambria Math"/>
                    <w:color w:val="000000"/>
                    <w:sz w:val="24"/>
                    <w:szCs w:val="24"/>
                  </w:rPr>
                  <m:t>SS</m:t>
                </m:r>
              </m:sub>
            </m:sSub>
          </m:den>
        </m:f>
      </m:oMath>
      <w:r w:rsidR="00FC768F">
        <w:rPr>
          <w:rFonts w:ascii="Times New Roman" w:eastAsia="Times New Roman" w:hAnsi="Times New Roman" w:cs="Times New Roman"/>
          <w:color w:val="000000"/>
          <w:sz w:val="24"/>
          <w:szCs w:val="24"/>
        </w:rPr>
        <w:t xml:space="preserve">                … (28)</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1"/>
        <w:tblW w:w="945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37"/>
        <w:gridCol w:w="343"/>
        <w:gridCol w:w="8379"/>
      </w:tblGrid>
      <w:tr w:rsidR="006F4818">
        <w:trPr>
          <w:trHeight w:val="432"/>
        </w:trPr>
        <w:tc>
          <w:tcPr>
            <w:tcW w:w="737"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df</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estimated defrost interval (elapsed </w:t>
            </w:r>
            <w:proofErr w:type="gramStart"/>
            <w:r>
              <w:rPr>
                <w:rFonts w:ascii="Times New Roman" w:eastAsia="Times New Roman" w:hAnsi="Times New Roman" w:cs="Times New Roman"/>
                <w:color w:val="000000"/>
                <w:sz w:val="24"/>
                <w:szCs w:val="24"/>
              </w:rPr>
              <w:t xml:space="preserve">time)   </w:t>
            </w:r>
            <w:proofErr w:type="gramEnd"/>
            <w:r>
              <w:rPr>
                <w:rFonts w:ascii="Times New Roman" w:eastAsia="Times New Roman" w:hAnsi="Times New Roman" w:cs="Times New Roman"/>
                <w:color w:val="000000"/>
                <w:sz w:val="24"/>
                <w:szCs w:val="24"/>
              </w:rPr>
              <w:t>for   each   temperature control setting and ambient temperature under test in hours, including the impact of defrost and recovery;</w:t>
            </w:r>
          </w:p>
        </w:tc>
      </w:tr>
      <w:tr w:rsidR="006F4818">
        <w:trPr>
          <w:trHeight w:val="432"/>
        </w:trPr>
        <w:tc>
          <w:tcPr>
            <w:tcW w:w="737"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prt</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representative measured proxy run time of the compressor run time defrost controller (in h) in accordance with equation (27);</w:t>
            </w:r>
          </w:p>
        </w:tc>
      </w:tr>
      <w:tr w:rsidR="006F4818">
        <w:trPr>
          <w:trHeight w:val="432"/>
        </w:trPr>
        <w:tc>
          <w:tcPr>
            <w:tcW w:w="737"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CRt</m:t>
                    </m:r>
                  </m:e>
                  <m:sub>
                    <m:r>
                      <w:rPr>
                        <w:rFonts w:ascii="Cambria Math" w:eastAsia="Cambria Math" w:hAnsi="Cambria Math" w:cs="Cambria Math"/>
                      </w:rPr>
                      <m:t>ss</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compressor run time (as a percentage) during the steady state operation for each temperature control setting and ambient temperature under test as determined in </w:t>
            </w:r>
            <w:r>
              <w:rPr>
                <w:rFonts w:ascii="Times New Roman" w:eastAsia="Times New Roman" w:hAnsi="Times New Roman" w:cs="Times New Roman"/>
                <w:b/>
                <w:color w:val="000000"/>
                <w:sz w:val="24"/>
                <w:szCs w:val="24"/>
              </w:rPr>
              <w:t xml:space="preserve">B-3.3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b/>
                <w:color w:val="000000"/>
                <w:sz w:val="24"/>
                <w:szCs w:val="24"/>
              </w:rPr>
              <w:t>B-4.3</w:t>
            </w:r>
            <w:r>
              <w:rPr>
                <w:rFonts w:ascii="Times New Roman" w:eastAsia="Times New Roman" w:hAnsi="Times New Roman" w:cs="Times New Roman"/>
                <w:color w:val="000000"/>
                <w:sz w:val="24"/>
                <w:szCs w:val="24"/>
              </w:rPr>
              <w:t>;</w:t>
            </w:r>
          </w:p>
        </w:tc>
      </w:tr>
      <w:tr w:rsidR="006F4818">
        <w:trPr>
          <w:trHeight w:val="432"/>
        </w:trPr>
        <w:tc>
          <w:tcPr>
            <w:tcW w:w="737"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dr</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representative incremental compressor run time (in hours) for defrost and recovery in accordance with Annex C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C-5</w:t>
            </w:r>
            <w:r>
              <w:rPr>
                <w:rFonts w:ascii="Times New Roman" w:eastAsia="Times New Roman" w:hAnsi="Times New Roman" w:cs="Times New Roman"/>
                <w:color w:val="000000"/>
                <w:sz w:val="24"/>
                <w:szCs w:val="24"/>
              </w:rPr>
              <w:t>) in accordance with equation (22);</w:t>
            </w:r>
          </w:p>
        </w:tc>
      </w:tr>
      <w:tr w:rsidR="006F4818">
        <w:trPr>
          <w:trHeight w:val="432"/>
        </w:trPr>
        <w:tc>
          <w:tcPr>
            <w:tcW w:w="737"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dh</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representative defrost heater on time in h during a defrost and recovery period where the timer advances when the defrost heater is operating, otherwise a value of zero; and</w:t>
            </w:r>
          </w:p>
        </w:tc>
      </w:tr>
      <w:tr w:rsidR="006F4818">
        <w:trPr>
          <w:trHeight w:val="432"/>
        </w:trPr>
        <w:tc>
          <w:tcPr>
            <w:tcW w:w="737"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crt</m:t>
                    </m:r>
                  </m:sub>
                </m:sSub>
              </m:oMath>
            </m:oMathPara>
          </w:p>
        </w:tc>
        <w:tc>
          <w:tcPr>
            <w:tcW w:w="343"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representative compressor run time (in h) from the initiation of one defrost heater operation until the initiation of the next defrost heater operation [this can be determined by rearranging equation (27).</w:t>
            </w:r>
          </w:p>
        </w:tc>
      </w:tr>
    </w:tbl>
    <w:p w:rsidR="006F4818" w:rsidRDefault="006F4818">
      <w:pPr>
        <w:rPr>
          <w:rFonts w:ascii="Times New Roman" w:eastAsia="Times New Roman" w:hAnsi="Times New Roman" w:cs="Times New Roman"/>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exclusion of the heater on time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dhj</m:t>
            </m:r>
          </m:sub>
        </m:sSub>
      </m:oMath>
      <w:r>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dh</m:t>
            </m:r>
          </m:sub>
        </m:sSub>
      </m:oMath>
      <w:r>
        <w:rPr>
          <w:rFonts w:ascii="Times New Roman" w:eastAsia="Times New Roman" w:hAnsi="Times New Roman" w:cs="Times New Roman"/>
          <w:sz w:val="24"/>
          <w:szCs w:val="24"/>
        </w:rPr>
        <w:t xml:space="preserve"> is the default assumption for calculations in equation (27) and equation (28). If the defrost timer does not advance during the defrost heater operation or if the laboratory is unsure, then the value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dhj</m:t>
            </m:r>
          </m:sub>
        </m:sSub>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dh</m:t>
            </m:r>
          </m:sub>
        </m:sSub>
      </m:oMath>
      <w:r>
        <w:rPr>
          <w:rFonts w:ascii="Times New Roman" w:eastAsia="Times New Roman" w:hAnsi="Times New Roman" w:cs="Times New Roman"/>
          <w:sz w:val="24"/>
          <w:szCs w:val="24"/>
        </w:rPr>
        <w:t xml:space="preserve"> is set to be zero for both equations. Heater on time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dhj</m:t>
            </m:r>
          </m:sub>
        </m:sSub>
      </m:oMath>
      <w:r>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dh</m:t>
            </m:r>
          </m:sub>
        </m:sSub>
      </m:oMath>
      <w:r>
        <w:rPr>
          <w:rFonts w:ascii="Times New Roman" w:eastAsia="Times New Roman" w:hAnsi="Times New Roman" w:cs="Times New Roman"/>
          <w:sz w:val="24"/>
          <w:szCs w:val="24"/>
        </w:rPr>
        <w:t xml:space="preserve"> shall be consistently applied in equation (27) and equation (28).</w:t>
      </w:r>
    </w:p>
    <w:p w:rsidR="006F4818" w:rsidRDefault="006F4818">
      <w:pPr>
        <w:pStyle w:val="Heading1"/>
        <w:tabs>
          <w:tab w:val="left" w:pos="1222"/>
        </w:tabs>
        <w:rPr>
          <w:rFonts w:ascii="Times New Roman" w:eastAsia="Times New Roman" w:hAnsi="Times New Roman" w:cs="Times New Roman"/>
          <w:b w:val="0"/>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D-3 VARIABLE DEFROST CONTROLLERS</w:t>
      </w: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D-3.1 General</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this type of controller, the defrost interval is varied in proportion to the frost load on the evaporator. Most systems do not measure the frost load on the evaporator directly (but this is possible), so these types of systems are usually controlled by software which uses a number of parameters to indirectly estimate the frost load and adjust the defrost interval progressively.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intent of </w:t>
      </w:r>
      <w:r>
        <w:rPr>
          <w:rFonts w:ascii="Times New Roman" w:eastAsia="Times New Roman" w:hAnsi="Times New Roman" w:cs="Times New Roman"/>
          <w:b/>
          <w:color w:val="000000"/>
          <w:sz w:val="24"/>
          <w:szCs w:val="24"/>
        </w:rPr>
        <w:t>D-3</w:t>
      </w:r>
      <w:r>
        <w:rPr>
          <w:rFonts w:ascii="Times New Roman" w:eastAsia="Times New Roman" w:hAnsi="Times New Roman" w:cs="Times New Roman"/>
          <w:color w:val="000000"/>
          <w:sz w:val="24"/>
          <w:szCs w:val="24"/>
        </w:rPr>
        <w:t xml:space="preserve"> is to estimate a representative defrost interval during normal use based on a range of parameters declared by the supplier.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 defrost controls should have available a range of possible defrost intervals that reflect the frost build up on the evaporator. If the defrost interval is consistently too short, energy is wasted. If the defrost interval is too long, the system may have increased energy consumption due to the poor heat transfer on the frosted-up evaporator and may even have problems removing all frost from the evaporator, leading to long term ice accumulation and performance degradation.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product to qualify as variable defrost under this standard, the defrost interval shall vary over a continuum of values (or a significant number of steps, appropriately spaced) that reflect the frost load on the evaporator when subjected to a range of actions associated with normal use, subject to any learning period for the variable defrost controller.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defrost is a defined term in this standard. Products with defrost controls that exhibit significantly different characteristics during normal use from those exhibited under comparable test conditions may be considered to have circumvention devices.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D-3.2 Variable Defrost Controllers — Declared Defrost Intervals</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purposes of this standard, the defrost interval for these types of controllers is based on a calculation, which is a function of the declared shortest possible defrost interval and the declared longest possible defrost interval at an ambient temperature of 32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defrost interval for a variable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system is given by:</w:t>
      </w:r>
    </w:p>
    <w:p w:rsidR="006F4818" w:rsidRDefault="006F4818">
      <w:pPr>
        <w:pBdr>
          <w:top w:val="nil"/>
          <w:left w:val="nil"/>
          <w:bottom w:val="nil"/>
          <w:right w:val="nil"/>
          <w:between w:val="nil"/>
        </w:pBdr>
        <w:rPr>
          <w:rFonts w:ascii="Times New Roman" w:eastAsia="Times New Roman" w:hAnsi="Times New Roman" w:cs="Times New Roman"/>
          <w:color w:val="000000"/>
          <w:sz w:val="15"/>
          <w:szCs w:val="15"/>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df32</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d-max</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0.2×</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d-max</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e>
                </m:d>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den>
        </m:f>
      </m:oMath>
      <w:r w:rsidR="00FC768F">
        <w:rPr>
          <w:rFonts w:ascii="Times New Roman" w:eastAsia="Times New Roman" w:hAnsi="Times New Roman" w:cs="Times New Roman"/>
          <w:color w:val="000000"/>
          <w:sz w:val="24"/>
          <w:szCs w:val="24"/>
        </w:rPr>
        <w:t xml:space="preserve">                        …. (29)</w:t>
      </w:r>
    </w:p>
    <w:p w:rsidR="006F4818" w:rsidRDefault="00FC768F">
      <w:pPr>
        <w:pBdr>
          <w:top w:val="nil"/>
          <w:left w:val="nil"/>
          <w:bottom w:val="nil"/>
          <w:right w:val="nil"/>
          <w:between w:val="nil"/>
        </w:pBdr>
        <w:tabs>
          <w:tab w:val="left" w:pos="2527"/>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tabs>
          <w:tab w:val="left" w:pos="2527"/>
        </w:tabs>
        <w:rPr>
          <w:rFonts w:ascii="Times New Roman" w:eastAsia="Times New Roman" w:hAnsi="Times New Roman" w:cs="Times New Roman"/>
          <w:color w:val="000000"/>
          <w:sz w:val="24"/>
          <w:szCs w:val="24"/>
        </w:rPr>
      </w:pPr>
    </w:p>
    <w:tbl>
      <w:tblPr>
        <w:tblStyle w:val="af2"/>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81"/>
        <w:gridCol w:w="341"/>
        <w:gridCol w:w="8317"/>
      </w:tblGrid>
      <w:tr w:rsidR="006F4818">
        <w:trPr>
          <w:trHeight w:val="432"/>
        </w:trPr>
        <w:tc>
          <w:tcPr>
            <w:tcW w:w="98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df32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17"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defrost interval for an ambient temperature of 32 °C</w:t>
            </w:r>
          </w:p>
        </w:tc>
      </w:tr>
      <w:tr w:rsidR="006F4818">
        <w:trPr>
          <w:trHeight w:val="432"/>
        </w:trPr>
        <w:tc>
          <w:tcPr>
            <w:tcW w:w="98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d-max</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17"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possible defrost interval at an ambient temperature of 32 °C as specified by the manufacturer, in h of elapsed time; and</w:t>
            </w:r>
          </w:p>
        </w:tc>
      </w:tr>
      <w:tr w:rsidR="006F4818">
        <w:trPr>
          <w:trHeight w:val="432"/>
        </w:trPr>
        <w:tc>
          <w:tcPr>
            <w:tcW w:w="98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d-max</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17"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possible defrost interval at an ambient temperature of 32 °C as specified by the manufacturer, in h of elapsed time.</w:t>
            </w:r>
          </w:p>
        </w:tc>
      </w:tr>
    </w:tbl>
    <w:p w:rsidR="006F4818" w:rsidRDefault="006F4818">
      <w:pPr>
        <w:pBdr>
          <w:top w:val="nil"/>
          <w:left w:val="nil"/>
          <w:bottom w:val="nil"/>
          <w:right w:val="nil"/>
          <w:between w:val="nil"/>
        </w:pBdr>
        <w:tabs>
          <w:tab w:val="left" w:pos="2527"/>
        </w:tabs>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limits are placed on the input variable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d-max</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irrespective of instructions: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numPr>
          <w:ilvl w:val="0"/>
          <w:numId w:val="87"/>
        </w:numPr>
        <w:pBdr>
          <w:top w:val="nil"/>
          <w:left w:val="nil"/>
          <w:bottom w:val="nil"/>
          <w:right w:val="nil"/>
          <w:between w:val="nil"/>
        </w:pBdr>
        <w:tabs>
          <w:tab w:val="left" w:pos="2160"/>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d-min</m:t>
            </m:r>
          </m:sub>
        </m:sSub>
        <m:r>
          <w:rPr>
            <w:rFonts w:ascii="Cambria Math" w:eastAsia="Cambria Math" w:hAnsi="Cambria Math" w:cs="Cambria Math"/>
            <w:color w:val="000000"/>
            <w:sz w:val="24"/>
            <w:szCs w:val="24"/>
          </w:rPr>
          <m:t xml:space="preserve"> </m:t>
        </m:r>
      </m:oMath>
      <w:r w:rsidR="00FC768F">
        <w:rPr>
          <w:rFonts w:ascii="Times New Roman" w:eastAsia="Times New Roman" w:hAnsi="Times New Roman" w:cs="Times New Roman"/>
          <w:color w:val="000000"/>
          <w:sz w:val="24"/>
          <w:szCs w:val="24"/>
        </w:rPr>
        <w:t>shall not exceed 12 h at an ambient temperature of 32 °C (elapsed time); and</w:t>
      </w:r>
    </w:p>
    <w:p w:rsidR="006F4818" w:rsidRDefault="00D95A85">
      <w:pPr>
        <w:numPr>
          <w:ilvl w:val="0"/>
          <w:numId w:val="87"/>
        </w:numPr>
        <w:pBdr>
          <w:top w:val="nil"/>
          <w:left w:val="nil"/>
          <w:bottom w:val="nil"/>
          <w:right w:val="nil"/>
          <w:between w:val="nil"/>
        </w:pBdr>
        <w:tabs>
          <w:tab w:val="left" w:pos="2160"/>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d-max</m:t>
            </m:r>
          </m:sub>
        </m:sSub>
      </m:oMath>
      <w:r w:rsidR="00FC768F">
        <w:rPr>
          <w:rFonts w:ascii="Times New Roman" w:eastAsia="Times New Roman" w:hAnsi="Times New Roman" w:cs="Times New Roman"/>
          <w:color w:val="000000"/>
          <w:sz w:val="24"/>
          <w:szCs w:val="24"/>
        </w:rPr>
        <w:t xml:space="preserve"> shall not exceed 96 h at an ambient temperature of 32 °C (elapsed time).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both"/>
        <w:rPr>
          <w:rFonts w:ascii="Times New Roman" w:eastAsia="Times New Roman" w:hAnsi="Times New Roman" w:cs="Times New Roman"/>
          <w:sz w:val="24"/>
          <w:szCs w:val="24"/>
        </w:rPr>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d-max</m:t>
            </m:r>
          </m:sub>
        </m:sSub>
        <m:r>
          <w:rPr>
            <w:rFonts w:ascii="Cambria Math" w:eastAsia="Cambria Math" w:hAnsi="Cambria Math" w:cs="Cambria Math"/>
            <w:sz w:val="24"/>
            <w:szCs w:val="24"/>
          </w:rPr>
          <m:t xml:space="preserve"> </m:t>
        </m:r>
      </m:oMath>
      <w:r w:rsidR="00FC768F">
        <w:rPr>
          <w:rFonts w:ascii="Times New Roman" w:eastAsia="Times New Roman" w:hAnsi="Times New Roman" w:cs="Times New Roman"/>
          <w:sz w:val="24"/>
          <w:szCs w:val="24"/>
        </w:rPr>
        <w:t xml:space="preserve">shall be greater than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d-min</m:t>
            </m:r>
          </m:sub>
        </m:sSub>
      </m:oMath>
      <w:r w:rsidR="00FC768F">
        <w:rPr>
          <w:rFonts w:ascii="Times New Roman" w:eastAsia="Times New Roman" w:hAnsi="Times New Roman" w:cs="Times New Roman"/>
          <w:sz w:val="24"/>
          <w:szCs w:val="24"/>
        </w:rPr>
        <w:t xml:space="preserve"> at an ambient temperature of 32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basis for the claim of the minimum possible defrost interval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shall be the shortest conceivable defrost interval under heavy usage conditions (that is, heavy use, frequent door openings and high humidity) at an ambient temperature of 32 °C. Tests under heavy usage conditions to verify the claimed value may be undertaken. The value claimed for the maximum possible defrost interval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d-max</m:t>
            </m:r>
          </m:sub>
        </m:sSub>
      </m:oMath>
      <w:r>
        <w:rPr>
          <w:rFonts w:ascii="Times New Roman" w:eastAsia="Times New Roman" w:hAnsi="Times New Roman" w:cs="Times New Roman"/>
          <w:color w:val="000000"/>
          <w:sz w:val="24"/>
          <w:szCs w:val="24"/>
        </w:rPr>
        <w:t xml:space="preserve"> shall be achievable under test conditions with all compartment temperatures at or below target temperatures in steady state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Annex B) at an ambient temperature of 32 °C. Manufacturers shall specify any special conditions required to achieve the claimed value.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D-3.3 Variable Defrost Controllers — No Declared Defrost Intervals (Demand Defrost)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system is variable defrost but where no values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d-max</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can be declared by the manufacturer because the defrost controller has a form of demand defrost that directly measures the frost thickness on the evaporator, the default values are: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numPr>
          <w:ilvl w:val="0"/>
          <w:numId w:val="88"/>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d-min</m:t>
            </m:r>
          </m:sub>
        </m:sSub>
      </m:oMath>
      <w:r w:rsidR="00FC768F">
        <w:rPr>
          <w:rFonts w:ascii="Times New Roman" w:eastAsia="Times New Roman" w:hAnsi="Times New Roman" w:cs="Times New Roman"/>
          <w:color w:val="000000"/>
          <w:sz w:val="24"/>
          <w:szCs w:val="24"/>
        </w:rPr>
        <w:t xml:space="preserve"> = 6 h at an ambient temperature of 32 °C (elapsed time); and</w:t>
      </w:r>
    </w:p>
    <w:p w:rsidR="006F4818" w:rsidRDefault="00D95A85">
      <w:pPr>
        <w:numPr>
          <w:ilvl w:val="0"/>
          <w:numId w:val="88"/>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d-max</m:t>
            </m:r>
          </m:sub>
        </m:sSub>
        <m:r>
          <w:rPr>
            <w:rFonts w:ascii="Cambria Math" w:eastAsia="Cambria Math" w:hAnsi="Cambria Math" w:cs="Cambria Math"/>
            <w:color w:val="000000"/>
            <w:sz w:val="24"/>
            <w:szCs w:val="24"/>
          </w:rPr>
          <m:t xml:space="preserve"> </m:t>
        </m:r>
      </m:oMath>
      <w:r w:rsidR="00FC768F">
        <w:rPr>
          <w:rFonts w:ascii="Times New Roman" w:eastAsia="Times New Roman" w:hAnsi="Times New Roman" w:cs="Times New Roman"/>
          <w:color w:val="000000"/>
          <w:sz w:val="24"/>
          <w:szCs w:val="24"/>
        </w:rPr>
        <w:t>= 96 h at an ambient temperature of 32 °C (elapsed time).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gives a default value for </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df32</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of 24 h in equation (29) and </w:t>
      </w:r>
      <w:r>
        <w:rPr>
          <w:rFonts w:ascii="Times New Roman" w:eastAsia="Times New Roman" w:hAnsi="Times New Roman" w:cs="Times New Roman"/>
          <w:b/>
          <w:color w:val="000000"/>
          <w:sz w:val="24"/>
          <w:szCs w:val="24"/>
        </w:rPr>
        <w:t>D-4.2</w:t>
      </w:r>
      <w:r>
        <w:rPr>
          <w:rFonts w:ascii="Times New Roman" w:eastAsia="Times New Roman" w:hAnsi="Times New Roman" w:cs="Times New Roman"/>
          <w:color w:val="000000"/>
          <w:sz w:val="24"/>
          <w:szCs w:val="24"/>
        </w:rPr>
        <w:t xml:space="preserve"> for variable defrost controllers that are of the demand defrost type.</w:t>
      </w:r>
    </w:p>
    <w:p w:rsidR="006F4818" w:rsidRDefault="006F4818">
      <w:pPr>
        <w:rPr>
          <w:rFonts w:ascii="Times New Roman" w:eastAsia="Times New Roman" w:hAnsi="Times New Roman" w:cs="Times New Roman"/>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This calculation procedure is used even though the system initiates a defrost solely on the amount of frost built up on the evaporator (rather than the use of a timing algorithm).</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qualify as a demand, defrost system, the defrost controller shall operate over a continuum of defrost intervals in response to changes in the frost load. To qualify for the use of these values, suppliers may be asked to supply technical information on how the demand defrost system operates.</w:t>
      </w: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D-3.4 Variable Defrost Controllers — Non-Compliant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 system is nominally variable defrost but 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8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values for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d-max</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d-min</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have been provided/stated by the manufacturer and there is no evidence that the controller is demand defrost;</w:t>
      </w:r>
    </w:p>
    <w:p w:rsidR="006F4818" w:rsidRDefault="00FC768F">
      <w:pPr>
        <w:numPr>
          <w:ilvl w:val="0"/>
          <w:numId w:val="8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product does not comply with the requirements for a variable defrost controller because it does not operate over a continuum of defrost intervals (or does not have a significant number of steps, appropriately spaced); or</w:t>
      </w:r>
    </w:p>
    <w:p w:rsidR="006F4818" w:rsidRDefault="00FC768F">
      <w:pPr>
        <w:numPr>
          <w:ilvl w:val="0"/>
          <w:numId w:val="89"/>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declared values are found to be inconsistent with tested values.</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case the value for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df32</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shall be as follows:</w:t>
      </w:r>
    </w:p>
    <w:p w:rsidR="006F4818" w:rsidRDefault="006F4818">
      <w:pPr>
        <w:jc w:val="both"/>
        <w:rPr>
          <w:rFonts w:ascii="Times New Roman" w:eastAsia="Times New Roman" w:hAnsi="Times New Roman" w:cs="Times New Roman"/>
        </w:rPr>
      </w:pPr>
    </w:p>
    <w:p w:rsidR="006F4818" w:rsidRDefault="00D95A85">
      <w:pPr>
        <w:jc w:val="both"/>
        <w:rPr>
          <w:rFonts w:ascii="Times New Roman" w:eastAsia="Times New Roman" w:hAnsi="Times New Roman" w:cs="Times New Roman"/>
          <w:sz w:val="24"/>
          <w:szCs w:val="24"/>
        </w:rPr>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df32</m:t>
            </m:r>
          </m:sub>
        </m:sSub>
        <m:r>
          <w:rPr>
            <w:rFonts w:ascii="Cambria Math" w:eastAsia="Cambria Math" w:hAnsi="Cambria Math" w:cs="Cambria Math"/>
            <w:sz w:val="24"/>
            <w:szCs w:val="24"/>
          </w:rPr>
          <m:t xml:space="preserve"> </m:t>
        </m:r>
      </m:oMath>
      <w:r w:rsidR="00FC768F">
        <w:rPr>
          <w:rFonts w:ascii="Times New Roman" w:eastAsia="Times New Roman" w:hAnsi="Times New Roman" w:cs="Times New Roman"/>
          <w:sz w:val="24"/>
          <w:szCs w:val="24"/>
        </w:rPr>
        <w:t>is the average of 3 observed defrost intervals at an ambient temperature of 32 °C with not more than one door opening per hour, but not exceeding 10 h.</w:t>
      </w:r>
    </w:p>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 E</w:t>
      </w:r>
    </w:p>
    <w:p w:rsidR="006F4818" w:rsidRDefault="006F4818">
      <w:pPr>
        <w:jc w:val="center"/>
        <w:rPr>
          <w:rFonts w:ascii="Times New Roman" w:eastAsia="Times New Roman" w:hAnsi="Times New Roman" w:cs="Times New Roman"/>
          <w:sz w:val="24"/>
          <w:szCs w:val="24"/>
        </w:rPr>
      </w:pPr>
    </w:p>
    <w:p w:rsidR="006F4818" w:rsidRDefault="00FC768F">
      <w:pPr>
        <w:pBdr>
          <w:top w:val="nil"/>
          <w:left w:val="nil"/>
          <w:bottom w:val="nil"/>
          <w:right w:val="nil"/>
          <w:between w:val="nil"/>
        </w:pBdr>
        <w:ind w:left="754" w:right="7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Clauses</w:t>
      </w:r>
      <w:r>
        <w:rPr>
          <w:rFonts w:ascii="Times New Roman" w:eastAsia="Times New Roman" w:hAnsi="Times New Roman" w:cs="Times New Roman"/>
          <w:color w:val="000000"/>
          <w:sz w:val="24"/>
          <w:szCs w:val="24"/>
        </w:rPr>
        <w:t xml:space="preserve"> 4.5, 6.1, 6.8.3, 6.8.5, A-2.2, B-3.2, </w:t>
      </w:r>
      <w:r>
        <w:rPr>
          <w:rFonts w:ascii="Times New Roman" w:eastAsia="Times New Roman" w:hAnsi="Times New Roman" w:cs="Times New Roman"/>
          <w:i/>
          <w:color w:val="000000"/>
          <w:sz w:val="24"/>
          <w:szCs w:val="24"/>
        </w:rPr>
        <w:t>and</w:t>
      </w:r>
      <w:r>
        <w:rPr>
          <w:rFonts w:ascii="Times New Roman" w:eastAsia="Times New Roman" w:hAnsi="Times New Roman" w:cs="Times New Roman"/>
          <w:color w:val="000000"/>
          <w:sz w:val="24"/>
          <w:szCs w:val="24"/>
        </w:rPr>
        <w:t xml:space="preserve"> B-4.2)</w:t>
      </w:r>
    </w:p>
    <w:p w:rsidR="006F4818" w:rsidRDefault="006F4818">
      <w:pPr>
        <w:pBdr>
          <w:top w:val="nil"/>
          <w:left w:val="nil"/>
          <w:bottom w:val="nil"/>
          <w:right w:val="nil"/>
          <w:between w:val="nil"/>
        </w:pBdr>
        <w:ind w:left="754" w:right="758"/>
        <w:jc w:val="center"/>
        <w:rPr>
          <w:rFonts w:ascii="Times New Roman" w:eastAsia="Times New Roman" w:hAnsi="Times New Roman" w:cs="Times New Roman"/>
          <w:color w:val="000000"/>
          <w:sz w:val="24"/>
          <w:szCs w:val="24"/>
        </w:rPr>
      </w:pPr>
    </w:p>
    <w:p w:rsidR="006F4818" w:rsidRDefault="00FC768F">
      <w:pPr>
        <w:pStyle w:val="Heading1"/>
        <w:ind w:left="754" w:right="766"/>
        <w:jc w:val="center"/>
        <w:rPr>
          <w:rFonts w:ascii="Times New Roman" w:eastAsia="Times New Roman" w:hAnsi="Times New Roman" w:cs="Times New Roman"/>
        </w:rPr>
      </w:pPr>
      <w:r>
        <w:rPr>
          <w:rFonts w:ascii="Times New Roman" w:eastAsia="Times New Roman" w:hAnsi="Times New Roman" w:cs="Times New Roman"/>
        </w:rPr>
        <w:t>INTERPOLATION OF RESULTS</w:t>
      </w:r>
    </w:p>
    <w:p w:rsidR="006F4818" w:rsidRDefault="006F4818">
      <w:pPr>
        <w:tabs>
          <w:tab w:val="left" w:pos="1210"/>
        </w:tabs>
        <w:ind w:right="450"/>
        <w:rPr>
          <w:rFonts w:ascii="Times New Roman" w:eastAsia="Times New Roman" w:hAnsi="Times New Roman" w:cs="Times New Roman"/>
          <w:sz w:val="24"/>
          <w:szCs w:val="24"/>
        </w:rPr>
      </w:pPr>
    </w:p>
    <w:p w:rsidR="006F4818" w:rsidRDefault="00FC768F">
      <w:pPr>
        <w:tabs>
          <w:tab w:val="left" w:pos="121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E-1 GENERAL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Annex specifies the methods that shall be used where two or more results are interpolated in order to estimate a more optimum value of energy consumption that would occur if all the compartments had been at or below the target temperatures specified in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w:t>
      </w:r>
    </w:p>
    <w:p w:rsidR="006F4818" w:rsidRDefault="006F4818">
      <w:pPr>
        <w:jc w:val="both"/>
        <w:rPr>
          <w:rFonts w:ascii="Times New Roman" w:eastAsia="Times New Roman" w:hAnsi="Times New Roman" w:cs="Times New Roman"/>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Interpolation is optional under this standard. A valid value for energy consumption can be determined from a single test run with all compartments at or below the specified target temperatures as specified in </w:t>
      </w:r>
      <w:r>
        <w:rPr>
          <w:rFonts w:ascii="Times New Roman" w:eastAsia="Times New Roman" w:hAnsi="Times New Roman" w:cs="Times New Roman"/>
          <w:b/>
          <w:sz w:val="20"/>
          <w:szCs w:val="20"/>
        </w:rPr>
        <w:t>6.3</w:t>
      </w:r>
      <w:r>
        <w:rPr>
          <w:rFonts w:ascii="Times New Roman" w:eastAsia="Times New Roman" w:hAnsi="Times New Roman" w:cs="Times New Roman"/>
          <w:sz w:val="20"/>
          <w:szCs w:val="20"/>
        </w:rPr>
        <w:t xml:space="preserve"> (a).</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 cases for interpolation are permitted in this standard: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31"/>
        </w:numPr>
        <w:pBdr>
          <w:top w:val="nil"/>
          <w:left w:val="nil"/>
          <w:bottom w:val="nil"/>
          <w:right w:val="nil"/>
          <w:between w:val="nil"/>
        </w:pBdr>
        <w:tabs>
          <w:tab w:val="left" w:pos="1472"/>
        </w:tabs>
        <w:ind w:hanging="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Case 1: Linear interpolation between two test points, generally where one user-adjustable temperature control is adjusted (more than one control may be adjusted, but in this </w:t>
      </w:r>
      <w:proofErr w:type="gramStart"/>
      <w:r>
        <w:rPr>
          <w:rFonts w:ascii="Times New Roman" w:eastAsia="Times New Roman" w:hAnsi="Times New Roman" w:cs="Times New Roman"/>
          <w:color w:val="000000"/>
          <w:sz w:val="24"/>
          <w:szCs w:val="24"/>
        </w:rPr>
        <w:t>case</w:t>
      </w:r>
      <w:proofErr w:type="gramEnd"/>
      <w:r>
        <w:rPr>
          <w:rFonts w:ascii="Times New Roman" w:eastAsia="Times New Roman" w:hAnsi="Times New Roman" w:cs="Times New Roman"/>
          <w:color w:val="000000"/>
          <w:sz w:val="24"/>
          <w:szCs w:val="24"/>
        </w:rPr>
        <w:t xml:space="preserve"> there are special checks as set out in </w:t>
      </w:r>
      <w:r>
        <w:rPr>
          <w:rFonts w:ascii="Times New Roman" w:eastAsia="Times New Roman" w:hAnsi="Times New Roman" w:cs="Times New Roman"/>
          <w:b/>
          <w:color w:val="000000"/>
          <w:sz w:val="24"/>
          <w:szCs w:val="24"/>
        </w:rPr>
        <w:t>E-3</w:t>
      </w:r>
      <w:r>
        <w:rPr>
          <w:rFonts w:ascii="Times New Roman" w:eastAsia="Times New Roman" w:hAnsi="Times New Roman" w:cs="Times New Roman"/>
          <w:color w:val="000000"/>
          <w:sz w:val="24"/>
          <w:szCs w:val="24"/>
        </w:rPr>
        <w:t>); and</w:t>
      </w:r>
    </w:p>
    <w:p w:rsidR="006F4818" w:rsidRDefault="00FC768F">
      <w:pPr>
        <w:numPr>
          <w:ilvl w:val="0"/>
          <w:numId w:val="31"/>
        </w:numPr>
        <w:pBdr>
          <w:top w:val="nil"/>
          <w:left w:val="nil"/>
          <w:bottom w:val="nil"/>
          <w:right w:val="nil"/>
          <w:between w:val="nil"/>
        </w:pBdr>
        <w:tabs>
          <w:tab w:val="left" w:pos="1479"/>
        </w:tabs>
        <w:ind w:hanging="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2: Triangulation using three (or more) test points, where two (or more) user-adjustable temperature controls are adjusted.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Case 1 and Case 2 have validity requirements associated with them.</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objective of interpolation is to estimate the most optimum energy consumption using the information from the test points selected for analysis (the measured energy and compartment temperatures). Where there are additional controls that are not used for interpolation, then it may be possible that the resulting estimate of energy consumption may not be the most optimum possible. As a general recommendation, user-adjustable temperature controls that affect the compartments with the largest volume or the compartment that is the coldest should be used for interpolation in order to obtain the most optimum value for energy consumption (the temperature of the largest or coldest compartment tends to dominate the energy consumption). Where there are two or more user-adjustable temperature controls that affect two or more compartments, triangulation under Case 2 will generally provide a more optimum estimate of energy consumption than linear interpolation under Case 1.</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Special conditions apply to the use of both Case 1 and Case 2. These are specified in </w:t>
      </w:r>
      <w:r>
        <w:rPr>
          <w:rFonts w:ascii="Times New Roman" w:eastAsia="Times New Roman" w:hAnsi="Times New Roman" w:cs="Times New Roman"/>
          <w:b/>
          <w:color w:val="000000"/>
          <w:sz w:val="24"/>
          <w:szCs w:val="24"/>
        </w:rPr>
        <w:t>E-3</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E-4</w:t>
      </w:r>
      <w:r>
        <w:rPr>
          <w:rFonts w:ascii="Times New Roman" w:eastAsia="Times New Roman" w:hAnsi="Times New Roman" w:cs="Times New Roman"/>
          <w:color w:val="000000"/>
          <w:sz w:val="24"/>
          <w:szCs w:val="24"/>
        </w:rPr>
        <w:t xml:space="preserve"> respectively. Extrapolation to estimate energy values at the target temperature where that point does not lie between or enclose the test points selected is not permitted.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interpolation is used, the following additional information shall be reported: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tabs>
          <w:tab w:val="left" w:pos="147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results have been measured at two temperature control settings for interpolation in accordance with </w:t>
      </w:r>
      <w:r>
        <w:rPr>
          <w:rFonts w:ascii="Times New Roman" w:eastAsia="Times New Roman" w:hAnsi="Times New Roman" w:cs="Times New Roman"/>
          <w:b/>
          <w:sz w:val="24"/>
          <w:szCs w:val="24"/>
        </w:rPr>
        <w:t>E-3</w:t>
      </w:r>
      <w:r>
        <w:rPr>
          <w:rFonts w:ascii="Times New Roman" w:eastAsia="Times New Roman" w:hAnsi="Times New Roman" w:cs="Times New Roman"/>
          <w:sz w:val="24"/>
          <w:szCs w:val="24"/>
        </w:rPr>
        <w:t xml:space="preserve">, the compartment that is used for interpolation (where interpolation gives a valid result) and the energy- temperature slope of that compartment Si as defined in </w:t>
      </w:r>
      <w:r>
        <w:rPr>
          <w:rFonts w:ascii="Times New Roman" w:eastAsia="Times New Roman" w:hAnsi="Times New Roman" w:cs="Times New Roman"/>
          <w:b/>
          <w:sz w:val="24"/>
          <w:szCs w:val="24"/>
        </w:rPr>
        <w:t>E-3.3</w:t>
      </w:r>
      <w:r>
        <w:rPr>
          <w:rFonts w:ascii="Times New Roman" w:eastAsia="Times New Roman" w:hAnsi="Times New Roman" w:cs="Times New Roman"/>
          <w:sz w:val="24"/>
          <w:szCs w:val="24"/>
        </w:rPr>
        <w:t>;</w:t>
      </w:r>
    </w:p>
    <w:p w:rsidR="006F4818" w:rsidRDefault="006F4818">
      <w:pPr>
        <w:tabs>
          <w:tab w:val="left" w:pos="1170"/>
        </w:tabs>
        <w:jc w:val="both"/>
        <w:rPr>
          <w:rFonts w:ascii="Times New Roman" w:eastAsia="Times New Roman" w:hAnsi="Times New Roman" w:cs="Times New Roman"/>
          <w:sz w:val="24"/>
          <w:szCs w:val="24"/>
        </w:rPr>
      </w:pPr>
    </w:p>
    <w:p w:rsidR="006F4818" w:rsidRDefault="00FC768F">
      <w:pPr>
        <w:tabs>
          <w:tab w:val="left" w:pos="11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results of a product with two user-adjustable temperature controls have been measured at three temperature control setting combinations for interpolation in accordance with </w:t>
      </w:r>
      <w:r>
        <w:rPr>
          <w:rFonts w:ascii="Times New Roman" w:eastAsia="Times New Roman" w:hAnsi="Times New Roman" w:cs="Times New Roman"/>
          <w:b/>
          <w:sz w:val="24"/>
          <w:szCs w:val="24"/>
        </w:rPr>
        <w:t>E-4</w:t>
      </w:r>
      <w:r>
        <w:rPr>
          <w:rFonts w:ascii="Times New Roman" w:eastAsia="Times New Roman" w:hAnsi="Times New Roman" w:cs="Times New Roman"/>
          <w:sz w:val="24"/>
          <w:szCs w:val="24"/>
        </w:rPr>
        <w:t xml:space="preserve">, the value of the coefficients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(or equivalent); and</w:t>
      </w:r>
    </w:p>
    <w:p w:rsidR="006F4818" w:rsidRDefault="00FC768F">
      <w:pPr>
        <w:tabs>
          <w:tab w:val="left" w:pos="11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results of a product with three user-adjustable temperature controls have been measured at four temperature control setting combinations for interpolation in accordance with </w:t>
      </w:r>
      <w:r>
        <w:rPr>
          <w:rFonts w:ascii="Times New Roman" w:eastAsia="Times New Roman" w:hAnsi="Times New Roman" w:cs="Times New Roman"/>
          <w:b/>
          <w:sz w:val="24"/>
          <w:szCs w:val="24"/>
        </w:rPr>
        <w:t>E-4</w:t>
      </w:r>
      <w:r>
        <w:rPr>
          <w:rFonts w:ascii="Times New Roman" w:eastAsia="Times New Roman" w:hAnsi="Times New Roman" w:cs="Times New Roman"/>
          <w:sz w:val="24"/>
          <w:szCs w:val="24"/>
        </w:rPr>
        <w:t xml:space="preserve">, the value of the coefficients </w:t>
      </w:r>
      <w:r>
        <w:rPr>
          <w:rFonts w:ascii="Times New Roman" w:eastAsia="Times New Roman" w:hAnsi="Times New Roman" w:cs="Times New Roman"/>
          <w:i/>
          <w:sz w:val="24"/>
          <w:szCs w:val="24"/>
        </w:rPr>
        <w:t>E</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9"/>
          <w:szCs w:val="29"/>
        </w:rPr>
      </w:pPr>
    </w:p>
    <w:p w:rsidR="006F4818" w:rsidRDefault="00FC768F">
      <w:pPr>
        <w:pStyle w:val="Heading1"/>
        <w:tabs>
          <w:tab w:val="left" w:pos="1208"/>
        </w:tabs>
        <w:rPr>
          <w:rFonts w:ascii="Times New Roman" w:eastAsia="Times New Roman" w:hAnsi="Times New Roman" w:cs="Times New Roman"/>
        </w:rPr>
      </w:pPr>
      <w:r>
        <w:rPr>
          <w:rFonts w:ascii="Times New Roman" w:eastAsia="Times New Roman" w:hAnsi="Times New Roman" w:cs="Times New Roman"/>
        </w:rPr>
        <w:t>E-2 TEMPERATURE ADJUSTMENT PRIOR TO INTERPOLATION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refrigerating appliance has one or more defrost systems (each with its own defrost control cycle), the average compartment temperature shall be determined in accordance with equation 3 </w:t>
      </w:r>
      <w:proofErr w:type="gramStart"/>
      <w:r>
        <w:rPr>
          <w:rFonts w:ascii="Times New Roman" w:eastAsia="Times New Roman" w:hAnsi="Times New Roman" w:cs="Times New Roman"/>
          <w:color w:val="000000"/>
          <w:sz w:val="24"/>
          <w:szCs w:val="24"/>
        </w:rPr>
        <w:t>taking into account</w:t>
      </w:r>
      <w:proofErr w:type="gramEnd"/>
      <w:r>
        <w:rPr>
          <w:rFonts w:ascii="Times New Roman" w:eastAsia="Times New Roman" w:hAnsi="Times New Roman" w:cs="Times New Roman"/>
          <w:color w:val="000000"/>
          <w:sz w:val="24"/>
          <w:szCs w:val="24"/>
        </w:rPr>
        <w:t xml:space="preserve"> the impact of all defrost systems, prior to interpolation.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Calculate the daily energy consumption and average temperature in each compartment as set out in </w:t>
      </w:r>
      <w:r>
        <w:rPr>
          <w:rFonts w:ascii="Times New Roman" w:eastAsia="Times New Roman" w:hAnsi="Times New Roman" w:cs="Times New Roman"/>
          <w:b/>
          <w:color w:val="000000"/>
          <w:sz w:val="24"/>
          <w:szCs w:val="24"/>
        </w:rPr>
        <w:t>6.8.2</w:t>
      </w:r>
      <w:r>
        <w:rPr>
          <w:rFonts w:ascii="Times New Roman" w:eastAsia="Times New Roman" w:hAnsi="Times New Roman" w:cs="Times New Roman"/>
          <w:color w:val="000000"/>
          <w:sz w:val="24"/>
          <w:szCs w:val="24"/>
        </w:rPr>
        <w:t xml:space="preserve"> for each test point. These resulting values are then used in the interpolation between test points.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10"/>
        </w:tabs>
        <w:rPr>
          <w:rFonts w:ascii="Times New Roman" w:eastAsia="Times New Roman" w:hAnsi="Times New Roman" w:cs="Times New Roman"/>
        </w:rPr>
      </w:pPr>
      <w:r>
        <w:rPr>
          <w:rFonts w:ascii="Times New Roman" w:eastAsia="Times New Roman" w:hAnsi="Times New Roman" w:cs="Times New Roman"/>
        </w:rPr>
        <w:t>E-3 CASE 1: LINEAR INTERPOLATION — TWO TEST POINTS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E-3.1 General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clause sets out the method for determining a value of energy consumption of a refrigerating appliance by interpolation between the results of two test runs where the setting of one or more user-adjustable temperature controls are adjusted. The controls adjusted may affect the temperatures of several compartments at the same time, so each possible combination shall be checked for validity. Interpolation is performed mathematically.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determined by this method </w:t>
      </w:r>
      <w:proofErr w:type="gramStart"/>
      <w:r>
        <w:rPr>
          <w:rFonts w:ascii="Times New Roman" w:eastAsia="Times New Roman" w:hAnsi="Times New Roman" w:cs="Times New Roman"/>
          <w:color w:val="000000"/>
          <w:sz w:val="24"/>
          <w:szCs w:val="24"/>
        </w:rPr>
        <w:t>is an approximation of</w:t>
      </w:r>
      <w:proofErr w:type="gramEnd"/>
      <w:r>
        <w:rPr>
          <w:rFonts w:ascii="Times New Roman" w:eastAsia="Times New Roman" w:hAnsi="Times New Roman" w:cs="Times New Roman"/>
          <w:color w:val="000000"/>
          <w:sz w:val="24"/>
          <w:szCs w:val="24"/>
        </w:rPr>
        <w:t xml:space="preserve"> the value that would be obtained when the control(s) concerned is (are) adjusted to a setting that brings the temperatures of the compartments affected as close as possible to, while not above, the specified target temperatures for the compartment types for all compartments. Where the temperature in several compartments change together, the point selected for interpolation is where the first one reaches its target temperature (moving from colder to warmer settings).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E-3.2 Requirements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Linear interpolation using results for only two test runs may be undertaken where at least one compartment has one test point with a measured temperature that lies above the relevant target temperature while the other test point lies below the relevant target temperature. During the process of interpolation for two test runs, the temperature in all compartments is calculated as each compartment, in turn, is set to its target temperature. For interpolation to be valid, all compartments shall be at or below the target temperature at the point of interpolation.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linear interpolation to be valid, the temperature difference between test runs in the compartment used for energy interpolation shall not exceed 4 K.</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linear interpolation, there are in principle no specific requirements to the relative position of the test points used for interpolation. In all cases, the point of interpolation shall lie between the two measured values for all parameters (energy and temperature). Extrapolation is not permitted under any circumstances. This means that not all combinations of two test points may provide a valid interpolation result. It is therefore good and prudent practice to select one test point with all compartments below their target temperature. This will ensure a valid result for linear interpolation where a second point is selected with at least some compartments temperatures above their target temperature.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E-3.3 Calculations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general approach used for this method of interpolation is to interpolate each compartment at its target temperature and then to calculate the temperature at that point in all the remaining compartments. This process is then applied in turn to each additional compartment. The results when each compartment is at its target temperature are then reviewed and valid interpolation points can be selected where all compartments are at or below the target temperature for the particular interpolation point.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useful to plot the interpolation procedure to better understand the calculation approach. An example is shown in Fig. 6 for a cabinet with four compartments with a single result. Fig. 7 illustrates an example with two valid values for interpolation while Fig. 8 illustrates an example with no valid values for interpolation.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calculation process shall be performed for each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where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runs from letter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is the number of compartments for test Points 1 and 2:</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tabs>
          <w:tab w:val="center" w:pos="904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that</w:t>
      </w:r>
      <m:oMath>
        <m:r>
          <w:rPr>
            <w:rFonts w:ascii="Cambria Math" w:eastAsia="Cambria Math" w:hAnsi="Cambria Math" w:cs="Cambria Math"/>
            <w:sz w:val="24"/>
            <w:szCs w:val="24"/>
          </w:rPr>
          <m:t xml:space="preserve"> ABS</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i2</m:t>
                </m:r>
              </m:sub>
            </m:sSub>
          </m:e>
        </m:d>
      </m:oMath>
      <w:r>
        <w:rPr>
          <w:rFonts w:ascii="Times New Roman" w:eastAsia="Times New Roman" w:hAnsi="Times New Roman" w:cs="Times New Roman"/>
          <w:sz w:val="24"/>
          <w:szCs w:val="24"/>
        </w:rPr>
        <w:t xml:space="preserve"> is 4 K or less and that one test point is below target temperature and one test point is above target temperature. Where this condition is not met, linear interpolation is not permitted on this compartment; and</w:t>
      </w:r>
    </w:p>
    <w:p w:rsidR="006F4818" w:rsidRDefault="006F4818">
      <w:pPr>
        <w:tabs>
          <w:tab w:val="center" w:pos="9045"/>
        </w:tabs>
        <w:jc w:val="both"/>
        <w:rPr>
          <w:rFonts w:ascii="Times New Roman" w:eastAsia="Times New Roman" w:hAnsi="Times New Roman" w:cs="Times New Roman"/>
          <w:sz w:val="24"/>
          <w:szCs w:val="24"/>
        </w:rPr>
      </w:pPr>
    </w:p>
    <w:p w:rsidR="006F4818" w:rsidRDefault="00FC768F">
      <w:pPr>
        <w:tabs>
          <w:tab w:val="center" w:pos="904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compartment interpolation factor fi for each compartment as follows:</w:t>
      </w:r>
    </w:p>
    <w:p w:rsidR="006F4818" w:rsidRDefault="006F4818">
      <w:pPr>
        <w:tabs>
          <w:tab w:val="center" w:pos="9045"/>
        </w:tabs>
        <w:jc w:val="both"/>
        <w:rPr>
          <w:rFonts w:ascii="Times New Roman" w:eastAsia="Times New Roman" w:hAnsi="Times New Roman" w:cs="Times New Roman"/>
          <w:sz w:val="24"/>
          <w:szCs w:val="24"/>
        </w:rPr>
      </w:pPr>
    </w:p>
    <w:p w:rsidR="006F4818" w:rsidRDefault="00D95A85">
      <w:pPr>
        <w:tabs>
          <w:tab w:val="center" w:pos="9045"/>
        </w:tabs>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i-tar</m:t>
                    </m:r>
                  </m:sub>
                </m:sSub>
                <m:r>
                  <w:rPr>
                    <w:rFonts w:ascii="Cambria Math" w:eastAsia="Cambria Math" w:hAnsi="Cambria Math" w:cs="Cambria Math"/>
                    <w:sz w:val="24"/>
                    <w:szCs w:val="24"/>
                  </w:rPr>
                  <m:t xml:space="preserve">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i1</m:t>
                    </m:r>
                  </m:sub>
                </m:sSub>
              </m:e>
            </m:d>
          </m:num>
          <m:den>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i2</m:t>
                    </m:r>
                  </m:sub>
                </m:sSub>
                <m:r>
                  <w:rPr>
                    <w:rFonts w:ascii="Cambria Math" w:eastAsia="Cambria Math" w:hAnsi="Cambria Math" w:cs="Cambria Math"/>
                    <w:sz w:val="24"/>
                    <w:szCs w:val="24"/>
                  </w:rPr>
                  <m:t xml:space="preserve">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i1</m:t>
                    </m:r>
                  </m:sub>
                </m:sSub>
              </m:e>
            </m:d>
          </m:den>
        </m:f>
      </m:oMath>
      <w:r w:rsidR="00FC768F">
        <w:rPr>
          <w:rFonts w:ascii="Times New Roman" w:eastAsia="Times New Roman" w:hAnsi="Times New Roman" w:cs="Times New Roman"/>
          <w:sz w:val="24"/>
          <w:szCs w:val="24"/>
        </w:rPr>
        <w:t xml:space="preserve">                  … (30)</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3"/>
        <w:tblW w:w="956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5"/>
        <w:gridCol w:w="341"/>
        <w:gridCol w:w="8379"/>
      </w:tblGrid>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measured temperature at test point 1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w:t>
            </w:r>
          </w:p>
        </w:tc>
      </w:tr>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measured temperature at test point 2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and</w:t>
            </w:r>
          </w:p>
        </w:tc>
      </w:tr>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target temperature for compartment type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as set out in Table 1.</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case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oMath>
      <w:r>
        <w:rPr>
          <w:rFonts w:ascii="Times New Roman" w:eastAsia="Times New Roman" w:hAnsi="Times New Roman" w:cs="Times New Roman"/>
          <w:color w:val="000000"/>
          <w:sz w:val="24"/>
          <w:szCs w:val="24"/>
        </w:rPr>
        <w:t xml:space="preserve"> is less than 0 or where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oMath>
      <w:r>
        <w:rPr>
          <w:rFonts w:ascii="Times New Roman" w:eastAsia="Times New Roman" w:hAnsi="Times New Roman" w:cs="Times New Roman"/>
          <w:color w:val="000000"/>
          <w:sz w:val="24"/>
          <w:szCs w:val="24"/>
        </w:rPr>
        <w:t xml:space="preserve"> greater than 1, no valid interpolation on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is possible with the combination of test Point 1 and 2. Another combination of test points may be required if</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i2</m:t>
            </m:r>
          </m:sub>
        </m:sSub>
      </m:oMath>
      <w:r>
        <w:rPr>
          <w:rFonts w:ascii="Times New Roman" w:eastAsia="Times New Roman" w:hAnsi="Times New Roman" w:cs="Times New Roman"/>
          <w:color w:val="000000"/>
          <w:sz w:val="24"/>
          <w:szCs w:val="24"/>
        </w:rPr>
        <w:t xml:space="preserve"> are not both below their target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tabs>
          <w:tab w:val="left" w:pos="11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Calculate for each of the other compartments 1 to </w:t>
      </w:r>
      <w:r>
        <w:rPr>
          <w:rFonts w:ascii="Times New Roman" w:eastAsia="Times New Roman" w:hAnsi="Times New Roman" w:cs="Times New Roman"/>
          <w:i/>
          <w:sz w:val="24"/>
          <w:szCs w:val="24"/>
        </w:rPr>
        <w:t>j</w:t>
      </w:r>
      <w:r>
        <w:rPr>
          <w:rFonts w:ascii="Times New Roman" w:eastAsia="Times New Roman" w:hAnsi="Times New Roman" w:cs="Times New Roman"/>
          <w:sz w:val="24"/>
          <w:szCs w:val="24"/>
        </w:rPr>
        <w:t xml:space="preserve"> (from letter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to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the interpolated temperature</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j</m:t>
            </m:r>
          </m:sub>
        </m:sSub>
      </m:oMath>
      <w:r>
        <w:rPr>
          <w:rFonts w:ascii="Times New Roman" w:eastAsia="Times New Roman" w:hAnsi="Times New Roman" w:cs="Times New Roman"/>
          <w:sz w:val="24"/>
          <w:szCs w:val="24"/>
        </w:rPr>
        <w:t xml:space="preserve">, where compartment </w:t>
      </w: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xml:space="preserve"> is at its target temperature by:</w:t>
      </w:r>
    </w:p>
    <w:p w:rsidR="006F4818" w:rsidRDefault="006F4818">
      <w:pPr>
        <w:pBdr>
          <w:top w:val="nil"/>
          <w:left w:val="nil"/>
          <w:bottom w:val="nil"/>
          <w:right w:val="nil"/>
          <w:between w:val="nil"/>
        </w:pBdr>
        <w:tabs>
          <w:tab w:val="left" w:pos="1170"/>
        </w:tabs>
        <w:ind w:left="720" w:right="450"/>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8982"/>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j1</m:t>
                </m:r>
              </m:sub>
            </m:sSub>
          </m:e>
        </m:d>
      </m:oMath>
      <w:r w:rsidR="00FC768F">
        <w:rPr>
          <w:rFonts w:ascii="Times New Roman" w:eastAsia="Times New Roman" w:hAnsi="Times New Roman" w:cs="Times New Roman"/>
          <w:color w:val="000000"/>
          <w:sz w:val="24"/>
          <w:szCs w:val="24"/>
        </w:rPr>
        <w:t xml:space="preserve">                  … (31)</w:t>
      </w:r>
    </w:p>
    <w:p w:rsidR="006F4818" w:rsidRDefault="006F4818">
      <w:pPr>
        <w:pBdr>
          <w:top w:val="nil"/>
          <w:left w:val="nil"/>
          <w:bottom w:val="nil"/>
          <w:right w:val="nil"/>
          <w:between w:val="nil"/>
        </w:pBdr>
        <w:rPr>
          <w:rFonts w:ascii="Times New Roman" w:eastAsia="Times New Roman" w:hAnsi="Times New Roman" w:cs="Times New Roman"/>
          <w:color w:val="000000"/>
          <w:sz w:val="11"/>
          <w:szCs w:val="11"/>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4"/>
        <w:tblW w:w="956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5"/>
        <w:gridCol w:w="341"/>
        <w:gridCol w:w="8379"/>
      </w:tblGrid>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j</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interpolated temperature in compartment </w:t>
            </w:r>
            <w:r>
              <w:rPr>
                <w:rFonts w:ascii="Times New Roman" w:eastAsia="Times New Roman" w:hAnsi="Times New Roman" w:cs="Times New Roman"/>
                <w:i/>
                <w:color w:val="000000"/>
                <w:sz w:val="24"/>
                <w:szCs w:val="24"/>
              </w:rPr>
              <w:t xml:space="preserve">j </w:t>
            </w:r>
            <w:r>
              <w:rPr>
                <w:rFonts w:ascii="Times New Roman" w:eastAsia="Times New Roman" w:hAnsi="Times New Roman" w:cs="Times New Roman"/>
                <w:color w:val="000000"/>
                <w:sz w:val="24"/>
                <w:szCs w:val="24"/>
              </w:rPr>
              <w:t xml:space="preserve">when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is at target;</w:t>
            </w:r>
          </w:p>
        </w:tc>
      </w:tr>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j1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measured temperature at test Point 1 in compartment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w:t>
            </w:r>
          </w:p>
        </w:tc>
      </w:tr>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j2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measured temperature at test Point 2 in compartment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and</w:t>
            </w:r>
          </w:p>
        </w:tc>
      </w:tr>
      <w:tr w:rsidR="006F4818">
        <w:trPr>
          <w:trHeight w:val="432"/>
        </w:trPr>
        <w:tc>
          <w:tcPr>
            <w:tcW w:w="84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compartment interpolation factor for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all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 (from letter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are at or below their respective target values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sdt>
        <w:sdtPr>
          <w:tag w:val="goog_rdk_9"/>
          <w:id w:val="-1904975950"/>
        </w:sdtPr>
        <w:sdtEndPr/>
        <w:sdtContent>
          <w:r>
            <w:rPr>
              <w:rFonts w:ascii="Gungsuh" w:eastAsia="Gungsuh" w:hAnsi="Gungsuh" w:cs="Gungsuh"/>
              <w:color w:val="000000"/>
              <w:sz w:val="24"/>
              <w:szCs w:val="24"/>
            </w:rPr>
            <w:t xml:space="preserve"> ≤</w:t>
          </w:r>
        </w:sdtContent>
      </w:sdt>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j-tar</m:t>
            </m:r>
          </m:sub>
        </m:sSub>
      </m:oMath>
      <w:r>
        <w:rPr>
          <w:rFonts w:ascii="Times New Roman" w:eastAsia="Times New Roman" w:hAnsi="Times New Roman" w:cs="Times New Roman"/>
          <w:color w:val="000000"/>
          <w:sz w:val="24"/>
          <w:szCs w:val="24"/>
        </w:rPr>
        <w:t>) then calculate the interpolated energy consumption where compartment i is at its target temperature by:</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D95A85">
      <w:pPr>
        <w:pBdr>
          <w:top w:val="nil"/>
          <w:left w:val="nil"/>
          <w:bottom w:val="nil"/>
          <w:right w:val="nil"/>
          <w:between w:val="nil"/>
        </w:pBdr>
        <w:ind w:left="1099"/>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E </m:t>
            </m:r>
          </m:e>
          <m:sub>
            <m:r>
              <w:rPr>
                <w:rFonts w:ascii="Cambria Math" w:eastAsia="Cambria Math" w:hAnsi="Cambria Math" w:cs="Cambria Math"/>
                <w:color w:val="000000"/>
                <w:sz w:val="24"/>
                <w:szCs w:val="24"/>
              </w:rPr>
              <m:t>t-tar</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 xml:space="preserve"> 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e>
        </m:d>
      </m:oMath>
      <w:r w:rsidR="00FC768F">
        <w:rPr>
          <w:rFonts w:ascii="Times New Roman" w:eastAsia="Times New Roman" w:hAnsi="Times New Roman" w:cs="Times New Roman"/>
          <w:color w:val="000000"/>
          <w:sz w:val="24"/>
          <w:szCs w:val="24"/>
        </w:rPr>
        <w:t xml:space="preserve">           … (32)</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5"/>
        <w:tblW w:w="956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5"/>
        <w:gridCol w:w="341"/>
        <w:gridCol w:w="8379"/>
      </w:tblGrid>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interpolated energy consumption from test Points 1 and 2 when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is at its target temperature;</w:t>
            </w:r>
          </w:p>
        </w:tc>
      </w:tr>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energy consumption at test Point 1 (temperature control setting combination 1);</w:t>
            </w:r>
          </w:p>
        </w:tc>
      </w:tr>
      <w:tr w:rsidR="006F4818">
        <w:trPr>
          <w:trHeight w:val="432"/>
        </w:trPr>
        <w:tc>
          <w:tcPr>
            <w:tcW w:w="84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energy consumption at test Point 2 (temperature control setting combination 2); and</w:t>
            </w:r>
          </w:p>
        </w:tc>
      </w:tr>
      <w:tr w:rsidR="006F4818">
        <w:trPr>
          <w:trHeight w:val="432"/>
        </w:trPr>
        <w:tc>
          <w:tcPr>
            <w:tcW w:w="845"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compartment interpolation factor for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completion of the previous procedure for each compartment</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there are three possibilities: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90"/>
        </w:numPr>
        <w:pBdr>
          <w:top w:val="nil"/>
          <w:left w:val="nil"/>
          <w:bottom w:val="nil"/>
          <w:right w:val="nil"/>
          <w:between w:val="nil"/>
        </w:pBdr>
        <w:tabs>
          <w:tab w:val="left" w:pos="11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none of the compartments, a valid interpolated energy consumption has been calculated. This means that Point 1 and 2 do not form a valid combination for interpolation and another combination of test </w:t>
      </w:r>
      <w:proofErr w:type="gramStart"/>
      <w:r>
        <w:rPr>
          <w:rFonts w:ascii="Times New Roman" w:eastAsia="Times New Roman" w:hAnsi="Times New Roman" w:cs="Times New Roman"/>
          <w:color w:val="000000"/>
          <w:sz w:val="24"/>
          <w:szCs w:val="24"/>
        </w:rPr>
        <w:t>points</w:t>
      </w:r>
      <w:proofErr w:type="gramEnd"/>
      <w:r>
        <w:rPr>
          <w:rFonts w:ascii="Times New Roman" w:eastAsia="Times New Roman" w:hAnsi="Times New Roman" w:cs="Times New Roman"/>
          <w:color w:val="000000"/>
          <w:sz w:val="24"/>
          <w:szCs w:val="24"/>
        </w:rPr>
        <w:t xml:space="preserve"> needs to be measured;</w:t>
      </w:r>
    </w:p>
    <w:p w:rsidR="006F4818" w:rsidRDefault="00FC768F">
      <w:pPr>
        <w:numPr>
          <w:ilvl w:val="0"/>
          <w:numId w:val="90"/>
        </w:numPr>
        <w:pBdr>
          <w:top w:val="nil"/>
          <w:left w:val="nil"/>
          <w:bottom w:val="nil"/>
          <w:right w:val="nil"/>
          <w:between w:val="nil"/>
        </w:pBdr>
        <w:tabs>
          <w:tab w:val="left" w:pos="11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one valid interpolated energy consumption value found. This value represents the interpolated energy consumption; and</w:t>
      </w:r>
    </w:p>
    <w:p w:rsidR="006F4818" w:rsidRDefault="00FC768F">
      <w:pPr>
        <w:numPr>
          <w:ilvl w:val="0"/>
          <w:numId w:val="90"/>
        </w:numPr>
        <w:pBdr>
          <w:top w:val="nil"/>
          <w:left w:val="nil"/>
          <w:bottom w:val="nil"/>
          <w:right w:val="nil"/>
          <w:between w:val="nil"/>
        </w:pBdr>
        <w:tabs>
          <w:tab w:val="left" w:pos="11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two or more valid interpolated energy consumption values found. The minimum value of these represents the interpolated energy consumption:</w:t>
      </w:r>
    </w:p>
    <w:p w:rsidR="006F4818" w:rsidRDefault="006F4818">
      <w:pPr>
        <w:tabs>
          <w:tab w:val="left" w:pos="8982"/>
        </w:tabs>
        <w:ind w:left="4261"/>
        <w:rPr>
          <w:rFonts w:ascii="Times New Roman" w:eastAsia="Times New Roman" w:hAnsi="Times New Roman" w:cs="Times New Roman"/>
          <w:i/>
          <w:sz w:val="24"/>
          <w:szCs w:val="24"/>
        </w:rPr>
      </w:pPr>
    </w:p>
    <w:p w:rsidR="006F4818" w:rsidRDefault="00D95A85">
      <w:pPr>
        <w:tabs>
          <w:tab w:val="left" w:pos="8982"/>
        </w:tabs>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linear</m:t>
            </m:r>
          </m:sub>
        </m:sSub>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min</m:t>
            </m:r>
          </m:e>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sSubSup>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i-tar</m:t>
                </m:r>
              </m:sub>
            </m:sSub>
          </m:e>
        </m:d>
      </m:oMath>
      <w:r w:rsidR="00FC768F">
        <w:rPr>
          <w:rFonts w:ascii="Times New Roman" w:eastAsia="Times New Roman" w:hAnsi="Times New Roman" w:cs="Times New Roman"/>
          <w:sz w:val="24"/>
          <w:szCs w:val="24"/>
        </w:rPr>
        <w:t xml:space="preserve">                 … (33)</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6"/>
        <w:tblW w:w="956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7"/>
        <w:gridCol w:w="341"/>
        <w:gridCol w:w="8379"/>
      </w:tblGrid>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linear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energy consumption determined by linear interpolation; and</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interpolated energy consumption for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as given above (invalid values are ignored).</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NOTE — Where one point has all compartments below their target temperature and the second point has all compartments above their target temperature, there can only be a single solution [possibility (b) above]. Two solutions can occur, for example, when one point has Compartment A below its target temperature and Compartment B is above its target temperature, and where the second point has Compartment A above its target and Compartment B is below its target. The case of two (or more) valid solutions for linear interpolation of two points is relatively unusual. </w:t>
      </w:r>
      <w:r>
        <w:rPr>
          <w:rFonts w:ascii="Times New Roman" w:eastAsia="Times New Roman" w:hAnsi="Times New Roman" w:cs="Times New Roman"/>
          <w:i/>
          <w:color w:val="000000"/>
          <w:sz w:val="20"/>
          <w:szCs w:val="20"/>
        </w:rPr>
        <w:t>See</w:t>
      </w:r>
      <w:r>
        <w:rPr>
          <w:rFonts w:ascii="Times New Roman" w:eastAsia="Times New Roman" w:hAnsi="Times New Roman" w:cs="Times New Roman"/>
          <w:color w:val="000000"/>
          <w:sz w:val="20"/>
          <w:szCs w:val="20"/>
        </w:rPr>
        <w:t xml:space="preserve"> examples in Annex J for a range of cases.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valid value for interpolation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linear</m:t>
            </m:r>
          </m:sub>
        </m:sSub>
      </m:oMath>
      <w:r>
        <w:rPr>
          <w:rFonts w:ascii="Times New Roman" w:eastAsia="Times New Roman" w:hAnsi="Times New Roman" w:cs="Times New Roman"/>
          <w:color w:val="000000"/>
          <w:sz w:val="24"/>
          <w:szCs w:val="24"/>
        </w:rPr>
        <w:t xml:space="preserve"> is found using the above method, the following additional information shall be reported with the interpolated energy value: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6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that is used to give a valid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i-tar</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linear</m:t>
            </m:r>
          </m:sub>
        </m:sSub>
      </m:oMath>
      <w:r>
        <w:rPr>
          <w:rFonts w:ascii="Times New Roman" w:eastAsia="Times New Roman" w:hAnsi="Times New Roman" w:cs="Times New Roman"/>
          <w:color w:val="000000"/>
          <w:sz w:val="24"/>
          <w:szCs w:val="24"/>
        </w:rPr>
        <w:t>; and</w:t>
      </w:r>
    </w:p>
    <w:p w:rsidR="006F4818" w:rsidRDefault="00FC768F">
      <w:pPr>
        <w:numPr>
          <w:ilvl w:val="0"/>
          <w:numId w:val="6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energy-temperature slope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m:t>
            </m:r>
          </m:e>
          <m:sub>
            <m:r>
              <w:rPr>
                <w:rFonts w:ascii="Cambria Math" w:eastAsia="Cambria Math" w:hAnsi="Cambria Math" w:cs="Cambria Math"/>
                <w:color w:val="000000"/>
                <w:sz w:val="24"/>
                <w:szCs w:val="24"/>
              </w:rPr>
              <m:t>i</m:t>
            </m:r>
          </m:sub>
        </m:sSub>
      </m:oMath>
      <w:r>
        <w:rPr>
          <w:rFonts w:ascii="Times New Roman" w:eastAsia="Times New Roman" w:hAnsi="Times New Roman" w:cs="Times New Roman"/>
          <w:color w:val="000000"/>
          <w:sz w:val="24"/>
          <w:szCs w:val="24"/>
        </w:rPr>
        <w:t xml:space="preserve"> of that compartment as given below.</w:t>
      </w:r>
    </w:p>
    <w:p w:rsidR="006F4818" w:rsidRDefault="006F4818">
      <w:pPr>
        <w:pBdr>
          <w:top w:val="nil"/>
          <w:left w:val="nil"/>
          <w:bottom w:val="nil"/>
          <w:right w:val="nil"/>
          <w:between w:val="nil"/>
        </w:pBdr>
        <w:ind w:left="720"/>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ind w:left="720"/>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e>
            </m:d>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den>
        </m:f>
      </m:oMath>
      <w:r w:rsidR="00FC768F">
        <w:rPr>
          <w:rFonts w:ascii="Times New Roman" w:eastAsia="Times New Roman" w:hAnsi="Times New Roman" w:cs="Times New Roman"/>
          <w:color w:val="000000"/>
          <w:sz w:val="24"/>
          <w:szCs w:val="24"/>
        </w:rPr>
        <w:t xml:space="preserve">     </w:t>
      </w:r>
      <w:r w:rsidR="00FC768F">
        <w:rPr>
          <w:rFonts w:ascii="Times New Roman" w:eastAsia="Times New Roman" w:hAnsi="Times New Roman" w:cs="Times New Roman"/>
          <w:color w:val="000000"/>
          <w:sz w:val="24"/>
          <w:szCs w:val="24"/>
        </w:rPr>
        <w:tab/>
        <w:t xml:space="preserve">… (34) </w:t>
      </w:r>
    </w:p>
    <w:p w:rsidR="006F4818" w:rsidRDefault="006F4818">
      <w:pPr>
        <w:pBdr>
          <w:top w:val="nil"/>
          <w:left w:val="nil"/>
          <w:bottom w:val="nil"/>
          <w:right w:val="nil"/>
          <w:between w:val="nil"/>
        </w:pBdr>
        <w:ind w:left="567"/>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ind w:left="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NOTE — The value of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S</m:t>
            </m:r>
          </m:e>
          <m:sub>
            <m:r>
              <w:rPr>
                <w:rFonts w:ascii="Cambria Math" w:eastAsia="Cambria Math" w:hAnsi="Cambria Math" w:cs="Cambria Math"/>
                <w:color w:val="000000"/>
                <w:sz w:val="20"/>
                <w:szCs w:val="20"/>
              </w:rPr>
              <m:t>i</m:t>
            </m:r>
          </m:sub>
        </m:sSub>
      </m:oMath>
      <w:r>
        <w:rPr>
          <w:rFonts w:ascii="Times New Roman" w:eastAsia="Times New Roman" w:hAnsi="Times New Roman" w:cs="Times New Roman"/>
          <w:color w:val="000000"/>
          <w:sz w:val="20"/>
          <w:szCs w:val="20"/>
        </w:rPr>
        <w:t xml:space="preserve"> is normally negative, but this depends on the arrangement of test Points 1and 2.</w:t>
      </w:r>
    </w:p>
    <w:p w:rsidR="006F4818" w:rsidRDefault="006F4818">
      <w:pPr>
        <w:pBdr>
          <w:top w:val="nil"/>
          <w:left w:val="nil"/>
          <w:bottom w:val="nil"/>
          <w:right w:val="nil"/>
          <w:between w:val="nil"/>
        </w:pBdr>
        <w:ind w:left="567"/>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lang w:val="en-IN" w:bidi="ar-SA"/>
        </w:rPr>
        <w:drawing>
          <wp:inline distT="0" distB="0" distL="0" distR="0">
            <wp:extent cx="3853927" cy="2699585"/>
            <wp:effectExtent l="0" t="0" r="0" b="0"/>
            <wp:docPr id="76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853927" cy="2699585"/>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smallCaps/>
          <w:color w:val="000000"/>
          <w:sz w:val="24"/>
          <w:szCs w:val="24"/>
        </w:rPr>
      </w:pPr>
      <w:r>
        <w:rPr>
          <w:rFonts w:ascii="Times New Roman" w:eastAsia="Times New Roman" w:hAnsi="Times New Roman" w:cs="Times New Roman"/>
          <w:smallCaps/>
          <w:color w:val="000000"/>
          <w:sz w:val="24"/>
          <w:szCs w:val="24"/>
        </w:rPr>
        <w:t>Fig. 6 Interpolation   where   Temperatures   Change in Multiple Compartments (Compartment D Critical)</w:t>
      </w:r>
    </w:p>
    <w:p w:rsidR="006F4818" w:rsidRDefault="006F4818">
      <w:pPr>
        <w:pBdr>
          <w:top w:val="nil"/>
          <w:left w:val="nil"/>
          <w:bottom w:val="nil"/>
          <w:right w:val="nil"/>
          <w:between w:val="nil"/>
        </w:pBdr>
        <w:rPr>
          <w:rFonts w:ascii="Times New Roman" w:eastAsia="Times New Roman" w:hAnsi="Times New Roman" w:cs="Times New Roman"/>
          <w:color w:val="000000"/>
          <w:sz w:val="6"/>
          <w:szCs w:val="6"/>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IN" w:bidi="ar-SA"/>
        </w:rPr>
        <w:drawing>
          <wp:inline distT="0" distB="0" distL="0" distR="0">
            <wp:extent cx="3651121" cy="2265456"/>
            <wp:effectExtent l="0" t="0" r="0" b="0"/>
            <wp:docPr id="7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651121" cy="2265456"/>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1"/>
          <w:szCs w:val="21"/>
        </w:rPr>
      </w:pPr>
    </w:p>
    <w:p w:rsidR="006F4818" w:rsidRDefault="00FC768F">
      <w:pPr>
        <w:ind w:left="754" w:right="7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19"/>
          <w:szCs w:val="19"/>
        </w:rPr>
        <w:t>IG</w:t>
      </w:r>
      <w:r>
        <w:rPr>
          <w:rFonts w:ascii="Times New Roman" w:eastAsia="Times New Roman" w:hAnsi="Times New Roman" w:cs="Times New Roman"/>
          <w:sz w:val="24"/>
          <w:szCs w:val="24"/>
        </w:rPr>
        <w:t>. 7 I</w:t>
      </w:r>
      <w:r>
        <w:rPr>
          <w:rFonts w:ascii="Times New Roman" w:eastAsia="Times New Roman" w:hAnsi="Times New Roman" w:cs="Times New Roman"/>
          <w:sz w:val="19"/>
          <w:szCs w:val="19"/>
        </w:rPr>
        <w:t xml:space="preserve">NTERPOLATION WITH </w:t>
      </w:r>
      <w:r>
        <w:rPr>
          <w:rFonts w:ascii="Times New Roman" w:eastAsia="Times New Roman" w:hAnsi="Times New Roman" w:cs="Times New Roman"/>
          <w:sz w:val="24"/>
          <w:szCs w:val="24"/>
        </w:rPr>
        <w:t>V</w:t>
      </w:r>
      <w:r>
        <w:rPr>
          <w:rFonts w:ascii="Times New Roman" w:eastAsia="Times New Roman" w:hAnsi="Times New Roman" w:cs="Times New Roman"/>
          <w:sz w:val="19"/>
          <w:szCs w:val="19"/>
        </w:rPr>
        <w:t xml:space="preserve">ALID </w:t>
      </w:r>
      <w:r>
        <w:rPr>
          <w:rFonts w:ascii="Times New Roman" w:eastAsia="Times New Roman" w:hAnsi="Times New Roman" w:cs="Times New Roman"/>
          <w:sz w:val="24"/>
          <w:szCs w:val="24"/>
        </w:rPr>
        <w:t>R</w:t>
      </w:r>
      <w:r>
        <w:rPr>
          <w:rFonts w:ascii="Times New Roman" w:eastAsia="Times New Roman" w:hAnsi="Times New Roman" w:cs="Times New Roman"/>
          <w:sz w:val="19"/>
          <w:szCs w:val="19"/>
        </w:rPr>
        <w:t xml:space="preserve">ESULTS IN </w:t>
      </w:r>
      <w:r>
        <w:rPr>
          <w:rFonts w:ascii="Times New Roman" w:eastAsia="Times New Roman" w:hAnsi="Times New Roman" w:cs="Times New Roman"/>
          <w:sz w:val="24"/>
          <w:szCs w:val="24"/>
        </w:rPr>
        <w:t>B</w:t>
      </w:r>
      <w:r>
        <w:rPr>
          <w:rFonts w:ascii="Times New Roman" w:eastAsia="Times New Roman" w:hAnsi="Times New Roman" w:cs="Times New Roman"/>
          <w:sz w:val="19"/>
          <w:szCs w:val="19"/>
        </w:rPr>
        <w:t xml:space="preserve">OTH </w:t>
      </w: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OMPARTMENT </w:t>
      </w:r>
      <w:r>
        <w:rPr>
          <w:rFonts w:ascii="Times New Roman" w:eastAsia="Times New Roman" w:hAnsi="Times New Roman" w:cs="Times New Roman"/>
          <w:sz w:val="24"/>
          <w:szCs w:val="24"/>
        </w:rPr>
        <w:t xml:space="preserve">A </w:t>
      </w:r>
      <w:r>
        <w:rPr>
          <w:rFonts w:ascii="Times New Roman" w:eastAsia="Times New Roman" w:hAnsi="Times New Roman" w:cs="Times New Roman"/>
          <w:sz w:val="19"/>
          <w:szCs w:val="19"/>
        </w:rPr>
        <w:t xml:space="preserve">AND </w:t>
      </w:r>
      <w:r>
        <w:rPr>
          <w:rFonts w:ascii="Times New Roman" w:eastAsia="Times New Roman" w:hAnsi="Times New Roman" w:cs="Times New Roman"/>
          <w:sz w:val="24"/>
          <w:szCs w:val="24"/>
        </w:rPr>
        <w:t>B</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4"/>
          <w:szCs w:val="14"/>
        </w:rPr>
      </w:pPr>
      <w:r>
        <w:rPr>
          <w:rFonts w:ascii="Times New Roman" w:eastAsia="Times New Roman" w:hAnsi="Times New Roman" w:cs="Times New Roman"/>
          <w:noProof/>
          <w:color w:val="000000"/>
          <w:sz w:val="24"/>
          <w:szCs w:val="24"/>
          <w:lang w:val="en-IN" w:bidi="ar-SA"/>
        </w:rPr>
        <w:drawing>
          <wp:inline distT="0" distB="0" distL="0" distR="0">
            <wp:extent cx="3519500" cy="2472832"/>
            <wp:effectExtent l="0" t="0" r="0" b="0"/>
            <wp:docPr id="7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3519500" cy="2472832"/>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33"/>
          <w:szCs w:val="33"/>
        </w:rPr>
      </w:pPr>
    </w:p>
    <w:p w:rsidR="006F4818" w:rsidRDefault="00FC768F">
      <w:pPr>
        <w:ind w:left="754" w:right="760"/>
        <w:jc w:val="center"/>
        <w:rPr>
          <w:rFonts w:ascii="Times New Roman" w:eastAsia="Times New Roman" w:hAnsi="Times New Roman" w:cs="Times New Roman"/>
          <w:sz w:val="19"/>
          <w:szCs w:val="19"/>
        </w:rPr>
      </w:pPr>
      <w:r>
        <w:rPr>
          <w:rFonts w:ascii="Times New Roman" w:eastAsia="Times New Roman" w:hAnsi="Times New Roman" w:cs="Times New Roman"/>
          <w:sz w:val="24"/>
          <w:szCs w:val="24"/>
        </w:rPr>
        <w:t>F</w:t>
      </w:r>
      <w:r>
        <w:rPr>
          <w:rFonts w:ascii="Times New Roman" w:eastAsia="Times New Roman" w:hAnsi="Times New Roman" w:cs="Times New Roman"/>
          <w:sz w:val="19"/>
          <w:szCs w:val="19"/>
        </w:rPr>
        <w:t>IG</w:t>
      </w:r>
      <w:r>
        <w:rPr>
          <w:rFonts w:ascii="Times New Roman" w:eastAsia="Times New Roman" w:hAnsi="Times New Roman" w:cs="Times New Roman"/>
          <w:sz w:val="24"/>
          <w:szCs w:val="24"/>
        </w:rPr>
        <w:t>. 8 I</w:t>
      </w:r>
      <w:r>
        <w:rPr>
          <w:rFonts w:ascii="Times New Roman" w:eastAsia="Times New Roman" w:hAnsi="Times New Roman" w:cs="Times New Roman"/>
          <w:sz w:val="19"/>
          <w:szCs w:val="19"/>
        </w:rPr>
        <w:t xml:space="preserve">NTERPOLATION WITH </w:t>
      </w:r>
      <w:r>
        <w:rPr>
          <w:rFonts w:ascii="Times New Roman" w:eastAsia="Times New Roman" w:hAnsi="Times New Roman" w:cs="Times New Roman"/>
          <w:sz w:val="24"/>
          <w:szCs w:val="24"/>
        </w:rPr>
        <w:t>N</w:t>
      </w:r>
      <w:r>
        <w:rPr>
          <w:rFonts w:ascii="Times New Roman" w:eastAsia="Times New Roman" w:hAnsi="Times New Roman" w:cs="Times New Roman"/>
          <w:sz w:val="19"/>
          <w:szCs w:val="19"/>
        </w:rPr>
        <w:t xml:space="preserve">O </w:t>
      </w:r>
      <w:r>
        <w:rPr>
          <w:rFonts w:ascii="Times New Roman" w:eastAsia="Times New Roman" w:hAnsi="Times New Roman" w:cs="Times New Roman"/>
          <w:sz w:val="24"/>
          <w:szCs w:val="24"/>
        </w:rPr>
        <w:t>V</w:t>
      </w:r>
      <w:r>
        <w:rPr>
          <w:rFonts w:ascii="Times New Roman" w:eastAsia="Times New Roman" w:hAnsi="Times New Roman" w:cs="Times New Roman"/>
          <w:sz w:val="19"/>
          <w:szCs w:val="19"/>
        </w:rPr>
        <w:t xml:space="preserve">ALID </w:t>
      </w:r>
      <w:r>
        <w:rPr>
          <w:rFonts w:ascii="Times New Roman" w:eastAsia="Times New Roman" w:hAnsi="Times New Roman" w:cs="Times New Roman"/>
          <w:sz w:val="24"/>
          <w:szCs w:val="24"/>
        </w:rPr>
        <w:t>R</w:t>
      </w:r>
      <w:r>
        <w:rPr>
          <w:rFonts w:ascii="Times New Roman" w:eastAsia="Times New Roman" w:hAnsi="Times New Roman" w:cs="Times New Roman"/>
          <w:sz w:val="19"/>
          <w:szCs w:val="19"/>
        </w:rPr>
        <w:t>ESULTS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199"/>
        </w:tabs>
        <w:rPr>
          <w:rFonts w:ascii="Times New Roman" w:eastAsia="Times New Roman" w:hAnsi="Times New Roman" w:cs="Times New Roman"/>
        </w:rPr>
      </w:pPr>
      <w:r>
        <w:rPr>
          <w:rFonts w:ascii="Times New Roman" w:eastAsia="Times New Roman" w:hAnsi="Times New Roman" w:cs="Times New Roman"/>
        </w:rPr>
        <w:t>E-4 CASE 2: TRIANGULATION — THREE (OR MORE) TEST POINTS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E-4.1 General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24"/>
          <w:szCs w:val="24"/>
        </w:rPr>
        <w:t>This clause sets out the method for determining a more optimum value of energy consumption of a refrigerating appliance by interpolation using triangulation of three (or more) test runs where the setting of two or more user-adjustable temperature controls are adjusted. The controls adjusted may affect the temperatures of several compartments, so each possible combination shall be checked for validity. Interpolation is performed mathematically.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17"/>
          <w:szCs w:val="17"/>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principle is that the three test points selected shall surround the intersection of the target temperature locus for both compartments being examined, called Point Q, which is the point where the optimum energy consumption will be obtained (for the two compartments in question). An estimate of the energy consumption at Point Q is obtained by a series of linear interpolations.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determined by this method </w:t>
      </w:r>
      <w:proofErr w:type="gramStart"/>
      <w:r>
        <w:rPr>
          <w:rFonts w:ascii="Times New Roman" w:eastAsia="Times New Roman" w:hAnsi="Times New Roman" w:cs="Times New Roman"/>
          <w:color w:val="000000"/>
          <w:sz w:val="24"/>
          <w:szCs w:val="24"/>
        </w:rPr>
        <w:t>is an approximation of</w:t>
      </w:r>
      <w:proofErr w:type="gramEnd"/>
      <w:r>
        <w:rPr>
          <w:rFonts w:ascii="Times New Roman" w:eastAsia="Times New Roman" w:hAnsi="Times New Roman" w:cs="Times New Roman"/>
          <w:color w:val="000000"/>
          <w:sz w:val="24"/>
          <w:szCs w:val="24"/>
        </w:rPr>
        <w:t xml:space="preserve"> the value that would be obtained when the two compartments concerned are adjusted to a setting that brings the temperatures of the compartments affected as close as possible to, while not above, the specified target temperatures for the compartment types (at Point Q).</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Multi-dimensional triangulation can be performed on three or more compartments in a similar fashion, but the mathematics using manual interpolation (as set out in </w:t>
      </w:r>
      <w:r>
        <w:rPr>
          <w:rFonts w:ascii="Times New Roman" w:eastAsia="Times New Roman" w:hAnsi="Times New Roman" w:cs="Times New Roman"/>
          <w:b/>
          <w:color w:val="000000"/>
          <w:sz w:val="24"/>
          <w:szCs w:val="24"/>
        </w:rPr>
        <w:t>E-4.3</w:t>
      </w:r>
      <w:r>
        <w:rPr>
          <w:rFonts w:ascii="Times New Roman" w:eastAsia="Times New Roman" w:hAnsi="Times New Roman" w:cs="Times New Roman"/>
          <w:color w:val="000000"/>
          <w:sz w:val="24"/>
          <w:szCs w:val="24"/>
        </w:rPr>
        <w:t xml:space="preserve">) is complicated and is not documented in this standard. However, three or more compartments can be interpolated using matrices as set out in </w:t>
      </w:r>
      <w:r>
        <w:rPr>
          <w:rFonts w:ascii="Times New Roman" w:eastAsia="Times New Roman" w:hAnsi="Times New Roman" w:cs="Times New Roman"/>
          <w:b/>
          <w:color w:val="000000"/>
          <w:sz w:val="24"/>
          <w:szCs w:val="24"/>
        </w:rPr>
        <w:t>E-4.6</w:t>
      </w:r>
      <w:r>
        <w:rPr>
          <w:rFonts w:ascii="Times New Roman" w:eastAsia="Times New Roman" w:hAnsi="Times New Roman" w:cs="Times New Roman"/>
          <w:color w:val="000000"/>
          <w:sz w:val="24"/>
          <w:szCs w:val="24"/>
        </w:rPr>
        <w:t>. Generally, the improvement of the estimate of optimum energy is only small where three or four compartments are interpolated as the energy impact of smaller compartments usually becomes very small. The likely small improvements in optimum energy have to be weighed against the significant marginal cost obtaining 4 or 5 complying and suitable energy test points (which are required for interpolation on 3 and 4 compartments with independent user-adjustable temperature controls respectively).</w:t>
      </w:r>
    </w:p>
    <w:p w:rsidR="006F4818" w:rsidRDefault="006F4818">
      <w:pPr>
        <w:pBdr>
          <w:top w:val="nil"/>
          <w:left w:val="nil"/>
          <w:bottom w:val="nil"/>
          <w:right w:val="nil"/>
          <w:between w:val="nil"/>
        </w:pBdr>
        <w:ind w:right="450"/>
        <w:rPr>
          <w:rFonts w:ascii="Times New Roman" w:eastAsia="Times New Roman" w:hAnsi="Times New Roman" w:cs="Times New Roman"/>
          <w:color w:val="000000"/>
          <w:sz w:val="24"/>
          <w:szCs w:val="24"/>
        </w:rPr>
      </w:pPr>
    </w:p>
    <w:p w:rsidR="006F4818" w:rsidRDefault="00FC768F">
      <w:pPr>
        <w:tabs>
          <w:tab w:val="left" w:pos="819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E-4.2 Requirements for Two (or More) Compartment Triangulation </w:t>
      </w:r>
    </w:p>
    <w:p w:rsidR="006F4818" w:rsidRDefault="006F4818">
      <w:pPr>
        <w:tabs>
          <w:tab w:val="left" w:pos="8190"/>
        </w:tabs>
        <w:rPr>
          <w:rFonts w:ascii="Times New Roman" w:eastAsia="Times New Roman" w:hAnsi="Times New Roman" w:cs="Times New Roman"/>
          <w:b/>
          <w:sz w:val="24"/>
          <w:szCs w:val="24"/>
        </w:rPr>
      </w:pPr>
    </w:p>
    <w:p w:rsidR="006F4818" w:rsidRDefault="00FC768F">
      <w:pPr>
        <w:tabs>
          <w:tab w:val="left" w:pos="819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E-4.2.1 </w:t>
      </w:r>
      <w:r>
        <w:rPr>
          <w:rFonts w:ascii="Times New Roman" w:eastAsia="Times New Roman" w:hAnsi="Times New Roman" w:cs="Times New Roman"/>
          <w:i/>
          <w:sz w:val="24"/>
          <w:szCs w:val="24"/>
        </w:rPr>
        <w:t>General Requirements</w:t>
      </w:r>
    </w:p>
    <w:p w:rsidR="006F4818" w:rsidRDefault="006F4818">
      <w:pPr>
        <w:tabs>
          <w:tab w:val="left" w:pos="8190"/>
        </w:tabs>
        <w:jc w:val="both"/>
        <w:rPr>
          <w:rFonts w:ascii="Times New Roman" w:eastAsia="Times New Roman" w:hAnsi="Times New Roman" w:cs="Times New Roman"/>
          <w:i/>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temperature in each compartment used in interpolation shall lie within the range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tar</m:t>
            </m:r>
          </m:sub>
        </m:sSub>
        <m:r>
          <w:rPr>
            <w:rFonts w:ascii="Cambria Math" w:eastAsia="Cambria Math" w:hAnsi="Cambria Math" w:cs="Cambria Math"/>
            <w:color w:val="000000"/>
            <w:sz w:val="24"/>
            <w:szCs w:val="24"/>
          </w:rPr>
          <m:t>±4 K</m:t>
        </m:r>
      </m:oMath>
      <w:r>
        <w:rPr>
          <w:rFonts w:ascii="Times New Roman" w:eastAsia="Times New Roman" w:hAnsi="Times New Roman" w:cs="Times New Roman"/>
          <w:color w:val="000000"/>
          <w:sz w:val="24"/>
          <w:szCs w:val="24"/>
        </w:rPr>
        <w:t xml:space="preserve"> for all temperature control setting combinations selected.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3"/>
          <w:szCs w:val="23"/>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E-4.2.2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Triangulation for a Refrigerating Appliance with Two Compartments</w:t>
      </w:r>
    </w:p>
    <w:p w:rsidR="006F4818" w:rsidRDefault="006F4818">
      <w:pPr>
        <w:pBdr>
          <w:top w:val="nil"/>
          <w:left w:val="nil"/>
          <w:bottom w:val="nil"/>
          <w:right w:val="nil"/>
          <w:between w:val="nil"/>
        </w:pBdr>
        <w:jc w:val="both"/>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requirements for interpolation using triangulation on a refrigerating appliance with only two compartments (Case 2-0) are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71"/>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shall have two user-adjustable temperature controls that affect the temperature in two compartments;</w:t>
      </w:r>
    </w:p>
    <w:p w:rsidR="006F4818" w:rsidRDefault="00FC768F">
      <w:pPr>
        <w:numPr>
          <w:ilvl w:val="0"/>
          <w:numId w:val="71"/>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shall be a minimum of three energy consumption measurements (test points) at three combinations of the temperature control settings being adjusted; and</w:t>
      </w:r>
    </w:p>
    <w:p w:rsidR="006F4818" w:rsidRDefault="00FC768F">
      <w:pPr>
        <w:numPr>
          <w:ilvl w:val="0"/>
          <w:numId w:val="71"/>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 points selected for analysis shall form a triangle which encloses the intersection of the target temperatures for those two compartments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Fig. 9, Point Q, equation (35).</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these conditions are met, triangulation in accordance with </w:t>
      </w:r>
      <w:r>
        <w:rPr>
          <w:rFonts w:ascii="Times New Roman" w:eastAsia="Times New Roman" w:hAnsi="Times New Roman" w:cs="Times New Roman"/>
          <w:b/>
          <w:color w:val="000000"/>
          <w:sz w:val="24"/>
          <w:szCs w:val="24"/>
        </w:rPr>
        <w:t>E-4.3</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E-4.4</w:t>
      </w:r>
      <w:r>
        <w:rPr>
          <w:rFonts w:ascii="Times New Roman" w:eastAsia="Times New Roman" w:hAnsi="Times New Roman" w:cs="Times New Roman"/>
          <w:color w:val="000000"/>
          <w:sz w:val="24"/>
          <w:szCs w:val="24"/>
        </w:rPr>
        <w:t xml:space="preserve"> shall be undertaken.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verify that Point Q lies inside the triangle enclose by the three test points, the following values </w:t>
      </w:r>
      <w:r>
        <w:rPr>
          <w:rFonts w:ascii="Times New Roman" w:eastAsia="Times New Roman" w:hAnsi="Times New Roman" w:cs="Times New Roman"/>
          <w:i/>
          <w:color w:val="000000"/>
          <w:sz w:val="24"/>
          <w:szCs w:val="24"/>
        </w:rPr>
        <w:t>Check1</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Check2</w:t>
      </w:r>
      <w:r>
        <w:rPr>
          <w:rFonts w:ascii="Times New Roman" w:eastAsia="Times New Roman" w:hAnsi="Times New Roman" w:cs="Times New Roman"/>
          <w:color w:val="000000"/>
          <w:sz w:val="24"/>
          <w:szCs w:val="24"/>
        </w:rPr>
        <w:t xml:space="preserve"> are calculated:</w:t>
      </w:r>
    </w:p>
    <w:p w:rsidR="006F4818" w:rsidRDefault="006F4818">
      <w:pPr>
        <w:pBdr>
          <w:top w:val="nil"/>
          <w:left w:val="nil"/>
          <w:bottom w:val="nil"/>
          <w:right w:val="nil"/>
          <w:between w:val="nil"/>
        </w:pBdr>
        <w:rPr>
          <w:rFonts w:ascii="Times New Roman" w:eastAsia="Times New Roman" w:hAnsi="Times New Roman" w:cs="Times New Roman"/>
          <w:color w:val="000000"/>
          <w:sz w:val="29"/>
          <w:szCs w:val="29"/>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ℎ</w:t>
      </w:r>
      <w:r>
        <w:rPr>
          <w:rFonts w:ascii="Cambria Math" w:eastAsia="Cambria Math" w:hAnsi="Cambria Math" w:cs="Cambria Math"/>
          <w:color w:val="000000"/>
          <w:sz w:val="24"/>
          <w:szCs w:val="24"/>
        </w:rPr>
        <w:t>𝑒𝑐𝑘</w:t>
      </w:r>
      <w:r>
        <w:rPr>
          <w:rFonts w:ascii="Times New Roman" w:eastAsia="Times New Roman" w:hAnsi="Times New Roman" w:cs="Times New Roman"/>
          <w:color w:val="000000"/>
          <w:sz w:val="24"/>
          <w:szCs w:val="24"/>
        </w:rPr>
        <w:t>1 = [(</w:t>
      </w:r>
      <w:r>
        <w:rPr>
          <w:rFonts w:ascii="Cambria Math" w:eastAsia="Cambria Math" w:hAnsi="Cambria Math" w:cs="Cambria Math"/>
          <w:color w:val="000000"/>
          <w:sz w:val="24"/>
          <w:szCs w:val="24"/>
        </w:rPr>
        <w:t>𝑇</w:t>
      </w:r>
      <w:sdt>
        <w:sdtPr>
          <w:tag w:val="goog_rdk_10"/>
          <w:id w:val="-532654413"/>
        </w:sdtPr>
        <w:sdtEndPr/>
        <w:sdtContent>
          <w:r>
            <w:rPr>
              <w:rFonts w:ascii="Gungsuh" w:eastAsia="Gungsuh" w:hAnsi="Gungsuh" w:cs="Gungsuh"/>
              <w:color w:val="000000"/>
              <w:sz w:val="24"/>
              <w:szCs w:val="24"/>
              <w:vertAlign w:val="subscript"/>
            </w:rPr>
            <w:t>B−tar</w:t>
          </w:r>
        </w:sdtContent>
      </w:sdt>
      <w:sdt>
        <w:sdtPr>
          <w:tag w:val="goog_rdk_11"/>
          <w:id w:val="1635052924"/>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B1</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sdt>
        <w:sdtPr>
          <w:tag w:val="goog_rdk_12"/>
          <w:id w:val="596221682"/>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A1</w:t>
      </w:r>
      <w:sdt>
        <w:sdtPr>
          <w:tag w:val="goog_rdk_13"/>
          <w:id w:val="176078449"/>
        </w:sdtPr>
        <w:sdtEndPr/>
        <w:sdtContent>
          <w:r>
            <w:rPr>
              <w:rFonts w:ascii="Gungsuh" w:eastAsia="Gungsuh" w:hAnsi="Gungsuh" w:cs="Gungsuh"/>
              <w:color w:val="000000"/>
              <w:sz w:val="24"/>
              <w:szCs w:val="24"/>
            </w:rPr>
            <w:t>) − (</w:t>
          </w:r>
        </w:sdtContent>
      </w:sdt>
      <w:r>
        <w:rPr>
          <w:rFonts w:ascii="Cambria Math" w:eastAsia="Cambria Math" w:hAnsi="Cambria Math" w:cs="Cambria Math"/>
          <w:color w:val="000000"/>
          <w:sz w:val="24"/>
          <w:szCs w:val="24"/>
        </w:rPr>
        <w:t>𝑇</w:t>
      </w:r>
      <w:sdt>
        <w:sdtPr>
          <w:tag w:val="goog_rdk_14"/>
          <w:id w:val="1558747186"/>
        </w:sdtPr>
        <w:sdtEndPr/>
        <w:sdtContent>
          <w:r>
            <w:rPr>
              <w:rFonts w:ascii="Gungsuh" w:eastAsia="Gungsuh" w:hAnsi="Gungsuh" w:cs="Gungsuh"/>
              <w:color w:val="000000"/>
              <w:sz w:val="24"/>
              <w:szCs w:val="24"/>
              <w:vertAlign w:val="subscript"/>
            </w:rPr>
            <w:t>A−tar</w:t>
          </w:r>
        </w:sdtContent>
      </w:sdt>
      <w:sdt>
        <w:sdtPr>
          <w:tag w:val="goog_rdk_15"/>
          <w:id w:val="461930911"/>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A1</w:t>
      </w:r>
      <w:r>
        <w:rPr>
          <w:rFonts w:ascii="Times New Roman" w:eastAsia="Times New Roman" w:hAnsi="Times New Roman" w:cs="Times New Roman"/>
          <w:color w:val="000000"/>
          <w:sz w:val="24"/>
          <w:szCs w:val="24"/>
        </w:rPr>
        <w:t xml:space="preserve">)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sdt>
        <w:sdtPr>
          <w:tag w:val="goog_rdk_16"/>
          <w:id w:val="358562294"/>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B1</w:t>
      </w:r>
      <w:r>
        <w:rPr>
          <w:rFonts w:ascii="Times New Roman" w:eastAsia="Times New Roman" w:hAnsi="Times New Roman" w:cs="Times New Roman"/>
          <w:color w:val="000000"/>
          <w:sz w:val="24"/>
          <w:szCs w:val="24"/>
        </w:rPr>
        <w:t>]</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Cambria Math" w:eastAsia="Cambria Math" w:hAnsi="Cambria Math" w:cs="Cambria Math"/>
          <w:color w:val="000000"/>
          <w:sz w:val="24"/>
          <w:szCs w:val="24"/>
        </w:rPr>
        <w:t>𝑇</w:t>
      </w:r>
      <w:sdt>
        <w:sdtPr>
          <w:tag w:val="goog_rdk_17"/>
          <w:id w:val="-255898828"/>
        </w:sdtPr>
        <w:sdtEndPr/>
        <w:sdtContent>
          <w:r>
            <w:rPr>
              <w:rFonts w:ascii="Gungsuh" w:eastAsia="Gungsuh" w:hAnsi="Gungsuh" w:cs="Gungsuh"/>
              <w:color w:val="000000"/>
              <w:sz w:val="24"/>
              <w:szCs w:val="24"/>
              <w:vertAlign w:val="subscript"/>
            </w:rPr>
            <w:t>B−tar</w:t>
          </w:r>
        </w:sdtContent>
      </w:sdt>
      <w:sdt>
        <w:sdtPr>
          <w:tag w:val="goog_rdk_18"/>
          <w:id w:val="1782453582"/>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A3</w:t>
      </w:r>
      <w:sdt>
        <w:sdtPr>
          <w:tag w:val="goog_rdk_19"/>
          <w:id w:val="-1366359900"/>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sdt>
        <w:sdtPr>
          <w:tag w:val="goog_rdk_20"/>
          <w:id w:val="-817109937"/>
        </w:sdtPr>
        <w:sdtEndPr/>
        <w:sdtContent>
          <w:r>
            <w:rPr>
              <w:rFonts w:ascii="Gungsuh" w:eastAsia="Gungsuh" w:hAnsi="Gungsuh" w:cs="Gungsuh"/>
              <w:color w:val="000000"/>
              <w:sz w:val="24"/>
              <w:szCs w:val="24"/>
            </w:rPr>
            <w:t>) − (</w:t>
          </w:r>
        </w:sdtContent>
      </w:sdt>
      <w:r>
        <w:rPr>
          <w:rFonts w:ascii="Cambria Math" w:eastAsia="Cambria Math" w:hAnsi="Cambria Math" w:cs="Cambria Math"/>
          <w:color w:val="000000"/>
          <w:sz w:val="24"/>
          <w:szCs w:val="24"/>
        </w:rPr>
        <w:t>𝑇</w:t>
      </w:r>
      <w:sdt>
        <w:sdtPr>
          <w:tag w:val="goog_rdk_21"/>
          <w:id w:val="237755587"/>
        </w:sdtPr>
        <w:sdtEndPr/>
        <w:sdtContent>
          <w:r>
            <w:rPr>
              <w:rFonts w:ascii="Gungsuh" w:eastAsia="Gungsuh" w:hAnsi="Gungsuh" w:cs="Gungsuh"/>
              <w:color w:val="000000"/>
              <w:sz w:val="24"/>
              <w:szCs w:val="24"/>
              <w:vertAlign w:val="subscript"/>
            </w:rPr>
            <w:t>A−tar</w:t>
          </w:r>
        </w:sdtContent>
      </w:sdt>
      <w:sdt>
        <w:sdtPr>
          <w:tag w:val="goog_rdk_22"/>
          <w:id w:val="-1726594046"/>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B3</w:t>
      </w:r>
      <w:sdt>
        <w:sdtPr>
          <w:tag w:val="goog_rdk_23"/>
          <w:id w:val="1624881969"/>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ℎ</w:t>
      </w:r>
      <w:r>
        <w:rPr>
          <w:rFonts w:ascii="Cambria Math" w:eastAsia="Cambria Math" w:hAnsi="Cambria Math" w:cs="Cambria Math"/>
          <w:color w:val="000000"/>
          <w:sz w:val="24"/>
          <w:szCs w:val="24"/>
        </w:rPr>
        <w:t>𝑒𝑐𝑘</w:t>
      </w:r>
      <w:r>
        <w:rPr>
          <w:rFonts w:ascii="Times New Roman" w:eastAsia="Times New Roman" w:hAnsi="Times New Roman" w:cs="Times New Roman"/>
          <w:color w:val="000000"/>
          <w:sz w:val="24"/>
          <w:szCs w:val="24"/>
        </w:rPr>
        <w:t>2 = [(</w:t>
      </w:r>
      <w:r>
        <w:rPr>
          <w:rFonts w:ascii="Cambria Math" w:eastAsia="Cambria Math" w:hAnsi="Cambria Math" w:cs="Cambria Math"/>
          <w:color w:val="000000"/>
          <w:sz w:val="24"/>
          <w:szCs w:val="24"/>
        </w:rPr>
        <w:t>𝑇</w:t>
      </w:r>
      <w:sdt>
        <w:sdtPr>
          <w:tag w:val="goog_rdk_24"/>
          <w:id w:val="-1238787389"/>
        </w:sdtPr>
        <w:sdtEndPr/>
        <w:sdtContent>
          <w:r>
            <w:rPr>
              <w:rFonts w:ascii="Gungsuh" w:eastAsia="Gungsuh" w:hAnsi="Gungsuh" w:cs="Gungsuh"/>
              <w:color w:val="000000"/>
              <w:sz w:val="24"/>
              <w:szCs w:val="24"/>
              <w:vertAlign w:val="subscript"/>
            </w:rPr>
            <w:t>B−tar</w:t>
          </w:r>
        </w:sdtContent>
      </w:sdt>
      <w:sdt>
        <w:sdtPr>
          <w:tag w:val="goog_rdk_25"/>
          <w:id w:val="-2142643983"/>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A3</w:t>
      </w:r>
      <w:sdt>
        <w:sdtPr>
          <w:tag w:val="goog_rdk_26"/>
          <w:id w:val="296423138"/>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sdt>
        <w:sdtPr>
          <w:tag w:val="goog_rdk_27"/>
          <w:id w:val="1165668875"/>
        </w:sdtPr>
        <w:sdtEndPr/>
        <w:sdtContent>
          <w:r>
            <w:rPr>
              <w:rFonts w:ascii="Gungsuh" w:eastAsia="Gungsuh" w:hAnsi="Gungsuh" w:cs="Gungsuh"/>
              <w:color w:val="000000"/>
              <w:sz w:val="24"/>
              <w:szCs w:val="24"/>
            </w:rPr>
            <w:t>) − (</w:t>
          </w:r>
        </w:sdtContent>
      </w:sdt>
      <w:r>
        <w:rPr>
          <w:rFonts w:ascii="Cambria Math" w:eastAsia="Cambria Math" w:hAnsi="Cambria Math" w:cs="Cambria Math"/>
          <w:color w:val="000000"/>
          <w:sz w:val="24"/>
          <w:szCs w:val="24"/>
        </w:rPr>
        <w:t>𝑇</w:t>
      </w:r>
      <w:sdt>
        <w:sdtPr>
          <w:tag w:val="goog_rdk_28"/>
          <w:id w:val="-1389568124"/>
        </w:sdtPr>
        <w:sdtEndPr/>
        <w:sdtContent>
          <w:r>
            <w:rPr>
              <w:rFonts w:ascii="Gungsuh" w:eastAsia="Gungsuh" w:hAnsi="Gungsuh" w:cs="Gungsuh"/>
              <w:color w:val="000000"/>
              <w:sz w:val="24"/>
              <w:szCs w:val="24"/>
              <w:vertAlign w:val="subscript"/>
            </w:rPr>
            <w:t>A−tar</w:t>
          </w:r>
        </w:sdtContent>
      </w:sdt>
      <w:sdt>
        <w:sdtPr>
          <w:tag w:val="goog_rdk_29"/>
          <w:id w:val="858008458"/>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r>
        <w:rPr>
          <w:rFonts w:ascii="Times New Roman" w:eastAsia="Times New Roman" w:hAnsi="Times New Roman" w:cs="Times New Roman"/>
          <w:color w:val="000000"/>
          <w:sz w:val="24"/>
          <w:szCs w:val="24"/>
        </w:rPr>
        <w:t xml:space="preserve">)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B3</w:t>
      </w:r>
      <w:sdt>
        <w:sdtPr>
          <w:tag w:val="goog_rdk_30"/>
          <w:id w:val="-1871912614"/>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r>
        <w:rPr>
          <w:rFonts w:ascii="Times New Roman" w:eastAsia="Times New Roman" w:hAnsi="Times New Roman" w:cs="Times New Roman"/>
          <w:color w:val="000000"/>
          <w:sz w:val="24"/>
          <w:szCs w:val="24"/>
        </w:rPr>
        <w:t>]</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Cambria Math" w:eastAsia="Cambria Math" w:hAnsi="Cambria Math" w:cs="Cambria Math"/>
          <w:color w:val="000000"/>
          <w:sz w:val="24"/>
          <w:szCs w:val="24"/>
        </w:rPr>
        <w:t>𝑇</w:t>
      </w:r>
      <w:sdt>
        <w:sdtPr>
          <w:tag w:val="goog_rdk_31"/>
          <w:id w:val="-1431419085"/>
        </w:sdtPr>
        <w:sdtEndPr/>
        <w:sdtContent>
          <w:r>
            <w:rPr>
              <w:rFonts w:ascii="Gungsuh" w:eastAsia="Gungsuh" w:hAnsi="Gungsuh" w:cs="Gungsuh"/>
              <w:color w:val="000000"/>
              <w:sz w:val="24"/>
              <w:szCs w:val="24"/>
              <w:vertAlign w:val="subscript"/>
            </w:rPr>
            <w:t>B−tar</w:t>
          </w:r>
        </w:sdtContent>
      </w:sdt>
      <w:sdt>
        <w:sdtPr>
          <w:tag w:val="goog_rdk_32"/>
          <w:id w:val="-1112052121"/>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B3</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A1</w:t>
      </w:r>
      <w:sdt>
        <w:sdtPr>
          <w:tag w:val="goog_rdk_33"/>
          <w:id w:val="-770768214"/>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A3</w:t>
      </w:r>
      <w:sdt>
        <w:sdtPr>
          <w:tag w:val="goog_rdk_34"/>
          <w:id w:val="-2126610904"/>
        </w:sdtPr>
        <w:sdtEndPr/>
        <w:sdtContent>
          <w:r>
            <w:rPr>
              <w:rFonts w:ascii="Gungsuh" w:eastAsia="Gungsuh" w:hAnsi="Gungsuh" w:cs="Gungsuh"/>
              <w:color w:val="000000"/>
              <w:sz w:val="24"/>
              <w:szCs w:val="24"/>
            </w:rPr>
            <w:t>) − (</w:t>
          </w:r>
        </w:sdtContent>
      </w:sdt>
      <w:r>
        <w:rPr>
          <w:rFonts w:ascii="Cambria Math" w:eastAsia="Cambria Math" w:hAnsi="Cambria Math" w:cs="Cambria Math"/>
          <w:color w:val="000000"/>
          <w:sz w:val="24"/>
          <w:szCs w:val="24"/>
        </w:rPr>
        <w:t>𝑇</w:t>
      </w:r>
      <w:sdt>
        <w:sdtPr>
          <w:tag w:val="goog_rdk_35"/>
          <w:id w:val="684871490"/>
        </w:sdtPr>
        <w:sdtEndPr/>
        <w:sdtContent>
          <w:r>
            <w:rPr>
              <w:rFonts w:ascii="Gungsuh" w:eastAsia="Gungsuh" w:hAnsi="Gungsuh" w:cs="Gungsuh"/>
              <w:color w:val="000000"/>
              <w:sz w:val="24"/>
              <w:szCs w:val="24"/>
              <w:vertAlign w:val="subscript"/>
            </w:rPr>
            <w:t>A−tar</w:t>
          </w:r>
        </w:sdtContent>
      </w:sdt>
      <w:sdt>
        <w:sdtPr>
          <w:tag w:val="goog_rdk_36"/>
          <w:id w:val="-572277152"/>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A3</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B1</w:t>
      </w:r>
      <w:sdt>
        <w:sdtPr>
          <w:tag w:val="goog_rdk_37"/>
          <w:id w:val="-583993783"/>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B3</w:t>
      </w:r>
      <w:r>
        <w:rPr>
          <w:rFonts w:ascii="Times New Roman" w:eastAsia="Times New Roman" w:hAnsi="Times New Roman" w:cs="Times New Roman"/>
          <w:color w:val="000000"/>
          <w:sz w:val="24"/>
          <w:szCs w:val="24"/>
        </w:rPr>
        <w:t>)]</w:t>
      </w:r>
    </w:p>
    <w:p w:rsidR="006F4818" w:rsidRDefault="006F4818">
      <w:pPr>
        <w:rPr>
          <w:rFonts w:ascii="Times New Roman" w:eastAsia="Times New Roman" w:hAnsi="Times New Roman" w:cs="Times New Roman"/>
        </w:rPr>
      </w:pP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6F4818" w:rsidRDefault="006F4818">
      <w:pPr>
        <w:rPr>
          <w:rFonts w:ascii="Times New Roman" w:eastAsia="Times New Roman" w:hAnsi="Times New Roman" w:cs="Times New Roman"/>
        </w:rPr>
      </w:pPr>
    </w:p>
    <w:tbl>
      <w:tblPr>
        <w:tblStyle w:val="af7"/>
        <w:tblW w:w="956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7"/>
        <w:gridCol w:w="341"/>
        <w:gridCol w:w="8379"/>
      </w:tblGrid>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76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temperature at test Point 1 in Compartment A;</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temperature at test Point 2 in Compartment A;</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A3</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temperature at test Point 3 in Compartment A;</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91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temperature for Compartment A;</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B1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temperature at test Point 1 in Compartment B;</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B2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temperature at test Point 2 in Compartment B;</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B3</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temperature at test Point 3 in Compartment B; and</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B-tar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temperature for Compartment B.</w:t>
            </w:r>
          </w:p>
        </w:tc>
      </w:tr>
    </w:tbl>
    <w:p w:rsidR="006F4818" w:rsidRDefault="006F4818">
      <w:pPr>
        <w:rPr>
          <w:rFonts w:ascii="Times New Roman" w:eastAsia="Times New Roman" w:hAnsi="Times New Roman" w:cs="Times New Roman"/>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Point Q lies within the triangle formed by Points 1, 2, and 3 if the following inequality is true: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tabs>
          <w:tab w:val="left" w:pos="898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IF {[</w:t>
      </w:r>
      <w:r>
        <w:rPr>
          <w:rFonts w:ascii="Times New Roman" w:eastAsia="Times New Roman" w:hAnsi="Times New Roman" w:cs="Times New Roman"/>
          <w:i/>
          <w:sz w:val="24"/>
          <w:szCs w:val="24"/>
        </w:rPr>
        <w:t>Check</w:t>
      </w:r>
      <w:sdt>
        <w:sdtPr>
          <w:tag w:val="goog_rdk_38"/>
          <w:id w:val="-1737155766"/>
        </w:sdtPr>
        <w:sdtEndPr/>
        <w:sdtContent>
          <w:r>
            <w:rPr>
              <w:rFonts w:ascii="Gungsuh" w:eastAsia="Gungsuh" w:hAnsi="Gungsuh" w:cs="Gungsuh"/>
              <w:sz w:val="24"/>
              <w:szCs w:val="24"/>
            </w:rPr>
            <w:t>1 ≥ 0] AND [</w:t>
          </w:r>
        </w:sdtContent>
      </w:sdt>
      <w:r>
        <w:rPr>
          <w:rFonts w:ascii="Times New Roman" w:eastAsia="Times New Roman" w:hAnsi="Times New Roman" w:cs="Times New Roman"/>
          <w:i/>
          <w:sz w:val="24"/>
          <w:szCs w:val="24"/>
        </w:rPr>
        <w:t>Check</w:t>
      </w:r>
      <w:sdt>
        <w:sdtPr>
          <w:tag w:val="goog_rdk_39"/>
          <w:id w:val="1041642248"/>
        </w:sdtPr>
        <w:sdtEndPr/>
        <w:sdtContent>
          <w:r>
            <w:rPr>
              <w:rFonts w:ascii="Gungsuh" w:eastAsia="Gungsuh" w:hAnsi="Gungsuh" w:cs="Gungsuh"/>
              <w:sz w:val="24"/>
              <w:szCs w:val="24"/>
            </w:rPr>
            <w:t xml:space="preserve">2 ≥ 0]} = </w:t>
          </w:r>
          <w:proofErr w:type="gramStart"/>
          <w:r>
            <w:rPr>
              <w:rFonts w:ascii="Gungsuh" w:eastAsia="Gungsuh" w:hAnsi="Gungsuh" w:cs="Gungsuh"/>
              <w:sz w:val="24"/>
              <w:szCs w:val="24"/>
            </w:rPr>
            <w:t>TRUE  …</w:t>
          </w:r>
          <w:proofErr w:type="gramEnd"/>
          <w:r>
            <w:rPr>
              <w:rFonts w:ascii="Gungsuh" w:eastAsia="Gungsuh" w:hAnsi="Gungsuh" w:cs="Gungsuh"/>
              <w:sz w:val="24"/>
              <w:szCs w:val="24"/>
            </w:rPr>
            <w:t>….. (35)</w:t>
          </w:r>
        </w:sdtContent>
      </w:sdt>
    </w:p>
    <w:p w:rsidR="006F4818" w:rsidRDefault="006F4818">
      <w:pPr>
        <w:tabs>
          <w:tab w:val="left" w:pos="8982"/>
        </w:tabs>
        <w:rPr>
          <w:rFonts w:ascii="Times New Roman" w:eastAsia="Times New Roman" w:hAnsi="Times New Roman" w:cs="Times New Roman"/>
          <w:sz w:val="24"/>
          <w:szCs w:val="24"/>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NOTE — This verification procedure is based on the Barycentric coordinate system. It is recommended that these equations be entered into a spreadsheet for regular use to avoid errors. A value of 0 for </w:t>
      </w:r>
      <w:r>
        <w:rPr>
          <w:rFonts w:ascii="Times New Roman" w:eastAsia="Times New Roman" w:hAnsi="Times New Roman" w:cs="Times New Roman"/>
          <w:i/>
          <w:color w:val="000000"/>
          <w:sz w:val="20"/>
          <w:szCs w:val="20"/>
        </w:rPr>
        <w:t>Check1</w:t>
      </w:r>
      <w:r>
        <w:rPr>
          <w:rFonts w:ascii="Times New Roman" w:eastAsia="Times New Roman" w:hAnsi="Times New Roman" w:cs="Times New Roman"/>
          <w:color w:val="000000"/>
          <w:sz w:val="20"/>
          <w:szCs w:val="20"/>
        </w:rPr>
        <w:t xml:space="preserve"> or </w:t>
      </w:r>
      <w:r>
        <w:rPr>
          <w:rFonts w:ascii="Times New Roman" w:eastAsia="Times New Roman" w:hAnsi="Times New Roman" w:cs="Times New Roman"/>
          <w:i/>
          <w:color w:val="000000"/>
          <w:sz w:val="20"/>
          <w:szCs w:val="20"/>
        </w:rPr>
        <w:t>Check2</w:t>
      </w:r>
      <w:r>
        <w:rPr>
          <w:rFonts w:ascii="Times New Roman" w:eastAsia="Times New Roman" w:hAnsi="Times New Roman" w:cs="Times New Roman"/>
          <w:color w:val="000000"/>
          <w:sz w:val="20"/>
          <w:szCs w:val="20"/>
        </w:rPr>
        <w:t xml:space="preserve"> indicates that the Point Q lies exactly on one of the triangle sides and that linear interpolation could yield the same result with less data.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Plotting the test values with the two compartment temperatures on the orthogonal axes is recommended and is a useful way of quickly checking that the target temperature (Point Q) is within the triangle formed by the three test points. Where any doubt exists, the mathematical validity set out in equation (35) takes precedence over any graphical verification procedure.</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0"/>
          <w:szCs w:val="20"/>
          <w:lang w:val="en-IN" w:bidi="ar-SA"/>
        </w:rPr>
        <w:drawing>
          <wp:inline distT="0" distB="0" distL="0" distR="0">
            <wp:extent cx="3209880" cy="2808370"/>
            <wp:effectExtent l="0" t="0" r="0" b="0"/>
            <wp:docPr id="76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8"/>
                    <a:srcRect/>
                    <a:stretch>
                      <a:fillRect/>
                    </a:stretch>
                  </pic:blipFill>
                  <pic:spPr>
                    <a:xfrm>
                      <a:off x="0" y="0"/>
                      <a:ext cx="3209880" cy="2808370"/>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b/>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Calculation of values for point 4 is only required in the case of manual interpolation on 2 compartments.</w:t>
      </w:r>
    </w:p>
    <w:p w:rsidR="006F4818" w:rsidRDefault="006F4818">
      <w:pPr>
        <w:pBdr>
          <w:top w:val="nil"/>
          <w:left w:val="nil"/>
          <w:bottom w:val="nil"/>
          <w:right w:val="nil"/>
          <w:between w:val="nil"/>
        </w:pBdr>
        <w:jc w:val="center"/>
        <w:rPr>
          <w:rFonts w:ascii="Times New Roman" w:eastAsia="Times New Roman" w:hAnsi="Times New Roman" w:cs="Times New Roman"/>
          <w:b/>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9 Schematic Representation of Interpolation by Triangulation</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E-4.2.3 Triangulation for a Refrigerating Appliance with more than Two Compartments</w:t>
      </w:r>
    </w:p>
    <w:p w:rsidR="006F4818" w:rsidRDefault="006F4818">
      <w:pPr>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are more than two compartments in a refrigerating appliance, there are several possible cases that may apply, depending on the product configuration, the temperature control setting combinations selected, and the data available.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2-0: Three test points, triangulation on two compartments.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E-4.2.2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Case 2-1: Three test points, triangulation on two </w:t>
      </w:r>
      <w:proofErr w:type="gramStart"/>
      <w:r>
        <w:rPr>
          <w:rFonts w:ascii="Times New Roman" w:eastAsia="Times New Roman" w:hAnsi="Times New Roman" w:cs="Times New Roman"/>
          <w:color w:val="000000"/>
          <w:sz w:val="24"/>
          <w:szCs w:val="24"/>
        </w:rPr>
        <w:t xml:space="preserve">compartments,   </w:t>
      </w:r>
      <w:proofErr w:type="gramEnd"/>
      <w:r>
        <w:rPr>
          <w:rFonts w:ascii="Times New Roman" w:eastAsia="Times New Roman" w:hAnsi="Times New Roman" w:cs="Times New Roman"/>
          <w:color w:val="000000"/>
          <w:sz w:val="24"/>
          <w:szCs w:val="24"/>
        </w:rPr>
        <w:t>additional compartments always below target temperature.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three test points have been selected such that two of the compartments meet the requirements of </w:t>
      </w:r>
      <w:r>
        <w:rPr>
          <w:rFonts w:ascii="Times New Roman" w:eastAsia="Times New Roman" w:hAnsi="Times New Roman" w:cs="Times New Roman"/>
          <w:b/>
          <w:color w:val="000000"/>
          <w:sz w:val="24"/>
          <w:szCs w:val="24"/>
        </w:rPr>
        <w:t>E-4.2.2</w:t>
      </w:r>
      <w:r>
        <w:rPr>
          <w:rFonts w:ascii="Times New Roman" w:eastAsia="Times New Roman" w:hAnsi="Times New Roman" w:cs="Times New Roman"/>
          <w:color w:val="000000"/>
          <w:sz w:val="24"/>
          <w:szCs w:val="24"/>
        </w:rPr>
        <w:t xml:space="preserve"> and the temperature of all additional compartments remain at or below </w:t>
      </w:r>
      <w:proofErr w:type="gramStart"/>
      <w:r>
        <w:rPr>
          <w:rFonts w:ascii="Times New Roman" w:eastAsia="Times New Roman" w:hAnsi="Times New Roman" w:cs="Times New Roman"/>
          <w:color w:val="000000"/>
          <w:sz w:val="24"/>
          <w:szCs w:val="24"/>
        </w:rPr>
        <w:t>target</w:t>
      </w:r>
      <w:proofErr w:type="gramEnd"/>
      <w:r>
        <w:rPr>
          <w:rFonts w:ascii="Times New Roman" w:eastAsia="Times New Roman" w:hAnsi="Times New Roman" w:cs="Times New Roman"/>
          <w:color w:val="000000"/>
          <w:sz w:val="24"/>
          <w:szCs w:val="24"/>
        </w:rPr>
        <w:t xml:space="preserve"> temperature for all three test points, then triangulation in accordance with </w:t>
      </w:r>
      <w:r>
        <w:rPr>
          <w:rFonts w:ascii="Times New Roman" w:eastAsia="Times New Roman" w:hAnsi="Times New Roman" w:cs="Times New Roman"/>
          <w:b/>
          <w:color w:val="000000"/>
          <w:sz w:val="24"/>
          <w:szCs w:val="24"/>
        </w:rPr>
        <w:t>E-4.2.2</w:t>
      </w:r>
      <w:r>
        <w:rPr>
          <w:rFonts w:ascii="Times New Roman" w:eastAsia="Times New Roman" w:hAnsi="Times New Roman" w:cs="Times New Roman"/>
          <w:color w:val="000000"/>
          <w:sz w:val="24"/>
          <w:szCs w:val="24"/>
        </w:rPr>
        <w:t xml:space="preserve"> shall be used and no further checks are required.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2-2: Three test points, triangulation on two compartments, additional compartments not always below target temperature.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center" w:pos="909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three test points have been selected such that two of the compartments meet the requirements of </w:t>
      </w:r>
      <w:r>
        <w:rPr>
          <w:rFonts w:ascii="Times New Roman" w:eastAsia="Times New Roman" w:hAnsi="Times New Roman" w:cs="Times New Roman"/>
          <w:b/>
          <w:color w:val="000000"/>
          <w:sz w:val="24"/>
          <w:szCs w:val="24"/>
        </w:rPr>
        <w:t xml:space="preserve">E-4.2.2 </w:t>
      </w:r>
      <w:r>
        <w:rPr>
          <w:rFonts w:ascii="Times New Roman" w:eastAsia="Times New Roman" w:hAnsi="Times New Roman" w:cs="Times New Roman"/>
          <w:color w:val="000000"/>
          <w:sz w:val="24"/>
          <w:szCs w:val="24"/>
        </w:rPr>
        <w:t>but the temperature of one or more additional compartments does not remain below target temperature for all three test points, then the following procedure shall be undertaken: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7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shall be three energy consumption measurements (test points) at three combinations of the temperature control settings being adjusted; and</w:t>
      </w:r>
    </w:p>
    <w:p w:rsidR="006F4818" w:rsidRDefault="00FC768F">
      <w:pPr>
        <w:numPr>
          <w:ilvl w:val="0"/>
          <w:numId w:val="7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 points for the compartments selected for triangulation shall form a triangle which encloses the intersection of the target temperatures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Fig. 9, Point Q, equation (35)]; and</w:t>
      </w:r>
    </w:p>
    <w:p w:rsidR="006F4818" w:rsidRDefault="00FC768F">
      <w:pPr>
        <w:numPr>
          <w:ilvl w:val="0"/>
          <w:numId w:val="7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Triangulation of the compartments selected shall be in accordance with </w:t>
      </w:r>
      <w:r>
        <w:rPr>
          <w:rFonts w:ascii="Times New Roman" w:eastAsia="Times New Roman" w:hAnsi="Times New Roman" w:cs="Times New Roman"/>
          <w:b/>
          <w:color w:val="000000"/>
          <w:sz w:val="24"/>
          <w:szCs w:val="24"/>
        </w:rPr>
        <w:t>E-4.4</w:t>
      </w:r>
      <w:r>
        <w:rPr>
          <w:rFonts w:ascii="Times New Roman" w:eastAsia="Times New Roman" w:hAnsi="Times New Roman" w:cs="Times New Roman"/>
          <w:color w:val="000000"/>
          <w:sz w:val="24"/>
          <w:szCs w:val="24"/>
        </w:rPr>
        <w:t>; and</w:t>
      </w:r>
    </w:p>
    <w:p w:rsidR="006F4818" w:rsidRDefault="00FC768F">
      <w:pPr>
        <w:numPr>
          <w:ilvl w:val="0"/>
          <w:numId w:val="7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calculated temperature of all additional compartments at Point Q are at or below their relevant target temperature as specified in </w:t>
      </w:r>
      <w:r>
        <w:rPr>
          <w:rFonts w:ascii="Times New Roman" w:eastAsia="Times New Roman" w:hAnsi="Times New Roman" w:cs="Times New Roman"/>
          <w:b/>
          <w:color w:val="000000"/>
          <w:sz w:val="24"/>
          <w:szCs w:val="24"/>
        </w:rPr>
        <w:t>E-4.5</w:t>
      </w:r>
      <w:r>
        <w:rPr>
          <w:rFonts w:ascii="Times New Roman" w:eastAsia="Times New Roman" w:hAnsi="Times New Roman" w:cs="Times New Roman"/>
          <w:color w:val="000000"/>
          <w:sz w:val="24"/>
          <w:szCs w:val="24"/>
        </w:rPr>
        <w:t xml:space="preserve"> (the temperature in Compartment C, D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is calculated at Point Q and checked).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above requirements are not met, the following options may yield complying results from the available data:</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75"/>
        </w:num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Select different compartment combinations for triangulation and check that the calculated temperature of all additional compartments at Point Q are at or below </w:t>
      </w:r>
      <w:proofErr w:type="gramStart"/>
      <w:r>
        <w:rPr>
          <w:rFonts w:ascii="Times New Roman" w:eastAsia="Times New Roman" w:hAnsi="Times New Roman" w:cs="Times New Roman"/>
          <w:color w:val="000000"/>
          <w:sz w:val="24"/>
          <w:szCs w:val="24"/>
        </w:rPr>
        <w:t>target</w:t>
      </w:r>
      <w:proofErr w:type="gramEnd"/>
      <w:r>
        <w:rPr>
          <w:rFonts w:ascii="Times New Roman" w:eastAsia="Times New Roman" w:hAnsi="Times New Roman" w:cs="Times New Roman"/>
          <w:color w:val="000000"/>
          <w:sz w:val="24"/>
          <w:szCs w:val="24"/>
        </w:rPr>
        <w:t xml:space="preserve"> temperature in accordance with (a) to (d) above; or</w:t>
      </w:r>
    </w:p>
    <w:p w:rsidR="006F4818" w:rsidRDefault="00FC768F">
      <w:pPr>
        <w:numPr>
          <w:ilvl w:val="0"/>
          <w:numId w:val="75"/>
        </w:num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Undertake additional testing to obtain more test data that complies with the requirements of Case 2-1 or Case 2-2; or</w:t>
      </w:r>
    </w:p>
    <w:p w:rsidR="006F4818" w:rsidRDefault="00FC768F">
      <w:pPr>
        <w:numPr>
          <w:ilvl w:val="0"/>
          <w:numId w:val="75"/>
        </w:num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Undertake linear interpolation in accordance with </w:t>
      </w:r>
      <w:r>
        <w:rPr>
          <w:rFonts w:ascii="Times New Roman" w:eastAsia="Times New Roman" w:hAnsi="Times New Roman" w:cs="Times New Roman"/>
          <w:b/>
          <w:color w:val="000000"/>
          <w:sz w:val="24"/>
          <w:szCs w:val="24"/>
        </w:rPr>
        <w:t>E-3</w:t>
      </w:r>
      <w:r>
        <w:rPr>
          <w:rFonts w:ascii="Times New Roman" w:eastAsia="Times New Roman" w:hAnsi="Times New Roman" w:cs="Times New Roman"/>
          <w:color w:val="000000"/>
          <w:sz w:val="24"/>
          <w:szCs w:val="24"/>
        </w:rPr>
        <w:t xml:space="preserve"> for each pair of test points. Where more than one valid result can be obtained using this approach, the minimum value may be selected. While linear interpolation may yield a valid result, this may not be close to the optimum energy (depending on the available data).</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2-3: Four test points, triangulation on three compartments, no additional compartment(s) or additional compartment(s) always below target.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four test points have been selected such that three compartments meet the following requirements: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33"/>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shall have three user-adjustable temperature controls that affect the temperature in three or more compartments; and</w:t>
      </w:r>
    </w:p>
    <w:p w:rsidR="006F4818" w:rsidRDefault="00FC768F">
      <w:pPr>
        <w:numPr>
          <w:ilvl w:val="0"/>
          <w:numId w:val="33"/>
        </w:numPr>
        <w:pBdr>
          <w:top w:val="nil"/>
          <w:left w:val="nil"/>
          <w:bottom w:val="nil"/>
          <w:right w:val="nil"/>
          <w:between w:val="nil"/>
        </w:pBdr>
        <w:tabs>
          <w:tab w:val="left" w:pos="141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shall be four energy consumption measurements (test points) at four combinations of the temperature control settings being adjusted; and</w:t>
      </w:r>
    </w:p>
    <w:p w:rsidR="006F4818" w:rsidRDefault="00FC768F">
      <w:pPr>
        <w:numPr>
          <w:ilvl w:val="0"/>
          <w:numId w:val="33"/>
        </w:numPr>
        <w:pBdr>
          <w:top w:val="nil"/>
          <w:left w:val="nil"/>
          <w:bottom w:val="nil"/>
          <w:right w:val="nil"/>
          <w:between w:val="nil"/>
        </w:pBdr>
        <w:tabs>
          <w:tab w:val="left" w:pos="143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test points selected for analysis shall form a </w:t>
      </w:r>
      <w:proofErr w:type="gramStart"/>
      <w:r>
        <w:rPr>
          <w:rFonts w:ascii="Times New Roman" w:eastAsia="Times New Roman" w:hAnsi="Times New Roman" w:cs="Times New Roman"/>
          <w:color w:val="000000"/>
          <w:sz w:val="24"/>
          <w:szCs w:val="24"/>
        </w:rPr>
        <w:t>three dimensional</w:t>
      </w:r>
      <w:proofErr w:type="gramEnd"/>
      <w:r>
        <w:rPr>
          <w:rFonts w:ascii="Times New Roman" w:eastAsia="Times New Roman" w:hAnsi="Times New Roman" w:cs="Times New Roman"/>
          <w:color w:val="000000"/>
          <w:sz w:val="24"/>
          <w:szCs w:val="24"/>
        </w:rPr>
        <w:t xml:space="preserve"> triangular pyramid which encloses the intersection of the target temperatures for those three compartments); and</w:t>
      </w:r>
    </w:p>
    <w:p w:rsidR="006F4818" w:rsidRDefault="00FC768F">
      <w:pPr>
        <w:numPr>
          <w:ilvl w:val="0"/>
          <w:numId w:val="33"/>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Triangulation shall be performed using matrices as set out in </w:t>
      </w:r>
      <w:r>
        <w:rPr>
          <w:rFonts w:ascii="Times New Roman" w:eastAsia="Times New Roman" w:hAnsi="Times New Roman" w:cs="Times New Roman"/>
          <w:b/>
          <w:color w:val="000000"/>
          <w:sz w:val="24"/>
          <w:szCs w:val="24"/>
        </w:rPr>
        <w:t>E-4.6</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2-4:  Four test points, triangulation on three compartments, additional compartment(s) not always below target.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four test points have been selected such that three compartments meet the following requirements: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35"/>
        </w:numPr>
        <w:pBdr>
          <w:top w:val="nil"/>
          <w:left w:val="nil"/>
          <w:bottom w:val="nil"/>
          <w:right w:val="nil"/>
          <w:between w:val="nil"/>
        </w:pBdr>
        <w:tabs>
          <w:tab w:val="left" w:pos="117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shall have three user-adjustable temperature controls that affect the temperature in three or more compartments; and</w:t>
      </w:r>
    </w:p>
    <w:p w:rsidR="006F4818" w:rsidRDefault="00FC768F">
      <w:pPr>
        <w:numPr>
          <w:ilvl w:val="0"/>
          <w:numId w:val="35"/>
        </w:numPr>
        <w:pBdr>
          <w:top w:val="nil"/>
          <w:left w:val="nil"/>
          <w:bottom w:val="nil"/>
          <w:right w:val="nil"/>
          <w:between w:val="nil"/>
        </w:pBdr>
        <w:tabs>
          <w:tab w:val="left" w:pos="1170"/>
          <w:tab w:val="left" w:pos="144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shall be four energy consumption measurements (test points) at four combinations of the temperature control settings being adjusted; and</w:t>
      </w:r>
    </w:p>
    <w:p w:rsidR="006F4818" w:rsidRDefault="00FC768F">
      <w:pPr>
        <w:numPr>
          <w:ilvl w:val="0"/>
          <w:numId w:val="35"/>
        </w:numPr>
        <w:pBdr>
          <w:top w:val="nil"/>
          <w:left w:val="nil"/>
          <w:bottom w:val="nil"/>
          <w:right w:val="nil"/>
          <w:between w:val="nil"/>
        </w:pBdr>
        <w:tabs>
          <w:tab w:val="left" w:pos="1170"/>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 points selected for analysis shall form a three-dimensional triangular pyramid which encloses the intersection of the target temperatures for those three compartments; and</w:t>
      </w:r>
    </w:p>
    <w:p w:rsidR="006F4818" w:rsidRDefault="00FC768F">
      <w:pPr>
        <w:numPr>
          <w:ilvl w:val="0"/>
          <w:numId w:val="35"/>
        </w:numPr>
        <w:pBdr>
          <w:top w:val="nil"/>
          <w:left w:val="nil"/>
          <w:bottom w:val="nil"/>
          <w:right w:val="nil"/>
          <w:between w:val="nil"/>
        </w:pBdr>
        <w:tabs>
          <w:tab w:val="left" w:pos="1170"/>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calculated temperature of all additional compartments at Point Q are at or below their relevant target temperature as specified in </w:t>
      </w:r>
      <w:r>
        <w:rPr>
          <w:rFonts w:ascii="Times New Roman" w:eastAsia="Times New Roman" w:hAnsi="Times New Roman" w:cs="Times New Roman"/>
          <w:b/>
          <w:color w:val="000000"/>
          <w:sz w:val="24"/>
          <w:szCs w:val="24"/>
        </w:rPr>
        <w:t>E-4.6</w:t>
      </w:r>
      <w:r>
        <w:rPr>
          <w:rFonts w:ascii="Times New Roman" w:eastAsia="Times New Roman" w:hAnsi="Times New Roman" w:cs="Times New Roman"/>
          <w:color w:val="000000"/>
          <w:sz w:val="24"/>
          <w:szCs w:val="24"/>
        </w:rPr>
        <w:t xml:space="preserve"> (the temperature in Compartment D, E,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is calculated at Point Q and checked); and</w:t>
      </w:r>
    </w:p>
    <w:p w:rsidR="006F4818" w:rsidRDefault="00FC768F">
      <w:pPr>
        <w:numPr>
          <w:ilvl w:val="0"/>
          <w:numId w:val="35"/>
        </w:numPr>
        <w:pBdr>
          <w:top w:val="nil"/>
          <w:left w:val="nil"/>
          <w:bottom w:val="nil"/>
          <w:right w:val="nil"/>
          <w:between w:val="nil"/>
        </w:pBdr>
        <w:tabs>
          <w:tab w:val="left" w:pos="1170"/>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Triangulation shall be performed using matrices as set out in </w:t>
      </w:r>
      <w:r>
        <w:rPr>
          <w:rFonts w:ascii="Times New Roman" w:eastAsia="Times New Roman" w:hAnsi="Times New Roman" w:cs="Times New Roman"/>
          <w:b/>
          <w:color w:val="000000"/>
          <w:sz w:val="24"/>
          <w:szCs w:val="24"/>
        </w:rPr>
        <w:t>E-4.6</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E-4.3 Calculations for Two Compartment Triangulation – Manual Interpolation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approach used for this method is to undertake a series of linear interpolations to estimate the energy consumption at Point Q, where both compartments are at their target temperatures for energy consumption </w:t>
      </w:r>
      <m:oMath>
        <m:d>
          <m:dPr>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tar</m:t>
                </m:r>
              </m:sub>
            </m:sSub>
          </m:e>
        </m:d>
      </m:oMath>
      <w:r>
        <w:rPr>
          <w:rFonts w:ascii="Times New Roman" w:eastAsia="Times New Roman" w:hAnsi="Times New Roman" w:cs="Times New Roman"/>
          <w:color w:val="000000"/>
          <w:sz w:val="24"/>
          <w:szCs w:val="24"/>
        </w:rPr>
        <w:t xml:space="preserve"> as specified in Table 1. Test Points 1, 2, and 3 used for these calculations shall surround the intersection of the target temperatures </w:t>
      </w:r>
      <m:oMath>
        <m:d>
          <m:dPr>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tar</m:t>
                </m:r>
              </m:sub>
            </m:sSub>
          </m:e>
        </m:d>
      </m:oMath>
      <w:r>
        <w:rPr>
          <w:rFonts w:ascii="Times New Roman" w:eastAsia="Times New Roman" w:hAnsi="Times New Roman" w:cs="Times New Roman"/>
          <w:color w:val="000000"/>
          <w:sz w:val="24"/>
          <w:szCs w:val="24"/>
        </w:rPr>
        <w:t xml:space="preserve"> for each compartment, called Point Q.</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alternative approach using matrices is set out in </w:t>
      </w:r>
      <w:r>
        <w:rPr>
          <w:rFonts w:ascii="Times New Roman" w:eastAsia="Times New Roman" w:hAnsi="Times New Roman" w:cs="Times New Roman"/>
          <w:b/>
          <w:color w:val="000000"/>
          <w:sz w:val="24"/>
          <w:szCs w:val="24"/>
        </w:rPr>
        <w:t>E-4.4</w:t>
      </w:r>
      <w:r>
        <w:rPr>
          <w:rFonts w:ascii="Times New Roman" w:eastAsia="Times New Roman" w:hAnsi="Times New Roman" w:cs="Times New Roman"/>
          <w:color w:val="000000"/>
          <w:sz w:val="24"/>
          <w:szCs w:val="24"/>
        </w:rPr>
        <w:t>. This does not require the calculation of values for Point 4.</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Three steps are manually undertaken in this process: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77"/>
        </w:numPr>
        <w:pBdr>
          <w:top w:val="nil"/>
          <w:left w:val="nil"/>
          <w:bottom w:val="nil"/>
          <w:right w:val="nil"/>
          <w:between w:val="nil"/>
        </w:pBdr>
        <w:tabs>
          <w:tab w:val="left" w:pos="145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1: Calculate the temperature of a new Point 4, which lies at the intersection of the line through Point 2 and Point Q and the line from Point 1 and Point 3;</w:t>
      </w:r>
    </w:p>
    <w:p w:rsidR="006F4818" w:rsidRDefault="00FC768F">
      <w:pPr>
        <w:numPr>
          <w:ilvl w:val="0"/>
          <w:numId w:val="77"/>
        </w:numPr>
        <w:pBdr>
          <w:top w:val="nil"/>
          <w:left w:val="nil"/>
          <w:bottom w:val="nil"/>
          <w:right w:val="nil"/>
          <w:between w:val="nil"/>
        </w:pBdr>
        <w:tabs>
          <w:tab w:val="left" w:pos="145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2: Calculate the energy consumption at Point 4 by linear interpolation of energy between Point 1 and Point 3 (temperatures in Compartment A or B may be used – Compartment A has been used in the equations below); and</w:t>
      </w:r>
    </w:p>
    <w:p w:rsidR="006F4818" w:rsidRDefault="00FC768F">
      <w:pPr>
        <w:numPr>
          <w:ilvl w:val="0"/>
          <w:numId w:val="77"/>
        </w:numPr>
        <w:pBdr>
          <w:top w:val="nil"/>
          <w:left w:val="nil"/>
          <w:bottom w:val="nil"/>
          <w:right w:val="nil"/>
          <w:between w:val="nil"/>
        </w:pBdr>
        <w:tabs>
          <w:tab w:val="left" w:pos="145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3: Calculate the energy consumption at Point Q by linear interpolation of energy between Point 4 and Point 2 (temperatures in Compartment A or B may be used – Compartment A has been used in the equations below).</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calculations for these three steps are set out below. The terms used in the following formulae are:</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af8"/>
        <w:tblW w:w="956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7"/>
        <w:gridCol w:w="341"/>
        <w:gridCol w:w="8379"/>
      </w:tblGrid>
      <w:tr w:rsidR="006F4818">
        <w:trPr>
          <w:trHeight w:val="370"/>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146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target temperature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(temperature at Point Q);</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of Point 1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(measured value);</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of Point 2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(measured value);</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i3</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91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of Point 3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(measured value);</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i4</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146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of Point 4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(calculated value); </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energy consumption measures at Point 1 (measured value);</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146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energy consumption measures at Point 2 (measured value);</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3</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energy consumption measures at Point 3 (measured value); and</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4</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energy consumption measures at Point 4 (calculated value).</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46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1</w:t>
      </w:r>
    </w:p>
    <w:p w:rsidR="006F4818" w:rsidRDefault="006F4818">
      <w:pPr>
        <w:pBdr>
          <w:top w:val="nil"/>
          <w:left w:val="nil"/>
          <w:bottom w:val="nil"/>
          <w:right w:val="nil"/>
          <w:between w:val="nil"/>
        </w:pBdr>
        <w:tabs>
          <w:tab w:val="left" w:pos="1466"/>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46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two Compartments A and B, the calculated temperature at Point 4 in Compartment A is:</w:t>
      </w:r>
    </w:p>
    <w:p w:rsidR="006F4818" w:rsidRDefault="006F4818">
      <w:pPr>
        <w:pBdr>
          <w:top w:val="nil"/>
          <w:left w:val="nil"/>
          <w:bottom w:val="nil"/>
          <w:right w:val="nil"/>
          <w:between w:val="nil"/>
        </w:pBdr>
        <w:tabs>
          <w:tab w:val="left" w:pos="1466"/>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1466"/>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A4</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d>
              <m:dPr>
                <m:begChr m:val="["/>
                <m:endChr m:val="]"/>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B-tar</m:t>
                    </m:r>
                  </m:sub>
                </m:sSub>
                <m:r>
                  <w:rPr>
                    <w:rFonts w:ascii="Cambria Math" w:eastAsia="Cambria Math" w:hAnsi="Cambria Math" w:cs="Cambria Math"/>
                    <w:color w:val="000000"/>
                    <w:sz w:val="28"/>
                    <w:szCs w:val="28"/>
                  </w:rPr>
                  <m:t xml:space="preserve"> - </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A-tar</m:t>
                        </m:r>
                      </m:sub>
                    </m:sSub>
                    <m:r>
                      <w:rPr>
                        <w:rFonts w:ascii="Cambria Math" w:eastAsia="Cambria Math" w:hAnsi="Cambria Math" w:cs="Cambria Math"/>
                        <w:color w:val="000000"/>
                        <w:sz w:val="28"/>
                        <w:szCs w:val="28"/>
                      </w:rPr>
                      <m:t xml:space="preserve"> × </m:t>
                    </m:r>
                    <m:d>
                      <m:dPr>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B2</m:t>
                            </m:r>
                          </m:sub>
                        </m:sSub>
                        <m:r>
                          <w:rPr>
                            <w:rFonts w:ascii="Cambria Math" w:eastAsia="Cambria Math" w:hAnsi="Cambria Math" w:cs="Cambria Math"/>
                            <w:color w:val="000000"/>
                            <w:sz w:val="28"/>
                            <w:szCs w:val="28"/>
                          </w:rPr>
                          <m:t xml:space="preserve">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 xml:space="preserve"> T</m:t>
                            </m:r>
                          </m:e>
                          <m:sub>
                            <m:r>
                              <w:rPr>
                                <w:rFonts w:ascii="Cambria Math" w:eastAsia="Cambria Math" w:hAnsi="Cambria Math" w:cs="Cambria Math"/>
                                <w:color w:val="000000"/>
                                <w:sz w:val="28"/>
                                <w:szCs w:val="28"/>
                              </w:rPr>
                              <m:t>B-tar</m:t>
                            </m:r>
                          </m:sub>
                        </m:sSub>
                      </m:e>
                    </m:d>
                  </m:num>
                  <m:den>
                    <m:d>
                      <m:dPr>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 xml:space="preserve">A2 </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 xml:space="preserve"> T</m:t>
                            </m:r>
                          </m:e>
                          <m:sub>
                            <m:r>
                              <w:rPr>
                                <w:rFonts w:ascii="Cambria Math" w:eastAsia="Cambria Math" w:hAnsi="Cambria Math" w:cs="Cambria Math"/>
                                <w:color w:val="000000"/>
                                <w:sz w:val="28"/>
                                <w:szCs w:val="28"/>
                              </w:rPr>
                              <m:t>A-tar</m:t>
                            </m:r>
                          </m:sub>
                        </m:sSub>
                      </m:e>
                    </m:d>
                  </m:den>
                </m:f>
                <m:r>
                  <w:rPr>
                    <w:rFonts w:ascii="Cambria Math" w:eastAsia="Cambria Math" w:hAnsi="Cambria Math" w:cs="Cambria Math"/>
                    <w:color w:val="000000"/>
                    <w:sz w:val="28"/>
                    <w:szCs w:val="28"/>
                  </w:rPr>
                  <m:t xml:space="preserve"> -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B1</m:t>
                    </m:r>
                  </m:sub>
                </m:sSub>
                <m:r>
                  <w:rPr>
                    <w:rFonts w:ascii="Cambria Math" w:eastAsia="Cambria Math" w:hAnsi="Cambria Math" w:cs="Cambria Math"/>
                    <w:color w:val="000000"/>
                    <w:sz w:val="28"/>
                    <w:szCs w:val="28"/>
                  </w:rPr>
                  <m:t xml:space="preserve"> + </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A1</m:t>
                        </m:r>
                      </m:sub>
                    </m:sSub>
                    <m:r>
                      <w:rPr>
                        <w:rFonts w:ascii="Cambria Math" w:eastAsia="Cambria Math" w:hAnsi="Cambria Math" w:cs="Cambria Math"/>
                        <w:color w:val="000000"/>
                        <w:sz w:val="28"/>
                        <w:szCs w:val="28"/>
                      </w:rPr>
                      <m:t xml:space="preserve"> × </m:t>
                    </m:r>
                    <m:d>
                      <m:dPr>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B3</m:t>
                            </m:r>
                          </m:sub>
                        </m:sSub>
                        <m:r>
                          <w:rPr>
                            <w:rFonts w:ascii="Cambria Math" w:eastAsia="Cambria Math" w:hAnsi="Cambria Math" w:cs="Cambria Math"/>
                            <w:color w:val="000000"/>
                            <w:sz w:val="28"/>
                            <w:szCs w:val="28"/>
                          </w:rPr>
                          <m:t xml:space="preserve"> -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B1</m:t>
                            </m:r>
                          </m:sub>
                        </m:sSub>
                      </m:e>
                    </m:d>
                  </m:num>
                  <m:den>
                    <m:d>
                      <m:dPr>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A3</m:t>
                            </m:r>
                          </m:sub>
                        </m:sSub>
                        <m:r>
                          <w:rPr>
                            <w:rFonts w:ascii="Cambria Math" w:eastAsia="Cambria Math" w:hAnsi="Cambria Math" w:cs="Cambria Math"/>
                            <w:color w:val="000000"/>
                            <w:sz w:val="28"/>
                            <w:szCs w:val="28"/>
                          </w:rPr>
                          <m:t xml:space="preserve">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 xml:space="preserve"> T</m:t>
                            </m:r>
                          </m:e>
                          <m:sub>
                            <m:r>
                              <w:rPr>
                                <w:rFonts w:ascii="Cambria Math" w:eastAsia="Cambria Math" w:hAnsi="Cambria Math" w:cs="Cambria Math"/>
                                <w:color w:val="000000"/>
                                <w:sz w:val="28"/>
                                <w:szCs w:val="28"/>
                              </w:rPr>
                              <m:t>A1</m:t>
                            </m:r>
                          </m:sub>
                        </m:sSub>
                      </m:e>
                    </m:d>
                  </m:den>
                </m:f>
              </m:e>
            </m:d>
          </m:num>
          <m:den>
            <m:d>
              <m:dPr>
                <m:begChr m:val="["/>
                <m:endChr m:val="]"/>
                <m:ctrlPr>
                  <w:rPr>
                    <w:rFonts w:ascii="Cambria Math" w:eastAsia="Cambria Math" w:hAnsi="Cambria Math" w:cs="Cambria Math"/>
                    <w:color w:val="000000"/>
                    <w:sz w:val="28"/>
                    <w:szCs w:val="28"/>
                  </w:rPr>
                </m:ctrlPr>
              </m:dPr>
              <m:e>
                <m:f>
                  <m:fPr>
                    <m:ctrlPr>
                      <w:rPr>
                        <w:rFonts w:ascii="Cambria Math" w:eastAsia="Cambria Math" w:hAnsi="Cambria Math" w:cs="Cambria Math"/>
                        <w:color w:val="000000"/>
                        <w:sz w:val="28"/>
                        <w:szCs w:val="28"/>
                      </w:rPr>
                    </m:ctrlPr>
                  </m:fPr>
                  <m:num>
                    <m:d>
                      <m:dPr>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B3</m:t>
                            </m:r>
                          </m:sub>
                        </m:sSub>
                        <m:r>
                          <w:rPr>
                            <w:rFonts w:ascii="Cambria Math" w:eastAsia="Cambria Math" w:hAnsi="Cambria Math" w:cs="Cambria Math"/>
                            <w:color w:val="000000"/>
                            <w:sz w:val="28"/>
                            <w:szCs w:val="28"/>
                          </w:rPr>
                          <m:t xml:space="preserve"> -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B1</m:t>
                            </m:r>
                          </m:sub>
                        </m:sSub>
                      </m:e>
                    </m:d>
                  </m:num>
                  <m:den>
                    <m:d>
                      <m:dPr>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A3</m:t>
                            </m:r>
                          </m:sub>
                        </m:sSub>
                        <m:r>
                          <w:rPr>
                            <w:rFonts w:ascii="Cambria Math" w:eastAsia="Cambria Math" w:hAnsi="Cambria Math" w:cs="Cambria Math"/>
                            <w:color w:val="000000"/>
                            <w:sz w:val="28"/>
                            <w:szCs w:val="28"/>
                          </w:rPr>
                          <m:t xml:space="preserve"> -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A1</m:t>
                            </m:r>
                          </m:sub>
                        </m:sSub>
                      </m:e>
                    </m:d>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d>
                      <m:dPr>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 xml:space="preserve">B2 </m:t>
                            </m:r>
                          </m:sub>
                        </m:sSub>
                        <m:r>
                          <w:rPr>
                            <w:rFonts w:ascii="Cambria Math" w:eastAsia="Cambria Math" w:hAnsi="Cambria Math" w:cs="Cambria Math"/>
                            <w:color w:val="000000"/>
                            <w:sz w:val="28"/>
                            <w:szCs w:val="28"/>
                          </w:rPr>
                          <m:t xml:space="preserve">-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B-tar</m:t>
                            </m:r>
                          </m:sub>
                        </m:sSub>
                      </m:e>
                    </m:d>
                  </m:num>
                  <m:den>
                    <m:d>
                      <m:dPr>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A2</m:t>
                            </m:r>
                          </m:sub>
                        </m:sSub>
                        <m:r>
                          <w:rPr>
                            <w:rFonts w:ascii="Cambria Math" w:eastAsia="Cambria Math" w:hAnsi="Cambria Math" w:cs="Cambria Math"/>
                            <w:color w:val="000000"/>
                            <w:sz w:val="28"/>
                            <w:szCs w:val="28"/>
                          </w:rPr>
                          <m:t xml:space="preserve"> -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A-tar</m:t>
                            </m:r>
                          </m:sub>
                        </m:sSub>
                      </m:e>
                    </m:d>
                  </m:den>
                </m:f>
              </m:e>
            </m:d>
          </m:den>
        </m:f>
      </m:oMath>
      <w:r w:rsidR="00FC768F">
        <w:rPr>
          <w:rFonts w:ascii="Times New Roman" w:eastAsia="Times New Roman" w:hAnsi="Times New Roman" w:cs="Times New Roman"/>
          <w:color w:val="000000"/>
          <w:sz w:val="28"/>
          <w:szCs w:val="28"/>
        </w:rPr>
        <w:t xml:space="preserve">  </w:t>
      </w:r>
      <w:r w:rsidR="00FC768F">
        <w:rPr>
          <w:rFonts w:ascii="Times New Roman" w:eastAsia="Times New Roman" w:hAnsi="Times New Roman" w:cs="Times New Roman"/>
          <w:color w:val="000000"/>
          <w:sz w:val="24"/>
          <w:szCs w:val="24"/>
        </w:rPr>
        <w:t>…</w:t>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36)</w:t>
      </w:r>
    </w:p>
    <w:p w:rsidR="006F4818" w:rsidRDefault="006F4818">
      <w:pPr>
        <w:pBdr>
          <w:top w:val="nil"/>
          <w:left w:val="nil"/>
          <w:bottom w:val="nil"/>
          <w:right w:val="nil"/>
          <w:between w:val="nil"/>
        </w:pBdr>
        <w:tabs>
          <w:tab w:val="left" w:pos="1466"/>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46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 is required if undertaking this calculation by hand. It is recommended to enter these equations into a spreadsheet. The spreadsheet can then be checked using the examples in Annex J before use on test data.</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Normally, equation (35) or a graphical approach is used to check that Point Q lies within the triangle formed by Points 1, 2, and 3. An alternative for manual interpolation check is to ensure that the target temperature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16"/>
          <w:szCs w:val="16"/>
        </w:rPr>
        <w:t xml:space="preserve">A-tar </w:t>
      </w:r>
      <w:r>
        <w:rPr>
          <w:rFonts w:ascii="Times New Roman" w:eastAsia="Times New Roman" w:hAnsi="Times New Roman" w:cs="Times New Roman"/>
          <w:color w:val="000000"/>
          <w:sz w:val="24"/>
          <w:szCs w:val="24"/>
        </w:rPr>
        <w:t xml:space="preserve">lies between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16"/>
          <w:szCs w:val="16"/>
        </w:rPr>
        <w:t>A2</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16"/>
          <w:szCs w:val="16"/>
        </w:rPr>
        <w:t>A4</w:t>
      </w:r>
      <w:r>
        <w:rPr>
          <w:rFonts w:ascii="Times New Roman" w:eastAsia="Times New Roman" w:hAnsi="Times New Roman" w:cs="Times New Roman"/>
          <w:color w:val="000000"/>
          <w:sz w:val="24"/>
          <w:szCs w:val="24"/>
        </w:rPr>
        <w:t xml:space="preserve"> plus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16"/>
          <w:szCs w:val="16"/>
        </w:rPr>
        <w:t>A4</w:t>
      </w:r>
      <w:r>
        <w:rPr>
          <w:rFonts w:ascii="Times New Roman" w:eastAsia="Times New Roman" w:hAnsi="Times New Roman" w:cs="Times New Roman"/>
          <w:color w:val="000000"/>
          <w:sz w:val="24"/>
          <w:szCs w:val="24"/>
        </w:rPr>
        <w:t xml:space="preserve"> lies between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16"/>
          <w:szCs w:val="16"/>
        </w:rPr>
        <w:t>A1</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16"/>
          <w:szCs w:val="16"/>
        </w:rPr>
        <w:t>A3</w:t>
      </w:r>
      <w:r>
        <w:rPr>
          <w:rFonts w:ascii="Times New Roman" w:eastAsia="Times New Roman" w:hAnsi="Times New Roman" w:cs="Times New Roman"/>
          <w:color w:val="000000"/>
          <w:sz w:val="24"/>
          <w:szCs w:val="24"/>
        </w:rPr>
        <w:t>. Mathematically, this is represented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firstLine="720"/>
        <w:jc w:val="center"/>
        <w:rPr>
          <w:rFonts w:ascii="Times New Roman" w:eastAsia="Times New Roman" w:hAnsi="Times New Roman" w:cs="Times New Roman"/>
          <w:sz w:val="16"/>
          <w:szCs w:val="16"/>
        </w:rPr>
      </w:pPr>
      <w:r>
        <w:rPr>
          <w:rFonts w:ascii="Times New Roman" w:eastAsia="Times New Roman" w:hAnsi="Times New Roman" w:cs="Times New Roman"/>
          <w:i/>
          <w:sz w:val="24"/>
          <w:szCs w:val="24"/>
        </w:rPr>
        <w:t>T</w:t>
      </w:r>
      <w:r>
        <w:rPr>
          <w:rFonts w:ascii="Times New Roman" w:eastAsia="Times New Roman" w:hAnsi="Times New Roman" w:cs="Times New Roman"/>
          <w:sz w:val="16"/>
          <w:szCs w:val="16"/>
        </w:rPr>
        <w:t xml:space="preserve">A4 </w:t>
      </w:r>
      <w:r>
        <w:rPr>
          <w:rFonts w:ascii="Times New Roman" w:eastAsia="Times New Roman" w:hAnsi="Times New Roman" w:cs="Times New Roman"/>
          <w:i/>
          <w:sz w:val="24"/>
          <w:szCs w:val="24"/>
        </w:rPr>
        <w:t>&lt; T</w:t>
      </w:r>
      <w:r>
        <w:rPr>
          <w:rFonts w:ascii="Times New Roman" w:eastAsia="Times New Roman" w:hAnsi="Times New Roman" w:cs="Times New Roman"/>
          <w:sz w:val="16"/>
          <w:szCs w:val="16"/>
        </w:rPr>
        <w:t xml:space="preserve">A-tar </w:t>
      </w:r>
      <w:r>
        <w:rPr>
          <w:rFonts w:ascii="Times New Roman" w:eastAsia="Times New Roman" w:hAnsi="Times New Roman" w:cs="Times New Roman"/>
          <w:i/>
          <w:sz w:val="24"/>
          <w:szCs w:val="24"/>
        </w:rPr>
        <w:t>&lt; T</w:t>
      </w:r>
      <w:r>
        <w:rPr>
          <w:rFonts w:ascii="Times New Roman" w:eastAsia="Times New Roman" w:hAnsi="Times New Roman" w:cs="Times New Roman"/>
          <w:sz w:val="16"/>
          <w:szCs w:val="16"/>
        </w:rPr>
        <w:t>A2</w:t>
      </w:r>
      <w:r>
        <w:rPr>
          <w:rFonts w:ascii="Times New Roman" w:eastAsia="Times New Roman" w:hAnsi="Times New Roman" w:cs="Times New Roman"/>
        </w:rPr>
        <w:t xml:space="preserve"> or </w:t>
      </w:r>
      <w:r>
        <w:rPr>
          <w:rFonts w:ascii="Times New Roman" w:eastAsia="Times New Roman" w:hAnsi="Times New Roman" w:cs="Times New Roman"/>
          <w:i/>
          <w:sz w:val="24"/>
          <w:szCs w:val="24"/>
        </w:rPr>
        <w:t>T</w:t>
      </w:r>
      <w:r>
        <w:rPr>
          <w:rFonts w:ascii="Times New Roman" w:eastAsia="Times New Roman" w:hAnsi="Times New Roman" w:cs="Times New Roman"/>
          <w:sz w:val="16"/>
          <w:szCs w:val="16"/>
        </w:rPr>
        <w:t xml:space="preserve">A4 </w:t>
      </w:r>
      <w:r>
        <w:rPr>
          <w:rFonts w:ascii="Times New Roman" w:eastAsia="Times New Roman" w:hAnsi="Times New Roman" w:cs="Times New Roman"/>
          <w:i/>
          <w:sz w:val="24"/>
          <w:szCs w:val="24"/>
        </w:rPr>
        <w:t>&gt; T</w:t>
      </w:r>
      <w:r>
        <w:rPr>
          <w:rFonts w:ascii="Times New Roman" w:eastAsia="Times New Roman" w:hAnsi="Times New Roman" w:cs="Times New Roman"/>
          <w:sz w:val="16"/>
          <w:szCs w:val="16"/>
        </w:rPr>
        <w:t xml:space="preserve">A-tar </w:t>
      </w:r>
      <w:r>
        <w:rPr>
          <w:rFonts w:ascii="Times New Roman" w:eastAsia="Times New Roman" w:hAnsi="Times New Roman" w:cs="Times New Roman"/>
          <w:i/>
          <w:sz w:val="24"/>
          <w:szCs w:val="24"/>
        </w:rPr>
        <w:t>&gt; T</w:t>
      </w:r>
      <w:r>
        <w:rPr>
          <w:rFonts w:ascii="Times New Roman" w:eastAsia="Times New Roman" w:hAnsi="Times New Roman" w:cs="Times New Roman"/>
          <w:sz w:val="16"/>
          <w:szCs w:val="16"/>
        </w:rPr>
        <w:t>A2</w:t>
      </w:r>
    </w:p>
    <w:p w:rsidR="006F4818" w:rsidRDefault="006F4818">
      <w:pPr>
        <w:jc w:val="center"/>
        <w:rPr>
          <w:rFonts w:ascii="Times New Roman" w:eastAsia="Times New Roman" w:hAnsi="Times New Roman" w:cs="Times New Roman"/>
          <w:sz w:val="16"/>
          <w:szCs w:val="16"/>
        </w:rPr>
      </w:pP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r>
        <w:rPr>
          <w:rFonts w:ascii="Times New Roman" w:eastAsia="Times New Roman" w:hAnsi="Times New Roman" w:cs="Times New Roman"/>
          <w:sz w:val="16"/>
          <w:szCs w:val="16"/>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T</w:t>
      </w:r>
      <w:r>
        <w:rPr>
          <w:rFonts w:ascii="Times New Roman" w:eastAsia="Times New Roman" w:hAnsi="Times New Roman" w:cs="Times New Roman"/>
          <w:sz w:val="16"/>
          <w:szCs w:val="16"/>
        </w:rPr>
        <w:t xml:space="preserve">A1 </w:t>
      </w:r>
      <w:r>
        <w:rPr>
          <w:rFonts w:ascii="Times New Roman" w:eastAsia="Times New Roman" w:hAnsi="Times New Roman" w:cs="Times New Roman"/>
          <w:i/>
          <w:sz w:val="24"/>
          <w:szCs w:val="24"/>
        </w:rPr>
        <w:t>&lt; T</w:t>
      </w:r>
      <w:r>
        <w:rPr>
          <w:rFonts w:ascii="Times New Roman" w:eastAsia="Times New Roman" w:hAnsi="Times New Roman" w:cs="Times New Roman"/>
          <w:sz w:val="16"/>
          <w:szCs w:val="16"/>
        </w:rPr>
        <w:t xml:space="preserve">A4 </w:t>
      </w:r>
      <w:r>
        <w:rPr>
          <w:rFonts w:ascii="Times New Roman" w:eastAsia="Times New Roman" w:hAnsi="Times New Roman" w:cs="Times New Roman"/>
          <w:i/>
          <w:sz w:val="24"/>
          <w:szCs w:val="24"/>
        </w:rPr>
        <w:t>&lt; T</w:t>
      </w:r>
      <w:r>
        <w:rPr>
          <w:rFonts w:ascii="Times New Roman" w:eastAsia="Times New Roman" w:hAnsi="Times New Roman" w:cs="Times New Roman"/>
          <w:sz w:val="16"/>
          <w:szCs w:val="16"/>
        </w:rPr>
        <w:t xml:space="preserve">A3 </w:t>
      </w:r>
      <w:r>
        <w:rPr>
          <w:rFonts w:ascii="Times New Roman" w:eastAsia="Times New Roman" w:hAnsi="Times New Roman" w:cs="Times New Roman"/>
          <w:sz w:val="24"/>
          <w:szCs w:val="24"/>
        </w:rPr>
        <w:t>or</w:t>
      </w:r>
      <w:r>
        <w:rPr>
          <w:rFonts w:ascii="Times New Roman" w:eastAsia="Times New Roman" w:hAnsi="Times New Roman" w:cs="Times New Roman"/>
          <w:sz w:val="16"/>
          <w:szCs w:val="16"/>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sz w:val="16"/>
          <w:szCs w:val="16"/>
        </w:rPr>
        <w:t xml:space="preserve">A1 </w:t>
      </w:r>
      <w:r>
        <w:rPr>
          <w:rFonts w:ascii="Times New Roman" w:eastAsia="Times New Roman" w:hAnsi="Times New Roman" w:cs="Times New Roman"/>
          <w:i/>
          <w:sz w:val="24"/>
          <w:szCs w:val="24"/>
        </w:rPr>
        <w:t>&gt; T</w:t>
      </w:r>
      <w:r>
        <w:rPr>
          <w:rFonts w:ascii="Times New Roman" w:eastAsia="Times New Roman" w:hAnsi="Times New Roman" w:cs="Times New Roman"/>
          <w:sz w:val="16"/>
          <w:szCs w:val="16"/>
        </w:rPr>
        <w:t xml:space="preserve">A4 </w:t>
      </w:r>
      <w:r>
        <w:rPr>
          <w:rFonts w:ascii="Times New Roman" w:eastAsia="Times New Roman" w:hAnsi="Times New Roman" w:cs="Times New Roman"/>
          <w:i/>
          <w:sz w:val="24"/>
          <w:szCs w:val="24"/>
        </w:rPr>
        <w:t>&gt; T</w:t>
      </w:r>
      <w:r>
        <w:rPr>
          <w:rFonts w:ascii="Times New Roman" w:eastAsia="Times New Roman" w:hAnsi="Times New Roman" w:cs="Times New Roman"/>
          <w:sz w:val="16"/>
          <w:szCs w:val="16"/>
        </w:rPr>
        <w:t>A3.</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2</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calculated energy consumption at Point 4 using temperature data for Point 4 calculated in step 1 and test Points 1 and 3 is determined as follows (Compartment A temperatures are used):</w:t>
      </w:r>
    </w:p>
    <w:p w:rsidR="006F4818" w:rsidRDefault="006F4818">
      <w:pPr>
        <w:jc w:val="both"/>
        <w:rPr>
          <w:rFonts w:ascii="Times New Roman" w:eastAsia="Times New Roman" w:hAnsi="Times New Roman" w:cs="Times New Roman"/>
        </w:rPr>
      </w:pPr>
    </w:p>
    <w:p w:rsidR="006F4818" w:rsidRDefault="00D95A85">
      <w:pPr>
        <w:jc w:val="center"/>
        <w:rPr>
          <w:rFonts w:ascii="Times New Roman" w:eastAsia="Times New Roman" w:hAnsi="Times New Roman" w:cs="Times New Roman"/>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4</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A4</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A1</m:t>
                    </m:r>
                  </m:sub>
                </m:sSub>
              </m:e>
            </m:d>
          </m:num>
          <m:den>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A1</m:t>
                    </m:r>
                  </m:sub>
                </m:sSub>
              </m:e>
            </m:d>
          </m:den>
        </m:f>
      </m:oMath>
      <w:r w:rsidR="00FC768F">
        <w:rPr>
          <w:rFonts w:ascii="Times New Roman" w:eastAsia="Times New Roman" w:hAnsi="Times New Roman" w:cs="Times New Roman"/>
          <w:sz w:val="24"/>
          <w:szCs w:val="24"/>
        </w:rPr>
        <w:t xml:space="preserve">     </w:t>
      </w:r>
      <w:r w:rsidR="00FC768F">
        <w:rPr>
          <w:rFonts w:ascii="Times New Roman" w:eastAsia="Times New Roman" w:hAnsi="Times New Roman" w:cs="Times New Roman"/>
          <w:sz w:val="24"/>
          <w:szCs w:val="24"/>
        </w:rPr>
        <w:tab/>
      </w:r>
      <w:r w:rsidR="00FC768F">
        <w:rPr>
          <w:rFonts w:ascii="Times New Roman" w:eastAsia="Times New Roman" w:hAnsi="Times New Roman" w:cs="Times New Roman"/>
          <w:sz w:val="24"/>
          <w:szCs w:val="24"/>
        </w:rPr>
        <w:tab/>
      </w:r>
      <w:r w:rsidR="00FC768F">
        <w:rPr>
          <w:rFonts w:ascii="Times New Roman" w:eastAsia="Times New Roman" w:hAnsi="Times New Roman" w:cs="Times New Roman"/>
          <w:sz w:val="24"/>
          <w:szCs w:val="24"/>
        </w:rPr>
        <w:tab/>
        <w:t>… (37)</w:t>
      </w:r>
    </w:p>
    <w:p w:rsidR="006F4818" w:rsidRDefault="006F4818">
      <w:pPr>
        <w:jc w:val="center"/>
        <w:rPr>
          <w:rFonts w:ascii="Times New Roman" w:eastAsia="Times New Roman" w:hAnsi="Times New Roman" w:cs="Times New Roman"/>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3</w:t>
      </w:r>
    </w:p>
    <w:p w:rsidR="006F4818" w:rsidRDefault="00FC768F">
      <w:pPr>
        <w:jc w:val="both"/>
        <w:rPr>
          <w:rFonts w:ascii="Times New Roman" w:eastAsia="Times New Roman" w:hAnsi="Times New Roman" w:cs="Times New Roman"/>
        </w:rPr>
      </w:pPr>
      <w:r>
        <w:rPr>
          <w:rFonts w:ascii="Times New Roman" w:eastAsia="Times New Roman" w:hAnsi="Times New Roman" w:cs="Times New Roman"/>
        </w:rPr>
        <w:tab/>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calculated energy consumption at the target temperature using temperature and energy data for Point 4 (calculated in steps 1 and 2) and test Point 2 is determined as follows (Compartment A temperatures are used):</w:t>
      </w:r>
    </w:p>
    <w:p w:rsidR="006F4818" w:rsidRDefault="006F4818">
      <w:pPr>
        <w:pBdr>
          <w:top w:val="nil"/>
          <w:left w:val="nil"/>
          <w:bottom w:val="nil"/>
          <w:right w:val="nil"/>
          <w:between w:val="nil"/>
        </w:pBdr>
        <w:jc w:val="both"/>
        <w:rPr>
          <w:rFonts w:ascii="Times New Roman" w:eastAsia="Times New Roman" w:hAnsi="Times New Roman" w:cs="Times New Roman"/>
          <w:i/>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i/>
          <w:color w:val="000000"/>
          <w:sz w:val="24"/>
          <w:szCs w:val="24"/>
        </w:rPr>
      </w:pPr>
      <m:oMath>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AB-tar</m:t>
            </m:r>
          </m:sub>
        </m:sSub>
        <m:r>
          <w:rPr>
            <w:rFonts w:ascii="Cambria Math" w:eastAsia="Cambria Math" w:hAnsi="Cambria Math" w:cs="Cambria Math"/>
            <w:color w:val="000000"/>
            <w:sz w:val="24"/>
            <w:szCs w:val="24"/>
          </w:rPr>
          <m:t>=</m:t>
        </m:r>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d>
          <m:dPr>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m:t>
            </m:r>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f>
          <m:fPr>
            <m:ctrlPr>
              <w:rPr>
                <w:rFonts w:ascii="Cambria Math" w:eastAsia="Cambria Math" w:hAnsi="Cambria Math" w:cs="Cambria Math"/>
                <w:i/>
                <w:color w:val="000000"/>
                <w:sz w:val="24"/>
                <w:szCs w:val="24"/>
              </w:rPr>
            </m:ctrlPr>
          </m:fPr>
          <m:num>
            <m:d>
              <m:dPr>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A2</m:t>
                    </m:r>
                  </m:sub>
                </m:sSub>
              </m:e>
            </m:d>
          </m:num>
          <m:den>
            <m:d>
              <m:dPr>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A2</m:t>
                    </m:r>
                  </m:sub>
                </m:sSub>
              </m:e>
            </m:d>
          </m:den>
        </m:f>
      </m:oMath>
      <w:r w:rsidR="00FC768F">
        <w:rPr>
          <w:rFonts w:ascii="Times New Roman" w:eastAsia="Times New Roman" w:hAnsi="Times New Roman" w:cs="Times New Roman"/>
          <w:i/>
          <w:color w:val="000000"/>
          <w:sz w:val="24"/>
          <w:szCs w:val="24"/>
        </w:rPr>
        <w:t xml:space="preserve">                  </w:t>
      </w:r>
      <w:r w:rsidR="00FC768F">
        <w:rPr>
          <w:rFonts w:ascii="Times New Roman" w:eastAsia="Times New Roman" w:hAnsi="Times New Roman" w:cs="Times New Roman"/>
          <w:color w:val="000000"/>
          <w:sz w:val="24"/>
          <w:szCs w:val="24"/>
        </w:rPr>
        <w:t xml:space="preserve"> … (38)</w:t>
      </w:r>
    </w:p>
    <w:p w:rsidR="006F4818" w:rsidRDefault="006F4818">
      <w:pPr>
        <w:pBdr>
          <w:top w:val="nil"/>
          <w:left w:val="nil"/>
          <w:bottom w:val="nil"/>
          <w:right w:val="nil"/>
          <w:between w:val="nil"/>
        </w:pBdr>
        <w:jc w:val="both"/>
        <w:rPr>
          <w:rFonts w:ascii="Times New Roman" w:eastAsia="Times New Roman" w:hAnsi="Times New Roman" w:cs="Times New Roman"/>
          <w:i/>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AB-tar</m:t>
            </m:r>
          </m:sub>
        </m:sSub>
      </m:oMath>
      <w:r w:rsidR="00FC768F">
        <w:rPr>
          <w:rFonts w:ascii="Times New Roman" w:eastAsia="Times New Roman" w:hAnsi="Times New Roman" w:cs="Times New Roman"/>
          <w:color w:val="000000"/>
          <w:sz w:val="24"/>
          <w:szCs w:val="24"/>
        </w:rPr>
        <w:t xml:space="preserve"> is the energy consumption at the target temperature of Compartments A and B using </w:t>
      </w:r>
      <w:proofErr w:type="gramStart"/>
      <w:r w:rsidR="00FC768F">
        <w:rPr>
          <w:rFonts w:ascii="Times New Roman" w:eastAsia="Times New Roman" w:hAnsi="Times New Roman" w:cs="Times New Roman"/>
          <w:color w:val="000000"/>
          <w:sz w:val="24"/>
          <w:szCs w:val="24"/>
        </w:rPr>
        <w:t>triangulation.</w:t>
      </w:r>
      <w:proofErr w:type="gramEnd"/>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order of Compartments A and B does not </w:t>
      </w:r>
      <w:proofErr w:type="gramStart"/>
      <w:r>
        <w:rPr>
          <w:rFonts w:ascii="Times New Roman" w:eastAsia="Times New Roman" w:hAnsi="Times New Roman" w:cs="Times New Roman"/>
          <w:color w:val="000000"/>
          <w:sz w:val="24"/>
          <w:szCs w:val="24"/>
        </w:rPr>
        <w:t>affect</w:t>
      </w:r>
      <w:proofErr w:type="gramEnd"/>
      <w:r>
        <w:rPr>
          <w:rFonts w:ascii="Times New Roman" w:eastAsia="Times New Roman" w:hAnsi="Times New Roman" w:cs="Times New Roman"/>
          <w:color w:val="000000"/>
          <w:sz w:val="24"/>
          <w:szCs w:val="24"/>
        </w:rPr>
        <w:t xml:space="preserve"> the calculations. Examples are set out in Annex J.</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E-4.4 Calculations for Two Compartment Triangulation — Matrices</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more efficient mathematical approach to determine the optimum energy consumption using interpolation for 3 test points in </w:t>
      </w:r>
      <w:r>
        <w:rPr>
          <w:rFonts w:ascii="Times New Roman" w:eastAsia="Times New Roman" w:hAnsi="Times New Roman" w:cs="Times New Roman"/>
          <w:b/>
          <w:color w:val="000000"/>
          <w:sz w:val="24"/>
          <w:szCs w:val="24"/>
        </w:rPr>
        <w:t>E-4.3</w:t>
      </w:r>
      <w:r>
        <w:rPr>
          <w:rFonts w:ascii="Times New Roman" w:eastAsia="Times New Roman" w:hAnsi="Times New Roman" w:cs="Times New Roman"/>
          <w:color w:val="000000"/>
          <w:sz w:val="24"/>
          <w:szCs w:val="24"/>
        </w:rPr>
        <w:t xml:space="preserve"> (manual triangulation) is by the use of matrices. This allows a fast solution and the approach automatically determines the energy – temperature coefficients for each compartment (that is, the energy impact per degree K internal temperature change for each compartment, yielding more useful information). This approach can also be used to solve multi-dimensional interpolation for three or more compartments as set out in </w:t>
      </w:r>
      <w:r>
        <w:rPr>
          <w:rFonts w:ascii="Times New Roman" w:eastAsia="Times New Roman" w:hAnsi="Times New Roman" w:cs="Times New Roman"/>
          <w:b/>
          <w:color w:val="000000"/>
          <w:sz w:val="24"/>
          <w:szCs w:val="24"/>
        </w:rPr>
        <w:t>E-4.6</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step is to confirm that the data meets the validity requirements for triangulation that is, the intersection of target temperatures for Compartment A and Compartment B (Point Q) lies within the triangle formed by test Points 1, 2, and 3. This is done using equation (35) as set out in </w:t>
      </w:r>
      <w:r>
        <w:rPr>
          <w:rFonts w:ascii="Times New Roman" w:eastAsia="Times New Roman" w:hAnsi="Times New Roman" w:cs="Times New Roman"/>
          <w:b/>
          <w:color w:val="000000"/>
          <w:sz w:val="24"/>
          <w:szCs w:val="24"/>
        </w:rPr>
        <w:t>E-4.2.2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basic premise for using matrices for triangulation on two compartments is to assume that we have 3 simultaneous equations to describe the 3 test points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A1</m:t>
              </m:r>
            </m:sub>
          </m:sSub>
          <m:r>
            <w:rPr>
              <w:rFonts w:ascii="Cambria Math" w:eastAsia="Cambria Math" w:hAnsi="Cambria Math" w:cs="Cambria Math"/>
              <w:color w:val="000000"/>
              <w:sz w:val="24"/>
              <w:szCs w:val="24"/>
            </w:rPr>
            <m:t>+B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 xml:space="preserve">+B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 xml:space="preserve">+A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r>
            <w:rPr>
              <w:rFonts w:ascii="Cambria Math" w:eastAsia="Cambria Math" w:hAnsi="Cambria Math" w:cs="Cambria Math"/>
              <w:color w:val="000000"/>
              <w:sz w:val="24"/>
              <w:szCs w:val="24"/>
            </w:rPr>
            <m:t xml:space="preserve">+B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oMath>
      </m:oMathPara>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9"/>
        <w:tblW w:w="956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47"/>
        <w:gridCol w:w="341"/>
        <w:gridCol w:w="8379"/>
      </w:tblGrid>
      <w:tr w:rsidR="006F4818">
        <w:trPr>
          <w:trHeight w:val="370"/>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in Compartment A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3); </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Bk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in Compartment B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3);</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consumption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3);</w:t>
            </w:r>
          </w:p>
        </w:tc>
      </w:tr>
      <w:tr w:rsidR="006F4818">
        <w:trPr>
          <w:trHeight w:val="432"/>
        </w:trPr>
        <w:tc>
          <w:tcPr>
            <w:tcW w:w="847"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0</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91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value for the refrigerating appliance at the ambient test temperature (in theory this is the energy consumption when both compartments are at 0 °C, but in practice this is not normally possible to achieve nor accurate) – variable to be solved;</w:t>
            </w:r>
          </w:p>
        </w:tc>
      </w:tr>
      <w:tr w:rsidR="006F4818">
        <w:trPr>
          <w:trHeight w:val="432"/>
        </w:trPr>
        <w:tc>
          <w:tcPr>
            <w:tcW w:w="847" w:type="dxa"/>
          </w:tcPr>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tabs>
                <w:tab w:val="left" w:pos="146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value for the refrigerating appliance at the ambient test temperature that provides an estimate of the influence of the temperature in Compartment A on the energy consumption – variable to be solved; and</w:t>
            </w:r>
          </w:p>
        </w:tc>
      </w:tr>
      <w:tr w:rsidR="006F4818">
        <w:trPr>
          <w:trHeight w:val="432"/>
        </w:trPr>
        <w:tc>
          <w:tcPr>
            <w:tcW w:w="847" w:type="dxa"/>
          </w:tcPr>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B</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379"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value for the refrigerating appliance at the ambient test temperature that provides an estimate of the influence of the temperature in Compartment B on the energy consumption – variable to be solved.</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values can be </w:t>
      </w:r>
      <w:proofErr w:type="spellStart"/>
      <w:r>
        <w:rPr>
          <w:rFonts w:ascii="Times New Roman" w:eastAsia="Times New Roman" w:hAnsi="Times New Roman" w:cs="Times New Roman"/>
          <w:color w:val="000000"/>
          <w:sz w:val="24"/>
          <w:szCs w:val="24"/>
        </w:rPr>
        <w:t>organised</w:t>
      </w:r>
      <w:proofErr w:type="spellEnd"/>
      <w:r>
        <w:rPr>
          <w:rFonts w:ascii="Times New Roman" w:eastAsia="Times New Roman" w:hAnsi="Times New Roman" w:cs="Times New Roman"/>
          <w:color w:val="000000"/>
          <w:sz w:val="24"/>
          <w:szCs w:val="24"/>
        </w:rPr>
        <w:t xml:space="preserve"> into a </w:t>
      </w:r>
      <w:proofErr w:type="gramStart"/>
      <w:r>
        <w:rPr>
          <w:rFonts w:ascii="Times New Roman" w:eastAsia="Times New Roman" w:hAnsi="Times New Roman" w:cs="Times New Roman"/>
          <w:color w:val="000000"/>
          <w:sz w:val="24"/>
          <w:szCs w:val="24"/>
        </w:rPr>
        <w:t>matrices</w:t>
      </w:r>
      <w:proofErr w:type="gramEnd"/>
      <w:r>
        <w:rPr>
          <w:rFonts w:ascii="Times New Roman" w:eastAsia="Times New Roman" w:hAnsi="Times New Roman" w:cs="Times New Roman"/>
          <w:color w:val="000000"/>
          <w:sz w:val="24"/>
          <w:szCs w:val="24"/>
        </w:rPr>
        <w:t xml:space="preserve"> as follows:</w:t>
      </w:r>
    </w:p>
    <w:p w:rsidR="006F4818" w:rsidRDefault="006F4818">
      <w:pPr>
        <w:pBdr>
          <w:top w:val="nil"/>
          <w:left w:val="nil"/>
          <w:bottom w:val="nil"/>
          <w:right w:val="nil"/>
          <w:between w:val="nil"/>
        </w:pBdr>
        <w:rPr>
          <w:rFonts w:ascii="Times New Roman" w:eastAsia="Times New Roman" w:hAnsi="Times New Roman" w:cs="Times New Roman"/>
          <w:i/>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d>
          <m:dPr>
            <m:begChr m:val="["/>
            <m:endChr m:val="]"/>
            <m:ctrlPr>
              <w:rPr>
                <w:rFonts w:ascii="Cambria Math" w:hAnsi="Cambria Math"/>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33</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31</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31</m:t>
                </m:r>
              </m:sub>
            </m:sSub>
          </m:e>
        </m:d>
      </m:oMath>
      <w:r w:rsidR="00FC768F">
        <w:rPr>
          <w:rFonts w:ascii="Times New Roman" w:eastAsia="Times New Roman" w:hAnsi="Times New Roman" w:cs="Times New Roman"/>
          <w:i/>
          <w:color w:val="000000"/>
          <w:sz w:val="24"/>
          <w:szCs w:val="24"/>
        </w:rPr>
        <w:t xml:space="preserve"> </w:t>
      </w:r>
      <w:r w:rsidR="00FC768F">
        <w:rPr>
          <w:rFonts w:ascii="Times New Roman" w:eastAsia="Times New Roman" w:hAnsi="Times New Roman" w:cs="Times New Roman"/>
          <w:color w:val="000000"/>
          <w:sz w:val="24"/>
          <w:szCs w:val="24"/>
        </w:rPr>
        <w:t>……… (39)</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a"/>
        <w:tblW w:w="840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51"/>
        <w:gridCol w:w="341"/>
        <w:gridCol w:w="7313"/>
      </w:tblGrid>
      <w:tr w:rsidR="006F4818">
        <w:trPr>
          <w:trHeight w:val="370"/>
        </w:trPr>
        <w:tc>
          <w:tcPr>
            <w:tcW w:w="751"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33</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3 matrix of value of ‘1’ (constant),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 xml:space="preserve">B </m:t>
                  </m:r>
                </m:sub>
              </m:sSub>
            </m:oMath>
            <w:r>
              <w:rPr>
                <w:rFonts w:ascii="Times New Roman" w:eastAsia="Times New Roman" w:hAnsi="Times New Roman" w:cs="Times New Roman"/>
                <w:color w:val="000000"/>
                <w:sz w:val="24"/>
                <w:szCs w:val="24"/>
              </w:rPr>
              <w:t>for each test point;</w:t>
            </w:r>
          </w:p>
        </w:tc>
      </w:tr>
      <w:tr w:rsidR="006F4818">
        <w:trPr>
          <w:trHeight w:val="432"/>
        </w:trPr>
        <w:tc>
          <w:tcPr>
            <w:tcW w:w="751"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31</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1 matrix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(constants to be solved); and</w:t>
            </w:r>
          </w:p>
        </w:tc>
      </w:tr>
      <w:tr w:rsidR="006F4818">
        <w:trPr>
          <w:trHeight w:val="432"/>
        </w:trPr>
        <w:tc>
          <w:tcPr>
            <w:tcW w:w="751"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E</m:t>
                        </m:r>
                      </m:e>
                      <m:sub>
                        <m:r>
                          <w:rPr>
                            <w:rFonts w:ascii="Cambria Math" w:eastAsia="Cambria Math" w:hAnsi="Cambria Math" w:cs="Cambria Math"/>
                          </w:rPr>
                          <m:t>31</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1 matrix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longhand this is set out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Arial" w:eastAsia="Arial" w:hAnsi="Arial" w:cs="Arial"/>
          <w:color w:val="000000"/>
          <w:sz w:val="20"/>
          <w:szCs w:val="20"/>
        </w:rPr>
      </w:pPr>
      <m:oMathPara>
        <m:oMath>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Arial" w:eastAsia="Arial" w:hAnsi="Arial" w:cs="Arial"/>
                  <w:color w:val="000000"/>
                  <w:sz w:val="20"/>
                  <w:szCs w:val="20"/>
                </w:rPr>
                <m:t xml:space="preserve"> </m:t>
              </m:r>
            </m:e>
          </m:d>
          <m:r>
            <w:rPr>
              <w:rFonts w:ascii="Arial" w:eastAsia="Arial" w:hAnsi="Arial" w:cs="Arial"/>
              <w:color w:val="000000"/>
              <w:sz w:val="20"/>
              <w:szCs w:val="20"/>
            </w:rPr>
            <m:t>×</m:t>
          </m:r>
          <m:d>
            <m:dPr>
              <m:begChr m:val="["/>
              <m:endChr m:val="]"/>
              <m:ctrlPr>
                <w:rPr>
                  <w:rFonts w:ascii="Arial" w:eastAsia="Arial" w:hAnsi="Arial" w:cs="Arial"/>
                  <w:color w:val="000000"/>
                  <w:sz w:val="20"/>
                  <w:szCs w:val="20"/>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Arial" w:eastAsia="Arial" w:hAnsi="Arial" w:cs="Arial"/>
                  <w:color w:val="000000"/>
                  <w:sz w:val="20"/>
                  <w:szCs w:val="20"/>
                </w:rPr>
                <m:t xml:space="preserve"> </m:t>
              </m:r>
              <m:r>
                <w:rPr>
                  <w:rFonts w:ascii="Cambria Math" w:eastAsia="Cambria Math" w:hAnsi="Cambria Math" w:cs="Cambria Math"/>
                  <w:color w:val="000000"/>
                  <w:sz w:val="24"/>
                  <w:szCs w:val="24"/>
                </w:rPr>
                <m:t>A</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B</m:t>
              </m:r>
              <m:r>
                <w:rPr>
                  <w:rFonts w:ascii="Arial" w:eastAsia="Arial" w:hAnsi="Arial" w:cs="Arial"/>
                  <w:color w:val="000000"/>
                  <w:sz w:val="20"/>
                  <w:szCs w:val="20"/>
                </w:rPr>
                <m:t xml:space="preserve"> </m:t>
              </m:r>
            </m:e>
          </m:d>
          <m:r>
            <w:rPr>
              <w:rFonts w:ascii="Cambria Math" w:eastAsia="Cambria Math" w:hAnsi="Cambria Math" w:cs="Cambria Math"/>
              <w:color w:val="000000"/>
              <w:sz w:val="24"/>
              <w:szCs w:val="24"/>
            </w:rPr>
            <m:t>=</m:t>
          </m:r>
          <m:d>
            <m:dPr>
              <m:begChr m:val="["/>
              <m:endChr m:val="]"/>
              <m:ctrlPr>
                <w:rPr>
                  <w:rFonts w:ascii="Arial" w:eastAsia="Arial" w:hAnsi="Arial" w:cs="Arial"/>
                  <w:color w:val="000000"/>
                  <w:sz w:val="20"/>
                  <w:szCs w:val="20"/>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r>
                <w:rPr>
                  <w:rFonts w:ascii="Arial" w:eastAsia="Arial" w:hAnsi="Arial" w:cs="Arial"/>
                  <w:color w:val="000000"/>
                  <w:sz w:val="20"/>
                  <w:szCs w:val="20"/>
                </w:rPr>
                <m:t xml:space="preserve"> </m:t>
              </m:r>
            </m:e>
          </m:d>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12"/>
          <w:szCs w:val="12"/>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solve for the unknown </w:t>
      </w:r>
      <w:proofErr w:type="gramStart"/>
      <w:r>
        <w:rPr>
          <w:rFonts w:ascii="Times New Roman" w:eastAsia="Times New Roman" w:hAnsi="Times New Roman" w:cs="Times New Roman"/>
          <w:color w:val="000000"/>
          <w:sz w:val="24"/>
          <w:szCs w:val="24"/>
        </w:rPr>
        <w:t>constants</w:t>
      </w:r>
      <w:proofErr w:type="gramEnd"/>
      <w:r>
        <w:rPr>
          <w:rFonts w:ascii="Times New Roman" w:eastAsia="Times New Roman" w:hAnsi="Times New Roman" w:cs="Times New Roman"/>
          <w:color w:val="000000"/>
          <w:sz w:val="24"/>
          <w:szCs w:val="24"/>
        </w:rPr>
        <w:t xml:space="preserve"> matrix</w:t>
      </w:r>
      <m:oMath>
        <m:r>
          <w:rPr>
            <w:rFonts w:ascii="Cambria Math" w:eastAsia="Cambria Math" w:hAnsi="Cambria Math" w:cs="Cambria Math"/>
            <w:color w:val="000000"/>
            <w:sz w:val="24"/>
            <w:szCs w:val="24"/>
          </w:rPr>
          <m:t xml:space="preserve"> </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31</m:t>
                </m:r>
              </m:sub>
            </m:sSub>
          </m:e>
        </m:d>
      </m:oMath>
      <w:r>
        <w:rPr>
          <w:rFonts w:ascii="Times New Roman" w:eastAsia="Times New Roman" w:hAnsi="Times New Roman" w:cs="Times New Roman"/>
          <w:color w:val="000000"/>
          <w:sz w:val="24"/>
          <w:szCs w:val="24"/>
        </w:rPr>
        <w:t>, find the solution to the matrix multiplication.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i/>
          <w:color w:val="000000"/>
          <w:sz w:val="24"/>
          <w:szCs w:val="24"/>
        </w:rPr>
      </w:pPr>
      <m:oMathPara>
        <m:oMath>
          <m:sSup>
            <m:sSupPr>
              <m:ctrlPr>
                <w:rPr>
                  <w:rFonts w:ascii="Cambria Math" w:eastAsia="Cambria Math" w:hAnsi="Cambria Math" w:cs="Cambria Math"/>
                  <w:i/>
                  <w:color w:val="000000"/>
                  <w:sz w:val="24"/>
                  <w:szCs w:val="24"/>
                </w:rPr>
              </m:ctrlPr>
            </m:sSupPr>
            <m:e>
              <m:d>
                <m:dPr>
                  <m:begChr m:val="["/>
                  <m:endChr m:val="]"/>
                  <m:ctrlPr>
                    <w:rPr>
                      <w:rFonts w:ascii="Cambria Math" w:hAnsi="Cambria Math"/>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33</m:t>
                      </m:r>
                    </m:sub>
                  </m:sSub>
                </m:e>
              </m:d>
            </m:e>
            <m:sup>
              <m:r>
                <w:rPr>
                  <w:rFonts w:ascii="Cambria Math" w:eastAsia="Cambria Math" w:hAnsi="Cambria Math" w:cs="Cambria Math"/>
                  <w:color w:val="000000"/>
                  <w:sz w:val="24"/>
                  <w:szCs w:val="24"/>
                </w:rPr>
                <m:t>-1</m:t>
              </m:r>
            </m:sup>
          </m:sSup>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31</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31</m:t>
                  </m:r>
                </m:sub>
              </m:sSub>
            </m:e>
          </m:d>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inverse of a 3 × 3 matrix can be readily programmed into most spreadsheets. Solving for constants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E</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allows the energy consumption to be estimated for any compartment temperatures (with the proviso that the temperature combination lies inside the triangle). For the target temperature in Compartment A and Compartment B the energy consumption is given as: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AB-tar</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 xml:space="preserve">+B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E-4.5 Checking Temperature Validity where there are more than Two Compartments for Triangulation</w:t>
      </w:r>
    </w:p>
    <w:p w:rsidR="006F4818" w:rsidRDefault="006F4818">
      <w:pPr>
        <w:pBdr>
          <w:top w:val="nil"/>
          <w:left w:val="nil"/>
          <w:bottom w:val="nil"/>
          <w:right w:val="nil"/>
          <w:between w:val="nil"/>
        </w:pBdr>
        <w:rPr>
          <w:rFonts w:ascii="Times New Roman" w:eastAsia="Times New Roman" w:hAnsi="Times New Roman" w:cs="Times New Roman"/>
          <w:b/>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refrigerating appliance has more than two compartments as specified in </w:t>
      </w:r>
      <w:r>
        <w:rPr>
          <w:rFonts w:ascii="Times New Roman" w:eastAsia="Times New Roman" w:hAnsi="Times New Roman" w:cs="Times New Roman"/>
          <w:b/>
          <w:color w:val="000000"/>
          <w:sz w:val="24"/>
          <w:szCs w:val="24"/>
        </w:rPr>
        <w:t>E-4.2.3</w:t>
      </w:r>
      <w:r>
        <w:rPr>
          <w:rFonts w:ascii="Times New Roman" w:eastAsia="Times New Roman" w:hAnsi="Times New Roman" w:cs="Times New Roman"/>
          <w:color w:val="000000"/>
          <w:sz w:val="24"/>
          <w:szCs w:val="24"/>
        </w:rPr>
        <w:t xml:space="preserve"> Case 2-2 (where the temperature of at least one of the additional compartments is above its target temperature for at least one of the 3 test points), the temperature of these additional compartments at the point of interpolation shall be checked for validity prior to the calculation of energy consumption.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validity of the points selected for Compartments A and B selected for triangulation shall be checked as specified in </w:t>
      </w:r>
      <w:r>
        <w:rPr>
          <w:rFonts w:ascii="Times New Roman" w:eastAsia="Times New Roman" w:hAnsi="Times New Roman" w:cs="Times New Roman"/>
          <w:b/>
          <w:color w:val="000000"/>
          <w:sz w:val="24"/>
          <w:szCs w:val="24"/>
        </w:rPr>
        <w:t>E-4.2.2</w:t>
      </w:r>
      <w:r>
        <w:rPr>
          <w:rFonts w:ascii="Times New Roman" w:eastAsia="Times New Roman" w:hAnsi="Times New Roman" w:cs="Times New Roman"/>
          <w:color w:val="000000"/>
          <w:sz w:val="24"/>
          <w:szCs w:val="24"/>
        </w:rPr>
        <w:t xml:space="preserve"> equation (35) (that is, that points surround Q).</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approach shall use matrices for triangulation on the primary two Compartments A and B to estimate the temperature in each additional compartment at the point of interpolation (Point Q). For the first additional compartment (Compartment C) the 3 simultaneous equations to describe the 3 test points are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rPr>
          <w:rFonts w:ascii="Times New Roman" w:eastAsia="Times New Roman" w:hAnsi="Times New Roman" w:cs="Times New Roman"/>
          <w:sz w:val="32"/>
          <w:szCs w:val="32"/>
        </w:rPr>
      </w:pPr>
      <w:r>
        <w:rPr>
          <w:rFonts w:ascii="Times New Roman" w:eastAsia="Times New Roman" w:hAnsi="Times New Roman" w:cs="Times New Roman"/>
        </w:rPr>
        <w:t>where</w:t>
      </w:r>
    </w:p>
    <w:p w:rsidR="006F4818" w:rsidRDefault="006F4818">
      <w:pPr>
        <w:rPr>
          <w:rFonts w:ascii="Times New Roman" w:eastAsia="Times New Roman" w:hAnsi="Times New Roman" w:cs="Times New Roman"/>
          <w:sz w:val="12"/>
          <w:szCs w:val="12"/>
        </w:rPr>
      </w:pPr>
    </w:p>
    <w:tbl>
      <w:tblPr>
        <w:tblStyle w:val="afb"/>
        <w:tblW w:w="8413"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59"/>
        <w:gridCol w:w="341"/>
        <w:gridCol w:w="7313"/>
      </w:tblGrid>
      <w:tr w:rsidR="006F4818">
        <w:trPr>
          <w:trHeight w:val="370"/>
        </w:trPr>
        <w:tc>
          <w:tcPr>
            <w:tcW w:w="75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tabs>
                <w:tab w:val="left" w:pos="82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in Compartment A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3);</w:t>
            </w:r>
          </w:p>
        </w:tc>
      </w:tr>
      <w:tr w:rsidR="006F4818">
        <w:trPr>
          <w:trHeight w:val="432"/>
        </w:trPr>
        <w:tc>
          <w:tcPr>
            <w:tcW w:w="75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Bk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in Compartment B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3); and</w:t>
            </w:r>
          </w:p>
        </w:tc>
      </w:tr>
      <w:tr w:rsidR="006F4818">
        <w:trPr>
          <w:trHeight w:val="432"/>
        </w:trPr>
        <w:tc>
          <w:tcPr>
            <w:tcW w:w="75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Ck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in Compartment C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3).</w:t>
            </w:r>
          </w:p>
        </w:tc>
      </w:tr>
    </w:tbl>
    <w:p w:rsidR="006F4818" w:rsidRDefault="006F4818">
      <w:pPr>
        <w:rPr>
          <w:rFonts w:ascii="Times New Roman" w:eastAsia="Times New Roman" w:hAnsi="Times New Roman" w:cs="Times New Roman"/>
          <w:sz w:val="24"/>
          <w:szCs w:val="24"/>
        </w:rPr>
      </w:pPr>
    </w:p>
    <w:p w:rsidR="006F4818" w:rsidRDefault="00D95A85">
      <w:pPr>
        <w:jc w:val="both"/>
        <w:rPr>
          <w:rFonts w:ascii="Times New Roman" w:eastAsia="Times New Roman" w:hAnsi="Times New Roman" w:cs="Times New Roman"/>
          <w:sz w:val="24"/>
          <w:szCs w:val="24"/>
        </w:rPr>
      </w:pP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C</m:t>
            </m:r>
          </m:sub>
        </m:sSub>
      </m:oMath>
      <w:r w:rsidR="00FC768F">
        <w:rPr>
          <w:rFonts w:ascii="Times New Roman" w:eastAsia="Times New Roman" w:hAnsi="Times New Roman" w:cs="Times New Roman"/>
          <w:sz w:val="24"/>
          <w:szCs w:val="24"/>
        </w:rPr>
        <w:t xml:space="preserve">, </w:t>
      </w: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C</m:t>
            </m:r>
          </m:sub>
        </m:sSub>
      </m:oMath>
      <w:r w:rsidR="00FC768F">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m:t>
            </m:r>
          </m:sub>
        </m:sSub>
      </m:oMath>
      <w:r w:rsidR="00FC768F">
        <w:rPr>
          <w:rFonts w:ascii="Times New Roman" w:eastAsia="Times New Roman" w:hAnsi="Times New Roman" w:cs="Times New Roman"/>
          <w:sz w:val="24"/>
          <w:szCs w:val="24"/>
        </w:rPr>
        <w:t xml:space="preserve"> are constants to be estimated for Compartment C.</w:t>
      </w:r>
    </w:p>
    <w:p w:rsidR="006F4818" w:rsidRDefault="006F4818">
      <w:pPr>
        <w:rPr>
          <w:rFonts w:ascii="Times New Roman" w:eastAsia="Times New Roman" w:hAnsi="Times New Roman" w:cs="Times New Roman"/>
          <w:sz w:val="24"/>
          <w:szCs w:val="24"/>
        </w:rPr>
      </w:pPr>
    </w:p>
    <w:p w:rsidR="006F4818" w:rsidRDefault="00D95A85">
      <w:pPr>
        <w:jc w:val="center"/>
        <w:rPr>
          <w:rFonts w:ascii="Times New Roman" w:eastAsia="Times New Roman" w:hAnsi="Times New Roman" w:cs="Times New Roman"/>
          <w:sz w:val="24"/>
          <w:szCs w:val="24"/>
        </w:rPr>
      </w:pPr>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33</m:t>
                </m:r>
              </m:sub>
            </m:sSub>
          </m:e>
        </m:d>
        <m:r>
          <w:rPr>
            <w:rFonts w:ascii="Cambria Math" w:eastAsia="Cambria Math" w:hAnsi="Cambria Math" w:cs="Cambria Math"/>
          </w:rPr>
          <m:t>×</m:t>
        </m:r>
        <m:d>
          <m:dPr>
            <m:begChr m:val="["/>
            <m:endChr m:val="]"/>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C31</m:t>
                </m:r>
              </m:sub>
            </m:sSub>
          </m:e>
        </m:d>
        <m:r>
          <w:rPr>
            <w:rFonts w:ascii="Cambria Math" w:eastAsia="Cambria Math" w:hAnsi="Cambria Math" w:cs="Cambria Math"/>
          </w:rPr>
          <m:t>=</m:t>
        </m:r>
        <m:d>
          <m:dPr>
            <m:begChr m:val="["/>
            <m:endChr m:val="]"/>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C31</m:t>
                </m:r>
              </m:sub>
            </m:sSub>
          </m:e>
        </m:d>
      </m:oMath>
      <w:r w:rsidR="00FC768F">
        <w:rPr>
          <w:rFonts w:ascii="Times New Roman" w:eastAsia="Times New Roman" w:hAnsi="Times New Roman" w:cs="Times New Roman"/>
          <w:sz w:val="24"/>
          <w:szCs w:val="24"/>
        </w:rPr>
        <w:t xml:space="preserve">                   …… (40)</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tbl>
      <w:tblPr>
        <w:tblStyle w:val="afc"/>
        <w:tblW w:w="844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92"/>
        <w:gridCol w:w="341"/>
        <w:gridCol w:w="7313"/>
      </w:tblGrid>
      <w:tr w:rsidR="006F4818">
        <w:trPr>
          <w:trHeight w:val="370"/>
        </w:trPr>
        <w:tc>
          <w:tcPr>
            <w:tcW w:w="792"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33</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tabs>
                <w:tab w:val="left" w:pos="82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3 matrix of value of ‘1’ (constant),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m:t>
                  </m:r>
                </m:sub>
              </m:sSub>
            </m:oMath>
            <w:r>
              <w:rPr>
                <w:rFonts w:ascii="Times New Roman" w:eastAsia="Times New Roman" w:hAnsi="Times New Roman" w:cs="Times New Roman"/>
                <w:color w:val="000000"/>
                <w:sz w:val="24"/>
                <w:szCs w:val="24"/>
              </w:rPr>
              <w:t xml:space="preserve"> for each test point;</w:t>
            </w:r>
          </w:p>
        </w:tc>
      </w:tr>
      <w:tr w:rsidR="006F4818">
        <w:trPr>
          <w:trHeight w:val="432"/>
        </w:trPr>
        <w:tc>
          <w:tcPr>
            <w:tcW w:w="792"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C31</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 1 matrix of constants for compartment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C-K</m:t>
                  </m:r>
                </m:e>
                <m:sub>
                  <m:r>
                    <w:rPr>
                      <w:rFonts w:ascii="Cambria Math" w:eastAsia="Cambria Math" w:hAnsi="Cambria Math" w:cs="Cambria Math"/>
                      <w:color w:val="000000"/>
                      <w:sz w:val="24"/>
                      <w:szCs w:val="24"/>
                    </w:rPr>
                    <m:t>C</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C</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C</m:t>
                  </m:r>
                </m:sub>
              </m:sSub>
            </m:oMath>
            <w:r>
              <w:rPr>
                <w:rFonts w:ascii="Times New Roman" w:eastAsia="Times New Roman" w:hAnsi="Times New Roman" w:cs="Times New Roman"/>
                <w:color w:val="000000"/>
                <w:sz w:val="24"/>
                <w:szCs w:val="24"/>
              </w:rPr>
              <w:t xml:space="preserve"> (constants to be solved); and</w:t>
            </w:r>
          </w:p>
        </w:tc>
      </w:tr>
      <w:tr w:rsidR="006F4818">
        <w:trPr>
          <w:trHeight w:val="432"/>
        </w:trPr>
        <w:tc>
          <w:tcPr>
            <w:tcW w:w="792"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E</m:t>
                        </m:r>
                      </m:e>
                      <m:sub>
                        <m:r>
                          <w:rPr>
                            <w:rFonts w:ascii="Cambria Math" w:eastAsia="Cambria Math" w:hAnsi="Cambria Math" w:cs="Cambria Math"/>
                          </w:rPr>
                          <m:t>C31</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1 matrix of</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oMath>
            <w:r>
              <w:rPr>
                <w:rFonts w:ascii="Times New Roman" w:eastAsia="Times New Roman" w:hAnsi="Times New Roman" w:cs="Times New Roman"/>
                <w:color w:val="000000"/>
                <w:sz w:val="24"/>
                <w:szCs w:val="24"/>
              </w:rPr>
              <w:t>,</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oMath>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longhand this is set out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Arial" w:eastAsia="Arial" w:hAnsi="Arial" w:cs="Arial"/>
          <w:color w:val="000000"/>
          <w:sz w:val="20"/>
          <w:szCs w:val="20"/>
        </w:rPr>
      </w:pPr>
      <m:oMathPara>
        <m:oMath>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Arial" w:eastAsia="Arial" w:hAnsi="Arial" w:cs="Arial"/>
                  <w:color w:val="000000"/>
                  <w:sz w:val="20"/>
                  <w:szCs w:val="20"/>
                </w:rPr>
                <m:t xml:space="preserve"> </m:t>
              </m:r>
            </m:e>
          </m:d>
          <m:r>
            <w:rPr>
              <w:rFonts w:ascii="Arial" w:eastAsia="Arial" w:hAnsi="Arial" w:cs="Arial"/>
              <w:color w:val="000000"/>
              <w:sz w:val="20"/>
              <w:szCs w:val="20"/>
            </w:rPr>
            <m:t>×</m:t>
          </m:r>
          <m:d>
            <m:dPr>
              <m:begChr m:val="["/>
              <m:endChr m:val="]"/>
              <m:ctrlPr>
                <w:rPr>
                  <w:rFonts w:ascii="Arial" w:eastAsia="Arial" w:hAnsi="Arial" w:cs="Arial"/>
                  <w:color w:val="000000"/>
                  <w:sz w:val="20"/>
                  <w:szCs w:val="20"/>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C</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C</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C</m:t>
                  </m:r>
                </m:sub>
              </m:sSub>
              <m:r>
                <w:rPr>
                  <w:rFonts w:ascii="Arial" w:eastAsia="Arial" w:hAnsi="Arial" w:cs="Arial"/>
                  <w:color w:val="000000"/>
                  <w:sz w:val="20"/>
                  <w:szCs w:val="20"/>
                </w:rPr>
                <m:t xml:space="preserve"> </m:t>
              </m:r>
            </m:e>
          </m:d>
          <m:r>
            <w:rPr>
              <w:rFonts w:ascii="Cambria Math" w:eastAsia="Cambria Math" w:hAnsi="Cambria Math" w:cs="Cambria Math"/>
              <w:color w:val="000000"/>
              <w:sz w:val="24"/>
              <w:szCs w:val="24"/>
            </w:rPr>
            <m:t>=</m:t>
          </m:r>
          <m:d>
            <m:dPr>
              <m:begChr m:val="["/>
              <m:endChr m:val="]"/>
              <m:ctrlPr>
                <w:rPr>
                  <w:rFonts w:ascii="Arial" w:eastAsia="Arial" w:hAnsi="Arial" w:cs="Arial"/>
                  <w:color w:val="000000"/>
                  <w:sz w:val="20"/>
                  <w:szCs w:val="20"/>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r>
                <w:rPr>
                  <w:rFonts w:ascii="Arial" w:eastAsia="Arial" w:hAnsi="Arial" w:cs="Arial"/>
                  <w:color w:val="000000"/>
                  <w:sz w:val="20"/>
                  <w:szCs w:val="20"/>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r>
                <w:rPr>
                  <w:rFonts w:ascii="Arial" w:eastAsia="Arial" w:hAnsi="Arial" w:cs="Arial"/>
                  <w:color w:val="000000"/>
                  <w:sz w:val="20"/>
                  <w:szCs w:val="20"/>
                </w:rPr>
                <m:t xml:space="preserve"> </m:t>
              </m:r>
            </m:e>
          </m:d>
        </m:oMath>
      </m:oMathPara>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0"/>
          <w:szCs w:val="20"/>
        </w:rPr>
      </w:pPr>
    </w:p>
    <w:p w:rsidR="006F4818" w:rsidRDefault="00FC768F">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solve for the unknown </w:t>
      </w:r>
      <w:proofErr w:type="gramStart"/>
      <w:r>
        <w:rPr>
          <w:rFonts w:ascii="Times New Roman" w:eastAsia="Times New Roman" w:hAnsi="Times New Roman" w:cs="Times New Roman"/>
          <w:color w:val="000000"/>
          <w:sz w:val="24"/>
          <w:szCs w:val="24"/>
        </w:rPr>
        <w:t>constants</w:t>
      </w:r>
      <w:proofErr w:type="gramEnd"/>
      <w:r>
        <w:rPr>
          <w:rFonts w:ascii="Times New Roman" w:eastAsia="Times New Roman" w:hAnsi="Times New Roman" w:cs="Times New Roman"/>
          <w:color w:val="000000"/>
          <w:sz w:val="24"/>
          <w:szCs w:val="24"/>
        </w:rPr>
        <w:t xml:space="preserve"> matrix</w:t>
      </w:r>
      <m:oMath>
        <m:r>
          <w:rPr>
            <w:rFonts w:ascii="Cambria Math" w:eastAsia="Cambria Math" w:hAnsi="Cambria Math" w:cs="Cambria Math"/>
            <w:color w:val="000000"/>
            <w:sz w:val="24"/>
            <w:szCs w:val="24"/>
          </w:rPr>
          <m:t xml:space="preserve"> </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C31</m:t>
                </m:r>
              </m:sub>
            </m:sSub>
          </m:e>
        </m:d>
      </m:oMath>
      <w:r>
        <w:rPr>
          <w:rFonts w:ascii="Times New Roman" w:eastAsia="Times New Roman" w:hAnsi="Times New Roman" w:cs="Times New Roman"/>
          <w:color w:val="000000"/>
          <w:sz w:val="24"/>
          <w:szCs w:val="24"/>
        </w:rPr>
        <w:t>, find the solution to the matrix multiplication: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i/>
          <w:color w:val="000000"/>
          <w:sz w:val="24"/>
          <w:szCs w:val="24"/>
        </w:rPr>
      </w:pPr>
      <m:oMathPara>
        <m:oMath>
          <m:sSup>
            <m:sSupPr>
              <m:ctrlPr>
                <w:rPr>
                  <w:rFonts w:ascii="Cambria Math" w:eastAsia="Cambria Math" w:hAnsi="Cambria Math" w:cs="Cambria Math"/>
                  <w:i/>
                  <w:color w:val="000000"/>
                  <w:sz w:val="24"/>
                  <w:szCs w:val="24"/>
                </w:rPr>
              </m:ctrlPr>
            </m:sSupPr>
            <m:e>
              <m:d>
                <m:dPr>
                  <m:begChr m:val="["/>
                  <m:endChr m:val="]"/>
                  <m:ctrlPr>
                    <w:rPr>
                      <w:rFonts w:ascii="Cambria Math" w:hAnsi="Cambria Math"/>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33</m:t>
                      </m:r>
                    </m:sub>
                  </m:sSub>
                </m:e>
              </m:d>
            </m:e>
            <m:sup>
              <m:r>
                <w:rPr>
                  <w:rFonts w:ascii="Cambria Math" w:eastAsia="Cambria Math" w:hAnsi="Cambria Math" w:cs="Cambria Math"/>
                  <w:color w:val="000000"/>
                  <w:sz w:val="24"/>
                  <w:szCs w:val="24"/>
                </w:rPr>
                <m:t>-1</m:t>
              </m:r>
            </m:sup>
          </m:sSup>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C31</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C31</m:t>
                  </m:r>
                </m:sub>
              </m:sSub>
            </m:e>
          </m:d>
        </m:oMath>
      </m:oMathPara>
    </w:p>
    <w:p w:rsidR="006F4818" w:rsidRDefault="006F4818">
      <w:pPr>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temperature in Compartment C is calculated when Compartment A and Compartment B are at their respective target temperatures as follows:</w:t>
      </w:r>
    </w:p>
    <w:p w:rsidR="006F4818" w:rsidRDefault="006F4818">
      <w:pPr>
        <w:jc w:val="both"/>
        <w:rPr>
          <w:rFonts w:ascii="Times New Roman" w:eastAsia="Times New Roman" w:hAnsi="Times New Roman" w:cs="Times New Roman"/>
          <w:sz w:val="24"/>
          <w:szCs w:val="24"/>
        </w:rPr>
      </w:pPr>
    </w:p>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Cx</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C</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C</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A-tar</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C</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B-tar</m:t>
              </m:r>
            </m:sub>
          </m:sSub>
        </m:oMath>
      </m:oMathPara>
    </w:p>
    <w:p w:rsidR="006F4818" w:rsidRDefault="00FC768F">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  </w:t>
      </w: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triangulation on Compartment A and Compartment B to be valid, the following requirement shall be met:</w:t>
      </w:r>
    </w:p>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C-tar</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Cx</m:t>
              </m:r>
            </m:sub>
          </m:sSub>
        </m:oMath>
      </m:oMathPara>
    </w:p>
    <w:p w:rsidR="006F4818" w:rsidRDefault="006F4818">
      <w:pPr>
        <w:jc w:val="center"/>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there are more than 3 compartments (Compartments A, B, and C), the values for each additional compartment (Compartment D, E, F,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as applicable) are substituted for Compartment C in the above equations and specific values for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L</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xml:space="preserve"> for each additional compartment are calculated.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triangulation on Compartment A and Compartment B to be valid, the temperature in each additional compartment (Compartment C, D, E, F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shall be at or below their respective target temperatures when Compartment A and Compartment B are at their respective target temperatures.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 — It is only necessary to perform checks on compartments that have a measured temperature that is above its target temperature for one or two of the three test points. Compartments that are above their target temperature for all three test points will never give a valid result.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E-4.6 Calculations for Three Compartment Triangulation — Matrices</w:t>
      </w:r>
    </w:p>
    <w:p w:rsidR="006F4818" w:rsidRDefault="006F4818">
      <w:pPr>
        <w:pStyle w:val="Heading1"/>
        <w:rPr>
          <w:rFonts w:ascii="Times New Roman" w:eastAsia="Times New Roman" w:hAnsi="Times New Roman" w:cs="Times New Roman"/>
          <w:b w:val="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approach with matrices can be readily expanded to cover three-dimensional triangulation as well. Where temperatures in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compartments are simultaneously interpolated, there shall be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+ 1 test points that surround the intersection of all relevant target temperatures for each compartment in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dimensional space.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refrigerating appliance has three compartments and four test points obtained from four temperature control setting combinations as specified in </w:t>
      </w:r>
      <w:r>
        <w:rPr>
          <w:rFonts w:ascii="Times New Roman" w:eastAsia="Times New Roman" w:hAnsi="Times New Roman" w:cs="Times New Roman"/>
          <w:b/>
          <w:color w:val="000000"/>
          <w:sz w:val="24"/>
          <w:szCs w:val="24"/>
        </w:rPr>
        <w:t>E-4.2.3</w:t>
      </w:r>
      <w:r>
        <w:rPr>
          <w:rFonts w:ascii="Times New Roman" w:eastAsia="Times New Roman" w:hAnsi="Times New Roman" w:cs="Times New Roman"/>
          <w:color w:val="000000"/>
          <w:sz w:val="24"/>
          <w:szCs w:val="24"/>
        </w:rPr>
        <w:t>. Case 2-3, analysis shall be undertaken using matrices. This approach also applies where all additional compartments are at or below their target temperature for all four test points (additional compartments can be ignored in this case).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three compartments, the test data required would be: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Cambria Math" w:eastAsia="Cambria Math" w:hAnsi="Cambria Math" w:cs="Cambria Math"/>
              <w:color w:val="000000"/>
              <w:sz w:val="24"/>
              <w:szCs w:val="24"/>
            </w:rPr>
            <m:t>+B×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r>
            <w:rPr>
              <w:rFonts w:ascii="Cambria Math" w:eastAsia="Cambria Math" w:hAnsi="Cambria Math" w:cs="Cambria Math"/>
              <w:color w:val="000000"/>
              <w:sz w:val="24"/>
              <w:szCs w:val="24"/>
            </w:rPr>
            <m:t>+B×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16"/>
          <w:szCs w:val="16"/>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tbl>
      <w:tblPr>
        <w:tblStyle w:val="afd"/>
        <w:tblW w:w="978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91"/>
        <w:gridCol w:w="341"/>
        <w:gridCol w:w="8649"/>
      </w:tblGrid>
      <w:tr w:rsidR="006F4818">
        <w:trPr>
          <w:trHeight w:val="261"/>
        </w:trPr>
        <w:tc>
          <w:tcPr>
            <w:tcW w:w="79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649" w:type="dxa"/>
          </w:tcPr>
          <w:p w:rsidR="006F4818" w:rsidRDefault="00FC768F">
            <w:pPr>
              <w:pBdr>
                <w:top w:val="nil"/>
                <w:left w:val="nil"/>
                <w:bottom w:val="nil"/>
                <w:right w:val="nil"/>
                <w:between w:val="nil"/>
              </w:pBdr>
              <w:tabs>
                <w:tab w:val="left" w:pos="132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in Compartment A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4); </w:t>
            </w:r>
          </w:p>
        </w:tc>
      </w:tr>
      <w:tr w:rsidR="006F4818">
        <w:trPr>
          <w:trHeight w:val="310"/>
        </w:trPr>
        <w:tc>
          <w:tcPr>
            <w:tcW w:w="79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Bk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649" w:type="dxa"/>
          </w:tcPr>
          <w:p w:rsidR="006F4818" w:rsidRDefault="00FC768F">
            <w:pPr>
              <w:pBdr>
                <w:top w:val="nil"/>
                <w:left w:val="nil"/>
                <w:bottom w:val="nil"/>
                <w:right w:val="nil"/>
                <w:between w:val="nil"/>
              </w:pBdr>
              <w:tabs>
                <w:tab w:val="left" w:pos="132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in Compartment B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4); </w:t>
            </w:r>
          </w:p>
        </w:tc>
      </w:tr>
      <w:tr w:rsidR="006F4818">
        <w:trPr>
          <w:trHeight w:val="301"/>
        </w:trPr>
        <w:tc>
          <w:tcPr>
            <w:tcW w:w="79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Ck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649"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in Compartment C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4);</w:t>
            </w:r>
          </w:p>
        </w:tc>
      </w:tr>
      <w:tr w:rsidR="006F4818">
        <w:trPr>
          <w:trHeight w:val="293"/>
        </w:trPr>
        <w:tc>
          <w:tcPr>
            <w:tcW w:w="79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k</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649" w:type="dxa"/>
          </w:tcPr>
          <w:p w:rsidR="006F4818" w:rsidRDefault="00FC768F">
            <w:pPr>
              <w:pBdr>
                <w:top w:val="nil"/>
                <w:left w:val="nil"/>
                <w:bottom w:val="nil"/>
                <w:right w:val="nil"/>
                <w:between w:val="nil"/>
              </w:pBdr>
              <w:tabs>
                <w:tab w:val="left" w:pos="132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consumption for test point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(1 to 4);</w:t>
            </w:r>
          </w:p>
        </w:tc>
      </w:tr>
      <w:tr w:rsidR="006F4818">
        <w:trPr>
          <w:trHeight w:val="432"/>
        </w:trPr>
        <w:tc>
          <w:tcPr>
            <w:tcW w:w="791"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0</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649"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value for the refrigerating appliance at the ambient test temperature (in theory this is the energy consumption when all three   compartments are at 0 °C, but in practice this is not normally possible to achieve nor accurate) – variable to be solved;</w:t>
            </w:r>
          </w:p>
        </w:tc>
      </w:tr>
      <w:tr w:rsidR="006F4818">
        <w:trPr>
          <w:trHeight w:val="282"/>
        </w:trPr>
        <w:tc>
          <w:tcPr>
            <w:tcW w:w="791"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A</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649"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value for the refrigerating appliance at the ambient test temperature that provides an estimate of the influence of the temperature in Compartment A on the energy consumption – variable to be solved;</w:t>
            </w:r>
          </w:p>
        </w:tc>
      </w:tr>
      <w:tr w:rsidR="006F4818">
        <w:trPr>
          <w:trHeight w:val="432"/>
        </w:trPr>
        <w:tc>
          <w:tcPr>
            <w:tcW w:w="791"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B</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649" w:type="dxa"/>
          </w:tcPr>
          <w:p w:rsidR="006F4818" w:rsidRDefault="00FC768F">
            <w:pPr>
              <w:pBdr>
                <w:top w:val="nil"/>
                <w:left w:val="nil"/>
                <w:bottom w:val="nil"/>
                <w:right w:val="nil"/>
                <w:between w:val="nil"/>
              </w:pBdr>
              <w:tabs>
                <w:tab w:val="left" w:pos="189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value for the refrigerating appliance at the ambient test temperature that provides an estimate of the influence of the temperature in Compartment B on the energy consumption – variable to be solved; and</w:t>
            </w:r>
          </w:p>
        </w:tc>
      </w:tr>
      <w:tr w:rsidR="006F4818">
        <w:trPr>
          <w:trHeight w:val="432"/>
        </w:trPr>
        <w:tc>
          <w:tcPr>
            <w:tcW w:w="791"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C</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649"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 value for the refrigerating appliance at the ambient test temperature that provides an estimate of the influence of the temperature in Compartment C on the energy consumption – variable to be solved.</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values can be </w:t>
      </w:r>
      <w:proofErr w:type="spellStart"/>
      <w:r>
        <w:rPr>
          <w:rFonts w:ascii="Times New Roman" w:eastAsia="Times New Roman" w:hAnsi="Times New Roman" w:cs="Times New Roman"/>
          <w:color w:val="000000"/>
          <w:sz w:val="24"/>
          <w:szCs w:val="24"/>
        </w:rPr>
        <w:t>organised</w:t>
      </w:r>
      <w:proofErr w:type="spellEnd"/>
      <w:r>
        <w:rPr>
          <w:rFonts w:ascii="Times New Roman" w:eastAsia="Times New Roman" w:hAnsi="Times New Roman" w:cs="Times New Roman"/>
          <w:color w:val="000000"/>
          <w:sz w:val="24"/>
          <w:szCs w:val="24"/>
        </w:rPr>
        <w:t xml:space="preserve"> into matrices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d>
          <m:dPr>
            <m:begChr m:val="["/>
            <m:endChr m:val="]"/>
            <m:ctrlPr>
              <w:rPr>
                <w:rFonts w:ascii="Cambria Math" w:hAnsi="Cambria Math"/>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44</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41</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i/>
                <w:color w:val="000000"/>
                <w:sz w:val="24"/>
                <w:szCs w:val="24"/>
              </w:rPr>
            </m:ctrlPr>
          </m:dPr>
          <m:e>
            <m:sSub>
              <m:sSubPr>
                <m:ctrlPr>
                  <w:rPr>
                    <w:rFonts w:ascii="Cambria Math" w:eastAsia="Cambria Math" w:hAnsi="Cambria Math" w:cs="Cambria Math"/>
                    <w:i/>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41</m:t>
                </m:r>
              </m:sub>
            </m:sSub>
          </m:e>
        </m:d>
      </m:oMath>
      <w:r w:rsidR="00FC768F">
        <w:rPr>
          <w:rFonts w:ascii="Times New Roman" w:eastAsia="Times New Roman" w:hAnsi="Times New Roman" w:cs="Times New Roman"/>
          <w:color w:val="000000"/>
          <w:sz w:val="24"/>
          <w:szCs w:val="24"/>
        </w:rPr>
        <w:t xml:space="preserve">            …</w:t>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41)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tbl>
      <w:tblPr>
        <w:tblStyle w:val="afe"/>
        <w:tblW w:w="8445"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91"/>
        <w:gridCol w:w="341"/>
        <w:gridCol w:w="7313"/>
      </w:tblGrid>
      <w:tr w:rsidR="006F4818">
        <w:trPr>
          <w:trHeight w:val="261"/>
        </w:trPr>
        <w:tc>
          <w:tcPr>
            <w:tcW w:w="791"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44</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tabs>
                <w:tab w:val="left" w:pos="132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 4 matrix of 1 (constant),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m:t>
                  </m:r>
                </m:sub>
              </m:sSub>
            </m:oMath>
            <w:r>
              <w:rPr>
                <w:rFonts w:ascii="Times New Roman" w:eastAsia="Times New Roman" w:hAnsi="Times New Roman" w:cs="Times New Roman"/>
                <w:color w:val="000000"/>
                <w:sz w:val="24"/>
                <w:szCs w:val="24"/>
              </w:rPr>
              <w:t xml:space="preserve"> for each test point;</w:t>
            </w:r>
          </w:p>
        </w:tc>
      </w:tr>
      <w:tr w:rsidR="006F4818">
        <w:trPr>
          <w:trHeight w:val="310"/>
        </w:trPr>
        <w:tc>
          <w:tcPr>
            <w:tcW w:w="791"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41</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tabs>
                <w:tab w:val="left" w:pos="132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 1 matrix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 xml:space="preserve"> (constants to be solved); and</w:t>
            </w:r>
          </w:p>
        </w:tc>
      </w:tr>
      <w:tr w:rsidR="006F4818">
        <w:trPr>
          <w:trHeight w:val="301"/>
        </w:trPr>
        <w:tc>
          <w:tcPr>
            <w:tcW w:w="791" w:type="dxa"/>
          </w:tcPr>
          <w:p w:rsidR="006F4818" w:rsidRDefault="00D95A85">
            <w:pPr>
              <w:jc w:val="center"/>
              <w:rPr>
                <w:rFonts w:ascii="Cambria Math" w:eastAsia="Cambria Math" w:hAnsi="Cambria Math" w:cs="Cambria Math"/>
                <w:i/>
              </w:rPr>
            </w:pPr>
            <m:oMathPara>
              <m:oMath>
                <m:d>
                  <m:dPr>
                    <m:begChr m:val="["/>
                    <m:endChr m:val="]"/>
                    <m:ctrlPr>
                      <w:rPr>
                        <w:rFonts w:ascii="Cambria Math" w:hAnsi="Cambria Math"/>
                      </w:rPr>
                    </m:ctrlPr>
                  </m:dPr>
                  <m:e>
                    <m:sSub>
                      <m:sSubPr>
                        <m:ctrlPr>
                          <w:rPr>
                            <w:rFonts w:ascii="Cambria Math" w:eastAsia="Cambria Math" w:hAnsi="Cambria Math" w:cs="Cambria Math"/>
                            <w:i/>
                          </w:rPr>
                        </m:ctrlPr>
                      </m:sSubPr>
                      <m:e>
                        <m:r>
                          <w:rPr>
                            <w:rFonts w:ascii="Cambria Math" w:eastAsia="Cambria Math" w:hAnsi="Cambria Math" w:cs="Cambria Math"/>
                          </w:rPr>
                          <m:t>E</m:t>
                        </m:r>
                      </m:e>
                      <m:sub>
                        <m:r>
                          <w:rPr>
                            <w:rFonts w:ascii="Cambria Math" w:eastAsia="Cambria Math" w:hAnsi="Cambria Math" w:cs="Cambria Math"/>
                          </w:rPr>
                          <m:t>41</m:t>
                        </m:r>
                      </m:sub>
                    </m:sSub>
                  </m:e>
                </m:d>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 1 matrix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m:t>
                  </m:r>
                </m:sub>
              </m:sSub>
            </m:oMath>
            <w:r>
              <w:rPr>
                <w:rFonts w:ascii="Times New Roman" w:eastAsia="Times New Roman" w:hAnsi="Times New Roman" w:cs="Times New Roman"/>
                <w:color w:val="000000"/>
                <w:sz w:val="24"/>
                <w:szCs w:val="24"/>
              </w:rPr>
              <w:t>.</w:t>
            </w:r>
          </w:p>
        </w:tc>
      </w:tr>
    </w:tbl>
    <w:p w:rsidR="006F4818" w:rsidRDefault="006F4818">
      <w:pPr>
        <w:tabs>
          <w:tab w:val="left" w:pos="8982"/>
        </w:tabs>
        <w:jc w:val="both"/>
        <w:rPr>
          <w:rFonts w:ascii="Times New Roman" w:eastAsia="Times New Roman" w:hAnsi="Times New Roman" w:cs="Times New Roman"/>
          <w:sz w:val="20"/>
          <w:szCs w:val="2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Solving for constants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allows the energy consumption to be estimated for any compartment temperatures (with the provision that the temperature combination lies inside the triangular prism). For the target temperature in compartment A, compartment B, and compartment C the energy consumption is given as: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ABC-tar</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 xml:space="preserve">+A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+B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B-tar</m:t>
              </m:r>
            </m:sub>
          </m:sSub>
          <m:r>
            <w:rPr>
              <w:rFonts w:ascii="Cambria Math" w:eastAsia="Cambria Math" w:hAnsi="Cambria Math" w:cs="Cambria Math"/>
              <w:color w:val="000000"/>
              <w:sz w:val="24"/>
              <w:szCs w:val="24"/>
            </w:rPr>
            <m:t>+C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C-tar</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Checks are required to ensure that all 4 points fully surround the Point Q in three- dimensional space. The approach below sets out a mathematical way to confirm that the data is valid.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Firstly, we define the 4 vertices of the tetrahedron in three-dimensional space as a function of the 4 sets of temperature measurements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Vertex 1 =</w:t>
      </w:r>
      <m:oMath>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A1</m:t>
            </m:r>
          </m:sub>
        </m:sSub>
      </m:oMath>
      <w:r>
        <w:rPr>
          <w:rFonts w:ascii="Times New Roman" w:eastAsia="Times New Roman" w:hAnsi="Times New Roman" w:cs="Times New Roman"/>
          <w:sz w:val="24"/>
          <w:szCs w:val="24"/>
        </w:rPr>
        <w:t>,</w:t>
      </w:r>
      <m:oMath>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B1</m:t>
            </m:r>
          </m:sub>
        </m:sSub>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C1</m:t>
            </m:r>
          </m:sub>
        </m:sSub>
      </m:oMath>
      <w:r>
        <w:rPr>
          <w:rFonts w:ascii="Times New Roman" w:eastAsia="Times New Roman" w:hAnsi="Times New Roman" w:cs="Times New Roman"/>
          <w:sz w:val="24"/>
          <w:szCs w:val="24"/>
        </w:rPr>
        <w:t xml:space="preserve"> </w:t>
      </w: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Vertex 2 = </w:t>
      </w:r>
      <m:oMath>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A2</m:t>
            </m:r>
          </m:sub>
        </m:sSub>
      </m:oMath>
      <w:r>
        <w:rPr>
          <w:rFonts w:ascii="Times New Roman" w:eastAsia="Times New Roman" w:hAnsi="Times New Roman" w:cs="Times New Roman"/>
          <w:sz w:val="24"/>
          <w:szCs w:val="24"/>
        </w:rPr>
        <w:t>,</w:t>
      </w:r>
      <m:oMath>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B2</m:t>
            </m:r>
          </m:sub>
        </m:sSub>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C2</m:t>
            </m:r>
          </m:sub>
        </m:sSub>
      </m:oMath>
      <w:r>
        <w:rPr>
          <w:rFonts w:ascii="Times New Roman" w:eastAsia="Times New Roman" w:hAnsi="Times New Roman" w:cs="Times New Roman"/>
          <w:sz w:val="24"/>
          <w:szCs w:val="24"/>
        </w:rPr>
        <w:t xml:space="preserve"> </w:t>
      </w: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Vertex 3 = </w:t>
      </w:r>
      <m:oMath>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A3</m:t>
            </m:r>
          </m:sub>
        </m:sSub>
      </m:oMath>
      <w:r>
        <w:rPr>
          <w:rFonts w:ascii="Times New Roman" w:eastAsia="Times New Roman" w:hAnsi="Times New Roman" w:cs="Times New Roman"/>
          <w:sz w:val="24"/>
          <w:szCs w:val="24"/>
        </w:rPr>
        <w:t>,</w:t>
      </w:r>
      <m:oMath>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B3</m:t>
            </m:r>
          </m:sub>
        </m:sSub>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C3</m:t>
            </m:r>
          </m:sub>
        </m:sSub>
      </m:oMath>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Vertex 4 = </w:t>
      </w:r>
      <m:oMath>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A4</m:t>
            </m:r>
          </m:sub>
        </m:sSub>
      </m:oMath>
      <w:r>
        <w:rPr>
          <w:rFonts w:ascii="Times New Roman" w:eastAsia="Times New Roman" w:hAnsi="Times New Roman" w:cs="Times New Roman"/>
          <w:sz w:val="24"/>
          <w:szCs w:val="24"/>
        </w:rPr>
        <w:t>,</w:t>
      </w:r>
      <m:oMath>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B4</m:t>
            </m:r>
          </m:sub>
        </m:sSub>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C4</m:t>
            </m:r>
          </m:sub>
        </m:sSub>
      </m:oMath>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want to check that Point Q (in this case,</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A-tar</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oMath>
      <w:r>
        <w:rPr>
          <w:rFonts w:ascii="Times New Roman" w:eastAsia="Times New Roman" w:hAnsi="Times New Roman" w:cs="Times New Roman"/>
          <w:color w:val="000000"/>
          <w:sz w:val="24"/>
          <w:szCs w:val="24"/>
        </w:rPr>
        <w:t>,</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C-tar</m:t>
            </m:r>
          </m:sub>
        </m:sSub>
      </m:oMath>
      <w:r>
        <w:rPr>
          <w:rFonts w:ascii="Times New Roman" w:eastAsia="Times New Roman" w:hAnsi="Times New Roman" w:cs="Times New Roman"/>
          <w:color w:val="000000"/>
          <w:sz w:val="24"/>
          <w:szCs w:val="24"/>
        </w:rPr>
        <w:t>) is inside the tetrahedron. To do this, calculate the determinant of each of the following five matrices: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C4</m:t>
                  </m:r>
                </m:sub>
              </m:sSub>
              <m:r>
                <w:rPr>
                  <w:rFonts w:ascii="Cambria Math" w:eastAsia="Cambria Math" w:hAnsi="Cambria Math" w:cs="Cambria Math"/>
                  <w:color w:val="000000"/>
                  <w:sz w:val="24"/>
                  <w:szCs w:val="24"/>
                </w:rPr>
                <m:t xml:space="preserve"> 1</m:t>
              </m:r>
            </m:e>
          </m:d>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C-tar</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C4</m:t>
                  </m:r>
                </m:sub>
              </m:sSub>
              <m:r>
                <w:rPr>
                  <w:rFonts w:ascii="Cambria Math" w:eastAsia="Cambria Math" w:hAnsi="Cambria Math" w:cs="Cambria Math"/>
                  <w:color w:val="000000"/>
                  <w:sz w:val="24"/>
                  <w:szCs w:val="24"/>
                </w:rPr>
                <m:t xml:space="preserve"> 1</m:t>
              </m:r>
            </m:e>
          </m:d>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C-tar</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C4</m:t>
                  </m:r>
                </m:sub>
              </m:sSub>
              <m:r>
                <w:rPr>
                  <w:rFonts w:ascii="Cambria Math" w:eastAsia="Cambria Math" w:hAnsi="Cambria Math" w:cs="Cambria Math"/>
                  <w:color w:val="000000"/>
                  <w:sz w:val="24"/>
                  <w:szCs w:val="24"/>
                </w:rPr>
                <m:t xml:space="preserve"> 1</m:t>
              </m:r>
            </m:e>
          </m:d>
        </m:oMath>
      </m:oMathPara>
    </w:p>
    <w:p w:rsidR="006F4818" w:rsidRDefault="006F4818">
      <w:pPr>
        <w:pBdr>
          <w:top w:val="nil"/>
          <w:left w:val="nil"/>
          <w:bottom w:val="nil"/>
          <w:right w:val="nil"/>
          <w:between w:val="nil"/>
        </w:pBdr>
        <w:ind w:left="720" w:firstLine="720"/>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C-tar</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B4</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C4</m:t>
                  </m:r>
                </m:sub>
              </m:sSub>
              <m:r>
                <w:rPr>
                  <w:rFonts w:ascii="Cambria Math" w:eastAsia="Cambria Math" w:hAnsi="Cambria Math" w:cs="Cambria Math"/>
                  <w:color w:val="000000"/>
                  <w:sz w:val="24"/>
                  <w:szCs w:val="24"/>
                </w:rPr>
                <m:t xml:space="preserve"> 1</m:t>
              </m:r>
            </m:e>
          </m:d>
        </m:oMath>
      </m:oMathPara>
    </w:p>
    <w:p w:rsidR="006F4818" w:rsidRDefault="006F4818">
      <w:pPr>
        <w:pBdr>
          <w:top w:val="nil"/>
          <w:left w:val="nil"/>
          <w:bottom w:val="nil"/>
          <w:right w:val="nil"/>
          <w:between w:val="nil"/>
        </w:pBdr>
        <w:ind w:left="720" w:firstLine="720"/>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4</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C-tar</m:t>
                  </m:r>
                </m:sub>
              </m:sSub>
              <m:r>
                <w:rPr>
                  <w:rFonts w:ascii="Cambria Math" w:eastAsia="Cambria Math" w:hAnsi="Cambria Math" w:cs="Cambria Math"/>
                  <w:color w:val="000000"/>
                  <w:sz w:val="24"/>
                  <w:szCs w:val="24"/>
                </w:rPr>
                <m:t xml:space="preserve"> 1</m:t>
              </m:r>
            </m:e>
          </m:d>
        </m:oMath>
      </m:oMathPara>
    </w:p>
    <w:p w:rsidR="006F4818" w:rsidRDefault="006F4818">
      <w:pPr>
        <w:pBdr>
          <w:top w:val="nil"/>
          <w:left w:val="nil"/>
          <w:bottom w:val="nil"/>
          <w:right w:val="nil"/>
          <w:between w:val="nil"/>
        </w:pBdr>
        <w:ind w:left="720" w:firstLine="720"/>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determinant of a matrix can be readily programmed into most spreadsheets (for example the function MDETERM in Excel calculates this value).</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check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3</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4</m:t>
            </m:r>
          </m:sub>
        </m:sSub>
      </m:oMath>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4</m:t>
            </m:r>
          </m:sub>
        </m:sSub>
      </m:oMath>
      <w:r>
        <w:rPr>
          <w:rFonts w:ascii="Times New Roman" w:eastAsia="Times New Roman" w:hAnsi="Times New Roman" w:cs="Times New Roman"/>
          <w:color w:val="000000"/>
          <w:sz w:val="24"/>
          <w:szCs w:val="24"/>
        </w:rPr>
        <w:t xml:space="preserve"> are the same sign as</w:t>
      </w:r>
      <w:r>
        <w:rPr>
          <w:rFonts w:ascii="Times New Roman" w:eastAsia="Times New Roman" w:hAnsi="Times New Roman" w:cs="Times New Roman"/>
          <w:color w:val="000000"/>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then Point Q is inside of the tetrahedron.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 0 then the points are a plane (not a tetrahedron).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t>
      </w:r>
      <m:oMath>
        <m:sSub>
          <m:sSubPr>
            <m:ctrlPr>
              <w:rPr>
                <w:rFonts w:ascii="Cambria Math" w:eastAsia="Cambria Math" w:hAnsi="Cambria Math" w:cs="Cambria Math"/>
                <w:color w:val="000000"/>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rPr>
              <m:t>0</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rPr>
              <m:t>2</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4"/>
          <w:szCs w:val="24"/>
        </w:rPr>
        <w:t xml:space="preserve">, or </w:t>
      </w:r>
      <m:oMath>
        <m:sSub>
          <m:sSubPr>
            <m:ctrlPr>
              <w:rPr>
                <w:rFonts w:ascii="Cambria Math" w:eastAsia="Cambria Math" w:hAnsi="Cambria Math" w:cs="Cambria Math"/>
                <w:color w:val="000000"/>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rPr>
              <m:t>4</m:t>
            </m:r>
          </m:sub>
        </m:sSub>
      </m:oMath>
      <w:r>
        <w:rPr>
          <w:rFonts w:ascii="Times New Roman" w:eastAsia="Times New Roman" w:hAnsi="Times New Roman" w:cs="Times New Roman"/>
          <w:color w:val="000000"/>
          <w:sz w:val="24"/>
          <w:szCs w:val="24"/>
        </w:rPr>
        <w:t xml:space="preserve"> = 0 then Q lies on that face of the tetrahedron (this is still a valid result).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general approach can be expanded to apply to five points for four compartments.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approach can also be contracted to assess three points for two compartments as follows (this is technically the same approach as set out in </w:t>
      </w:r>
      <w:r>
        <w:rPr>
          <w:rFonts w:ascii="Times New Roman" w:eastAsia="Times New Roman" w:hAnsi="Times New Roman" w:cs="Times New Roman"/>
          <w:b/>
          <w:color w:val="000000"/>
          <w:sz w:val="24"/>
          <w:szCs w:val="24"/>
        </w:rPr>
        <w:t>E-4.2.2</w:t>
      </w:r>
      <w:r>
        <w:rPr>
          <w:rFonts w:ascii="Times New Roman" w:eastAsia="Times New Roman" w:hAnsi="Times New Roman" w:cs="Times New Roman"/>
          <w:color w:val="000000"/>
          <w:sz w:val="24"/>
          <w:szCs w:val="24"/>
        </w:rPr>
        <w:t>, but in a long hand form):</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do this, calculate the determinant of each of the following four matrices: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Cambria Math" w:eastAsia="Cambria Math" w:hAnsi="Cambria Math" w:cs="Cambria Math"/>
                  <w:color w:val="000000"/>
                  <w:sz w:val="24"/>
                  <w:szCs w:val="24"/>
                </w:rPr>
                <m:t xml:space="preserve"> 1</m:t>
              </m:r>
            </m:e>
          </m:d>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Cambria Math" w:eastAsia="Cambria Math" w:hAnsi="Cambria Math" w:cs="Cambria Math"/>
                  <w:color w:val="000000"/>
                  <w:sz w:val="24"/>
                  <w:szCs w:val="24"/>
                </w:rPr>
                <m:t xml:space="preserve"> 1</m:t>
              </m:r>
            </m:e>
          </m:d>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Cambria Math" w:eastAsia="Cambria Math" w:hAnsi="Cambria Math" w:cs="Cambria Math"/>
                  <w:color w:val="000000"/>
                  <w:sz w:val="24"/>
                  <w:szCs w:val="24"/>
                </w:rPr>
                <m:t xml:space="preserve"> 1</m:t>
              </m:r>
            </m:e>
          </m:d>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 xml:space="preserve"> 1</m:t>
            </m:r>
          </m:e>
        </m:d>
      </m:oMath>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 xml:space="preserve"> 1</m:t>
              </m:r>
            </m:e>
          </m:d>
        </m:oMath>
      </m:oMathPara>
    </w:p>
    <w:p w:rsidR="006F4818" w:rsidRDefault="00D95A85">
      <w:pP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r>
                <w:rPr>
                  <w:rFonts w:ascii="Cambria Math" w:eastAsia="Cambria Math" w:hAnsi="Cambria Math" w:cs="Cambria Math"/>
                  <w:color w:val="000000"/>
                  <w:sz w:val="24"/>
                  <w:szCs w:val="24"/>
                </w:rPr>
                <m:t xml:space="preserve"> 1</m:t>
              </m:r>
            </m:e>
          </m:d>
        </m:oMath>
      </m:oMathPara>
    </w:p>
    <w:p w:rsidR="006F4818" w:rsidRDefault="006F4818">
      <w:pPr>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check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3</m:t>
            </m:r>
          </m:sub>
        </m:sSub>
      </m:oMath>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4"/>
          <w:szCs w:val="24"/>
        </w:rPr>
        <w:t xml:space="preserve"> are the same sign as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then Point Q is inside of the triangle. </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 0 then the points are a line (not a triangle).</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4"/>
          <w:szCs w:val="24"/>
        </w:rPr>
        <w:t xml:space="preserve"> = 0 then Point Q lies on that side of the triangle.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refrigerating appliance has more than three compartments and these are not always at or below their target temperature as specified in </w:t>
      </w:r>
      <w:r>
        <w:rPr>
          <w:rFonts w:ascii="Times New Roman" w:eastAsia="Times New Roman" w:hAnsi="Times New Roman" w:cs="Times New Roman"/>
          <w:b/>
          <w:color w:val="000000"/>
          <w:sz w:val="24"/>
          <w:szCs w:val="24"/>
        </w:rPr>
        <w:t>E-4.2.3</w:t>
      </w:r>
      <w:r>
        <w:rPr>
          <w:rFonts w:ascii="Times New Roman" w:eastAsia="Times New Roman" w:hAnsi="Times New Roman" w:cs="Times New Roman"/>
          <w:color w:val="000000"/>
          <w:sz w:val="24"/>
          <w:szCs w:val="24"/>
        </w:rPr>
        <w:t xml:space="preserve">. Case 2-4, the temperature of these additional compartments at the point of interpolation shall be checked for validity prior to the calculation of energy consumption. The general approach is similar to that set out in </w:t>
      </w:r>
      <w:r>
        <w:rPr>
          <w:rFonts w:ascii="Times New Roman" w:eastAsia="Times New Roman" w:hAnsi="Times New Roman" w:cs="Times New Roman"/>
          <w:b/>
          <w:color w:val="000000"/>
          <w:sz w:val="24"/>
          <w:szCs w:val="24"/>
        </w:rPr>
        <w:t>E-4.5</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approach shall use matrices for triangulation on the primary three Compartments A, B and C to estimate the temperature in each additional compartment at the point of interpolation (Point Q). For the first additional compartment to be checked (Compartment D) the 4 simultaneous equations to describe the 4 test points are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D1</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D2</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D3</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C4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D4</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Matrices are then used to solve for constants</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K</m:t>
            </m:r>
          </m:e>
          <m:sub>
            <m:r>
              <w:rPr>
                <w:rFonts w:ascii="Cambria Math" w:eastAsia="Cambria Math" w:hAnsi="Cambria Math" w:cs="Cambria Math"/>
                <w:color w:val="000000"/>
                <w:sz w:val="24"/>
                <w:szCs w:val="24"/>
              </w:rPr>
              <m:t>D</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D</m:t>
            </m:r>
          </m:sub>
        </m:sSub>
      </m:oMath>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D</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D</m:t>
            </m:r>
          </m:sub>
        </m:sSub>
      </m:oMath>
      <w:r>
        <w:rPr>
          <w:rFonts w:ascii="Times New Roman" w:eastAsia="Times New Roman" w:hAnsi="Times New Roman" w:cs="Times New Roman"/>
          <w:color w:val="000000"/>
          <w:sz w:val="24"/>
          <w:szCs w:val="24"/>
        </w:rPr>
        <w:t xml:space="preserve">. The temperature of Compartment D is then checked when Compartments A, B, and C are at their target temperatures. Compartment D must be at or below </w:t>
      </w:r>
      <w:proofErr w:type="gramStart"/>
      <w:r>
        <w:rPr>
          <w:rFonts w:ascii="Times New Roman" w:eastAsia="Times New Roman" w:hAnsi="Times New Roman" w:cs="Times New Roman"/>
          <w:color w:val="000000"/>
          <w:sz w:val="24"/>
          <w:szCs w:val="24"/>
        </w:rPr>
        <w:t>target</w:t>
      </w:r>
      <w:proofErr w:type="gramEnd"/>
      <w:r>
        <w:rPr>
          <w:rFonts w:ascii="Times New Roman" w:eastAsia="Times New Roman" w:hAnsi="Times New Roman" w:cs="Times New Roman"/>
          <w:color w:val="000000"/>
          <w:sz w:val="24"/>
          <w:szCs w:val="24"/>
        </w:rPr>
        <w:t xml:space="preserve"> temperature at this point for the triangulation to be valid. This process is then undertaken on any additional Compartments E, F,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that are not always below their target temperature for all test points.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center" w:pos="90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theory, the general approach of using matrices could be expanded to cover </w:t>
      </w:r>
      <w:proofErr w:type="gramStart"/>
      <w:r>
        <w:rPr>
          <w:rFonts w:ascii="Times New Roman" w:eastAsia="Times New Roman" w:hAnsi="Times New Roman" w:cs="Times New Roman"/>
          <w:color w:val="000000"/>
          <w:sz w:val="24"/>
          <w:szCs w:val="24"/>
        </w:rPr>
        <w:t>4 or 5 dimension</w:t>
      </w:r>
      <w:proofErr w:type="gramEnd"/>
      <w:r>
        <w:rPr>
          <w:rFonts w:ascii="Times New Roman" w:eastAsia="Times New Roman" w:hAnsi="Times New Roman" w:cs="Times New Roman"/>
          <w:color w:val="000000"/>
          <w:sz w:val="24"/>
          <w:szCs w:val="24"/>
        </w:rPr>
        <w:t xml:space="preserve"> interpolations (requiring 5 or 6 suitable test points). In practical terms, there is likely to be little additional value beyond interpolation for 2, or sometimes 3, compartments.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sectPr w:rsidR="006F4818">
          <w:pgSz w:w="11910" w:h="16840"/>
          <w:pgMar w:top="993" w:right="853" w:bottom="0" w:left="1134" w:header="567" w:footer="0" w:gutter="0"/>
          <w:cols w:space="720"/>
        </w:sectPr>
      </w:pPr>
      <w:r>
        <w:rPr>
          <w:rFonts w:ascii="Times New Roman" w:eastAsia="Times New Roman" w:hAnsi="Times New Roman" w:cs="Times New Roman"/>
          <w:color w:val="000000"/>
          <w:sz w:val="24"/>
          <w:szCs w:val="24"/>
        </w:rPr>
        <w:t>Examples of calculations for triangulation are set out in Annex J.</w:t>
      </w: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ANNEX F</w:t>
      </w:r>
    </w:p>
    <w:p w:rsidR="006F4818" w:rsidRDefault="006F4818">
      <w:pPr>
        <w:pStyle w:val="Heading1"/>
        <w:jc w:val="center"/>
        <w:rPr>
          <w:rFonts w:ascii="Times New Roman" w:eastAsia="Times New Roman" w:hAnsi="Times New Roman" w:cs="Times New Roman"/>
          <w:b w:val="0"/>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Clauses</w:t>
      </w:r>
      <w:r>
        <w:rPr>
          <w:rFonts w:ascii="Times New Roman" w:eastAsia="Times New Roman" w:hAnsi="Times New Roman" w:cs="Times New Roman"/>
          <w:sz w:val="24"/>
          <w:szCs w:val="24"/>
        </w:rPr>
        <w:t xml:space="preserve"> 3.1.1, 3.2, 4.7, 6.1, 6.7, 6.8.4,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A-2.5)</w:t>
      </w:r>
    </w:p>
    <w:p w:rsidR="006F4818" w:rsidRDefault="006F4818">
      <w:pPr>
        <w:jc w:val="center"/>
        <w:rPr>
          <w:rFonts w:ascii="Times New Roman" w:eastAsia="Times New Roman" w:hAnsi="Times New Roman" w:cs="Times New Roman"/>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ENERGY CONSUMPTION OF SPECIFIED AUXILIARIES</w:t>
      </w:r>
    </w:p>
    <w:p w:rsidR="006F4818" w:rsidRDefault="006F4818">
      <w:pPr>
        <w:pStyle w:val="Heading1"/>
        <w:ind w:right="772"/>
        <w:jc w:val="center"/>
        <w:rPr>
          <w:rFonts w:ascii="Times New Roman" w:eastAsia="Times New Roman" w:hAnsi="Times New Roman" w:cs="Times New Roman"/>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FC768F">
      <w:pPr>
        <w:pStyle w:val="Heading1"/>
        <w:tabs>
          <w:tab w:val="left" w:pos="1198"/>
        </w:tabs>
        <w:rPr>
          <w:rFonts w:ascii="Times New Roman" w:eastAsia="Times New Roman" w:hAnsi="Times New Roman" w:cs="Times New Roman"/>
        </w:rPr>
      </w:pPr>
      <w:r>
        <w:rPr>
          <w:rFonts w:ascii="Times New Roman" w:eastAsia="Times New Roman" w:hAnsi="Times New Roman" w:cs="Times New Roman"/>
        </w:rPr>
        <w:t>F-1 PURPOSE</w:t>
      </w:r>
    </w:p>
    <w:p w:rsidR="006F4818" w:rsidRDefault="006F4818">
      <w:pPr>
        <w:pStyle w:val="Heading1"/>
        <w:tabs>
          <w:tab w:val="left" w:pos="1198"/>
        </w:tabs>
        <w:rPr>
          <w:rFonts w:ascii="Times New Roman" w:eastAsia="Times New Roman" w:hAnsi="Times New Roman" w:cs="Times New Roman"/>
          <w:b w:val="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Annex sets out the requirements for the determination of energy consumption of specified auxiliaries. The auxiliaries that are specified in this standard are ambient controlled anti-condensation heaters and tank-type automatic icemakers.</w:t>
      </w:r>
    </w:p>
    <w:p w:rsidR="006F4818" w:rsidRDefault="006F4818">
      <w:pPr>
        <w:jc w:val="both"/>
        <w:rPr>
          <w:rFonts w:ascii="Times New Roman" w:eastAsia="Times New Roman" w:hAnsi="Times New Roman" w:cs="Times New Roman"/>
          <w:sz w:val="24"/>
          <w:szCs w:val="24"/>
        </w:rPr>
      </w:pPr>
    </w:p>
    <w:p w:rsidR="006F4818" w:rsidRDefault="00FC768F">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Other types of specified auxiliaries may be included in future.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refrigerating appliance does not contain specified auxiliaries, no testing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n accordance with this annex is required.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196"/>
        </w:tabs>
        <w:rPr>
          <w:rFonts w:ascii="Times New Roman" w:eastAsia="Times New Roman" w:hAnsi="Times New Roman" w:cs="Times New Roman"/>
        </w:rPr>
      </w:pPr>
      <w:r>
        <w:rPr>
          <w:rFonts w:ascii="Times New Roman" w:eastAsia="Times New Roman" w:hAnsi="Times New Roman" w:cs="Times New Roman"/>
        </w:rPr>
        <w:t>F-2 AMBIENT CONTROLLED ANTI-CONDENSATION HEATERS</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F-2.1 Outline of the Method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consumption of the appliance is measured as specified in this annex with any automatically controlled electric anti-condensation heaters switched off or otherwise disabled, where possible.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supplier declares that an ambient controlled anti-condensation heater is included in the refrigerating appliance and provides data regarding the heater operation as a function of a wide range of ambient humidity and ambient temperature conditions, as applicable, as set out in Table 3. Where a product has a user-adjustable setting that can change the power of the automatic ambient controlled anti-condensation heater, values at the highest and lowest power shall be reported as set out in </w:t>
      </w:r>
      <w:r>
        <w:rPr>
          <w:rFonts w:ascii="Times New Roman" w:eastAsia="Times New Roman" w:hAnsi="Times New Roman" w:cs="Times New Roman"/>
          <w:b/>
          <w:color w:val="000000"/>
          <w:sz w:val="24"/>
          <w:szCs w:val="24"/>
        </w:rPr>
        <w:t>F-2.8</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product has any ambient controlled anti-condensation heater which is not declared by the manufacturer, these may be treated as circumvention devices.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declared auxiliaries, the power that the heater would use under local regional operating conditions can be synthesized using the distribution of these ambient conditions over a year (share of time at each combination of conditions, based on analysis of regional climate data). The resulting average annual power consumption is multiplied by a system loss factor to compensate for the extra refrigeration power that would be required to remove a portion of the heat from the heater that leaks into the refrigerating appliance. The total energy (corrected by the system loss factor) is then added to the estimated annual energy consumption for the region. The assumed system loss factor in this standard is 1.3.</w:t>
      </w:r>
    </w:p>
    <w:p w:rsidR="006F4818" w:rsidRDefault="006F4818">
      <w:pPr>
        <w:jc w:val="both"/>
        <w:rPr>
          <w:rFonts w:ascii="Times New Roman" w:eastAsia="Times New Roman" w:hAnsi="Times New Roman" w:cs="Times New Roman"/>
          <w:sz w:val="24"/>
          <w:szCs w:val="24"/>
        </w:rPr>
      </w:pPr>
    </w:p>
    <w:p w:rsidR="006F4818" w:rsidRDefault="00FC768F">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system loss factor is based on empirical measurements.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operation of the anti-condensation heater can be verified through specific tests in a range of conditions to ensure that the manufacturer declaration is accurate.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Laboratories should check that the measured or implied values of heater power for different temperatures and humidity levels are consistent with the claimed heater power provided by the manufacturer in </w:t>
      </w:r>
      <w:hyperlink w:anchor="_heading=h.tyjcwt">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3.</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F-2.2 Measurement Procedure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specific measurements are required to confirm or check the operation </w:t>
      </w:r>
      <w:r>
        <w:rPr>
          <w:rFonts w:ascii="Times New Roman" w:eastAsia="Times New Roman" w:hAnsi="Times New Roman" w:cs="Times New Roman"/>
          <w:sz w:val="24"/>
          <w:szCs w:val="24"/>
        </w:rPr>
        <w:t>of an ambient</w:t>
      </w:r>
      <w:r>
        <w:rPr>
          <w:rFonts w:ascii="Times New Roman" w:eastAsia="Times New Roman" w:hAnsi="Times New Roman" w:cs="Times New Roman"/>
          <w:color w:val="000000"/>
          <w:sz w:val="24"/>
          <w:szCs w:val="24"/>
        </w:rPr>
        <w:t xml:space="preserve"> controlled anti-condensation heater, these shall generally be conducted in accordance with Annex A and Annex B.</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F-2.3 Data Requirements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products with an ambient controlled anti-condensation heater, the manufacturer is required to hold documentation on the operation of the heater power as a continuous or step function of ambient temperature and ambient humidity.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calculate the energy impact of ambient controlled anti-condensation heaters in accordance with this standard, the data on the operation of the heater power has to be converted into power data for a range of ambient humidity and temperature values. Typically, this is in the format of a table of average power of the anti-condensation heater for each of the specified 10 humidity bands and the specified ambient temperatures. If other factors in addition to humidity and/or temperature can affect the operation of the ambient controlled anti-condensation heater(s), these parameters are also required.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ambient temperature value for calculation of anti-condensation heater energy in this standard is 32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While the specified core ambient condition is considered adequate to accurately estimate the energy consumption of such heaters under most conditions, some regions may wish to specify additional temperatures. The core temperatures are of most interest because at 32 °C they are energy test temperatures (and </w:t>
      </w:r>
      <w:r>
        <w:rPr>
          <w:rFonts w:ascii="Times New Roman" w:eastAsia="Times New Roman" w:hAnsi="Times New Roman" w:cs="Times New Roman"/>
          <w:sz w:val="24"/>
          <w:szCs w:val="24"/>
        </w:rPr>
        <w:t>represent a range</w:t>
      </w:r>
      <w:r>
        <w:rPr>
          <w:rFonts w:ascii="Times New Roman" w:eastAsia="Times New Roman" w:hAnsi="Times New Roman" w:cs="Times New Roman"/>
          <w:color w:val="000000"/>
          <w:sz w:val="24"/>
          <w:szCs w:val="24"/>
        </w:rPr>
        <w:t xml:space="preserve"> of typical usage in many regions) and 22 °C is a typical indoor temperature for conditioned spaces.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example of the format of the product heater data to be provided for the core ambient temperatures is set out in the last columns of </w:t>
      </w:r>
      <w:hyperlink w:anchor="_heading=h.tyjcwt">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3.</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F-2.4 Regional Weather Data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undertake the required calculations for the operation of the ambient controlled anti-condensation heater(s), regions are required to prepare a map of probability of temperature and humidity data which is relevant for their local indoor conditions. Population-weighted probabilities should be used where possible. The intent is to provide a distribution that is most representative of annual indoor operating conditions that the refrigerating appliance is likely to encounter during normal use.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rPr>
      </w:pPr>
      <w:r>
        <w:rPr>
          <w:rFonts w:ascii="Times New Roman" w:eastAsia="Times New Roman" w:hAnsi="Times New Roman" w:cs="Times New Roman"/>
          <w:sz w:val="20"/>
          <w:szCs w:val="20"/>
        </w:rPr>
        <w:t>NOTE — Obtaining representative indoor temperature and humidity data for a   region   can   be   onerous.   The temperature distribution depends on the climate and the extent of indoor climate control used (heating and/or cooling). Some analysis has shown that indoor absolute humidity levels are   broadly equivalent to outdoor absolute humidity levels (noting that these need to be corrected for temperature differences when calculating relative humidity levels</w:t>
      </w:r>
      <w:proofErr w:type="gramStart"/>
      <w:r>
        <w:rPr>
          <w:rFonts w:ascii="Times New Roman" w:eastAsia="Times New Roman" w:hAnsi="Times New Roman" w:cs="Times New Roman"/>
          <w:sz w:val="20"/>
          <w:szCs w:val="20"/>
        </w:rPr>
        <w:t>).</w:t>
      </w:r>
      <w:r>
        <w:rPr>
          <w:rFonts w:ascii="Times New Roman" w:eastAsia="Times New Roman" w:hAnsi="Times New Roman" w:cs="Times New Roman"/>
        </w:rPr>
        <w:t>An</w:t>
      </w:r>
      <w:proofErr w:type="gramEnd"/>
      <w:r>
        <w:rPr>
          <w:rFonts w:ascii="Times New Roman" w:eastAsia="Times New Roman" w:hAnsi="Times New Roman" w:cs="Times New Roman"/>
        </w:rPr>
        <w:t xml:space="preserve"> example of the format of the indoor data to be provided is set out in columns four of </w:t>
      </w:r>
      <w:hyperlink w:anchor="_heading=h.tyjcwt">
        <w:r>
          <w:rPr>
            <w:rFonts w:ascii="Times New Roman" w:eastAsia="Times New Roman" w:hAnsi="Times New Roman" w:cs="Times New Roman"/>
          </w:rPr>
          <w:t xml:space="preserve">Table </w:t>
        </w:r>
      </w:hyperlink>
      <w:r>
        <w:rPr>
          <w:rFonts w:ascii="Times New Roman" w:eastAsia="Times New Roman" w:hAnsi="Times New Roman" w:cs="Times New Roman"/>
        </w:rPr>
        <w:t>3.</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ambient temperatures beyond those specified in </w:t>
      </w:r>
      <w:hyperlink w:anchor="_heading=h.tyjcwt">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3 may be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F-2.5 Calculation of Power Consumption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as set out in </w:t>
      </w:r>
      <w:hyperlink w:anchor="_heading=h.tyjcwt">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3 should be supplied.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NOTES</w:t>
      </w:r>
    </w:p>
    <w:p w:rsidR="006F4818" w:rsidRDefault="00FC768F">
      <w:pPr>
        <w:tabs>
          <w:tab w:val="left" w:pos="1616"/>
        </w:tabs>
        <w:ind w:left="567" w:right="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r>
        <w:rPr>
          <w:rFonts w:ascii="Times New Roman" w:eastAsia="Times New Roman" w:hAnsi="Times New Roman" w:cs="Times New Roman"/>
          <w:sz w:val="20"/>
          <w:szCs w:val="20"/>
        </w:rPr>
        <w:t xml:space="preserve"> Regional values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21</m:t>
            </m:r>
          </m:sub>
        </m:sSub>
      </m:oMath>
      <w:r>
        <w:rPr>
          <w:rFonts w:ascii="Times New Roman" w:eastAsia="Times New Roman" w:hAnsi="Times New Roman" w:cs="Times New Roman"/>
          <w:sz w:val="20"/>
          <w:szCs w:val="20"/>
        </w:rPr>
        <w:t xml:space="preserve"> to</w:t>
      </w:r>
      <m:oMath>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30</m:t>
            </m:r>
          </m:sub>
        </m:sSub>
      </m:oMath>
      <w:r>
        <w:rPr>
          <w:rFonts w:ascii="Times New Roman" w:eastAsia="Times New Roman" w:hAnsi="Times New Roman" w:cs="Times New Roman"/>
          <w:sz w:val="20"/>
          <w:szCs w:val="20"/>
        </w:rPr>
        <w:t>) are normally defined by the relevant regional authority. Power values that are specific to these regional values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PH</m:t>
            </m:r>
          </m:e>
          <m:sub>
            <m:r>
              <w:rPr>
                <w:rFonts w:ascii="Cambria Math" w:eastAsia="Cambria Math" w:hAnsi="Cambria Math" w:cs="Cambria Math"/>
                <w:sz w:val="20"/>
                <w:szCs w:val="20"/>
              </w:rPr>
              <m:t>21</m:t>
            </m:r>
          </m:sub>
        </m:sSub>
      </m:oMath>
      <w:r>
        <w:rPr>
          <w:rFonts w:ascii="Times New Roman" w:eastAsia="Times New Roman" w:hAnsi="Times New Roman" w:cs="Times New Roman"/>
          <w:sz w:val="20"/>
          <w:szCs w:val="20"/>
        </w:rPr>
        <w:t xml:space="preserve"> to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PH</m:t>
            </m:r>
          </m:e>
          <m:sub>
            <m:r>
              <w:rPr>
                <w:rFonts w:ascii="Cambria Math" w:eastAsia="Cambria Math" w:hAnsi="Cambria Math" w:cs="Cambria Math"/>
                <w:sz w:val="20"/>
                <w:szCs w:val="20"/>
              </w:rPr>
              <m:t>30</m:t>
            </m:r>
          </m:sub>
        </m:sSub>
      </m:oMath>
      <w:r>
        <w:rPr>
          <w:rFonts w:ascii="Times New Roman" w:eastAsia="Times New Roman" w:hAnsi="Times New Roman" w:cs="Times New Roman"/>
          <w:sz w:val="20"/>
          <w:szCs w:val="20"/>
        </w:rPr>
        <w:t xml:space="preserve"> for bins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21</m:t>
            </m:r>
          </m:sub>
        </m:sSub>
      </m:oMath>
      <w:r>
        <w:rPr>
          <w:rFonts w:ascii="Times New Roman" w:eastAsia="Times New Roman" w:hAnsi="Times New Roman" w:cs="Times New Roman"/>
          <w:sz w:val="20"/>
          <w:szCs w:val="20"/>
        </w:rPr>
        <w:t xml:space="preserve"> to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30</m:t>
            </m:r>
          </m:sub>
        </m:sSub>
      </m:oMath>
      <w:r>
        <w:rPr>
          <w:rFonts w:ascii="Times New Roman" w:eastAsia="Times New Roman" w:hAnsi="Times New Roman" w:cs="Times New Roman"/>
          <w:sz w:val="20"/>
          <w:szCs w:val="20"/>
        </w:rPr>
        <w:t>) are normally provided by the product   supplier   or manufacturer.</w:t>
      </w:r>
    </w:p>
    <w:p w:rsidR="006F4818" w:rsidRDefault="00FC768F">
      <w:pPr>
        <w:tabs>
          <w:tab w:val="left" w:pos="1621"/>
        </w:tabs>
        <w:ind w:left="567" w:right="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r>
        <w:rPr>
          <w:rFonts w:ascii="Times New Roman" w:eastAsia="Times New Roman" w:hAnsi="Times New Roman" w:cs="Times New Roman"/>
          <w:sz w:val="20"/>
          <w:szCs w:val="20"/>
        </w:rPr>
        <w:t xml:space="preserve"> For the specified auxiliaries, if any, in the absence of regional weather data, the regional values/requirements are under consideration. Till such time the regional values (R) provided in Table 12 may be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generally recommended that the values of all humidity bins across all indoor ambient temperatures sum to a value of 1 (100 percent) to assist in checking of data (that is, sum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m:t>
            </m:r>
          </m:e>
          <m:sub>
            <m:r>
              <w:rPr>
                <w:rFonts w:ascii="Cambria Math" w:eastAsia="Cambria Math" w:hAnsi="Cambria Math" w:cs="Cambria Math"/>
                <w:color w:val="000000"/>
                <w:sz w:val="24"/>
                <w:szCs w:val="24"/>
              </w:rPr>
              <m:t>21</m:t>
            </m:r>
          </m:sub>
        </m:sSub>
      </m:oMath>
      <w:r>
        <w:rPr>
          <w:rFonts w:ascii="Times New Roman" w:eastAsia="Times New Roman" w:hAnsi="Times New Roman" w:cs="Times New Roman"/>
          <w:color w:val="000000"/>
          <w:sz w:val="24"/>
          <w:szCs w:val="24"/>
        </w:rPr>
        <w:t xml:space="preserve"> to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m:t>
            </m:r>
          </m:e>
          <m:sub>
            <m:r>
              <w:rPr>
                <w:rFonts w:ascii="Cambria Math" w:eastAsia="Cambria Math" w:hAnsi="Cambria Math" w:cs="Cambria Math"/>
                <w:color w:val="000000"/>
                <w:sz w:val="24"/>
                <w:szCs w:val="24"/>
              </w:rPr>
              <m:t>30</m:t>
            </m:r>
          </m:sub>
        </m:sSub>
      </m:oMath>
      <w:r>
        <w:rPr>
          <w:rFonts w:ascii="Times New Roman" w:eastAsia="Times New Roman" w:hAnsi="Times New Roman" w:cs="Times New Roman"/>
          <w:color w:val="000000"/>
          <w:sz w:val="24"/>
          <w:szCs w:val="24"/>
        </w:rPr>
        <w:t xml:space="preserve"> = 1). This requires the humidity bins at each ambient temperature to be weighted by the share of time at each ambient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b/>
          <w:sz w:val="24"/>
          <w:szCs w:val="24"/>
        </w:rPr>
      </w:pPr>
      <w:bookmarkStart w:id="6" w:name="_heading=h.tyjcwt" w:colFirst="0" w:colLast="0"/>
      <w:bookmarkEnd w:id="6"/>
      <w:r>
        <w:rPr>
          <w:rFonts w:ascii="Times New Roman" w:eastAsia="Times New Roman" w:hAnsi="Times New Roman" w:cs="Times New Roman"/>
          <w:b/>
          <w:sz w:val="24"/>
          <w:szCs w:val="24"/>
        </w:rPr>
        <w:t xml:space="preserve">Table 3 Format for Temperature and Humidity Data – Ambient </w:t>
      </w:r>
    </w:p>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Controlled Anti-Condensation   Heaters </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Clauses</w:t>
      </w:r>
      <w:r>
        <w:rPr>
          <w:rFonts w:ascii="Times New Roman" w:eastAsia="Times New Roman" w:hAnsi="Times New Roman" w:cs="Times New Roman"/>
          <w:sz w:val="24"/>
          <w:szCs w:val="24"/>
        </w:rPr>
        <w:t xml:space="preserve"> F-2.1, F-2.3, F-2.4, F-2.5, F-2.6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F-2.7)</w:t>
      </w:r>
    </w:p>
    <w:p w:rsidR="006F4818" w:rsidRDefault="006F4818">
      <w:pPr>
        <w:pBdr>
          <w:top w:val="nil"/>
          <w:left w:val="nil"/>
          <w:bottom w:val="nil"/>
          <w:right w:val="nil"/>
          <w:between w:val="nil"/>
        </w:pBdr>
        <w:rPr>
          <w:rFonts w:ascii="Times New Roman" w:eastAsia="Times New Roman" w:hAnsi="Times New Roman" w:cs="Times New Roman"/>
          <w:color w:val="000000"/>
          <w:sz w:val="21"/>
          <w:szCs w:val="21"/>
        </w:rPr>
      </w:pPr>
    </w:p>
    <w:tbl>
      <w:tblPr>
        <w:tblStyle w:val="aff"/>
        <w:tblW w:w="5414" w:type="dxa"/>
        <w:tblInd w:w="2590" w:type="dxa"/>
        <w:tblLayout w:type="fixed"/>
        <w:tblLook w:val="0000" w:firstRow="0" w:lastRow="0" w:firstColumn="0" w:lastColumn="0" w:noHBand="0" w:noVBand="0"/>
      </w:tblPr>
      <w:tblGrid>
        <w:gridCol w:w="652"/>
        <w:gridCol w:w="1256"/>
        <w:gridCol w:w="1066"/>
        <w:gridCol w:w="1464"/>
        <w:gridCol w:w="976"/>
      </w:tblGrid>
      <w:tr w:rsidR="006F4818">
        <w:trPr>
          <w:trHeight w:val="1833"/>
        </w:trPr>
        <w:tc>
          <w:tcPr>
            <w:tcW w:w="652" w:type="dxa"/>
            <w:tcBorders>
              <w:top w:val="single" w:sz="4" w:space="0" w:color="000000"/>
            </w:tcBorders>
          </w:tcPr>
          <w:p w:rsidR="006F4818" w:rsidRDefault="00FC768F">
            <w:pPr>
              <w:pBdr>
                <w:top w:val="nil"/>
                <w:left w:val="nil"/>
                <w:bottom w:val="nil"/>
                <w:right w:val="nil"/>
                <w:between w:val="nil"/>
              </w:pBdr>
              <w:ind w:left="136"/>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1256" w:type="dxa"/>
            <w:tcBorders>
              <w:top w:val="single" w:sz="4" w:space="0" w:color="000000"/>
            </w:tcBorders>
          </w:tcPr>
          <w:p w:rsidR="006F4818" w:rsidRDefault="00FC768F">
            <w:pPr>
              <w:pBdr>
                <w:top w:val="nil"/>
                <w:left w:val="nil"/>
                <w:bottom w:val="nil"/>
                <w:right w:val="nil"/>
                <w:between w:val="nil"/>
              </w:pBdr>
              <w:ind w:left="102" w:right="11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Relative Humidity</w:t>
            </w:r>
          </w:p>
          <w:p w:rsidR="006F4818" w:rsidRDefault="00FC768F">
            <w:pPr>
              <w:pBdr>
                <w:top w:val="nil"/>
                <w:left w:val="nil"/>
                <w:bottom w:val="nil"/>
                <w:right w:val="nil"/>
                <w:between w:val="nil"/>
              </w:pBdr>
              <w:ind w:left="203" w:right="2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percent)</w:t>
            </w:r>
          </w:p>
        </w:tc>
        <w:tc>
          <w:tcPr>
            <w:tcW w:w="1066" w:type="dxa"/>
            <w:tcBorders>
              <w:top w:val="single" w:sz="4" w:space="0" w:color="000000"/>
            </w:tcBorders>
          </w:tcPr>
          <w:p w:rsidR="006F4818" w:rsidRDefault="00FC768F">
            <w:pPr>
              <w:pBdr>
                <w:top w:val="nil"/>
                <w:left w:val="nil"/>
                <w:bottom w:val="nil"/>
                <w:right w:val="nil"/>
                <w:between w:val="nil"/>
              </w:pBdr>
              <w:ind w:left="334" w:right="33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RH</w:t>
            </w:r>
          </w:p>
          <w:p w:rsidR="006F4818" w:rsidRDefault="00FC768F">
            <w:pPr>
              <w:pBdr>
                <w:top w:val="nil"/>
                <w:left w:val="nil"/>
                <w:bottom w:val="nil"/>
                <w:right w:val="nil"/>
                <w:between w:val="nil"/>
              </w:pBdr>
              <w:ind w:left="252" w:right="24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Band Mid- point</w:t>
            </w:r>
          </w:p>
          <w:p w:rsidR="006F4818" w:rsidRDefault="00FC768F">
            <w:pPr>
              <w:pBdr>
                <w:top w:val="nil"/>
                <w:left w:val="nil"/>
                <w:bottom w:val="nil"/>
                <w:right w:val="nil"/>
                <w:between w:val="nil"/>
              </w:pBdr>
              <w:ind w:left="113" w:righ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percent)</w:t>
            </w:r>
          </w:p>
        </w:tc>
        <w:tc>
          <w:tcPr>
            <w:tcW w:w="1464" w:type="dxa"/>
            <w:tcBorders>
              <w:top w:val="single" w:sz="4" w:space="0" w:color="000000"/>
            </w:tcBorders>
          </w:tcPr>
          <w:p w:rsidR="006F4818" w:rsidRDefault="00FC768F">
            <w:pPr>
              <w:pBdr>
                <w:top w:val="nil"/>
                <w:left w:val="nil"/>
                <w:bottom w:val="nil"/>
                <w:right w:val="nil"/>
                <w:between w:val="nil"/>
              </w:pBdr>
              <w:ind w:left="291" w:right="1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Probability at 32 °C</w:t>
            </w:r>
          </w:p>
        </w:tc>
        <w:tc>
          <w:tcPr>
            <w:tcW w:w="976" w:type="dxa"/>
            <w:tcBorders>
              <w:top w:val="single" w:sz="4" w:space="0" w:color="000000"/>
            </w:tcBorders>
          </w:tcPr>
          <w:p w:rsidR="006F4818" w:rsidRDefault="00FC768F">
            <w:pPr>
              <w:pBdr>
                <w:top w:val="nil"/>
                <w:left w:val="nil"/>
                <w:bottom w:val="nil"/>
                <w:right w:val="nil"/>
                <w:between w:val="nil"/>
              </w:pBdr>
              <w:ind w:left="115" w:right="11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Heater W at 32 °C</w:t>
            </w:r>
          </w:p>
        </w:tc>
      </w:tr>
      <w:tr w:rsidR="006F4818">
        <w:trPr>
          <w:trHeight w:val="398"/>
        </w:trPr>
        <w:tc>
          <w:tcPr>
            <w:tcW w:w="652" w:type="dxa"/>
            <w:tcBorders>
              <w:bottom w:val="single" w:sz="4" w:space="0" w:color="000000"/>
            </w:tcBorders>
          </w:tcPr>
          <w:p w:rsidR="006F4818" w:rsidRDefault="00FC768F">
            <w:pPr>
              <w:pBdr>
                <w:top w:val="nil"/>
                <w:left w:val="nil"/>
                <w:bottom w:val="nil"/>
                <w:right w:val="nil"/>
                <w:between w:val="nil"/>
              </w:pBdr>
              <w:ind w:left="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56" w:type="dxa"/>
            <w:tcBorders>
              <w:bottom w:val="single" w:sz="4" w:space="0" w:color="000000"/>
            </w:tcBorders>
          </w:tcPr>
          <w:p w:rsidR="006F4818" w:rsidRDefault="00FC768F">
            <w:pPr>
              <w:pBdr>
                <w:top w:val="nil"/>
                <w:left w:val="nil"/>
                <w:bottom w:val="nil"/>
                <w:right w:val="nil"/>
                <w:between w:val="nil"/>
              </w:pBdr>
              <w:ind w:left="463" w:right="4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66" w:type="dxa"/>
            <w:tcBorders>
              <w:bottom w:val="single" w:sz="4" w:space="0" w:color="000000"/>
            </w:tcBorders>
          </w:tcPr>
          <w:p w:rsidR="006F4818" w:rsidRDefault="00FC768F">
            <w:pPr>
              <w:pBdr>
                <w:top w:val="nil"/>
                <w:left w:val="nil"/>
                <w:bottom w:val="nil"/>
                <w:right w:val="nil"/>
                <w:between w:val="nil"/>
              </w:pBdr>
              <w:ind w:left="3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64" w:type="dxa"/>
            <w:tcBorders>
              <w:bottom w:val="single" w:sz="4" w:space="0" w:color="000000"/>
            </w:tcBorders>
          </w:tcPr>
          <w:p w:rsidR="006F4818" w:rsidRDefault="00FC768F">
            <w:pPr>
              <w:pBdr>
                <w:top w:val="nil"/>
                <w:left w:val="nil"/>
                <w:bottom w:val="nil"/>
                <w:right w:val="nil"/>
                <w:between w:val="nil"/>
              </w:pBdr>
              <w:ind w:left="553" w:right="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76" w:type="dxa"/>
            <w:tcBorders>
              <w:bottom w:val="single" w:sz="4" w:space="0" w:color="000000"/>
            </w:tcBorders>
          </w:tcPr>
          <w:p w:rsidR="006F4818" w:rsidRDefault="00FC768F">
            <w:pPr>
              <w:pBdr>
                <w:top w:val="nil"/>
                <w:left w:val="nil"/>
                <w:bottom w:val="nil"/>
                <w:right w:val="nil"/>
                <w:between w:val="nil"/>
              </w:pBdr>
              <w:ind w:left="115"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6F4818">
        <w:trPr>
          <w:trHeight w:val="393"/>
        </w:trPr>
        <w:tc>
          <w:tcPr>
            <w:tcW w:w="652" w:type="dxa"/>
            <w:tcBorders>
              <w:top w:val="single" w:sz="4" w:space="0" w:color="000000"/>
            </w:tcBorders>
          </w:tcPr>
          <w:p w:rsidR="006F4818" w:rsidRDefault="00FC768F">
            <w:pPr>
              <w:pBdr>
                <w:top w:val="nil"/>
                <w:left w:val="nil"/>
                <w:bottom w:val="nil"/>
                <w:right w:val="nil"/>
                <w:between w:val="nil"/>
              </w:pBdr>
              <w:ind w:left="244" w:right="221"/>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p>
        </w:tc>
        <w:tc>
          <w:tcPr>
            <w:tcW w:w="1256" w:type="dxa"/>
            <w:tcBorders>
              <w:top w:val="single" w:sz="4" w:space="0" w:color="000000"/>
            </w:tcBorders>
          </w:tcPr>
          <w:p w:rsidR="006F4818" w:rsidRDefault="00FC768F">
            <w:pPr>
              <w:pBdr>
                <w:top w:val="nil"/>
                <w:left w:val="nil"/>
                <w:bottom w:val="nil"/>
                <w:right w:val="nil"/>
                <w:between w:val="nil"/>
              </w:pBdr>
              <w:ind w:left="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to 10</w:t>
            </w:r>
          </w:p>
        </w:tc>
        <w:tc>
          <w:tcPr>
            <w:tcW w:w="1066" w:type="dxa"/>
            <w:tcBorders>
              <w:top w:val="single" w:sz="4" w:space="0" w:color="000000"/>
            </w:tcBorders>
          </w:tcPr>
          <w:p w:rsidR="006F4818" w:rsidRDefault="00FC768F">
            <w:pPr>
              <w:pBdr>
                <w:top w:val="nil"/>
                <w:left w:val="nil"/>
                <w:bottom w:val="nil"/>
                <w:right w:val="nil"/>
                <w:between w:val="nil"/>
              </w:pBdr>
              <w:ind w:left="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64" w:type="dxa"/>
            <w:tcBorders>
              <w:top w:val="single" w:sz="4" w:space="0" w:color="000000"/>
            </w:tcBorders>
          </w:tcPr>
          <w:p w:rsidR="006F4818" w:rsidRDefault="00FC768F">
            <w:pPr>
              <w:pBdr>
                <w:top w:val="nil"/>
                <w:left w:val="nil"/>
                <w:bottom w:val="nil"/>
                <w:right w:val="nil"/>
                <w:between w:val="nil"/>
              </w:pBdr>
              <w:ind w:left="559" w:right="549"/>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21</w:t>
            </w:r>
          </w:p>
        </w:tc>
        <w:tc>
          <w:tcPr>
            <w:tcW w:w="976" w:type="dxa"/>
            <w:tcBorders>
              <w:top w:val="single" w:sz="4" w:space="0" w:color="000000"/>
            </w:tcBorders>
          </w:tcPr>
          <w:p w:rsidR="006F4818" w:rsidRDefault="00FC768F">
            <w:pPr>
              <w:pBdr>
                <w:top w:val="nil"/>
                <w:left w:val="nil"/>
                <w:bottom w:val="nil"/>
                <w:right w:val="nil"/>
                <w:between w:val="nil"/>
              </w:pBdr>
              <w:ind w:left="115" w:right="11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H21</w:t>
            </w:r>
          </w:p>
        </w:tc>
      </w:tr>
      <w:tr w:rsidR="006F4818">
        <w:trPr>
          <w:trHeight w:val="395"/>
        </w:trPr>
        <w:tc>
          <w:tcPr>
            <w:tcW w:w="652" w:type="dxa"/>
          </w:tcPr>
          <w:p w:rsidR="006F4818" w:rsidRDefault="00FC768F">
            <w:pPr>
              <w:pBdr>
                <w:top w:val="nil"/>
                <w:left w:val="nil"/>
                <w:bottom w:val="nil"/>
                <w:right w:val="nil"/>
                <w:between w:val="nil"/>
              </w:pBdr>
              <w:ind w:left="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c>
          <w:tcPr>
            <w:tcW w:w="1256" w:type="dxa"/>
          </w:tcPr>
          <w:p w:rsidR="006F4818" w:rsidRDefault="00FC768F">
            <w:pPr>
              <w:pBdr>
                <w:top w:val="nil"/>
                <w:left w:val="nil"/>
                <w:bottom w:val="nil"/>
                <w:right w:val="nil"/>
                <w:between w:val="nil"/>
              </w:pBdr>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to 20</w:t>
            </w:r>
          </w:p>
        </w:tc>
        <w:tc>
          <w:tcPr>
            <w:tcW w:w="1066" w:type="dxa"/>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64" w:type="dxa"/>
          </w:tcPr>
          <w:p w:rsidR="006F4818" w:rsidRDefault="00FC768F">
            <w:pPr>
              <w:pBdr>
                <w:top w:val="nil"/>
                <w:left w:val="nil"/>
                <w:bottom w:val="nil"/>
                <w:right w:val="nil"/>
                <w:between w:val="nil"/>
              </w:pBdr>
              <w:ind w:left="555" w:right="55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22</w:t>
            </w:r>
          </w:p>
        </w:tc>
        <w:tc>
          <w:tcPr>
            <w:tcW w:w="976" w:type="dxa"/>
          </w:tcPr>
          <w:p w:rsidR="006F4818" w:rsidRDefault="00FC768F">
            <w:pPr>
              <w:pBdr>
                <w:top w:val="nil"/>
                <w:left w:val="nil"/>
                <w:bottom w:val="nil"/>
                <w:right w:val="nil"/>
                <w:between w:val="nil"/>
              </w:pBdr>
              <w:ind w:left="115" w:right="112"/>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H22</w:t>
            </w:r>
          </w:p>
        </w:tc>
      </w:tr>
      <w:tr w:rsidR="006F4818">
        <w:trPr>
          <w:trHeight w:val="396"/>
        </w:trPr>
        <w:tc>
          <w:tcPr>
            <w:tcW w:w="652" w:type="dxa"/>
          </w:tcPr>
          <w:p w:rsidR="006F4818" w:rsidRDefault="00FC768F">
            <w:pPr>
              <w:pBdr>
                <w:top w:val="nil"/>
                <w:left w:val="nil"/>
                <w:bottom w:val="nil"/>
                <w:right w:val="nil"/>
                <w:between w:val="nil"/>
              </w:pBdr>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tc>
        <w:tc>
          <w:tcPr>
            <w:tcW w:w="1256" w:type="dxa"/>
          </w:tcPr>
          <w:p w:rsidR="006F4818" w:rsidRDefault="00FC768F">
            <w:pPr>
              <w:pBdr>
                <w:top w:val="nil"/>
                <w:left w:val="nil"/>
                <w:bottom w:val="nil"/>
                <w:right w:val="nil"/>
                <w:between w:val="nil"/>
              </w:pBdr>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to 30</w:t>
            </w:r>
          </w:p>
        </w:tc>
        <w:tc>
          <w:tcPr>
            <w:tcW w:w="1066" w:type="dxa"/>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464" w:type="dxa"/>
          </w:tcPr>
          <w:p w:rsidR="006F4818" w:rsidRDefault="00FC768F">
            <w:pPr>
              <w:pBdr>
                <w:top w:val="nil"/>
                <w:left w:val="nil"/>
                <w:bottom w:val="nil"/>
                <w:right w:val="nil"/>
                <w:between w:val="nil"/>
              </w:pBdr>
              <w:ind w:left="555" w:right="55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23</w:t>
            </w:r>
          </w:p>
        </w:tc>
        <w:tc>
          <w:tcPr>
            <w:tcW w:w="976" w:type="dxa"/>
          </w:tcPr>
          <w:p w:rsidR="006F4818" w:rsidRDefault="00FC768F">
            <w:pPr>
              <w:pBdr>
                <w:top w:val="nil"/>
                <w:left w:val="nil"/>
                <w:bottom w:val="nil"/>
                <w:right w:val="nil"/>
                <w:between w:val="nil"/>
              </w:pBdr>
              <w:ind w:left="115" w:right="112"/>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H23</w:t>
            </w:r>
          </w:p>
        </w:tc>
      </w:tr>
      <w:tr w:rsidR="006F4818">
        <w:trPr>
          <w:trHeight w:val="395"/>
        </w:trPr>
        <w:tc>
          <w:tcPr>
            <w:tcW w:w="652" w:type="dxa"/>
          </w:tcPr>
          <w:p w:rsidR="006F4818" w:rsidRDefault="00FC768F">
            <w:pPr>
              <w:pBdr>
                <w:top w:val="nil"/>
                <w:left w:val="nil"/>
                <w:bottom w:val="nil"/>
                <w:right w:val="nil"/>
                <w:between w:val="nil"/>
              </w:pBdr>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w:t>
            </w:r>
          </w:p>
        </w:tc>
        <w:tc>
          <w:tcPr>
            <w:tcW w:w="1256" w:type="dxa"/>
          </w:tcPr>
          <w:p w:rsidR="006F4818" w:rsidRDefault="00FC768F">
            <w:pPr>
              <w:pBdr>
                <w:top w:val="nil"/>
                <w:left w:val="nil"/>
                <w:bottom w:val="nil"/>
                <w:right w:val="nil"/>
                <w:between w:val="nil"/>
              </w:pBdr>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to 40</w:t>
            </w:r>
          </w:p>
        </w:tc>
        <w:tc>
          <w:tcPr>
            <w:tcW w:w="1066" w:type="dxa"/>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464" w:type="dxa"/>
          </w:tcPr>
          <w:p w:rsidR="006F4818" w:rsidRDefault="00FC768F">
            <w:pPr>
              <w:pBdr>
                <w:top w:val="nil"/>
                <w:left w:val="nil"/>
                <w:bottom w:val="nil"/>
                <w:right w:val="nil"/>
                <w:between w:val="nil"/>
              </w:pBdr>
              <w:ind w:left="555" w:right="55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24</w:t>
            </w:r>
          </w:p>
        </w:tc>
        <w:tc>
          <w:tcPr>
            <w:tcW w:w="976" w:type="dxa"/>
          </w:tcPr>
          <w:p w:rsidR="006F4818" w:rsidRDefault="00FC768F">
            <w:pPr>
              <w:pBdr>
                <w:top w:val="nil"/>
                <w:left w:val="nil"/>
                <w:bottom w:val="nil"/>
                <w:right w:val="nil"/>
                <w:between w:val="nil"/>
              </w:pBdr>
              <w:ind w:left="115" w:right="112"/>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H24</w:t>
            </w:r>
          </w:p>
        </w:tc>
      </w:tr>
      <w:tr w:rsidR="006F4818">
        <w:trPr>
          <w:trHeight w:val="396"/>
        </w:trPr>
        <w:tc>
          <w:tcPr>
            <w:tcW w:w="652" w:type="dxa"/>
          </w:tcPr>
          <w:p w:rsidR="006F4818" w:rsidRDefault="00FC768F">
            <w:pPr>
              <w:pBdr>
                <w:top w:val="nil"/>
                <w:left w:val="nil"/>
                <w:bottom w:val="nil"/>
                <w:right w:val="nil"/>
                <w:between w:val="nil"/>
              </w:pBdr>
              <w:ind w:lef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p>
        </w:tc>
        <w:tc>
          <w:tcPr>
            <w:tcW w:w="1256" w:type="dxa"/>
          </w:tcPr>
          <w:p w:rsidR="006F4818" w:rsidRDefault="00FC768F">
            <w:pPr>
              <w:pBdr>
                <w:top w:val="nil"/>
                <w:left w:val="nil"/>
                <w:bottom w:val="nil"/>
                <w:right w:val="nil"/>
                <w:between w:val="nil"/>
              </w:pBdr>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to 50</w:t>
            </w:r>
          </w:p>
        </w:tc>
        <w:tc>
          <w:tcPr>
            <w:tcW w:w="1066" w:type="dxa"/>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464" w:type="dxa"/>
          </w:tcPr>
          <w:p w:rsidR="006F4818" w:rsidRDefault="00FC768F">
            <w:pPr>
              <w:pBdr>
                <w:top w:val="nil"/>
                <w:left w:val="nil"/>
                <w:bottom w:val="nil"/>
                <w:right w:val="nil"/>
                <w:between w:val="nil"/>
              </w:pBdr>
              <w:ind w:left="555" w:right="55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25</w:t>
            </w:r>
          </w:p>
        </w:tc>
        <w:tc>
          <w:tcPr>
            <w:tcW w:w="976" w:type="dxa"/>
          </w:tcPr>
          <w:p w:rsidR="006F4818" w:rsidRDefault="00FC768F">
            <w:pPr>
              <w:pBdr>
                <w:top w:val="nil"/>
                <w:left w:val="nil"/>
                <w:bottom w:val="nil"/>
                <w:right w:val="nil"/>
                <w:between w:val="nil"/>
              </w:pBdr>
              <w:ind w:left="115" w:right="112"/>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H25</w:t>
            </w:r>
          </w:p>
        </w:tc>
      </w:tr>
      <w:tr w:rsidR="006F4818">
        <w:trPr>
          <w:trHeight w:val="396"/>
        </w:trPr>
        <w:tc>
          <w:tcPr>
            <w:tcW w:w="652" w:type="dxa"/>
          </w:tcPr>
          <w:p w:rsidR="006F4818" w:rsidRDefault="00FC768F">
            <w:pPr>
              <w:pBdr>
                <w:top w:val="nil"/>
                <w:left w:val="nil"/>
                <w:bottom w:val="nil"/>
                <w:right w:val="nil"/>
                <w:between w:val="nil"/>
              </w:pBdr>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w:t>
            </w:r>
          </w:p>
        </w:tc>
        <w:tc>
          <w:tcPr>
            <w:tcW w:w="1256" w:type="dxa"/>
          </w:tcPr>
          <w:p w:rsidR="006F4818" w:rsidRDefault="00FC768F">
            <w:pPr>
              <w:pBdr>
                <w:top w:val="nil"/>
                <w:left w:val="nil"/>
                <w:bottom w:val="nil"/>
                <w:right w:val="nil"/>
                <w:between w:val="nil"/>
              </w:pBdr>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to 60</w:t>
            </w:r>
          </w:p>
        </w:tc>
        <w:tc>
          <w:tcPr>
            <w:tcW w:w="1066" w:type="dxa"/>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464" w:type="dxa"/>
          </w:tcPr>
          <w:p w:rsidR="006F4818" w:rsidRDefault="00FC768F">
            <w:pPr>
              <w:pBdr>
                <w:top w:val="nil"/>
                <w:left w:val="nil"/>
                <w:bottom w:val="nil"/>
                <w:right w:val="nil"/>
                <w:between w:val="nil"/>
              </w:pBdr>
              <w:ind w:left="555" w:right="55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26</w:t>
            </w:r>
          </w:p>
        </w:tc>
        <w:tc>
          <w:tcPr>
            <w:tcW w:w="976" w:type="dxa"/>
          </w:tcPr>
          <w:p w:rsidR="006F4818" w:rsidRDefault="00FC768F">
            <w:pPr>
              <w:pBdr>
                <w:top w:val="nil"/>
                <w:left w:val="nil"/>
                <w:bottom w:val="nil"/>
                <w:right w:val="nil"/>
                <w:between w:val="nil"/>
              </w:pBdr>
              <w:ind w:left="115" w:right="112"/>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H26</w:t>
            </w:r>
          </w:p>
        </w:tc>
      </w:tr>
      <w:tr w:rsidR="006F4818">
        <w:trPr>
          <w:trHeight w:val="396"/>
        </w:trPr>
        <w:tc>
          <w:tcPr>
            <w:tcW w:w="652" w:type="dxa"/>
          </w:tcPr>
          <w:p w:rsidR="006F4818" w:rsidRDefault="00FC768F">
            <w:pPr>
              <w:pBdr>
                <w:top w:val="nil"/>
                <w:left w:val="nil"/>
                <w:bottom w:val="nil"/>
                <w:right w:val="nil"/>
                <w:between w:val="nil"/>
              </w:pBdr>
              <w:ind w:left="1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w:t>
            </w:r>
          </w:p>
        </w:tc>
        <w:tc>
          <w:tcPr>
            <w:tcW w:w="1256" w:type="dxa"/>
          </w:tcPr>
          <w:p w:rsidR="006F4818" w:rsidRDefault="00FC768F">
            <w:pPr>
              <w:pBdr>
                <w:top w:val="nil"/>
                <w:left w:val="nil"/>
                <w:bottom w:val="nil"/>
                <w:right w:val="nil"/>
                <w:between w:val="nil"/>
              </w:pBdr>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 to 70</w:t>
            </w:r>
          </w:p>
        </w:tc>
        <w:tc>
          <w:tcPr>
            <w:tcW w:w="1066" w:type="dxa"/>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464" w:type="dxa"/>
          </w:tcPr>
          <w:p w:rsidR="006F4818" w:rsidRDefault="00FC768F">
            <w:pPr>
              <w:pBdr>
                <w:top w:val="nil"/>
                <w:left w:val="nil"/>
                <w:bottom w:val="nil"/>
                <w:right w:val="nil"/>
                <w:between w:val="nil"/>
              </w:pBdr>
              <w:ind w:left="555" w:right="55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27</w:t>
            </w:r>
          </w:p>
        </w:tc>
        <w:tc>
          <w:tcPr>
            <w:tcW w:w="976" w:type="dxa"/>
          </w:tcPr>
          <w:p w:rsidR="006F4818" w:rsidRDefault="00FC768F">
            <w:pPr>
              <w:pBdr>
                <w:top w:val="nil"/>
                <w:left w:val="nil"/>
                <w:bottom w:val="nil"/>
                <w:right w:val="nil"/>
                <w:between w:val="nil"/>
              </w:pBdr>
              <w:ind w:left="115" w:right="112"/>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H27</w:t>
            </w:r>
          </w:p>
        </w:tc>
      </w:tr>
      <w:tr w:rsidR="006F4818">
        <w:trPr>
          <w:trHeight w:val="396"/>
        </w:trPr>
        <w:tc>
          <w:tcPr>
            <w:tcW w:w="652" w:type="dxa"/>
          </w:tcPr>
          <w:p w:rsidR="006F4818" w:rsidRDefault="00FC768F">
            <w:pPr>
              <w:pBdr>
                <w:top w:val="nil"/>
                <w:left w:val="nil"/>
                <w:bottom w:val="nil"/>
                <w:right w:val="nil"/>
                <w:between w:val="nil"/>
              </w:pBdr>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viii)</w:t>
            </w:r>
          </w:p>
        </w:tc>
        <w:tc>
          <w:tcPr>
            <w:tcW w:w="1256" w:type="dxa"/>
          </w:tcPr>
          <w:p w:rsidR="006F4818" w:rsidRDefault="00FC768F">
            <w:pPr>
              <w:pBdr>
                <w:top w:val="nil"/>
                <w:left w:val="nil"/>
                <w:bottom w:val="nil"/>
                <w:right w:val="nil"/>
                <w:between w:val="nil"/>
              </w:pBdr>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 to 80</w:t>
            </w:r>
          </w:p>
        </w:tc>
        <w:tc>
          <w:tcPr>
            <w:tcW w:w="1066" w:type="dxa"/>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464" w:type="dxa"/>
          </w:tcPr>
          <w:p w:rsidR="006F4818" w:rsidRDefault="00FC768F">
            <w:pPr>
              <w:pBdr>
                <w:top w:val="nil"/>
                <w:left w:val="nil"/>
                <w:bottom w:val="nil"/>
                <w:right w:val="nil"/>
                <w:between w:val="nil"/>
              </w:pBdr>
              <w:ind w:left="555" w:right="55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28</w:t>
            </w:r>
          </w:p>
        </w:tc>
        <w:tc>
          <w:tcPr>
            <w:tcW w:w="976" w:type="dxa"/>
          </w:tcPr>
          <w:p w:rsidR="006F4818" w:rsidRDefault="00FC768F">
            <w:pPr>
              <w:pBdr>
                <w:top w:val="nil"/>
                <w:left w:val="nil"/>
                <w:bottom w:val="nil"/>
                <w:right w:val="nil"/>
                <w:between w:val="nil"/>
              </w:pBdr>
              <w:ind w:left="115" w:right="112"/>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H28</w:t>
            </w:r>
          </w:p>
        </w:tc>
      </w:tr>
      <w:tr w:rsidR="006F4818">
        <w:trPr>
          <w:trHeight w:val="396"/>
        </w:trPr>
        <w:tc>
          <w:tcPr>
            <w:tcW w:w="652" w:type="dxa"/>
          </w:tcPr>
          <w:p w:rsidR="006F4818" w:rsidRDefault="00FC768F">
            <w:pPr>
              <w:pBdr>
                <w:top w:val="nil"/>
                <w:left w:val="nil"/>
                <w:bottom w:val="nil"/>
                <w:right w:val="nil"/>
                <w:between w:val="nil"/>
              </w:pBdr>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ix)</w:t>
            </w:r>
          </w:p>
        </w:tc>
        <w:tc>
          <w:tcPr>
            <w:tcW w:w="1256" w:type="dxa"/>
          </w:tcPr>
          <w:p w:rsidR="006F4818" w:rsidRDefault="00FC768F">
            <w:pPr>
              <w:pBdr>
                <w:top w:val="nil"/>
                <w:left w:val="nil"/>
                <w:bottom w:val="nil"/>
                <w:right w:val="nil"/>
                <w:between w:val="nil"/>
              </w:pBdr>
              <w:ind w:lef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to 90</w:t>
            </w:r>
          </w:p>
        </w:tc>
        <w:tc>
          <w:tcPr>
            <w:tcW w:w="1066" w:type="dxa"/>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464" w:type="dxa"/>
          </w:tcPr>
          <w:p w:rsidR="006F4818" w:rsidRDefault="00FC768F">
            <w:pPr>
              <w:pBdr>
                <w:top w:val="nil"/>
                <w:left w:val="nil"/>
                <w:bottom w:val="nil"/>
                <w:right w:val="nil"/>
                <w:between w:val="nil"/>
              </w:pBdr>
              <w:ind w:left="555" w:right="553"/>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29</w:t>
            </w:r>
          </w:p>
        </w:tc>
        <w:tc>
          <w:tcPr>
            <w:tcW w:w="976" w:type="dxa"/>
          </w:tcPr>
          <w:p w:rsidR="006F4818" w:rsidRDefault="00FC768F">
            <w:pPr>
              <w:pBdr>
                <w:top w:val="nil"/>
                <w:left w:val="nil"/>
                <w:bottom w:val="nil"/>
                <w:right w:val="nil"/>
                <w:between w:val="nil"/>
              </w:pBdr>
              <w:ind w:left="115" w:right="112"/>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H29</w:t>
            </w:r>
          </w:p>
        </w:tc>
      </w:tr>
      <w:tr w:rsidR="006F4818">
        <w:trPr>
          <w:trHeight w:val="397"/>
        </w:trPr>
        <w:tc>
          <w:tcPr>
            <w:tcW w:w="652" w:type="dxa"/>
            <w:tcBorders>
              <w:bottom w:val="single" w:sz="4" w:space="0" w:color="000000"/>
            </w:tcBorders>
          </w:tcPr>
          <w:p w:rsidR="006F4818" w:rsidRDefault="00FC768F">
            <w:pPr>
              <w:pBdr>
                <w:top w:val="nil"/>
                <w:left w:val="nil"/>
                <w:bottom w:val="nil"/>
                <w:right w:val="nil"/>
                <w:between w:val="nil"/>
              </w:pBdr>
              <w:ind w:lef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1256" w:type="dxa"/>
            <w:tcBorders>
              <w:bottom w:val="single" w:sz="4" w:space="0" w:color="000000"/>
            </w:tcBorders>
          </w:tcPr>
          <w:p w:rsidR="006F4818" w:rsidRDefault="00FC768F">
            <w:pPr>
              <w:pBdr>
                <w:top w:val="nil"/>
                <w:left w:val="nil"/>
                <w:bottom w:val="nil"/>
                <w:right w:val="nil"/>
                <w:between w:val="nil"/>
              </w:pBdr>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 to 100</w:t>
            </w:r>
          </w:p>
        </w:tc>
        <w:tc>
          <w:tcPr>
            <w:tcW w:w="1066" w:type="dxa"/>
            <w:tcBorders>
              <w:bottom w:val="single" w:sz="4" w:space="0" w:color="000000"/>
            </w:tcBorders>
          </w:tcPr>
          <w:p w:rsidR="006F4818" w:rsidRDefault="00FC768F">
            <w:pPr>
              <w:pBdr>
                <w:top w:val="nil"/>
                <w:left w:val="nil"/>
                <w:bottom w:val="nil"/>
                <w:right w:val="nil"/>
                <w:between w:val="nil"/>
              </w:pBdr>
              <w:ind w:left="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464" w:type="dxa"/>
            <w:tcBorders>
              <w:bottom w:val="single" w:sz="4" w:space="0" w:color="000000"/>
            </w:tcBorders>
          </w:tcPr>
          <w:p w:rsidR="006F4818" w:rsidRDefault="00FC768F">
            <w:pPr>
              <w:pBdr>
                <w:top w:val="nil"/>
                <w:left w:val="nil"/>
                <w:bottom w:val="nil"/>
                <w:right w:val="nil"/>
                <w:between w:val="nil"/>
              </w:pBdr>
              <w:ind w:left="559" w:right="549"/>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16"/>
                <w:szCs w:val="16"/>
              </w:rPr>
              <w:t>30</w:t>
            </w:r>
          </w:p>
        </w:tc>
        <w:tc>
          <w:tcPr>
            <w:tcW w:w="976" w:type="dxa"/>
            <w:tcBorders>
              <w:bottom w:val="single" w:sz="4" w:space="0" w:color="000000"/>
            </w:tcBorders>
          </w:tcPr>
          <w:p w:rsidR="006F4818" w:rsidRDefault="00FC768F">
            <w:pPr>
              <w:pBdr>
                <w:top w:val="nil"/>
                <w:left w:val="nil"/>
                <w:bottom w:val="nil"/>
                <w:right w:val="nil"/>
                <w:between w:val="nil"/>
              </w:pBdr>
              <w:ind w:left="115" w:right="104"/>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16"/>
                <w:szCs w:val="16"/>
              </w:rPr>
              <w:t>H30</w:t>
            </w:r>
          </w:p>
        </w:tc>
      </w:tr>
    </w:tbl>
    <w:p w:rsidR="006F4818" w:rsidRDefault="006F4818">
      <w:pPr>
        <w:rPr>
          <w:rFonts w:ascii="Times New Roman" w:eastAsia="Times New Roman" w:hAnsi="Times New Roman" w:cs="Times New Roman"/>
        </w:rPr>
      </w:pP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heater power can be calculated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W</m:t>
            </m:r>
          </m:e>
          <m:sub>
            <m:r>
              <w:rPr>
                <w:rFonts w:ascii="Cambria Math" w:eastAsia="Cambria Math" w:hAnsi="Cambria Math" w:cs="Cambria Math"/>
                <w:color w:val="000000"/>
                <w:sz w:val="24"/>
                <w:szCs w:val="24"/>
              </w:rPr>
              <m:t>heaters</m:t>
            </m:r>
          </m:sub>
        </m:sSub>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nary>
              <m:naryPr>
                <m:chr m:val="∑"/>
                <m:ctrlPr>
                  <w:rPr>
                    <w:rFonts w:ascii="Cambria Math" w:eastAsia="Cambria Math" w:hAnsi="Cambria Math" w:cs="Cambria Math"/>
                    <w:color w:val="000000"/>
                    <w:sz w:val="24"/>
                    <w:szCs w:val="24"/>
                  </w:rPr>
                </m:ctrlPr>
              </m:naryPr>
              <m:sub>
                <m:r>
                  <w:rPr>
                    <w:rFonts w:ascii="Cambria Math" w:eastAsia="Cambria Math" w:hAnsi="Cambria Math" w:cs="Cambria Math"/>
                    <w:color w:val="000000"/>
                    <w:sz w:val="24"/>
                    <w:szCs w:val="24"/>
                  </w:rPr>
                  <m:t>i=1</m:t>
                </m:r>
              </m:sub>
              <m:sup>
                <m:r>
                  <w:rPr>
                    <w:rFonts w:ascii="Cambria Math" w:eastAsia="Cambria Math" w:hAnsi="Cambria Math" w:cs="Cambria Math"/>
                    <w:color w:val="000000"/>
                    <w:sz w:val="24"/>
                    <w:szCs w:val="24"/>
                  </w:rPr>
                  <m:t>k</m:t>
                </m:r>
              </m:sup>
              <m:e/>
            </m:nary>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Hi</m:t>
                    </m:r>
                  </m:sub>
                </m:sSub>
              </m:e>
            </m:d>
          </m:e>
        </m:d>
        <m:r>
          <w:rPr>
            <w:rFonts w:ascii="Cambria Math" w:eastAsia="Cambria Math" w:hAnsi="Cambria Math" w:cs="Cambria Math"/>
            <w:color w:val="000000"/>
            <w:sz w:val="24"/>
            <w:szCs w:val="24"/>
          </w:rPr>
          <m:t>×1.3</m:t>
        </m:r>
      </m:oMath>
      <w:r w:rsidR="00FC768F">
        <w:rPr>
          <w:rFonts w:ascii="Times New Roman" w:eastAsia="Times New Roman" w:hAnsi="Times New Roman" w:cs="Times New Roman"/>
          <w:color w:val="000000"/>
          <w:sz w:val="24"/>
          <w:szCs w:val="24"/>
        </w:rPr>
        <w:t xml:space="preserve">                            … (42)</w:t>
      </w:r>
    </w:p>
    <w:p w:rsidR="006F4818" w:rsidRDefault="006F4818">
      <w:pPr>
        <w:pBdr>
          <w:top w:val="nil"/>
          <w:left w:val="nil"/>
          <w:bottom w:val="nil"/>
          <w:right w:val="nil"/>
          <w:between w:val="nil"/>
        </w:pBdr>
        <w:rPr>
          <w:rFonts w:ascii="Times New Roman" w:eastAsia="Times New Roman" w:hAnsi="Times New Roman" w:cs="Times New Roman"/>
          <w:color w:val="000000"/>
          <w:sz w:val="10"/>
          <w:szCs w:val="10"/>
        </w:rPr>
      </w:pPr>
    </w:p>
    <w:p w:rsidR="006F4818" w:rsidRDefault="00FC768F">
      <w:pPr>
        <w:pBdr>
          <w:top w:val="nil"/>
          <w:left w:val="nil"/>
          <w:bottom w:val="nil"/>
          <w:right w:val="nil"/>
          <w:between w:val="nil"/>
        </w:pBdr>
        <w:ind w:right="7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6F4818" w:rsidRDefault="006F4818">
      <w:pPr>
        <w:pBdr>
          <w:top w:val="nil"/>
          <w:left w:val="nil"/>
          <w:bottom w:val="nil"/>
          <w:right w:val="nil"/>
          <w:between w:val="nil"/>
        </w:pBdr>
        <w:ind w:right="780"/>
        <w:rPr>
          <w:rFonts w:ascii="Times New Roman" w:eastAsia="Times New Roman" w:hAnsi="Times New Roman" w:cs="Times New Roman"/>
          <w:color w:val="000000"/>
          <w:sz w:val="24"/>
          <w:szCs w:val="24"/>
        </w:rPr>
      </w:pPr>
    </w:p>
    <w:tbl>
      <w:tblPr>
        <w:tblStyle w:val="aff0"/>
        <w:tblW w:w="8640"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86"/>
        <w:gridCol w:w="341"/>
        <w:gridCol w:w="7313"/>
      </w:tblGrid>
      <w:tr w:rsidR="006F4818">
        <w:trPr>
          <w:trHeight w:val="261"/>
        </w:trPr>
        <w:tc>
          <w:tcPr>
            <w:tcW w:w="98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heaters</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average additional power consumption associated with the ambient controlled anti-condensation heater;</w:t>
            </w:r>
          </w:p>
        </w:tc>
      </w:tr>
      <w:tr w:rsidR="006F4818">
        <w:trPr>
          <w:trHeight w:val="310"/>
        </w:trPr>
        <w:tc>
          <w:tcPr>
            <w:tcW w:w="98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regional factor to indicate the probability of the </w:t>
            </w:r>
            <w:proofErr w:type="spellStart"/>
            <w:r>
              <w:rPr>
                <w:rFonts w:ascii="Times New Roman" w:eastAsia="Times New Roman" w:hAnsi="Times New Roman" w:cs="Times New Roman"/>
                <w:i/>
                <w:sz w:val="24"/>
                <w:szCs w:val="24"/>
              </w:rPr>
              <w:t>ith</w:t>
            </w:r>
            <w:proofErr w:type="spellEnd"/>
            <w:r>
              <w:rPr>
                <w:rFonts w:ascii="Times New Roman" w:eastAsia="Times New Roman" w:hAnsi="Times New Roman" w:cs="Times New Roman"/>
                <w:sz w:val="24"/>
                <w:szCs w:val="24"/>
              </w:rPr>
              <w:t xml:space="preserve"> temperature and    humidity bin in </w:t>
            </w:r>
            <w:hyperlink w:anchor="_heading=h.tyjcwt">
              <w:r>
                <w:rPr>
                  <w:rFonts w:ascii="Times New Roman" w:eastAsia="Times New Roman" w:hAnsi="Times New Roman" w:cs="Times New Roman"/>
                  <w:sz w:val="24"/>
                  <w:szCs w:val="24"/>
                </w:rPr>
                <w:t xml:space="preserve">Table </w:t>
              </w:r>
            </w:hyperlink>
            <w:r>
              <w:rPr>
                <w:rFonts w:ascii="Times New Roman" w:eastAsia="Times New Roman" w:hAnsi="Times New Roman" w:cs="Times New Roman"/>
                <w:sz w:val="24"/>
                <w:szCs w:val="24"/>
              </w:rPr>
              <w:t>3;</w:t>
            </w:r>
          </w:p>
        </w:tc>
      </w:tr>
      <w:tr w:rsidR="006F4818">
        <w:trPr>
          <w:trHeight w:val="301"/>
        </w:trPr>
        <w:tc>
          <w:tcPr>
            <w:tcW w:w="98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Hi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heater power associated with the </w:t>
            </w:r>
            <w:proofErr w:type="spellStart"/>
            <w:r>
              <w:rPr>
                <w:rFonts w:ascii="Times New Roman" w:eastAsia="Times New Roman" w:hAnsi="Times New Roman" w:cs="Times New Roman"/>
                <w:i/>
                <w:sz w:val="24"/>
                <w:szCs w:val="24"/>
              </w:rPr>
              <w:t>ith</w:t>
            </w:r>
            <w:proofErr w:type="spellEnd"/>
            <w:r>
              <w:rPr>
                <w:rFonts w:ascii="Times New Roman" w:eastAsia="Times New Roman" w:hAnsi="Times New Roman" w:cs="Times New Roman"/>
                <w:sz w:val="24"/>
                <w:szCs w:val="24"/>
              </w:rPr>
              <w:t xml:space="preserve"> temperature and humidity bin in Table 3;</w:t>
            </w:r>
          </w:p>
        </w:tc>
      </w:tr>
      <w:tr w:rsidR="006F4818">
        <w:trPr>
          <w:trHeight w:val="301"/>
        </w:trPr>
        <w:tc>
          <w:tcPr>
            <w:tcW w:w="986"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k</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number of temperature and humidity bins used (= 10 if all bins in    </w:t>
            </w:r>
            <w:hyperlink w:anchor="_heading=h.tyjcwt">
              <w:r>
                <w:rPr>
                  <w:rFonts w:ascii="Times New Roman" w:eastAsia="Times New Roman" w:hAnsi="Times New Roman" w:cs="Times New Roman"/>
                  <w:sz w:val="24"/>
                  <w:szCs w:val="24"/>
                </w:rPr>
                <w:t>Table</w:t>
              </w:r>
            </w:hyperlink>
            <w:r>
              <w:rPr>
                <w:rFonts w:ascii="Times New Roman" w:eastAsia="Times New Roman" w:hAnsi="Times New Roman" w:cs="Times New Roman"/>
                <w:sz w:val="24"/>
                <w:szCs w:val="24"/>
              </w:rPr>
              <w:t xml:space="preserve"> 3 are used); and</w:t>
            </w:r>
          </w:p>
        </w:tc>
      </w:tr>
      <w:tr w:rsidR="006F4818">
        <w:trPr>
          <w:trHeight w:val="301"/>
        </w:trPr>
        <w:tc>
          <w:tcPr>
            <w:tcW w:w="986"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1.3</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313"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assumed loss factor (is the energy used by the heater (1.0) plus a loss component of 0.3 to account for heat leakage into the compartment and its subsequent removal by the refrigeration system).</w:t>
            </w:r>
          </w:p>
        </w:tc>
      </w:tr>
    </w:tbl>
    <w:p w:rsidR="006F4818" w:rsidRDefault="006F4818">
      <w:pPr>
        <w:pBdr>
          <w:top w:val="nil"/>
          <w:left w:val="nil"/>
          <w:bottom w:val="nil"/>
          <w:right w:val="nil"/>
          <w:between w:val="nil"/>
        </w:pBdr>
        <w:ind w:right="780"/>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F-2.6 Where Anti-Condensation Heater(s) cannot be disabled but their Power Consumption can be Measured Directly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measured power of the automatically controlled anti-condensation heater(s) from the test run(s) when the compartment temperatures were closest to target shall be multiplied by 1.3 (the system loss factor) and shall be deducted from the interpolated energy test result. The power that the heater(s) would use at the required ambient temperatures and humidity levels is then synthesized and added to the test result in exactly the same way as for models where the heater(s) have been disabled.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Laboratories should check that the measured values of heater power for different temperatures and humidity levels are consistent with the claimed heater power provided by the manufacturer in </w:t>
      </w:r>
      <w:hyperlink w:anchor="_heading=h.tyjcwt">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3.</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F-2.7 Where Anti-Condensation Heater(s) cannot be disabled and their Power Consumption cannot be Measured Directly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relative humidity of the test room shall be measured during an energy test. The claimed wattage of the automatically controlled anti-condensation heater(s) at that ambient and humidity shall be multiplied by 1.3 (the system loss factor) and shall be deducted from the interpolated energy test result. The power that the heater(s) would use at 32 °C and ten humidity band mid-points is then synthesized and added to the test result in exactly the same way as for models where the heater(s) have been disabled.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Laboratories should check that the implied values of heater power for different temperatures and humidity levels are consistent with the claimed heater power provided by the manufacturer in </w:t>
      </w:r>
      <w:hyperlink w:anchor="_heading=h.tyjcwt">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3.</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F-2.8 Where Anti-Condensation Heater(s) has a User-Adjustable Setting</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Where the product has a user-adjustable setting that affects the power used by the anti-condensation heaters, which are otherwise automatically controlled in response to ambient conditions, the energy consumption at the highest and lowest energy value selectable by the user (in accordance with the rules for a manually switched heater) shall be calculated and separately reported. The approach set out in </w:t>
      </w:r>
      <w:r>
        <w:rPr>
          <w:rFonts w:ascii="Times New Roman" w:eastAsia="Times New Roman" w:hAnsi="Times New Roman" w:cs="Times New Roman"/>
        </w:rPr>
        <w:t>F-2.5</w:t>
      </w:r>
      <w:r>
        <w:rPr>
          <w:rFonts w:ascii="Times New Roman" w:eastAsia="Times New Roman" w:hAnsi="Times New Roman" w:cs="Times New Roman"/>
          <w:b w:val="0"/>
        </w:rPr>
        <w:t xml:space="preserve">, </w:t>
      </w:r>
      <w:r>
        <w:rPr>
          <w:rFonts w:ascii="Times New Roman" w:eastAsia="Times New Roman" w:hAnsi="Times New Roman" w:cs="Times New Roman"/>
        </w:rPr>
        <w:t>F-2.6</w:t>
      </w:r>
      <w:r>
        <w:rPr>
          <w:rFonts w:ascii="Times New Roman" w:eastAsia="Times New Roman" w:hAnsi="Times New Roman" w:cs="Times New Roman"/>
          <w:b w:val="0"/>
        </w:rPr>
        <w:t xml:space="preserve">, or </w:t>
      </w:r>
      <w:r>
        <w:rPr>
          <w:rFonts w:ascii="Times New Roman" w:eastAsia="Times New Roman" w:hAnsi="Times New Roman" w:cs="Times New Roman"/>
        </w:rPr>
        <w:t>F-2.7</w:t>
      </w:r>
      <w:r>
        <w:rPr>
          <w:rFonts w:ascii="Times New Roman" w:eastAsia="Times New Roman" w:hAnsi="Times New Roman" w:cs="Times New Roman"/>
          <w:b w:val="0"/>
        </w:rPr>
        <w:t>, as applicable, shall be used to determine the highest and lowest values for the anti- condensation heaters.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 AUTOMATIC ICEMAKERS — ENERGY TO MAKE ICE</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F-3.1 General</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Automatic icemakers are split into two different types:</w:t>
      </w:r>
    </w:p>
    <w:p w:rsidR="006F4818" w:rsidRDefault="006F4818">
      <w:pPr>
        <w:pStyle w:val="Heading1"/>
        <w:rPr>
          <w:rFonts w:ascii="Times New Roman" w:eastAsia="Times New Roman" w:hAnsi="Times New Roman" w:cs="Times New Roman"/>
          <w:b w:val="0"/>
        </w:rPr>
      </w:pPr>
    </w:p>
    <w:p w:rsidR="006F4818" w:rsidRDefault="00FC768F">
      <w:pPr>
        <w:pStyle w:val="Heading1"/>
        <w:numPr>
          <w:ilvl w:val="0"/>
          <w:numId w:val="79"/>
        </w:numPr>
        <w:rPr>
          <w:rFonts w:ascii="Times New Roman" w:eastAsia="Times New Roman" w:hAnsi="Times New Roman" w:cs="Times New Roman"/>
          <w:b w:val="0"/>
        </w:rPr>
      </w:pPr>
      <w:r>
        <w:rPr>
          <w:rFonts w:ascii="Times New Roman" w:eastAsia="Times New Roman" w:hAnsi="Times New Roman" w:cs="Times New Roman"/>
          <w:b w:val="0"/>
        </w:rPr>
        <w:t>Mains Water Connected — Where fresh water from an external source is connected to the refrigerating appliance; and</w:t>
      </w:r>
    </w:p>
    <w:p w:rsidR="006F4818" w:rsidRDefault="00FC768F">
      <w:pPr>
        <w:pStyle w:val="Heading1"/>
        <w:numPr>
          <w:ilvl w:val="0"/>
          <w:numId w:val="79"/>
        </w:numPr>
        <w:rPr>
          <w:rFonts w:ascii="Times New Roman" w:eastAsia="Times New Roman" w:hAnsi="Times New Roman" w:cs="Times New Roman"/>
          <w:b w:val="0"/>
        </w:rPr>
      </w:pPr>
      <w:r>
        <w:rPr>
          <w:rFonts w:ascii="Times New Roman" w:eastAsia="Times New Roman" w:hAnsi="Times New Roman" w:cs="Times New Roman"/>
          <w:b w:val="0"/>
        </w:rPr>
        <w:t>Tank Type — Where fresh water is used from an internal tank which is filled by the user when it is empty.</w:t>
      </w:r>
    </w:p>
    <w:p w:rsidR="006F4818" w:rsidRDefault="006F4818">
      <w:pPr>
        <w:pStyle w:val="Heading1"/>
        <w:rPr>
          <w:rFonts w:ascii="Times New Roman" w:eastAsia="Times New Roman" w:hAnsi="Times New Roman" w:cs="Times New Roman"/>
          <w:b w:val="0"/>
        </w:rPr>
      </w:pPr>
    </w:p>
    <w:p w:rsidR="006F4818" w:rsidRDefault="00FC768F">
      <w:pPr>
        <w:pStyle w:val="Heading1"/>
        <w:ind w:left="567" w:firstLine="152"/>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NOTE — Test methods for mains water connected icemakers are under consideration.</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 xml:space="preserve">F-3.2 Tank Type Automatic Icemakers </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F-3.2.1 Purpose</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The purpose of this test is to quantify the incremental energy required to make a defined quantity of ice in a tank type automatic icemaker. This sub-clause </w:t>
      </w:r>
      <w:r>
        <w:rPr>
          <w:rFonts w:ascii="Times New Roman" w:eastAsia="Times New Roman" w:hAnsi="Times New Roman" w:cs="Times New Roman"/>
        </w:rPr>
        <w:t>F-3.2</w:t>
      </w:r>
      <w:r>
        <w:rPr>
          <w:rFonts w:ascii="Times New Roman" w:eastAsia="Times New Roman" w:hAnsi="Times New Roman" w:cs="Times New Roman"/>
          <w:b w:val="0"/>
        </w:rPr>
        <w:t xml:space="preserve"> sets out:</w:t>
      </w:r>
    </w:p>
    <w:p w:rsidR="006F4818" w:rsidRDefault="006F4818">
      <w:pPr>
        <w:pStyle w:val="Heading1"/>
        <w:rPr>
          <w:rFonts w:ascii="Times New Roman" w:eastAsia="Times New Roman" w:hAnsi="Times New Roman" w:cs="Times New Roman"/>
          <w:b w:val="0"/>
        </w:rPr>
      </w:pPr>
    </w:p>
    <w:p w:rsidR="006F4818" w:rsidRDefault="00FC768F">
      <w:pPr>
        <w:pStyle w:val="Heading1"/>
        <w:numPr>
          <w:ilvl w:val="0"/>
          <w:numId w:val="66"/>
        </w:numPr>
        <w:rPr>
          <w:rFonts w:ascii="Times New Roman" w:eastAsia="Times New Roman" w:hAnsi="Times New Roman" w:cs="Times New Roman"/>
          <w:b w:val="0"/>
        </w:rPr>
      </w:pPr>
      <w:r>
        <w:rPr>
          <w:rFonts w:ascii="Times New Roman" w:eastAsia="Times New Roman" w:hAnsi="Times New Roman" w:cs="Times New Roman"/>
          <w:b w:val="0"/>
        </w:rPr>
        <w:t>A description of the procedure;</w:t>
      </w:r>
    </w:p>
    <w:p w:rsidR="006F4818" w:rsidRDefault="00FC768F">
      <w:pPr>
        <w:pStyle w:val="Heading1"/>
        <w:numPr>
          <w:ilvl w:val="0"/>
          <w:numId w:val="66"/>
        </w:numPr>
        <w:rPr>
          <w:rFonts w:ascii="Times New Roman" w:eastAsia="Times New Roman" w:hAnsi="Times New Roman" w:cs="Times New Roman"/>
          <w:b w:val="0"/>
        </w:rPr>
      </w:pPr>
      <w:r>
        <w:rPr>
          <w:rFonts w:ascii="Times New Roman" w:eastAsia="Times New Roman" w:hAnsi="Times New Roman" w:cs="Times New Roman"/>
          <w:b w:val="0"/>
        </w:rPr>
        <w:t>Defines the preparation set up and starting conditions;</w:t>
      </w:r>
    </w:p>
    <w:p w:rsidR="006F4818" w:rsidRDefault="00FC768F">
      <w:pPr>
        <w:pStyle w:val="Heading1"/>
        <w:numPr>
          <w:ilvl w:val="0"/>
          <w:numId w:val="66"/>
        </w:numPr>
        <w:rPr>
          <w:rFonts w:ascii="Times New Roman" w:eastAsia="Times New Roman" w:hAnsi="Times New Roman" w:cs="Times New Roman"/>
          <w:b w:val="0"/>
        </w:rPr>
      </w:pPr>
      <w:r>
        <w:rPr>
          <w:rFonts w:ascii="Times New Roman" w:eastAsia="Times New Roman" w:hAnsi="Times New Roman" w:cs="Times New Roman"/>
          <w:b w:val="0"/>
        </w:rPr>
        <w:t>Assessment of when the test is completed;</w:t>
      </w:r>
    </w:p>
    <w:p w:rsidR="006F4818" w:rsidRDefault="00FC768F">
      <w:pPr>
        <w:pStyle w:val="Heading1"/>
        <w:numPr>
          <w:ilvl w:val="0"/>
          <w:numId w:val="66"/>
        </w:numPr>
        <w:rPr>
          <w:rFonts w:ascii="Times New Roman" w:eastAsia="Times New Roman" w:hAnsi="Times New Roman" w:cs="Times New Roman"/>
          <w:b w:val="0"/>
        </w:rPr>
      </w:pPr>
      <w:r>
        <w:rPr>
          <w:rFonts w:ascii="Times New Roman" w:eastAsia="Times New Roman" w:hAnsi="Times New Roman" w:cs="Times New Roman"/>
          <w:b w:val="0"/>
        </w:rPr>
        <w:t>Measurements and calculations to be performed; and</w:t>
      </w:r>
    </w:p>
    <w:p w:rsidR="006F4818" w:rsidRDefault="00FC768F">
      <w:pPr>
        <w:pStyle w:val="Heading1"/>
        <w:numPr>
          <w:ilvl w:val="0"/>
          <w:numId w:val="66"/>
        </w:numPr>
        <w:rPr>
          <w:rFonts w:ascii="Times New Roman" w:eastAsia="Times New Roman" w:hAnsi="Times New Roman" w:cs="Times New Roman"/>
          <w:b w:val="0"/>
        </w:rPr>
      </w:pPr>
      <w:r>
        <w:rPr>
          <w:rFonts w:ascii="Times New Roman" w:eastAsia="Times New Roman" w:hAnsi="Times New Roman" w:cs="Times New Roman"/>
          <w:b w:val="0"/>
        </w:rPr>
        <w:t>Values to be reported.</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Conceptually this test is similar to the load processing efficiency test defined in Annex G, but it only covers the ice making component for products that have an automatic icemaker and that use a tank water supply.</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Where the energy consumption to make ice is stated or claimed for a tank type automatic icemaker in accordance with this standard, the procedure specified in this Annex shall be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F-3.2.2 General Description</w:t>
      </w:r>
    </w:p>
    <w:p w:rsidR="006F4818" w:rsidRDefault="006F4818">
      <w:pPr>
        <w:pStyle w:val="Heading1"/>
        <w:ind w:right="60"/>
        <w:rPr>
          <w:rFonts w:ascii="Times New Roman" w:eastAsia="Times New Roman" w:hAnsi="Times New Roman" w:cs="Times New Roman"/>
          <w:b w:val="0"/>
        </w:rPr>
      </w:pPr>
    </w:p>
    <w:p w:rsidR="006F4818" w:rsidRDefault="00FC768F">
      <w:pPr>
        <w:pStyle w:val="Heading1"/>
        <w:ind w:right="60"/>
        <w:rPr>
          <w:rFonts w:ascii="Times New Roman" w:eastAsia="Times New Roman" w:hAnsi="Times New Roman" w:cs="Times New Roman"/>
          <w:b w:val="0"/>
        </w:rPr>
      </w:pPr>
      <w:r>
        <w:rPr>
          <w:rFonts w:ascii="Times New Roman" w:eastAsia="Times New Roman" w:hAnsi="Times New Roman" w:cs="Times New Roman"/>
          <w:b w:val="0"/>
        </w:rPr>
        <w:t>Tank type icemakers have a water storage tank in an unfrozen compartment. The icemaker continues to make ice until either the ice making bin (often configured as a separate external drawer) is full or the tank reaches its minimum water level (no more water can be pumped out beyond this level). For the ice making test, the ice making bin is emptied and a small amount of water is added to the tank so it makes ice and the water falls to the minimum water level of its own accord. The appliance is then operated under steady state conditions. At the start of the test, a specified amount of water at ambient temperature is added (default is 300 g or 0.300 kg). The appliance makes ice automatically until the minimum water level is again reached of its own accord. Measurements during this test are used to determine the additional energy used to make ice.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F-3.2.3 Test Conditions</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This test is undertaken in accordance with the requirements for a normal energy test, except that the product is configured to permit the making of ice in its automatic icemaker. This test is usually undertaken adjacent to (following or prior to) a normal energy consumption test. The test is conducted at ambient temperatures of 32 °C.</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F-3.2.4 Set-Up, Equipment, and Preparation</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Where a tank type automatic ice making test is used as the basis for a manufacturer claim, the average temperature of all compartments that are used to store water and make/store ice shall be at or below the relevant target temperatures specified in </w:t>
      </w:r>
      <w:r>
        <w:rPr>
          <w:rFonts w:ascii="Times New Roman" w:eastAsia="Times New Roman" w:hAnsi="Times New Roman" w:cs="Times New Roman"/>
        </w:rPr>
        <w:t>5.1</w:t>
      </w:r>
      <w:r>
        <w:rPr>
          <w:rFonts w:ascii="Times New Roman" w:eastAsia="Times New Roman" w:hAnsi="Times New Roman" w:cs="Times New Roman"/>
          <w:b w:val="0"/>
        </w:rPr>
        <w:t>.</w:t>
      </w:r>
    </w:p>
    <w:p w:rsidR="006F4818" w:rsidRDefault="006F4818">
      <w:pPr>
        <w:pStyle w:val="Heading1"/>
        <w:rPr>
          <w:rFonts w:ascii="Times New Roman" w:eastAsia="Times New Roman" w:hAnsi="Times New Roman" w:cs="Times New Roman"/>
          <w:b w:val="0"/>
        </w:rPr>
      </w:pPr>
    </w:p>
    <w:p w:rsidR="006F4818" w:rsidRDefault="00FC768F">
      <w:pPr>
        <w:pStyle w:val="Heading1"/>
        <w:ind w:left="567" w:right="284"/>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 xml:space="preserve">NOTE </w:t>
      </w:r>
      <w:r>
        <w:rPr>
          <w:rFonts w:ascii="Times New Roman" w:eastAsia="Times New Roman" w:hAnsi="Times New Roman" w:cs="Times New Roman"/>
          <w:sz w:val="20"/>
          <w:szCs w:val="20"/>
        </w:rPr>
        <w:t>—</w:t>
      </w:r>
      <w:r>
        <w:rPr>
          <w:rFonts w:ascii="Times New Roman" w:eastAsia="Times New Roman" w:hAnsi="Times New Roman" w:cs="Times New Roman"/>
          <w:b w:val="0"/>
          <w:sz w:val="20"/>
          <w:szCs w:val="20"/>
        </w:rPr>
        <w:t xml:space="preserve"> All temperatures specified in this sub clause are for steady state conditions and do not include the temperature impact of any defrost and recovery period (where applicable).</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For verification tests, the temperatures of the ice making bin and the fresh food compartments (the compartment where the tank is stored) shall be within ± 1 K of the relevant target temperature. Alternatively, the results of two ice making tests can be interpolated to the target temperature of the fresh food compartment while controls for other compartments are not adjusted.</w:t>
      </w:r>
    </w:p>
    <w:p w:rsidR="006F4818" w:rsidRDefault="006F4818">
      <w:pPr>
        <w:pStyle w:val="Heading1"/>
        <w:rPr>
          <w:rFonts w:ascii="Times New Roman" w:eastAsia="Times New Roman" w:hAnsi="Times New Roman" w:cs="Times New Roman"/>
          <w:b w:val="0"/>
        </w:rPr>
      </w:pPr>
    </w:p>
    <w:p w:rsidR="006F4818" w:rsidRDefault="00FC768F">
      <w:pPr>
        <w:pStyle w:val="Heading1"/>
        <w:ind w:left="567"/>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NOTE — Typically, this test is conducted after an energy test under the same general conditions.</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A set of scales is required to measure the mass of the water tank at the start and the end of the test.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The ice storage bin shall be emptied and largely free of ice. The automatic sensor that controls whether ice is made is allowed to operate normally.</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While the appliance is operating, add water (about 100 g more than the minimum water level – sufficient to ensure that some ice can be made). The tank is put in its normal position and it is allowed to operate normally and make ice until the tank reaches its minimum water level and no more ice can be made. The appliance is then allowed to operate under steady state conditions for at least 6 h.</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No short-term settings, controls or functions may be initiated or changed during preparation or during the making of ice for the test.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If not limited by the volume of the tank or the capacity of the ice storage bin, the mass of ice to be made is 300 g (0.300 kg), unless otherwise specified.</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Water to be inserted into the tank at the start of the test shall be measured out into a 500 g PET bottle and shall be stored in the test room, which is operating at the relevant ambient temperature, for a period of no less than 15 h prior to the commencement of the ice making test. Refer to Annex G for a PET bottle specification.</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F-3.2.5 Start of the Test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For refrigerating appliances without any defrost control cycle, the ice making test shall be preceded by a period of operation, at the temperature control setting used for the ice making test, that could qualify as a valid energy test period in accordance with </w:t>
      </w:r>
      <w:r>
        <w:rPr>
          <w:rFonts w:ascii="Times New Roman" w:eastAsia="Times New Roman" w:hAnsi="Times New Roman" w:cs="Times New Roman"/>
        </w:rPr>
        <w:t>B-3</w:t>
      </w:r>
      <w:r>
        <w:rPr>
          <w:rFonts w:ascii="Times New Roman" w:eastAsia="Times New Roman" w:hAnsi="Times New Roman" w:cs="Times New Roman"/>
          <w:b w:val="0"/>
        </w:rPr>
        <w: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For a refrigerating appliance with one or more defrost systems (each with its own defrost control cycle) the ice making test shall be preceded by:</w:t>
      </w:r>
    </w:p>
    <w:p w:rsidR="006F4818" w:rsidRDefault="006F4818">
      <w:pPr>
        <w:pStyle w:val="Heading1"/>
        <w:rPr>
          <w:rFonts w:ascii="Times New Roman" w:eastAsia="Times New Roman" w:hAnsi="Times New Roman" w:cs="Times New Roman"/>
          <w:b w:val="0"/>
        </w:rPr>
      </w:pPr>
    </w:p>
    <w:p w:rsidR="006F4818" w:rsidRDefault="00FC768F">
      <w:pPr>
        <w:pStyle w:val="Heading1"/>
        <w:numPr>
          <w:ilvl w:val="0"/>
          <w:numId w:val="52"/>
        </w:numPr>
        <w:rPr>
          <w:rFonts w:ascii="Times New Roman" w:eastAsia="Times New Roman" w:hAnsi="Times New Roman" w:cs="Times New Roman"/>
          <w:b w:val="0"/>
        </w:rPr>
      </w:pPr>
      <w:r>
        <w:rPr>
          <w:rFonts w:ascii="Times New Roman" w:eastAsia="Times New Roman" w:hAnsi="Times New Roman" w:cs="Times New Roman"/>
          <w:b w:val="0"/>
        </w:rPr>
        <w:t xml:space="preserve">An energy test period that complies with </w:t>
      </w:r>
      <w:r>
        <w:rPr>
          <w:rFonts w:ascii="Times New Roman" w:eastAsia="Times New Roman" w:hAnsi="Times New Roman" w:cs="Times New Roman"/>
        </w:rPr>
        <w:t>B-3</w:t>
      </w:r>
      <w:r>
        <w:rPr>
          <w:rFonts w:ascii="Times New Roman" w:eastAsia="Times New Roman" w:hAnsi="Times New Roman" w:cs="Times New Roman"/>
          <w:b w:val="0"/>
        </w:rPr>
        <w:t xml:space="preserve"> at the temperature control setting used for the ice making test;</w:t>
      </w:r>
    </w:p>
    <w:p w:rsidR="006F4818" w:rsidRDefault="00FC768F">
      <w:pPr>
        <w:pStyle w:val="Heading1"/>
        <w:numPr>
          <w:ilvl w:val="0"/>
          <w:numId w:val="52"/>
        </w:numPr>
        <w:rPr>
          <w:rFonts w:ascii="Times New Roman" w:eastAsia="Times New Roman" w:hAnsi="Times New Roman" w:cs="Times New Roman"/>
          <w:b w:val="0"/>
        </w:rPr>
      </w:pPr>
      <w:r>
        <w:rPr>
          <w:rFonts w:ascii="Times New Roman" w:eastAsia="Times New Roman" w:hAnsi="Times New Roman" w:cs="Times New Roman"/>
          <w:b w:val="0"/>
        </w:rPr>
        <w:t xml:space="preserve">An energy test period that complies with </w:t>
      </w:r>
      <w:r>
        <w:rPr>
          <w:rFonts w:ascii="Times New Roman" w:eastAsia="Times New Roman" w:hAnsi="Times New Roman" w:cs="Times New Roman"/>
        </w:rPr>
        <w:t>B-4</w:t>
      </w:r>
      <w:r>
        <w:rPr>
          <w:rFonts w:ascii="Times New Roman" w:eastAsia="Times New Roman" w:hAnsi="Times New Roman" w:cs="Times New Roman"/>
          <w:b w:val="0"/>
        </w:rPr>
        <w:t xml:space="preserve"> at the temperature control setting used for the ice making test; or</w:t>
      </w:r>
    </w:p>
    <w:p w:rsidR="006F4818" w:rsidRDefault="00FC768F">
      <w:pPr>
        <w:pStyle w:val="Heading1"/>
        <w:numPr>
          <w:ilvl w:val="0"/>
          <w:numId w:val="52"/>
        </w:numPr>
        <w:rPr>
          <w:rFonts w:ascii="Times New Roman" w:eastAsia="Times New Roman" w:hAnsi="Times New Roman" w:cs="Times New Roman"/>
          <w:b w:val="0"/>
        </w:rPr>
      </w:pPr>
      <w:r>
        <w:rPr>
          <w:rFonts w:ascii="Times New Roman" w:eastAsia="Times New Roman" w:hAnsi="Times New Roman" w:cs="Times New Roman"/>
          <w:b w:val="0"/>
        </w:rPr>
        <w:t xml:space="preserve">A defrost and recovery period that complies with </w:t>
      </w:r>
      <w:r>
        <w:rPr>
          <w:rFonts w:ascii="Times New Roman" w:eastAsia="Times New Roman" w:hAnsi="Times New Roman" w:cs="Times New Roman"/>
        </w:rPr>
        <w:t>C-3</w:t>
      </w:r>
      <w:r>
        <w:rPr>
          <w:rFonts w:ascii="Times New Roman" w:eastAsia="Times New Roman" w:hAnsi="Times New Roman" w:cs="Times New Roman"/>
          <w:b w:val="0"/>
        </w:rPr>
        <w:t xml:space="preserve"> at the temperature control setting used for the ice making test (as applicable).</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For all product types, the temperature control settings shall remain unchanged for the duration of the ice making test.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For simple products with regular compressor cycles, a compressor on event can be taken as the start of the ice making test. For more complex products, a temperature maximum in the compartment that dominates the energy consumption can be taken as the start of the ice making test (</w:t>
      </w:r>
      <w:r>
        <w:rPr>
          <w:rFonts w:ascii="Times New Roman" w:eastAsia="Times New Roman" w:hAnsi="Times New Roman" w:cs="Times New Roman"/>
          <w:b w:val="0"/>
          <w:i/>
        </w:rPr>
        <w:t>see</w:t>
      </w:r>
      <w:r>
        <w:rPr>
          <w:rFonts w:ascii="Times New Roman" w:eastAsia="Times New Roman" w:hAnsi="Times New Roman" w:cs="Times New Roman"/>
          <w:b w:val="0"/>
        </w:rPr>
        <w:t xml:space="preserve"> Annex B for more guidance). Where the tank is inserted during the defrost and recovery period, the start of the test is defined as the start of that defrost and recovery period.</w:t>
      </w:r>
    </w:p>
    <w:p w:rsidR="006F4818" w:rsidRDefault="006F4818">
      <w:pPr>
        <w:pStyle w:val="Heading1"/>
        <w:rPr>
          <w:rFonts w:ascii="Times New Roman" w:eastAsia="Times New Roman" w:hAnsi="Times New Roman" w:cs="Times New Roman"/>
          <w:b w:val="0"/>
        </w:rPr>
      </w:pPr>
    </w:p>
    <w:p w:rsidR="006F4818" w:rsidRDefault="00FC768F">
      <w:pPr>
        <w:pStyle w:val="Heading1"/>
        <w:ind w:left="567" w:right="284"/>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NOTE — Filling the water tank during defrost and recovery period (prior to establishment of steady state conditions) is generally not recommended.</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The door to the compartment where the tank is stored is opened at the relevant point as defined above in order to fill the tank. The door shall be left open at an angle of at least 90 degrees from the closed position for a duration that is as close as possible to one minute (± 5 s). Where there are two doors provided to access the compartment where the tank is stored, both doors shall be opened together. During this </w:t>
      </w:r>
      <w:proofErr w:type="gramStart"/>
      <w:r>
        <w:rPr>
          <w:rFonts w:ascii="Times New Roman" w:eastAsia="Times New Roman" w:hAnsi="Times New Roman" w:cs="Times New Roman"/>
          <w:b w:val="0"/>
        </w:rPr>
        <w:t>one minute</w:t>
      </w:r>
      <w:proofErr w:type="gramEnd"/>
      <w:r>
        <w:rPr>
          <w:rFonts w:ascii="Times New Roman" w:eastAsia="Times New Roman" w:hAnsi="Times New Roman" w:cs="Times New Roman"/>
          <w:b w:val="0"/>
        </w:rPr>
        <w:t xml:space="preserve"> period:</w:t>
      </w:r>
    </w:p>
    <w:p w:rsidR="006F4818" w:rsidRDefault="006F4818">
      <w:pPr>
        <w:pStyle w:val="Heading1"/>
        <w:rPr>
          <w:rFonts w:ascii="Times New Roman" w:eastAsia="Times New Roman" w:hAnsi="Times New Roman" w:cs="Times New Roman"/>
          <w:b w:val="0"/>
        </w:rPr>
      </w:pPr>
    </w:p>
    <w:p w:rsidR="006F4818" w:rsidRDefault="00FC768F">
      <w:pPr>
        <w:pStyle w:val="Heading1"/>
        <w:numPr>
          <w:ilvl w:val="0"/>
          <w:numId w:val="53"/>
        </w:numPr>
        <w:rPr>
          <w:rFonts w:ascii="Times New Roman" w:eastAsia="Times New Roman" w:hAnsi="Times New Roman" w:cs="Times New Roman"/>
          <w:b w:val="0"/>
        </w:rPr>
      </w:pPr>
      <w:r>
        <w:rPr>
          <w:rFonts w:ascii="Times New Roman" w:eastAsia="Times New Roman" w:hAnsi="Times New Roman" w:cs="Times New Roman"/>
          <w:b w:val="0"/>
        </w:rPr>
        <w:t>Where the tank is removable:</w:t>
      </w:r>
    </w:p>
    <w:p w:rsidR="006F4818" w:rsidRDefault="00FC768F">
      <w:pPr>
        <w:pStyle w:val="Heading1"/>
        <w:numPr>
          <w:ilvl w:val="0"/>
          <w:numId w:val="53"/>
        </w:numPr>
        <w:rPr>
          <w:rFonts w:ascii="Times New Roman" w:eastAsia="Times New Roman" w:hAnsi="Times New Roman" w:cs="Times New Roman"/>
          <w:b w:val="0"/>
        </w:rPr>
      </w:pPr>
      <w:r>
        <w:rPr>
          <w:rFonts w:ascii="Times New Roman" w:eastAsia="Times New Roman" w:hAnsi="Times New Roman" w:cs="Times New Roman"/>
          <w:b w:val="0"/>
        </w:rPr>
        <w:t>Measure and record the total mass of the tank and residual water;</w:t>
      </w:r>
    </w:p>
    <w:p w:rsidR="006F4818" w:rsidRDefault="00FC768F">
      <w:pPr>
        <w:pStyle w:val="Heading1"/>
        <w:numPr>
          <w:ilvl w:val="0"/>
          <w:numId w:val="53"/>
        </w:numPr>
        <w:rPr>
          <w:rFonts w:ascii="Times New Roman" w:eastAsia="Times New Roman" w:hAnsi="Times New Roman" w:cs="Times New Roman"/>
          <w:b w:val="0"/>
        </w:rPr>
      </w:pPr>
      <w:r>
        <w:rPr>
          <w:rFonts w:ascii="Times New Roman" w:eastAsia="Times New Roman" w:hAnsi="Times New Roman" w:cs="Times New Roman"/>
          <w:b w:val="0"/>
        </w:rPr>
        <w:t>Add the water from the PET bottles at ambient temperature to the tank;</w:t>
      </w:r>
    </w:p>
    <w:p w:rsidR="006F4818" w:rsidRDefault="00FC768F">
      <w:pPr>
        <w:pStyle w:val="Heading1"/>
        <w:numPr>
          <w:ilvl w:val="0"/>
          <w:numId w:val="53"/>
        </w:numPr>
        <w:rPr>
          <w:rFonts w:ascii="Times New Roman" w:eastAsia="Times New Roman" w:hAnsi="Times New Roman" w:cs="Times New Roman"/>
          <w:b w:val="0"/>
        </w:rPr>
      </w:pPr>
      <w:r>
        <w:rPr>
          <w:rFonts w:ascii="Times New Roman" w:eastAsia="Times New Roman" w:hAnsi="Times New Roman" w:cs="Times New Roman"/>
          <w:b w:val="0"/>
        </w:rPr>
        <w:t>Measure and record the total mass of the tank and water again; and</w:t>
      </w:r>
    </w:p>
    <w:p w:rsidR="006F4818" w:rsidRDefault="00FC768F">
      <w:pPr>
        <w:pStyle w:val="Heading1"/>
        <w:numPr>
          <w:ilvl w:val="0"/>
          <w:numId w:val="53"/>
        </w:numPr>
        <w:rPr>
          <w:rFonts w:ascii="Times New Roman" w:eastAsia="Times New Roman" w:hAnsi="Times New Roman" w:cs="Times New Roman"/>
          <w:b w:val="0"/>
        </w:rPr>
      </w:pPr>
      <w:r>
        <w:rPr>
          <w:rFonts w:ascii="Times New Roman" w:eastAsia="Times New Roman" w:hAnsi="Times New Roman" w:cs="Times New Roman"/>
          <w:b w:val="0"/>
        </w:rPr>
        <w:t>Put the tank back into its normal position.</w:t>
      </w:r>
    </w:p>
    <w:p w:rsidR="006F4818" w:rsidRDefault="00FC768F">
      <w:pPr>
        <w:pStyle w:val="Heading1"/>
        <w:numPr>
          <w:ilvl w:val="0"/>
          <w:numId w:val="53"/>
        </w:numPr>
        <w:rPr>
          <w:rFonts w:ascii="Times New Roman" w:eastAsia="Times New Roman" w:hAnsi="Times New Roman" w:cs="Times New Roman"/>
          <w:b w:val="0"/>
        </w:rPr>
      </w:pPr>
      <w:r>
        <w:rPr>
          <w:rFonts w:ascii="Times New Roman" w:eastAsia="Times New Roman" w:hAnsi="Times New Roman" w:cs="Times New Roman"/>
          <w:b w:val="0"/>
        </w:rPr>
        <w:t>Where the tank is not removable:</w:t>
      </w:r>
    </w:p>
    <w:p w:rsidR="006F4818" w:rsidRDefault="00FC768F">
      <w:pPr>
        <w:pStyle w:val="Heading1"/>
        <w:numPr>
          <w:ilvl w:val="0"/>
          <w:numId w:val="53"/>
        </w:numPr>
        <w:rPr>
          <w:rFonts w:ascii="Times New Roman" w:eastAsia="Times New Roman" w:hAnsi="Times New Roman" w:cs="Times New Roman"/>
          <w:b w:val="0"/>
        </w:rPr>
      </w:pPr>
      <w:r>
        <w:rPr>
          <w:rFonts w:ascii="Times New Roman" w:eastAsia="Times New Roman" w:hAnsi="Times New Roman" w:cs="Times New Roman"/>
          <w:b w:val="0"/>
        </w:rPr>
        <w:t>Measure the mass of water added to the tank.</w:t>
      </w:r>
    </w:p>
    <w:p w:rsidR="006F4818" w:rsidRDefault="00FC768F">
      <w:pPr>
        <w:pStyle w:val="Heading1"/>
        <w:numPr>
          <w:ilvl w:val="0"/>
          <w:numId w:val="53"/>
        </w:numPr>
        <w:rPr>
          <w:rFonts w:ascii="Times New Roman" w:eastAsia="Times New Roman" w:hAnsi="Times New Roman" w:cs="Times New Roman"/>
          <w:b w:val="0"/>
        </w:rPr>
      </w:pPr>
      <w:r>
        <w:rPr>
          <w:rFonts w:ascii="Times New Roman" w:eastAsia="Times New Roman" w:hAnsi="Times New Roman" w:cs="Times New Roman"/>
          <w:b w:val="0"/>
        </w:rPr>
        <w:t>Close the door; and</w:t>
      </w:r>
    </w:p>
    <w:p w:rsidR="006F4818" w:rsidRDefault="00FC768F">
      <w:pPr>
        <w:pStyle w:val="Heading1"/>
        <w:numPr>
          <w:ilvl w:val="0"/>
          <w:numId w:val="54"/>
        </w:numPr>
        <w:rPr>
          <w:rFonts w:ascii="Times New Roman" w:eastAsia="Times New Roman" w:hAnsi="Times New Roman" w:cs="Times New Roman"/>
          <w:b w:val="0"/>
        </w:rPr>
      </w:pPr>
      <w:r>
        <w:rPr>
          <w:rFonts w:ascii="Times New Roman" w:eastAsia="Times New Roman" w:hAnsi="Times New Roman" w:cs="Times New Roman"/>
          <w:b w:val="0"/>
        </w:rPr>
        <w:t>Allow the appliance to start making ice normally.</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F-3.2.6 End of the Test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The ice making test is concluded when a period of stable operation has been reached after the ice has been made and the tank is down to its minimum water level. The test period concludes at the end of a complete temperature control cycle. The temperature control settings shall remain unchanged for the duration of the ice making test.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The testing for the ice making test for a refrigerating appliance without any defrost system (each with its own defrost control cycle) shall be completed with an energy test period that complies with </w:t>
      </w:r>
      <w:r>
        <w:rPr>
          <w:rFonts w:ascii="Times New Roman" w:eastAsia="Times New Roman" w:hAnsi="Times New Roman" w:cs="Times New Roman"/>
        </w:rPr>
        <w:t>B-3</w:t>
      </w:r>
      <w:r>
        <w:rPr>
          <w:rFonts w:ascii="Times New Roman" w:eastAsia="Times New Roman" w:hAnsi="Times New Roman" w:cs="Times New Roman"/>
          <w:b w:val="0"/>
        </w:rPr>
        <w: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The testing for the ice making test for a refrigerating appliance with one or more defrost systems (with its own defrost control cycle) is completed with an energy test period that complies with:</w:t>
      </w:r>
    </w:p>
    <w:p w:rsidR="006F4818" w:rsidRDefault="006F4818">
      <w:pPr>
        <w:pStyle w:val="Heading1"/>
        <w:rPr>
          <w:rFonts w:ascii="Times New Roman" w:eastAsia="Times New Roman" w:hAnsi="Times New Roman" w:cs="Times New Roman"/>
          <w:b w:val="0"/>
        </w:rPr>
      </w:pPr>
    </w:p>
    <w:p w:rsidR="006F4818" w:rsidRDefault="00FC768F">
      <w:pPr>
        <w:pStyle w:val="Heading1"/>
        <w:numPr>
          <w:ilvl w:val="0"/>
          <w:numId w:val="81"/>
        </w:numPr>
        <w:rPr>
          <w:rFonts w:ascii="Times New Roman" w:eastAsia="Times New Roman" w:hAnsi="Times New Roman" w:cs="Times New Roman"/>
          <w:b w:val="0"/>
        </w:rPr>
      </w:pPr>
      <w:r>
        <w:rPr>
          <w:rFonts w:ascii="Times New Roman" w:eastAsia="Times New Roman" w:hAnsi="Times New Roman" w:cs="Times New Roman"/>
        </w:rPr>
        <w:t>B-3</w:t>
      </w:r>
      <w:r>
        <w:rPr>
          <w:rFonts w:ascii="Times New Roman" w:eastAsia="Times New Roman" w:hAnsi="Times New Roman" w:cs="Times New Roman"/>
          <w:b w:val="0"/>
        </w:rPr>
        <w:t xml:space="preserve"> (including validity requirements); or</w:t>
      </w:r>
    </w:p>
    <w:p w:rsidR="006F4818" w:rsidRDefault="00FC768F">
      <w:pPr>
        <w:pStyle w:val="Heading1"/>
        <w:numPr>
          <w:ilvl w:val="0"/>
          <w:numId w:val="81"/>
        </w:numPr>
        <w:rPr>
          <w:rFonts w:ascii="Times New Roman" w:eastAsia="Times New Roman" w:hAnsi="Times New Roman" w:cs="Times New Roman"/>
          <w:b w:val="0"/>
        </w:rPr>
      </w:pPr>
      <w:r>
        <w:rPr>
          <w:rFonts w:ascii="Times New Roman" w:eastAsia="Times New Roman" w:hAnsi="Times New Roman" w:cs="Times New Roman"/>
        </w:rPr>
        <w:t>B-4</w:t>
      </w:r>
      <w:r>
        <w:rPr>
          <w:rFonts w:ascii="Times New Roman" w:eastAsia="Times New Roman" w:hAnsi="Times New Roman" w:cs="Times New Roman"/>
          <w:b w:val="0"/>
        </w:rPr>
        <w:t xml:space="preserve"> (including validity requirements) which terminates with defrost and recovery period that complies with the validity requirements of </w:t>
      </w:r>
      <w:r>
        <w:rPr>
          <w:rFonts w:ascii="Times New Roman" w:eastAsia="Times New Roman" w:hAnsi="Times New Roman" w:cs="Times New Roman"/>
        </w:rPr>
        <w:t>C-3</w:t>
      </w:r>
      <w:r>
        <w:rPr>
          <w:rFonts w:ascii="Times New Roman" w:eastAsia="Times New Roman" w:hAnsi="Times New Roman" w:cs="Times New Roman"/>
          <w:b w:val="0"/>
        </w:rPr>
        <w:t xml:space="preserve"> (as applicable).</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For refrigerating appliances with one or more defrost control cycles, any defrost and recovery period that occurs during the ice making test (that is, before all ice has been made and steady state conditions established) shall be allowed to continue to completion. The end of the ice making test is when steady state conditions are reached and after the completion of a valid defrost and recovery period as specified above.</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Once the above conditions have been established, the door is opened and the tank is removed and weighed. The final mass of the tank and the residual water is recorded. The approximate mass of ice at the end of the test and quality of the ice cubes should be noted. Where the tank cannot be removed, the mass of additional ice made during the test shall be recorded.</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The following additional validity criterion applies to the measured parameters at the start (prior to insertion of the water) and the stability period at the end of the automatic ice making test: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The difference of the steady state power </w:t>
      </w:r>
      <m:oMath>
        <m:sSub>
          <m:sSubPr>
            <m:ctrlPr>
              <w:rPr>
                <w:rFonts w:ascii="Cambria Math" w:eastAsia="Cambria Math" w:hAnsi="Cambria Math" w:cs="Cambria Math"/>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SSM</m:t>
            </m:r>
          </m:sub>
        </m:sSub>
      </m:oMath>
      <w:r>
        <w:rPr>
          <w:rFonts w:ascii="Times New Roman" w:eastAsia="Times New Roman" w:hAnsi="Times New Roman" w:cs="Times New Roman"/>
          <w:b w:val="0"/>
        </w:rPr>
        <w:t xml:space="preserve"> shall not exceed 5 percent or 2 W, whichever is the greater value.</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In the case where the initial validity is determined using a defrost under </w:t>
      </w:r>
      <w:r>
        <w:rPr>
          <w:rFonts w:ascii="Times New Roman" w:eastAsia="Times New Roman" w:hAnsi="Times New Roman" w:cs="Times New Roman"/>
        </w:rPr>
        <w:t>C-3</w:t>
      </w:r>
      <w:r>
        <w:rPr>
          <w:rFonts w:ascii="Times New Roman" w:eastAsia="Times New Roman" w:hAnsi="Times New Roman" w:cs="Times New Roman"/>
          <w:b w:val="0"/>
        </w:rPr>
        <w:t xml:space="preserve"> (refer </w:t>
      </w:r>
      <w:r>
        <w:rPr>
          <w:rFonts w:ascii="Times New Roman" w:eastAsia="Times New Roman" w:hAnsi="Times New Roman" w:cs="Times New Roman"/>
        </w:rPr>
        <w:t>F- 3.2.5</w:t>
      </w:r>
      <w:r>
        <w:rPr>
          <w:rFonts w:ascii="Times New Roman" w:eastAsia="Times New Roman" w:hAnsi="Times New Roman" w:cs="Times New Roman"/>
          <w:b w:val="0"/>
        </w:rPr>
        <w:t xml:space="preserve">) because the validity to </w:t>
      </w:r>
      <w:r>
        <w:rPr>
          <w:rFonts w:ascii="Times New Roman" w:eastAsia="Times New Roman" w:hAnsi="Times New Roman" w:cs="Times New Roman"/>
        </w:rPr>
        <w:t>B-3</w:t>
      </w:r>
      <w:r>
        <w:rPr>
          <w:rFonts w:ascii="Times New Roman" w:eastAsia="Times New Roman" w:hAnsi="Times New Roman" w:cs="Times New Roman"/>
          <w:b w:val="0"/>
        </w:rPr>
        <w:t xml:space="preserve"> or </w:t>
      </w:r>
      <w:r>
        <w:rPr>
          <w:rFonts w:ascii="Times New Roman" w:eastAsia="Times New Roman" w:hAnsi="Times New Roman" w:cs="Times New Roman"/>
        </w:rPr>
        <w:t>B-4</w:t>
      </w:r>
      <w:r>
        <w:rPr>
          <w:rFonts w:ascii="Times New Roman" w:eastAsia="Times New Roman" w:hAnsi="Times New Roman" w:cs="Times New Roman"/>
          <w:b w:val="0"/>
        </w:rPr>
        <w:t xml:space="preserve"> cannot be established (for example, due to insufficient test time), the initial steady state power </w:t>
      </w:r>
      <m:oMath>
        <m:sSub>
          <m:sSubPr>
            <m:ctrlPr>
              <w:rPr>
                <w:rFonts w:ascii="Cambria Math" w:eastAsia="Cambria Math" w:hAnsi="Cambria Math" w:cs="Cambria Math"/>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SSM</m:t>
            </m:r>
          </m:sub>
        </m:sSub>
      </m:oMath>
      <w:r>
        <w:rPr>
          <w:rFonts w:ascii="Times New Roman" w:eastAsia="Times New Roman" w:hAnsi="Times New Roman" w:cs="Times New Roman"/>
          <w:b w:val="0"/>
        </w:rPr>
        <w:t xml:space="preserve"> above is taken as the average power of Period D and Period F (Case DF1 in </w:t>
      </w:r>
      <w:r>
        <w:rPr>
          <w:rFonts w:ascii="Times New Roman" w:eastAsia="Times New Roman" w:hAnsi="Times New Roman" w:cs="Times New Roman"/>
        </w:rPr>
        <w:t>C-3</w:t>
      </w:r>
      <w:r>
        <w:rPr>
          <w:rFonts w:ascii="Times New Roman" w:eastAsia="Times New Roman" w:hAnsi="Times New Roman" w:cs="Times New Roman"/>
          <w:b w:val="0"/>
        </w:rPr>
        <w:t>).</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sectPr w:rsidR="006F4818">
          <w:pgSz w:w="11910" w:h="16840"/>
          <w:pgMar w:top="993" w:right="853" w:bottom="0" w:left="1134" w:header="1140" w:footer="0" w:gutter="0"/>
          <w:cols w:space="720"/>
        </w:sectPr>
      </w:pPr>
      <w:r>
        <w:rPr>
          <w:rFonts w:ascii="Times New Roman" w:eastAsia="Times New Roman" w:hAnsi="Times New Roman" w:cs="Times New Roman"/>
          <w:b w:val="0"/>
        </w:rPr>
        <w:t>In the case of a refrigerating appliance with one or more defrost systems (each with its own defrost control cycle), where the above conditions are not met, the appliance shall be operated until the next defrost and recovery period has been completed and a new steady state condition established and assessed against this criterion.</w:t>
      </w: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If this validity criterion cannot be met after a subsequent defrost, the test shall be repeated. The result of the repeated test is used to determine the energy consumption for the ice making test. Remove the ice made from the previous test after steady state operation is established and weigh the ice. The door opening time should not exceed 20 s. Start the ice making test again, commencing with the temperature control cycle after the temperature control cycle where the ice was taken out. For refrigerating appliances with one or more defrost control cycles, any defrost and recovery period that occurs during the automatic ice making test (that is, before the ice has been fully completed and steady state conditions established) shall be allowed to continue to completion.</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The end of the automatic ice making test is when steady state conditions are reached and after the completion of a valid defrost and recovery period as specified above.</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For this type of icemaker, it is assumed that all of the water pumped out of the tank is turned into ice in the ice making bin. The bin should be inspected to ensure that suitable ice cubes have been formed. It is recommended that the mass of ice formed be measured approximately (noting that some small shards and pieces of ice may be hard to remove). If there appears to be a significant discrepancy in the amount of ice formed (remembering that some ice will be made prior to the start of the test), the product should be examined closely to ensure that there are no leaks or other paths for the water from the tank. The main factor that can influence the power before and after automatic ice making is a change of heater operation associated with ice making equipment. Analysis has shown that, within the validity limits set out below, these effects are small and can usually be ignored.</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F-3.2.7 Calculations</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The mass of ice formed during the test is determined as:</w:t>
      </w:r>
    </w:p>
    <w:p w:rsidR="006F4818" w:rsidRDefault="006F4818">
      <w:pPr>
        <w:pStyle w:val="Heading1"/>
        <w:rPr>
          <w:rFonts w:ascii="Times New Roman" w:eastAsia="Times New Roman" w:hAnsi="Times New Roman" w:cs="Times New Roman"/>
          <w:b w:val="0"/>
        </w:rPr>
      </w:pPr>
    </w:p>
    <w:p w:rsidR="006F4818" w:rsidRDefault="00D95A85">
      <w:pPr>
        <w:pStyle w:val="Heading1"/>
        <w:jc w:val="center"/>
        <w:rPr>
          <w:rFonts w:ascii="Times New Roman" w:eastAsia="Times New Roman" w:hAnsi="Times New Roman" w:cs="Times New Roman"/>
        </w:rPr>
      </w:pPr>
      <m:oMath>
        <m:sSub>
          <m:sSubPr>
            <m:ctrlPr>
              <w:rPr>
                <w:rFonts w:ascii="Cambria Math" w:eastAsia="Cambria Math" w:hAnsi="Cambria Math" w:cs="Cambria Math"/>
              </w:rPr>
            </m:ctrlPr>
          </m:sSubPr>
          <m:e>
            <m:r>
              <m:rPr>
                <m:sty m:val="bi"/>
              </m:rPr>
              <w:rPr>
                <w:rFonts w:ascii="Cambria Math" w:eastAsia="Cambria Math" w:hAnsi="Cambria Math" w:cs="Cambria Math"/>
              </w:rPr>
              <m:t>M</m:t>
            </m:r>
          </m:e>
          <m:sub>
            <m:r>
              <m:rPr>
                <m:sty m:val="bi"/>
              </m:rPr>
              <w:rPr>
                <w:rFonts w:ascii="Cambria Math" w:eastAsia="Cambria Math" w:hAnsi="Cambria Math" w:cs="Cambria Math"/>
              </w:rPr>
              <m:t>ice-test</m:t>
            </m:r>
          </m:sub>
        </m:sSub>
        <m:r>
          <m:rPr>
            <m:sty m:val="bi"/>
          </m:rPr>
          <w:rPr>
            <w:rFonts w:ascii="Cambria Math" w:eastAsia="Cambria Math" w:hAnsi="Cambria Math" w:cs="Cambria Math"/>
          </w:rPr>
          <m:t>=</m:t>
        </m:r>
        <m:sSub>
          <m:sSubPr>
            <m:ctrlPr>
              <w:rPr>
                <w:rFonts w:ascii="Cambria Math" w:eastAsia="Cambria Math" w:hAnsi="Cambria Math" w:cs="Cambria Math"/>
              </w:rPr>
            </m:ctrlPr>
          </m:sSubPr>
          <m:e>
            <m:r>
              <m:rPr>
                <m:sty m:val="bi"/>
              </m:rPr>
              <w:rPr>
                <w:rFonts w:ascii="Cambria Math" w:eastAsia="Cambria Math" w:hAnsi="Cambria Math" w:cs="Cambria Math"/>
              </w:rPr>
              <m:t>M</m:t>
            </m:r>
          </m:e>
          <m:sub>
            <m:r>
              <m:rPr>
                <m:sty m:val="bi"/>
              </m:rPr>
              <w:rPr>
                <w:rFonts w:ascii="Cambria Math" w:eastAsia="Cambria Math" w:hAnsi="Cambria Math" w:cs="Cambria Math"/>
              </w:rPr>
              <m:t>water-added</m:t>
            </m:r>
          </m:sub>
        </m:sSub>
        <m:r>
          <m:rPr>
            <m:sty m:val="bi"/>
          </m:rPr>
          <w:rPr>
            <w:rFonts w:ascii="Cambria Math" w:eastAsia="Cambria Math" w:hAnsi="Cambria Math" w:cs="Cambria Math"/>
          </w:rPr>
          <m:t>+</m:t>
        </m:r>
        <m:sSub>
          <m:sSubPr>
            <m:ctrlPr>
              <w:rPr>
                <w:rFonts w:ascii="Cambria Math" w:eastAsia="Cambria Math" w:hAnsi="Cambria Math" w:cs="Cambria Math"/>
              </w:rPr>
            </m:ctrlPr>
          </m:sSubPr>
          <m:e>
            <m:r>
              <m:rPr>
                <m:sty m:val="bi"/>
              </m:rPr>
              <w:rPr>
                <w:rFonts w:ascii="Cambria Math" w:eastAsia="Cambria Math" w:hAnsi="Cambria Math" w:cs="Cambria Math"/>
              </w:rPr>
              <m:t>M</m:t>
            </m:r>
          </m:e>
          <m:sub>
            <m:r>
              <m:rPr>
                <m:sty m:val="bi"/>
              </m:rPr>
              <w:rPr>
                <w:rFonts w:ascii="Cambria Math" w:eastAsia="Cambria Math" w:hAnsi="Cambria Math" w:cs="Cambria Math"/>
              </w:rPr>
              <m:t>initial-tank</m:t>
            </m:r>
          </m:sub>
        </m:sSub>
        <m:r>
          <m:rPr>
            <m:sty m:val="bi"/>
          </m:rPr>
          <w:rPr>
            <w:rFonts w:ascii="Cambria Math" w:eastAsia="Cambria Math" w:hAnsi="Cambria Math" w:cs="Cambria Math"/>
          </w:rPr>
          <m:t>-</m:t>
        </m:r>
        <m:sSub>
          <m:sSubPr>
            <m:ctrlPr>
              <w:rPr>
                <w:rFonts w:ascii="Cambria Math" w:eastAsia="Cambria Math" w:hAnsi="Cambria Math" w:cs="Cambria Math"/>
              </w:rPr>
            </m:ctrlPr>
          </m:sSubPr>
          <m:e>
            <m:r>
              <m:rPr>
                <m:sty m:val="bi"/>
              </m:rPr>
              <w:rPr>
                <w:rFonts w:ascii="Cambria Math" w:eastAsia="Cambria Math" w:hAnsi="Cambria Math" w:cs="Cambria Math"/>
              </w:rPr>
              <m:t>M</m:t>
            </m:r>
          </m:e>
          <m:sub>
            <m:r>
              <m:rPr>
                <m:sty m:val="bi"/>
              </m:rPr>
              <w:rPr>
                <w:rFonts w:ascii="Cambria Math" w:eastAsia="Cambria Math" w:hAnsi="Cambria Math" w:cs="Cambria Math"/>
              </w:rPr>
              <m:t>final-tank</m:t>
            </m:r>
          </m:sub>
        </m:sSub>
      </m:oMath>
      <w:r w:rsidR="00FC768F">
        <w:rPr>
          <w:rFonts w:ascii="Times New Roman" w:eastAsia="Times New Roman" w:hAnsi="Times New Roman" w:cs="Times New Roman"/>
          <w:b w:val="0"/>
        </w:rPr>
        <w:t xml:space="preserve">  …………. (43)</w:t>
      </w:r>
    </w:p>
    <w:p w:rsidR="006F4818" w:rsidRDefault="006F4818">
      <w:pPr>
        <w:pBdr>
          <w:top w:val="nil"/>
          <w:left w:val="nil"/>
          <w:bottom w:val="nil"/>
          <w:right w:val="nil"/>
          <w:between w:val="nil"/>
        </w:pBdr>
        <w:rPr>
          <w:rFonts w:ascii="Times New Roman" w:eastAsia="Times New Roman" w:hAnsi="Times New Roman" w:cs="Times New Roman"/>
          <w:color w:val="000000"/>
          <w:sz w:val="27"/>
          <w:szCs w:val="27"/>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 xml:space="preserve">The principle used to quantify the additional energy used to make ice is to establish a period of steady state operation after all the ice has been made. The additional energy is then calculated as the difference between the actual energy consumption from the start of the ice making test (at the point of tank input) to the end of the steady state period </w:t>
      </w:r>
      <m:oMath>
        <m:d>
          <m:dPr>
            <m:ctrlPr>
              <w:rPr>
                <w:rFonts w:ascii="Cambria Math" w:hAnsi="Cambria Math"/>
              </w:rPr>
            </m:ctrlPr>
          </m:dPr>
          <m:e>
            <m:sSub>
              <m:sSubPr>
                <m:ctrlPr>
                  <w:rPr>
                    <w:rFonts w:ascii="Cambria Math" w:eastAsia="Cambria Math" w:hAnsi="Cambria Math" w:cs="Cambria Math"/>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after</m:t>
                </m:r>
              </m:sub>
            </m:sSub>
          </m:e>
        </m:d>
      </m:oMath>
      <w:r>
        <w:rPr>
          <w:rFonts w:ascii="Times New Roman" w:eastAsia="Times New Roman" w:hAnsi="Times New Roman" w:cs="Times New Roman"/>
          <w:b w:val="0"/>
        </w:rPr>
        <w:t xml:space="preserve"> completion minus the power that would have been consumed over the same period if the power consumption had been at the steady state power </w:t>
      </w:r>
      <m:oMath>
        <m:d>
          <m:dPr>
            <m:ctrlPr>
              <w:rPr>
                <w:rFonts w:ascii="Cambria Math" w:hAnsi="Cambria Math"/>
              </w:rPr>
            </m:ctrlPr>
          </m:dPr>
          <m:e>
            <m:sSub>
              <m:sSubPr>
                <m:ctrlPr>
                  <w:rPr>
                    <w:rFonts w:ascii="Cambria Math" w:eastAsia="Cambria Math" w:hAnsi="Cambria Math" w:cs="Cambria Math"/>
                  </w:rPr>
                </m:ctrlPr>
              </m:sSubPr>
              <m:e>
                <m:r>
                  <m:rPr>
                    <m:sty m:val="bi"/>
                  </m:rPr>
                  <w:rPr>
                    <w:rFonts w:ascii="Cambria Math" w:eastAsia="Cambria Math" w:hAnsi="Cambria Math" w:cs="Cambria Math"/>
                  </w:rPr>
                  <m:t>P</m:t>
                </m:r>
              </m:e>
              <m:sub>
                <m:r>
                  <m:rPr>
                    <m:sty m:val="bi"/>
                  </m:rPr>
                  <w:rPr>
                    <w:rFonts w:ascii="Cambria Math" w:eastAsia="Cambria Math" w:hAnsi="Cambria Math" w:cs="Cambria Math"/>
                  </w:rPr>
                  <m:t>after</m:t>
                </m:r>
              </m:sub>
            </m:sSub>
          </m:e>
        </m:d>
      </m:oMath>
      <w:r>
        <w:rPr>
          <w:rFonts w:ascii="Times New Roman" w:eastAsia="Times New Roman" w:hAnsi="Times New Roman" w:cs="Times New Roman"/>
          <w:b w:val="0"/>
        </w:rPr>
        <w:t xml:space="preserve"> for the same period.</w:t>
      </w:r>
    </w:p>
    <w:p w:rsidR="006F4818" w:rsidRDefault="006F4818">
      <w:pPr>
        <w:pStyle w:val="Heading1"/>
        <w:rPr>
          <w:rFonts w:ascii="Times New Roman" w:eastAsia="Times New Roman" w:hAnsi="Times New Roman" w:cs="Times New Roman"/>
          <w:b w:val="0"/>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If one (or more) defrost and recovery period(s) has occurred during the ice making test, the energy associated with representative defrost and recovery at the test temperature as determined in accordance with Annex D is subtracted from the additional energy.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b w:val="0"/>
        </w:rPr>
      </w:pPr>
      <w:r>
        <w:rPr>
          <w:rFonts w:ascii="Times New Roman" w:eastAsia="Times New Roman" w:hAnsi="Times New Roman" w:cs="Times New Roman"/>
          <w:b w:val="0"/>
        </w:rPr>
        <w:t>The additional energy to make the specific quantity of ice made during the test is given by:</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3"/>
          <w:szCs w:val="23"/>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ice-test</m:t>
            </m:r>
          </m:sub>
        </m:sSub>
        <m:r>
          <w:rPr>
            <w:rFonts w:ascii="Cambria Math" w:eastAsia="Cambria Math" w:hAnsi="Cambria Math" w:cs="Cambria Math"/>
            <w:color w:val="000000"/>
            <w:sz w:val="23"/>
            <w:szCs w:val="23"/>
          </w:rPr>
          <m:t>=</m:t>
        </m:r>
        <m:d>
          <m:dPr>
            <m:ctrlPr>
              <w:rPr>
                <w:rFonts w:ascii="Cambria Math" w:eastAsia="Cambria Math" w:hAnsi="Cambria Math" w:cs="Cambria Math"/>
                <w:color w:val="000000"/>
                <w:sz w:val="23"/>
                <w:szCs w:val="23"/>
              </w:rPr>
            </m:ctrlPr>
          </m:dPr>
          <m:e>
            <m:sSub>
              <m:sSubPr>
                <m:ctrlPr>
                  <w:rPr>
                    <w:rFonts w:ascii="Cambria Math" w:eastAsia="Cambria Math" w:hAnsi="Cambria Math" w:cs="Cambria Math"/>
                    <w:color w:val="000000"/>
                    <w:sz w:val="23"/>
                    <w:szCs w:val="23"/>
                  </w:rPr>
                </m:ctrlPr>
              </m:sSubPr>
              <m:e>
                <m:r>
                  <w:rPr>
                    <w:rFonts w:ascii="Cambria Math" w:eastAsia="Cambria Math" w:hAnsi="Cambria Math" w:cs="Cambria Math"/>
                    <w:color w:val="000000"/>
                    <w:sz w:val="23"/>
                    <w:szCs w:val="23"/>
                  </w:rPr>
                  <m:t>E</m:t>
                </m:r>
              </m:e>
              <m:sub>
                <m:r>
                  <w:rPr>
                    <w:rFonts w:ascii="Cambria Math" w:eastAsia="Cambria Math" w:hAnsi="Cambria Math" w:cs="Cambria Math"/>
                    <w:color w:val="000000"/>
                    <w:sz w:val="23"/>
                    <w:szCs w:val="23"/>
                  </w:rPr>
                  <m:t>end</m:t>
                </m:r>
              </m:sub>
            </m:sSub>
            <m:r>
              <w:rPr>
                <w:rFonts w:ascii="Cambria Math" w:eastAsia="Cambria Math" w:hAnsi="Cambria Math" w:cs="Cambria Math"/>
                <w:color w:val="000000"/>
                <w:sz w:val="23"/>
                <w:szCs w:val="23"/>
              </w:rPr>
              <m:t>-</m:t>
            </m:r>
            <m:sSub>
              <m:sSubPr>
                <m:ctrlPr>
                  <w:rPr>
                    <w:rFonts w:ascii="Cambria Math" w:eastAsia="Cambria Math" w:hAnsi="Cambria Math" w:cs="Cambria Math"/>
                    <w:color w:val="000000"/>
                    <w:sz w:val="23"/>
                    <w:szCs w:val="23"/>
                  </w:rPr>
                </m:ctrlPr>
              </m:sSubPr>
              <m:e>
                <m:r>
                  <w:rPr>
                    <w:rFonts w:ascii="Cambria Math" w:eastAsia="Cambria Math" w:hAnsi="Cambria Math" w:cs="Cambria Math"/>
                    <w:color w:val="000000"/>
                    <w:sz w:val="23"/>
                    <w:szCs w:val="23"/>
                  </w:rPr>
                  <m:t>E</m:t>
                </m:r>
              </m:e>
              <m:sub>
                <m:r>
                  <w:rPr>
                    <w:rFonts w:ascii="Cambria Math" w:eastAsia="Cambria Math" w:hAnsi="Cambria Math" w:cs="Cambria Math"/>
                    <w:color w:val="000000"/>
                    <w:sz w:val="23"/>
                    <w:szCs w:val="23"/>
                  </w:rPr>
                  <m:t>start</m:t>
                </m:r>
              </m:sub>
            </m:sSub>
          </m:e>
        </m:d>
        <m:r>
          <w:rPr>
            <w:rFonts w:ascii="Cambria Math" w:eastAsia="Cambria Math" w:hAnsi="Cambria Math" w:cs="Cambria Math"/>
            <w:color w:val="000000"/>
            <w:sz w:val="23"/>
            <w:szCs w:val="23"/>
          </w:rPr>
          <m:t>-</m:t>
        </m:r>
        <m:sSub>
          <m:sSubPr>
            <m:ctrlPr>
              <w:rPr>
                <w:rFonts w:ascii="Cambria Math" w:eastAsia="Cambria Math" w:hAnsi="Cambria Math" w:cs="Cambria Math"/>
                <w:color w:val="000000"/>
                <w:sz w:val="23"/>
                <w:szCs w:val="23"/>
              </w:rPr>
            </m:ctrlPr>
          </m:sSubPr>
          <m:e>
            <m:r>
              <w:rPr>
                <w:rFonts w:ascii="Cambria Math" w:eastAsia="Cambria Math" w:hAnsi="Cambria Math" w:cs="Cambria Math"/>
                <w:color w:val="000000"/>
                <w:sz w:val="23"/>
                <w:szCs w:val="23"/>
              </w:rPr>
              <m:t>P</m:t>
            </m:r>
          </m:e>
          <m:sub>
            <m:r>
              <w:rPr>
                <w:rFonts w:ascii="Cambria Math" w:eastAsia="Cambria Math" w:hAnsi="Cambria Math" w:cs="Cambria Math"/>
                <w:color w:val="000000"/>
                <w:sz w:val="23"/>
                <w:szCs w:val="23"/>
              </w:rPr>
              <m:t>after</m:t>
            </m:r>
          </m:sub>
        </m:sSub>
        <m:r>
          <w:rPr>
            <w:rFonts w:ascii="Cambria Math" w:eastAsia="Cambria Math" w:hAnsi="Cambria Math" w:cs="Cambria Math"/>
            <w:color w:val="000000"/>
            <w:sz w:val="23"/>
            <w:szCs w:val="23"/>
          </w:rPr>
          <m:t>×</m:t>
        </m:r>
        <m:d>
          <m:dPr>
            <m:ctrlPr>
              <w:rPr>
                <w:rFonts w:ascii="Cambria Math" w:eastAsia="Cambria Math" w:hAnsi="Cambria Math" w:cs="Cambria Math"/>
                <w:color w:val="000000"/>
                <w:sz w:val="23"/>
                <w:szCs w:val="23"/>
              </w:rPr>
            </m:ctrlPr>
          </m:dPr>
          <m:e>
            <m:sSub>
              <m:sSubPr>
                <m:ctrlPr>
                  <w:rPr>
                    <w:rFonts w:ascii="Cambria Math" w:eastAsia="Cambria Math" w:hAnsi="Cambria Math" w:cs="Cambria Math"/>
                    <w:color w:val="000000"/>
                    <w:sz w:val="23"/>
                    <w:szCs w:val="23"/>
                  </w:rPr>
                </m:ctrlPr>
              </m:sSubPr>
              <m:e>
                <m:r>
                  <w:rPr>
                    <w:rFonts w:ascii="Cambria Math" w:eastAsia="Cambria Math" w:hAnsi="Cambria Math" w:cs="Cambria Math"/>
                    <w:color w:val="000000"/>
                    <w:sz w:val="23"/>
                    <w:szCs w:val="23"/>
                  </w:rPr>
                  <m:t>t</m:t>
                </m:r>
              </m:e>
              <m:sub>
                <m:r>
                  <w:rPr>
                    <w:rFonts w:ascii="Cambria Math" w:eastAsia="Cambria Math" w:hAnsi="Cambria Math" w:cs="Cambria Math"/>
                    <w:color w:val="000000"/>
                    <w:sz w:val="23"/>
                    <w:szCs w:val="23"/>
                  </w:rPr>
                  <m:t>end</m:t>
                </m:r>
              </m:sub>
            </m:sSub>
            <m:r>
              <w:rPr>
                <w:rFonts w:ascii="Cambria Math" w:eastAsia="Cambria Math" w:hAnsi="Cambria Math" w:cs="Cambria Math"/>
                <w:color w:val="000000"/>
                <w:sz w:val="23"/>
                <w:szCs w:val="23"/>
              </w:rPr>
              <m:t>-</m:t>
            </m:r>
            <m:sSub>
              <m:sSubPr>
                <m:ctrlPr>
                  <w:rPr>
                    <w:rFonts w:ascii="Cambria Math" w:eastAsia="Cambria Math" w:hAnsi="Cambria Math" w:cs="Cambria Math"/>
                    <w:color w:val="000000"/>
                    <w:sz w:val="23"/>
                    <w:szCs w:val="23"/>
                  </w:rPr>
                </m:ctrlPr>
              </m:sSubPr>
              <m:e>
                <m:r>
                  <w:rPr>
                    <w:rFonts w:ascii="Cambria Math" w:eastAsia="Cambria Math" w:hAnsi="Cambria Math" w:cs="Cambria Math"/>
                    <w:color w:val="000000"/>
                    <w:sz w:val="23"/>
                    <w:szCs w:val="23"/>
                  </w:rPr>
                  <m:t>t</m:t>
                </m:r>
              </m:e>
              <m:sub>
                <m:r>
                  <w:rPr>
                    <w:rFonts w:ascii="Cambria Math" w:eastAsia="Cambria Math" w:hAnsi="Cambria Math" w:cs="Cambria Math"/>
                    <w:color w:val="000000"/>
                    <w:sz w:val="23"/>
                    <w:szCs w:val="23"/>
                  </w:rPr>
                  <m:t>start</m:t>
                </m:r>
              </m:sub>
            </m:sSub>
          </m:e>
        </m:d>
        <m:r>
          <w:rPr>
            <w:rFonts w:ascii="Cambria Math" w:eastAsia="Cambria Math" w:hAnsi="Cambria Math" w:cs="Cambria Math"/>
            <w:color w:val="000000"/>
            <w:sz w:val="23"/>
            <w:szCs w:val="23"/>
          </w:rPr>
          <m:t>-z×</m:t>
        </m:r>
        <m:sSub>
          <m:sSubPr>
            <m:ctrlPr>
              <w:rPr>
                <w:rFonts w:ascii="Cambria Math" w:eastAsia="Cambria Math" w:hAnsi="Cambria Math" w:cs="Cambria Math"/>
                <w:color w:val="000000"/>
                <w:sz w:val="23"/>
                <w:szCs w:val="23"/>
              </w:rPr>
            </m:ctrlPr>
          </m:sSubPr>
          <m:e>
            <m:r>
              <w:rPr>
                <w:rFonts w:ascii="Cambria Math" w:eastAsia="Cambria Math" w:hAnsi="Cambria Math" w:cs="Cambria Math"/>
                <w:color w:val="000000"/>
                <w:sz w:val="23"/>
                <w:szCs w:val="23"/>
              </w:rPr>
              <m:t>∆E</m:t>
            </m:r>
          </m:e>
          <m:sub>
            <m:r>
              <w:rPr>
                <w:rFonts w:ascii="Cambria Math" w:eastAsia="Cambria Math" w:hAnsi="Cambria Math" w:cs="Cambria Math"/>
                <w:color w:val="000000"/>
                <w:sz w:val="23"/>
                <w:szCs w:val="23"/>
              </w:rPr>
              <m:t>df</m:t>
            </m:r>
          </m:sub>
        </m:sSub>
      </m:oMath>
      <w:r w:rsidR="00FC768F">
        <w:rPr>
          <w:rFonts w:ascii="Times New Roman" w:eastAsia="Times New Roman" w:hAnsi="Times New Roman" w:cs="Times New Roman"/>
          <w:color w:val="000000"/>
          <w:sz w:val="23"/>
          <w:szCs w:val="23"/>
        </w:rPr>
        <w:t xml:space="preserve">         </w:t>
      </w:r>
      <w:r w:rsidR="00FC768F">
        <w:rPr>
          <w:rFonts w:ascii="Times New Roman" w:eastAsia="Times New Roman" w:hAnsi="Times New Roman" w:cs="Times New Roman"/>
          <w:color w:val="000000"/>
          <w:sz w:val="24"/>
          <w:szCs w:val="24"/>
        </w:rPr>
        <w:t>…… (44)</w:t>
      </w:r>
    </w:p>
    <w:p w:rsidR="006F4818" w:rsidRDefault="00FC768F">
      <w:pPr>
        <w:tabs>
          <w:tab w:val="left" w:pos="8982"/>
        </w:tabs>
        <w:ind w:right="931"/>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4"/>
          <w:szCs w:val="24"/>
        </w:rPr>
        <w:t>where</w:t>
      </w:r>
    </w:p>
    <w:p w:rsidR="006F4818" w:rsidRDefault="006F4818">
      <w:pPr>
        <w:tabs>
          <w:tab w:val="left" w:pos="8982"/>
        </w:tabs>
        <w:ind w:right="931"/>
        <w:rPr>
          <w:rFonts w:ascii="Times New Roman" w:eastAsia="Times New Roman" w:hAnsi="Times New Roman" w:cs="Times New Roman"/>
          <w:sz w:val="24"/>
          <w:szCs w:val="24"/>
        </w:rPr>
      </w:pPr>
    </w:p>
    <w:tbl>
      <w:tblPr>
        <w:tblStyle w:val="aff1"/>
        <w:tblW w:w="921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063"/>
        <w:gridCol w:w="341"/>
        <w:gridCol w:w="7810"/>
      </w:tblGrid>
      <w:tr w:rsidR="006F4818">
        <w:trPr>
          <w:trHeight w:val="261"/>
        </w:trPr>
        <w:tc>
          <w:tcPr>
            <w:tcW w:w="1063"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ice-test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ind w:right="-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energy consumed by the refrigerating appliance to make the specific quantity of ice made during the test, in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w:t>
            </w:r>
          </w:p>
        </w:tc>
      </w:tr>
      <w:tr w:rsidR="006F4818">
        <w:trPr>
          <w:trHeight w:val="310"/>
        </w:trPr>
        <w:tc>
          <w:tcPr>
            <w:tcW w:w="1063" w:type="dxa"/>
          </w:tcPr>
          <w:p w:rsidR="006F4818" w:rsidRDefault="00D95A85">
            <w:pPr>
              <w:jc w:val="center"/>
              <w:rPr>
                <w:rFonts w:ascii="Cambria Math" w:eastAsia="Cambria Math" w:hAnsi="Cambria Math" w:cs="Cambria Math"/>
                <w:sz w:val="23"/>
                <w:szCs w:val="23"/>
              </w:rPr>
            </w:pPr>
            <m:oMathPara>
              <m:oMath>
                <m:sSub>
                  <m:sSubPr>
                    <m:ctrlPr>
                      <w:rPr>
                        <w:rFonts w:ascii="Cambria Math" w:eastAsia="Cambria Math" w:hAnsi="Cambria Math" w:cs="Cambria Math"/>
                        <w:sz w:val="23"/>
                        <w:szCs w:val="23"/>
                      </w:rPr>
                    </m:ctrlPr>
                  </m:sSubPr>
                  <m:e>
                    <m:r>
                      <w:rPr>
                        <w:rFonts w:ascii="Cambria Math" w:eastAsia="Cambria Math" w:hAnsi="Cambria Math" w:cs="Cambria Math"/>
                        <w:sz w:val="23"/>
                        <w:szCs w:val="23"/>
                      </w:rPr>
                      <m:t>E</m:t>
                    </m:r>
                  </m:e>
                  <m:sub>
                    <m:r>
                      <w:rPr>
                        <w:rFonts w:ascii="Cambria Math" w:eastAsia="Cambria Math" w:hAnsi="Cambria Math" w:cs="Cambria Math"/>
                        <w:sz w:val="23"/>
                        <w:szCs w:val="23"/>
                      </w:rPr>
                      <m:t>start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ind w:right="-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accumulated energy reading at the start of the ice making test as defined in </w:t>
            </w:r>
            <w:r>
              <w:rPr>
                <w:rFonts w:ascii="Times New Roman" w:eastAsia="Times New Roman" w:hAnsi="Times New Roman" w:cs="Times New Roman"/>
                <w:b/>
                <w:sz w:val="24"/>
                <w:szCs w:val="24"/>
              </w:rPr>
              <w:t>F-3.2.5</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w:t>
            </w:r>
          </w:p>
        </w:tc>
      </w:tr>
      <w:tr w:rsidR="006F4818">
        <w:trPr>
          <w:trHeight w:val="301"/>
        </w:trPr>
        <w:tc>
          <w:tcPr>
            <w:tcW w:w="1063" w:type="dxa"/>
          </w:tcPr>
          <w:p w:rsidR="006F4818" w:rsidRDefault="00D95A85">
            <w:pPr>
              <w:jc w:val="center"/>
              <w:rPr>
                <w:rFonts w:ascii="Cambria Math" w:eastAsia="Cambria Math" w:hAnsi="Cambria Math" w:cs="Cambria Math"/>
                <w:sz w:val="23"/>
                <w:szCs w:val="23"/>
              </w:rPr>
            </w:pPr>
            <m:oMathPara>
              <m:oMath>
                <m:sSub>
                  <m:sSubPr>
                    <m:ctrlPr>
                      <w:rPr>
                        <w:rFonts w:ascii="Cambria Math" w:eastAsia="Cambria Math" w:hAnsi="Cambria Math" w:cs="Cambria Math"/>
                        <w:sz w:val="23"/>
                        <w:szCs w:val="23"/>
                      </w:rPr>
                    </m:ctrlPr>
                  </m:sSubPr>
                  <m:e>
                    <m:r>
                      <w:rPr>
                        <w:rFonts w:ascii="Cambria Math" w:eastAsia="Cambria Math" w:hAnsi="Cambria Math" w:cs="Cambria Math"/>
                        <w:sz w:val="23"/>
                        <w:szCs w:val="23"/>
                      </w:rPr>
                      <m:t>E</m:t>
                    </m:r>
                  </m:e>
                  <m:sub>
                    <m:r>
                      <w:rPr>
                        <w:rFonts w:ascii="Cambria Math" w:eastAsia="Cambria Math" w:hAnsi="Cambria Math" w:cs="Cambria Math"/>
                        <w:sz w:val="23"/>
                        <w:szCs w:val="23"/>
                      </w:rPr>
                      <m:t>end</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1891"/>
                <w:tab w:val="left" w:pos="2340"/>
              </w:tabs>
              <w:ind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ice making test as defined in </w:t>
            </w:r>
            <w:r>
              <w:rPr>
                <w:rFonts w:ascii="Times New Roman" w:eastAsia="Times New Roman" w:hAnsi="Times New Roman" w:cs="Times New Roman"/>
                <w:b/>
                <w:color w:val="000000"/>
                <w:sz w:val="24"/>
                <w:szCs w:val="24"/>
              </w:rPr>
              <w:t>F-3.2.5</w:t>
            </w:r>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01"/>
        </w:trPr>
        <w:tc>
          <w:tcPr>
            <w:tcW w:w="1063" w:type="dxa"/>
          </w:tcPr>
          <w:p w:rsidR="006F4818" w:rsidRDefault="00D95A85">
            <w:pPr>
              <w:jc w:val="center"/>
              <w:rPr>
                <w:rFonts w:ascii="Cambria Math" w:eastAsia="Cambria Math" w:hAnsi="Cambria Math" w:cs="Cambria Math"/>
                <w:sz w:val="23"/>
                <w:szCs w:val="23"/>
              </w:rPr>
            </w:pPr>
            <m:oMathPara>
              <m:oMath>
                <m:sSub>
                  <m:sSubPr>
                    <m:ctrlPr>
                      <w:rPr>
                        <w:rFonts w:ascii="Cambria Math" w:eastAsia="Cambria Math" w:hAnsi="Cambria Math" w:cs="Cambria Math"/>
                        <w:sz w:val="23"/>
                        <w:szCs w:val="23"/>
                      </w:rPr>
                    </m:ctrlPr>
                  </m:sSubPr>
                  <m:e>
                    <m:r>
                      <w:rPr>
                        <w:rFonts w:ascii="Cambria Math" w:eastAsia="Cambria Math" w:hAnsi="Cambria Math" w:cs="Cambria Math"/>
                        <w:sz w:val="23"/>
                        <w:szCs w:val="23"/>
                      </w:rPr>
                      <m:t>P</m:t>
                    </m:r>
                  </m:e>
                  <m:sub>
                    <m:r>
                      <w:rPr>
                        <w:rFonts w:ascii="Cambria Math" w:eastAsia="Cambria Math" w:hAnsi="Cambria Math" w:cs="Cambria Math"/>
                        <w:sz w:val="23"/>
                        <w:szCs w:val="23"/>
                      </w:rPr>
                      <m:t>after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ind w:right="-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steady state power consumption that occurs after all ice has been made during the valid energy test period (</w:t>
            </w:r>
            <w:r>
              <w:rPr>
                <w:rFonts w:ascii="Times New Roman" w:eastAsia="Times New Roman" w:hAnsi="Times New Roman" w:cs="Times New Roman"/>
                <w:b/>
                <w:sz w:val="24"/>
                <w:szCs w:val="24"/>
              </w:rPr>
              <w:t>B-3</w:t>
            </w:r>
            <w:r>
              <w:rPr>
                <w:rFonts w:ascii="Times New Roman" w:eastAsia="Times New Roman" w:hAnsi="Times New Roman" w:cs="Times New Roman"/>
                <w:sz w:val="24"/>
                <w:szCs w:val="24"/>
              </w:rPr>
              <w:t xml:space="preserve"> or </w:t>
            </w:r>
            <w:r>
              <w:rPr>
                <w:rFonts w:ascii="Times New Roman" w:eastAsia="Times New Roman" w:hAnsi="Times New Roman" w:cs="Times New Roman"/>
                <w:b/>
                <w:sz w:val="24"/>
                <w:szCs w:val="24"/>
              </w:rPr>
              <w:t>B-4</w:t>
            </w:r>
            <w:r>
              <w:rPr>
                <w:rFonts w:ascii="Times New Roman" w:eastAsia="Times New Roman" w:hAnsi="Times New Roman" w:cs="Times New Roman"/>
                <w:sz w:val="24"/>
                <w:szCs w:val="24"/>
              </w:rPr>
              <w:t xml:space="preserve">) as defined in </w:t>
            </w:r>
            <w:r>
              <w:rPr>
                <w:rFonts w:ascii="Times New Roman" w:eastAsia="Times New Roman" w:hAnsi="Times New Roman" w:cs="Times New Roman"/>
                <w:b/>
                <w:sz w:val="24"/>
                <w:szCs w:val="24"/>
              </w:rPr>
              <w:t>F-3.2.6</w:t>
            </w:r>
            <w:r>
              <w:rPr>
                <w:rFonts w:ascii="Times New Roman" w:eastAsia="Times New Roman" w:hAnsi="Times New Roman" w:cs="Times New Roman"/>
                <w:sz w:val="24"/>
                <w:szCs w:val="24"/>
              </w:rPr>
              <w:t>, in W;</w:t>
            </w:r>
          </w:p>
        </w:tc>
      </w:tr>
      <w:tr w:rsidR="006F4818">
        <w:trPr>
          <w:trHeight w:val="301"/>
        </w:trPr>
        <w:tc>
          <w:tcPr>
            <w:tcW w:w="1063" w:type="dxa"/>
          </w:tcPr>
          <w:p w:rsidR="006F4818" w:rsidRDefault="00D95A85">
            <w:pPr>
              <w:jc w:val="center"/>
              <w:rPr>
                <w:rFonts w:ascii="Cambria Math" w:eastAsia="Cambria Math" w:hAnsi="Cambria Math" w:cs="Cambria Math"/>
                <w:sz w:val="23"/>
                <w:szCs w:val="23"/>
              </w:rPr>
            </w:pPr>
            <m:oMathPara>
              <m:oMath>
                <m:sSub>
                  <m:sSubPr>
                    <m:ctrlPr>
                      <w:rPr>
                        <w:rFonts w:ascii="Cambria Math" w:eastAsia="Cambria Math" w:hAnsi="Cambria Math" w:cs="Cambria Math"/>
                        <w:sz w:val="23"/>
                        <w:szCs w:val="23"/>
                      </w:rPr>
                    </m:ctrlPr>
                  </m:sSubPr>
                  <m:e>
                    <m:r>
                      <w:rPr>
                        <w:rFonts w:ascii="Cambria Math" w:eastAsia="Cambria Math" w:hAnsi="Cambria Math" w:cs="Cambria Math"/>
                        <w:sz w:val="23"/>
                        <w:szCs w:val="23"/>
                      </w:rPr>
                      <m:t>t</m:t>
                    </m:r>
                  </m:e>
                  <m:sub>
                    <m:r>
                      <w:rPr>
                        <w:rFonts w:ascii="Cambria Math" w:eastAsia="Cambria Math" w:hAnsi="Cambria Math" w:cs="Cambria Math"/>
                        <w:sz w:val="23"/>
                        <w:szCs w:val="23"/>
                      </w:rPr>
                      <m:t>start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1891"/>
              </w:tabs>
              <w:ind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test time at the start of the ice making test as defined in </w:t>
            </w:r>
            <w:r>
              <w:rPr>
                <w:rFonts w:ascii="Times New Roman" w:eastAsia="Times New Roman" w:hAnsi="Times New Roman" w:cs="Times New Roman"/>
                <w:b/>
                <w:color w:val="000000"/>
                <w:sz w:val="24"/>
                <w:szCs w:val="24"/>
              </w:rPr>
              <w:t>F-3.2.5</w:t>
            </w:r>
            <w:r>
              <w:rPr>
                <w:rFonts w:ascii="Times New Roman" w:eastAsia="Times New Roman" w:hAnsi="Times New Roman" w:cs="Times New Roman"/>
                <w:color w:val="000000"/>
                <w:sz w:val="24"/>
                <w:szCs w:val="24"/>
              </w:rPr>
              <w:t>, in hours</w:t>
            </w:r>
          </w:p>
        </w:tc>
      </w:tr>
      <w:tr w:rsidR="006F4818">
        <w:trPr>
          <w:trHeight w:val="301"/>
        </w:trPr>
        <w:tc>
          <w:tcPr>
            <w:tcW w:w="1063" w:type="dxa"/>
          </w:tcPr>
          <w:p w:rsidR="006F4818" w:rsidRDefault="00D95A85">
            <w:pPr>
              <w:jc w:val="center"/>
              <w:rPr>
                <w:rFonts w:ascii="Cambria Math" w:eastAsia="Cambria Math" w:hAnsi="Cambria Math" w:cs="Cambria Math"/>
                <w:sz w:val="23"/>
                <w:szCs w:val="23"/>
              </w:rPr>
            </w:pPr>
            <m:oMathPara>
              <m:oMath>
                <m:sSub>
                  <m:sSubPr>
                    <m:ctrlPr>
                      <w:rPr>
                        <w:rFonts w:ascii="Cambria Math" w:eastAsia="Cambria Math" w:hAnsi="Cambria Math" w:cs="Cambria Math"/>
                        <w:sz w:val="23"/>
                        <w:szCs w:val="23"/>
                      </w:rPr>
                    </m:ctrlPr>
                  </m:sSubPr>
                  <m:e>
                    <m:r>
                      <w:rPr>
                        <w:rFonts w:ascii="Cambria Math" w:eastAsia="Cambria Math" w:hAnsi="Cambria Math" w:cs="Cambria Math"/>
                        <w:sz w:val="23"/>
                        <w:szCs w:val="23"/>
                      </w:rPr>
                      <m:t>t</m:t>
                    </m:r>
                  </m:e>
                  <m:sub>
                    <m:r>
                      <w:rPr>
                        <w:rFonts w:ascii="Cambria Math" w:eastAsia="Cambria Math" w:hAnsi="Cambria Math" w:cs="Cambria Math"/>
                        <w:sz w:val="23"/>
                        <w:szCs w:val="23"/>
                      </w:rPr>
                      <m:t>end</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1891"/>
              </w:tabs>
              <w:ind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test time at the end of ice making test as defined in </w:t>
            </w:r>
            <w:r>
              <w:rPr>
                <w:rFonts w:ascii="Times New Roman" w:eastAsia="Times New Roman" w:hAnsi="Times New Roman" w:cs="Times New Roman"/>
                <w:b/>
                <w:color w:val="000000"/>
                <w:sz w:val="24"/>
                <w:szCs w:val="24"/>
              </w:rPr>
              <w:t>F-3.2.6</w:t>
            </w:r>
            <w:r>
              <w:rPr>
                <w:rFonts w:ascii="Times New Roman" w:eastAsia="Times New Roman" w:hAnsi="Times New Roman" w:cs="Times New Roman"/>
                <w:color w:val="000000"/>
                <w:sz w:val="24"/>
                <w:szCs w:val="24"/>
              </w:rPr>
              <w:t>, in hours;</w:t>
            </w:r>
          </w:p>
        </w:tc>
      </w:tr>
      <w:tr w:rsidR="006F4818">
        <w:trPr>
          <w:trHeight w:val="301"/>
        </w:trPr>
        <w:tc>
          <w:tcPr>
            <w:tcW w:w="1063" w:type="dxa"/>
          </w:tcPr>
          <w:p w:rsidR="006F4818" w:rsidRDefault="00D95A85">
            <w:pPr>
              <w:jc w:val="center"/>
              <w:rPr>
                <w:rFonts w:ascii="Cambria Math" w:eastAsia="Cambria Math" w:hAnsi="Cambria Math" w:cs="Cambria Math"/>
                <w:sz w:val="23"/>
                <w:szCs w:val="23"/>
              </w:rPr>
            </w:pPr>
            <m:oMathPara>
              <m:oMath>
                <m:sSub>
                  <m:sSubPr>
                    <m:ctrlPr>
                      <w:rPr>
                        <w:rFonts w:ascii="Cambria Math" w:eastAsia="Cambria Math" w:hAnsi="Cambria Math" w:cs="Cambria Math"/>
                        <w:sz w:val="23"/>
                        <w:szCs w:val="23"/>
                      </w:rPr>
                    </m:ctrlPr>
                  </m:sSubPr>
                  <m:e>
                    <m:r>
                      <w:rPr>
                        <w:rFonts w:ascii="Cambria Math" w:eastAsia="Cambria Math" w:hAnsi="Cambria Math" w:cs="Cambria Math"/>
                        <w:sz w:val="23"/>
                        <w:szCs w:val="23"/>
                      </w:rPr>
                      <m:t>∆E</m:t>
                    </m:r>
                  </m:e>
                  <m:sub>
                    <m:r>
                      <w:rPr>
                        <w:rFonts w:ascii="Cambria Math" w:eastAsia="Cambria Math" w:hAnsi="Cambria Math" w:cs="Cambria Math"/>
                        <w:sz w:val="23"/>
                        <w:szCs w:val="23"/>
                      </w:rPr>
                      <m:t>df</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ind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energy consumption associated with a defrost   and recovery period as determined in accordance with Annex C (</w:t>
            </w:r>
            <w:r>
              <w:rPr>
                <w:rFonts w:ascii="Times New Roman" w:eastAsia="Times New Roman" w:hAnsi="Times New Roman" w:cs="Times New Roman"/>
                <w:b/>
                <w:color w:val="000000"/>
                <w:sz w:val="24"/>
                <w:szCs w:val="24"/>
              </w:rPr>
              <w:t>C-5</w:t>
            </w:r>
            <w:r>
              <w:rPr>
                <w:rFonts w:ascii="Times New Roman" w:eastAsia="Times New Roman" w:hAnsi="Times New Roman" w:cs="Times New Roman"/>
                <w:color w:val="000000"/>
                <w:sz w:val="24"/>
                <w:szCs w:val="24"/>
              </w:rPr>
              <w:t>); and</w:t>
            </w:r>
          </w:p>
        </w:tc>
      </w:tr>
      <w:tr w:rsidR="006F4818">
        <w:trPr>
          <w:trHeight w:val="301"/>
        </w:trPr>
        <w:tc>
          <w:tcPr>
            <w:tcW w:w="1063" w:type="dxa"/>
          </w:tcPr>
          <w:p w:rsidR="006F4818" w:rsidRDefault="00FC768F">
            <w:pPr>
              <w:jc w:val="center"/>
              <w:rPr>
                <w:rFonts w:ascii="Cambria Math" w:eastAsia="Cambria Math" w:hAnsi="Cambria Math" w:cs="Cambria Math"/>
                <w:sz w:val="23"/>
                <w:szCs w:val="23"/>
              </w:rPr>
            </w:pPr>
            <m:oMathPara>
              <m:oMath>
                <m:r>
                  <w:rPr>
                    <w:rFonts w:ascii="Cambria Math" w:eastAsia="Cambria Math" w:hAnsi="Cambria Math" w:cs="Cambria Math"/>
                    <w:sz w:val="23"/>
                    <w:szCs w:val="23"/>
                  </w:rPr>
                  <m:t>z</m:t>
                </m:r>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ind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that equals the number of defrost and recovery periods that occur during and prior to the completion of the ice making load test. This value is zero for refrigerating appliances without a defrost system (with its own defrost control cycle) or where no defrost and recovery period occur during the ice making test.</w:t>
            </w:r>
          </w:p>
        </w:tc>
      </w:tr>
    </w:tbl>
    <w:p w:rsidR="006F4818" w:rsidRDefault="006F4818">
      <w:pPr>
        <w:tabs>
          <w:tab w:val="left" w:pos="8982"/>
        </w:tabs>
        <w:ind w:right="931"/>
        <w:rPr>
          <w:rFonts w:ascii="Times New Roman" w:eastAsia="Times New Roman" w:hAnsi="Times New Roman" w:cs="Times New Roman"/>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normalised</w:t>
      </w:r>
      <w:proofErr w:type="spellEnd"/>
      <w:r>
        <w:rPr>
          <w:rFonts w:ascii="Times New Roman" w:eastAsia="Times New Roman" w:hAnsi="Times New Roman" w:cs="Times New Roman"/>
          <w:color w:val="000000"/>
          <w:sz w:val="24"/>
          <w:szCs w:val="24"/>
        </w:rPr>
        <w:t xml:space="preserve"> additional energy consumption to make 1 kg is then calculated from the test data as follows:</w:t>
      </w: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kg-ice</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ice-test</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ice-test</m:t>
                </m:r>
              </m:sub>
            </m:sSub>
          </m:den>
        </m:f>
      </m:oMath>
      <w:r w:rsidR="00FC768F">
        <w:rPr>
          <w:rFonts w:ascii="Times New Roman" w:eastAsia="Times New Roman" w:hAnsi="Times New Roman" w:cs="Times New Roman"/>
          <w:color w:val="000000"/>
          <w:sz w:val="24"/>
          <w:szCs w:val="24"/>
        </w:rPr>
        <w:t xml:space="preserve">    ………….. (45)</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2"/>
        <w:tblW w:w="921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063"/>
        <w:gridCol w:w="341"/>
        <w:gridCol w:w="7810"/>
      </w:tblGrid>
      <w:tr w:rsidR="006F4818">
        <w:trPr>
          <w:trHeight w:val="261"/>
        </w:trPr>
        <w:tc>
          <w:tcPr>
            <w:tcW w:w="1063"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kg-ice</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energy consumed by the refrigerating appliance to make 1 kg of ice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10"/>
        </w:trPr>
        <w:tc>
          <w:tcPr>
            <w:tcW w:w="1063"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ice-test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energy consumed by the refrigerating appliance to make the specific quantity of ice made during the test, in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 and</w:t>
            </w:r>
          </w:p>
        </w:tc>
      </w:tr>
      <w:tr w:rsidR="006F4818">
        <w:trPr>
          <w:trHeight w:val="301"/>
        </w:trPr>
        <w:tc>
          <w:tcPr>
            <w:tcW w:w="1063"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ice-test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turned into ice during the test in kg.</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calculations are optional and can be used to provide a common benchmark of the ice making efficiency of the appliance.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energy to change the water added to ice for the specific quantity of ice made during the test can be calculated as follows:</w:t>
      </w:r>
    </w:p>
    <w:p w:rsidR="006F4818" w:rsidRDefault="006F4818">
      <w:pPr>
        <w:pBdr>
          <w:top w:val="nil"/>
          <w:left w:val="nil"/>
          <w:bottom w:val="nil"/>
          <w:right w:val="nil"/>
          <w:between w:val="nil"/>
        </w:pBdr>
        <w:ind w:right="759"/>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ind w:right="759"/>
        <w:jc w:val="center"/>
        <w:rPr>
          <w:rFonts w:ascii="Times New Roman" w:eastAsia="Times New Roman" w:hAnsi="Times New Roman" w:cs="Times New Roman"/>
          <w:color w:val="000000"/>
          <w:sz w:val="24"/>
          <w:szCs w:val="24"/>
        </w:rPr>
        <w:sectPr w:rsidR="006F4818">
          <w:type w:val="continuous"/>
          <w:pgSz w:w="11910" w:h="16840"/>
          <w:pgMar w:top="993" w:right="853" w:bottom="0" w:left="1134" w:header="720" w:footer="720" w:gutter="0"/>
          <w:cols w:space="720"/>
        </w:sect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ice-enthalpy</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ice-test</m:t>
                    </m:r>
                  </m:sub>
                </m:sSub>
                <m:r>
                  <w:rPr>
                    <w:rFonts w:ascii="Cambria Math" w:eastAsia="Cambria Math" w:hAnsi="Cambria Math" w:cs="Cambria Math"/>
                    <w:color w:val="000000"/>
                    <w:sz w:val="24"/>
                    <w:szCs w:val="24"/>
                  </w:rPr>
                  <m:t xml:space="preserve"> ×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4.186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 xml:space="preserve"> + 333.6 -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ice</m:t>
                        </m:r>
                      </m:sub>
                    </m:sSub>
                    <m:r>
                      <w:rPr>
                        <w:rFonts w:ascii="Cambria Math" w:eastAsia="Cambria Math" w:hAnsi="Cambria Math" w:cs="Cambria Math"/>
                        <w:color w:val="000000"/>
                        <w:sz w:val="24"/>
                        <w:szCs w:val="24"/>
                      </w:rPr>
                      <m:t xml:space="preserve"> × 2.05</m:t>
                    </m:r>
                  </m:e>
                </m:d>
              </m:e>
            </m:d>
          </m:num>
          <m:den>
            <m:r>
              <w:rPr>
                <w:rFonts w:ascii="Cambria Math" w:eastAsia="Cambria Math" w:hAnsi="Cambria Math" w:cs="Cambria Math"/>
                <w:color w:val="000000"/>
                <w:sz w:val="24"/>
                <w:szCs w:val="24"/>
              </w:rPr>
              <m:t>3.6</m:t>
            </m:r>
          </m:den>
        </m:f>
      </m:oMath>
      <w:r w:rsidR="00FC768F">
        <w:rPr>
          <w:rFonts w:ascii="Times New Roman" w:eastAsia="Times New Roman" w:hAnsi="Times New Roman" w:cs="Times New Roman"/>
          <w:color w:val="000000"/>
          <w:sz w:val="24"/>
          <w:szCs w:val="24"/>
        </w:rPr>
        <w:t xml:space="preserve">         … (46)</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f3"/>
        <w:tblW w:w="952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370"/>
        <w:gridCol w:w="341"/>
        <w:gridCol w:w="7810"/>
      </w:tblGrid>
      <w:tr w:rsidR="006F4818">
        <w:trPr>
          <w:trHeight w:val="261"/>
        </w:trPr>
        <w:tc>
          <w:tcPr>
            <w:tcW w:w="1370"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ice-enthalpy</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removed from the water load to make the specific quantity of ice made during the test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(as defined by physics);</w:t>
            </w:r>
          </w:p>
        </w:tc>
      </w:tr>
      <w:tr w:rsidR="006F4818">
        <w:trPr>
          <w:trHeight w:val="310"/>
        </w:trPr>
        <w:tc>
          <w:tcPr>
            <w:tcW w:w="1370"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ice-test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4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turned into ice during the test, in kg;</w:t>
            </w:r>
          </w:p>
        </w:tc>
      </w:tr>
      <w:tr w:rsidR="006F4818">
        <w:trPr>
          <w:trHeight w:val="301"/>
        </w:trPr>
        <w:tc>
          <w:tcPr>
            <w:tcW w:w="1370"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ice</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4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of ice making bin after the ice making test is completed in °C (this shall be less than 0 °C);</w:t>
            </w:r>
          </w:p>
        </w:tc>
      </w:tr>
      <w:tr w:rsidR="006F4818">
        <w:trPr>
          <w:trHeight w:val="301"/>
        </w:trPr>
        <w:tc>
          <w:tcPr>
            <w:tcW w:w="1370"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amb</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ambient air temperature for the 6 h period before water is added to the tank (initial water temperature), in °C;</w:t>
            </w:r>
          </w:p>
        </w:tc>
      </w:tr>
      <w:tr w:rsidR="006F4818">
        <w:trPr>
          <w:trHeight w:val="301"/>
        </w:trPr>
        <w:tc>
          <w:tcPr>
            <w:tcW w:w="1370"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4.186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4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change of water in kJ/(</w:t>
            </w:r>
            <w:proofErr w:type="gramStart"/>
            <w:r>
              <w:rPr>
                <w:rFonts w:ascii="Times New Roman" w:eastAsia="Times New Roman" w:hAnsi="Times New Roman" w:cs="Times New Roman"/>
                <w:color w:val="000000"/>
                <w:sz w:val="24"/>
                <w:szCs w:val="24"/>
              </w:rPr>
              <w:t>kg.K</w:t>
            </w:r>
            <w:proofErr w:type="gramEnd"/>
            <w:r>
              <w:rPr>
                <w:rFonts w:ascii="Times New Roman" w:eastAsia="Times New Roman" w:hAnsi="Times New Roman" w:cs="Times New Roman"/>
                <w:color w:val="000000"/>
                <w:sz w:val="24"/>
                <w:szCs w:val="24"/>
              </w:rPr>
              <w:t>) (while unfrozen);</w:t>
            </w:r>
          </w:p>
        </w:tc>
      </w:tr>
      <w:tr w:rsidR="006F4818">
        <w:trPr>
          <w:trHeight w:val="301"/>
        </w:trPr>
        <w:tc>
          <w:tcPr>
            <w:tcW w:w="1370"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2.05</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4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change of water in kJ/(</w:t>
            </w:r>
            <w:proofErr w:type="gramStart"/>
            <w:r>
              <w:rPr>
                <w:rFonts w:ascii="Times New Roman" w:eastAsia="Times New Roman" w:hAnsi="Times New Roman" w:cs="Times New Roman"/>
                <w:color w:val="000000"/>
                <w:sz w:val="24"/>
                <w:szCs w:val="24"/>
              </w:rPr>
              <w:t>kg.K</w:t>
            </w:r>
            <w:proofErr w:type="gramEnd"/>
            <w:r>
              <w:rPr>
                <w:rFonts w:ascii="Times New Roman" w:eastAsia="Times New Roman" w:hAnsi="Times New Roman" w:cs="Times New Roman"/>
                <w:color w:val="000000"/>
                <w:sz w:val="24"/>
                <w:szCs w:val="24"/>
              </w:rPr>
              <w:t>) (while frozen);</w:t>
            </w:r>
          </w:p>
        </w:tc>
      </w:tr>
      <w:tr w:rsidR="006F4818">
        <w:trPr>
          <w:trHeight w:val="301"/>
        </w:trPr>
        <w:tc>
          <w:tcPr>
            <w:tcW w:w="1370"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333.6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4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water phase change in kJ/ kg (water to ice); and</w:t>
            </w:r>
          </w:p>
        </w:tc>
      </w:tr>
      <w:tr w:rsidR="006F4818">
        <w:trPr>
          <w:trHeight w:val="301"/>
        </w:trPr>
        <w:tc>
          <w:tcPr>
            <w:tcW w:w="1370"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3.6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810"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factor to convert kJ to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(s/h × 10</w:t>
            </w:r>
            <w:sdt>
              <w:sdtPr>
                <w:tag w:val="goog_rdk_40"/>
                <w:id w:val="-2067781162"/>
              </w:sdtPr>
              <w:sdtEndPr/>
              <w:sdtContent>
                <w:r>
                  <w:rPr>
                    <w:rFonts w:ascii="Gungsuh" w:eastAsia="Gungsuh" w:hAnsi="Gungsuh" w:cs="Gungsuh"/>
                    <w:color w:val="000000"/>
                    <w:sz w:val="24"/>
                    <w:szCs w:val="24"/>
                    <w:vertAlign w:val="superscript"/>
                  </w:rPr>
                  <w:t>−3</w:t>
                </w:r>
              </w:sdtContent>
            </w:sdt>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ind w:left="567" w:right="28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units of mass above are kg, whereas g </w:t>
      </w:r>
      <w:proofErr w:type="gramStart"/>
      <w:r>
        <w:rPr>
          <w:rFonts w:ascii="Times New Roman" w:eastAsia="Times New Roman" w:hAnsi="Times New Roman" w:cs="Times New Roman"/>
          <w:sz w:val="20"/>
          <w:szCs w:val="20"/>
        </w:rPr>
        <w:t>are</w:t>
      </w:r>
      <w:proofErr w:type="gramEnd"/>
      <w:r>
        <w:rPr>
          <w:rFonts w:ascii="Times New Roman" w:eastAsia="Times New Roman" w:hAnsi="Times New Roman" w:cs="Times New Roman"/>
          <w:sz w:val="20"/>
          <w:szCs w:val="20"/>
        </w:rPr>
        <w:t xml:space="preserve"> used in many places in this Annex, so care is required to ensure the correct units are used.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overall efficiency of the ice making process can be determined as follows: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Efficiency</m:t>
            </m:r>
          </m:e>
          <m:sub>
            <m:r>
              <w:rPr>
                <w:rFonts w:ascii="Cambria Math" w:eastAsia="Cambria Math" w:hAnsi="Cambria Math" w:cs="Cambria Math"/>
                <w:color w:val="000000"/>
                <w:sz w:val="24"/>
                <w:szCs w:val="24"/>
              </w:rPr>
              <m:t>ice</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ice-enthalpy</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ice-test</m:t>
                </m:r>
              </m:sub>
            </m:sSub>
          </m:den>
        </m:f>
      </m:oMath>
      <w:r w:rsidR="00FC768F">
        <w:rPr>
          <w:rFonts w:ascii="Times New Roman" w:eastAsia="Times New Roman" w:hAnsi="Times New Roman" w:cs="Times New Roman"/>
          <w:color w:val="000000"/>
          <w:sz w:val="24"/>
          <w:szCs w:val="24"/>
        </w:rPr>
        <w:t xml:space="preserve">     ………… (47)</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f4"/>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99"/>
        <w:gridCol w:w="341"/>
        <w:gridCol w:w="7799"/>
      </w:tblGrid>
      <w:tr w:rsidR="006F4818">
        <w:trPr>
          <w:trHeight w:val="26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Efficiency</m:t>
                    </m:r>
                  </m:e>
                  <m:sub>
                    <m:r>
                      <w:rPr>
                        <w:rFonts w:ascii="Cambria Math" w:eastAsia="Cambria Math" w:hAnsi="Cambria Math" w:cs="Cambria Math"/>
                      </w:rPr>
                      <m:t>ice</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ice making efficiency for the specified ambient temperature and mass of ice made (unit less –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10"/>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ice-enthalpy</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removed from the water load to make to make the specific quantity of ice made during the test,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and</w:t>
            </w:r>
          </w:p>
        </w:tc>
      </w:tr>
      <w:tr w:rsidR="006F4818">
        <w:trPr>
          <w:trHeight w:val="30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ice-test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energy consumed by the refrigerating appliance   to make the specific quantity of ice made during the test, in Wh.</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measured value of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Efficiency</m:t>
            </m:r>
          </m:e>
          <m:sub>
            <m:r>
              <w:rPr>
                <w:rFonts w:ascii="Cambria Math" w:eastAsia="Cambria Math" w:hAnsi="Cambria Math" w:cs="Cambria Math"/>
                <w:sz w:val="20"/>
                <w:szCs w:val="20"/>
              </w:rPr>
              <m:t>ice</m:t>
            </m:r>
          </m:sub>
        </m:sSub>
      </m:oMath>
      <w:r>
        <w:rPr>
          <w:rFonts w:ascii="Times New Roman" w:eastAsia="Times New Roman" w:hAnsi="Times New Roman" w:cs="Times New Roman"/>
          <w:sz w:val="20"/>
          <w:szCs w:val="20"/>
        </w:rPr>
        <w:t xml:space="preserve"> may be greater than one.</w:t>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F-3.2.8 Data to be Recorded and Calculations</w:t>
      </w:r>
    </w:p>
    <w:p w:rsidR="006F4818" w:rsidRDefault="006F4818">
      <w:pPr>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values shall be included in the test report for each ambient temperature where the energy consumption for making ice for a tank type icemaker is measured and reported: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56"/>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Initial mass of the tank and residual water, in kg;</w:t>
      </w:r>
    </w:p>
    <w:p w:rsidR="006F4818" w:rsidRDefault="00FC768F">
      <w:pPr>
        <w:numPr>
          <w:ilvl w:val="0"/>
          <w:numId w:val="56"/>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mass of the tank and residual water, in kg;</w:t>
      </w:r>
    </w:p>
    <w:p w:rsidR="006F4818" w:rsidRDefault="00FC768F">
      <w:pPr>
        <w:numPr>
          <w:ilvl w:val="0"/>
          <w:numId w:val="56"/>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load added to the tank, in kg;</w:t>
      </w:r>
    </w:p>
    <w:p w:rsidR="006F4818" w:rsidRDefault="00FC768F">
      <w:pPr>
        <w:numPr>
          <w:ilvl w:val="0"/>
          <w:numId w:val="56"/>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Nominal ambient temperature, in °C;</w:t>
      </w:r>
    </w:p>
    <w:p w:rsidR="006F4818" w:rsidRDefault="00FC768F">
      <w:pPr>
        <w:numPr>
          <w:ilvl w:val="0"/>
          <w:numId w:val="56"/>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ice made, in kg;</w:t>
      </w:r>
    </w:p>
    <w:p w:rsidR="006F4818" w:rsidRDefault="00FC768F">
      <w:pPr>
        <w:numPr>
          <w:ilvl w:val="0"/>
          <w:numId w:val="56"/>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Ambient temperature measured for the 6 h prior to the start of the test, in °C;</w:t>
      </w:r>
    </w:p>
    <w:p w:rsidR="006F4818" w:rsidRDefault="00FC768F">
      <w:pPr>
        <w:numPr>
          <w:ilvl w:val="0"/>
          <w:numId w:val="56"/>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Duration of the ice making test, in h;</w:t>
      </w:r>
    </w:p>
    <w:p w:rsidR="006F4818" w:rsidRDefault="00FC768F">
      <w:pPr>
        <w:numPr>
          <w:ilvl w:val="0"/>
          <w:numId w:val="56"/>
        </w:numPr>
        <w:pBdr>
          <w:top w:val="nil"/>
          <w:left w:val="nil"/>
          <w:bottom w:val="nil"/>
          <w:right w:val="nil"/>
          <w:between w:val="nil"/>
        </w:pBdr>
        <w:tabs>
          <w:tab w:val="left" w:pos="1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power at the end of the test, in W;</w:t>
      </w:r>
    </w:p>
    <w:p w:rsidR="006F4818" w:rsidRDefault="00FC768F">
      <w:pPr>
        <w:numPr>
          <w:ilvl w:val="0"/>
          <w:numId w:val="58"/>
        </w:numPr>
        <w:pBdr>
          <w:top w:val="nil"/>
          <w:left w:val="nil"/>
          <w:bottom w:val="nil"/>
          <w:right w:val="nil"/>
          <w:between w:val="nil"/>
        </w:pBdr>
        <w:tabs>
          <w:tab w:val="left" w:pos="133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defrosts that occurred during the ice making test (</w:t>
      </w: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w:t>
      </w:r>
    </w:p>
    <w:p w:rsidR="006F4818" w:rsidRDefault="00FC768F">
      <w:pPr>
        <w:numPr>
          <w:ilvl w:val="0"/>
          <w:numId w:val="58"/>
        </w:numPr>
        <w:pBdr>
          <w:top w:val="nil"/>
          <w:left w:val="nil"/>
          <w:bottom w:val="nil"/>
          <w:right w:val="nil"/>
          <w:between w:val="nil"/>
        </w:pBdr>
        <w:tabs>
          <w:tab w:val="left" w:pos="1383"/>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Value of</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df</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used in calculations (where applicable);</w:t>
      </w:r>
    </w:p>
    <w:p w:rsidR="006F4818" w:rsidRDefault="00FC768F">
      <w:pPr>
        <w:numPr>
          <w:ilvl w:val="0"/>
          <w:numId w:val="60"/>
        </w:numPr>
        <w:pBdr>
          <w:top w:val="nil"/>
          <w:left w:val="nil"/>
          <w:bottom w:val="nil"/>
          <w:right w:val="nil"/>
          <w:between w:val="nil"/>
        </w:pBdr>
        <w:tabs>
          <w:tab w:val="left" w:pos="145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energy used to make ice</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ice-test</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as defined in </w:t>
      </w:r>
      <w:r>
        <w:rPr>
          <w:rFonts w:ascii="Times New Roman" w:eastAsia="Times New Roman" w:hAnsi="Times New Roman" w:cs="Times New Roman"/>
          <w:b/>
          <w:color w:val="000000"/>
          <w:sz w:val="24"/>
          <w:szCs w:val="24"/>
        </w:rPr>
        <w:t>F-3.2.7</w:t>
      </w:r>
      <w:r>
        <w:rPr>
          <w:rFonts w:ascii="Times New Roman" w:eastAsia="Times New Roman" w:hAnsi="Times New Roman" w:cs="Times New Roman"/>
          <w:color w:val="000000"/>
          <w:sz w:val="24"/>
          <w:szCs w:val="24"/>
        </w:rPr>
        <w:t>; and</w:t>
      </w:r>
    </w:p>
    <w:p w:rsidR="006F4818" w:rsidRDefault="00FC768F">
      <w:pPr>
        <w:numPr>
          <w:ilvl w:val="0"/>
          <w:numId w:val="60"/>
        </w:numPr>
        <w:pBdr>
          <w:top w:val="nil"/>
          <w:left w:val="nil"/>
          <w:bottom w:val="nil"/>
          <w:right w:val="nil"/>
          <w:between w:val="nil"/>
        </w:pBdr>
        <w:tabs>
          <w:tab w:val="left" w:pos="1383"/>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energy consumed per kg of ice made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kg-ice</m:t>
            </m:r>
          </m:sub>
        </m:sSub>
      </m:oMath>
      <w:r>
        <w:rPr>
          <w:rFonts w:ascii="Times New Roman" w:eastAsia="Times New Roman" w:hAnsi="Times New Roman" w:cs="Times New Roman"/>
          <w:color w:val="000000"/>
          <w:sz w:val="24"/>
          <w:szCs w:val="24"/>
        </w:rPr>
        <w:t xml:space="preserve">(Wh/kg) as defined in </w:t>
      </w:r>
      <w:r>
        <w:rPr>
          <w:rFonts w:ascii="Times New Roman" w:eastAsia="Times New Roman" w:hAnsi="Times New Roman" w:cs="Times New Roman"/>
          <w:b/>
          <w:color w:val="000000"/>
          <w:sz w:val="24"/>
          <w:szCs w:val="24"/>
        </w:rPr>
        <w:t>F-3.2.7</w:t>
      </w:r>
      <w:r>
        <w:rPr>
          <w:rFonts w:ascii="Times New Roman" w:eastAsia="Times New Roman" w:hAnsi="Times New Roman" w:cs="Times New Roman"/>
          <w:color w:val="000000"/>
          <w:sz w:val="24"/>
          <w:szCs w:val="24"/>
        </w:rPr>
        <w:t>.</w:t>
      </w:r>
    </w:p>
    <w:p w:rsidR="006F4818" w:rsidRDefault="006F4818">
      <w:pPr>
        <w:pStyle w:val="Heading1"/>
        <w:jc w:val="left"/>
        <w:rPr>
          <w:rFonts w:ascii="Times New Roman" w:eastAsia="Times New Roman" w:hAnsi="Times New Roman" w:cs="Times New Roman"/>
          <w:b w:val="0"/>
        </w:rPr>
      </w:pPr>
    </w:p>
    <w:p w:rsidR="006F4818" w:rsidRDefault="00FC768F">
      <w:pPr>
        <w:pStyle w:val="Heading1"/>
        <w:jc w:val="left"/>
        <w:rPr>
          <w:rFonts w:ascii="Times New Roman" w:eastAsia="Times New Roman" w:hAnsi="Times New Roman" w:cs="Times New Roman"/>
          <w:b w:val="0"/>
        </w:rPr>
      </w:pPr>
      <w:r>
        <w:rPr>
          <w:rFonts w:ascii="Times New Roman" w:eastAsia="Times New Roman" w:hAnsi="Times New Roman" w:cs="Times New Roman"/>
          <w:b w:val="0"/>
        </w:rPr>
        <w:t>The following parameters are recommended for inclusion in the test report: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27"/>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removed from the water to make ice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ice-enthalpy</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as defined in </w:t>
      </w:r>
      <w:r>
        <w:rPr>
          <w:rFonts w:ascii="Times New Roman" w:eastAsia="Times New Roman" w:hAnsi="Times New Roman" w:cs="Times New Roman"/>
          <w:b/>
          <w:color w:val="000000"/>
          <w:sz w:val="24"/>
          <w:szCs w:val="24"/>
        </w:rPr>
        <w:t>F-3.2.7</w:t>
      </w:r>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and</w:t>
      </w:r>
    </w:p>
    <w:p w:rsidR="006F4818" w:rsidRDefault="00D95A85">
      <w:pPr>
        <w:numPr>
          <w:ilvl w:val="0"/>
          <w:numId w:val="27"/>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Efficiency</m:t>
            </m:r>
          </m:e>
          <m:sub>
            <m:r>
              <w:rPr>
                <w:rFonts w:ascii="Cambria Math" w:eastAsia="Cambria Math" w:hAnsi="Cambria Math" w:cs="Cambria Math"/>
                <w:color w:val="000000"/>
                <w:sz w:val="20"/>
                <w:szCs w:val="20"/>
              </w:rPr>
              <m:t>ice</m:t>
            </m:r>
          </m:sub>
        </m:sSub>
      </m:oMath>
      <w:r w:rsidR="00FC768F">
        <w:rPr>
          <w:rFonts w:ascii="Times New Roman" w:eastAsia="Times New Roman" w:hAnsi="Times New Roman" w:cs="Times New Roman"/>
          <w:color w:val="000000"/>
          <w:sz w:val="24"/>
          <w:szCs w:val="24"/>
        </w:rPr>
        <w:t xml:space="preserve"> ice making efficiency for each specified ambient test temperature as defined in </w:t>
      </w:r>
      <w:r w:rsidR="00FC768F">
        <w:rPr>
          <w:rFonts w:ascii="Times New Roman" w:eastAsia="Times New Roman" w:hAnsi="Times New Roman" w:cs="Times New Roman"/>
          <w:b/>
          <w:color w:val="000000"/>
          <w:sz w:val="24"/>
          <w:szCs w:val="24"/>
        </w:rPr>
        <w:t>F-3.2.7</w:t>
      </w:r>
      <w:r w:rsidR="00FC768F">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F-3.2.9 Addition of Automatic Ice making into Daily Energy</w:t>
      </w:r>
    </w:p>
    <w:p w:rsidR="006F4818" w:rsidRDefault="006F4818">
      <w:pPr>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Annex provides an estimate of the incremental energy consumption required to make ice automatically. The user demand for ice is highly variable at a regional level as this depends on climate, season and indoor conditions, as well as user habits. Therefore, the measured incremental energy to make ice in this Annex is normally scaled so that the ice consumption more closely matches regional requirements.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 regional estimate of the consumed quantity of ice is given in kg/d, the impact on the daily energy consumption at a given ambient temperature can be estimated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ice-making</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kg-ice</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ice-making</m:t>
            </m:r>
          </m:sub>
        </m:sSub>
      </m:oMath>
      <w:r w:rsidR="00FC768F">
        <w:rPr>
          <w:rFonts w:ascii="Times New Roman" w:eastAsia="Times New Roman" w:hAnsi="Times New Roman" w:cs="Times New Roman"/>
          <w:color w:val="000000"/>
          <w:sz w:val="24"/>
          <w:szCs w:val="24"/>
        </w:rPr>
        <w:t xml:space="preserve">      ………. (48)</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5"/>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99"/>
        <w:gridCol w:w="341"/>
        <w:gridCol w:w="7799"/>
      </w:tblGrid>
      <w:tr w:rsidR="006F4818">
        <w:trPr>
          <w:trHeight w:val="26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ice-making</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energy consumed by the refrigerating appliance to make Mice making kg of ice per day at the specified ambient temperature,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/day;</w:t>
            </w:r>
          </w:p>
        </w:tc>
      </w:tr>
      <w:tr w:rsidR="006F4818">
        <w:trPr>
          <w:trHeight w:val="310"/>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kg-ice</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estimated additional energy consumed by the refrigerating appliance to make 1 kg of ice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as set out in </w:t>
            </w:r>
            <w:r>
              <w:rPr>
                <w:rFonts w:ascii="Times New Roman" w:eastAsia="Times New Roman" w:hAnsi="Times New Roman" w:cs="Times New Roman"/>
                <w:b/>
                <w:color w:val="000000"/>
                <w:sz w:val="24"/>
                <w:szCs w:val="24"/>
              </w:rPr>
              <w:t>F-3.2.7</w:t>
            </w:r>
            <w:r>
              <w:rPr>
                <w:rFonts w:ascii="Times New Roman" w:eastAsia="Times New Roman" w:hAnsi="Times New Roman" w:cs="Times New Roman"/>
                <w:color w:val="000000"/>
                <w:sz w:val="24"/>
                <w:szCs w:val="24"/>
              </w:rPr>
              <w:t>; and</w:t>
            </w:r>
          </w:p>
        </w:tc>
      </w:tr>
      <w:tr w:rsidR="006F4818">
        <w:trPr>
          <w:trHeight w:val="30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ice-making</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turned into ice per day in kg/day – this is a regional factor.</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ice-making</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can be added to the daily energy consumption value to estimate a value for this user related usage element. If the values at an ambient temperature of 32 °C is used, the annual factor could be expressed as: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ice-making</m:t>
            </m:r>
          </m:sub>
        </m:sSub>
        <m:r>
          <w:rPr>
            <w:rFonts w:ascii="Cambria Math" w:eastAsia="Cambria Math" w:hAnsi="Cambria Math" w:cs="Cambria Math"/>
            <w:color w:val="000000"/>
            <w:sz w:val="24"/>
            <w:szCs w:val="24"/>
          </w:rPr>
          <m:t>=f</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ice-making 32 ℃</m:t>
                </m:r>
              </m:sub>
            </m:sSub>
          </m:e>
        </m:d>
      </m:oMath>
      <w:r w:rsidR="00FC768F">
        <w:rPr>
          <w:rFonts w:ascii="Times New Roman" w:eastAsia="Times New Roman" w:hAnsi="Times New Roman" w:cs="Times New Roman"/>
          <w:color w:val="000000"/>
          <w:sz w:val="24"/>
          <w:szCs w:val="24"/>
        </w:rPr>
        <w:t xml:space="preserve">  ……….. (49)</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ind w:left="567"/>
        <w:rPr>
          <w:rFonts w:ascii="Times New Roman" w:eastAsia="Times New Roman" w:hAnsi="Times New Roman" w:cs="Times New Roman"/>
          <w:sz w:val="20"/>
          <w:szCs w:val="20"/>
        </w:rPr>
        <w:sectPr w:rsidR="006F4818">
          <w:type w:val="continuous"/>
          <w:pgSz w:w="11910" w:h="16840"/>
          <w:pgMar w:top="993" w:right="853" w:bottom="0" w:left="1134" w:header="720" w:footer="720" w:gutter="0"/>
          <w:cols w:space="720"/>
        </w:sectPr>
      </w:pPr>
      <w:r>
        <w:rPr>
          <w:rFonts w:ascii="Times New Roman" w:eastAsia="Times New Roman" w:hAnsi="Times New Roman" w:cs="Times New Roman"/>
          <w:sz w:val="20"/>
          <w:szCs w:val="20"/>
        </w:rPr>
        <w:t>NOTE — In absence of sufficient data the test shall be kept in abeyance until further information.</w:t>
      </w: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ANNEX G</w:t>
      </w:r>
    </w:p>
    <w:p w:rsidR="006F4818" w:rsidRDefault="006F4818">
      <w:pPr>
        <w:pStyle w:val="Heading1"/>
        <w:jc w:val="center"/>
        <w:rPr>
          <w:rFonts w:ascii="Times New Roman" w:eastAsia="Times New Roman" w:hAnsi="Times New Roman" w:cs="Times New Roman"/>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Clauses</w:t>
      </w:r>
      <w:r>
        <w:rPr>
          <w:rFonts w:ascii="Times New Roman" w:eastAsia="Times New Roman" w:hAnsi="Times New Roman" w:cs="Times New Roman"/>
          <w:sz w:val="24"/>
          <w:szCs w:val="24"/>
        </w:rPr>
        <w:t xml:space="preserve"> 4.6, 3.2, 6.1, A-2.1,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J-6)</w:t>
      </w:r>
    </w:p>
    <w:p w:rsidR="006F4818" w:rsidRDefault="006F4818">
      <w:pPr>
        <w:jc w:val="center"/>
        <w:rPr>
          <w:rFonts w:ascii="Times New Roman" w:eastAsia="Times New Roman" w:hAnsi="Times New Roman" w:cs="Times New Roman"/>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DETERMINATION OF LOAD PROCESSING EFFICIENCY</w:t>
      </w:r>
    </w:p>
    <w:p w:rsidR="006F4818" w:rsidRDefault="006F4818">
      <w:pPr>
        <w:pStyle w:val="Heading1"/>
        <w:jc w:val="center"/>
        <w:rPr>
          <w:rFonts w:ascii="Times New Roman" w:eastAsia="Times New Roman" w:hAnsi="Times New Roman" w:cs="Times New Roman"/>
        </w:rPr>
      </w:pPr>
    </w:p>
    <w:p w:rsidR="006F4818" w:rsidRDefault="00FC768F">
      <w:pPr>
        <w:pStyle w:val="Heading1"/>
        <w:tabs>
          <w:tab w:val="left" w:pos="1236"/>
        </w:tabs>
        <w:rPr>
          <w:rFonts w:ascii="Times New Roman" w:eastAsia="Times New Roman" w:hAnsi="Times New Roman" w:cs="Times New Roman"/>
        </w:rPr>
      </w:pPr>
      <w:r>
        <w:rPr>
          <w:rFonts w:ascii="Times New Roman" w:eastAsia="Times New Roman" w:hAnsi="Times New Roman" w:cs="Times New Roman"/>
        </w:rPr>
        <w:t>G-1 PURPOSE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test quantifies the additional energy consumed by the refrigerating appliance to remove a known amount of energy which is contained in warm water, which is placed into unfrozen and/or frozen compartments in a defined way. The ratio of the energy in the water (which is removed) to the additional energy consumed by the refrigerating appliance is used to determine the load processing efficiency.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purpose of the load processing efficiency test is to quantify the incremental energy impact of user-related aspects of refrigerating appliance use such as door openings and cooling of warm food and drinks. This data can be used in conjunction with closed door tests to produce a total energy consumption estimate that more closely represents actual use in different regions. To use the load processing efficiency value, an estimate of typical user related processing load needs to be made. This is usually best done through end use measurement programs. The impact of the estimated regional processing load on the energy for the particular refrigerating appliance can then be estimated from the load processing efficiency value determined in this annex.</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labelling requirements do not incorporate this component in their calculations (that is, set the processing load to zero), then this test is not required for that region.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 supplier provides data or makes a claim of load processing efficiency, it shall be based on measurements undertaken in accordance with this Annex.</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For refrigerating appliances   with unfrozen   and   frozen   compartments, this annex sets   out a method to measure the combined load processing efficiency of both compartments. The procedure could, in principle, be used to separately measure the load processing efficiency of just the unfrozen compartment or just the frozen compartment.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36"/>
        </w:tabs>
        <w:rPr>
          <w:rFonts w:ascii="Times New Roman" w:eastAsia="Times New Roman" w:hAnsi="Times New Roman" w:cs="Times New Roman"/>
        </w:rPr>
      </w:pPr>
      <w:r>
        <w:rPr>
          <w:rFonts w:ascii="Times New Roman" w:eastAsia="Times New Roman" w:hAnsi="Times New Roman" w:cs="Times New Roman"/>
        </w:rPr>
        <w:t>G-2 GENERAL DESCRIPTION</w:t>
      </w:r>
    </w:p>
    <w:p w:rsidR="006F4818" w:rsidRDefault="006F4818">
      <w:pPr>
        <w:pStyle w:val="Heading1"/>
        <w:tabs>
          <w:tab w:val="left" w:pos="1236"/>
        </w:tabs>
        <w:rPr>
          <w:rFonts w:ascii="Times New Roman" w:eastAsia="Times New Roman" w:hAnsi="Times New Roman" w:cs="Times New Roman"/>
          <w:b w:val="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refrigerating appliance is operated in a steady state condition with temperature control settings that are close to the relevant target temperature for energy consumption as specified in Table 1 for each compartment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5.1</w:t>
      </w:r>
      <w:r>
        <w:rPr>
          <w:rFonts w:ascii="Times New Roman" w:eastAsia="Times New Roman" w:hAnsi="Times New Roman" w:cs="Times New Roman"/>
          <w:color w:val="000000"/>
          <w:sz w:val="24"/>
          <w:szCs w:val="24"/>
        </w:rPr>
        <w:t>). The temperature control settings shall remain unchanged for the duration of the load processing efficiency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specified mass of water (which is a function of the volume of the unfrozen compartments and/or frozen compartments) is placed in the test chamber with the refrigerating appliance and allowed to reach the ambient test temperature.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specified conditions are met, the door of the largest unfrozen compartment is opened for a specified time and the water containers placed in their specified positions. Then the door of the largest frozen compartment is opened for a specified time and the water-filled ice cube trays placed in </w:t>
      </w:r>
      <w:r>
        <w:rPr>
          <w:rFonts w:ascii="Times New Roman" w:eastAsia="Times New Roman" w:hAnsi="Times New Roman" w:cs="Times New Roman"/>
          <w:sz w:val="24"/>
          <w:szCs w:val="24"/>
        </w:rPr>
        <w:t>specific</w:t>
      </w:r>
      <w:r>
        <w:rPr>
          <w:rFonts w:ascii="Times New Roman" w:eastAsia="Times New Roman" w:hAnsi="Times New Roman" w:cs="Times New Roman"/>
          <w:color w:val="000000"/>
          <w:sz w:val="24"/>
          <w:szCs w:val="24"/>
        </w:rPr>
        <w:t xml:space="preserve"> positions.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refrigerating appliance is allowed to operate until it reaches a steady state condition in terms of temperature and power consumption. The data collected is used to determine the load processing efficiency at the specified ambient temperature. The load processing efficiency is determined as the ratio of the processed heat load in the water (removed) divided by the additional energy consumption (over and above the steady state power) used by the refrigerating appliance to cool it down.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general approach to measurements and the subsequent analysis is similar in concept to the determination of defrost and recovery energy as specified in Annex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An illustration of a defrost occurring prior to the completion of load processing is included in Fig. 14. Worked examples are contained in Annex J.</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0"/>
          <w:szCs w:val="10"/>
        </w:rPr>
      </w:pPr>
      <w:r>
        <w:rPr>
          <w:rFonts w:ascii="Times New Roman" w:eastAsia="Times New Roman" w:hAnsi="Times New Roman" w:cs="Times New Roman"/>
          <w:noProof/>
          <w:color w:val="000000"/>
          <w:sz w:val="24"/>
          <w:szCs w:val="24"/>
          <w:lang w:val="en-IN" w:bidi="ar-SA"/>
        </w:rPr>
        <w:drawing>
          <wp:inline distT="0" distB="0" distL="0" distR="0">
            <wp:extent cx="3679946" cy="1404786"/>
            <wp:effectExtent l="0" t="0" r="0" b="0"/>
            <wp:docPr id="76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a:srcRect/>
                    <a:stretch>
                      <a:fillRect/>
                    </a:stretch>
                  </pic:blipFill>
                  <pic:spPr>
                    <a:xfrm>
                      <a:off x="0" y="0"/>
                      <a:ext cx="3679946" cy="1404786"/>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10"/>
          <w:szCs w:val="10"/>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10 Conceptual Illustration of the Load Processing Efficiency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35"/>
        </w:tabs>
        <w:rPr>
          <w:rFonts w:ascii="Times New Roman" w:eastAsia="Times New Roman" w:hAnsi="Times New Roman" w:cs="Times New Roman"/>
        </w:rPr>
      </w:pPr>
      <w:r>
        <w:rPr>
          <w:rFonts w:ascii="Times New Roman" w:eastAsia="Times New Roman" w:hAnsi="Times New Roman" w:cs="Times New Roman"/>
        </w:rPr>
        <w:t>G-3 SETUP, EQUIPMENT, AND PREPARATION</w:t>
      </w: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G-3.1 General</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 is carried out at ambient test temperatures of 32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load processing efficiency test is used as the basis for a manufacturer claim, the average temperature of all compartments that are used to process test load shall be at or below the relevant target temperatures specified in </w:t>
      </w:r>
      <w:r>
        <w:rPr>
          <w:rFonts w:ascii="Times New Roman" w:eastAsia="Times New Roman" w:hAnsi="Times New Roman" w:cs="Times New Roman"/>
          <w:b/>
          <w:color w:val="000000"/>
          <w:sz w:val="24"/>
          <w:szCs w:val="24"/>
        </w:rPr>
        <w:t>5.1</w:t>
      </w:r>
      <w:r>
        <w:rPr>
          <w:rFonts w:ascii="Times New Roman" w:eastAsia="Times New Roman" w:hAnsi="Times New Roman" w:cs="Times New Roman"/>
          <w:color w:val="000000"/>
          <w:sz w:val="24"/>
          <w:szCs w:val="24"/>
        </w:rPr>
        <w:t xml:space="preserve"> during the steady state operation prior to the start of the load processing efficiency test.</w:t>
      </w:r>
    </w:p>
    <w:p w:rsidR="006F4818" w:rsidRDefault="006F4818">
      <w:pPr>
        <w:rPr>
          <w:rFonts w:ascii="Times New Roman" w:eastAsia="Times New Roman" w:hAnsi="Times New Roman" w:cs="Times New Roman"/>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All temperatures specified in this Annex are for steady state conditions and do not include the temperature impact of any defrost and recovery period (where applicable).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verification tests, the temperatures of all compartments that are used to process the test load shall be within ± 1 K of the relevant target temperature during the steady state operation prior to load processing efficiency test. Alternatively, the results of two load processing efficiency tests can be interpolated to the value at the compartment target temperature of the coldest compartment, but one of the test points shall have all compartments that are used to process test load at or below target temperatures.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principle included in this clause is that a manufacturer is permitted to make a claim of load processing efficiency that is less than the optimum value possible (that is, at a condition which may be somewhat colder than target temperature). This principle is set out for energy consumption tests in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xml:space="preserve"> for a single energy test point.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Wherever possible, 3 shelves shall be used to hold the processing load in an unfrozen compartment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Fig. 11) and shall be configured so that: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28"/>
        </w:numPr>
        <w:pBdr>
          <w:top w:val="nil"/>
          <w:left w:val="nil"/>
          <w:bottom w:val="nil"/>
          <w:right w:val="nil"/>
          <w:between w:val="nil"/>
        </w:pBdr>
        <w:tabs>
          <w:tab w:val="left" w:pos="145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Sensor TMP</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is above shelf 3 (bottom) and below shelf 2;</w:t>
      </w:r>
    </w:p>
    <w:p w:rsidR="006F4818" w:rsidRDefault="00FC768F">
      <w:pPr>
        <w:numPr>
          <w:ilvl w:val="0"/>
          <w:numId w:val="28"/>
        </w:numPr>
        <w:pBdr>
          <w:top w:val="nil"/>
          <w:left w:val="nil"/>
          <w:bottom w:val="nil"/>
          <w:right w:val="nil"/>
          <w:between w:val="nil"/>
        </w:pBdr>
        <w:tabs>
          <w:tab w:val="left" w:pos="145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Sensor TMP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is above shelf 2 and below shelf 1; and</w:t>
      </w:r>
    </w:p>
    <w:p w:rsidR="006F4818" w:rsidRDefault="00FC768F">
      <w:pPr>
        <w:numPr>
          <w:ilvl w:val="0"/>
          <w:numId w:val="28"/>
        </w:numPr>
        <w:pBdr>
          <w:top w:val="nil"/>
          <w:left w:val="nil"/>
          <w:bottom w:val="nil"/>
          <w:right w:val="nil"/>
          <w:between w:val="nil"/>
        </w:pBdr>
        <w:tabs>
          <w:tab w:val="left" w:pos="145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Sensor TMP</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is above shelf 1.</w:t>
      </w:r>
    </w:p>
    <w:p w:rsidR="006F4818" w:rsidRDefault="006F4818">
      <w:pPr>
        <w:pBdr>
          <w:top w:val="nil"/>
          <w:left w:val="nil"/>
          <w:bottom w:val="nil"/>
          <w:right w:val="nil"/>
          <w:between w:val="nil"/>
        </w:pBdr>
        <w:tabs>
          <w:tab w:val="left" w:pos="1455"/>
        </w:tabs>
        <w:ind w:left="720"/>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Shelf 3 may be the bottom of the appliance or it may be the top of a convenience feature, such as a crisper.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G-3.2 Equipment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w:sdt>
        <w:sdtPr>
          <w:tag w:val="goog_rdk_41"/>
          <w:id w:val="648105724"/>
        </w:sdtPr>
        <w:sdtEndPr/>
        <w:sdtContent>
          <w:r w:rsidR="00FC768F">
            <w:rPr>
              <w:rFonts w:ascii="Gungsuh" w:eastAsia="Gungsuh" w:hAnsi="Gungsuh" w:cs="Gungsuh"/>
              <w:color w:val="000000"/>
              <w:sz w:val="24"/>
              <w:szCs w:val="24"/>
            </w:rPr>
            <w:t>The type of container used in unfrozen compartments is a thin walled plastic bottle made of PET (or equivalent material) with a nominal volume of 500 ml. The dimensions of the PET bottle shall be ≤ 220 mm in height and ≤ 90 mm in width/or diameter. All bottles shall be the same size and shape. Each bottle is filled with still water as specified below.</w:t>
          </w:r>
        </w:sdtContent>
      </w:sdt>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PET is polyethylene terephthalate. PET bottles can be any commercially available bottles with a nominal 500 ml capacity. They each contain a specified mass of drinking water. PET bottles that have a square cross section are preferred as they do not roll around when lying on their side.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type of container used in frozen compartments is a plastic ice cube tray with a nominal working volume of about 200 ml per tray.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Ice cube trays are often supplied with a new product. For this test the ice cube trays used need to be able to comfortably hold 200 ml of water without risk of spillage. Nominal dimensions of approximately 120 mm × 275 mm × 40 mm are recommended. Ice cube trays that are smaller may be used if the recommended size does not fit.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 used for all processing loads shall be potable, still water suitable for human consumption without added gas (that is, uncarbonated), </w:t>
      </w:r>
      <w:proofErr w:type="spellStart"/>
      <w:r>
        <w:rPr>
          <w:rFonts w:ascii="Times New Roman" w:eastAsia="Times New Roman" w:hAnsi="Times New Roman" w:cs="Times New Roman"/>
          <w:color w:val="000000"/>
          <w:sz w:val="24"/>
          <w:szCs w:val="24"/>
        </w:rPr>
        <w:t>colour</w:t>
      </w:r>
      <w:proofErr w:type="spellEnd"/>
      <w:r>
        <w:rPr>
          <w:rFonts w:ascii="Times New Roman" w:eastAsia="Times New Roman" w:hAnsi="Times New Roman" w:cs="Times New Roman"/>
          <w:color w:val="000000"/>
          <w:sz w:val="24"/>
          <w:szCs w:val="24"/>
        </w:rPr>
        <w:t xml:space="preserve"> or additives.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Potable water from a tap is acceptable. Pure distilled water should be avoided in the ice cube trays as this can be difficult to freeze in some circumstances.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G-3.3 Quantity of Water to be Processed </w:t>
      </w:r>
    </w:p>
    <w:p w:rsidR="006F4818" w:rsidRDefault="006F4818">
      <w:pPr>
        <w:jc w:val="both"/>
        <w:rPr>
          <w:rFonts w:ascii="Times New Roman" w:eastAsia="Times New Roman" w:hAnsi="Times New Roman" w:cs="Times New Roman"/>
          <w:b/>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G-3.3.1 Unfrozen Compartments</w:t>
      </w:r>
    </w:p>
    <w:p w:rsidR="006F4818" w:rsidRDefault="006F4818">
      <w:pPr>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total volume of all unfrozen compartments and sub-compartments is summed. The water mass added to the largest unfrozen compartment shall be 12 g of water for each </w:t>
      </w:r>
      <w:proofErr w:type="spellStart"/>
      <w:r>
        <w:rPr>
          <w:rFonts w:ascii="Times New Roman" w:eastAsia="Times New Roman" w:hAnsi="Times New Roman" w:cs="Times New Roman"/>
          <w:color w:val="000000"/>
          <w:sz w:val="24"/>
          <w:szCs w:val="24"/>
        </w:rPr>
        <w:t>litre</w:t>
      </w:r>
      <w:proofErr w:type="spellEnd"/>
      <w:r>
        <w:rPr>
          <w:rFonts w:ascii="Times New Roman" w:eastAsia="Times New Roman" w:hAnsi="Times New Roman" w:cs="Times New Roman"/>
          <w:color w:val="000000"/>
          <w:sz w:val="24"/>
          <w:szCs w:val="24"/>
        </w:rPr>
        <w:t xml:space="preserve"> of total summed unfrozen compartment volumes. This equates to one PET bottle per 41.7 l or part thereof of unfrozen volume.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total unfrozen volume is less than 41.7 l, all water is placed in one PET bottle. Where the total unfrozen volume is greater than 41.7 l but less than 83.4 l, all water is placed equally in two PET bottles. Where the unfrozen volume is greater than 83.4 l, 500 g ± 1 g of water is placed in each PET bottle until the remaining water mass is less than 1 000 g. The remaining mass shall be divided evenly between the two remaining PET bottles.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total mass of water placed in the largest unfrozen compartment and the number of 500 ml PET bottles shall be included in the test report.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G-3.3.2 Frozen Compartments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total volume of all frozen compartments and sub-compartments is summed. The water mass added to the largest frozen compartment shall be 4 g of water for each </w:t>
      </w:r>
      <w:proofErr w:type="spellStart"/>
      <w:r>
        <w:rPr>
          <w:rFonts w:ascii="Times New Roman" w:eastAsia="Times New Roman" w:hAnsi="Times New Roman" w:cs="Times New Roman"/>
          <w:color w:val="000000"/>
          <w:sz w:val="24"/>
          <w:szCs w:val="24"/>
        </w:rPr>
        <w:t>litre</w:t>
      </w:r>
      <w:proofErr w:type="spellEnd"/>
      <w:r>
        <w:rPr>
          <w:rFonts w:ascii="Times New Roman" w:eastAsia="Times New Roman" w:hAnsi="Times New Roman" w:cs="Times New Roman"/>
          <w:color w:val="000000"/>
          <w:sz w:val="24"/>
          <w:szCs w:val="24"/>
        </w:rPr>
        <w:t xml:space="preserve"> of frozen compartment volume. This equates to one ice cube tray per 50 l or part thereof of frozen volume.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 frozen volume is less than or equal to 50 l, all water is placed in one ice cube tray. Where the frozen volume is greater than 50 l but less than or equal to 100 l, all water shall be approximately divided evenly between the two ice cube trays. Where the frozen volume is greater than 100 l, approximately 200 g of water is placed in each ice cube tray until the remaining water mass is less than 400 g. The remaining quantity shall be approximately divided evenly between the two remaining ice cube trays.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total volume of water placed in the largest frozen compartment and the number of ice cube trays shall be included in the test report.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G-3.4 Position of the Water Load in Compartments</w:t>
      </w:r>
    </w:p>
    <w:p w:rsidR="006F4818" w:rsidRDefault="006F4818">
      <w:pPr>
        <w:rPr>
          <w:rFonts w:ascii="Times New Roman" w:eastAsia="Times New Roman" w:hAnsi="Times New Roman" w:cs="Times New Roman"/>
          <w:b/>
          <w:sz w:val="24"/>
          <w:szCs w:val="24"/>
        </w:rPr>
      </w:pPr>
    </w:p>
    <w:p w:rsidR="006F4818" w:rsidRDefault="00FC76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G-3.4.1 Position in Unfrozen compartments</w:t>
      </w:r>
    </w:p>
    <w:p w:rsidR="006F4818" w:rsidRDefault="006F4818">
      <w:pPr>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PET bottles specified in </w:t>
      </w:r>
      <w:r>
        <w:rPr>
          <w:rFonts w:ascii="Times New Roman" w:eastAsia="Times New Roman" w:hAnsi="Times New Roman" w:cs="Times New Roman"/>
          <w:b/>
          <w:color w:val="000000"/>
          <w:sz w:val="24"/>
          <w:szCs w:val="24"/>
        </w:rPr>
        <w:t>G-3.3</w:t>
      </w:r>
      <w:r>
        <w:rPr>
          <w:rFonts w:ascii="Times New Roman" w:eastAsia="Times New Roman" w:hAnsi="Times New Roman" w:cs="Times New Roman"/>
          <w:color w:val="000000"/>
          <w:sz w:val="24"/>
          <w:szCs w:val="24"/>
        </w:rPr>
        <w:t xml:space="preserve"> shall be positioned in the largest unfrozen compartment as illustrated in Fig. 11.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is 250 mm or more vertical clearance above the nominated shelf, PET bottles shall be placed standing in the following positions: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2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bottle on each shelf on each side shall be placed as close as possible to the compartment liner while maintaining approximately 25 mm clearance from the side </w:t>
      </w:r>
      <w:proofErr w:type="spellStart"/>
      <w:r>
        <w:rPr>
          <w:rFonts w:ascii="Times New Roman" w:eastAsia="Times New Roman" w:hAnsi="Times New Roman" w:cs="Times New Roman"/>
          <w:color w:val="000000"/>
          <w:sz w:val="24"/>
          <w:szCs w:val="24"/>
        </w:rPr>
        <w:t>liner</w:t>
      </w:r>
      <w:proofErr w:type="spellEnd"/>
      <w:r>
        <w:rPr>
          <w:rFonts w:ascii="Times New Roman" w:eastAsia="Times New Roman" w:hAnsi="Times New Roman" w:cs="Times New Roman"/>
          <w:color w:val="000000"/>
          <w:sz w:val="24"/>
          <w:szCs w:val="24"/>
        </w:rPr>
        <w:t>;</w:t>
      </w:r>
    </w:p>
    <w:p w:rsidR="006F4818" w:rsidRDefault="00FC768F">
      <w:pPr>
        <w:numPr>
          <w:ilvl w:val="0"/>
          <w:numId w:val="2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bottles in this position may be placed two or three </w:t>
      </w:r>
      <w:proofErr w:type="gramStart"/>
      <w:r>
        <w:rPr>
          <w:rFonts w:ascii="Times New Roman" w:eastAsia="Times New Roman" w:hAnsi="Times New Roman" w:cs="Times New Roman"/>
          <w:color w:val="000000"/>
          <w:sz w:val="24"/>
          <w:szCs w:val="24"/>
        </w:rPr>
        <w:t>deep</w:t>
      </w:r>
      <w:proofErr w:type="gramEnd"/>
      <w:r>
        <w:rPr>
          <w:rFonts w:ascii="Times New Roman" w:eastAsia="Times New Roman" w:hAnsi="Times New Roman" w:cs="Times New Roman"/>
          <w:color w:val="000000"/>
          <w:sz w:val="24"/>
          <w:szCs w:val="24"/>
        </w:rPr>
        <w:t xml:space="preserve"> while maintaining approximately 25 mm clearance between bottles and the front and rear of the shelf or load limit;</w:t>
      </w:r>
    </w:p>
    <w:p w:rsidR="006F4818" w:rsidRDefault="00FC768F">
      <w:pPr>
        <w:numPr>
          <w:ilvl w:val="0"/>
          <w:numId w:val="2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more bottles are required in this position, additional rows of bottles (as required) are placed closer to the compartment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while maintaining approximately 25 mm clearance between rows;</w:t>
      </w:r>
    </w:p>
    <w:p w:rsidR="006F4818" w:rsidRDefault="00FC768F">
      <w:pPr>
        <w:numPr>
          <w:ilvl w:val="0"/>
          <w:numId w:val="2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bottles shall be </w:t>
      </w:r>
      <w:proofErr w:type="spellStart"/>
      <w:r>
        <w:rPr>
          <w:rFonts w:ascii="Times New Roman" w:eastAsia="Times New Roman" w:hAnsi="Times New Roman" w:cs="Times New Roman"/>
          <w:color w:val="000000"/>
          <w:sz w:val="24"/>
          <w:szCs w:val="24"/>
        </w:rPr>
        <w:t>centred</w:t>
      </w:r>
      <w:proofErr w:type="spellEnd"/>
      <w:r>
        <w:rPr>
          <w:rFonts w:ascii="Times New Roman" w:eastAsia="Times New Roman" w:hAnsi="Times New Roman" w:cs="Times New Roman"/>
          <w:color w:val="000000"/>
          <w:sz w:val="24"/>
          <w:szCs w:val="24"/>
        </w:rPr>
        <w:t xml:space="preserve"> from front to back at even intervals on the shelf in their rows (taking account of the shelf edge and any load limits that may affect the depth); and</w:t>
      </w:r>
    </w:p>
    <w:p w:rsidR="006F4818" w:rsidRDefault="00FC768F">
      <w:pPr>
        <w:numPr>
          <w:ilvl w:val="0"/>
          <w:numId w:val="2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bottles shall maintain at least 25 mm clearance in all directions from any compartment temperature sensor.</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is less than 250 mm vertical clearance above the nominated shelf, PET bottles shall be laid flat on the specified shelf with lids (caps) facing towards the compartment door (front) in the following positions: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30"/>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bottle on each shelf on each side shall be placed as close as possible to the compartment liner while maintaining approximately 25 mm clearance from the side </w:t>
      </w:r>
      <w:proofErr w:type="spellStart"/>
      <w:r>
        <w:rPr>
          <w:rFonts w:ascii="Times New Roman" w:eastAsia="Times New Roman" w:hAnsi="Times New Roman" w:cs="Times New Roman"/>
          <w:color w:val="000000"/>
          <w:sz w:val="24"/>
          <w:szCs w:val="24"/>
        </w:rPr>
        <w:t>liner</w:t>
      </w:r>
      <w:proofErr w:type="spellEnd"/>
      <w:r>
        <w:rPr>
          <w:rFonts w:ascii="Times New Roman" w:eastAsia="Times New Roman" w:hAnsi="Times New Roman" w:cs="Times New Roman"/>
          <w:color w:val="000000"/>
          <w:sz w:val="24"/>
          <w:szCs w:val="24"/>
        </w:rPr>
        <w:t>;</w:t>
      </w:r>
    </w:p>
    <w:p w:rsidR="006F4818" w:rsidRDefault="00FC768F">
      <w:pPr>
        <w:numPr>
          <w:ilvl w:val="0"/>
          <w:numId w:val="30"/>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more bottles are required in this position, additional bottles are placed closer to the compartment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while maintaining approximately 25 mm clearance between bottles;</w:t>
      </w:r>
    </w:p>
    <w:p w:rsidR="006F4818" w:rsidRDefault="00FC768F">
      <w:pPr>
        <w:numPr>
          <w:ilvl w:val="0"/>
          <w:numId w:val="30"/>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stacking or touching of bottles is permitted;</w:t>
      </w:r>
    </w:p>
    <w:p w:rsidR="006F4818" w:rsidRDefault="00FC768F">
      <w:pPr>
        <w:numPr>
          <w:ilvl w:val="0"/>
          <w:numId w:val="30"/>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bottles shall maintain at least 25 mm clearance from any compartment temperature sensor; and</w:t>
      </w:r>
    </w:p>
    <w:p w:rsidR="006F4818" w:rsidRDefault="00FC768F">
      <w:pPr>
        <w:numPr>
          <w:ilvl w:val="0"/>
          <w:numId w:val="30"/>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bottles are aligned so that the top (cap) is at the front of the shelf or the shelf load limit. In the case of shallow shelves, the orientation of the bottle may be adjusted to ensure that no part protrudes past the front of the shelf or load limit, while maintaining 25 mm clearance from any temperature sensors.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bottles should be placed in a position that </w:t>
      </w:r>
      <w:proofErr w:type="spellStart"/>
      <w:r>
        <w:rPr>
          <w:rFonts w:ascii="Times New Roman" w:eastAsia="Times New Roman" w:hAnsi="Times New Roman" w:cs="Times New Roman"/>
          <w:color w:val="000000"/>
          <w:sz w:val="24"/>
          <w:szCs w:val="24"/>
        </w:rPr>
        <w:t>minimises</w:t>
      </w:r>
      <w:proofErr w:type="spellEnd"/>
      <w:r>
        <w:rPr>
          <w:rFonts w:ascii="Times New Roman" w:eastAsia="Times New Roman" w:hAnsi="Times New Roman" w:cs="Times New Roman"/>
          <w:color w:val="000000"/>
          <w:sz w:val="24"/>
          <w:szCs w:val="24"/>
        </w:rPr>
        <w:t xml:space="preserve"> restriction of air flow from any ducts or vents. When it is not possible to place the PET bottles in the positions specified, equivalent positions are to be selected. Where equivalent positions are used, these shall be recorded in the test report. Where PET bottles have to be arranged differently because of space restrictions, they shall remain on the same shelf and shall be as close as possible to the specified position.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PET bottles shall only be placed on shelves that are immediately below temperature sensor positions TMP</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TMP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and TMP</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Additional shelves that may be present are ignored. The PET bottles shall be placed in the following shelf positions in sequence until all bottles have been placed: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4"/>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bottle in the sequence of positions ABCDEF;</w:t>
      </w:r>
    </w:p>
    <w:p w:rsidR="006F4818" w:rsidRDefault="00FC768F">
      <w:pPr>
        <w:numPr>
          <w:ilvl w:val="0"/>
          <w:numId w:val="4"/>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 the placement sequence until all bottles are placed;</w:t>
      </w:r>
    </w:p>
    <w:p w:rsidR="006F4818" w:rsidRDefault="00FC768F">
      <w:pPr>
        <w:numPr>
          <w:ilvl w:val="0"/>
          <w:numId w:val="4"/>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two partially filled PET bottles (where applicable) are placed at the last two positions; and</w:t>
      </w:r>
    </w:p>
    <w:p w:rsidR="006F4818" w:rsidRDefault="00FC768F">
      <w:pPr>
        <w:numPr>
          <w:ilvl w:val="0"/>
          <w:numId w:val="4"/>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positions shall be noted in the test report.</w:t>
      </w:r>
    </w:p>
    <w:p w:rsidR="006F4818" w:rsidRDefault="006F4818">
      <w:pPr>
        <w:pBdr>
          <w:top w:val="nil"/>
          <w:left w:val="nil"/>
          <w:bottom w:val="nil"/>
          <w:right w:val="nil"/>
          <w:between w:val="nil"/>
        </w:pBdr>
        <w:tabs>
          <w:tab w:val="left" w:pos="1472"/>
        </w:tabs>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16"/>
          <w:szCs w:val="16"/>
        </w:rPr>
      </w:pPr>
      <w:r>
        <w:rPr>
          <w:rFonts w:ascii="Times New Roman" w:eastAsia="Times New Roman" w:hAnsi="Times New Roman" w:cs="Times New Roman"/>
          <w:sz w:val="20"/>
          <w:szCs w:val="20"/>
        </w:rPr>
        <w:t xml:space="preserve">NOTE — The sequence above is to define the position or location of each bottle. The bottles may be loaded in any order into these specified positions when they are being placed into the unfrozen compartment in </w:t>
      </w:r>
      <w:r>
        <w:rPr>
          <w:rFonts w:ascii="Times New Roman" w:eastAsia="Times New Roman" w:hAnsi="Times New Roman" w:cs="Times New Roman"/>
          <w:b/>
          <w:sz w:val="20"/>
          <w:szCs w:val="20"/>
        </w:rPr>
        <w:t>G-4.2</w:t>
      </w:r>
      <w:r>
        <w:rPr>
          <w:rFonts w:ascii="Times New Roman" w:eastAsia="Times New Roman" w:hAnsi="Times New Roman" w:cs="Times New Roman"/>
          <w:sz w:val="20"/>
          <w:szCs w:val="20"/>
        </w:rPr>
        <w:t xml:space="preserve">. In the example illustrated in Fig. 11, 10 PET bottles would </w:t>
      </w:r>
      <w:proofErr w:type="gramStart"/>
      <w:r>
        <w:rPr>
          <w:rFonts w:ascii="Times New Roman" w:eastAsia="Times New Roman" w:hAnsi="Times New Roman" w:cs="Times New Roman"/>
          <w:sz w:val="20"/>
          <w:szCs w:val="20"/>
        </w:rPr>
        <w:t>results</w:t>
      </w:r>
      <w:proofErr w:type="gramEnd"/>
      <w:r>
        <w:rPr>
          <w:rFonts w:ascii="Times New Roman" w:eastAsia="Times New Roman" w:hAnsi="Times New Roman" w:cs="Times New Roman"/>
          <w:sz w:val="20"/>
          <w:szCs w:val="20"/>
        </w:rPr>
        <w:t xml:space="preserve"> in two bottles in positions A to D and one bottle in position E and F.</w:t>
      </w:r>
    </w:p>
    <w:p w:rsidR="006F4818" w:rsidRDefault="006F4818">
      <w:pPr>
        <w:ind w:left="567" w:right="284"/>
        <w:jc w:val="both"/>
        <w:rPr>
          <w:rFonts w:ascii="Times New Roman" w:eastAsia="Times New Roman" w:hAnsi="Times New Roman" w:cs="Times New Roman"/>
          <w:sz w:val="16"/>
          <w:szCs w:val="16"/>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IN" w:bidi="ar-SA"/>
        </w:rPr>
        <w:drawing>
          <wp:inline distT="0" distB="0" distL="0" distR="0">
            <wp:extent cx="4115519" cy="3146708"/>
            <wp:effectExtent l="0" t="0" r="0" b="0"/>
            <wp:docPr id="7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4115519" cy="3146708"/>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11"/>
          <w:szCs w:val="11"/>
        </w:rPr>
      </w:pPr>
    </w:p>
    <w:p w:rsidR="006F4818" w:rsidRDefault="00FC768F">
      <w:pPr>
        <w:ind w:right="7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 dimensions in millimetres.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Additional shelves may be present in the refrigerating appliance but are not shown in the figure.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11 Shelf Locations and Loading Sequence (Example Showing 10 PET Bottles)</w:t>
      </w:r>
    </w:p>
    <w:p w:rsidR="006F4818" w:rsidRDefault="006F4818">
      <w:pPr>
        <w:jc w:val="both"/>
        <w:rPr>
          <w:rFonts w:ascii="Times New Roman" w:eastAsia="Times New Roman" w:hAnsi="Times New Roman" w:cs="Times New Roman"/>
          <w:b/>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G-3.4.2 Position in Frozen Compartments</w:t>
      </w:r>
    </w:p>
    <w:p w:rsidR="006F4818" w:rsidRDefault="006F4818">
      <w:pPr>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ice cube trays specified in </w:t>
      </w:r>
      <w:r>
        <w:rPr>
          <w:rFonts w:ascii="Times New Roman" w:eastAsia="Times New Roman" w:hAnsi="Times New Roman" w:cs="Times New Roman"/>
          <w:b/>
          <w:color w:val="000000"/>
          <w:sz w:val="24"/>
          <w:szCs w:val="24"/>
        </w:rPr>
        <w:t>G-3.3</w:t>
      </w:r>
      <w:r>
        <w:rPr>
          <w:rFonts w:ascii="Times New Roman" w:eastAsia="Times New Roman" w:hAnsi="Times New Roman" w:cs="Times New Roman"/>
          <w:color w:val="000000"/>
          <w:sz w:val="24"/>
          <w:szCs w:val="24"/>
        </w:rPr>
        <w:t xml:space="preserve"> shall be positioned in the largest frozen compartment as illustrated in Fig. 12. Where the largest frozen compartment has a combination of shelves and drawers, the ice cube trays shall be placed on shelves in preference to drawers (or baskets) as far as possible.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62"/>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ice cube tray on the lower level is placed on the opposite side to sensors TMP</w:t>
      </w:r>
      <w:r>
        <w:rPr>
          <w:rFonts w:ascii="Times New Roman" w:eastAsia="Times New Roman" w:hAnsi="Times New Roman" w:cs="Times New Roman"/>
          <w:color w:val="000000"/>
          <w:sz w:val="24"/>
          <w:szCs w:val="24"/>
          <w:vertAlign w:val="subscript"/>
        </w:rPr>
        <w:t>14</w:t>
      </w:r>
      <w:r>
        <w:rPr>
          <w:rFonts w:ascii="Times New Roman" w:eastAsia="Times New Roman" w:hAnsi="Times New Roman" w:cs="Times New Roman"/>
          <w:color w:val="000000"/>
          <w:sz w:val="24"/>
          <w:szCs w:val="24"/>
        </w:rPr>
        <w:t xml:space="preserve"> and TMP</w:t>
      </w:r>
      <w:r>
        <w:rPr>
          <w:rFonts w:ascii="Times New Roman" w:eastAsia="Times New Roman" w:hAnsi="Times New Roman" w:cs="Times New Roman"/>
          <w:color w:val="000000"/>
          <w:sz w:val="24"/>
          <w:szCs w:val="24"/>
          <w:vertAlign w:val="subscript"/>
        </w:rPr>
        <w:t>15</w:t>
      </w:r>
      <w:r>
        <w:rPr>
          <w:rFonts w:ascii="Times New Roman" w:eastAsia="Times New Roman" w:hAnsi="Times New Roman" w:cs="Times New Roman"/>
          <w:color w:val="000000"/>
          <w:sz w:val="24"/>
          <w:szCs w:val="24"/>
        </w:rPr>
        <w:t xml:space="preserve"> and as close as possible to the compartment liner while maintaining approximately 25 mm clearance. Additional ice cube trays are added next to the previous ice cube tray while maintaining approximately 25 mm clearance between ice cube trays. Ice cube trays may be oriented in any way that </w:t>
      </w:r>
      <w:proofErr w:type="spellStart"/>
      <w:r>
        <w:rPr>
          <w:rFonts w:ascii="Times New Roman" w:eastAsia="Times New Roman" w:hAnsi="Times New Roman" w:cs="Times New Roman"/>
          <w:color w:val="000000"/>
          <w:sz w:val="24"/>
          <w:szCs w:val="24"/>
        </w:rPr>
        <w:t>maximises</w:t>
      </w:r>
      <w:proofErr w:type="spellEnd"/>
      <w:r>
        <w:rPr>
          <w:rFonts w:ascii="Times New Roman" w:eastAsia="Times New Roman" w:hAnsi="Times New Roman" w:cs="Times New Roman"/>
          <w:color w:val="000000"/>
          <w:sz w:val="24"/>
          <w:szCs w:val="24"/>
        </w:rPr>
        <w:t xml:space="preserve"> the number of trays on each level while maintaining all necessary clearances;</w:t>
      </w:r>
    </w:p>
    <w:p w:rsidR="006F4818" w:rsidRDefault="00FC768F">
      <w:pPr>
        <w:numPr>
          <w:ilvl w:val="0"/>
          <w:numId w:val="62"/>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no more ice cube trays can be fitted onto the lower level (that is, the number required results in the clearance to the temperature sensor positions of less than 25 mm in all directions), then ice cube trays are placed progressively on the next available level(s), as required;</w:t>
      </w:r>
    </w:p>
    <w:p w:rsidR="006F4818" w:rsidRDefault="00FC768F">
      <w:pPr>
        <w:numPr>
          <w:ilvl w:val="0"/>
          <w:numId w:val="62"/>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it is necessary to place ice cube trays on a shelf which sits below a central temperature sensor position (for example, TMP</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TMP</w:t>
      </w:r>
      <w:r>
        <w:rPr>
          <w:rFonts w:ascii="Times New Roman" w:eastAsia="Times New Roman" w:hAnsi="Times New Roman" w:cs="Times New Roman"/>
          <w:color w:val="000000"/>
          <w:sz w:val="24"/>
          <w:szCs w:val="24"/>
          <w:vertAlign w:val="subscript"/>
        </w:rPr>
        <w:t>16</w:t>
      </w:r>
      <w:r>
        <w:rPr>
          <w:rFonts w:ascii="Times New Roman" w:eastAsia="Times New Roman" w:hAnsi="Times New Roman" w:cs="Times New Roman"/>
          <w:color w:val="000000"/>
          <w:sz w:val="24"/>
          <w:szCs w:val="24"/>
        </w:rPr>
        <w:t>, or TMP</w:t>
      </w:r>
      <w:r>
        <w:rPr>
          <w:rFonts w:ascii="Times New Roman" w:eastAsia="Times New Roman" w:hAnsi="Times New Roman" w:cs="Times New Roman"/>
          <w:color w:val="000000"/>
          <w:sz w:val="24"/>
          <w:szCs w:val="24"/>
          <w:vertAlign w:val="subscript"/>
        </w:rPr>
        <w:t>17</w:t>
      </w:r>
      <w:r>
        <w:rPr>
          <w:rFonts w:ascii="Times New Roman" w:eastAsia="Times New Roman" w:hAnsi="Times New Roman" w:cs="Times New Roman"/>
          <w:color w:val="000000"/>
          <w:sz w:val="24"/>
          <w:szCs w:val="24"/>
        </w:rPr>
        <w:t xml:space="preserve"> as applicable), the first ice cube tray is placed adjacent to the left side liner, and the second ice cube tray is placed adjacent to the right-side liner. Additional ice cube trays on this level (if required) are placed progressively closer to the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while maintaining approximately 25 mm clearance from each other and at least 25 mm from any temperature sensor position in all directions;</w:t>
      </w:r>
    </w:p>
    <w:p w:rsidR="006F4818" w:rsidRDefault="00FC768F">
      <w:pPr>
        <w:numPr>
          <w:ilvl w:val="0"/>
          <w:numId w:val="62"/>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it is necessary to place ice cube trays on a shelf which sits below the upper temperature sensor positions (for example, TMP</w:t>
      </w:r>
      <w:r>
        <w:rPr>
          <w:rFonts w:ascii="Times New Roman" w:eastAsia="Times New Roman" w:hAnsi="Times New Roman" w:cs="Times New Roman"/>
          <w:color w:val="000000"/>
          <w:sz w:val="24"/>
          <w:szCs w:val="24"/>
          <w:vertAlign w:val="subscript"/>
        </w:rPr>
        <w:t>12</w:t>
      </w:r>
      <w:r>
        <w:rPr>
          <w:rFonts w:ascii="Times New Roman" w:eastAsia="Times New Roman" w:hAnsi="Times New Roman" w:cs="Times New Roman"/>
          <w:color w:val="000000"/>
          <w:sz w:val="24"/>
          <w:szCs w:val="24"/>
        </w:rPr>
        <w:t xml:space="preserve"> and TMP</w:t>
      </w:r>
      <w:r>
        <w:rPr>
          <w:rFonts w:ascii="Times New Roman" w:eastAsia="Times New Roman" w:hAnsi="Times New Roman" w:cs="Times New Roman"/>
          <w:color w:val="000000"/>
          <w:sz w:val="24"/>
          <w:szCs w:val="24"/>
          <w:vertAlign w:val="subscript"/>
        </w:rPr>
        <w:t>13</w:t>
      </w:r>
      <w:r>
        <w:rPr>
          <w:rFonts w:ascii="Times New Roman" w:eastAsia="Times New Roman" w:hAnsi="Times New Roman" w:cs="Times New Roman"/>
          <w:color w:val="000000"/>
          <w:sz w:val="24"/>
          <w:szCs w:val="24"/>
        </w:rPr>
        <w:t>), the first ice cube tray is placed on the opposite side to sensors TMP</w:t>
      </w:r>
      <w:r>
        <w:rPr>
          <w:rFonts w:ascii="Times New Roman" w:eastAsia="Times New Roman" w:hAnsi="Times New Roman" w:cs="Times New Roman"/>
          <w:color w:val="000000"/>
          <w:sz w:val="24"/>
          <w:szCs w:val="24"/>
          <w:vertAlign w:val="subscript"/>
        </w:rPr>
        <w:t>12</w:t>
      </w:r>
      <w:r>
        <w:rPr>
          <w:rFonts w:ascii="Times New Roman" w:eastAsia="Times New Roman" w:hAnsi="Times New Roman" w:cs="Times New Roman"/>
          <w:color w:val="000000"/>
          <w:sz w:val="24"/>
          <w:szCs w:val="24"/>
        </w:rPr>
        <w:t xml:space="preserve"> and TMP</w:t>
      </w:r>
      <w:r>
        <w:rPr>
          <w:rFonts w:ascii="Times New Roman" w:eastAsia="Times New Roman" w:hAnsi="Times New Roman" w:cs="Times New Roman"/>
          <w:color w:val="000000"/>
          <w:sz w:val="24"/>
          <w:szCs w:val="24"/>
          <w:vertAlign w:val="subscript"/>
        </w:rPr>
        <w:t>13</w:t>
      </w:r>
      <w:r>
        <w:rPr>
          <w:rFonts w:ascii="Times New Roman" w:eastAsia="Times New Roman" w:hAnsi="Times New Roman" w:cs="Times New Roman"/>
          <w:color w:val="000000"/>
          <w:sz w:val="24"/>
          <w:szCs w:val="24"/>
        </w:rPr>
        <w:t xml:space="preserve"> and as close as possible to the compartment liner while maintaining approximately 25 mm clearance. Additional ice cube trays (if required) are added next to the previous ice cube tray while maintaining 25 mm clearance between ice cube trays;</w:t>
      </w:r>
    </w:p>
    <w:p w:rsidR="006F4818" w:rsidRDefault="00FC768F">
      <w:pPr>
        <w:numPr>
          <w:ilvl w:val="0"/>
          <w:numId w:val="62"/>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ice cube trays are spaced approximately 25 mm from the compartment liner and each other on each level;</w:t>
      </w:r>
    </w:p>
    <w:p w:rsidR="006F4818" w:rsidRDefault="00FC768F">
      <w:pPr>
        <w:numPr>
          <w:ilvl w:val="0"/>
          <w:numId w:val="62"/>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two partially filled ice cube trays (where applicable) are placed at the last two (upper most) positions required;</w:t>
      </w:r>
    </w:p>
    <w:p w:rsidR="006F4818" w:rsidRDefault="00FC768F">
      <w:pPr>
        <w:numPr>
          <w:ilvl w:val="0"/>
          <w:numId w:val="62"/>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stacking or touching of ice cube trays is permitted;</w:t>
      </w:r>
    </w:p>
    <w:p w:rsidR="006F4818" w:rsidRDefault="00FC768F">
      <w:pPr>
        <w:numPr>
          <w:ilvl w:val="0"/>
          <w:numId w:val="62"/>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ice cube trays shall maintain at least 25 mm clearance from any compartment temperature sensor position in all directions;</w:t>
      </w:r>
    </w:p>
    <w:p w:rsidR="006F4818" w:rsidRDefault="00FC768F">
      <w:pPr>
        <w:numPr>
          <w:ilvl w:val="0"/>
          <w:numId w:val="64"/>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ice cube trays are </w:t>
      </w:r>
      <w:proofErr w:type="spellStart"/>
      <w:r>
        <w:rPr>
          <w:rFonts w:ascii="Times New Roman" w:eastAsia="Times New Roman" w:hAnsi="Times New Roman" w:cs="Times New Roman"/>
          <w:color w:val="000000"/>
          <w:sz w:val="24"/>
          <w:szCs w:val="24"/>
        </w:rPr>
        <w:t>centred</w:t>
      </w:r>
      <w:proofErr w:type="spellEnd"/>
      <w:r>
        <w:rPr>
          <w:rFonts w:ascii="Times New Roman" w:eastAsia="Times New Roman" w:hAnsi="Times New Roman" w:cs="Times New Roman"/>
          <w:color w:val="000000"/>
          <w:sz w:val="24"/>
          <w:szCs w:val="24"/>
        </w:rPr>
        <w:t xml:space="preserve"> from front to back of the shelf (taking account of the shelf edge and any load limits that may affect the depth) and shall not protrude beyond the front of the shelf; and</w:t>
      </w:r>
    </w:p>
    <w:p w:rsidR="006F4818" w:rsidRDefault="00FC768F">
      <w:pPr>
        <w:numPr>
          <w:ilvl w:val="0"/>
          <w:numId w:val="64"/>
        </w:numPr>
        <w:pBdr>
          <w:top w:val="nil"/>
          <w:left w:val="nil"/>
          <w:bottom w:val="nil"/>
          <w:right w:val="nil"/>
          <w:between w:val="nil"/>
        </w:pBdr>
        <w:tabs>
          <w:tab w:val="left" w:pos="14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ice cube trays are located inside a drawer or bin, the inside of the drawer or bin shall be treated as the inside of the liner with respect to placement.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851"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As a practical example, a large freezer in a refrigerator-freezer with a volume of 180 l requires a total water mass of 720 g in 4 ice cube trays. The internal clearance of the freezer is 600 mm wide. Sensor positions TMP</w:t>
      </w:r>
      <w:r>
        <w:rPr>
          <w:rFonts w:ascii="Times New Roman" w:eastAsia="Times New Roman" w:hAnsi="Times New Roman" w:cs="Times New Roman"/>
          <w:sz w:val="20"/>
          <w:szCs w:val="20"/>
          <w:vertAlign w:val="subscript"/>
        </w:rPr>
        <w:t>14</w:t>
      </w:r>
      <w:r>
        <w:rPr>
          <w:rFonts w:ascii="Times New Roman" w:eastAsia="Times New Roman" w:hAnsi="Times New Roman" w:cs="Times New Roman"/>
          <w:sz w:val="20"/>
          <w:szCs w:val="20"/>
        </w:rPr>
        <w:t xml:space="preserve"> and TMP</w:t>
      </w:r>
      <w:r>
        <w:rPr>
          <w:rFonts w:ascii="Times New Roman" w:eastAsia="Times New Roman" w:hAnsi="Times New Roman" w:cs="Times New Roman"/>
          <w:sz w:val="20"/>
          <w:szCs w:val="20"/>
          <w:vertAlign w:val="subscript"/>
        </w:rPr>
        <w:t>15</w:t>
      </w:r>
      <w:r>
        <w:rPr>
          <w:rFonts w:ascii="Times New Roman" w:eastAsia="Times New Roman" w:hAnsi="Times New Roman" w:cs="Times New Roman"/>
          <w:sz w:val="20"/>
          <w:szCs w:val="20"/>
        </w:rPr>
        <w:t xml:space="preserve"> are 50 mm from the </w:t>
      </w:r>
      <w:proofErr w:type="gramStart"/>
      <w:r>
        <w:rPr>
          <w:rFonts w:ascii="Times New Roman" w:eastAsia="Times New Roman" w:hAnsi="Times New Roman" w:cs="Times New Roman"/>
          <w:sz w:val="20"/>
          <w:szCs w:val="20"/>
        </w:rPr>
        <w:t>right hand</w:t>
      </w:r>
      <w:proofErr w:type="gramEnd"/>
      <w:r>
        <w:rPr>
          <w:rFonts w:ascii="Times New Roman" w:eastAsia="Times New Roman" w:hAnsi="Times New Roman" w:cs="Times New Roman"/>
          <w:sz w:val="20"/>
          <w:szCs w:val="20"/>
        </w:rPr>
        <w:t xml:space="preserve"> lower wall. This leaves a space of 500 mm with clearances at each end for the placement of ice cube trays. Some 3 ice cube trays can be fitted at the lower level (120 mm + 25 mm minimum each, parallel to the sides), so one ice cube tray has to be placed   on the upper level. If the freezer was deeper than say 460 mm, it would be possible to fit all 4 trays on the lower level (3 deep at right angles to the sides and one parallel to the sides) while maintaining clearances. </w:t>
      </w:r>
      <w:r>
        <w:rPr>
          <w:rFonts w:ascii="Times New Roman" w:eastAsia="Times New Roman" w:hAnsi="Times New Roman" w:cs="Times New Roman"/>
          <w:i/>
          <w:sz w:val="20"/>
          <w:szCs w:val="20"/>
        </w:rPr>
        <w:t>See</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G-3.2</w:t>
      </w:r>
      <w:r>
        <w:rPr>
          <w:rFonts w:ascii="Times New Roman" w:eastAsia="Times New Roman" w:hAnsi="Times New Roman" w:cs="Times New Roman"/>
          <w:sz w:val="20"/>
          <w:szCs w:val="20"/>
        </w:rPr>
        <w:t xml:space="preserve"> regarding the recommended size of ice cube trays.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ice cube trays should be placed in a position that </w:t>
      </w:r>
      <w:proofErr w:type="spellStart"/>
      <w:r>
        <w:rPr>
          <w:rFonts w:ascii="Times New Roman" w:eastAsia="Times New Roman" w:hAnsi="Times New Roman" w:cs="Times New Roman"/>
          <w:color w:val="000000"/>
          <w:sz w:val="24"/>
          <w:szCs w:val="24"/>
        </w:rPr>
        <w:t>minimises</w:t>
      </w:r>
      <w:proofErr w:type="spellEnd"/>
      <w:r>
        <w:rPr>
          <w:rFonts w:ascii="Times New Roman" w:eastAsia="Times New Roman" w:hAnsi="Times New Roman" w:cs="Times New Roman"/>
          <w:color w:val="000000"/>
          <w:sz w:val="24"/>
          <w:szCs w:val="24"/>
        </w:rPr>
        <w:t xml:space="preserve"> restriction of air flow from any ducts or vents. When it is not possible to place the ice cube trays in the positions specified, equivalent positions are to be selected. Where equivalent positions are used, these shall be recorded in the test report. Where ice cube trays have to be arranged differently because of space restrictions, they shall remain on the same shelf and shall be as close as possible to the specified position. All ice cube tray positions shall be noted in the test report.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sectPr w:rsidR="006F4818">
          <w:pgSz w:w="11910" w:h="16840"/>
          <w:pgMar w:top="993" w:right="853" w:bottom="0" w:left="1134" w:header="1140" w:footer="0" w:gutter="0"/>
          <w:cols w:space="720"/>
        </w:sectPr>
      </w:pPr>
      <w:r>
        <w:rPr>
          <w:rFonts w:ascii="Times New Roman" w:eastAsia="Times New Roman" w:hAnsi="Times New Roman" w:cs="Times New Roman"/>
          <w:color w:val="000000"/>
          <w:sz w:val="24"/>
          <w:szCs w:val="24"/>
        </w:rPr>
        <w:t xml:space="preserve">The sequence above is to define the position or location of each ice cube tray. The ice cube trays may be loaded in any order into these specified positions when they are being placed into the frozen compartment in </w:t>
      </w:r>
      <w:r>
        <w:rPr>
          <w:rFonts w:ascii="Times New Roman" w:eastAsia="Times New Roman" w:hAnsi="Times New Roman" w:cs="Times New Roman"/>
          <w:b/>
          <w:color w:val="000000"/>
          <w:sz w:val="24"/>
          <w:szCs w:val="24"/>
        </w:rPr>
        <w:t>G-4.2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6F4818">
      <w:pPr>
        <w:pBdr>
          <w:top w:val="nil"/>
          <w:left w:val="nil"/>
          <w:bottom w:val="nil"/>
          <w:right w:val="nil"/>
          <w:between w:val="nil"/>
        </w:pBdr>
        <w:rPr>
          <w:rFonts w:ascii="Times New Roman" w:eastAsia="Times New Roman" w:hAnsi="Times New Roman" w:cs="Times New Roman"/>
          <w:color w:val="000000"/>
          <w:sz w:val="18"/>
          <w:szCs w:val="18"/>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IN" w:bidi="ar-SA"/>
        </w:rPr>
        <w:drawing>
          <wp:inline distT="0" distB="0" distL="0" distR="0">
            <wp:extent cx="4193336" cy="5106724"/>
            <wp:effectExtent l="0" t="0" r="0" b="0"/>
            <wp:docPr id="76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4193336" cy="5106724"/>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9"/>
          <w:szCs w:val="9"/>
        </w:rPr>
      </w:pPr>
    </w:p>
    <w:p w:rsidR="006F4818" w:rsidRDefault="00FC768F">
      <w:pPr>
        <w:ind w:right="7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All dimensions in millimetres.</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Additional shelves may be present in the refrigerating appliance but are not shown in the figure. Ice cube trays are always placed on shelves in preference to drawers or baskets.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12 Ice cube Tray Locations and Clearances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G-3.5 Temperature of the Water to be Processed</w:t>
      </w:r>
    </w:p>
    <w:p w:rsidR="006F4818" w:rsidRDefault="006F4818">
      <w:pPr>
        <w:pStyle w:val="Heading1"/>
        <w:rPr>
          <w:rFonts w:ascii="Times New Roman" w:eastAsia="Times New Roman" w:hAnsi="Times New Roman" w:cs="Times New Roman"/>
          <w:b w:val="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 bottles with less than 500 g water should have the specified amount of water measured into the PET bottles prior to storage and temperature stabilization in the test room. Separate PET bottles containing sufficient water for all the ice cube trays (where applicable) shall be stored in the test room and (to avoid evaporation) shall only be decanted into the ice cube trays within 30 min of placement into the frozen compartment.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PET bottles and ice cube trays shall be placed in the test room that is operating at the relevant ambient temperature in a position that is representative of the test room temperature. All PET bottles shall be placed vertically on a bench or the wooden test platform (floor) with no less than 50 mm clearance between them to allow free air circulation. This equipment shall remain in the test room for a period of no less than 15 h prior to the commencement of the load processing efficiency test.</w:t>
      </w:r>
    </w:p>
    <w:p w:rsidR="006F4818" w:rsidRDefault="006F4818">
      <w:pPr>
        <w:jc w:val="both"/>
        <w:rPr>
          <w:rFonts w:ascii="Times New Roman" w:eastAsia="Times New Roman" w:hAnsi="Times New Roman" w:cs="Times New Roman"/>
          <w:sz w:val="24"/>
          <w:szCs w:val="24"/>
        </w:rPr>
      </w:pPr>
    </w:p>
    <w:p w:rsidR="006F4818" w:rsidRDefault="00FC768F">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nominal ambient test temperatures for energy testing is 32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35"/>
        </w:tabs>
        <w:rPr>
          <w:rFonts w:ascii="Times New Roman" w:eastAsia="Times New Roman" w:hAnsi="Times New Roman" w:cs="Times New Roman"/>
        </w:rPr>
      </w:pPr>
      <w:r>
        <w:rPr>
          <w:rFonts w:ascii="Times New Roman" w:eastAsia="Times New Roman" w:hAnsi="Times New Roman" w:cs="Times New Roman"/>
        </w:rPr>
        <w:t>G-4 LOAD PROCESSING EFFICIENCY TEST METHOD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G-4.1 Commencement of the Load Processing Efficiency Test</w:t>
      </w:r>
    </w:p>
    <w:p w:rsidR="006F4818" w:rsidRDefault="006F4818">
      <w:pPr>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refrigerating appliances without any defrost control cycle, the load processing efficiency test shall be preceded by a period of operation, at the temperature control setting used for the load processing efficiency test. The settings shall be such that it could qualify as a valid energy test period in accordance with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refrigerating appliance with one or more defrost systems (with its own defrost control cycle) the load processing efficiency test shall be preceded by: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7"/>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energy test period that complies with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at the temperature control setting used for the load processing efficiency test (including validity requirements); or</w:t>
      </w:r>
    </w:p>
    <w:p w:rsidR="006F4818" w:rsidRDefault="00FC768F">
      <w:pPr>
        <w:numPr>
          <w:ilvl w:val="0"/>
          <w:numId w:val="7"/>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energy test period that complies with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xml:space="preserve"> at the temperature control setting used for the load processing efficiency test (including validity requirement s); or</w:t>
      </w:r>
    </w:p>
    <w:p w:rsidR="006F4818" w:rsidRDefault="00FC768F">
      <w:pPr>
        <w:numPr>
          <w:ilvl w:val="0"/>
          <w:numId w:val="7"/>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defrost and recovery period that complies with </w:t>
      </w:r>
      <w:r>
        <w:rPr>
          <w:rFonts w:ascii="Times New Roman" w:eastAsia="Times New Roman" w:hAnsi="Times New Roman" w:cs="Times New Roman"/>
          <w:b/>
          <w:color w:val="000000"/>
          <w:sz w:val="24"/>
          <w:szCs w:val="24"/>
        </w:rPr>
        <w:t>C-3</w:t>
      </w:r>
      <w:r>
        <w:rPr>
          <w:rFonts w:ascii="Times New Roman" w:eastAsia="Times New Roman" w:hAnsi="Times New Roman" w:cs="Times New Roman"/>
          <w:color w:val="000000"/>
          <w:sz w:val="24"/>
          <w:szCs w:val="24"/>
        </w:rPr>
        <w:t xml:space="preserve"> at the temperature control setting used for the load processing efficiency test (as applicable).</w:t>
      </w:r>
    </w:p>
    <w:p w:rsidR="006F4818" w:rsidRDefault="006F4818">
      <w:pPr>
        <w:pBdr>
          <w:top w:val="nil"/>
          <w:left w:val="nil"/>
          <w:bottom w:val="nil"/>
          <w:right w:val="nil"/>
          <w:between w:val="nil"/>
        </w:pBdr>
        <w:tabs>
          <w:tab w:val="left" w:pos="1472"/>
        </w:tabs>
        <w:rPr>
          <w:rFonts w:ascii="Times New Roman" w:eastAsia="Times New Roman" w:hAnsi="Times New Roman" w:cs="Times New Roman"/>
          <w:color w:val="000000"/>
          <w:sz w:val="24"/>
          <w:szCs w:val="24"/>
        </w:rPr>
      </w:pPr>
    </w:p>
    <w:p w:rsidR="006F4818" w:rsidRDefault="00FC768F">
      <w:pPr>
        <w:ind w:left="851"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Where stability is determined by DF1 (</w:t>
      </w:r>
      <w:r>
        <w:rPr>
          <w:rFonts w:ascii="Times New Roman" w:eastAsia="Times New Roman" w:hAnsi="Times New Roman" w:cs="Times New Roman"/>
          <w:b/>
          <w:sz w:val="20"/>
          <w:szCs w:val="20"/>
        </w:rPr>
        <w:t>C-3</w:t>
      </w:r>
      <w:r>
        <w:rPr>
          <w:rFonts w:ascii="Times New Roman" w:eastAsia="Times New Roman" w:hAnsi="Times New Roman" w:cs="Times New Roman"/>
          <w:sz w:val="20"/>
          <w:szCs w:val="20"/>
        </w:rPr>
        <w:t xml:space="preserve">), the load can only be inserted after confirmation of the defrost validity (that is, after the end of Period F, which is at least 8 h after the operation of the defrost heater). Where stability has been established using steady state conditions or an earlier defrost, the load should be inserted as soon as practicable after defrost and recovery period has been completed to </w:t>
      </w:r>
      <w:proofErr w:type="spellStart"/>
      <w:r>
        <w:rPr>
          <w:rFonts w:ascii="Times New Roman" w:eastAsia="Times New Roman" w:hAnsi="Times New Roman" w:cs="Times New Roman"/>
          <w:sz w:val="20"/>
          <w:szCs w:val="20"/>
        </w:rPr>
        <w:t>minimise</w:t>
      </w:r>
      <w:proofErr w:type="spellEnd"/>
      <w:r>
        <w:rPr>
          <w:rFonts w:ascii="Times New Roman" w:eastAsia="Times New Roman" w:hAnsi="Times New Roman" w:cs="Times New Roman"/>
          <w:sz w:val="20"/>
          <w:szCs w:val="20"/>
        </w:rPr>
        <w:t xml:space="preserve"> the chance of another defrost occurring prior to completion of the load processing test. As a guide, more than 5 h after the defrost heater operates (which could normally qualify as the start of Period F under </w:t>
      </w:r>
      <w:r>
        <w:rPr>
          <w:rFonts w:ascii="Times New Roman" w:eastAsia="Times New Roman" w:hAnsi="Times New Roman" w:cs="Times New Roman"/>
          <w:b/>
          <w:sz w:val="20"/>
          <w:szCs w:val="20"/>
        </w:rPr>
        <w:t>C-3.1</w:t>
      </w:r>
      <w:r>
        <w:rPr>
          <w:rFonts w:ascii="Times New Roman" w:eastAsia="Times New Roman" w:hAnsi="Times New Roman" w:cs="Times New Roman"/>
          <w:sz w:val="20"/>
          <w:szCs w:val="20"/>
        </w:rPr>
        <w:t>) is recommended (laboratories should use their experience of previous valid defrost and recovery periods to make an accurate judgment). In this case the previous defrost and recovery period, which is immediately prior to load insertion, is not included in the load processing test period.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all product types, the temperature control settings shall remain unchanged for the duration of the load processing efficiency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simple products with regular compressor cycles, a compressor on event can be taken as the start of the load processing efficiency test. For more complex products, a temperature maximum in the compartment that dominates the energy consumption can be taken as the start of the load processing efficiency test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Annex B for more guidance). Where the processing load is inserted </w:t>
      </w:r>
      <w:r>
        <w:rPr>
          <w:rFonts w:ascii="Times New Roman" w:eastAsia="Times New Roman" w:hAnsi="Times New Roman" w:cs="Times New Roman"/>
          <w:sz w:val="24"/>
          <w:szCs w:val="24"/>
        </w:rPr>
        <w:t>during the defrost</w:t>
      </w:r>
      <w:r>
        <w:rPr>
          <w:rFonts w:ascii="Times New Roman" w:eastAsia="Times New Roman" w:hAnsi="Times New Roman" w:cs="Times New Roman"/>
          <w:color w:val="000000"/>
          <w:sz w:val="24"/>
          <w:szCs w:val="24"/>
        </w:rPr>
        <w:t xml:space="preserve"> and recovery period, the start of the test is defined as the start of that defrost and recovery period.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Insertion of the load during defrost and recovery period (prior to establishment of steady state conditions) is generally not recommended.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G-4.2 Placement of the Load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load shall be prepared in accordance with </w:t>
      </w:r>
      <w:r>
        <w:rPr>
          <w:rFonts w:ascii="Times New Roman" w:eastAsia="Times New Roman" w:hAnsi="Times New Roman" w:cs="Times New Roman"/>
          <w:b/>
          <w:color w:val="000000"/>
          <w:sz w:val="24"/>
          <w:szCs w:val="24"/>
        </w:rPr>
        <w:t>G-3</w:t>
      </w:r>
      <w:r>
        <w:rPr>
          <w:rFonts w:ascii="Times New Roman" w:eastAsia="Times New Roman" w:hAnsi="Times New Roman" w:cs="Times New Roman"/>
          <w:color w:val="000000"/>
          <w:sz w:val="24"/>
          <w:szCs w:val="24"/>
        </w:rPr>
        <w:t xml:space="preserve">. The load shall be placed in the refrigerating appliance as specified in </w:t>
      </w:r>
      <w:r>
        <w:rPr>
          <w:rFonts w:ascii="Times New Roman" w:eastAsia="Times New Roman" w:hAnsi="Times New Roman" w:cs="Times New Roman"/>
          <w:b/>
          <w:color w:val="000000"/>
          <w:sz w:val="24"/>
          <w:szCs w:val="24"/>
        </w:rPr>
        <w:t>G-3</w:t>
      </w:r>
      <w:r>
        <w:rPr>
          <w:rFonts w:ascii="Times New Roman" w:eastAsia="Times New Roman" w:hAnsi="Times New Roman" w:cs="Times New Roman"/>
          <w:color w:val="000000"/>
          <w:sz w:val="24"/>
          <w:szCs w:val="24"/>
        </w:rPr>
        <w:t xml:space="preserve"> as soon as practicable after the start of a temperature control cycle as specified in </w:t>
      </w:r>
      <w:r>
        <w:rPr>
          <w:rFonts w:ascii="Times New Roman" w:eastAsia="Times New Roman" w:hAnsi="Times New Roman" w:cs="Times New Roman"/>
          <w:b/>
          <w:color w:val="000000"/>
          <w:sz w:val="24"/>
          <w:szCs w:val="24"/>
        </w:rPr>
        <w:t>G-4.1</w:t>
      </w:r>
      <w:r>
        <w:rPr>
          <w:rFonts w:ascii="Times New Roman" w:eastAsia="Times New Roman" w:hAnsi="Times New Roman" w:cs="Times New Roman"/>
          <w:color w:val="000000"/>
          <w:sz w:val="24"/>
          <w:szCs w:val="24"/>
        </w:rPr>
        <w:t xml:space="preserve">, but while the compressor is still operating (for simple products) or before a compartment temperature minimum is reached (for more complex products). The loading of each compartment shall be </w:t>
      </w:r>
      <w:r>
        <w:rPr>
          <w:rFonts w:ascii="Times New Roman" w:eastAsia="Times New Roman" w:hAnsi="Times New Roman" w:cs="Times New Roman"/>
          <w:sz w:val="24"/>
          <w:szCs w:val="24"/>
        </w:rPr>
        <w:t>undertaken</w:t>
      </w:r>
      <w:r>
        <w:rPr>
          <w:rFonts w:ascii="Times New Roman" w:eastAsia="Times New Roman" w:hAnsi="Times New Roman" w:cs="Times New Roman"/>
          <w:color w:val="000000"/>
          <w:sz w:val="24"/>
          <w:szCs w:val="24"/>
        </w:rPr>
        <w:t xml:space="preserve"> with one door opening and closing for that compartment. The door shall be left open at an angle of at least 90 degrees from the closed position for a duration that is as close as possible to one minute (± 5 s) for each storage compartment being loaded, irrespective of the time taken to load the compartment (usually considerably less than one minute). Where there are two doors provided to access the compartment to which the processing load is added, both doors shall be opened together. Where a refrigerating appliance has both frozen and unfrozen compartment types to be loaded, the unfrozen compartment shall be loaded first.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recommended time for door opening and for door closing is 2.5 s, leaving 55 s to load each compartment. Adding the processing load near the start of a temperature control cycle is recommended as the load will then begin to be processed near the start of the load processing efficiency test period. Probable start times for future temperature control cycles can be readily predicted for products with regular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allowing load placement to be </w:t>
      </w:r>
      <w:proofErr w:type="spellStart"/>
      <w:r>
        <w:rPr>
          <w:rFonts w:ascii="Times New Roman" w:eastAsia="Times New Roman" w:hAnsi="Times New Roman" w:cs="Times New Roman"/>
          <w:color w:val="000000"/>
          <w:sz w:val="24"/>
          <w:szCs w:val="24"/>
        </w:rPr>
        <w:t>organised</w:t>
      </w:r>
      <w:proofErr w:type="spellEnd"/>
      <w:r>
        <w:rPr>
          <w:rFonts w:ascii="Times New Roman" w:eastAsia="Times New Roman" w:hAnsi="Times New Roman" w:cs="Times New Roman"/>
          <w:color w:val="000000"/>
          <w:sz w:val="24"/>
          <w:szCs w:val="24"/>
        </w:rPr>
        <w:t xml:space="preserve"> in advance. Care is required to meet the requirements of G-4.2 in cases where compressor runs are short. The exact number of load elements and their position should be planned out well before the door is opened and the load is placed.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G-4.3 Measurements to be Taken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 to and for the duration of the load processing efficiency test, temperature and energy measurements shall be recorded as specified in accordance with Annex A as for an energy consumption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G-4.4 Conclusion of Load Processing Efficiency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load processing efficiency test is concluded when stable operating conditions have been reached after the load has been fully processed (that is, the water or ice has been brought to approximately the temperature in each compartment). The test period concludes at the end of a complete temperature control cycle. The temperature control settings shall remain unchanged for the duration of the load processing efficiency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testing for the load processing efficiency test for a refrigerating appliance without a defrost control cycle shall be completed with an energy test period that complies with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(including validity requirements).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testing for the load processing efficiency test for a refrigerating appliance with one or more defrost systems (each with its own defrost control cycle) is completed with an energy test period that complies with:</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10"/>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(including validity requirements); or</w:t>
      </w:r>
    </w:p>
    <w:p w:rsidR="006F4818" w:rsidRDefault="00FC768F">
      <w:pPr>
        <w:numPr>
          <w:ilvl w:val="0"/>
          <w:numId w:val="10"/>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xml:space="preserve"> (including validity requirements) which terminates with defrost and recovery period that complies with the validity requirements of </w:t>
      </w:r>
      <w:r>
        <w:rPr>
          <w:rFonts w:ascii="Times New Roman" w:eastAsia="Times New Roman" w:hAnsi="Times New Roman" w:cs="Times New Roman"/>
          <w:b/>
          <w:color w:val="000000"/>
          <w:sz w:val="24"/>
          <w:szCs w:val="24"/>
        </w:rPr>
        <w:t>C-3</w:t>
      </w:r>
      <w:r>
        <w:rPr>
          <w:rFonts w:ascii="Times New Roman" w:eastAsia="Times New Roman" w:hAnsi="Times New Roman" w:cs="Times New Roman"/>
          <w:color w:val="000000"/>
          <w:sz w:val="24"/>
          <w:szCs w:val="24"/>
        </w:rPr>
        <w:t xml:space="preserve"> (as applicable).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end criteria for the load processing efficiency test are quite stringent as it is possible that the compartment temperature(s) may appear to have reached steady state values without the loads themselves being fully cooled down or frozen. Thus, it is necessary to demonstrate that the refrigerating appliance has returned to steady state operation by checking both the compartment temperatures and the power consumption over a specified minimum period.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common for the compartment temperature(s) and the power consumption to </w:t>
      </w:r>
      <w:proofErr w:type="spellStart"/>
      <w:r>
        <w:rPr>
          <w:rFonts w:ascii="Times New Roman" w:eastAsia="Times New Roman" w:hAnsi="Times New Roman" w:cs="Times New Roman"/>
          <w:color w:val="000000"/>
          <w:sz w:val="24"/>
          <w:szCs w:val="24"/>
        </w:rPr>
        <w:t>stabilise</w:t>
      </w:r>
      <w:proofErr w:type="spellEnd"/>
      <w:r>
        <w:rPr>
          <w:rFonts w:ascii="Times New Roman" w:eastAsia="Times New Roman" w:hAnsi="Times New Roman" w:cs="Times New Roman"/>
          <w:color w:val="000000"/>
          <w:sz w:val="24"/>
          <w:szCs w:val="24"/>
        </w:rPr>
        <w:t xml:space="preserve"> after the addition and complete processing of the load to a value that is slightly different from the conditions prior to the addition of the load. Usually these changes are quite small, but in some </w:t>
      </w:r>
      <w:proofErr w:type="gramStart"/>
      <w:r>
        <w:rPr>
          <w:rFonts w:ascii="Times New Roman" w:eastAsia="Times New Roman" w:hAnsi="Times New Roman" w:cs="Times New Roman"/>
          <w:color w:val="000000"/>
          <w:sz w:val="24"/>
          <w:szCs w:val="24"/>
        </w:rPr>
        <w:t>cases</w:t>
      </w:r>
      <w:proofErr w:type="gramEnd"/>
      <w:r>
        <w:rPr>
          <w:rFonts w:ascii="Times New Roman" w:eastAsia="Times New Roman" w:hAnsi="Times New Roman" w:cs="Times New Roman"/>
          <w:color w:val="000000"/>
          <w:sz w:val="24"/>
          <w:szCs w:val="24"/>
        </w:rPr>
        <w:t xml:space="preserve"> these can be significant. This can occur when the load added affects the air flow in the compartment or there is an indirect effect on the internal temperature sensor of the refrigerating appliance. In some cases, the load can trigger the operation of a variable output compressor onto a higher step value, for example, which may result in higher power and lower compartment temperatures. To reduce these impacts, laboratories have the option of placing an initial processing load into the refrigerating appliance and replacing this with a new processing load once this initial load is fully </w:t>
      </w:r>
      <w:proofErr w:type="spellStart"/>
      <w:r>
        <w:rPr>
          <w:rFonts w:ascii="Times New Roman" w:eastAsia="Times New Roman" w:hAnsi="Times New Roman" w:cs="Times New Roman"/>
          <w:color w:val="000000"/>
          <w:sz w:val="24"/>
          <w:szCs w:val="24"/>
        </w:rPr>
        <w:t>stabilised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details below). Data from the second processing load is used to determine the load processing efficiency.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Differences in internal temperature conditions and power before and after the addition of the load have little impact as the analysis only considers the energy consumption from the temperature control cycle that the load is added (therefore little, if any, operation in the condition prior to the insertion of the load is included in the load processing efficiency test period).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main energy effect from changes in internal compartment temperatures before and after the load has been processed is the associated change in thermal mass (or capacitance) of the refrigerating appliance. Analysis has shown that within the validity limits set out below, these effects are small and can be ignored.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additional two validity criteria apply to the measured parameters at the start (prior to insertion of the load) compared with their values during the stability period at the end of the load processing efficiency test: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1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difference of the steady state power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m:t>
            </m:r>
          </m:sub>
        </m:sSub>
      </m:oMath>
      <w:r>
        <w:rPr>
          <w:rFonts w:ascii="Times New Roman" w:eastAsia="Times New Roman" w:hAnsi="Times New Roman" w:cs="Times New Roman"/>
          <w:color w:val="000000"/>
          <w:sz w:val="24"/>
          <w:szCs w:val="24"/>
        </w:rPr>
        <w:t xml:space="preserve"> shall not exceed 5 percent or 2 W, whichever is the greater value; and</w:t>
      </w:r>
    </w:p>
    <w:p w:rsidR="006F4818" w:rsidRDefault="00FC768F">
      <w:pPr>
        <w:numPr>
          <w:ilvl w:val="0"/>
          <w:numId w:val="13"/>
        </w:numPr>
        <w:pBdr>
          <w:top w:val="nil"/>
          <w:left w:val="nil"/>
          <w:bottom w:val="nil"/>
          <w:right w:val="nil"/>
          <w:between w:val="nil"/>
        </w:pBdr>
        <w:tabs>
          <w:tab w:val="left" w:pos="147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difference of the steady state temperature in each compartment shall not exceed 1 K.</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case where the initial validity is determined using a defrost under </w:t>
      </w:r>
      <w:r>
        <w:rPr>
          <w:rFonts w:ascii="Times New Roman" w:eastAsia="Times New Roman" w:hAnsi="Times New Roman" w:cs="Times New Roman"/>
          <w:b/>
          <w:color w:val="000000"/>
          <w:sz w:val="24"/>
          <w:szCs w:val="24"/>
        </w:rPr>
        <w:t>C-3</w:t>
      </w:r>
      <w:r>
        <w:rPr>
          <w:rFonts w:ascii="Times New Roman" w:eastAsia="Times New Roman" w:hAnsi="Times New Roman" w:cs="Times New Roman"/>
          <w:color w:val="000000"/>
          <w:sz w:val="24"/>
          <w:szCs w:val="24"/>
        </w:rPr>
        <w:t xml:space="preserve"> (refer </w:t>
      </w:r>
      <w:r>
        <w:rPr>
          <w:rFonts w:ascii="Times New Roman" w:eastAsia="Times New Roman" w:hAnsi="Times New Roman" w:cs="Times New Roman"/>
          <w:b/>
          <w:color w:val="000000"/>
          <w:sz w:val="24"/>
          <w:szCs w:val="24"/>
        </w:rPr>
        <w:t>G-4.1</w:t>
      </w:r>
      <w:r>
        <w:rPr>
          <w:rFonts w:ascii="Times New Roman" w:eastAsia="Times New Roman" w:hAnsi="Times New Roman" w:cs="Times New Roman"/>
          <w:color w:val="000000"/>
          <w:sz w:val="24"/>
          <w:szCs w:val="24"/>
        </w:rPr>
        <w:t xml:space="preserve">) because the validity to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xml:space="preserve"> cannot be established (for example due to insufficient test time), the initial steady state power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m:t>
            </m:r>
          </m:sub>
        </m:sSub>
      </m:oMath>
      <w:r>
        <w:rPr>
          <w:rFonts w:ascii="Times New Roman" w:eastAsia="Times New Roman" w:hAnsi="Times New Roman" w:cs="Times New Roman"/>
          <w:color w:val="000000"/>
          <w:sz w:val="24"/>
          <w:szCs w:val="24"/>
        </w:rPr>
        <w:t xml:space="preserve"> and steady state temperature above is taken as the average power of Period D and Period F (Case DF1 in </w:t>
      </w:r>
      <w:r>
        <w:rPr>
          <w:rFonts w:ascii="Times New Roman" w:eastAsia="Times New Roman" w:hAnsi="Times New Roman" w:cs="Times New Roman"/>
          <w:b/>
          <w:color w:val="000000"/>
          <w:sz w:val="24"/>
          <w:szCs w:val="24"/>
        </w:rPr>
        <w:t>C-3</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case of a refrigerating appliance with one or more defrost systems (each with its own defrost control cycle), where the above conditions are not met, the appliance shall be operated until the next defrost and recovery period has been completed and a new steady state condition established and assessed against these criteria.</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both of these validity criteria cannot be met after a subsequent defrost, the test shall be repeated by replacing the existing load (already processed to the compartment temperature) with new load under the same control conditions (as set out in </w:t>
      </w:r>
      <w:r>
        <w:rPr>
          <w:rFonts w:ascii="Times New Roman" w:eastAsia="Times New Roman" w:hAnsi="Times New Roman" w:cs="Times New Roman"/>
          <w:b/>
          <w:color w:val="000000"/>
          <w:sz w:val="24"/>
          <w:szCs w:val="24"/>
        </w:rPr>
        <w:t>G-3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G-4.1</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G-4.2</w:t>
      </w:r>
      <w:r>
        <w:rPr>
          <w:rFonts w:ascii="Times New Roman" w:eastAsia="Times New Roman" w:hAnsi="Times New Roman" w:cs="Times New Roman"/>
          <w:color w:val="000000"/>
          <w:sz w:val="24"/>
          <w:szCs w:val="24"/>
        </w:rPr>
        <w:t>). As set out above, placing an initial processing load into the refrigerating appliance and (on completion of the processing of the load) replacing this with a new processing load is optional for all load processing efficiency tests.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refrigerating appliances with one or more defrost control cycles, any defrost and recovery period that occurs during the load processing efficiency test (that is, before the load has been fully processed and steady state conditions established) shall be allowed to continue to completion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Fig. 14). The end of the load processing efficiency test is when steady state conditions are reached after the completion of a valid defrost and recovery period as specified above.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additional energy associated with defrost and recovery periods that occur during the load processing efficiency test is </w:t>
      </w:r>
      <w:proofErr w:type="gramStart"/>
      <w:r>
        <w:rPr>
          <w:rFonts w:ascii="Times New Roman" w:eastAsia="Times New Roman" w:hAnsi="Times New Roman" w:cs="Times New Roman"/>
          <w:sz w:val="20"/>
          <w:szCs w:val="20"/>
        </w:rPr>
        <w:t>taken into account</w:t>
      </w:r>
      <w:proofErr w:type="gramEnd"/>
      <w:r>
        <w:rPr>
          <w:rFonts w:ascii="Times New Roman" w:eastAsia="Times New Roman" w:hAnsi="Times New Roman" w:cs="Times New Roman"/>
          <w:sz w:val="20"/>
          <w:szCs w:val="20"/>
        </w:rPr>
        <w:t xml:space="preserve"> in </w:t>
      </w:r>
      <w:r>
        <w:rPr>
          <w:rFonts w:ascii="Times New Roman" w:eastAsia="Times New Roman" w:hAnsi="Times New Roman" w:cs="Times New Roman"/>
          <w:b/>
          <w:sz w:val="20"/>
          <w:szCs w:val="20"/>
        </w:rPr>
        <w:t>G-5.3</w:t>
      </w:r>
      <w:r>
        <w:rPr>
          <w:rFonts w:ascii="Times New Roman" w:eastAsia="Times New Roman" w:hAnsi="Times New Roman" w:cs="Times New Roman"/>
          <w:sz w:val="20"/>
          <w:szCs w:val="20"/>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36"/>
        </w:tabs>
        <w:rPr>
          <w:rFonts w:ascii="Times New Roman" w:eastAsia="Times New Roman" w:hAnsi="Times New Roman" w:cs="Times New Roman"/>
        </w:rPr>
      </w:pPr>
      <w:r>
        <w:rPr>
          <w:rFonts w:ascii="Times New Roman" w:eastAsia="Times New Roman" w:hAnsi="Times New Roman" w:cs="Times New Roman"/>
        </w:rPr>
        <w:t>G-5 DETERMINATION OF LOAD PROCESSING EFFICIENCY</w:t>
      </w: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G-5.1 General</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the load processing efficiency test has concluded, the data is then </w:t>
      </w:r>
      <w:proofErr w:type="spellStart"/>
      <w:r>
        <w:rPr>
          <w:rFonts w:ascii="Times New Roman" w:eastAsia="Times New Roman" w:hAnsi="Times New Roman" w:cs="Times New Roman"/>
          <w:color w:val="000000"/>
          <w:sz w:val="24"/>
          <w:szCs w:val="24"/>
        </w:rPr>
        <w:t>analysed</w:t>
      </w:r>
      <w:proofErr w:type="spellEnd"/>
      <w:r>
        <w:rPr>
          <w:rFonts w:ascii="Times New Roman" w:eastAsia="Times New Roman" w:hAnsi="Times New Roman" w:cs="Times New Roman"/>
          <w:color w:val="000000"/>
          <w:sz w:val="24"/>
          <w:szCs w:val="24"/>
        </w:rPr>
        <w:t xml:space="preserve"> in order to determine the load processing efficiency. The objective is to determine the additional energy consumption required by the refrigerating appliance to process the added load back to a steady state condition. This is illustrated in </w:t>
      </w:r>
      <w:hyperlink w:anchor="_heading=h.3dy6vkm">
        <w:r>
          <w:rPr>
            <w:rFonts w:ascii="Times New Roman" w:eastAsia="Times New Roman" w:hAnsi="Times New Roman" w:cs="Times New Roman"/>
            <w:color w:val="000000"/>
            <w:sz w:val="24"/>
            <w:szCs w:val="24"/>
          </w:rPr>
          <w:t xml:space="preserve">Fig. </w:t>
        </w:r>
      </w:hyperlink>
      <w:r>
        <w:rPr>
          <w:rFonts w:ascii="Times New Roman" w:eastAsia="Times New Roman" w:hAnsi="Times New Roman" w:cs="Times New Roman"/>
          <w:color w:val="000000"/>
          <w:sz w:val="24"/>
          <w:szCs w:val="24"/>
        </w:rPr>
        <w:t>13. This is then compared to the calculated energy change in the added water load (volume of water times the enthalpy change) in order to quantify the heat energy that has been removed from the refrigerating appliance during processing.</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lang w:val="en-IN" w:bidi="ar-SA"/>
        </w:rPr>
        <w:drawing>
          <wp:inline distT="0" distB="0" distL="0" distR="0">
            <wp:extent cx="4752549" cy="1919097"/>
            <wp:effectExtent l="0" t="0" r="0" b="0"/>
            <wp:docPr id="77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2"/>
                    <a:srcRect/>
                    <a:stretch>
                      <a:fillRect/>
                    </a:stretch>
                  </pic:blipFill>
                  <pic:spPr>
                    <a:xfrm>
                      <a:off x="0" y="0"/>
                      <a:ext cx="4752549" cy="1919097"/>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0"/>
          <w:szCs w:val="20"/>
        </w:rPr>
      </w:pPr>
    </w:p>
    <w:p w:rsidR="006F4818" w:rsidRDefault="00FC768F">
      <w:pPr>
        <w:jc w:val="center"/>
        <w:rPr>
          <w:rFonts w:ascii="Times New Roman" w:eastAsia="Times New Roman" w:hAnsi="Times New Roman" w:cs="Times New Roman"/>
          <w:smallCaps/>
          <w:sz w:val="24"/>
          <w:szCs w:val="24"/>
        </w:rPr>
      </w:pPr>
      <w:bookmarkStart w:id="7" w:name="_heading=h.3dy6vkm" w:colFirst="0" w:colLast="0"/>
      <w:bookmarkEnd w:id="7"/>
      <w:r>
        <w:rPr>
          <w:rFonts w:ascii="Times New Roman" w:eastAsia="Times New Roman" w:hAnsi="Times New Roman" w:cs="Times New Roman"/>
          <w:smallCaps/>
          <w:sz w:val="24"/>
          <w:szCs w:val="24"/>
        </w:rPr>
        <w:t>Fig. 13 Representation of the Additional Energy to Process the Added Load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additional energy to process the load is always calculated from 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after</m:t>
            </m:r>
          </m:sub>
        </m:sSub>
      </m:oMath>
      <w:r>
        <w:rPr>
          <w:rFonts w:ascii="Times New Roman" w:eastAsia="Times New Roman" w:hAnsi="Times New Roman" w:cs="Times New Roman"/>
          <w:color w:val="000000"/>
          <w:sz w:val="24"/>
          <w:szCs w:val="24"/>
        </w:rPr>
        <w:t xml:space="preserve"> as illustrated in </w:t>
      </w:r>
      <w:hyperlink w:anchor="_heading=h.3dy6vkm">
        <w:r>
          <w:rPr>
            <w:rFonts w:ascii="Times New Roman" w:eastAsia="Times New Roman" w:hAnsi="Times New Roman" w:cs="Times New Roman"/>
            <w:color w:val="000000"/>
            <w:sz w:val="24"/>
            <w:szCs w:val="24"/>
          </w:rPr>
          <w:t xml:space="preserve">Fig. </w:t>
        </w:r>
      </w:hyperlink>
      <w:r>
        <w:rPr>
          <w:rFonts w:ascii="Times New Roman" w:eastAsia="Times New Roman" w:hAnsi="Times New Roman" w:cs="Times New Roman"/>
          <w:color w:val="000000"/>
          <w:sz w:val="24"/>
          <w:szCs w:val="24"/>
        </w:rPr>
        <w:t>13 back to the point where the load was added (test start).</w:t>
      </w:r>
    </w:p>
    <w:p w:rsidR="006F4818" w:rsidRDefault="006F4818">
      <w:pPr>
        <w:pBdr>
          <w:top w:val="nil"/>
          <w:left w:val="nil"/>
          <w:bottom w:val="nil"/>
          <w:right w:val="nil"/>
          <w:between w:val="nil"/>
        </w:pBdr>
        <w:ind w:right="760"/>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some </w:t>
      </w:r>
      <w:proofErr w:type="gramStart"/>
      <w:r>
        <w:rPr>
          <w:rFonts w:ascii="Times New Roman" w:eastAsia="Times New Roman" w:hAnsi="Times New Roman" w:cs="Times New Roman"/>
          <w:color w:val="000000"/>
          <w:sz w:val="24"/>
          <w:szCs w:val="24"/>
        </w:rPr>
        <w:t>cases</w:t>
      </w:r>
      <w:proofErr w:type="gramEnd"/>
      <w:r>
        <w:rPr>
          <w:rFonts w:ascii="Times New Roman" w:eastAsia="Times New Roman" w:hAnsi="Times New Roman" w:cs="Times New Roman"/>
          <w:color w:val="000000"/>
          <w:sz w:val="24"/>
          <w:szCs w:val="24"/>
        </w:rPr>
        <w:t xml:space="preserve"> the power before the load is added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before</m:t>
            </m:r>
          </m:sub>
        </m:sSub>
      </m:oMath>
      <w:r>
        <w:rPr>
          <w:rFonts w:ascii="Times New Roman" w:eastAsia="Times New Roman" w:hAnsi="Times New Roman" w:cs="Times New Roman"/>
          <w:color w:val="000000"/>
          <w:sz w:val="24"/>
          <w:szCs w:val="24"/>
        </w:rPr>
        <w:t>) can be higher or lower than the power after the load is added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after</m:t>
            </m:r>
          </m:sub>
        </m:sSub>
      </m:oMath>
      <w:r>
        <w:rPr>
          <w:rFonts w:ascii="Times New Roman" w:eastAsia="Times New Roman" w:hAnsi="Times New Roman" w:cs="Times New Roman"/>
          <w:color w:val="000000"/>
          <w:sz w:val="24"/>
          <w:szCs w:val="24"/>
        </w:rPr>
        <w:t>). This difference does not affect the calculations as the power difference is considered only back to the point where the load is added.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G-5.2 Quantification of Input Energy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input energy is calculated by estimating the energy change in the water load, starting at the test room ambient temperature and finishing at the measured compartment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Simplified equations to estimate the energy change in the water are provided in </w:t>
      </w:r>
      <w:r>
        <w:rPr>
          <w:rFonts w:ascii="Times New Roman" w:eastAsia="Times New Roman" w:hAnsi="Times New Roman" w:cs="Times New Roman"/>
          <w:b/>
          <w:color w:val="000000"/>
          <w:sz w:val="24"/>
          <w:szCs w:val="24"/>
        </w:rPr>
        <w:t>G-5.2</w:t>
      </w:r>
      <w:r>
        <w:rPr>
          <w:rFonts w:ascii="Times New Roman" w:eastAsia="Times New Roman" w:hAnsi="Times New Roman" w:cs="Times New Roman"/>
          <w:color w:val="000000"/>
          <w:sz w:val="24"/>
          <w:szCs w:val="24"/>
        </w:rPr>
        <w:t>, based on standard enthalpy data. While these equations will give quite accurate results, test laboratories may find it more convenient to use software or add-ins that can automatically calculate the enthalpy change for water. Care is required for any compartments that operate close to freezing (0 °C) as the energy required for the phase change from liquid to ice is substantial. If the nominal final compartment temperature is below freezing, ice cube trays should be inspected to ensure that they are fully frozen.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energy change of water in unfrozen compartments (where the final temperature is above freezing)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unfrozen-test</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3</m:t>
                        </m:r>
                      </m:sub>
                    </m:sSub>
                  </m:e>
                </m:d>
              </m:e>
            </m:d>
            <m:r>
              <w:rPr>
                <w:rFonts w:ascii="Cambria Math" w:eastAsia="Cambria Math" w:hAnsi="Cambria Math" w:cs="Cambria Math"/>
                <w:color w:val="000000"/>
                <w:sz w:val="24"/>
                <w:szCs w:val="24"/>
              </w:rPr>
              <m:t>×4.186</m:t>
            </m:r>
          </m:num>
          <m:den>
            <m:r>
              <w:rPr>
                <w:rFonts w:ascii="Cambria Math" w:eastAsia="Cambria Math" w:hAnsi="Cambria Math" w:cs="Cambria Math"/>
                <w:color w:val="000000"/>
                <w:sz w:val="24"/>
                <w:szCs w:val="24"/>
              </w:rPr>
              <m:t>3.6</m:t>
            </m:r>
          </m:den>
        </m:f>
        <m:r>
          <w:rPr>
            <w:rFonts w:ascii="Cambria Math" w:eastAsia="Cambria Math" w:hAnsi="Cambria Math" w:cs="Cambria Math"/>
            <w:color w:val="000000"/>
            <w:sz w:val="24"/>
            <w:szCs w:val="24"/>
          </w:rPr>
          <m:t xml:space="preserve">  </m:t>
        </m:r>
      </m:oMath>
      <w:r w:rsidR="00FC768F">
        <w:rPr>
          <w:rFonts w:ascii="Times New Roman" w:eastAsia="Times New Roman" w:hAnsi="Times New Roman" w:cs="Times New Roman"/>
          <w:color w:val="000000"/>
          <w:sz w:val="24"/>
          <w:szCs w:val="24"/>
        </w:rPr>
        <w:t xml:space="preserve">  …………… (50)</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f6"/>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99"/>
        <w:gridCol w:w="341"/>
        <w:gridCol w:w="7799"/>
      </w:tblGrid>
      <w:tr w:rsidR="006F4818">
        <w:trPr>
          <w:trHeight w:val="26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unfrozen-test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removed from the water load in the unfrozen compartment during the test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10"/>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located adjacent to TMP</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(positions C, F) in kg;</w:t>
            </w:r>
          </w:p>
        </w:tc>
      </w:tr>
      <w:tr w:rsidR="006F4818">
        <w:trPr>
          <w:trHeight w:val="30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of the temperature sensor at position TMP1 during the valid energy test period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after load processing in °C;</w:t>
            </w:r>
          </w:p>
        </w:tc>
      </w:tr>
      <w:tr w:rsidR="006F4818">
        <w:trPr>
          <w:trHeight w:val="301"/>
        </w:trPr>
        <w:tc>
          <w:tcPr>
            <w:tcW w:w="14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rPr>
                      <m:t>M</m:t>
                    </m:r>
                  </m:e>
                  <m:sub>
                    <m:r>
                      <w:rPr>
                        <w:rFonts w:ascii="Cambria Math" w:eastAsia="Cambria Math" w:hAnsi="Cambria Math" w:cs="Cambria Math"/>
                        <w:sz w:val="24"/>
                        <w:szCs w:val="24"/>
                      </w:rPr>
                      <m:t>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located adjacent to TMP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(positions E, B), in kg;</w:t>
            </w:r>
          </w:p>
        </w:tc>
      </w:tr>
      <w:tr w:rsidR="006F4818">
        <w:trPr>
          <w:trHeight w:val="30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of the temperature sensor at position TMP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during the valid energy test period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after load processing in °C;</w:t>
            </w:r>
          </w:p>
        </w:tc>
      </w:tr>
      <w:tr w:rsidR="006F4818">
        <w:trPr>
          <w:trHeight w:val="301"/>
        </w:trPr>
        <w:tc>
          <w:tcPr>
            <w:tcW w:w="14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rPr>
                      <m:t>M</m:t>
                    </m:r>
                  </m:e>
                  <m:sub>
                    <m:r>
                      <w:rPr>
                        <w:rFonts w:ascii="Cambria Math" w:eastAsia="Cambria Math" w:hAnsi="Cambria Math" w:cs="Cambria Math"/>
                        <w:sz w:val="24"/>
                        <w:szCs w:val="24"/>
                      </w:rPr>
                      <m:t>3</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located adjacent to TMP</w:t>
            </w:r>
            <w:r>
              <w:rPr>
                <w:rFonts w:ascii="Times New Roman" w:eastAsia="Times New Roman" w:hAnsi="Times New Roman" w:cs="Times New Roman"/>
                <w:color w:val="000000"/>
                <w:sz w:val="24"/>
                <w:szCs w:val="24"/>
                <w:vertAlign w:val="subscript"/>
              </w:rPr>
              <w:t xml:space="preserve">3 </w:t>
            </w:r>
            <w:r>
              <w:rPr>
                <w:rFonts w:ascii="Times New Roman" w:eastAsia="Times New Roman" w:hAnsi="Times New Roman" w:cs="Times New Roman"/>
                <w:color w:val="000000"/>
                <w:sz w:val="24"/>
                <w:szCs w:val="24"/>
              </w:rPr>
              <w:t>(positions A, D), in kg;</w:t>
            </w:r>
          </w:p>
        </w:tc>
      </w:tr>
      <w:tr w:rsidR="006F4818">
        <w:trPr>
          <w:trHeight w:val="30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of the temperature sensor at position TMP</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during the valid energy test period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after load processing in °C;</w:t>
            </w:r>
          </w:p>
        </w:tc>
      </w:tr>
      <w:tr w:rsidR="006F4818">
        <w:trPr>
          <w:trHeight w:val="30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amb</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average ambient temperature for 6 h prior to the placement of the water load into the refrigerating appliance (nominal initial water temperature);</w:t>
            </w:r>
          </w:p>
        </w:tc>
      </w:tr>
      <w:tr w:rsidR="006F4818">
        <w:trPr>
          <w:trHeight w:val="301"/>
        </w:trPr>
        <w:tc>
          <w:tcPr>
            <w:tcW w:w="149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change of water, in kJ/(</w:t>
            </w:r>
            <w:proofErr w:type="gramStart"/>
            <w:r>
              <w:rPr>
                <w:rFonts w:ascii="Times New Roman" w:eastAsia="Times New Roman" w:hAnsi="Times New Roman" w:cs="Times New Roman"/>
                <w:color w:val="000000"/>
                <w:sz w:val="24"/>
                <w:szCs w:val="24"/>
              </w:rPr>
              <w:t>kg.K</w:t>
            </w:r>
            <w:proofErr w:type="gramEnd"/>
            <w:r>
              <w:rPr>
                <w:rFonts w:ascii="Times New Roman" w:eastAsia="Times New Roman" w:hAnsi="Times New Roman" w:cs="Times New Roman"/>
                <w:color w:val="000000"/>
                <w:sz w:val="24"/>
                <w:szCs w:val="24"/>
              </w:rPr>
              <w:t>) (while unfrozen); and</w:t>
            </w:r>
          </w:p>
        </w:tc>
      </w:tr>
      <w:tr w:rsidR="006F4818">
        <w:trPr>
          <w:trHeight w:val="301"/>
        </w:trPr>
        <w:tc>
          <w:tcPr>
            <w:tcW w:w="149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factor to convert kJ to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(s/h × 10</w:t>
            </w:r>
            <w:sdt>
              <w:sdtPr>
                <w:tag w:val="goog_rdk_42"/>
                <w:id w:val="941730878"/>
              </w:sdtPr>
              <w:sdtEndPr/>
              <w:sdtContent>
                <w:r>
                  <w:rPr>
                    <w:rFonts w:ascii="Gungsuh" w:eastAsia="Gungsuh" w:hAnsi="Gungsuh" w:cs="Gungsuh"/>
                    <w:color w:val="000000"/>
                    <w:sz w:val="24"/>
                    <w:szCs w:val="24"/>
                    <w:vertAlign w:val="superscript"/>
                  </w:rPr>
                  <w:t>−3</w:t>
                </w:r>
              </w:sdtContent>
            </w:sdt>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23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units of mass above are kg, whereas g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used in many places in this Annex, so care is required to ensure the correct units are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energy change of water in frozen compartments (where the final temperature is below freezing)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frozen-test</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tot-fz</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4.186×</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+333.6-</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fz-av</m:t>
                        </m:r>
                      </m:sub>
                    </m:sSub>
                    <m:r>
                      <w:rPr>
                        <w:rFonts w:ascii="Cambria Math" w:eastAsia="Cambria Math" w:hAnsi="Cambria Math" w:cs="Cambria Math"/>
                        <w:color w:val="000000"/>
                        <w:sz w:val="24"/>
                        <w:szCs w:val="24"/>
                      </w:rPr>
                      <m:t>×2.05</m:t>
                    </m:r>
                  </m:e>
                </m:d>
              </m:e>
            </m:d>
          </m:num>
          <m:den>
            <m:r>
              <w:rPr>
                <w:rFonts w:ascii="Cambria Math" w:eastAsia="Cambria Math" w:hAnsi="Cambria Math" w:cs="Cambria Math"/>
                <w:color w:val="000000"/>
                <w:sz w:val="24"/>
                <w:szCs w:val="24"/>
              </w:rPr>
              <m:t>3.6</m:t>
            </m:r>
          </m:den>
        </m:f>
      </m:oMath>
      <w:r w:rsidR="00FC768F">
        <w:rPr>
          <w:rFonts w:ascii="Times New Roman" w:eastAsia="Times New Roman" w:hAnsi="Times New Roman" w:cs="Times New Roman"/>
          <w:color w:val="000000"/>
          <w:sz w:val="24"/>
          <w:szCs w:val="24"/>
        </w:rPr>
        <w:t xml:space="preserve">   ….. (51)</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7"/>
        <w:tblW w:w="963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99"/>
        <w:gridCol w:w="341"/>
        <w:gridCol w:w="7799"/>
      </w:tblGrid>
      <w:tr w:rsidR="006F4818">
        <w:trPr>
          <w:trHeight w:val="26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frozen-test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removed from the water load in the frozen compartment,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10"/>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tot-fz</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mass of water placed in the frozen compartment, in kg;</w:t>
            </w:r>
          </w:p>
        </w:tc>
      </w:tr>
      <w:tr w:rsidR="006F4818">
        <w:trPr>
          <w:trHeight w:val="30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fz-av</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of all sensors in the compartment during the valid energy test period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after load processing in °C;</w:t>
            </w:r>
          </w:p>
        </w:tc>
      </w:tr>
      <w:tr w:rsidR="006F4818">
        <w:trPr>
          <w:trHeight w:val="301"/>
        </w:trPr>
        <w:tc>
          <w:tcPr>
            <w:tcW w:w="14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amb</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average ambient temperature for 6 h prior to the placement of the water load into the refrigerating appliance (nominal initial water temperature);</w:t>
            </w:r>
          </w:p>
        </w:tc>
      </w:tr>
      <w:tr w:rsidR="006F4818">
        <w:trPr>
          <w:trHeight w:val="301"/>
        </w:trPr>
        <w:tc>
          <w:tcPr>
            <w:tcW w:w="149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change of water in kJ/(</w:t>
            </w:r>
            <w:proofErr w:type="gramStart"/>
            <w:r>
              <w:rPr>
                <w:rFonts w:ascii="Times New Roman" w:eastAsia="Times New Roman" w:hAnsi="Times New Roman" w:cs="Times New Roman"/>
                <w:color w:val="000000"/>
                <w:sz w:val="24"/>
                <w:szCs w:val="24"/>
              </w:rPr>
              <w:t>kg.K</w:t>
            </w:r>
            <w:proofErr w:type="gramEnd"/>
            <w:r>
              <w:rPr>
                <w:rFonts w:ascii="Times New Roman" w:eastAsia="Times New Roman" w:hAnsi="Times New Roman" w:cs="Times New Roman"/>
                <w:color w:val="000000"/>
                <w:sz w:val="24"/>
                <w:szCs w:val="24"/>
              </w:rPr>
              <w:t>) (while unfrozen);</w:t>
            </w:r>
          </w:p>
        </w:tc>
      </w:tr>
      <w:tr w:rsidR="006F4818">
        <w:trPr>
          <w:trHeight w:val="301"/>
        </w:trPr>
        <w:tc>
          <w:tcPr>
            <w:tcW w:w="149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change of water in kJ/(</w:t>
            </w:r>
            <w:proofErr w:type="gramStart"/>
            <w:r>
              <w:rPr>
                <w:rFonts w:ascii="Times New Roman" w:eastAsia="Times New Roman" w:hAnsi="Times New Roman" w:cs="Times New Roman"/>
                <w:color w:val="000000"/>
                <w:sz w:val="24"/>
                <w:szCs w:val="24"/>
              </w:rPr>
              <w:t>kg.K</w:t>
            </w:r>
            <w:proofErr w:type="gramEnd"/>
            <w:r>
              <w:rPr>
                <w:rFonts w:ascii="Times New Roman" w:eastAsia="Times New Roman" w:hAnsi="Times New Roman" w:cs="Times New Roman"/>
                <w:color w:val="000000"/>
                <w:sz w:val="24"/>
                <w:szCs w:val="24"/>
              </w:rPr>
              <w:t>) (while frozen);</w:t>
            </w:r>
          </w:p>
        </w:tc>
      </w:tr>
      <w:tr w:rsidR="006F4818">
        <w:trPr>
          <w:trHeight w:val="301"/>
        </w:trPr>
        <w:tc>
          <w:tcPr>
            <w:tcW w:w="149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water phase change in kJ/kg (water to ice); and</w:t>
            </w:r>
          </w:p>
        </w:tc>
      </w:tr>
      <w:tr w:rsidR="006F4818">
        <w:trPr>
          <w:trHeight w:val="301"/>
        </w:trPr>
        <w:tc>
          <w:tcPr>
            <w:tcW w:w="149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99" w:type="dxa"/>
          </w:tcPr>
          <w:p w:rsidR="006F4818" w:rsidRDefault="00FC768F">
            <w:pPr>
              <w:pBdr>
                <w:top w:val="nil"/>
                <w:left w:val="nil"/>
                <w:bottom w:val="nil"/>
                <w:right w:val="nil"/>
                <w:between w:val="nil"/>
              </w:pBdr>
              <w:tabs>
                <w:tab w:val="left" w:pos="2460"/>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factor to convert kJ to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(s/h ± 10</w:t>
            </w:r>
            <w:sdt>
              <w:sdtPr>
                <w:tag w:val="goog_rdk_43"/>
                <w:id w:val="1419824344"/>
              </w:sdtPr>
              <w:sdtEndPr/>
              <w:sdtContent>
                <w:r>
                  <w:rPr>
                    <w:rFonts w:ascii="Gungsuh" w:eastAsia="Gungsuh" w:hAnsi="Gungsuh" w:cs="Gungsuh"/>
                    <w:color w:val="000000"/>
                    <w:sz w:val="24"/>
                    <w:szCs w:val="24"/>
                    <w:vertAlign w:val="superscript"/>
                  </w:rPr>
                  <w:t>−3</w:t>
                </w:r>
              </w:sdtContent>
            </w:sdt>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of temperature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fz-av</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shall be negative, which gives a greater energy change for a colder temperature. The above equation assumes a uniform average temperature in the frozen compartment, which is considered to be a sufficiently accurate estimate. The units of mass above are kg, whereas g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used in many places in this Annex, so care is required to ensure the correct units are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total test input energy at a given ambient test room temperature is given as: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input-test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unfrozen-test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frozen-test</m:t>
            </m:r>
          </m:sub>
        </m:sSub>
      </m:oMath>
      <w:r w:rsidR="00FC768F">
        <w:rPr>
          <w:rFonts w:ascii="Times New Roman" w:eastAsia="Times New Roman" w:hAnsi="Times New Roman" w:cs="Times New Roman"/>
          <w:color w:val="000000"/>
          <w:sz w:val="24"/>
          <w:szCs w:val="24"/>
        </w:rPr>
        <w:t xml:space="preserve">          ……. (52)</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G-5.3 Quantification of Additional Energy used to Process the Load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principle used to quantify the additional energy used to process the load is to establish a period of steady state operation after the load has been fully processed. The additional energy is then calculated as the difference between the actual energy consumption from the start of the load processing efficiency test (at the point of load input) to the end of the steady state period </w:t>
      </w:r>
      <m:oMath>
        <m:d>
          <m:dPr>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after</m:t>
                </m:r>
              </m:sub>
            </m:sSub>
          </m:e>
        </m:d>
      </m:oMath>
      <w:r>
        <w:rPr>
          <w:rFonts w:ascii="Times New Roman" w:eastAsia="Times New Roman" w:hAnsi="Times New Roman" w:cs="Times New Roman"/>
          <w:color w:val="000000"/>
          <w:sz w:val="24"/>
          <w:szCs w:val="24"/>
        </w:rPr>
        <w:t xml:space="preserve">completion minus the power that would have been consumed over the same period if the power consumption had been at the steady state power </w:t>
      </w:r>
      <m:oMath>
        <m:d>
          <m:dPr>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after</m:t>
                </m:r>
              </m:sub>
            </m:sSub>
          </m:e>
        </m:d>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for the same period.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one (or more) defrost and recovery period(s) has occurred while the load is being processed, the representative defrosts and recovery energy at the test temperature as determined in accordance with Annex C is subtracted from the additional energy. This is illustrated in </w:t>
      </w:r>
      <w:hyperlink w:anchor="_heading=h.1t3h5sf">
        <w:r>
          <w:rPr>
            <w:rFonts w:ascii="Times New Roman" w:eastAsia="Times New Roman" w:hAnsi="Times New Roman" w:cs="Times New Roman"/>
            <w:color w:val="000000"/>
            <w:sz w:val="24"/>
            <w:szCs w:val="24"/>
          </w:rPr>
          <w:t xml:space="preserve">Fig. </w:t>
        </w:r>
      </w:hyperlink>
      <w:r>
        <w:rPr>
          <w:rFonts w:ascii="Times New Roman" w:eastAsia="Times New Roman" w:hAnsi="Times New Roman" w:cs="Times New Roman"/>
          <w:color w:val="000000"/>
          <w:sz w:val="24"/>
          <w:szCs w:val="24"/>
        </w:rPr>
        <w:t>14.</w:t>
      </w:r>
    </w:p>
    <w:p w:rsidR="006F4818" w:rsidRDefault="006F4818">
      <w:pPr>
        <w:pBdr>
          <w:top w:val="nil"/>
          <w:left w:val="nil"/>
          <w:bottom w:val="nil"/>
          <w:right w:val="nil"/>
          <w:between w:val="nil"/>
        </w:pBdr>
        <w:jc w:val="both"/>
        <w:rPr>
          <w:rFonts w:ascii="Times New Roman" w:eastAsia="Times New Roman" w:hAnsi="Times New Roman" w:cs="Times New Roman"/>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IN" w:bidi="ar-SA"/>
        </w:rPr>
        <w:drawing>
          <wp:inline distT="0" distB="0" distL="0" distR="0">
            <wp:extent cx="4651554" cy="1903761"/>
            <wp:effectExtent l="0" t="0" r="0" b="0"/>
            <wp:docPr id="77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4651554" cy="1903761"/>
                    </a:xfrm>
                    <a:prstGeom prst="rect">
                      <a:avLst/>
                    </a:prstGeom>
                    <a:ln/>
                  </pic:spPr>
                </pic:pic>
              </a:graphicData>
            </a:graphic>
          </wp:inline>
        </w:drawing>
      </w:r>
    </w:p>
    <w:p w:rsidR="006F4818" w:rsidRDefault="006F4818">
      <w:pPr>
        <w:ind w:right="927"/>
        <w:jc w:val="center"/>
        <w:rPr>
          <w:rFonts w:ascii="Times New Roman" w:eastAsia="Times New Roman" w:hAnsi="Times New Roman" w:cs="Times New Roman"/>
          <w:sz w:val="24"/>
          <w:szCs w:val="24"/>
        </w:rPr>
      </w:pPr>
      <w:bookmarkStart w:id="8" w:name="_heading=h.1t3h5sf" w:colFirst="0" w:colLast="0"/>
      <w:bookmarkEnd w:id="8"/>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14 Case where a Defrost and Recovery Period Occurs During Load Processing</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additional energy to process the added load is given by: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additional-test</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start</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after</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m:t>
                </m:r>
              </m:sub>
            </m:sSub>
          </m:e>
        </m:d>
        <m:r>
          <w:rPr>
            <w:rFonts w:ascii="Cambria Math" w:eastAsia="Cambria Math" w:hAnsi="Cambria Math" w:cs="Cambria Math"/>
            <w:color w:val="000000"/>
            <w:sz w:val="24"/>
            <w:szCs w:val="24"/>
          </w:rPr>
          <m:t>-z×</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df-adder</m:t>
            </m:r>
          </m:sub>
        </m:sSub>
        <m:r>
          <w:rPr>
            <w:rFonts w:ascii="Cambria Math" w:eastAsia="Cambria Math" w:hAnsi="Cambria Math" w:cs="Cambria Math"/>
            <w:color w:val="000000"/>
            <w:sz w:val="24"/>
            <w:szCs w:val="24"/>
          </w:rPr>
          <m:t>-</m:t>
        </m:r>
        <m:nary>
          <m:naryPr>
            <m:chr m:val="∑"/>
            <m:ctrlPr>
              <w:rPr>
                <w:rFonts w:ascii="Cambria Math" w:eastAsia="Cambria Math" w:hAnsi="Cambria Math" w:cs="Cambria Math"/>
                <w:color w:val="000000"/>
                <w:sz w:val="24"/>
                <w:szCs w:val="24"/>
              </w:rPr>
            </m:ctrlPr>
          </m:naryPr>
          <m:sub>
            <m:r>
              <w:rPr>
                <w:rFonts w:ascii="Cambria Math" w:eastAsia="Cambria Math" w:hAnsi="Cambria Math" w:cs="Cambria Math"/>
                <w:color w:val="000000"/>
                <w:sz w:val="24"/>
                <w:szCs w:val="24"/>
              </w:rPr>
              <m:t>j</m:t>
            </m:r>
          </m:sub>
          <m:sup>
            <m:r>
              <w:rPr>
                <w:rFonts w:ascii="Cambria Math" w:eastAsia="Cambria Math" w:hAnsi="Cambria Math" w:cs="Cambria Math"/>
                <w:color w:val="000000"/>
                <w:sz w:val="24"/>
                <w:szCs w:val="24"/>
              </w:rPr>
              <m:t>z</m:t>
            </m:r>
          </m:sup>
          <m:e/>
        </m:nary>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df-heater j</m:t>
            </m:r>
          </m:sub>
        </m:sSub>
        <m:r>
          <w:rPr>
            <w:rFonts w:ascii="Cambria Math" w:eastAsia="Cambria Math" w:hAnsi="Cambria Math" w:cs="Cambria Math"/>
            <w:color w:val="000000"/>
            <w:sz w:val="24"/>
            <w:szCs w:val="24"/>
          </w:rPr>
          <m:t xml:space="preserve"> </m:t>
        </m:r>
      </m:oMath>
      <w:r w:rsidR="00FC768F">
        <w:rPr>
          <w:rFonts w:ascii="Times New Roman" w:eastAsia="Times New Roman" w:hAnsi="Times New Roman" w:cs="Times New Roman"/>
          <w:color w:val="000000"/>
          <w:sz w:val="24"/>
          <w:szCs w:val="24"/>
        </w:rPr>
        <w:t xml:space="preserve"> </w:t>
      </w:r>
      <w:proofErr w:type="gramStart"/>
      <w:r w:rsidR="00FC768F">
        <w:rPr>
          <w:rFonts w:ascii="Times New Roman" w:eastAsia="Times New Roman" w:hAnsi="Times New Roman" w:cs="Times New Roman"/>
          <w:color w:val="000000"/>
          <w:sz w:val="24"/>
          <w:szCs w:val="24"/>
        </w:rPr>
        <w:t>….(</w:t>
      </w:r>
      <w:proofErr w:type="gramEnd"/>
      <w:r w:rsidR="00FC768F">
        <w:rPr>
          <w:rFonts w:ascii="Times New Roman" w:eastAsia="Times New Roman" w:hAnsi="Times New Roman" w:cs="Times New Roman"/>
          <w:color w:val="000000"/>
          <w:sz w:val="24"/>
          <w:szCs w:val="24"/>
        </w:rPr>
        <w:t>53)</w:t>
      </w:r>
    </w:p>
    <w:p w:rsidR="006F4818" w:rsidRDefault="006F4818">
      <w:pPr>
        <w:pBdr>
          <w:top w:val="nil"/>
          <w:left w:val="nil"/>
          <w:bottom w:val="nil"/>
          <w:right w:val="nil"/>
          <w:between w:val="nil"/>
        </w:pBdr>
        <w:tabs>
          <w:tab w:val="left" w:pos="3026"/>
        </w:tabs>
        <w:ind w:right="769"/>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f8"/>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716"/>
        <w:gridCol w:w="341"/>
        <w:gridCol w:w="7252"/>
      </w:tblGrid>
      <w:tr w:rsidR="006F4818">
        <w:trPr>
          <w:trHeight w:val="261"/>
        </w:trPr>
        <w:tc>
          <w:tcPr>
            <w:tcW w:w="171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additional-test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52" w:type="dxa"/>
          </w:tcPr>
          <w:p w:rsidR="006F4818" w:rsidRDefault="00FC768F">
            <w:pPr>
              <w:pBdr>
                <w:top w:val="nil"/>
                <w:left w:val="nil"/>
                <w:bottom w:val="nil"/>
                <w:right w:val="nil"/>
                <w:between w:val="nil"/>
              </w:pBdr>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energy consumed by the refrigerating appliance during the test to fully process the loaded added as specified in </w:t>
            </w:r>
            <w:r>
              <w:rPr>
                <w:rFonts w:ascii="Times New Roman" w:eastAsia="Times New Roman" w:hAnsi="Times New Roman" w:cs="Times New Roman"/>
                <w:b/>
                <w:color w:val="000000"/>
                <w:sz w:val="24"/>
                <w:szCs w:val="24"/>
              </w:rPr>
              <w:t>G-3</w:t>
            </w:r>
            <w:r>
              <w:rPr>
                <w:rFonts w:ascii="Times New Roman" w:eastAsia="Times New Roman" w:hAnsi="Times New Roman" w:cs="Times New Roman"/>
                <w:color w:val="000000"/>
                <w:sz w:val="24"/>
                <w:szCs w:val="24"/>
              </w:rPr>
              <w:t>;</w:t>
            </w:r>
          </w:p>
        </w:tc>
      </w:tr>
      <w:tr w:rsidR="006F4818">
        <w:trPr>
          <w:trHeight w:val="310"/>
        </w:trPr>
        <w:tc>
          <w:tcPr>
            <w:tcW w:w="171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start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52"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start of load processing efficiency test as defined in </w:t>
            </w:r>
            <w:r>
              <w:rPr>
                <w:rFonts w:ascii="Times New Roman" w:eastAsia="Times New Roman" w:hAnsi="Times New Roman" w:cs="Times New Roman"/>
                <w:b/>
                <w:color w:val="000000"/>
                <w:sz w:val="24"/>
                <w:szCs w:val="24"/>
              </w:rPr>
              <w:t>G-4.1</w:t>
            </w:r>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01"/>
        </w:trPr>
        <w:tc>
          <w:tcPr>
            <w:tcW w:w="171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end</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52"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end of load processing efficiency test as defined in </w:t>
            </w:r>
            <w:r>
              <w:rPr>
                <w:rFonts w:ascii="Times New Roman" w:eastAsia="Times New Roman" w:hAnsi="Times New Roman" w:cs="Times New Roman"/>
                <w:b/>
                <w:color w:val="000000"/>
                <w:sz w:val="24"/>
                <w:szCs w:val="24"/>
              </w:rPr>
              <w:t>G-4.4</w:t>
            </w:r>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01"/>
        </w:trPr>
        <w:tc>
          <w:tcPr>
            <w:tcW w:w="1716" w:type="dxa"/>
          </w:tcPr>
          <w:p w:rsidR="006F4818" w:rsidRDefault="00FC768F">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rPr>
              <w:t>P</w:t>
            </w:r>
            <w:r>
              <w:rPr>
                <w:rFonts w:ascii="Times New Roman" w:eastAsia="Times New Roman" w:hAnsi="Times New Roman" w:cs="Times New Roman"/>
                <w:sz w:val="16"/>
                <w:szCs w:val="16"/>
              </w:rPr>
              <w:t>after</w:t>
            </w:r>
            <w:proofErr w:type="spellEnd"/>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52" w:type="dxa"/>
          </w:tcPr>
          <w:p w:rsidR="006F4818" w:rsidRDefault="00FC768F">
            <w:pPr>
              <w:pBdr>
                <w:top w:val="nil"/>
                <w:left w:val="nil"/>
                <w:bottom w:val="nil"/>
                <w:right w:val="nil"/>
                <w:between w:val="nil"/>
              </w:pBdr>
              <w:tabs>
                <w:tab w:val="left" w:pos="3026"/>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power consumption that occurs after the load has been fully processed during the valid energy test period (</w:t>
            </w:r>
            <w:r>
              <w:rPr>
                <w:rFonts w:ascii="Times New Roman" w:eastAsia="Times New Roman" w:hAnsi="Times New Roman" w:cs="Times New Roman"/>
                <w:b/>
                <w:color w:val="000000"/>
                <w:sz w:val="24"/>
                <w:szCs w:val="24"/>
              </w:rPr>
              <w:t>B-3</w:t>
            </w:r>
            <w:r>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xml:space="preserve">) as defined in </w:t>
            </w:r>
            <w:r>
              <w:rPr>
                <w:rFonts w:ascii="Times New Roman" w:eastAsia="Times New Roman" w:hAnsi="Times New Roman" w:cs="Times New Roman"/>
                <w:b/>
                <w:color w:val="000000"/>
                <w:sz w:val="24"/>
                <w:szCs w:val="24"/>
              </w:rPr>
              <w:t>G-4.4</w:t>
            </w:r>
            <w:r>
              <w:rPr>
                <w:rFonts w:ascii="Times New Roman" w:eastAsia="Times New Roman" w:hAnsi="Times New Roman" w:cs="Times New Roman"/>
                <w:color w:val="000000"/>
                <w:sz w:val="24"/>
                <w:szCs w:val="24"/>
              </w:rPr>
              <w:t xml:space="preserve"> in W;</w:t>
            </w:r>
          </w:p>
        </w:tc>
      </w:tr>
      <w:tr w:rsidR="006F4818">
        <w:trPr>
          <w:trHeight w:val="301"/>
        </w:trPr>
        <w:tc>
          <w:tcPr>
            <w:tcW w:w="171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start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52" w:type="dxa"/>
          </w:tcPr>
          <w:p w:rsidR="006F4818" w:rsidRDefault="00FC768F">
            <w:pPr>
              <w:pBdr>
                <w:top w:val="nil"/>
                <w:left w:val="nil"/>
                <w:bottom w:val="nil"/>
                <w:right w:val="nil"/>
                <w:between w:val="nil"/>
              </w:pBdr>
              <w:tabs>
                <w:tab w:val="left" w:pos="3026"/>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test time at the start of load processing efficiency test as defined in </w:t>
            </w:r>
            <w:r>
              <w:rPr>
                <w:rFonts w:ascii="Times New Roman" w:eastAsia="Times New Roman" w:hAnsi="Times New Roman" w:cs="Times New Roman"/>
                <w:b/>
                <w:color w:val="000000"/>
                <w:sz w:val="24"/>
                <w:szCs w:val="24"/>
              </w:rPr>
              <w:t>G-4.1</w:t>
            </w:r>
            <w:r>
              <w:rPr>
                <w:rFonts w:ascii="Times New Roman" w:eastAsia="Times New Roman" w:hAnsi="Times New Roman" w:cs="Times New Roman"/>
                <w:color w:val="000000"/>
                <w:sz w:val="24"/>
                <w:szCs w:val="24"/>
              </w:rPr>
              <w:t xml:space="preserve"> in h;</w:t>
            </w:r>
          </w:p>
        </w:tc>
      </w:tr>
      <w:tr w:rsidR="006F4818">
        <w:trPr>
          <w:trHeight w:val="301"/>
        </w:trPr>
        <w:tc>
          <w:tcPr>
            <w:tcW w:w="171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end</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52" w:type="dxa"/>
          </w:tcPr>
          <w:p w:rsidR="006F4818" w:rsidRDefault="00FC768F">
            <w:pPr>
              <w:pBdr>
                <w:top w:val="nil"/>
                <w:left w:val="nil"/>
                <w:bottom w:val="nil"/>
                <w:right w:val="nil"/>
                <w:between w:val="nil"/>
              </w:pBdr>
              <w:tabs>
                <w:tab w:val="left" w:pos="3026"/>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test time at the end of load processing efficiency test as defined in </w:t>
            </w:r>
            <w:r>
              <w:rPr>
                <w:rFonts w:ascii="Times New Roman" w:eastAsia="Times New Roman" w:hAnsi="Times New Roman" w:cs="Times New Roman"/>
                <w:b/>
                <w:color w:val="000000"/>
                <w:sz w:val="24"/>
                <w:szCs w:val="24"/>
              </w:rPr>
              <w:t>G-4.4</w:t>
            </w:r>
            <w:r>
              <w:rPr>
                <w:rFonts w:ascii="Times New Roman" w:eastAsia="Times New Roman" w:hAnsi="Times New Roman" w:cs="Times New Roman"/>
                <w:color w:val="000000"/>
                <w:sz w:val="24"/>
                <w:szCs w:val="24"/>
              </w:rPr>
              <w:t xml:space="preserve"> in h;</w:t>
            </w:r>
          </w:p>
        </w:tc>
      </w:tr>
      <w:tr w:rsidR="006F4818">
        <w:trPr>
          <w:trHeight w:val="301"/>
        </w:trPr>
        <w:tc>
          <w:tcPr>
            <w:tcW w:w="1716"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df-adder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52"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defrost adder calculated in Annex C for all valid defrosts for the relevant ambient temperature;</w:t>
            </w:r>
          </w:p>
        </w:tc>
      </w:tr>
      <w:tr w:rsidR="006F4818">
        <w:trPr>
          <w:trHeight w:val="301"/>
        </w:trPr>
        <w:tc>
          <w:tcPr>
            <w:tcW w:w="1716" w:type="dxa"/>
          </w:tcPr>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z</w:t>
            </w:r>
          </w:p>
        </w:tc>
        <w:tc>
          <w:tcPr>
            <w:tcW w:w="341" w:type="dxa"/>
          </w:tcPr>
          <w:p w:rsidR="006F4818" w:rsidRDefault="006F4818">
            <w:pPr>
              <w:rPr>
                <w:rFonts w:ascii="Times New Roman" w:eastAsia="Times New Roman" w:hAnsi="Times New Roman" w:cs="Times New Roman"/>
              </w:rPr>
            </w:pPr>
          </w:p>
        </w:tc>
        <w:tc>
          <w:tcPr>
            <w:tcW w:w="7252" w:type="dxa"/>
          </w:tcPr>
          <w:p w:rsidR="006F4818" w:rsidRDefault="00FC768F">
            <w:pPr>
              <w:pBdr>
                <w:top w:val="nil"/>
                <w:left w:val="nil"/>
                <w:bottom w:val="nil"/>
                <w:right w:val="nil"/>
                <w:between w:val="nil"/>
              </w:pBdr>
              <w:tabs>
                <w:tab w:val="left" w:pos="3026"/>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defrosts that occur during the load processing efficiency test; and</w:t>
            </w:r>
          </w:p>
        </w:tc>
      </w:tr>
      <w:tr w:rsidR="006F4818">
        <w:trPr>
          <w:trHeight w:val="301"/>
        </w:trPr>
        <w:tc>
          <w:tcPr>
            <w:tcW w:w="1716" w:type="dxa"/>
          </w:tcPr>
          <w:p w:rsidR="006F4818" w:rsidRDefault="00D95A85">
            <w:pPr>
              <w:jc w:val="center"/>
              <w:rPr>
                <w:rFonts w:ascii="Cambria Math" w:eastAsia="Cambria Math" w:hAnsi="Cambria Math" w:cs="Cambria Math"/>
              </w:rPr>
            </w:pPr>
            <m:oMathPara>
              <m:oMath>
                <m:nary>
                  <m:naryPr>
                    <m:chr m:val="∑"/>
                    <m:ctrlPr>
                      <w:rPr>
                        <w:rFonts w:ascii="Cambria Math" w:eastAsia="Cambria Math" w:hAnsi="Cambria Math" w:cs="Cambria Math"/>
                      </w:rPr>
                    </m:ctrlPr>
                  </m:naryPr>
                  <m:sub>
                    <m:r>
                      <w:rPr>
                        <w:rFonts w:ascii="Cambria Math" w:eastAsia="Cambria Math" w:hAnsi="Cambria Math" w:cs="Cambria Math"/>
                      </w:rPr>
                      <m:t>j</m:t>
                    </m:r>
                  </m:sub>
                  <m:sup>
                    <m:r>
                      <w:rPr>
                        <w:rFonts w:ascii="Cambria Math" w:eastAsia="Cambria Math" w:hAnsi="Cambria Math" w:cs="Cambria Math"/>
                      </w:rPr>
                      <m:t>z</m:t>
                    </m:r>
                  </m:sup>
                  <m:e/>
                </m:nary>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df-heater j</m:t>
                    </m:r>
                  </m:sub>
                </m:sSub>
                <m:r>
                  <w:rPr>
                    <w:rFonts w:ascii="Cambria Math" w:eastAsia="Cambria Math" w:hAnsi="Cambria Math" w:cs="Cambria Math"/>
                  </w:rPr>
                  <m:t xml:space="preserve"> </m:t>
                </m:r>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52" w:type="dxa"/>
          </w:tcPr>
          <w:p w:rsidR="006F4818" w:rsidRDefault="00FC768F">
            <w:pPr>
              <w:pBdr>
                <w:top w:val="nil"/>
                <w:left w:val="nil"/>
                <w:bottom w:val="nil"/>
                <w:right w:val="nil"/>
                <w:between w:val="nil"/>
              </w:pBdr>
              <w:tabs>
                <w:tab w:val="left" w:pos="2460"/>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sum of the defrost heater energy for the </w:t>
            </w: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 xml:space="preserve"> defrosts that occur during the load processing efficiency test.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there are multiple defrost systems active, the adder has to be defined for each defrost system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in accordance </w:t>
      </w:r>
      <w:r>
        <w:rPr>
          <w:rFonts w:ascii="Times New Roman" w:eastAsia="Times New Roman" w:hAnsi="Times New Roman" w:cs="Times New Roman"/>
          <w:sz w:val="24"/>
          <w:szCs w:val="24"/>
        </w:rPr>
        <w:t>with the equation</w:t>
      </w:r>
      <w:r>
        <w:rPr>
          <w:rFonts w:ascii="Times New Roman" w:eastAsia="Times New Roman" w:hAnsi="Times New Roman" w:cs="Times New Roman"/>
          <w:color w:val="000000"/>
          <w:sz w:val="24"/>
          <w:szCs w:val="24"/>
        </w:rPr>
        <w:t xml:space="preserve"> given below. The additional energy to process the added load then becomes:</w:t>
      </w:r>
    </w:p>
    <w:p w:rsidR="006F4818" w:rsidRDefault="006F4818">
      <w:pPr>
        <w:jc w:val="both"/>
        <w:rPr>
          <w:rFonts w:ascii="Times New Roman" w:eastAsia="Times New Roman" w:hAnsi="Times New Roman" w:cs="Times New Roman"/>
          <w:sz w:val="24"/>
          <w:szCs w:val="24"/>
        </w:rPr>
      </w:pPr>
    </w:p>
    <w:p w:rsidR="006F4818" w:rsidRDefault="00D95A85">
      <w:pPr>
        <w:ind w:left="1985" w:hanging="1985"/>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additional-test</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end</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start</m:t>
                </m:r>
              </m:sub>
            </m:sSub>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after</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start</m:t>
                </m:r>
              </m:sub>
            </m:sSub>
          </m:e>
        </m:d>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df-adder-i</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nary>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m:t>
            </m:r>
          </m:sub>
          <m:sup>
            <m:r>
              <w:rPr>
                <w:rFonts w:ascii="Cambria Math" w:eastAsia="Cambria Math" w:hAnsi="Cambria Math" w:cs="Cambria Math"/>
                <w:sz w:val="24"/>
                <w:szCs w:val="24"/>
              </w:rPr>
              <m:t>z</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df-heater ij</m:t>
            </m:r>
          </m:sub>
        </m:sSub>
        <m:r>
          <w:rPr>
            <w:rFonts w:ascii="Cambria Math" w:eastAsia="Cambria Math" w:hAnsi="Cambria Math" w:cs="Cambria Math"/>
            <w:sz w:val="24"/>
            <w:szCs w:val="24"/>
          </w:rPr>
          <m:t xml:space="preserve">  </m:t>
        </m:r>
      </m:oMath>
      <w:r w:rsidR="00FC768F">
        <w:rPr>
          <w:rFonts w:ascii="Times New Roman" w:eastAsia="Times New Roman" w:hAnsi="Times New Roman" w:cs="Times New Roman"/>
          <w:sz w:val="24"/>
          <w:szCs w:val="24"/>
        </w:rPr>
        <w:t xml:space="preserve">      ……</w:t>
      </w:r>
      <w:proofErr w:type="gramStart"/>
      <w:r w:rsidR="00FC768F">
        <w:rPr>
          <w:rFonts w:ascii="Times New Roman" w:eastAsia="Times New Roman" w:hAnsi="Times New Roman" w:cs="Times New Roman"/>
          <w:sz w:val="24"/>
          <w:szCs w:val="24"/>
        </w:rPr>
        <w:t>…..</w:t>
      </w:r>
      <w:proofErr w:type="gramEnd"/>
      <w:r w:rsidR="00FC768F">
        <w:rPr>
          <w:rFonts w:ascii="Times New Roman" w:eastAsia="Times New Roman" w:hAnsi="Times New Roman" w:cs="Times New Roman"/>
          <w:sz w:val="24"/>
          <w:szCs w:val="24"/>
        </w:rPr>
        <w:t>(54)</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6F4818" w:rsidRDefault="006F4818">
      <w:pPr>
        <w:jc w:val="both"/>
        <w:rPr>
          <w:rFonts w:ascii="Times New Roman" w:eastAsia="Times New Roman" w:hAnsi="Times New Roman" w:cs="Times New Roman"/>
          <w:sz w:val="24"/>
          <w:szCs w:val="24"/>
        </w:rPr>
      </w:pPr>
    </w:p>
    <w:tbl>
      <w:tblPr>
        <w:tblStyle w:val="aff9"/>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559"/>
        <w:gridCol w:w="341"/>
        <w:gridCol w:w="8409"/>
      </w:tblGrid>
      <w:tr w:rsidR="006F4818">
        <w:trPr>
          <w:trHeight w:val="261"/>
        </w:trPr>
        <w:tc>
          <w:tcPr>
            <w:tcW w:w="559"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n</w:t>
            </w:r>
          </w:p>
        </w:tc>
        <w:tc>
          <w:tcPr>
            <w:tcW w:w="341"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w:t>
            </w:r>
          </w:p>
        </w:tc>
        <w:tc>
          <w:tcPr>
            <w:tcW w:w="8409" w:type="dxa"/>
          </w:tcPr>
          <w:p w:rsidR="006F4818" w:rsidRDefault="00FC768F">
            <w:pPr>
              <w:pBdr>
                <w:top w:val="nil"/>
                <w:left w:val="nil"/>
                <w:bottom w:val="nil"/>
                <w:right w:val="nil"/>
                <w:between w:val="nil"/>
              </w:pBdr>
              <w:ind w:righ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defrost systems in the appliance;</w:t>
            </w:r>
          </w:p>
        </w:tc>
      </w:tr>
      <w:tr w:rsidR="006F4818">
        <w:trPr>
          <w:trHeight w:val="310"/>
        </w:trPr>
        <w:tc>
          <w:tcPr>
            <w:tcW w:w="55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409"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defrosts occurring during the load processing efficiency tests for defrost system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G-5.4 Load Processing Efficiency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load processing efficiency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Efficiency</m:t>
            </m:r>
          </m:e>
          <m:sub>
            <m:r>
              <w:rPr>
                <w:rFonts w:ascii="Cambria Math" w:eastAsia="Cambria Math" w:hAnsi="Cambria Math" w:cs="Cambria Math"/>
                <w:color w:val="000000"/>
                <w:sz w:val="24"/>
                <w:szCs w:val="24"/>
              </w:rPr>
              <m:t>load, ambient</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input-test</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additional-test</m:t>
                </m:r>
              </m:sub>
            </m:sSub>
          </m:den>
        </m:f>
      </m:oMath>
      <w:r w:rsidR="00FC768F">
        <w:rPr>
          <w:rFonts w:ascii="Times New Roman" w:eastAsia="Times New Roman" w:hAnsi="Times New Roman" w:cs="Times New Roman"/>
          <w:color w:val="000000"/>
          <w:sz w:val="24"/>
          <w:szCs w:val="24"/>
        </w:rPr>
        <w:t xml:space="preserve">      ……. (55)</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a"/>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199"/>
        <w:gridCol w:w="341"/>
        <w:gridCol w:w="6769"/>
      </w:tblGrid>
      <w:tr w:rsidR="006F4818">
        <w:trPr>
          <w:trHeight w:val="261"/>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Efficiency</m:t>
                    </m:r>
                  </m:e>
                  <m:sub>
                    <m:r>
                      <w:rPr>
                        <w:rFonts w:ascii="Cambria Math" w:eastAsia="Cambria Math" w:hAnsi="Cambria Math" w:cs="Cambria Math"/>
                      </w:rPr>
                      <m:t>load, ambient</m:t>
                    </m:r>
                  </m:sub>
                </m:sSub>
              </m:oMath>
            </m:oMathPara>
          </w:p>
        </w:tc>
        <w:tc>
          <w:tcPr>
            <w:tcW w:w="341"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pBdr>
                <w:top w:val="nil"/>
                <w:left w:val="nil"/>
                <w:bottom w:val="nil"/>
                <w:right w:val="nil"/>
                <w:between w:val="nil"/>
              </w:pBdr>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measured load processing efficiency for the specified ambient temperature (unit less,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10"/>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input-test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pBdr>
                <w:top w:val="nil"/>
                <w:left w:val="nil"/>
                <w:bottom w:val="nil"/>
                <w:right w:val="nil"/>
                <w:between w:val="nil"/>
              </w:pBdr>
              <w:tabs>
                <w:tab w:val="left" w:pos="3310"/>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heat energy removed from the processing load during the test as defined in </w:t>
            </w:r>
            <w:r>
              <w:rPr>
                <w:rFonts w:ascii="Times New Roman" w:eastAsia="Times New Roman" w:hAnsi="Times New Roman" w:cs="Times New Roman"/>
                <w:b/>
                <w:color w:val="000000"/>
                <w:sz w:val="24"/>
                <w:szCs w:val="24"/>
              </w:rPr>
              <w:t>G-5.2</w:t>
            </w:r>
            <w:r>
              <w:rPr>
                <w:rFonts w:ascii="Times New Roman" w:eastAsia="Times New Roman" w:hAnsi="Times New Roman" w:cs="Times New Roman"/>
                <w:color w:val="000000"/>
                <w:sz w:val="24"/>
                <w:szCs w:val="24"/>
              </w:rPr>
              <w:t>; and</w:t>
            </w:r>
          </w:p>
        </w:tc>
      </w:tr>
      <w:tr w:rsidR="006F4818">
        <w:trPr>
          <w:trHeight w:val="310"/>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additional-test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pBdr>
                <w:top w:val="nil"/>
                <w:left w:val="nil"/>
                <w:bottom w:val="nil"/>
                <w:right w:val="nil"/>
                <w:between w:val="nil"/>
              </w:pBdr>
              <w:tabs>
                <w:tab w:val="left" w:pos="2318"/>
              </w:tabs>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energy consumed by the refrigerating appliance to fully process the load during the test as defined in </w:t>
            </w:r>
            <w:r>
              <w:rPr>
                <w:rFonts w:ascii="Times New Roman" w:eastAsia="Times New Roman" w:hAnsi="Times New Roman" w:cs="Times New Roman"/>
                <w:b/>
                <w:color w:val="000000"/>
                <w:sz w:val="24"/>
                <w:szCs w:val="24"/>
              </w:rPr>
              <w:t>G-5.3</w:t>
            </w:r>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measured value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Efficiency</m:t>
            </m:r>
          </m:e>
          <m:sub>
            <m:r>
              <w:rPr>
                <w:rFonts w:ascii="Cambria Math" w:eastAsia="Cambria Math" w:hAnsi="Cambria Math" w:cs="Cambria Math"/>
                <w:sz w:val="24"/>
                <w:szCs w:val="24"/>
              </w:rPr>
              <m:t>load, ambient</m:t>
            </m:r>
          </m:sub>
        </m:sSub>
      </m:oMath>
      <w:r>
        <w:rPr>
          <w:rFonts w:ascii="Times New Roman" w:eastAsia="Times New Roman" w:hAnsi="Times New Roman" w:cs="Times New Roman"/>
          <w:sz w:val="24"/>
          <w:szCs w:val="24"/>
        </w:rPr>
        <w:t>may be greater than one.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a load processing efficiency value to be used to estimate the impact on the energy consumption of a refrigerating appliance, an estimate of the user related input load is required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G-5.5 Load Processing Multiplier</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Alternatively, a processing load multiplier ‘a’ may be used as a multiplier of the input load specified in this standard (based on 12 g/l of unfrozen and 4 g/l of frozen compartment volume). A value of ‘a’ = 1 for example would mean that the user related load would be equal to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m:t>
            </m:r>
          </m:sub>
        </m:sSub>
      </m:oMath>
      <w:r>
        <w:rPr>
          <w:rFonts w:ascii="Times New Roman" w:eastAsia="Times New Roman" w:hAnsi="Times New Roman" w:cs="Times New Roman"/>
          <w:color w:val="000000"/>
          <w:sz w:val="24"/>
          <w:szCs w:val="24"/>
        </w:rPr>
        <w:t xml:space="preserve"> every 24 h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6.8</w:t>
      </w:r>
      <w:r>
        <w:rPr>
          <w:rFonts w:ascii="Times New Roman" w:eastAsia="Times New Roman" w:hAnsi="Times New Roman" w:cs="Times New Roman"/>
          <w:color w:val="000000"/>
          <w:sz w:val="24"/>
          <w:szCs w:val="24"/>
        </w:rPr>
        <w:t xml:space="preserve"> where all values are converted to a daily energy consumption). The load multiplier ‘a’ is likely to be larger in hotter tropical climates and smaller in cooler temperate climates. Under this approach 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m:t>
            </m:r>
          </m:sub>
        </m:sSub>
      </m:oMath>
      <w:r>
        <w:rPr>
          <w:rFonts w:ascii="Times New Roman" w:eastAsia="Times New Roman" w:hAnsi="Times New Roman" w:cs="Times New Roman"/>
          <w:color w:val="000000"/>
          <w:sz w:val="24"/>
          <w:szCs w:val="24"/>
        </w:rPr>
        <w:t xml:space="preserve"> is different for every different refrigerating appliance as the volume of unfrozen and frozen compartments is different and this approach assumes usage (user related processing load) is directly proportion to volume. Other factors (such as the number of householders) may also have an impact on the assumed user related load. It is also likely that the multiplier may need to be different for some product configurations (for example, separate freezers), as these may have significantly different usage in some regions.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 load multiplier is used to estimate the additional energy associated with a processing load, it is important to calculate a </w:t>
      </w:r>
      <w:proofErr w:type="spellStart"/>
      <w:r>
        <w:rPr>
          <w:rFonts w:ascii="Times New Roman" w:eastAsia="Times New Roman" w:hAnsi="Times New Roman" w:cs="Times New Roman"/>
          <w:color w:val="000000"/>
          <w:sz w:val="24"/>
          <w:szCs w:val="24"/>
        </w:rPr>
        <w:t>normalised</w:t>
      </w:r>
      <w:proofErr w:type="spellEnd"/>
      <w:r>
        <w:rPr>
          <w:rFonts w:ascii="Times New Roman" w:eastAsia="Times New Roman" w:hAnsi="Times New Roman" w:cs="Times New Roman"/>
          <w:color w:val="000000"/>
          <w:sz w:val="24"/>
          <w:szCs w:val="24"/>
        </w:rPr>
        <w:t xml:space="preserv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unfrozen-nominal</m:t>
            </m:r>
          </m:sub>
        </m:sSub>
      </m:oMath>
      <w:r>
        <w:rPr>
          <w:rFonts w:ascii="Times New Roman" w:eastAsia="Times New Roman" w:hAnsi="Times New Roman" w:cs="Times New Roman"/>
          <w:color w:val="000000"/>
          <w:sz w:val="24"/>
          <w:szCs w:val="24"/>
        </w:rPr>
        <w:t xml:space="preserve"> in order to correct for small variations in compartment temperatures and ambient temperature conditions that occur during a test. This is calculated by assuming the input processing load starts exactly at the nominal ambient temperature and ends up exactly at the compartment target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unfrozen-nominal</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tot-unfz</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amb-tar</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unfz-tar</m:t>
                        </m:r>
                      </m:sub>
                    </m:sSub>
                  </m:e>
                </m:d>
              </m:e>
            </m:d>
            <m:r>
              <w:rPr>
                <w:rFonts w:ascii="Cambria Math" w:eastAsia="Cambria Math" w:hAnsi="Cambria Math" w:cs="Cambria Math"/>
                <w:color w:val="000000"/>
                <w:sz w:val="24"/>
                <w:szCs w:val="24"/>
              </w:rPr>
              <m:t>×4.186</m:t>
            </m:r>
          </m:num>
          <m:den>
            <m:r>
              <w:rPr>
                <w:rFonts w:ascii="Cambria Math" w:eastAsia="Cambria Math" w:hAnsi="Cambria Math" w:cs="Cambria Math"/>
                <w:color w:val="000000"/>
                <w:sz w:val="24"/>
                <w:szCs w:val="24"/>
              </w:rPr>
              <m:t>3.6</m:t>
            </m:r>
          </m:den>
        </m:f>
      </m:oMath>
      <w:r w:rsidR="00FC768F">
        <w:rPr>
          <w:rFonts w:ascii="Times New Roman" w:eastAsia="Times New Roman" w:hAnsi="Times New Roman" w:cs="Times New Roman"/>
          <w:color w:val="000000"/>
          <w:sz w:val="24"/>
          <w:szCs w:val="24"/>
        </w:rPr>
        <w:t xml:space="preserve">    …….. (56)</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b"/>
        <w:tblW w:w="9243"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803"/>
        <w:gridCol w:w="341"/>
        <w:gridCol w:w="7099"/>
      </w:tblGrid>
      <w:tr w:rsidR="006F4818">
        <w:trPr>
          <w:trHeight w:val="261"/>
        </w:trPr>
        <w:tc>
          <w:tcPr>
            <w:tcW w:w="1803"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unfrozen-nominal</m:t>
                    </m:r>
                  </m:sub>
                </m:sSub>
              </m:oMath>
            </m:oMathPara>
          </w:p>
        </w:tc>
        <w:tc>
          <w:tcPr>
            <w:tcW w:w="341"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w:t>
            </w:r>
          </w:p>
        </w:tc>
        <w:tc>
          <w:tcPr>
            <w:tcW w:w="7099" w:type="dxa"/>
          </w:tcPr>
          <w:p w:rsidR="006F4818" w:rsidRDefault="00FC768F">
            <w:pPr>
              <w:pBdr>
                <w:top w:val="nil"/>
                <w:left w:val="nil"/>
                <w:bottom w:val="nil"/>
                <w:right w:val="nil"/>
                <w:between w:val="nil"/>
              </w:pBdr>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removed from the water load in the unfrozen compartment for nominal conditions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10"/>
        </w:trPr>
        <w:tc>
          <w:tcPr>
            <w:tcW w:w="1803"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tot-unfz</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99" w:type="dxa"/>
          </w:tcPr>
          <w:p w:rsidR="006F4818" w:rsidRDefault="00FC768F">
            <w:pPr>
              <w:pBdr>
                <w:top w:val="nil"/>
                <w:left w:val="nil"/>
                <w:bottom w:val="nil"/>
                <w:right w:val="nil"/>
                <w:between w:val="nil"/>
              </w:pBdr>
              <w:tabs>
                <w:tab w:val="left" w:pos="3310"/>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mass of water in the unfrozen compartment, in kg;</w:t>
            </w:r>
          </w:p>
        </w:tc>
      </w:tr>
      <w:tr w:rsidR="006F4818">
        <w:trPr>
          <w:trHeight w:val="310"/>
        </w:trPr>
        <w:tc>
          <w:tcPr>
            <w:tcW w:w="1803"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amb-tar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99" w:type="dxa"/>
          </w:tcPr>
          <w:p w:rsidR="006F4818" w:rsidRDefault="00FC768F">
            <w:pPr>
              <w:pBdr>
                <w:top w:val="nil"/>
                <w:left w:val="nil"/>
                <w:bottom w:val="nil"/>
                <w:right w:val="nil"/>
                <w:between w:val="nil"/>
              </w:pBdr>
              <w:tabs>
                <w:tab w:val="left" w:pos="2743"/>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nominal ambient temperature for the test (16 °C or 32 °C as applicable); </w:t>
            </w:r>
          </w:p>
        </w:tc>
      </w:tr>
      <w:tr w:rsidR="006F4818">
        <w:trPr>
          <w:trHeight w:val="310"/>
        </w:trPr>
        <w:tc>
          <w:tcPr>
            <w:tcW w:w="1803"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unfz-tar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99" w:type="dxa"/>
          </w:tcPr>
          <w:p w:rsidR="006F4818" w:rsidRDefault="00FC768F">
            <w:pPr>
              <w:pBdr>
                <w:top w:val="nil"/>
                <w:left w:val="nil"/>
                <w:bottom w:val="nil"/>
                <w:right w:val="nil"/>
                <w:between w:val="nil"/>
              </w:pBdr>
              <w:tabs>
                <w:tab w:val="left" w:pos="2318"/>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temperature for energy consumption of the unfrozen compartment in °C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Table 1);</w:t>
            </w:r>
          </w:p>
        </w:tc>
      </w:tr>
      <w:tr w:rsidR="006F4818">
        <w:trPr>
          <w:trHeight w:val="310"/>
        </w:trPr>
        <w:tc>
          <w:tcPr>
            <w:tcW w:w="180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99" w:type="dxa"/>
          </w:tcPr>
          <w:p w:rsidR="006F4818" w:rsidRDefault="00FC768F">
            <w:pPr>
              <w:pBdr>
                <w:top w:val="nil"/>
                <w:left w:val="nil"/>
                <w:bottom w:val="nil"/>
                <w:right w:val="nil"/>
                <w:between w:val="nil"/>
              </w:pBdr>
              <w:tabs>
                <w:tab w:val="left" w:pos="2318"/>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change of water in kJ/(</w:t>
            </w:r>
            <w:proofErr w:type="gramStart"/>
            <w:r>
              <w:rPr>
                <w:rFonts w:ascii="Times New Roman" w:eastAsia="Times New Roman" w:hAnsi="Times New Roman" w:cs="Times New Roman"/>
                <w:color w:val="000000"/>
                <w:sz w:val="24"/>
                <w:szCs w:val="24"/>
              </w:rPr>
              <w:t>kg.K</w:t>
            </w:r>
            <w:proofErr w:type="gramEnd"/>
            <w:r>
              <w:rPr>
                <w:rFonts w:ascii="Times New Roman" w:eastAsia="Times New Roman" w:hAnsi="Times New Roman" w:cs="Times New Roman"/>
                <w:color w:val="000000"/>
                <w:sz w:val="24"/>
                <w:szCs w:val="24"/>
              </w:rPr>
              <w:t>) (while unfrozen); and</w:t>
            </w:r>
          </w:p>
        </w:tc>
      </w:tr>
      <w:tr w:rsidR="006F4818">
        <w:trPr>
          <w:trHeight w:val="310"/>
        </w:trPr>
        <w:tc>
          <w:tcPr>
            <w:tcW w:w="180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099" w:type="dxa"/>
          </w:tcPr>
          <w:p w:rsidR="006F4818" w:rsidRDefault="00FC768F">
            <w:pPr>
              <w:pBdr>
                <w:top w:val="nil"/>
                <w:left w:val="nil"/>
                <w:bottom w:val="nil"/>
                <w:right w:val="nil"/>
                <w:between w:val="nil"/>
              </w:pBdr>
              <w:tabs>
                <w:tab w:val="left" w:pos="2318"/>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factor to convert kJ to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(s/h × 10</w:t>
            </w:r>
            <w:sdt>
              <w:sdtPr>
                <w:tag w:val="goog_rdk_44"/>
                <w:id w:val="-1379386874"/>
              </w:sdtPr>
              <w:sdtEndPr/>
              <w:sdtContent>
                <w:r>
                  <w:rPr>
                    <w:rFonts w:ascii="Gungsuh" w:eastAsia="Gungsuh" w:hAnsi="Gungsuh" w:cs="Gungsuh"/>
                    <w:color w:val="000000"/>
                    <w:sz w:val="24"/>
                    <w:szCs w:val="24"/>
                    <w:vertAlign w:val="superscript"/>
                  </w:rPr>
                  <w:t>−3</w:t>
                </w:r>
              </w:sdtContent>
            </w:sdt>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Times New Roman" w:eastAsia="Times New Roman" w:hAnsi="Times New Roman" w:cs="Times New Roman"/>
          <w:sz w:val="26"/>
          <w:szCs w:val="26"/>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frozen-nominal</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hAnsi="Cambria Math"/>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tot-fz</m:t>
                </m:r>
              </m:sub>
            </m:sSub>
            <m:r>
              <w:rPr>
                <w:rFonts w:ascii="Cambria Math" w:eastAsia="Cambria Math" w:hAnsi="Cambria Math" w:cs="Cambria Math"/>
                <w:sz w:val="24"/>
                <w:szCs w:val="24"/>
              </w:rPr>
              <m:t xml:space="preserve"> ×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4.186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amb-tar</m:t>
                    </m:r>
                  </m:sub>
                </m:sSub>
                <m:r>
                  <w:rPr>
                    <w:rFonts w:ascii="Cambria Math" w:eastAsia="Cambria Math" w:hAnsi="Cambria Math" w:cs="Cambria Math"/>
                    <w:sz w:val="24"/>
                    <w:szCs w:val="24"/>
                  </w:rPr>
                  <m:t xml:space="preserve"> + 333.6 -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fz-tar</m:t>
                    </m:r>
                  </m:sub>
                </m:sSub>
                <m:r>
                  <w:rPr>
                    <w:rFonts w:ascii="Cambria Math" w:eastAsia="Cambria Math" w:hAnsi="Cambria Math" w:cs="Cambria Math"/>
                    <w:sz w:val="24"/>
                    <w:szCs w:val="24"/>
                  </w:rPr>
                  <m:t xml:space="preserve"> × 2.05</m:t>
                </m:r>
              </m:e>
            </m:d>
            <m:r>
              <w:rPr>
                <w:rFonts w:ascii="Cambria Math" w:hAnsi="Cambria Math"/>
              </w:rPr>
              <m:t>⌋</m:t>
            </m:r>
          </m:num>
          <m:den>
            <m:r>
              <w:rPr>
                <w:rFonts w:ascii="Cambria Math" w:eastAsia="Cambria Math" w:hAnsi="Cambria Math" w:cs="Cambria Math"/>
                <w:sz w:val="24"/>
                <w:szCs w:val="24"/>
              </w:rPr>
              <m:t>3.6</m:t>
            </m:r>
          </m:den>
        </m:f>
      </m:oMath>
      <w:r w:rsidR="00FC768F">
        <w:rPr>
          <w:rFonts w:ascii="Times New Roman" w:eastAsia="Times New Roman" w:hAnsi="Times New Roman" w:cs="Times New Roman"/>
          <w:sz w:val="24"/>
          <w:szCs w:val="24"/>
        </w:rPr>
        <w:t xml:space="preserve">          … (57) </w:t>
      </w:r>
    </w:p>
    <w:p w:rsidR="006F4818" w:rsidRDefault="00FC768F">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6"/>
          <w:szCs w:val="26"/>
        </w:rPr>
      </w:pPr>
    </w:p>
    <w:tbl>
      <w:tblPr>
        <w:tblStyle w:val="affc"/>
        <w:tblW w:w="924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701"/>
        <w:gridCol w:w="341"/>
        <w:gridCol w:w="7204"/>
      </w:tblGrid>
      <w:tr w:rsidR="006F4818">
        <w:trPr>
          <w:trHeight w:val="261"/>
        </w:trPr>
        <w:tc>
          <w:tcPr>
            <w:tcW w:w="170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frozen-nominal</m:t>
                    </m:r>
                  </m:sub>
                </m:sSub>
              </m:oMath>
            </m:oMathPara>
          </w:p>
        </w:tc>
        <w:tc>
          <w:tcPr>
            <w:tcW w:w="341"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w:t>
            </w:r>
          </w:p>
        </w:tc>
        <w:tc>
          <w:tcPr>
            <w:tcW w:w="7204" w:type="dxa"/>
          </w:tcPr>
          <w:p w:rsidR="006F4818" w:rsidRDefault="00FC768F">
            <w:pPr>
              <w:pBdr>
                <w:top w:val="nil"/>
                <w:left w:val="nil"/>
                <w:bottom w:val="nil"/>
                <w:right w:val="nil"/>
                <w:between w:val="nil"/>
              </w:pBdr>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energy removed from the water load in the frozen compartment at nominal conditions,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10"/>
        </w:trPr>
        <w:tc>
          <w:tcPr>
            <w:tcW w:w="170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tot-fz</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04" w:type="dxa"/>
          </w:tcPr>
          <w:p w:rsidR="006F4818" w:rsidRDefault="00FC768F">
            <w:pPr>
              <w:pBdr>
                <w:top w:val="nil"/>
                <w:left w:val="nil"/>
                <w:bottom w:val="nil"/>
                <w:right w:val="nil"/>
                <w:between w:val="nil"/>
              </w:pBdr>
              <w:tabs>
                <w:tab w:val="left" w:pos="224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mass of water placed in the frozen compartment, in kg;</w:t>
            </w:r>
          </w:p>
        </w:tc>
      </w:tr>
      <w:tr w:rsidR="006F4818">
        <w:trPr>
          <w:trHeight w:val="310"/>
        </w:trPr>
        <w:tc>
          <w:tcPr>
            <w:tcW w:w="170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fz-tar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04" w:type="dxa"/>
          </w:tcPr>
          <w:p w:rsidR="006F4818" w:rsidRDefault="00FC768F">
            <w:pPr>
              <w:pBdr>
                <w:top w:val="nil"/>
                <w:left w:val="nil"/>
                <w:bottom w:val="nil"/>
                <w:right w:val="nil"/>
                <w:between w:val="nil"/>
              </w:pBdr>
              <w:tabs>
                <w:tab w:val="left" w:pos="2743"/>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temperature for energy consumption of the frozen compartment in °C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Table 1);</w:t>
            </w:r>
          </w:p>
        </w:tc>
      </w:tr>
      <w:tr w:rsidR="006F4818">
        <w:trPr>
          <w:trHeight w:val="310"/>
        </w:trPr>
        <w:tc>
          <w:tcPr>
            <w:tcW w:w="1701"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amb-tar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04" w:type="dxa"/>
          </w:tcPr>
          <w:p w:rsidR="006F4818" w:rsidRDefault="00FC768F">
            <w:pPr>
              <w:pBdr>
                <w:top w:val="nil"/>
                <w:left w:val="nil"/>
                <w:bottom w:val="nil"/>
                <w:right w:val="nil"/>
                <w:between w:val="nil"/>
              </w:pBdr>
              <w:tabs>
                <w:tab w:val="left" w:pos="2318"/>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nominal ambient temperature for the test (32 °C as applicable);</w:t>
            </w:r>
          </w:p>
        </w:tc>
      </w:tr>
      <w:tr w:rsidR="006F4818">
        <w:trPr>
          <w:trHeight w:val="310"/>
        </w:trPr>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04" w:type="dxa"/>
          </w:tcPr>
          <w:p w:rsidR="006F4818" w:rsidRDefault="00FC768F">
            <w:pPr>
              <w:pBdr>
                <w:top w:val="nil"/>
                <w:left w:val="nil"/>
                <w:bottom w:val="nil"/>
                <w:right w:val="nil"/>
                <w:between w:val="nil"/>
              </w:pBdr>
              <w:tabs>
                <w:tab w:val="left" w:pos="2318"/>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change of water, in kJ/(</w:t>
            </w:r>
            <w:proofErr w:type="gramStart"/>
            <w:r>
              <w:rPr>
                <w:rFonts w:ascii="Times New Roman" w:eastAsia="Times New Roman" w:hAnsi="Times New Roman" w:cs="Times New Roman"/>
                <w:color w:val="000000"/>
                <w:sz w:val="24"/>
                <w:szCs w:val="24"/>
              </w:rPr>
              <w:t>kg.K</w:t>
            </w:r>
            <w:proofErr w:type="gramEnd"/>
            <w:r>
              <w:rPr>
                <w:rFonts w:ascii="Times New Roman" w:eastAsia="Times New Roman" w:hAnsi="Times New Roman" w:cs="Times New Roman"/>
                <w:color w:val="000000"/>
                <w:sz w:val="24"/>
                <w:szCs w:val="24"/>
              </w:rPr>
              <w:t>) (while unfrozen);</w:t>
            </w:r>
          </w:p>
        </w:tc>
      </w:tr>
      <w:tr w:rsidR="006F4818">
        <w:trPr>
          <w:trHeight w:val="310"/>
        </w:trPr>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04" w:type="dxa"/>
          </w:tcPr>
          <w:p w:rsidR="006F4818" w:rsidRDefault="00FC768F">
            <w:pPr>
              <w:pBdr>
                <w:top w:val="nil"/>
                <w:left w:val="nil"/>
                <w:bottom w:val="nil"/>
                <w:right w:val="nil"/>
                <w:between w:val="nil"/>
              </w:pBdr>
              <w:tabs>
                <w:tab w:val="left" w:pos="2318"/>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change of water in kJ/(</w:t>
            </w:r>
            <w:proofErr w:type="gramStart"/>
            <w:r>
              <w:rPr>
                <w:rFonts w:ascii="Times New Roman" w:eastAsia="Times New Roman" w:hAnsi="Times New Roman" w:cs="Times New Roman"/>
                <w:color w:val="000000"/>
                <w:sz w:val="24"/>
                <w:szCs w:val="24"/>
              </w:rPr>
              <w:t>kg.K</w:t>
            </w:r>
            <w:proofErr w:type="gramEnd"/>
            <w:r>
              <w:rPr>
                <w:rFonts w:ascii="Times New Roman" w:eastAsia="Times New Roman" w:hAnsi="Times New Roman" w:cs="Times New Roman"/>
                <w:color w:val="000000"/>
                <w:sz w:val="24"/>
                <w:szCs w:val="24"/>
              </w:rPr>
              <w:t>) (while frozen);</w:t>
            </w:r>
          </w:p>
        </w:tc>
      </w:tr>
      <w:tr w:rsidR="006F4818">
        <w:trPr>
          <w:trHeight w:val="310"/>
        </w:trPr>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04" w:type="dxa"/>
          </w:tcPr>
          <w:p w:rsidR="006F4818" w:rsidRDefault="00FC768F">
            <w:pPr>
              <w:pBdr>
                <w:top w:val="nil"/>
                <w:left w:val="nil"/>
                <w:bottom w:val="nil"/>
                <w:right w:val="nil"/>
                <w:between w:val="nil"/>
              </w:pBdr>
              <w:tabs>
                <w:tab w:val="left" w:pos="2318"/>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 for enthalpy water phase change in kJ/kg (water to ice); and</w:t>
            </w:r>
          </w:p>
        </w:tc>
      </w:tr>
      <w:tr w:rsidR="006F4818">
        <w:trPr>
          <w:trHeight w:val="310"/>
        </w:trPr>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204" w:type="dxa"/>
          </w:tcPr>
          <w:p w:rsidR="006F4818" w:rsidRDefault="00FC768F">
            <w:pPr>
              <w:pBdr>
                <w:top w:val="nil"/>
                <w:left w:val="nil"/>
                <w:bottom w:val="nil"/>
                <w:right w:val="nil"/>
                <w:between w:val="nil"/>
              </w:pBdr>
              <w:tabs>
                <w:tab w:val="left" w:pos="2318"/>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factor to convert kJ to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(s/h ± 10</w:t>
            </w:r>
            <w:sdt>
              <w:sdtPr>
                <w:tag w:val="goog_rdk_45"/>
                <w:id w:val="-1041058468"/>
              </w:sdtPr>
              <w:sdtEndPr/>
              <w:sdtContent>
                <w:r>
                  <w:rPr>
                    <w:rFonts w:ascii="Gungsuh" w:eastAsia="Gungsuh" w:hAnsi="Gungsuh" w:cs="Gungsuh"/>
                    <w:color w:val="000000"/>
                    <w:sz w:val="24"/>
                    <w:szCs w:val="24"/>
                    <w:vertAlign w:val="superscript"/>
                  </w:rPr>
                  <w:t>−3</w:t>
                </w:r>
              </w:sdtContent>
            </w:sdt>
            <w:r>
              <w:rPr>
                <w:rFonts w:ascii="Times New Roman" w:eastAsia="Times New Roman" w:hAnsi="Times New Roman" w:cs="Times New Roman"/>
                <w:color w:val="000000"/>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18"/>
          <w:szCs w:val="18"/>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total nominal input energy at a given ambient test room temperature is given as: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input-nominal</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unfrozen-nominal</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frozen-nominal</m:t>
            </m:r>
          </m:sub>
        </m:sSub>
      </m:oMath>
      <w:r w:rsidR="00FC768F">
        <w:rPr>
          <w:rFonts w:ascii="Times New Roman" w:eastAsia="Times New Roman" w:hAnsi="Times New Roman" w:cs="Times New Roman"/>
          <w:color w:val="000000"/>
          <w:sz w:val="24"/>
          <w:szCs w:val="24"/>
        </w:rPr>
        <w:t xml:space="preserve"> ……. (58)</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values shall be included in the test report where this value is measured and reported: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86"/>
        </w:numPr>
        <w:pBdr>
          <w:top w:val="nil"/>
          <w:left w:val="nil"/>
          <w:bottom w:val="nil"/>
          <w:right w:val="nil"/>
          <w:between w:val="nil"/>
        </w:pBdr>
        <w:tabs>
          <w:tab w:val="left" w:pos="154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Volume of all unfrozen compartments, in l;</w:t>
      </w:r>
    </w:p>
    <w:p w:rsidR="006F4818" w:rsidRDefault="00FC768F">
      <w:pPr>
        <w:numPr>
          <w:ilvl w:val="0"/>
          <w:numId w:val="86"/>
        </w:numPr>
        <w:pBdr>
          <w:top w:val="nil"/>
          <w:left w:val="nil"/>
          <w:bottom w:val="nil"/>
          <w:right w:val="nil"/>
          <w:between w:val="nil"/>
        </w:pBdr>
        <w:tabs>
          <w:tab w:val="left" w:pos="154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Volume of all frozen compartments, in l;</w:t>
      </w:r>
    </w:p>
    <w:p w:rsidR="006F4818" w:rsidRDefault="00FC768F">
      <w:pPr>
        <w:numPr>
          <w:ilvl w:val="0"/>
          <w:numId w:val="86"/>
        </w:numPr>
        <w:pBdr>
          <w:top w:val="nil"/>
          <w:left w:val="nil"/>
          <w:bottom w:val="nil"/>
          <w:right w:val="nil"/>
          <w:between w:val="nil"/>
        </w:pBdr>
        <w:tabs>
          <w:tab w:val="left" w:pos="154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load added to unfrozen compartments, in g;</w:t>
      </w:r>
    </w:p>
    <w:p w:rsidR="006F4818" w:rsidRDefault="00FC768F">
      <w:pPr>
        <w:numPr>
          <w:ilvl w:val="0"/>
          <w:numId w:val="86"/>
        </w:numPr>
        <w:pBdr>
          <w:top w:val="nil"/>
          <w:left w:val="nil"/>
          <w:bottom w:val="nil"/>
          <w:right w:val="nil"/>
          <w:between w:val="nil"/>
        </w:pBdr>
        <w:tabs>
          <w:tab w:val="left" w:pos="154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 of water load added to frozen compartments, in g;</w:t>
      </w:r>
    </w:p>
    <w:p w:rsidR="006F4818" w:rsidRDefault="00D95A85">
      <w:pPr>
        <w:numPr>
          <w:ilvl w:val="0"/>
          <w:numId w:val="86"/>
        </w:numPr>
        <w:pBdr>
          <w:top w:val="nil"/>
          <w:left w:val="nil"/>
          <w:bottom w:val="nil"/>
          <w:right w:val="nil"/>
          <w:between w:val="nil"/>
        </w:pBdr>
        <w:tabs>
          <w:tab w:val="left" w:pos="154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input-test</m:t>
            </m:r>
          </m:sub>
        </m:sSub>
      </m:oMath>
      <w:r w:rsidR="00FC768F">
        <w:rPr>
          <w:rFonts w:ascii="Times New Roman" w:eastAsia="Times New Roman" w:hAnsi="Times New Roman" w:cs="Times New Roman"/>
          <w:color w:val="000000"/>
          <w:sz w:val="24"/>
          <w:szCs w:val="24"/>
        </w:rPr>
        <w:t xml:space="preserve"> for each specified ambient test temperature, in Wh;</w:t>
      </w:r>
    </w:p>
    <w:p w:rsidR="006F4818" w:rsidRDefault="00D95A85">
      <w:pPr>
        <w:numPr>
          <w:ilvl w:val="0"/>
          <w:numId w:val="86"/>
        </w:numPr>
        <w:pBdr>
          <w:top w:val="nil"/>
          <w:left w:val="nil"/>
          <w:bottom w:val="nil"/>
          <w:right w:val="nil"/>
          <w:between w:val="nil"/>
        </w:pBdr>
        <w:tabs>
          <w:tab w:val="left" w:pos="154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additional-test</m:t>
            </m:r>
          </m:sub>
        </m:sSub>
      </m:oMath>
      <w:r w:rsidR="00FC768F">
        <w:rPr>
          <w:rFonts w:ascii="Times New Roman" w:eastAsia="Times New Roman" w:hAnsi="Times New Roman" w:cs="Times New Roman"/>
          <w:color w:val="000000"/>
          <w:sz w:val="24"/>
          <w:szCs w:val="24"/>
        </w:rPr>
        <w:t xml:space="preserve"> for each specified ambient test temperature, in Wh;</w:t>
      </w:r>
    </w:p>
    <w:p w:rsidR="006F4818" w:rsidRDefault="00D95A85">
      <w:pPr>
        <w:numPr>
          <w:ilvl w:val="0"/>
          <w:numId w:val="86"/>
        </w:numPr>
        <w:pBdr>
          <w:top w:val="nil"/>
          <w:left w:val="nil"/>
          <w:bottom w:val="nil"/>
          <w:right w:val="nil"/>
          <w:between w:val="nil"/>
        </w:pBdr>
        <w:tabs>
          <w:tab w:val="left" w:pos="154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Efficiency</m:t>
            </m:r>
          </m:e>
          <m:sub>
            <m:r>
              <w:rPr>
                <w:rFonts w:ascii="Cambria Math" w:eastAsia="Cambria Math" w:hAnsi="Cambria Math" w:cs="Cambria Math"/>
                <w:color w:val="000000"/>
                <w:sz w:val="24"/>
                <w:szCs w:val="24"/>
              </w:rPr>
              <m:t>load, ambient</m:t>
            </m:r>
          </m:sub>
        </m:sSub>
      </m:oMath>
      <w:r w:rsidR="00FC768F">
        <w:rPr>
          <w:rFonts w:ascii="Times New Roman" w:eastAsia="Times New Roman" w:hAnsi="Times New Roman" w:cs="Times New Roman"/>
          <w:color w:val="000000"/>
          <w:sz w:val="24"/>
          <w:szCs w:val="24"/>
        </w:rPr>
        <w:t>for each specified ambient test temperature; and</w:t>
      </w:r>
    </w:p>
    <w:p w:rsidR="006F4818" w:rsidRDefault="00D95A85">
      <w:pPr>
        <w:numPr>
          <w:ilvl w:val="0"/>
          <w:numId w:val="86"/>
        </w:numPr>
        <w:pBdr>
          <w:top w:val="nil"/>
          <w:left w:val="nil"/>
          <w:bottom w:val="nil"/>
          <w:right w:val="nil"/>
          <w:between w:val="nil"/>
        </w:pBdr>
        <w:tabs>
          <w:tab w:val="left" w:pos="1544"/>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input-nominal</m:t>
            </m:r>
          </m:sub>
        </m:sSub>
      </m:oMath>
      <w:r w:rsidR="00FC768F">
        <w:rPr>
          <w:rFonts w:ascii="Times New Roman" w:eastAsia="Times New Roman" w:hAnsi="Times New Roman" w:cs="Times New Roman"/>
          <w:color w:val="000000"/>
          <w:sz w:val="24"/>
          <w:szCs w:val="24"/>
        </w:rPr>
        <w:t xml:space="preserve"> for each specified ambient test temperature, in Wh.</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values used to determine the load processing efficiency shall be reported.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jc w:val="left"/>
        <w:rPr>
          <w:rFonts w:ascii="Times New Roman" w:eastAsia="Times New Roman" w:hAnsi="Times New Roman" w:cs="Times New Roman"/>
        </w:rPr>
      </w:pPr>
      <w:r>
        <w:rPr>
          <w:rFonts w:ascii="Times New Roman" w:eastAsia="Times New Roman" w:hAnsi="Times New Roman" w:cs="Times New Roman"/>
        </w:rPr>
        <w:t>G-5.6 Addition of User Related Loads into Daily Energy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impact of user related loads can be included in the daily energy consumption. User related loads arise from normal actions such as door openings (and the associated air exchange), the insertion of warm food and drink loads that are subsequently cooled (and sometimes frozen) and the production of ice.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method of determining the load processing efficiency for the refrigerating appliance is set out in this annex. This value provides an estimate of the incremental energy consumption required to remove each unit of user related heat load equivalent that arises from normal use. The magnitude of user related loads is highly variable at a regional level as they depend on climate, season and indoor conditions, as well as user habits. User related loads are also likely to vary to some extent depending on the size and type of the refrigerating appliance and some demographic factors, such as the number of householders accessing the refrigerating appliance and occupancy (time of day people are at home). Average daily user related loads can vary from an average of 50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/day to 500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/day, depending on season, climate, product type, product size and demographics.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Heavy usage can result in shorter defrost intervals. Defrost intervals are primarily a function of ambient conditions and door openings (and to a lesser extent uncovered liquid loads as well as fruit and vegetables) thus the relatively large loads added here with only a single door opening per compartment are not likely to simulate the usage that would prompt short defrost intervals. The impact of changes in defrost interval is not directly measured in the load processing efficiency test but is estimated through an adjustment to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df</m:t>
            </m:r>
          </m:sub>
        </m:sSub>
      </m:oMath>
      <w:r>
        <w:rPr>
          <w:rFonts w:ascii="Times New Roman" w:eastAsia="Times New Roman" w:hAnsi="Times New Roman" w:cs="Times New Roman"/>
          <w:sz w:val="20"/>
          <w:szCs w:val="20"/>
        </w:rPr>
        <w:t>. This is somewhat complicated as the defrost interval affects the steady state power consumption and the average temperature of the test points, so the exact impact cannot be directly calculated. Unless there is a large change in the defrost interval in response to user related loads (which may be a form of circumvention), the effect on energy consumption should be small and has been ignored in this calculation.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an estimate of user related loads is known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/day, the impact on the daily energy consumption at a given ambient temperature can be estimated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user</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Efficiency</m:t>
                </m:r>
              </m:e>
              <m:sub>
                <m:r>
                  <w:rPr>
                    <w:rFonts w:ascii="Cambria Math" w:eastAsia="Cambria Math" w:hAnsi="Cambria Math" w:cs="Cambria Math"/>
                    <w:color w:val="000000"/>
                    <w:sz w:val="24"/>
                    <w:szCs w:val="24"/>
                  </w:rPr>
                  <m:t>load, ambient</m:t>
                </m:r>
              </m:sub>
            </m:sSub>
          </m:den>
        </m:f>
      </m:oMath>
      <w:r w:rsidR="00FC768F">
        <w:rPr>
          <w:rFonts w:ascii="Times New Roman" w:eastAsia="Times New Roman" w:hAnsi="Times New Roman" w:cs="Times New Roman"/>
          <w:color w:val="000000"/>
          <w:sz w:val="24"/>
          <w:szCs w:val="24"/>
        </w:rPr>
        <w:t xml:space="preserve">   ………… (59)</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d"/>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199"/>
        <w:gridCol w:w="341"/>
        <w:gridCol w:w="6769"/>
      </w:tblGrid>
      <w:tr w:rsidR="006F4818">
        <w:trPr>
          <w:trHeight w:val="261"/>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processing</m:t>
                    </m:r>
                  </m:sub>
                </m:sSub>
              </m:oMath>
            </m:oMathPara>
          </w:p>
        </w:tc>
        <w:tc>
          <w:tcPr>
            <w:tcW w:w="341"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pBdr>
                <w:top w:val="nil"/>
                <w:left w:val="nil"/>
                <w:bottom w:val="nil"/>
                <w:right w:val="nil"/>
                <w:between w:val="nil"/>
              </w:pBdr>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daily energy consumption of the refrigerating appliance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/day to process the user related load,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user</m:t>
                  </m:r>
                </m:sub>
              </m:sSub>
            </m:oMath>
            <w:r>
              <w:rPr>
                <w:rFonts w:ascii="Times New Roman" w:eastAsia="Times New Roman" w:hAnsi="Times New Roman" w:cs="Times New Roman"/>
                <w:color w:val="000000"/>
                <w:sz w:val="24"/>
                <w:szCs w:val="24"/>
              </w:rPr>
              <w:t>;</w:t>
            </w:r>
          </w:p>
        </w:tc>
      </w:tr>
      <w:tr w:rsidR="006F4818">
        <w:trPr>
          <w:trHeight w:val="310"/>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user</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pBdr>
                <w:top w:val="nil"/>
                <w:left w:val="nil"/>
                <w:bottom w:val="nil"/>
                <w:right w:val="nil"/>
                <w:between w:val="nil"/>
              </w:pBdr>
              <w:tabs>
                <w:tab w:val="left" w:pos="2244"/>
              </w:tabs>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user related heat load equivalent entering the refrigerating appliance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/day arising from normal usage (specified by region); and</w:t>
            </w:r>
          </w:p>
        </w:tc>
      </w:tr>
      <w:tr w:rsidR="006F4818">
        <w:trPr>
          <w:trHeight w:val="310"/>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Efficiency</m:t>
                    </m:r>
                  </m:e>
                  <m:sub>
                    <m:r>
                      <w:rPr>
                        <w:rFonts w:ascii="Cambria Math" w:eastAsia="Cambria Math" w:hAnsi="Cambria Math" w:cs="Cambria Math"/>
                      </w:rPr>
                      <m:t>load, ambient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pBdr>
                <w:top w:val="nil"/>
                <w:left w:val="nil"/>
                <w:bottom w:val="nil"/>
                <w:right w:val="nil"/>
                <w:between w:val="nil"/>
              </w:pBdr>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load processing efficiency   at   the   specified   ambient temperature in accordance with this annex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(dimensionless).</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User related loads are generally much lower at a lower ambient temperature for the same tasks. To obtain a good estimate of the impact of user related loads over a whole year, an estimate of monthly average user related heat load equivalents (input) values is recommended.</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impact related to specified processing load in this annex (which is dependent on volume) shall be used as basis for scaling the processing load by region.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input-nominal</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Efficiency</m:t>
                </m:r>
              </m:e>
              <m:sub>
                <m:r>
                  <w:rPr>
                    <w:rFonts w:ascii="Cambria Math" w:eastAsia="Cambria Math" w:hAnsi="Cambria Math" w:cs="Cambria Math"/>
                    <w:color w:val="000000"/>
                    <w:sz w:val="24"/>
                    <w:szCs w:val="24"/>
                  </w:rPr>
                  <m:t>load,ambient</m:t>
                </m:r>
              </m:sub>
            </m:sSub>
          </m:den>
        </m:f>
        <m:r>
          <w:rPr>
            <w:rFonts w:ascii="Cambria Math" w:eastAsia="Cambria Math" w:hAnsi="Cambria Math" w:cs="Cambria Math"/>
            <w:color w:val="000000"/>
            <w:sz w:val="24"/>
            <w:szCs w:val="24"/>
          </w:rPr>
          <m:t>×a</m:t>
        </m:r>
      </m:oMath>
      <w:r w:rsidR="00FC768F">
        <w:rPr>
          <w:rFonts w:ascii="Times New Roman" w:eastAsia="Times New Roman" w:hAnsi="Times New Roman" w:cs="Times New Roman"/>
          <w:color w:val="000000"/>
          <w:sz w:val="24"/>
          <w:szCs w:val="24"/>
        </w:rPr>
        <w:t xml:space="preserve">    ……….. (60)</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e"/>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2199"/>
        <w:gridCol w:w="341"/>
        <w:gridCol w:w="6769"/>
      </w:tblGrid>
      <w:tr w:rsidR="006F4818">
        <w:trPr>
          <w:trHeight w:val="261"/>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processing</m:t>
                    </m:r>
                  </m:sub>
                </m:sSub>
              </m:oMath>
            </m:oMathPara>
          </w:p>
        </w:tc>
        <w:tc>
          <w:tcPr>
            <w:tcW w:w="341"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pBdr>
                <w:top w:val="nil"/>
                <w:left w:val="nil"/>
                <w:bottom w:val="nil"/>
                <w:right w:val="nil"/>
                <w:between w:val="nil"/>
              </w:pBdr>
              <w:tabs>
                <w:tab w:val="left" w:pos="34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daily energy consumption of the refrigerating appliance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/d to process the specified load;</w:t>
            </w:r>
          </w:p>
        </w:tc>
      </w:tr>
      <w:tr w:rsidR="006F4818">
        <w:trPr>
          <w:trHeight w:val="310"/>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input-nominal</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tabs>
                <w:tab w:val="left" w:pos="3452"/>
              </w:tabs>
              <w:jc w:val="both"/>
              <w:rPr>
                <w:rFonts w:ascii="Times New Roman" w:eastAsia="Times New Roman" w:hAnsi="Times New Roman" w:cs="Times New Roman"/>
              </w:rPr>
            </w:pPr>
            <w:r>
              <w:rPr>
                <w:rFonts w:ascii="Times New Roman" w:eastAsia="Times New Roman" w:hAnsi="Times New Roman" w:cs="Times New Roman"/>
                <w:sz w:val="24"/>
                <w:szCs w:val="24"/>
              </w:rPr>
              <w:t>nominal processing load for the specified water load at</w:t>
            </w:r>
            <w:r>
              <w:rPr>
                <w:rFonts w:ascii="Times New Roman" w:eastAsia="Times New Roman" w:hAnsi="Times New Roman" w:cs="Times New Roman"/>
              </w:rPr>
              <w:t xml:space="preserve"> nominal ambient and compartment target temperatures in </w:t>
            </w:r>
            <w:proofErr w:type="spellStart"/>
            <w:r>
              <w:rPr>
                <w:rFonts w:ascii="Times New Roman" w:eastAsia="Times New Roman" w:hAnsi="Times New Roman" w:cs="Times New Roman"/>
              </w:rPr>
              <w:t>Wh</w:t>
            </w:r>
            <w:proofErr w:type="spellEnd"/>
            <w:r>
              <w:rPr>
                <w:rFonts w:ascii="Times New Roman" w:eastAsia="Times New Roman" w:hAnsi="Times New Roman" w:cs="Times New Roman"/>
              </w:rPr>
              <w:t>/d (</w:t>
            </w:r>
            <w:r>
              <w:rPr>
                <w:rFonts w:ascii="Times New Roman" w:eastAsia="Times New Roman" w:hAnsi="Times New Roman" w:cs="Times New Roman"/>
                <w:i/>
              </w:rPr>
              <w:t>see</w:t>
            </w:r>
            <w:r>
              <w:rPr>
                <w:rFonts w:ascii="Times New Roman" w:eastAsia="Times New Roman" w:hAnsi="Times New Roman" w:cs="Times New Roman"/>
              </w:rPr>
              <w:t xml:space="preserve"> </w:t>
            </w:r>
            <w:r>
              <w:rPr>
                <w:rFonts w:ascii="Times New Roman" w:eastAsia="Times New Roman" w:hAnsi="Times New Roman" w:cs="Times New Roman"/>
                <w:b/>
              </w:rPr>
              <w:t>G-5.4</w:t>
            </w:r>
            <w:r>
              <w:rPr>
                <w:rFonts w:ascii="Times New Roman" w:eastAsia="Times New Roman" w:hAnsi="Times New Roman" w:cs="Times New Roman"/>
              </w:rPr>
              <w:t>);</w:t>
            </w:r>
          </w:p>
        </w:tc>
      </w:tr>
      <w:tr w:rsidR="006F4818">
        <w:trPr>
          <w:trHeight w:val="310"/>
        </w:trPr>
        <w:tc>
          <w:tcPr>
            <w:tcW w:w="2199" w:type="dxa"/>
          </w:tcPr>
          <w:p w:rsidR="006F4818" w:rsidRDefault="00FC768F">
            <w:pPr>
              <w:jc w:val="center"/>
              <w:rPr>
                <w:rFonts w:ascii="Cambria Math" w:eastAsia="Cambria Math" w:hAnsi="Cambria Math" w:cs="Cambria Math"/>
              </w:rPr>
            </w:pPr>
            <m:oMathPara>
              <m:oMath>
                <m:r>
                  <w:rPr>
                    <w:rFonts w:ascii="Cambria Math" w:eastAsia="Cambria Math" w:hAnsi="Cambria Math" w:cs="Cambria Math"/>
                  </w:rPr>
                  <m:t>a</m:t>
                </m:r>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tabs>
                <w:tab w:val="left" w:pos="34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factor to scale the processing load (=1); and</w:t>
            </w:r>
          </w:p>
        </w:tc>
      </w:tr>
      <w:tr w:rsidR="006F4818">
        <w:trPr>
          <w:trHeight w:val="310"/>
        </w:trPr>
        <w:tc>
          <w:tcPr>
            <w:tcW w:w="219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Efficiency</m:t>
                    </m:r>
                  </m:e>
                  <m:sub>
                    <m:r>
                      <w:rPr>
                        <w:rFonts w:ascii="Cambria Math" w:eastAsia="Cambria Math" w:hAnsi="Cambria Math" w:cs="Cambria Math"/>
                      </w:rPr>
                      <m:t>load,ambient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69" w:type="dxa"/>
          </w:tcPr>
          <w:p w:rsidR="006F4818" w:rsidRDefault="00FC768F">
            <w:pPr>
              <w:tabs>
                <w:tab w:val="left" w:pos="3452"/>
              </w:tabs>
              <w:jc w:val="both"/>
              <w:rPr>
                <w:rFonts w:ascii="Times New Roman" w:eastAsia="Times New Roman" w:hAnsi="Times New Roman" w:cs="Times New Roman"/>
              </w:rPr>
            </w:pPr>
            <w:r>
              <w:rPr>
                <w:rFonts w:ascii="Times New Roman" w:eastAsia="Times New Roman" w:hAnsi="Times New Roman" w:cs="Times New Roman"/>
                <w:sz w:val="24"/>
                <w:szCs w:val="24"/>
              </w:rPr>
              <w:t>Load processing efficiency at the specified ambient</w:t>
            </w:r>
            <w:r>
              <w:rPr>
                <w:rFonts w:ascii="Times New Roman" w:eastAsia="Times New Roman" w:hAnsi="Times New Roman" w:cs="Times New Roman"/>
              </w:rPr>
              <w:t xml:space="preserve"> temperature in accordance with this annex in </w:t>
            </w:r>
            <w:proofErr w:type="spellStart"/>
            <w:r>
              <w:rPr>
                <w:rFonts w:ascii="Times New Roman" w:eastAsia="Times New Roman" w:hAnsi="Times New Roman" w:cs="Times New Roman"/>
              </w:rPr>
              <w:t>Wh</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Wh</w:t>
            </w:r>
            <w:proofErr w:type="spellEnd"/>
            <w:r>
              <w:rPr>
                <w:rFonts w:ascii="Times New Roman" w:eastAsia="Times New Roman" w:hAnsi="Times New Roman" w:cs="Times New Roman"/>
              </w:rPr>
              <w:t xml:space="preserve"> (dimensionless).</w:t>
            </w:r>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 — The preferred value for ‘a’ is 1, in the absence of local data. The value of ‘a’ should not exceed 2.</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m:t>
            </m:r>
          </m:sub>
        </m:sSub>
      </m:oMath>
      <w:r>
        <w:rPr>
          <w:rFonts w:ascii="Times New Roman" w:eastAsia="Times New Roman" w:hAnsi="Times New Roman" w:cs="Times New Roman"/>
          <w:color w:val="000000"/>
          <w:sz w:val="24"/>
          <w:szCs w:val="24"/>
        </w:rPr>
        <w:t xml:space="preserve"> can be added to the daily energy consumption value to estimate a </w:t>
      </w:r>
      <w:r>
        <w:rPr>
          <w:rFonts w:ascii="Times New Roman" w:eastAsia="Times New Roman" w:hAnsi="Times New Roman" w:cs="Times New Roman"/>
          <w:sz w:val="24"/>
          <w:szCs w:val="24"/>
        </w:rPr>
        <w:t>value of user</w:t>
      </w:r>
      <w:r>
        <w:rPr>
          <w:rFonts w:ascii="Times New Roman" w:eastAsia="Times New Roman" w:hAnsi="Times New Roman" w:cs="Times New Roman"/>
          <w:color w:val="000000"/>
          <w:sz w:val="24"/>
          <w:szCs w:val="24"/>
        </w:rPr>
        <w:t xml:space="preserve"> related usage elements. The annual factor could be expressed as: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processing-annual</m:t>
            </m:r>
          </m:sub>
        </m:sSub>
        <m:r>
          <w:rPr>
            <w:rFonts w:ascii="Cambria Math" w:eastAsia="Cambria Math" w:hAnsi="Cambria Math" w:cs="Cambria Math"/>
            <w:color w:val="000000"/>
            <w:sz w:val="24"/>
            <w:szCs w:val="24"/>
          </w:rPr>
          <m:t xml:space="preserve">=f </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 32°C</m:t>
                </m:r>
              </m:sub>
            </m:sSub>
          </m:e>
        </m:d>
      </m:oMath>
      <w:r w:rsidR="00FC768F">
        <w:rPr>
          <w:rFonts w:ascii="Times New Roman" w:eastAsia="Times New Roman" w:hAnsi="Times New Roman" w:cs="Times New Roman"/>
          <w:color w:val="000000"/>
          <w:sz w:val="24"/>
          <w:szCs w:val="24"/>
        </w:rPr>
        <w:t xml:space="preserve">    ………… (61)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accordance with regional requirements, the total annual energy consumption of a refrigerating appliance [equation (4), </w:t>
      </w:r>
      <w:r>
        <w:rPr>
          <w:rFonts w:ascii="Times New Roman" w:eastAsia="Times New Roman" w:hAnsi="Times New Roman" w:cs="Times New Roman"/>
          <w:b/>
          <w:color w:val="000000"/>
          <w:sz w:val="24"/>
          <w:szCs w:val="24"/>
        </w:rPr>
        <w:t>6.8.5</w:t>
      </w:r>
      <w:r>
        <w:rPr>
          <w:rFonts w:ascii="Times New Roman" w:eastAsia="Times New Roman" w:hAnsi="Times New Roman" w:cs="Times New Roman"/>
          <w:color w:val="000000"/>
          <w:sz w:val="24"/>
          <w:szCs w:val="24"/>
        </w:rPr>
        <w:t>] can be expanded to include processing load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total</m:t>
            </m:r>
          </m:sub>
        </m:sSub>
        <m:r>
          <w:rPr>
            <w:rFonts w:ascii="Cambria Math" w:eastAsia="Cambria Math" w:hAnsi="Cambria Math" w:cs="Cambria Math"/>
            <w:color w:val="000000"/>
            <w:sz w:val="24"/>
            <w:szCs w:val="24"/>
          </w:rPr>
          <m:t>=f</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daily32°C</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aux</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processing-annual</m:t>
            </m:r>
          </m:sub>
        </m:sSub>
      </m:oMath>
      <w:r w:rsidR="00FC768F">
        <w:rPr>
          <w:rFonts w:ascii="Times New Roman" w:eastAsia="Times New Roman" w:hAnsi="Times New Roman" w:cs="Times New Roman"/>
          <w:color w:val="000000"/>
          <w:sz w:val="24"/>
          <w:szCs w:val="24"/>
        </w:rPr>
        <w:t xml:space="preserve">    …………… (62)</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Annex J for worked examples.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rsidP="00C830A9">
      <w:pPr>
        <w:pStyle w:val="Heading1"/>
        <w:rPr>
          <w:rFonts w:ascii="Times New Roman" w:eastAsia="Times New Roman" w:hAnsi="Times New Roman" w:cs="Times New Roman"/>
        </w:rPr>
      </w:pPr>
    </w:p>
    <w:p w:rsidR="00C830A9" w:rsidRDefault="00C830A9" w:rsidP="00C830A9">
      <w:pPr>
        <w:pStyle w:val="Heading1"/>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6F4818">
      <w:pPr>
        <w:pStyle w:val="Heading1"/>
        <w:jc w:val="center"/>
        <w:rPr>
          <w:rFonts w:ascii="Times New Roman" w:eastAsia="Times New Roman" w:hAnsi="Times New Roman" w:cs="Times New Roman"/>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ANNEX H</w:t>
      </w:r>
    </w:p>
    <w:p w:rsidR="006F4818" w:rsidRDefault="006F4818">
      <w:pPr>
        <w:pStyle w:val="Heading1"/>
        <w:jc w:val="center"/>
        <w:rPr>
          <w:rFonts w:ascii="Times New Roman" w:eastAsia="Times New Roman" w:hAnsi="Times New Roman" w:cs="Times New Roman"/>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4.8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6.1)</w:t>
      </w:r>
    </w:p>
    <w:p w:rsidR="006F4818" w:rsidRDefault="006F4818">
      <w:pPr>
        <w:jc w:val="center"/>
        <w:rPr>
          <w:rFonts w:ascii="Times New Roman" w:eastAsia="Times New Roman" w:hAnsi="Times New Roman" w:cs="Times New Roman"/>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DETERMINATION OF VOLUME</w:t>
      </w:r>
    </w:p>
    <w:p w:rsidR="006F4818" w:rsidRDefault="006F4818">
      <w:pPr>
        <w:pStyle w:val="Heading1"/>
        <w:jc w:val="center"/>
        <w:rPr>
          <w:rFonts w:ascii="Times New Roman" w:eastAsia="Times New Roman" w:hAnsi="Times New Roman" w:cs="Times New Roman"/>
          <w:b w:val="0"/>
        </w:rPr>
      </w:pPr>
    </w:p>
    <w:p w:rsidR="006F4818" w:rsidRDefault="00FC768F">
      <w:pPr>
        <w:pStyle w:val="Heading1"/>
        <w:tabs>
          <w:tab w:val="left" w:pos="1234"/>
        </w:tabs>
        <w:rPr>
          <w:rFonts w:ascii="Times New Roman" w:eastAsia="Times New Roman" w:hAnsi="Times New Roman" w:cs="Times New Roman"/>
        </w:rPr>
      </w:pPr>
      <w:r>
        <w:rPr>
          <w:rFonts w:ascii="Times New Roman" w:eastAsia="Times New Roman" w:hAnsi="Times New Roman" w:cs="Times New Roman"/>
        </w:rPr>
        <w:t>H-1 SCOPE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Annex describes methods for computing total volume of refrigerating appliances. This Annex is intended to provide a uniform means of determining the size, taking into consideration the special features and/or functional components which are located within the refrigerated compartment(s). It is not intended to provide a means of measuring the food-storage capacity, the usable volume or the usability of the volume.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method set out in this Annex is based on the logic that anything not necessary for the control of temperature in the internal space has been removed and the space that it did occupy becomes part of the volume. Thus, for example, the light together with its housing is not necessary for the appliance to maintain internal conditions so is considered to be removed, while any user-adjustable temperature control and its housing as well as ductwork to distribute air is considered to be in place.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34"/>
        </w:tabs>
        <w:rPr>
          <w:rFonts w:ascii="Times New Roman" w:eastAsia="Times New Roman" w:hAnsi="Times New Roman" w:cs="Times New Roman"/>
        </w:rPr>
      </w:pPr>
      <w:r>
        <w:rPr>
          <w:rFonts w:ascii="Times New Roman" w:eastAsia="Times New Roman" w:hAnsi="Times New Roman" w:cs="Times New Roman"/>
        </w:rPr>
        <w:t>H-2 TOTAL VOLUME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H-2.1 Volume Measurements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measured compartment volumes shall be rounded to the nearest 0.1 l. The total volume shall be the sum of these rounded compartment volumes and the declared value for total volume shall be rounded to the nearest whole </w:t>
      </w:r>
      <w:proofErr w:type="spellStart"/>
      <w:r>
        <w:rPr>
          <w:rFonts w:ascii="Times New Roman" w:eastAsia="Times New Roman" w:hAnsi="Times New Roman" w:cs="Times New Roman"/>
          <w:color w:val="000000"/>
          <w:sz w:val="24"/>
          <w:szCs w:val="24"/>
        </w:rPr>
        <w:t>litre</w:t>
      </w:r>
      <w:proofErr w:type="spellEnd"/>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H-2.2 Determination of Volume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volume shall </w:t>
      </w:r>
      <w:proofErr w:type="gramStart"/>
      <w:r>
        <w:rPr>
          <w:rFonts w:ascii="Times New Roman" w:eastAsia="Times New Roman" w:hAnsi="Times New Roman" w:cs="Times New Roman"/>
          <w:color w:val="000000"/>
          <w:sz w:val="24"/>
          <w:szCs w:val="24"/>
        </w:rPr>
        <w:t>take into account</w:t>
      </w:r>
      <w:proofErr w:type="gramEnd"/>
      <w:r>
        <w:rPr>
          <w:rFonts w:ascii="Times New Roman" w:eastAsia="Times New Roman" w:hAnsi="Times New Roman" w:cs="Times New Roman"/>
          <w:color w:val="000000"/>
          <w:sz w:val="24"/>
          <w:szCs w:val="24"/>
        </w:rPr>
        <w:t xml:space="preserve"> the exact shapes of the walls, including all depressions or projections. For through-the-door ice and water dispensers, the ice chute shall be included in the volume up to the dispensing function.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082B99">
        <w:rPr>
          <w:rFonts w:ascii="Times New Roman" w:eastAsia="Times New Roman" w:hAnsi="Times New Roman" w:cs="Times New Roman"/>
          <w:color w:val="000000"/>
          <w:sz w:val="24"/>
          <w:szCs w:val="24"/>
        </w:rPr>
        <w:t xml:space="preserve">following </w:t>
      </w:r>
      <w:r>
        <w:rPr>
          <w:rFonts w:ascii="Times New Roman" w:eastAsia="Times New Roman" w:hAnsi="Times New Roman" w:cs="Times New Roman"/>
          <w:color w:val="000000"/>
          <w:sz w:val="24"/>
          <w:szCs w:val="24"/>
        </w:rPr>
        <w:t>items shall be considered as being in place and their volumes deducted: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numPr>
          <w:ilvl w:val="0"/>
          <w:numId w:val="8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of control housings, including integral parts of it;</w:t>
      </w:r>
    </w:p>
    <w:p w:rsidR="006F4818" w:rsidRDefault="00FC768F">
      <w:pPr>
        <w:numPr>
          <w:ilvl w:val="0"/>
          <w:numId w:val="8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of the evaporator space (which includes any space made inaccessible by the evaporator)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H-2.3</w:t>
      </w:r>
      <w:r>
        <w:rPr>
          <w:rFonts w:ascii="Times New Roman" w:eastAsia="Times New Roman" w:hAnsi="Times New Roman" w:cs="Times New Roman"/>
          <w:color w:val="000000"/>
          <w:sz w:val="24"/>
          <w:szCs w:val="24"/>
        </w:rPr>
        <w:t>);</w:t>
      </w:r>
    </w:p>
    <w:p w:rsidR="006F4818" w:rsidRDefault="00FC768F">
      <w:pPr>
        <w:numPr>
          <w:ilvl w:val="0"/>
          <w:numId w:val="8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of air ducts required for proper cooling and operation of the unit;</w:t>
      </w:r>
    </w:p>
    <w:p w:rsidR="006F4818" w:rsidRDefault="00FC768F">
      <w:pPr>
        <w:numPr>
          <w:ilvl w:val="0"/>
          <w:numId w:val="8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Space occupied by shelves </w:t>
      </w:r>
      <w:proofErr w:type="spellStart"/>
      <w:r>
        <w:rPr>
          <w:rFonts w:ascii="Times New Roman" w:eastAsia="Times New Roman" w:hAnsi="Times New Roman" w:cs="Times New Roman"/>
          <w:color w:val="000000"/>
          <w:sz w:val="24"/>
          <w:szCs w:val="24"/>
        </w:rPr>
        <w:t>moulded</w:t>
      </w:r>
      <w:proofErr w:type="spellEnd"/>
      <w:r>
        <w:rPr>
          <w:rFonts w:ascii="Times New Roman" w:eastAsia="Times New Roman" w:hAnsi="Times New Roman" w:cs="Times New Roman"/>
          <w:color w:val="000000"/>
          <w:sz w:val="24"/>
          <w:szCs w:val="24"/>
        </w:rPr>
        <w:t xml:space="preserve"> into the inner door panel; and</w:t>
      </w:r>
    </w:p>
    <w:p w:rsidR="006F4818" w:rsidRDefault="00FC768F">
      <w:pPr>
        <w:numPr>
          <w:ilvl w:val="0"/>
          <w:numId w:val="83"/>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of any insulating partition between compartments and/or sub-compartments. An average thickness of greater than 5 mm is considered to be an insulating partition.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clarification, the through-the-door ice and water dispensers and the insulating hump are not included in the volume. No part of the dispenser unit shall be included as volume.</w:t>
      </w:r>
    </w:p>
    <w:p w:rsidR="006F4818" w:rsidRDefault="006F4818">
      <w:pPr>
        <w:jc w:val="both"/>
        <w:rPr>
          <w:rFonts w:ascii="Times New Roman" w:eastAsia="Times New Roman" w:hAnsi="Times New Roman" w:cs="Times New Roman"/>
          <w:sz w:val="24"/>
          <w:szCs w:val="24"/>
        </w:rPr>
      </w:pPr>
    </w:p>
    <w:p w:rsidR="006F4818" w:rsidRDefault="00FC768F">
      <w:pPr>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NOTE — When the volume is determined, internal fittings are considered as not being in place, such as</w:t>
      </w:r>
    </w:p>
    <w:p w:rsidR="006F4818" w:rsidRDefault="00FC768F">
      <w:pPr>
        <w:numPr>
          <w:ilvl w:val="0"/>
          <w:numId w:val="84"/>
        </w:numPr>
        <w:pBdr>
          <w:top w:val="nil"/>
          <w:left w:val="nil"/>
          <w:bottom w:val="nil"/>
          <w:right w:val="nil"/>
          <w:between w:val="nil"/>
        </w:pBdr>
        <w:tabs>
          <w:tab w:val="left" w:pos="1701"/>
        </w:tabs>
        <w:ind w:left="18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Shelves;</w:t>
      </w:r>
    </w:p>
    <w:p w:rsidR="006F4818" w:rsidRDefault="00FC768F">
      <w:pPr>
        <w:numPr>
          <w:ilvl w:val="0"/>
          <w:numId w:val="84"/>
        </w:numPr>
        <w:pBdr>
          <w:top w:val="nil"/>
          <w:left w:val="nil"/>
          <w:bottom w:val="nil"/>
          <w:right w:val="nil"/>
          <w:between w:val="nil"/>
        </w:pBdr>
        <w:tabs>
          <w:tab w:val="left" w:pos="1701"/>
        </w:tabs>
        <w:ind w:left="18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Removable partitions;</w:t>
      </w:r>
    </w:p>
    <w:p w:rsidR="006F4818" w:rsidRDefault="00FC768F">
      <w:pPr>
        <w:numPr>
          <w:ilvl w:val="0"/>
          <w:numId w:val="84"/>
        </w:numPr>
        <w:pBdr>
          <w:top w:val="nil"/>
          <w:left w:val="nil"/>
          <w:bottom w:val="nil"/>
          <w:right w:val="nil"/>
          <w:between w:val="nil"/>
        </w:pBdr>
        <w:tabs>
          <w:tab w:val="left" w:pos="1701"/>
        </w:tabs>
        <w:ind w:left="18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Containers;</w:t>
      </w:r>
    </w:p>
    <w:p w:rsidR="006F4818" w:rsidRDefault="00FC768F">
      <w:pPr>
        <w:numPr>
          <w:ilvl w:val="0"/>
          <w:numId w:val="84"/>
        </w:numPr>
        <w:pBdr>
          <w:top w:val="nil"/>
          <w:left w:val="nil"/>
          <w:bottom w:val="nil"/>
          <w:right w:val="nil"/>
          <w:between w:val="nil"/>
        </w:pBdr>
        <w:tabs>
          <w:tab w:val="left" w:pos="1701"/>
        </w:tabs>
        <w:ind w:left="18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Convenience features (not classified as sub-compartments); and</w:t>
      </w:r>
    </w:p>
    <w:p w:rsidR="006F4818" w:rsidRDefault="00FC768F">
      <w:pPr>
        <w:numPr>
          <w:ilvl w:val="0"/>
          <w:numId w:val="84"/>
        </w:numPr>
        <w:pBdr>
          <w:top w:val="nil"/>
          <w:left w:val="nil"/>
          <w:bottom w:val="nil"/>
          <w:right w:val="nil"/>
          <w:between w:val="nil"/>
        </w:pBdr>
        <w:tabs>
          <w:tab w:val="left" w:pos="1701"/>
        </w:tabs>
        <w:ind w:left="18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Interior light housings and lights.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H-2.3 Volume of Evaporator Space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of the evaporator space shall be the product of the depth, width, and height. The total volume to be deducted shall comprise the following:</w:t>
      </w:r>
    </w:p>
    <w:p w:rsidR="006F4818" w:rsidRDefault="00FC768F">
      <w:pPr>
        <w:numPr>
          <w:ilvl w:val="0"/>
          <w:numId w:val="37"/>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case of a forced air evaporator, the total volume of the evaporator </w:t>
      </w:r>
      <w:proofErr w:type="gramStart"/>
      <w:r>
        <w:rPr>
          <w:rFonts w:ascii="Times New Roman" w:eastAsia="Times New Roman" w:hAnsi="Times New Roman" w:cs="Times New Roman"/>
          <w:color w:val="000000"/>
          <w:sz w:val="24"/>
          <w:szCs w:val="24"/>
        </w:rPr>
        <w:t>cover</w:t>
      </w:r>
      <w:proofErr w:type="gramEnd"/>
      <w:r>
        <w:rPr>
          <w:rFonts w:ascii="Times New Roman" w:eastAsia="Times New Roman" w:hAnsi="Times New Roman" w:cs="Times New Roman"/>
          <w:color w:val="000000"/>
          <w:sz w:val="24"/>
          <w:szCs w:val="24"/>
        </w:rPr>
        <w:t xml:space="preserve"> and behind the evaporator cover shall be deducted, including the volume occupied by the evaporator fan and the fan scroll;</w:t>
      </w:r>
    </w:p>
    <w:p w:rsidR="006F4818" w:rsidRDefault="00FC768F">
      <w:pPr>
        <w:numPr>
          <w:ilvl w:val="0"/>
          <w:numId w:val="37"/>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case of plate style (for example, roll-bond) evaporators, the volume behind vertically installed plate-style evaporators and the volume above horizontally installed plate-style evaporators if the distance between the horizontal plate-style evaporator and the nearest liner surface is less than 50 mm. Removable drip trays/troughs shall be considered as not being present. Refer Fig. 15 for example:</w:t>
      </w:r>
    </w:p>
    <w:p w:rsidR="006F4818" w:rsidRDefault="006F4818">
      <w:pPr>
        <w:pBdr>
          <w:top w:val="nil"/>
          <w:left w:val="nil"/>
          <w:bottom w:val="nil"/>
          <w:right w:val="nil"/>
          <w:between w:val="nil"/>
        </w:pBdr>
        <w:tabs>
          <w:tab w:val="left" w:pos="1472"/>
        </w:tabs>
        <w:ind w:left="720"/>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24"/>
          <w:szCs w:val="24"/>
          <w:lang w:val="en-IN" w:bidi="ar-SA"/>
        </w:rPr>
        <w:drawing>
          <wp:inline distT="0" distB="0" distL="0" distR="0">
            <wp:extent cx="2729369" cy="3321397"/>
            <wp:effectExtent l="0" t="0" r="0" b="0"/>
            <wp:docPr id="77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4"/>
                    <a:srcRect/>
                    <a:stretch>
                      <a:fillRect/>
                    </a:stretch>
                  </pic:blipFill>
                  <pic:spPr>
                    <a:xfrm>
                      <a:off x="0" y="0"/>
                      <a:ext cx="2729369" cy="3321397"/>
                    </a:xfrm>
                    <a:prstGeom prst="rect">
                      <a:avLst/>
                    </a:prstGeom>
                    <a:ln/>
                  </pic:spPr>
                </pic:pic>
              </a:graphicData>
            </a:graphic>
          </wp:inline>
        </w:drawing>
      </w:r>
    </w:p>
    <w:p w:rsidR="006F4818" w:rsidRDefault="006F4818">
      <w:pPr>
        <w:jc w:val="center"/>
        <w:rPr>
          <w:rFonts w:ascii="Times New Roman" w:eastAsia="Times New Roman" w:hAnsi="Times New Roman" w:cs="Times New Roman"/>
          <w:smallCaps/>
          <w:sz w:val="24"/>
          <w:szCs w:val="24"/>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Fig. 15 Top View of Horizontal Plated, Roll Bond Evaporator Assembly</w:t>
      </w:r>
    </w:p>
    <w:p w:rsidR="006F4818" w:rsidRDefault="006F4818">
      <w:pPr>
        <w:jc w:val="center"/>
        <w:rPr>
          <w:rFonts w:ascii="Times New Roman" w:eastAsia="Times New Roman" w:hAnsi="Times New Roman" w:cs="Times New Roman"/>
          <w:sz w:val="24"/>
          <w:szCs w:val="24"/>
        </w:rPr>
      </w:pPr>
    </w:p>
    <w:p w:rsidR="006F4818" w:rsidRDefault="00FC768F">
      <w:pPr>
        <w:numPr>
          <w:ilvl w:val="0"/>
          <w:numId w:val="3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case of refrigerant-filled shelving, the volume above the uppermost shelf and below the lowermost shelf, if the distance between the shelf and the nearest horizontal plane of the cabinet inner wall is less than or equal to 50 mm. All refrigerated shelves are considered as not present; and</w:t>
      </w:r>
    </w:p>
    <w:p w:rsidR="006F4818" w:rsidRDefault="00FC768F">
      <w:pPr>
        <w:numPr>
          <w:ilvl w:val="0"/>
          <w:numId w:val="39"/>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case where a fan is installed in an unfrozen compartment with a refrigerated wall evaporator or a plate style evaporator, the volume of the fan and the fan scroll.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H-2.4 Two-Star Sections and/or Compartments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Two-star sections and/or compartments are permitted both in the door and in the remaining volume of a refrigerating appliance when all the following conditions are met: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69"/>
        </w:numPr>
        <w:pBdr>
          <w:top w:val="nil"/>
          <w:left w:val="nil"/>
          <w:bottom w:val="nil"/>
          <w:right w:val="nil"/>
          <w:between w:val="nil"/>
        </w:pBdr>
        <w:tabs>
          <w:tab w:val="left" w:pos="1472"/>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two-star section or compartment is marked with the appropriate identification symbol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5.2</w:t>
      </w:r>
      <w:r>
        <w:rPr>
          <w:rFonts w:ascii="Times New Roman" w:eastAsia="Times New Roman" w:hAnsi="Times New Roman" w:cs="Times New Roman"/>
          <w:color w:val="000000"/>
          <w:sz w:val="24"/>
          <w:szCs w:val="24"/>
        </w:rPr>
        <w:t xml:space="preserve"> IS 17550 (Part 1)];</w:t>
      </w:r>
    </w:p>
    <w:p w:rsidR="006F4818" w:rsidRDefault="00FC768F">
      <w:pPr>
        <w:numPr>
          <w:ilvl w:val="0"/>
          <w:numId w:val="69"/>
        </w:numPr>
        <w:pBdr>
          <w:top w:val="nil"/>
          <w:left w:val="nil"/>
          <w:bottom w:val="nil"/>
          <w:right w:val="nil"/>
          <w:between w:val="nil"/>
        </w:pBdr>
        <w:tabs>
          <w:tab w:val="left" w:pos="1472"/>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two-star section and/or compartment is separated from the three-star of four- star volume by a partition, container, or similar construction;</w:t>
      </w:r>
    </w:p>
    <w:p w:rsidR="006F4818" w:rsidRDefault="00FC768F">
      <w:pPr>
        <w:numPr>
          <w:ilvl w:val="0"/>
          <w:numId w:val="69"/>
        </w:numPr>
        <w:pBdr>
          <w:top w:val="nil"/>
          <w:left w:val="nil"/>
          <w:bottom w:val="nil"/>
          <w:right w:val="nil"/>
          <w:between w:val="nil"/>
        </w:pBdr>
        <w:tabs>
          <w:tab w:val="left" w:pos="1472"/>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rated total two-star section volume does not exceed 20 percent of the total volume of the compartment;</w:t>
      </w:r>
    </w:p>
    <w:p w:rsidR="006F4818" w:rsidRDefault="00FC768F">
      <w:pPr>
        <w:numPr>
          <w:ilvl w:val="0"/>
          <w:numId w:val="69"/>
        </w:numPr>
        <w:pBdr>
          <w:top w:val="nil"/>
          <w:left w:val="nil"/>
          <w:bottom w:val="nil"/>
          <w:right w:val="nil"/>
          <w:between w:val="nil"/>
        </w:pBdr>
        <w:tabs>
          <w:tab w:val="left" w:pos="1472"/>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instructions give clear guidance regarding the two-star section and/or compartment; and</w:t>
      </w:r>
    </w:p>
    <w:p w:rsidR="006F4818" w:rsidRDefault="00FC768F">
      <w:pPr>
        <w:numPr>
          <w:ilvl w:val="0"/>
          <w:numId w:val="69"/>
        </w:numPr>
        <w:pBdr>
          <w:top w:val="nil"/>
          <w:left w:val="nil"/>
          <w:bottom w:val="nil"/>
          <w:right w:val="nil"/>
          <w:between w:val="nil"/>
        </w:pBdr>
        <w:tabs>
          <w:tab w:val="left" w:pos="1472"/>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volume of the two-star section and/or compartment is stated separately and is not included in the three-star or four-star volume.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236"/>
        </w:tabs>
        <w:rPr>
          <w:rFonts w:ascii="Times New Roman" w:eastAsia="Times New Roman" w:hAnsi="Times New Roman" w:cs="Times New Roman"/>
        </w:rPr>
      </w:pPr>
      <w:r>
        <w:rPr>
          <w:rFonts w:ascii="Times New Roman" w:eastAsia="Times New Roman" w:hAnsi="Times New Roman" w:cs="Times New Roman"/>
        </w:rPr>
        <w:t>H-3 KEY FOR FIGURES 16 THROUGH 20</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16 to 20 show typical configurations and are not intended to cover all design variations. A combination of components from the various figures may be used for other designs. The key to the drawings in this annex is set out below: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4"/>
          <w:szCs w:val="24"/>
          <w:lang w:val="en-IN" w:bidi="ar-SA"/>
        </w:rPr>
        <w:drawing>
          <wp:inline distT="0" distB="0" distL="0" distR="0">
            <wp:extent cx="2411210" cy="1672208"/>
            <wp:effectExtent l="0" t="0" r="0" b="0"/>
            <wp:docPr id="77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5"/>
                    <a:srcRect/>
                    <a:stretch>
                      <a:fillRect/>
                    </a:stretch>
                  </pic:blipFill>
                  <pic:spPr>
                    <a:xfrm>
                      <a:off x="0" y="0"/>
                      <a:ext cx="2411210" cy="1672208"/>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figures graphically support procedures for determination of volume described in </w:t>
      </w:r>
      <w:r>
        <w:rPr>
          <w:rFonts w:ascii="Times New Roman" w:eastAsia="Times New Roman" w:hAnsi="Times New Roman" w:cs="Times New Roman"/>
          <w:b/>
          <w:color w:val="000000"/>
          <w:sz w:val="24"/>
          <w:szCs w:val="24"/>
        </w:rPr>
        <w:t>H-2.2</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H-2.3</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5"/>
          <w:szCs w:val="25"/>
        </w:rPr>
      </w:pPr>
      <w:r>
        <w:rPr>
          <w:rFonts w:ascii="Times New Roman" w:eastAsia="Times New Roman" w:hAnsi="Times New Roman" w:cs="Times New Roman"/>
          <w:noProof/>
          <w:color w:val="000000"/>
          <w:sz w:val="24"/>
          <w:szCs w:val="24"/>
          <w:lang w:val="en-IN" w:bidi="ar-SA"/>
        </w:rPr>
        <w:drawing>
          <wp:inline distT="0" distB="0" distL="0" distR="0">
            <wp:extent cx="2716935" cy="2279127"/>
            <wp:effectExtent l="0" t="0" r="0" b="0"/>
            <wp:docPr id="77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2716935" cy="2279127"/>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34"/>
          <w:szCs w:val="3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This diagram also applies to all side by side, bottom mounted freezers and separate single compartment refrigerating appliances. All deductions are the same. </w:t>
      </w:r>
      <w:r>
        <w:rPr>
          <w:rFonts w:ascii="Times New Roman" w:eastAsia="Times New Roman" w:hAnsi="Times New Roman" w:cs="Times New Roman"/>
          <w:i/>
          <w:sz w:val="20"/>
          <w:szCs w:val="20"/>
        </w:rPr>
        <w:t>See</w:t>
      </w:r>
      <w:r>
        <w:rPr>
          <w:rFonts w:ascii="Times New Roman" w:eastAsia="Times New Roman" w:hAnsi="Times New Roman" w:cs="Times New Roman"/>
          <w:sz w:val="20"/>
          <w:szCs w:val="20"/>
        </w:rPr>
        <w:t xml:space="preserve"> the next figures for dispenser unit clarification.</w:t>
      </w:r>
    </w:p>
    <w:p w:rsidR="006F4818" w:rsidRDefault="006F4818">
      <w:pPr>
        <w:jc w:val="both"/>
        <w:rPr>
          <w:rFonts w:ascii="Times New Roman" w:eastAsia="Times New Roman" w:hAnsi="Times New Roman" w:cs="Times New Roman"/>
          <w:sz w:val="24"/>
          <w:szCs w:val="24"/>
        </w:rPr>
      </w:pPr>
    </w:p>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mallCaps/>
          <w:sz w:val="24"/>
          <w:szCs w:val="24"/>
        </w:rPr>
        <w:t>Fig. 16 Basic View of Top Mounted Freezer Appliance</w:t>
      </w:r>
    </w:p>
    <w:p w:rsidR="006F4818" w:rsidRDefault="006F4818">
      <w:pPr>
        <w:jc w:val="center"/>
        <w:rPr>
          <w:rFonts w:ascii="Times New Roman" w:eastAsia="Times New Roman" w:hAnsi="Times New Roman" w:cs="Times New Roman"/>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0000"/>
          <w:sz w:val="24"/>
          <w:szCs w:val="24"/>
          <w:lang w:val="en-IN" w:bidi="ar-SA"/>
        </w:rPr>
        <w:drawing>
          <wp:inline distT="0" distB="0" distL="0" distR="0">
            <wp:extent cx="3099435" cy="1412875"/>
            <wp:effectExtent l="0" t="0" r="0" b="0"/>
            <wp:docPr id="7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3099435" cy="1412875"/>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ind w:left="567" w:right="284"/>
        <w:rPr>
          <w:rFonts w:ascii="Times New Roman" w:eastAsia="Times New Roman" w:hAnsi="Times New Roman" w:cs="Times New Roman"/>
          <w:sz w:val="20"/>
          <w:szCs w:val="20"/>
        </w:rPr>
      </w:pPr>
      <w:r>
        <w:rPr>
          <w:rFonts w:ascii="Times New Roman" w:eastAsia="Times New Roman" w:hAnsi="Times New Roman" w:cs="Times New Roman"/>
          <w:sz w:val="20"/>
          <w:szCs w:val="20"/>
        </w:rPr>
        <w:t>NOTE — For automatic icemakers, plugs, or covers over the chute (for example, during shipping or periods of non- use) are removed for the determination of volume.</w:t>
      </w:r>
    </w:p>
    <w:p w:rsidR="006F4818" w:rsidRDefault="006F4818">
      <w:pPr>
        <w:ind w:left="567" w:right="284"/>
        <w:rPr>
          <w:rFonts w:ascii="Times New Roman" w:eastAsia="Times New Roman" w:hAnsi="Times New Roman" w:cs="Times New Roman"/>
          <w:sz w:val="20"/>
          <w:szCs w:val="20"/>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Fig.17 Automatic Icemaker Dispenser and Chute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IN" w:bidi="ar-SA"/>
        </w:rPr>
        <w:drawing>
          <wp:inline distT="0" distB="0" distL="0" distR="0">
            <wp:extent cx="4193809" cy="1480184"/>
            <wp:effectExtent l="0" t="0" r="0" b="0"/>
            <wp:docPr id="77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8"/>
                    <a:srcRect/>
                    <a:stretch>
                      <a:fillRect/>
                    </a:stretch>
                  </pic:blipFill>
                  <pic:spPr>
                    <a:xfrm>
                      <a:off x="0" y="0"/>
                      <a:ext cx="4193809" cy="1480184"/>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17"/>
          <w:szCs w:val="17"/>
        </w:rPr>
      </w:pPr>
    </w:p>
    <w:p w:rsidR="006F4818" w:rsidRDefault="00FC768F">
      <w:pPr>
        <w:ind w:right="758"/>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18 Automatic Ice Making Compartment</w:t>
      </w:r>
    </w:p>
    <w:p w:rsidR="006F4818" w:rsidRDefault="006F4818">
      <w:pPr>
        <w:ind w:right="758"/>
        <w:jc w:val="center"/>
        <w:rPr>
          <w:rFonts w:ascii="Times New Roman" w:eastAsia="Times New Roman" w:hAnsi="Times New Roman" w:cs="Times New Roman"/>
          <w:smallCaps/>
          <w:sz w:val="24"/>
          <w:szCs w:val="24"/>
        </w:rPr>
      </w:pPr>
    </w:p>
    <w:p w:rsidR="006F4818" w:rsidRDefault="00FC768F">
      <w:pPr>
        <w:ind w:right="758"/>
        <w:jc w:val="center"/>
        <w:rPr>
          <w:rFonts w:ascii="Times New Roman" w:eastAsia="Times New Roman" w:hAnsi="Times New Roman" w:cs="Times New Roman"/>
          <w:sz w:val="29"/>
          <w:szCs w:val="29"/>
        </w:rPr>
      </w:pPr>
      <w:r>
        <w:rPr>
          <w:rFonts w:ascii="Times New Roman" w:eastAsia="Times New Roman" w:hAnsi="Times New Roman" w:cs="Times New Roman"/>
          <w:noProof/>
          <w:lang w:val="en-IN" w:bidi="ar-SA"/>
        </w:rPr>
        <w:drawing>
          <wp:inline distT="0" distB="0" distL="0" distR="0">
            <wp:extent cx="2613351" cy="2215133"/>
            <wp:effectExtent l="0" t="0" r="0" b="0"/>
            <wp:docPr id="77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2613351" cy="2215133"/>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3"/>
          <w:szCs w:val="23"/>
        </w:rPr>
      </w:pPr>
    </w:p>
    <w:p w:rsidR="006F4818" w:rsidRDefault="00FC768F">
      <w:pPr>
        <w:ind w:right="758"/>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19 Rail of Drawer Type Shelves or Baskets</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24"/>
          <w:szCs w:val="24"/>
          <w:lang w:val="en-IN" w:bidi="ar-SA"/>
        </w:rPr>
        <w:drawing>
          <wp:inline distT="0" distB="0" distL="0" distR="0">
            <wp:extent cx="3236261" cy="2021967"/>
            <wp:effectExtent l="0" t="0" r="0" b="0"/>
            <wp:docPr id="7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236261" cy="2021967"/>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16"/>
          <w:szCs w:val="16"/>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 — Rotary divider is calculated with the door closed. Volume of internal rotary divider (A) is not included. Protrusion from door liner (B) is not included.</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16"/>
          <w:szCs w:val="16"/>
        </w:rPr>
      </w:pPr>
    </w:p>
    <w:p w:rsidR="006F4818" w:rsidRDefault="00FC768F">
      <w:pPr>
        <w:ind w:right="759"/>
        <w:jc w:val="center"/>
        <w:rPr>
          <w:rFonts w:ascii="Times New Roman" w:eastAsia="Times New Roman" w:hAnsi="Times New Roman" w:cs="Times New Roman"/>
          <w:sz w:val="19"/>
          <w:szCs w:val="19"/>
        </w:rPr>
      </w:pPr>
      <w:r>
        <w:rPr>
          <w:rFonts w:ascii="Times New Roman" w:eastAsia="Times New Roman" w:hAnsi="Times New Roman" w:cs="Times New Roman"/>
          <w:sz w:val="24"/>
          <w:szCs w:val="24"/>
        </w:rPr>
        <w:t>F</w:t>
      </w:r>
      <w:r>
        <w:rPr>
          <w:rFonts w:ascii="Times New Roman" w:eastAsia="Times New Roman" w:hAnsi="Times New Roman" w:cs="Times New Roman"/>
          <w:sz w:val="19"/>
          <w:szCs w:val="19"/>
        </w:rPr>
        <w:t>IG</w:t>
      </w:r>
      <w:r>
        <w:rPr>
          <w:rFonts w:ascii="Times New Roman" w:eastAsia="Times New Roman" w:hAnsi="Times New Roman" w:cs="Times New Roman"/>
          <w:sz w:val="24"/>
          <w:szCs w:val="24"/>
        </w:rPr>
        <w:t>. 20 R</w:t>
      </w:r>
      <w:r>
        <w:rPr>
          <w:rFonts w:ascii="Times New Roman" w:eastAsia="Times New Roman" w:hAnsi="Times New Roman" w:cs="Times New Roman"/>
          <w:sz w:val="19"/>
          <w:szCs w:val="19"/>
        </w:rPr>
        <w:t xml:space="preserve">OTARY </w:t>
      </w:r>
      <w:r>
        <w:rPr>
          <w:rFonts w:ascii="Times New Roman" w:eastAsia="Times New Roman" w:hAnsi="Times New Roman" w:cs="Times New Roman"/>
          <w:sz w:val="24"/>
          <w:szCs w:val="24"/>
        </w:rPr>
        <w:t>D</w:t>
      </w:r>
      <w:r>
        <w:rPr>
          <w:rFonts w:ascii="Times New Roman" w:eastAsia="Times New Roman" w:hAnsi="Times New Roman" w:cs="Times New Roman"/>
          <w:sz w:val="19"/>
          <w:szCs w:val="19"/>
        </w:rPr>
        <w:t xml:space="preserve">IVIDER OF </w:t>
      </w:r>
      <w:r>
        <w:rPr>
          <w:rFonts w:ascii="Times New Roman" w:eastAsia="Times New Roman" w:hAnsi="Times New Roman" w:cs="Times New Roman"/>
          <w:sz w:val="24"/>
          <w:szCs w:val="24"/>
        </w:rPr>
        <w:t>F</w:t>
      </w:r>
      <w:r>
        <w:rPr>
          <w:rFonts w:ascii="Times New Roman" w:eastAsia="Times New Roman" w:hAnsi="Times New Roman" w:cs="Times New Roman"/>
          <w:sz w:val="19"/>
          <w:szCs w:val="19"/>
        </w:rPr>
        <w:t xml:space="preserve">RESH </w:t>
      </w:r>
      <w:r>
        <w:rPr>
          <w:rFonts w:ascii="Times New Roman" w:eastAsia="Times New Roman" w:hAnsi="Times New Roman" w:cs="Times New Roman"/>
          <w:sz w:val="24"/>
          <w:szCs w:val="24"/>
        </w:rPr>
        <w:t>F</w:t>
      </w:r>
      <w:r>
        <w:rPr>
          <w:rFonts w:ascii="Times New Roman" w:eastAsia="Times New Roman" w:hAnsi="Times New Roman" w:cs="Times New Roman"/>
          <w:sz w:val="19"/>
          <w:szCs w:val="19"/>
        </w:rPr>
        <w:t xml:space="preserve">OOD </w:t>
      </w:r>
      <w:r>
        <w:rPr>
          <w:rFonts w:ascii="Times New Roman" w:eastAsia="Times New Roman" w:hAnsi="Times New Roman" w:cs="Times New Roman"/>
          <w:sz w:val="24"/>
          <w:szCs w:val="24"/>
        </w:rPr>
        <w:t>C</w:t>
      </w:r>
      <w:r>
        <w:rPr>
          <w:rFonts w:ascii="Times New Roman" w:eastAsia="Times New Roman" w:hAnsi="Times New Roman" w:cs="Times New Roman"/>
          <w:sz w:val="19"/>
          <w:szCs w:val="19"/>
        </w:rPr>
        <w:t xml:space="preserve">OMPARTMENT FOR </w:t>
      </w:r>
      <w:r>
        <w:rPr>
          <w:rFonts w:ascii="Times New Roman" w:eastAsia="Times New Roman" w:hAnsi="Times New Roman" w:cs="Times New Roman"/>
          <w:sz w:val="24"/>
          <w:szCs w:val="24"/>
        </w:rPr>
        <w:t>F</w:t>
      </w:r>
      <w:r>
        <w:rPr>
          <w:rFonts w:ascii="Times New Roman" w:eastAsia="Times New Roman" w:hAnsi="Times New Roman" w:cs="Times New Roman"/>
          <w:sz w:val="19"/>
          <w:szCs w:val="19"/>
        </w:rPr>
        <w:t xml:space="preserve">RENCH </w:t>
      </w:r>
      <w:r>
        <w:rPr>
          <w:rFonts w:ascii="Times New Roman" w:eastAsia="Times New Roman" w:hAnsi="Times New Roman" w:cs="Times New Roman"/>
          <w:sz w:val="24"/>
          <w:szCs w:val="24"/>
        </w:rPr>
        <w:t>D</w:t>
      </w:r>
      <w:r>
        <w:rPr>
          <w:rFonts w:ascii="Times New Roman" w:eastAsia="Times New Roman" w:hAnsi="Times New Roman" w:cs="Times New Roman"/>
          <w:sz w:val="19"/>
          <w:szCs w:val="19"/>
        </w:rPr>
        <w:t>OORS</w:t>
      </w:r>
    </w:p>
    <w:p w:rsidR="006F4818" w:rsidRDefault="006F4818">
      <w:pPr>
        <w:pStyle w:val="Heading1"/>
        <w:tabs>
          <w:tab w:val="left" w:pos="1368"/>
        </w:tabs>
        <w:ind w:right="760"/>
        <w:rPr>
          <w:rFonts w:ascii="Times New Roman" w:eastAsia="Times New Roman" w:hAnsi="Times New Roman" w:cs="Times New Roman"/>
          <w:b w:val="0"/>
        </w:rPr>
      </w:pPr>
    </w:p>
    <w:p w:rsidR="006F4818" w:rsidRDefault="00FC768F">
      <w:pPr>
        <w:pStyle w:val="Heading1"/>
        <w:tabs>
          <w:tab w:val="left" w:pos="1368"/>
        </w:tabs>
        <w:rPr>
          <w:rFonts w:ascii="Times New Roman" w:eastAsia="Times New Roman" w:hAnsi="Times New Roman" w:cs="Times New Roman"/>
        </w:rPr>
      </w:pPr>
      <w:r>
        <w:rPr>
          <w:rFonts w:ascii="Times New Roman" w:eastAsia="Times New Roman" w:hAnsi="Times New Roman" w:cs="Times New Roman"/>
        </w:rPr>
        <w:t>H-4 CALCULATION OF THE VOLUME OF THE SECTION OR SUB-COMPARTMENT IN THE COMPARTMENT WHOSE TARGET TEMPERATURES ARE DIFFERENT FROM EACH OTHER</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21 to 25 show typical examples of volume calculation for a two-star section or compartment inside the freezer compartment (three-star or four-star) and should be considered as generic examples. The examples shown Fig. 21 to 25 may be combined to adapt the calculation to be representative of the section or compartment in the refrigerating appliance under consideration.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21, 22, and 24 can also be applied to a chill sub-compartment inside a fresh food compartment.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4"/>
          <w:szCs w:val="14"/>
        </w:rPr>
      </w:pPr>
      <w:r>
        <w:rPr>
          <w:rFonts w:ascii="Times New Roman" w:eastAsia="Times New Roman" w:hAnsi="Times New Roman" w:cs="Times New Roman"/>
          <w:noProof/>
          <w:color w:val="000000"/>
          <w:sz w:val="24"/>
          <w:szCs w:val="24"/>
          <w:lang w:val="en-IN" w:bidi="ar-SA"/>
        </w:rPr>
        <w:drawing>
          <wp:inline distT="0" distB="0" distL="0" distR="0">
            <wp:extent cx="4403725" cy="1798955"/>
            <wp:effectExtent l="0" t="0" r="0" b="0"/>
            <wp:docPr id="74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1"/>
                    <a:srcRect/>
                    <a:stretch>
                      <a:fillRect/>
                    </a:stretch>
                  </pic:blipFill>
                  <pic:spPr>
                    <a:xfrm>
                      <a:off x="0" y="0"/>
                      <a:ext cx="4403725" cy="1798955"/>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mallCaps/>
          <w:sz w:val="24"/>
          <w:szCs w:val="24"/>
        </w:rPr>
        <w:t>Fig. 21 Part with Partition in the Freezer is a Two-star Compartment (or a Chill Compartment Next to a Fresh Food Compartment)</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5"/>
          <w:szCs w:val="15"/>
        </w:rPr>
      </w:pPr>
      <w:r>
        <w:rPr>
          <w:rFonts w:ascii="Times New Roman" w:eastAsia="Times New Roman" w:hAnsi="Times New Roman" w:cs="Times New Roman"/>
          <w:noProof/>
          <w:color w:val="000000"/>
          <w:sz w:val="24"/>
          <w:szCs w:val="24"/>
          <w:lang w:val="en-IN" w:bidi="ar-SA"/>
        </w:rPr>
        <w:drawing>
          <wp:inline distT="0" distB="0" distL="0" distR="0">
            <wp:extent cx="4433804" cy="1747162"/>
            <wp:effectExtent l="0" t="0" r="0" b="0"/>
            <wp:docPr id="75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2"/>
                    <a:srcRect/>
                    <a:stretch>
                      <a:fillRect/>
                    </a:stretch>
                  </pic:blipFill>
                  <pic:spPr>
                    <a:xfrm>
                      <a:off x="0" y="0"/>
                      <a:ext cx="4433804" cy="1747162"/>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jc w:val="center"/>
        <w:rPr>
          <w:rFonts w:ascii="Times New Roman" w:eastAsia="Times New Roman" w:hAnsi="Times New Roman" w:cs="Times New Roman"/>
          <w:sz w:val="6"/>
          <w:szCs w:val="6"/>
        </w:rPr>
      </w:pPr>
      <w:r>
        <w:rPr>
          <w:rFonts w:ascii="Times New Roman" w:eastAsia="Times New Roman" w:hAnsi="Times New Roman" w:cs="Times New Roman"/>
          <w:smallCaps/>
          <w:sz w:val="24"/>
          <w:szCs w:val="24"/>
        </w:rPr>
        <w:t>Fig. 22 Part without Partition Next to the Freezer or Fresh Food Compartment is a Two-Star Compartment or a Chill Compartment, Respectively</w:t>
      </w:r>
    </w:p>
    <w:p w:rsidR="006F4818" w:rsidRDefault="006F4818">
      <w:pPr>
        <w:jc w:val="center"/>
        <w:rPr>
          <w:rFonts w:ascii="Times New Roman" w:eastAsia="Times New Roman" w:hAnsi="Times New Roman" w:cs="Times New Roman"/>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IN" w:bidi="ar-SA"/>
        </w:rPr>
        <w:drawing>
          <wp:inline distT="0" distB="0" distL="0" distR="0">
            <wp:extent cx="3365005" cy="1791668"/>
            <wp:effectExtent l="0" t="0" r="0" b="0"/>
            <wp:docPr id="75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a:srcRect/>
                    <a:stretch>
                      <a:fillRect/>
                    </a:stretch>
                  </pic:blipFill>
                  <pic:spPr>
                    <a:xfrm>
                      <a:off x="0" y="0"/>
                      <a:ext cx="3365005" cy="1791668"/>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15"/>
          <w:szCs w:val="15"/>
        </w:rPr>
      </w:pPr>
    </w:p>
    <w:p w:rsidR="006F4818" w:rsidRDefault="00FC768F">
      <w:pPr>
        <w:ind w:right="760"/>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23 Freezer Door Shelves are a Two-Star Section</w:t>
      </w: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6F4818">
      <w:pPr>
        <w:pBdr>
          <w:top w:val="nil"/>
          <w:left w:val="nil"/>
          <w:bottom w:val="nil"/>
          <w:right w:val="nil"/>
          <w:between w:val="nil"/>
        </w:pBdr>
        <w:rPr>
          <w:rFonts w:ascii="Times New Roman" w:eastAsia="Times New Roman" w:hAnsi="Times New Roman" w:cs="Times New Roman"/>
          <w:color w:val="000000"/>
          <w:sz w:val="20"/>
          <w:szCs w:val="20"/>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15"/>
          <w:szCs w:val="15"/>
        </w:rPr>
      </w:pPr>
      <w:r>
        <w:rPr>
          <w:rFonts w:ascii="Times New Roman" w:eastAsia="Times New Roman" w:hAnsi="Times New Roman" w:cs="Times New Roman"/>
          <w:noProof/>
          <w:color w:val="000000"/>
          <w:sz w:val="24"/>
          <w:szCs w:val="24"/>
          <w:lang w:val="en-IN" w:bidi="ar-SA"/>
        </w:rPr>
        <w:drawing>
          <wp:inline distT="0" distB="0" distL="0" distR="0">
            <wp:extent cx="3271695" cy="1701143"/>
            <wp:effectExtent l="0" t="0" r="0" b="0"/>
            <wp:docPr id="75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3271695" cy="1701143"/>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1"/>
          <w:szCs w:val="21"/>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24 Drawer in the Freezer is a Two-Star Section</w:t>
      </w: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(or a Chill Sub-Compartment in a Fresh Food Compartment)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IN" w:bidi="ar-SA"/>
        </w:rPr>
        <w:drawing>
          <wp:inline distT="0" distB="0" distL="0" distR="0">
            <wp:extent cx="3643360" cy="2585899"/>
            <wp:effectExtent l="0" t="0" r="0" b="0"/>
            <wp:docPr id="75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5"/>
                    <a:srcRect/>
                    <a:stretch>
                      <a:fillRect/>
                    </a:stretch>
                  </pic:blipFill>
                  <pic:spPr>
                    <a:xfrm>
                      <a:off x="0" y="0"/>
                      <a:ext cx="3643360" cy="2585899"/>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15"/>
          <w:szCs w:val="15"/>
        </w:rPr>
      </w:pPr>
    </w:p>
    <w:p w:rsidR="006F4818" w:rsidRDefault="00FC768F">
      <w:pPr>
        <w:jc w:val="center"/>
        <w:rPr>
          <w:rFonts w:ascii="Times New Roman" w:eastAsia="Times New Roman" w:hAnsi="Times New Roman" w:cs="Times New Roman"/>
        </w:rPr>
      </w:pPr>
      <w:r>
        <w:rPr>
          <w:rFonts w:ascii="Times New Roman" w:eastAsia="Times New Roman" w:hAnsi="Times New Roman" w:cs="Times New Roman"/>
          <w:smallCaps/>
          <w:sz w:val="24"/>
          <w:szCs w:val="24"/>
        </w:rPr>
        <w:t>Fig. 25 Space between a Door Shelf and Drawer-Type Two-Star Section</w:t>
      </w: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6F4818">
      <w:pPr>
        <w:jc w:val="center"/>
        <w:rPr>
          <w:rFonts w:ascii="Times New Roman" w:eastAsia="Times New Roman" w:hAnsi="Times New Roman" w:cs="Times New Roman"/>
        </w:rPr>
      </w:pPr>
    </w:p>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b/>
        </w:rPr>
        <w:t>ANNEX J</w:t>
      </w:r>
    </w:p>
    <w:p w:rsidR="006F4818" w:rsidRDefault="006F4818">
      <w:pPr>
        <w:pStyle w:val="Heading1"/>
        <w:jc w:val="center"/>
        <w:rPr>
          <w:rFonts w:ascii="Times New Roman" w:eastAsia="Times New Roman" w:hAnsi="Times New Roman" w:cs="Times New Roman"/>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Clauses</w:t>
      </w:r>
      <w:r>
        <w:rPr>
          <w:rFonts w:ascii="Times New Roman" w:eastAsia="Times New Roman" w:hAnsi="Times New Roman" w:cs="Times New Roman"/>
          <w:sz w:val="24"/>
          <w:szCs w:val="24"/>
        </w:rPr>
        <w:t xml:space="preserve"> 6.8.5, B-3.2, E-3.3, E-4.3, E-4.6, G-2,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G-5.6)</w:t>
      </w:r>
    </w:p>
    <w:p w:rsidR="006F4818" w:rsidRDefault="006F4818">
      <w:pPr>
        <w:jc w:val="center"/>
        <w:rPr>
          <w:rFonts w:ascii="Times New Roman" w:eastAsia="Times New Roman" w:hAnsi="Times New Roman" w:cs="Times New Roman"/>
          <w:b/>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WORKED EXAMPLES OF ENERGY CONSUMPTION CALCULATIONS</w:t>
      </w: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FC768F">
      <w:pPr>
        <w:pStyle w:val="Heading1"/>
        <w:tabs>
          <w:tab w:val="left" w:pos="1169"/>
        </w:tabs>
        <w:rPr>
          <w:rFonts w:ascii="Times New Roman" w:eastAsia="Times New Roman" w:hAnsi="Times New Roman" w:cs="Times New Roman"/>
        </w:rPr>
      </w:pPr>
      <w:r>
        <w:rPr>
          <w:rFonts w:ascii="Times New Roman" w:eastAsia="Times New Roman" w:hAnsi="Times New Roman" w:cs="Times New Roman"/>
        </w:rPr>
        <w:t>J-1 EXAMPLE CALCULATION OF DAILY ENERGY CONSUMPTION</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accordance with </w:t>
      </w:r>
      <w:r>
        <w:rPr>
          <w:rFonts w:ascii="Times New Roman" w:eastAsia="Times New Roman" w:hAnsi="Times New Roman" w:cs="Times New Roman"/>
          <w:b/>
          <w:color w:val="000000"/>
          <w:sz w:val="24"/>
          <w:szCs w:val="24"/>
        </w:rPr>
        <w:t>6.8.2</w:t>
      </w:r>
      <w:r>
        <w:rPr>
          <w:rFonts w:ascii="Times New Roman" w:eastAsia="Times New Roman" w:hAnsi="Times New Roman" w:cs="Times New Roman"/>
          <w:color w:val="000000"/>
          <w:sz w:val="24"/>
          <w:szCs w:val="24"/>
        </w:rPr>
        <w:t>, the daily energy consumption of a refrigerating appliance with a defrost system (with its own defrost control cycle) is given by: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m:t>
            </m:r>
          </m:sub>
        </m:sSub>
        <m:r>
          <w:rPr>
            <w:rFonts w:ascii="Cambria Math" w:eastAsia="Cambria Math" w:hAnsi="Cambria Math" w:cs="Cambria Math"/>
            <w:color w:val="000000"/>
            <w:sz w:val="24"/>
            <w:szCs w:val="24"/>
          </w:rPr>
          <m:t>=P×24+</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 xml:space="preserve"> × 24</m:t>
            </m:r>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m:t>
                </m:r>
              </m:sub>
            </m:sSub>
          </m:den>
        </m:f>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average temperature for each compartment for this temperature control setting is given by: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average</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ss</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m:t>
                </m:r>
              </m:sub>
            </m:sSub>
          </m:den>
        </m:f>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automatic defrost refrigerator-freezer had the following test results at 32 °C: Steady state power P32 (Annex B): 43.2 W</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fresh food temperature,</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ff</m:t>
            </m:r>
          </m:sub>
        </m:sSub>
      </m:oMath>
      <w:r>
        <w:rPr>
          <w:rFonts w:ascii="Times New Roman" w:eastAsia="Times New Roman" w:hAnsi="Times New Roman" w:cs="Times New Roman"/>
          <w:color w:val="000000"/>
          <w:sz w:val="24"/>
          <w:szCs w:val="24"/>
        </w:rPr>
        <w:t xml:space="preserve">: 3.6 °C </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Steady state freezer temperature,</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fz</m:t>
            </m:r>
          </m:sub>
        </m:sSub>
      </m:oMath>
      <w:sdt>
        <w:sdtPr>
          <w:tag w:val="goog_rdk_46"/>
          <w:id w:val="-1549295187"/>
        </w:sdtPr>
        <w:sdtEndPr/>
        <w:sdtContent>
          <w:r>
            <w:rPr>
              <w:rFonts w:ascii="Gungsuh" w:eastAsia="Gungsuh" w:hAnsi="Gungsuh" w:cs="Gungsuh"/>
              <w:color w:val="000000"/>
              <w:sz w:val="24"/>
              <w:szCs w:val="24"/>
            </w:rPr>
            <w:t xml:space="preserve">: − 19.4 °C </w:t>
          </w:r>
        </w:sdtContent>
      </w:sdt>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Incremental defrost energy,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df32</m:t>
            </m:r>
          </m:sub>
        </m:sSub>
      </m:oMath>
      <w:r>
        <w:rPr>
          <w:rFonts w:ascii="Times New Roman" w:eastAsia="Times New Roman" w:hAnsi="Times New Roman" w:cs="Times New Roman"/>
          <w:color w:val="000000"/>
          <w:sz w:val="24"/>
          <w:szCs w:val="24"/>
        </w:rPr>
        <w:t>(Annex C): 94.3 Wh</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temperature during defrost in fresh food,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df32</m:t>
            </m:r>
          </m:sub>
        </m:sSub>
      </m:oMath>
      <w:r>
        <w:rPr>
          <w:rFonts w:ascii="Times New Roman" w:eastAsia="Times New Roman" w:hAnsi="Times New Roman" w:cs="Times New Roman"/>
          <w:color w:val="000000"/>
          <w:sz w:val="24"/>
          <w:szCs w:val="24"/>
        </w:rPr>
        <w:t xml:space="preserve">(Annex C): + 1.6 Kh </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temperature during defrost in freezer,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df32</m:t>
            </m:r>
          </m:sub>
        </m:sSub>
      </m:oMath>
      <w:r>
        <w:rPr>
          <w:rFonts w:ascii="Times New Roman" w:eastAsia="Times New Roman" w:hAnsi="Times New Roman" w:cs="Times New Roman"/>
          <w:color w:val="000000"/>
          <w:sz w:val="24"/>
          <w:szCs w:val="24"/>
        </w:rPr>
        <w:t xml:space="preserve">(Annex C): + 8.5 Kh </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Defrost interval,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df32</m:t>
            </m:r>
          </m:sub>
        </m:sSub>
      </m:oMath>
      <w:r>
        <w:rPr>
          <w:rFonts w:ascii="Times New Roman" w:eastAsia="Times New Roman" w:hAnsi="Times New Roman" w:cs="Times New Roman"/>
          <w:color w:val="000000"/>
          <w:sz w:val="24"/>
          <w:szCs w:val="24"/>
        </w:rPr>
        <w:t>(Annex D): 23.4 h</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energy and average compartment temperature at an ambient of 32 °C is: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daily32</m:t>
              </m:r>
            </m:sub>
          </m:sSub>
          <m:r>
            <w:rPr>
              <w:rFonts w:ascii="Cambria Math" w:eastAsia="Cambria Math" w:hAnsi="Cambria Math" w:cs="Cambria Math"/>
              <w:color w:val="000000"/>
              <w:sz w:val="24"/>
              <w:szCs w:val="24"/>
            </w:rPr>
            <m:t>=43.2×24+</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94.3×24</m:t>
              </m:r>
            </m:num>
            <m:den>
              <m:r>
                <w:rPr>
                  <w:rFonts w:ascii="Cambria Math" w:eastAsia="Cambria Math" w:hAnsi="Cambria Math" w:cs="Cambria Math"/>
                  <w:color w:val="000000"/>
                  <w:sz w:val="24"/>
                  <w:szCs w:val="24"/>
                </w:rPr>
                <m:t>23.4</m:t>
              </m:r>
            </m:den>
          </m:f>
          <m:r>
            <w:rPr>
              <w:rFonts w:ascii="Cambria Math" w:eastAsia="Cambria Math" w:hAnsi="Cambria Math" w:cs="Cambria Math"/>
              <w:color w:val="000000"/>
              <w:sz w:val="24"/>
              <w:szCs w:val="24"/>
            </w:rPr>
            <m:t>=1 134</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Wh</m:t>
              </m:r>
            </m:num>
            <m:den>
              <m:r>
                <w:rPr>
                  <w:rFonts w:ascii="Cambria Math" w:eastAsia="Cambria Math" w:hAnsi="Cambria Math" w:cs="Cambria Math"/>
                  <w:color w:val="000000"/>
                  <w:sz w:val="24"/>
                  <w:szCs w:val="24"/>
                </w:rPr>
                <m:t>day</m:t>
              </m:r>
            </m:den>
          </m:f>
        </m:oMath>
      </m:oMathPara>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averageFF</m:t>
              </m:r>
            </m:sub>
          </m:sSub>
          <m:r>
            <w:rPr>
              <w:rFonts w:ascii="Cambria Math" w:eastAsia="Cambria Math" w:hAnsi="Cambria Math" w:cs="Cambria Math"/>
              <w:color w:val="000000"/>
              <w:sz w:val="24"/>
              <w:szCs w:val="24"/>
            </w:rPr>
            <m:t>=3.6+</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1.6</m:t>
              </m:r>
            </m:num>
            <m:den>
              <m:r>
                <w:rPr>
                  <w:rFonts w:ascii="Cambria Math" w:eastAsia="Cambria Math" w:hAnsi="Cambria Math" w:cs="Cambria Math"/>
                  <w:color w:val="000000"/>
                  <w:sz w:val="24"/>
                  <w:szCs w:val="24"/>
                </w:rPr>
                <m:t>23.4</m:t>
              </m:r>
            </m:den>
          </m:f>
          <m:r>
            <w:rPr>
              <w:rFonts w:ascii="Cambria Math" w:eastAsia="Cambria Math" w:hAnsi="Cambria Math" w:cs="Cambria Math"/>
              <w:color w:val="000000"/>
              <w:sz w:val="24"/>
              <w:szCs w:val="24"/>
            </w:rPr>
            <m:t>=3.67 ℃</m:t>
          </m:r>
        </m:oMath>
      </m:oMathPara>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averageFZ</m:t>
            </m:r>
          </m:sub>
        </m:sSub>
        <m:r>
          <w:rPr>
            <w:rFonts w:ascii="Cambria Math" w:eastAsia="Cambria Math" w:hAnsi="Cambria Math" w:cs="Cambria Math"/>
            <w:color w:val="000000"/>
            <w:sz w:val="24"/>
            <w:szCs w:val="24"/>
          </w:rPr>
          <m:t>=-19.4+</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8.5</m:t>
            </m:r>
          </m:num>
          <m:den>
            <m:r>
              <w:rPr>
                <w:rFonts w:ascii="Cambria Math" w:eastAsia="Cambria Math" w:hAnsi="Cambria Math" w:cs="Cambria Math"/>
                <w:color w:val="000000"/>
                <w:sz w:val="24"/>
                <w:szCs w:val="24"/>
              </w:rPr>
              <m:t>23.4</m:t>
            </m:r>
          </m:den>
        </m:f>
        <m:r>
          <w:rPr>
            <w:rFonts w:ascii="Cambria Math" w:eastAsia="Cambria Math" w:hAnsi="Cambria Math" w:cs="Cambria Math"/>
            <w:color w:val="000000"/>
            <w:sz w:val="24"/>
            <w:szCs w:val="24"/>
          </w:rPr>
          <m:t>= -19.04 ℃</m:t>
        </m:r>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Style w:val="Heading1"/>
        <w:tabs>
          <w:tab w:val="left" w:pos="1169"/>
        </w:tabs>
        <w:rPr>
          <w:rFonts w:ascii="Times New Roman" w:eastAsia="Times New Roman" w:hAnsi="Times New Roman" w:cs="Times New Roman"/>
        </w:rPr>
      </w:pPr>
      <w:r>
        <w:rPr>
          <w:rFonts w:ascii="Times New Roman" w:eastAsia="Times New Roman" w:hAnsi="Times New Roman" w:cs="Times New Roman"/>
        </w:rPr>
        <w:t>J-2 VARIABLE DEFROST — CALCULATION OF DEFROST INTERVALS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Annex D, variable defrost controllers use a calculation approach to determine the defrost interval for determination of daily energy consumption.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defrost interval for a variable </w:t>
      </w:r>
      <w:proofErr w:type="gramStart"/>
      <w:r>
        <w:rPr>
          <w:rFonts w:ascii="Times New Roman" w:eastAsia="Times New Roman" w:hAnsi="Times New Roman" w:cs="Times New Roman"/>
          <w:color w:val="000000"/>
          <w:sz w:val="24"/>
          <w:szCs w:val="24"/>
        </w:rPr>
        <w:t>defrost</w:t>
      </w:r>
      <w:proofErr w:type="gramEnd"/>
      <w:r>
        <w:rPr>
          <w:rFonts w:ascii="Times New Roman" w:eastAsia="Times New Roman" w:hAnsi="Times New Roman" w:cs="Times New Roman"/>
          <w:color w:val="000000"/>
          <w:sz w:val="24"/>
          <w:szCs w:val="24"/>
        </w:rPr>
        <w:t xml:space="preserve"> system is given by: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df32</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d-max</m:t>
                </m:r>
              </m:sub>
            </m:sSub>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0.2 × </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d-max</m:t>
                        </m:r>
                      </m:sub>
                    </m:sSub>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e>
                </m:d>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e>
            </m:d>
          </m:den>
        </m:f>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ff"/>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74"/>
        <w:gridCol w:w="341"/>
        <w:gridCol w:w="7494"/>
      </w:tblGrid>
      <w:tr w:rsidR="006F4818">
        <w:trPr>
          <w:trHeight w:val="261"/>
        </w:trPr>
        <w:tc>
          <w:tcPr>
            <w:tcW w:w="1474"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df32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494"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defrost interval for the test ambient temperature of 32 °C;</w:t>
            </w:r>
          </w:p>
        </w:tc>
      </w:tr>
      <w:tr w:rsidR="006F4818">
        <w:trPr>
          <w:trHeight w:val="310"/>
        </w:trPr>
        <w:tc>
          <w:tcPr>
            <w:tcW w:w="1474"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d-max</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494" w:type="dxa"/>
          </w:tcPr>
          <w:p w:rsidR="006F4818" w:rsidRDefault="00FC768F">
            <w:pPr>
              <w:pBdr>
                <w:top w:val="nil"/>
                <w:left w:val="nil"/>
                <w:bottom w:val="nil"/>
                <w:right w:val="nil"/>
                <w:between w:val="nil"/>
              </w:pBdr>
              <w:tabs>
                <w:tab w:val="left" w:pos="23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possible defrost interval at an ambient temperature of 32 °C as specified by the manufacturer, in hours of elapsed time; and</w:t>
            </w:r>
          </w:p>
        </w:tc>
      </w:tr>
      <w:tr w:rsidR="006F4818">
        <w:trPr>
          <w:trHeight w:val="301"/>
        </w:trPr>
        <w:tc>
          <w:tcPr>
            <w:tcW w:w="1474"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d-min</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494" w:type="dxa"/>
          </w:tcPr>
          <w:p w:rsidR="006F4818" w:rsidRDefault="00FC768F">
            <w:pPr>
              <w:pBdr>
                <w:top w:val="nil"/>
                <w:left w:val="nil"/>
                <w:bottom w:val="nil"/>
                <w:right w:val="nil"/>
                <w:between w:val="nil"/>
              </w:pBdr>
              <w:tabs>
                <w:tab w:val="left" w:pos="2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possible defrost interval at an ambient temperature of 32 °C as specified by the manufacturer, in hours of elapsed time.</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limits are placed on the input variable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d-max</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and</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oMath>
      <w:r>
        <w:rPr>
          <w:rFonts w:ascii="Times New Roman" w:eastAsia="Times New Roman" w:hAnsi="Times New Roman" w:cs="Times New Roman"/>
          <w:color w:val="000000"/>
          <w:sz w:val="24"/>
          <w:szCs w:val="24"/>
        </w:rPr>
        <w:t>, irrespective of the manufacturer’s specification: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f0"/>
        <w:tblW w:w="9309"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74"/>
        <w:gridCol w:w="341"/>
        <w:gridCol w:w="7494"/>
      </w:tblGrid>
      <w:tr w:rsidR="006F4818">
        <w:trPr>
          <w:trHeight w:val="261"/>
        </w:trPr>
        <w:tc>
          <w:tcPr>
            <w:tcW w:w="1474"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d-min</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494" w:type="dxa"/>
          </w:tcPr>
          <w:p w:rsidR="006F4818" w:rsidRDefault="00FC768F">
            <w:pPr>
              <w:pBdr>
                <w:top w:val="nil"/>
                <w:left w:val="nil"/>
                <w:bottom w:val="nil"/>
                <w:right w:val="nil"/>
                <w:between w:val="nil"/>
              </w:pBdr>
              <w:tabs>
                <w:tab w:val="left" w:pos="217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shall not exceed 12 h at an ambient temperature of 32 °C (elapsed time);</w:t>
            </w:r>
          </w:p>
        </w:tc>
      </w:tr>
      <w:tr w:rsidR="006F4818">
        <w:trPr>
          <w:trHeight w:val="310"/>
        </w:trPr>
        <w:tc>
          <w:tcPr>
            <w:tcW w:w="1474"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d-max</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494" w:type="dxa"/>
          </w:tcPr>
          <w:p w:rsidR="006F4818" w:rsidRDefault="00FC768F">
            <w:pPr>
              <w:pBdr>
                <w:top w:val="nil"/>
                <w:left w:val="nil"/>
                <w:bottom w:val="nil"/>
                <w:right w:val="nil"/>
                <w:between w:val="nil"/>
              </w:pBdr>
              <w:tabs>
                <w:tab w:val="left" w:pos="23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shall not exceed 96 h at an ambient temperature of 32 °C (elapsed time</w:t>
            </w:r>
            <w:proofErr w:type="gramStart"/>
            <w:r>
              <w:rPr>
                <w:rFonts w:ascii="Times New Roman" w:eastAsia="Times New Roman" w:hAnsi="Times New Roman" w:cs="Times New Roman"/>
                <w:color w:val="000000"/>
                <w:sz w:val="24"/>
                <w:szCs w:val="24"/>
              </w:rPr>
              <w:t>);and</w:t>
            </w:r>
            <w:proofErr w:type="gramEnd"/>
          </w:p>
        </w:tc>
      </w:tr>
      <w:tr w:rsidR="006F4818">
        <w:trPr>
          <w:trHeight w:val="301"/>
        </w:trPr>
        <w:tc>
          <w:tcPr>
            <w:tcW w:w="1474"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d-max</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494" w:type="dxa"/>
          </w:tcPr>
          <w:p w:rsidR="006F4818" w:rsidRDefault="00FC768F">
            <w:pPr>
              <w:pBdr>
                <w:top w:val="nil"/>
                <w:left w:val="nil"/>
                <w:bottom w:val="nil"/>
                <w:right w:val="nil"/>
                <w:between w:val="nil"/>
              </w:pBdr>
              <w:tabs>
                <w:tab w:val="left" w:pos="24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shall be greater than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d-min</m:t>
                  </m:r>
                </m:sub>
              </m:sSub>
            </m:oMath>
            <w:r>
              <w:rPr>
                <w:rFonts w:ascii="Times New Roman" w:eastAsia="Times New Roman" w:hAnsi="Times New Roman" w:cs="Times New Roman"/>
                <w:color w:val="000000"/>
                <w:sz w:val="24"/>
                <w:szCs w:val="24"/>
              </w:rPr>
              <w:t xml:space="preserve"> at an ambient temperature of 32 °C</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manufacturer has a product where the elapsed time for relevant defrost intervals are: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numPr>
          <w:ilvl w:val="0"/>
          <w:numId w:val="16"/>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d-min</m:t>
            </m:r>
          </m:sub>
        </m:sSub>
        <m:r>
          <w:rPr>
            <w:rFonts w:ascii="Cambria Math" w:eastAsia="Cambria Math" w:hAnsi="Cambria Math" w:cs="Cambria Math"/>
            <w:color w:val="000000"/>
            <w:sz w:val="24"/>
            <w:szCs w:val="24"/>
          </w:rPr>
          <m:t xml:space="preserve"> </m:t>
        </m:r>
      </m:oMath>
      <w:r w:rsidR="00FC768F">
        <w:rPr>
          <w:rFonts w:ascii="Times New Roman" w:eastAsia="Times New Roman" w:hAnsi="Times New Roman" w:cs="Times New Roman"/>
          <w:color w:val="000000"/>
          <w:sz w:val="24"/>
          <w:szCs w:val="24"/>
        </w:rPr>
        <w:t>is 6.5 h at an ambient temperature of 32 °C;</w:t>
      </w:r>
    </w:p>
    <w:p w:rsidR="006F4818" w:rsidRDefault="00D95A85">
      <w:pPr>
        <w:numPr>
          <w:ilvl w:val="0"/>
          <w:numId w:val="16"/>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d-max</m:t>
            </m:r>
          </m:sub>
        </m:sSub>
        <m:r>
          <w:rPr>
            <w:rFonts w:ascii="Cambria Math" w:eastAsia="Cambria Math" w:hAnsi="Cambria Math" w:cs="Cambria Math"/>
            <w:color w:val="000000"/>
            <w:sz w:val="24"/>
            <w:szCs w:val="24"/>
          </w:rPr>
          <m:t xml:space="preserve"> </m:t>
        </m:r>
      </m:oMath>
      <w:r w:rsidR="00FC768F">
        <w:rPr>
          <w:rFonts w:ascii="Times New Roman" w:eastAsia="Times New Roman" w:hAnsi="Times New Roman" w:cs="Times New Roman"/>
          <w:color w:val="000000"/>
          <w:sz w:val="24"/>
          <w:szCs w:val="24"/>
        </w:rPr>
        <w:t>is 44 h at an ambient temperature of 32 °C; and</w:t>
      </w:r>
    </w:p>
    <w:p w:rsidR="006F4818" w:rsidRDefault="00FC768F">
      <w:pPr>
        <w:numPr>
          <w:ilvl w:val="0"/>
          <w:numId w:val="16"/>
        </w:numPr>
        <w:pBdr>
          <w:top w:val="nil"/>
          <w:left w:val="nil"/>
          <w:bottom w:val="nil"/>
          <w:right w:val="nil"/>
          <w:between w:val="nil"/>
        </w:pBdr>
        <w:tabs>
          <w:tab w:val="left" w:pos="147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condition that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d-max</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shall be greater than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d-min</m:t>
            </m:r>
          </m:sub>
        </m:sSub>
        <m:r>
          <w:rPr>
            <w:rFonts w:ascii="Cambria Math" w:eastAsia="Cambria Math" w:hAnsi="Cambria Math" w:cs="Cambria Math"/>
            <w:color w:val="000000"/>
          </w:rPr>
          <m:t xml:space="preserve"> </m:t>
        </m:r>
      </m:oMath>
      <w:r>
        <w:rPr>
          <w:rFonts w:ascii="Times New Roman" w:eastAsia="Times New Roman" w:hAnsi="Times New Roman" w:cs="Times New Roman"/>
          <w:color w:val="000000"/>
          <w:sz w:val="24"/>
          <w:szCs w:val="24"/>
        </w:rPr>
        <w:t>at an ambient temperature of 32 °C is satisfied.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an ambient temperature of 32 °C 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 xml:space="preserve">df32 </m:t>
            </m:r>
          </m:sub>
        </m:sSub>
      </m:oMath>
      <w:r>
        <w:rPr>
          <w:rFonts w:ascii="Times New Roman" w:eastAsia="Times New Roman" w:hAnsi="Times New Roman" w:cs="Times New Roman"/>
          <w:color w:val="000000"/>
          <w:sz w:val="24"/>
          <w:szCs w:val="24"/>
        </w:rPr>
        <w:t>is: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df32</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44 × 6.5</m:t>
            </m:r>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0.2×</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44-6.5</m:t>
                    </m:r>
                  </m:e>
                </m:d>
                <m:r>
                  <w:rPr>
                    <w:rFonts w:ascii="Cambria Math" w:eastAsia="Cambria Math" w:hAnsi="Cambria Math" w:cs="Cambria Math"/>
                    <w:color w:val="000000"/>
                    <w:sz w:val="24"/>
                    <w:szCs w:val="24"/>
                  </w:rPr>
                  <m:t>+6.5</m:t>
                </m:r>
              </m:e>
            </m:d>
          </m:den>
        </m:f>
      </m:oMath>
      <w:r w:rsidR="00FC768F">
        <w:rPr>
          <w:rFonts w:ascii="Times New Roman" w:eastAsia="Times New Roman" w:hAnsi="Times New Roman" w:cs="Times New Roman"/>
          <w:color w:val="000000"/>
          <w:sz w:val="24"/>
          <w:szCs w:val="24"/>
        </w:rPr>
        <w:t xml:space="preserve">      </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20.43 h (elapsed time)</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20.4 h (rounded to the nearest 0.1)</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169"/>
        </w:tabs>
        <w:rPr>
          <w:rFonts w:ascii="Times New Roman" w:eastAsia="Times New Roman" w:hAnsi="Times New Roman" w:cs="Times New Roman"/>
        </w:rPr>
      </w:pPr>
      <w:r>
        <w:rPr>
          <w:rFonts w:ascii="Times New Roman" w:eastAsia="Times New Roman" w:hAnsi="Times New Roman" w:cs="Times New Roman"/>
        </w:rPr>
        <w:t>J-3 EXAMPLES OF INTERPOLATION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J-3.1 General</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clause provides examples for linear interpolation, triangulation, and solutions using matrices. The examples provided are useful for checking that automated systems for analysis are calculating results correctly.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jc w:val="left"/>
        <w:rPr>
          <w:rFonts w:ascii="Times New Roman" w:eastAsia="Times New Roman" w:hAnsi="Times New Roman" w:cs="Times New Roman"/>
        </w:rPr>
      </w:pPr>
      <w:r>
        <w:rPr>
          <w:rFonts w:ascii="Times New Roman" w:eastAsia="Times New Roman" w:hAnsi="Times New Roman" w:cs="Times New Roman"/>
        </w:rPr>
        <w:t>J-3.2 Linear Interpolation</w:t>
      </w:r>
    </w:p>
    <w:p w:rsidR="006F4818" w:rsidRDefault="006F4818">
      <w:pPr>
        <w:pStyle w:val="Heading1"/>
        <w:jc w:val="left"/>
        <w:rPr>
          <w:rFonts w:ascii="Times New Roman" w:eastAsia="Times New Roman" w:hAnsi="Times New Roman" w:cs="Times New Roman"/>
        </w:rPr>
      </w:pPr>
    </w:p>
    <w:p w:rsidR="006F4818" w:rsidRDefault="00FC768F">
      <w:pPr>
        <w:pStyle w:val="Heading1"/>
        <w:jc w:val="left"/>
        <w:rPr>
          <w:rFonts w:ascii="Times New Roman" w:eastAsia="Times New Roman" w:hAnsi="Times New Roman" w:cs="Times New Roman"/>
        </w:rPr>
      </w:pPr>
      <w:r>
        <w:rPr>
          <w:rFonts w:ascii="Times New Roman" w:eastAsia="Times New Roman" w:hAnsi="Times New Roman" w:cs="Times New Roman"/>
        </w:rPr>
        <w:t xml:space="preserve">J-3.2.1 </w:t>
      </w:r>
      <w:r>
        <w:rPr>
          <w:rFonts w:ascii="Times New Roman" w:eastAsia="Times New Roman" w:hAnsi="Times New Roman" w:cs="Times New Roman"/>
          <w:b w:val="0"/>
          <w:i/>
        </w:rPr>
        <w:t>General</w:t>
      </w:r>
    </w:p>
    <w:p w:rsidR="006F4818" w:rsidRDefault="006F4818">
      <w:pPr>
        <w:pStyle w:val="Heading1"/>
        <w:jc w:val="left"/>
        <w:rPr>
          <w:rFonts w:ascii="Times New Roman" w:eastAsia="Times New Roman" w:hAnsi="Times New Roman" w:cs="Times New Roman"/>
        </w:rPr>
      </w:pPr>
    </w:p>
    <w:p w:rsidR="006F4818" w:rsidRDefault="00FC768F">
      <w:pPr>
        <w:pStyle w:val="Heading1"/>
        <w:jc w:val="left"/>
        <w:rPr>
          <w:rFonts w:ascii="Times New Roman" w:eastAsia="Times New Roman" w:hAnsi="Times New Roman" w:cs="Times New Roman"/>
          <w:b w:val="0"/>
        </w:rPr>
      </w:pPr>
      <w:r>
        <w:rPr>
          <w:rFonts w:ascii="Times New Roman" w:eastAsia="Times New Roman" w:hAnsi="Times New Roman" w:cs="Times New Roman"/>
          <w:b w:val="0"/>
        </w:rPr>
        <w:t xml:space="preserve">As set out in </w:t>
      </w:r>
      <w:r>
        <w:rPr>
          <w:rFonts w:ascii="Times New Roman" w:eastAsia="Times New Roman" w:hAnsi="Times New Roman" w:cs="Times New Roman"/>
        </w:rPr>
        <w:t>E-3.3</w:t>
      </w:r>
      <w:r>
        <w:rPr>
          <w:rFonts w:ascii="Times New Roman" w:eastAsia="Times New Roman" w:hAnsi="Times New Roman" w:cs="Times New Roman"/>
          <w:b w:val="0"/>
        </w:rPr>
        <w:t xml:space="preserve"> the equations used for linear interpolation are: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i-tar</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i1</m:t>
                      </m:r>
                    </m:sub>
                  </m:sSub>
                </m:e>
              </m:d>
            </m:num>
            <m:den>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i1</m:t>
                      </m:r>
                    </m:sub>
                  </m:sSub>
                </m:e>
              </m:d>
            </m:den>
          </m:f>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j1</m:t>
                  </m:r>
                </m:sub>
              </m:sSub>
            </m:e>
          </m:d>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i-tar</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e>
          </m:d>
        </m:oMath>
      </m:oMathPara>
    </w:p>
    <w:p w:rsidR="006F4818" w:rsidRDefault="006F4818">
      <w:pPr>
        <w:rPr>
          <w:rFonts w:ascii="Times New Roman" w:eastAsia="Times New Roman" w:hAnsi="Times New Roman" w:cs="Times New Roman"/>
        </w:rPr>
      </w:pPr>
    </w:p>
    <w:p w:rsidR="006F4818" w:rsidRDefault="00FC768F">
      <w:pPr>
        <w:pBdr>
          <w:top w:val="nil"/>
          <w:left w:val="nil"/>
          <w:bottom w:val="nil"/>
          <w:right w:val="nil"/>
          <w:between w:val="nil"/>
        </w:pBdr>
        <w:tabs>
          <w:tab w:val="left" w:pos="915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examples illustrate how these equations can be applied to test data.</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J-3.2.2 </w:t>
      </w:r>
      <w:r>
        <w:rPr>
          <w:rFonts w:ascii="Times New Roman" w:eastAsia="Times New Roman" w:hAnsi="Times New Roman" w:cs="Times New Roman"/>
          <w:i/>
          <w:sz w:val="24"/>
          <w:szCs w:val="24"/>
        </w:rPr>
        <w:t>Single Compartment Example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separate freezer had the following test results at 32 °C in accordance with </w:t>
      </w:r>
      <w:r>
        <w:rPr>
          <w:rFonts w:ascii="Times New Roman" w:eastAsia="Times New Roman" w:hAnsi="Times New Roman" w:cs="Times New Roman"/>
          <w:b/>
          <w:color w:val="000000"/>
          <w:sz w:val="24"/>
          <w:szCs w:val="24"/>
        </w:rPr>
        <w:t>6.8.2</w:t>
      </w:r>
      <w:r>
        <w:rPr>
          <w:rFonts w:ascii="Times New Roman" w:eastAsia="Times New Roman" w:hAnsi="Times New Roman" w:cs="Times New Roman"/>
          <w:color w:val="000000"/>
          <w:sz w:val="24"/>
          <w:szCs w:val="24"/>
        </w:rPr>
        <w:t xml:space="preserve"> as set out in Table 4.</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4 Example of Linear Interpolation, Single Compartment</w:t>
      </w:r>
    </w:p>
    <w:p w:rsidR="006F4818" w:rsidRDefault="006F4818">
      <w:pPr>
        <w:pStyle w:val="Heading1"/>
        <w:jc w:val="center"/>
        <w:rPr>
          <w:rFonts w:ascii="Times New Roman" w:eastAsia="Times New Roman" w:hAnsi="Times New Roman" w:cs="Times New Roman"/>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J-3.2.2)</w:t>
      </w:r>
    </w:p>
    <w:p w:rsidR="006F4818" w:rsidRDefault="006F4818">
      <w:pPr>
        <w:jc w:val="center"/>
        <w:rPr>
          <w:rFonts w:ascii="Times New Roman" w:eastAsia="Times New Roman" w:hAnsi="Times New Roman" w:cs="Times New Roman"/>
          <w:sz w:val="24"/>
          <w:szCs w:val="24"/>
        </w:rPr>
      </w:pPr>
    </w:p>
    <w:tbl>
      <w:tblPr>
        <w:tblStyle w:val="afff1"/>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323"/>
        <w:gridCol w:w="1794"/>
        <w:gridCol w:w="1795"/>
        <w:gridCol w:w="1408"/>
        <w:gridCol w:w="1573"/>
      </w:tblGrid>
      <w:tr w:rsidR="006F4818">
        <w:tc>
          <w:tcPr>
            <w:tcW w:w="690"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Sl</w:t>
            </w:r>
            <w:proofErr w:type="spellEnd"/>
            <w:r>
              <w:rPr>
                <w:rFonts w:ascii="Times New Roman" w:eastAsia="Times New Roman" w:hAnsi="Times New Roman" w:cs="Times New Roman"/>
                <w:b/>
                <w:sz w:val="24"/>
                <w:szCs w:val="24"/>
              </w:rPr>
              <w:t xml:space="preserve"> No.</w:t>
            </w:r>
          </w:p>
        </w:tc>
        <w:tc>
          <w:tcPr>
            <w:tcW w:w="2323"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Parameter</w:t>
            </w:r>
          </w:p>
        </w:tc>
        <w:tc>
          <w:tcPr>
            <w:tcW w:w="1794"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1</w:t>
            </w:r>
          </w:p>
        </w:tc>
        <w:tc>
          <w:tcPr>
            <w:tcW w:w="1795"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2</w:t>
            </w:r>
          </w:p>
        </w:tc>
        <w:tc>
          <w:tcPr>
            <w:tcW w:w="1408"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Type</w:t>
            </w:r>
          </w:p>
        </w:tc>
        <w:tc>
          <w:tcPr>
            <w:tcW w:w="1573"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Target</w:t>
            </w:r>
          </w:p>
        </w:tc>
      </w:tr>
      <w:tr w:rsidR="006F4818">
        <w:tc>
          <w:tcPr>
            <w:tcW w:w="69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2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9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9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0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7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F4818">
        <w:tc>
          <w:tcPr>
            <w:tcW w:w="690" w:type="dxa"/>
          </w:tcPr>
          <w:p w:rsidR="006F4818" w:rsidRDefault="006F4818">
            <w:pPr>
              <w:numPr>
                <w:ilvl w:val="0"/>
                <w:numId w:val="1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323"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A</w:t>
            </w:r>
          </w:p>
        </w:tc>
        <w:tc>
          <w:tcPr>
            <w:tcW w:w="1794"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A1</m:t>
                    </m:r>
                  </m:sub>
                </m:sSub>
                <m:r>
                  <w:rPr>
                    <w:rFonts w:ascii="Cambria Math" w:eastAsia="Cambria Math" w:hAnsi="Cambria Math" w:cs="Cambria Math"/>
                  </w:rPr>
                  <m:t>= -1</m:t>
                </m:r>
                <m:r>
                  <w:rPr>
                    <w:rFonts w:ascii="Cambria Math" w:eastAsia="Cambria Math" w:hAnsi="Cambria Math" w:cs="Cambria Math"/>
                    <w:sz w:val="24"/>
                    <w:szCs w:val="24"/>
                  </w:rPr>
                  <m:t>9.6 ℃</m:t>
                </m:r>
              </m:oMath>
            </m:oMathPara>
          </w:p>
        </w:tc>
        <w:tc>
          <w:tcPr>
            <w:tcW w:w="179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A2</m:t>
                    </m:r>
                  </m:sub>
                </m:sSub>
                <m:r>
                  <w:rPr>
                    <w:rFonts w:ascii="Cambria Math" w:eastAsia="Cambria Math" w:hAnsi="Cambria Math" w:cs="Cambria Math"/>
                  </w:rPr>
                  <m:t>= -1</m:t>
                </m:r>
                <m:r>
                  <w:rPr>
                    <w:rFonts w:ascii="Cambria Math" w:eastAsia="Cambria Math" w:hAnsi="Cambria Math" w:cs="Cambria Math"/>
                    <w:sz w:val="24"/>
                    <w:szCs w:val="24"/>
                  </w:rPr>
                  <m:t>9.6 ℃</m:t>
                </m:r>
              </m:oMath>
            </m:oMathPara>
          </w:p>
        </w:tc>
        <w:tc>
          <w:tcPr>
            <w:tcW w:w="140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Freezer</w:t>
            </w:r>
          </w:p>
        </w:tc>
        <w:tc>
          <w:tcPr>
            <w:tcW w:w="1573"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18.0 ºC</w:t>
            </w:r>
          </w:p>
        </w:tc>
      </w:tr>
      <w:tr w:rsidR="006F4818">
        <w:tc>
          <w:tcPr>
            <w:tcW w:w="690" w:type="dxa"/>
          </w:tcPr>
          <w:p w:rsidR="006F4818" w:rsidRDefault="006F4818">
            <w:pPr>
              <w:numPr>
                <w:ilvl w:val="0"/>
                <w:numId w:val="1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323"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tc>
        <w:tc>
          <w:tcPr>
            <w:tcW w:w="1794" w:type="dxa"/>
          </w:tcPr>
          <w:p w:rsidR="006F4818" w:rsidRDefault="00D95A85">
            <w:pPr>
              <w:jc w:val="center"/>
              <w:rPr>
                <w:rFonts w:ascii="Times New Roman" w:eastAsia="Times New Roman" w:hAnsi="Times New Roman" w:cs="Times New Roman"/>
                <w:sz w:val="24"/>
                <w:szCs w:val="24"/>
              </w:rPr>
            </w:p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jDaily1</m:t>
                  </m:r>
                </m:sub>
              </m:sSub>
              <m:r>
                <w:rPr>
                  <w:rFonts w:ascii="Cambria Math" w:eastAsia="Cambria Math" w:hAnsi="Cambria Math" w:cs="Cambria Math"/>
                </w:rPr>
                <m:t>=</m:t>
              </m:r>
            </m:oMath>
            <w:r w:rsidR="00FC768F">
              <w:rPr>
                <w:rFonts w:ascii="Times New Roman" w:eastAsia="Times New Roman" w:hAnsi="Times New Roman" w:cs="Times New Roman"/>
              </w:rPr>
              <w:t xml:space="preserve"> 789 Wh/day</w:t>
            </w:r>
          </w:p>
        </w:tc>
        <w:tc>
          <w:tcPr>
            <w:tcW w:w="1795" w:type="dxa"/>
          </w:tcPr>
          <w:p w:rsidR="006F4818" w:rsidRDefault="00D95A85">
            <w:pPr>
              <w:jc w:val="center"/>
              <w:rPr>
                <w:rFonts w:ascii="Times New Roman" w:eastAsia="Times New Roman" w:hAnsi="Times New Roman" w:cs="Times New Roman"/>
                <w:sz w:val="24"/>
                <w:szCs w:val="24"/>
              </w:rPr>
            </w:p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jDaily2</m:t>
                  </m:r>
                </m:sub>
              </m:sSub>
              <m:r>
                <w:rPr>
                  <w:rFonts w:ascii="Cambria Math" w:eastAsia="Cambria Math" w:hAnsi="Cambria Math" w:cs="Cambria Math"/>
                </w:rPr>
                <m:t>=</m:t>
              </m:r>
            </m:oMath>
            <w:r w:rsidR="00FC768F">
              <w:rPr>
                <w:rFonts w:ascii="Times New Roman" w:eastAsia="Times New Roman" w:hAnsi="Times New Roman" w:cs="Times New Roman"/>
              </w:rPr>
              <w:t xml:space="preserve"> 668 Wh/day</w:t>
            </w:r>
          </w:p>
        </w:tc>
        <w:tc>
          <w:tcPr>
            <w:tcW w:w="140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7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F4818" w:rsidRDefault="006F4818">
      <w:pPr>
        <w:jc w:val="center"/>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Validity check: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oMath>
      <w:r>
        <w:rPr>
          <w:rFonts w:ascii="Times New Roman" w:eastAsia="Times New Roman" w:hAnsi="Times New Roman" w:cs="Times New Roman"/>
          <w:color w:val="000000"/>
          <w:sz w:val="24"/>
          <w:szCs w:val="24"/>
        </w:rPr>
        <w:t xml:space="preserve"> shall not be more than 4 K apart. Result = OK.</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set out in </w:t>
      </w:r>
      <w:r>
        <w:rPr>
          <w:rFonts w:ascii="Times New Roman" w:eastAsia="Times New Roman" w:hAnsi="Times New Roman" w:cs="Times New Roman"/>
          <w:b/>
          <w:color w:val="000000"/>
          <w:sz w:val="24"/>
          <w:szCs w:val="24"/>
        </w:rPr>
        <w:t>E-3</w:t>
      </w:r>
      <w:r>
        <w:rPr>
          <w:rFonts w:ascii="Times New Roman" w:eastAsia="Times New Roman" w:hAnsi="Times New Roman" w:cs="Times New Roman"/>
          <w:color w:val="000000"/>
          <w:sz w:val="24"/>
          <w:szCs w:val="24"/>
        </w:rPr>
        <w:t xml:space="preserve">, it is necessary to perform calculations for each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from 1 to n compartments. Each of these iterations is referred to as a loop. There is only a single compartment so only 1 loop needs to be performed in this case.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1: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- 19.6</m:t>
                    </m:r>
                  </m:e>
                </m:d>
              </m:e>
            </m:d>
          </m:num>
          <m:den>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- 17.1</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- 19.6</m:t>
                    </m:r>
                  </m:e>
                </m:d>
              </m:e>
            </m:d>
          </m:den>
        </m:f>
        <m:r>
          <w:rPr>
            <w:rFonts w:ascii="Cambria Math" w:eastAsia="Cambria Math" w:hAnsi="Cambria Math" w:cs="Cambria Math"/>
            <w:color w:val="000000"/>
            <w:sz w:val="24"/>
            <w:szCs w:val="24"/>
          </w:rPr>
          <m:t>=0.640</m:t>
        </m:r>
      </m:oMath>
      <w:r>
        <w:rPr>
          <w:rFonts w:ascii="Times New Roman" w:eastAsia="Times New Roman" w:hAnsi="Times New Roman" w:cs="Times New Roman"/>
          <w:color w:val="000000"/>
          <w:sz w:val="24"/>
          <w:szCs w:val="24"/>
        </w:rPr>
        <w:t>. Verify that this is higher than 0 and lower than 1. Result = OK. (This is always the case if one test point lies above the target temperature and one below the target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2: Calculate</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=-19.6+0.640×</m:t>
        </m:r>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-17.1</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-19.6</m:t>
                </m:r>
              </m:e>
            </m:d>
          </m:e>
        </m:d>
        <m:r>
          <w:rPr>
            <w:rFonts w:ascii="Cambria Math" w:eastAsia="Cambria Math" w:hAnsi="Cambria Math" w:cs="Cambria Math"/>
            <w:color w:val="000000"/>
            <w:sz w:val="24"/>
            <w:szCs w:val="24"/>
          </w:rPr>
          <m:t>=-18.0</m:t>
        </m:r>
      </m:oMath>
      <w:r>
        <w:rPr>
          <w:rFonts w:ascii="Times New Roman" w:eastAsia="Times New Roman" w:hAnsi="Times New Roman" w:cs="Times New Roman"/>
          <w:color w:val="000000"/>
          <w:sz w:val="24"/>
          <w:szCs w:val="24"/>
        </w:rPr>
        <w:t xml:space="preserve"> (only needed for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1). As there is only one compartment this delivers the target temperature back for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3: Verify that for all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its value is equal or below target. In this case this is true. Then calculate </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E=789+0.640×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668-789</m:t>
            </m:r>
          </m:e>
        </m:d>
        <m:r>
          <w:rPr>
            <w:rFonts w:ascii="Cambria Math" w:eastAsia="Cambria Math" w:hAnsi="Cambria Math" w:cs="Cambria Math"/>
            <w:color w:val="000000"/>
            <w:sz w:val="24"/>
            <w:szCs w:val="24"/>
          </w:rPr>
          <m:t>=711.6 Wh/day</m:t>
        </m:r>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Interpolation is on Compartment A and the slope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S</m:t>
            </m:r>
          </m:e>
          <m:sub>
            <m:r>
              <w:rPr>
                <w:rFonts w:ascii="Cambria Math" w:eastAsia="Cambria Math" w:hAnsi="Cambria Math" w:cs="Cambria Math"/>
                <w:color w:val="000000"/>
                <w:sz w:val="24"/>
                <w:szCs w:val="24"/>
              </w:rPr>
              <m:t>i</m:t>
            </m:r>
          </m:sub>
        </m:sSub>
      </m:oMath>
      <w:r>
        <w:rPr>
          <w:rFonts w:ascii="Times New Roman" w:eastAsia="Times New Roman" w:hAnsi="Times New Roman" w:cs="Times New Roman"/>
          <w:color w:val="000000"/>
          <w:sz w:val="24"/>
          <w:szCs w:val="24"/>
        </w:rPr>
        <w:t xml:space="preserve">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S</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e>
              </m:d>
            </m:num>
            <m:den>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e>
              </m:d>
            </m:den>
          </m:f>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S</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668-789</m:t>
                </m:r>
              </m:e>
            </m:d>
          </m:num>
          <m:den>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- 17.1</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- 19.6</m:t>
                    </m:r>
                  </m:e>
                </m:d>
              </m:e>
            </m:d>
          </m:den>
        </m:f>
        <m:r>
          <w:rPr>
            <w:rFonts w:ascii="Cambria Math" w:eastAsia="Cambria Math" w:hAnsi="Cambria Math" w:cs="Cambria Math"/>
            <w:color w:val="000000"/>
            <w:sz w:val="24"/>
            <w:szCs w:val="24"/>
          </w:rPr>
          <m:t xml:space="preserve">=- 48.4 </m:t>
        </m:r>
      </m:oMath>
      <w:r w:rsidR="00FC768F">
        <w:rPr>
          <w:rFonts w:ascii="Times New Roman" w:eastAsia="Times New Roman" w:hAnsi="Times New Roman" w:cs="Times New Roman"/>
          <w:color w:val="000000"/>
          <w:sz w:val="24"/>
          <w:szCs w:val="24"/>
        </w:rPr>
        <w:t xml:space="preserve">Wh/day/K </w:t>
      </w:r>
    </w:p>
    <w:p w:rsidR="006F4818" w:rsidRDefault="00FC768F">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J-3.2.3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Two Compartments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 an example is given with two compartments with one point above and one point below the target temperatures for both compartments as shown in Table 5.</w:t>
      </w:r>
    </w:p>
    <w:p w:rsidR="006F4818" w:rsidRDefault="006F4818">
      <w:pPr>
        <w:pStyle w:val="Heading1"/>
        <w:jc w:val="center"/>
        <w:rPr>
          <w:rFonts w:ascii="Times New Roman" w:eastAsia="Times New Roman" w:hAnsi="Times New Roman" w:cs="Times New Roman"/>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5 Example 1 of Linear Interpolation, Two Compartments</w:t>
      </w:r>
    </w:p>
    <w:p w:rsidR="006F4818" w:rsidRDefault="006F4818">
      <w:pPr>
        <w:pStyle w:val="Heading1"/>
        <w:jc w:val="center"/>
        <w:rPr>
          <w:rFonts w:ascii="Times New Roman" w:eastAsia="Times New Roman" w:hAnsi="Times New Roman" w:cs="Times New Roman"/>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J-3.2.3)</w:t>
      </w:r>
    </w:p>
    <w:p w:rsidR="006F4818" w:rsidRDefault="006F4818">
      <w:pPr>
        <w:jc w:val="center"/>
        <w:rPr>
          <w:rFonts w:ascii="Times New Roman" w:eastAsia="Times New Roman" w:hAnsi="Times New Roman" w:cs="Times New Roman"/>
          <w:sz w:val="24"/>
          <w:szCs w:val="24"/>
        </w:rPr>
      </w:pPr>
    </w:p>
    <w:tbl>
      <w:tblPr>
        <w:tblStyle w:val="afff2"/>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835"/>
        <w:gridCol w:w="2399"/>
        <w:gridCol w:w="2558"/>
        <w:gridCol w:w="986"/>
        <w:gridCol w:w="1226"/>
      </w:tblGrid>
      <w:tr w:rsidR="006F4818">
        <w:tc>
          <w:tcPr>
            <w:tcW w:w="570"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Sl</w:t>
            </w:r>
            <w:proofErr w:type="spellEnd"/>
            <w:r>
              <w:rPr>
                <w:rFonts w:ascii="Times New Roman" w:eastAsia="Times New Roman" w:hAnsi="Times New Roman" w:cs="Times New Roman"/>
                <w:b/>
                <w:sz w:val="24"/>
                <w:szCs w:val="24"/>
              </w:rPr>
              <w:t xml:space="preserve"> No.</w:t>
            </w:r>
          </w:p>
        </w:tc>
        <w:tc>
          <w:tcPr>
            <w:tcW w:w="1835"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Parameter</w:t>
            </w:r>
          </w:p>
        </w:tc>
        <w:tc>
          <w:tcPr>
            <w:tcW w:w="239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1</w:t>
            </w:r>
          </w:p>
        </w:tc>
        <w:tc>
          <w:tcPr>
            <w:tcW w:w="2558"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2</w:t>
            </w:r>
          </w:p>
        </w:tc>
        <w:tc>
          <w:tcPr>
            <w:tcW w:w="986"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Type</w:t>
            </w:r>
          </w:p>
        </w:tc>
        <w:tc>
          <w:tcPr>
            <w:tcW w:w="1226"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Target</w:t>
            </w:r>
          </w:p>
        </w:tc>
      </w:tr>
      <w:tr w:rsidR="006F4818">
        <w:tc>
          <w:tcPr>
            <w:tcW w:w="57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5" w:type="dxa"/>
          </w:tcPr>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sz w:val="24"/>
                <w:szCs w:val="24"/>
              </w:rPr>
              <w:t>(2)</w:t>
            </w:r>
          </w:p>
        </w:tc>
        <w:tc>
          <w:tcPr>
            <w:tcW w:w="2399" w:type="dxa"/>
          </w:tcPr>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sz w:val="24"/>
                <w:szCs w:val="24"/>
              </w:rPr>
              <w:t>(3)</w:t>
            </w:r>
          </w:p>
        </w:tc>
        <w:tc>
          <w:tcPr>
            <w:tcW w:w="2558" w:type="dxa"/>
          </w:tcPr>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sz w:val="24"/>
                <w:szCs w:val="24"/>
              </w:rPr>
              <w:t>(4)</w:t>
            </w:r>
          </w:p>
        </w:tc>
        <w:tc>
          <w:tcPr>
            <w:tcW w:w="986" w:type="dxa"/>
          </w:tcPr>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sz w:val="24"/>
                <w:szCs w:val="24"/>
              </w:rPr>
              <w:t>(5)</w:t>
            </w:r>
          </w:p>
        </w:tc>
        <w:tc>
          <w:tcPr>
            <w:tcW w:w="1226" w:type="dxa"/>
          </w:tcPr>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sz w:val="24"/>
                <w:szCs w:val="24"/>
              </w:rPr>
              <w:t>(6)</w:t>
            </w:r>
          </w:p>
        </w:tc>
      </w:tr>
      <w:tr w:rsidR="006F4818">
        <w:tc>
          <w:tcPr>
            <w:tcW w:w="570" w:type="dxa"/>
          </w:tcPr>
          <w:p w:rsidR="006F4818" w:rsidRDefault="006F4818">
            <w:pPr>
              <w:numPr>
                <w:ilvl w:val="0"/>
                <w:numId w:val="4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835"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A</w:t>
            </w:r>
          </w:p>
        </w:tc>
        <w:tc>
          <w:tcPr>
            <w:tcW w:w="23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A1</m:t>
                    </m:r>
                  </m:sub>
                </m:sSub>
                <m:r>
                  <w:rPr>
                    <w:rFonts w:ascii="Cambria Math" w:eastAsia="Cambria Math" w:hAnsi="Cambria Math" w:cs="Cambria Math"/>
                    <w:sz w:val="24"/>
                    <w:szCs w:val="24"/>
                  </w:rPr>
                  <m:t>=+ 4.9 ℃</m:t>
                </m:r>
              </m:oMath>
            </m:oMathPara>
          </w:p>
        </w:tc>
        <w:tc>
          <w:tcPr>
            <w:tcW w:w="2558"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A2</m:t>
                    </m:r>
                  </m:sub>
                </m:sSub>
                <m:r>
                  <w:rPr>
                    <w:rFonts w:ascii="Cambria Math" w:eastAsia="Cambria Math" w:hAnsi="Cambria Math" w:cs="Cambria Math"/>
                    <w:sz w:val="24"/>
                    <w:szCs w:val="24"/>
                  </w:rPr>
                  <m:t>=+ 1.4 ℃</m:t>
                </m:r>
              </m:oMath>
            </m:oMathPara>
          </w:p>
        </w:tc>
        <w:tc>
          <w:tcPr>
            <w:tcW w:w="986"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Fresh food</w:t>
            </w:r>
          </w:p>
        </w:tc>
        <w:tc>
          <w:tcPr>
            <w:tcW w:w="1226"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+ 4.0 °C</w:t>
            </w:r>
          </w:p>
        </w:tc>
      </w:tr>
      <w:tr w:rsidR="006F4818">
        <w:tc>
          <w:tcPr>
            <w:tcW w:w="570" w:type="dxa"/>
          </w:tcPr>
          <w:p w:rsidR="006F4818" w:rsidRDefault="006F4818">
            <w:pPr>
              <w:numPr>
                <w:ilvl w:val="0"/>
                <w:numId w:val="4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835"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B</w:t>
            </w:r>
          </w:p>
        </w:tc>
        <w:tc>
          <w:tcPr>
            <w:tcW w:w="23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B1</m:t>
                    </m:r>
                  </m:sub>
                </m:sSub>
                <m:r>
                  <w:rPr>
                    <w:rFonts w:ascii="Cambria Math" w:eastAsia="Cambria Math" w:hAnsi="Cambria Math" w:cs="Cambria Math"/>
                    <w:sz w:val="24"/>
                    <w:szCs w:val="24"/>
                  </w:rPr>
                  <m:t>=- 16.5 ℃</m:t>
                </m:r>
              </m:oMath>
            </m:oMathPara>
          </w:p>
        </w:tc>
        <w:tc>
          <w:tcPr>
            <w:tcW w:w="2558"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B2</m:t>
                    </m:r>
                  </m:sub>
                </m:sSub>
                <m:r>
                  <w:rPr>
                    <w:rFonts w:ascii="Cambria Math" w:eastAsia="Cambria Math" w:hAnsi="Cambria Math" w:cs="Cambria Math"/>
                    <w:sz w:val="24"/>
                    <w:szCs w:val="24"/>
                  </w:rPr>
                  <m:t>=- 18.9 ℃</m:t>
                </m:r>
              </m:oMath>
            </m:oMathPara>
          </w:p>
        </w:tc>
        <w:tc>
          <w:tcPr>
            <w:tcW w:w="986"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Freezer</w:t>
            </w:r>
          </w:p>
        </w:tc>
        <w:tc>
          <w:tcPr>
            <w:tcW w:w="1226"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18.0 °C</w:t>
            </w:r>
          </w:p>
        </w:tc>
      </w:tr>
      <w:tr w:rsidR="006F4818">
        <w:tc>
          <w:tcPr>
            <w:tcW w:w="570" w:type="dxa"/>
          </w:tcPr>
          <w:p w:rsidR="006F4818" w:rsidRDefault="006F4818">
            <w:pPr>
              <w:numPr>
                <w:ilvl w:val="0"/>
                <w:numId w:val="4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835" w:type="dxa"/>
          </w:tcPr>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tc>
        <w:tc>
          <w:tcPr>
            <w:tcW w:w="23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Daily1</m:t>
                    </m:r>
                  </m:sub>
                </m:sSub>
                <m:r>
                  <w:rPr>
                    <w:rFonts w:ascii="Cambria Math" w:eastAsia="Cambria Math" w:hAnsi="Cambria Math" w:cs="Cambria Math"/>
                    <w:sz w:val="24"/>
                    <w:szCs w:val="24"/>
                  </w:rPr>
                  <m:t>=822.1 Wh/day</m:t>
                </m:r>
              </m:oMath>
            </m:oMathPara>
          </w:p>
        </w:tc>
        <w:tc>
          <w:tcPr>
            <w:tcW w:w="2558"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Daily2</m:t>
                    </m:r>
                  </m:sub>
                </m:sSub>
                <m:r>
                  <w:rPr>
                    <w:rFonts w:ascii="Cambria Math" w:eastAsia="Cambria Math" w:hAnsi="Cambria Math" w:cs="Cambria Math"/>
                    <w:sz w:val="24"/>
                    <w:szCs w:val="24"/>
                  </w:rPr>
                  <m:t>=935.6 Wh/day</m:t>
                </m:r>
              </m:oMath>
            </m:oMathPara>
          </w:p>
        </w:tc>
        <w:tc>
          <w:tcPr>
            <w:tcW w:w="98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Validity check: Compartment A temperatures of both points are within 4 K of each other as well as for compartment B, so linear interpolation can be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1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A (Compartment 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1: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4.0-4.9</m:t>
                </m:r>
              </m:e>
            </m:d>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1.4-4.9</m:t>
                </m:r>
              </m:e>
            </m:d>
          </m:den>
        </m:f>
        <m:r>
          <w:rPr>
            <w:rFonts w:ascii="Cambria Math" w:eastAsia="Cambria Math" w:hAnsi="Cambria Math" w:cs="Cambria Math"/>
            <w:color w:val="000000"/>
            <w:sz w:val="24"/>
            <w:szCs w:val="24"/>
          </w:rPr>
          <m:t>=0.257</m:t>
        </m:r>
      </m:oMath>
      <w:r>
        <w:rPr>
          <w:rFonts w:ascii="Times New Roman" w:eastAsia="Times New Roman" w:hAnsi="Times New Roman" w:cs="Times New Roman"/>
          <w:color w:val="000000"/>
          <w:sz w:val="24"/>
          <w:szCs w:val="24"/>
        </w:rPr>
        <w:t>. Verify that this is higher than 0 and lower than 1. Result is OK.</w:t>
      </w: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=4.9+0.257×</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1.4-4.9</m:t>
              </m:r>
            </m:e>
          </m:d>
          <m:r>
            <w:rPr>
              <w:rFonts w:ascii="Cambria Math" w:eastAsia="Cambria Math" w:hAnsi="Cambria Math" w:cs="Cambria Math"/>
              <w:color w:val="000000"/>
              <w:sz w:val="24"/>
              <w:szCs w:val="24"/>
            </w:rPr>
            <m:t>=4.0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=-16.5 + 0.257×</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- 18.9-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- 16.5</m:t>
                  </m:r>
                </m:e>
              </m:d>
            </m:e>
          </m:d>
          <m:r>
            <w:rPr>
              <w:rFonts w:ascii="Cambria Math" w:eastAsia="Cambria Math" w:hAnsi="Cambria Math" w:cs="Cambria Math"/>
              <w:color w:val="000000"/>
              <w:sz w:val="24"/>
              <w:szCs w:val="24"/>
            </w:rPr>
            <m:t>=-17.12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3: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less than or equal to target of 4 °C? </w:t>
      </w: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m:t>
            </m:r>
          </m:sub>
        </m:sSub>
      </m:oMath>
      <w:sdt>
        <w:sdtPr>
          <w:tag w:val="goog_rdk_47"/>
          <w:id w:val="921529024"/>
        </w:sdtPr>
        <w:sdtEndPr/>
        <w:sdtContent>
          <w:r w:rsidR="00FC768F">
            <w:rPr>
              <w:rFonts w:ascii="Gungsuh" w:eastAsia="Gungsuh" w:hAnsi="Gungsuh" w:cs="Gungsuh"/>
              <w:color w:val="000000"/>
              <w:sz w:val="24"/>
              <w:szCs w:val="24"/>
            </w:rPr>
            <w:t xml:space="preserve"> less than or equal to target of − 18 °C? </w:t>
          </w:r>
        </w:sdtContent>
      </w:sdt>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False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 all interpolated temperature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below target so no energy consumption calculation:</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=invalid</m:t>
        </m:r>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2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B (Compartment B)</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1: Calculate</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- 16.5</m:t>
                    </m:r>
                  </m:e>
                </m:d>
              </m:e>
            </m:d>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- 18.9-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- 16.5</m:t>
                    </m:r>
                  </m:e>
                </m:d>
              </m:e>
            </m:d>
          </m:den>
        </m:f>
        <m:r>
          <w:rPr>
            <w:rFonts w:ascii="Cambria Math" w:eastAsia="Cambria Math" w:hAnsi="Cambria Math" w:cs="Cambria Math"/>
            <w:color w:val="000000"/>
            <w:sz w:val="24"/>
            <w:szCs w:val="24"/>
          </w:rPr>
          <m:t>=0.625</m:t>
        </m:r>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=4.9+0.625×</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1.4-4.9</m:t>
              </m:r>
            </m:e>
          </m:d>
          <m:r>
            <w:rPr>
              <w:rFonts w:ascii="Cambria Math" w:eastAsia="Cambria Math" w:hAnsi="Cambria Math" w:cs="Cambria Math"/>
              <w:color w:val="000000"/>
              <w:sz w:val="24"/>
              <w:szCs w:val="24"/>
            </w:rPr>
            <m:t>=2.71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=-16.5 + 0.625×</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- 18.9-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- 16.5</m:t>
                  </m:r>
                </m:e>
              </m:d>
            </m:e>
          </m:d>
          <m:r>
            <w:rPr>
              <w:rFonts w:ascii="Cambria Math" w:eastAsia="Cambria Math" w:hAnsi="Cambria Math" w:cs="Cambria Math"/>
              <w:color w:val="000000"/>
              <w:sz w:val="24"/>
              <w:szCs w:val="24"/>
            </w:rPr>
            <m:t>=-18.0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3: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less than or equal to target of 4 °C? </w:t>
      </w: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oMath>
      <w:sdt>
        <w:sdtPr>
          <w:tag w:val="goog_rdk_48"/>
          <w:id w:val="-255823481"/>
        </w:sdtPr>
        <w:sdtEndPr/>
        <w:sdtContent>
          <w:r w:rsidR="00FC768F">
            <w:rPr>
              <w:rFonts w:ascii="Gungsuh" w:eastAsia="Gungsuh" w:hAnsi="Gungsuh" w:cs="Gungsuh"/>
              <w:color w:val="000000"/>
              <w:sz w:val="24"/>
              <w:szCs w:val="24"/>
            </w:rPr>
            <w:t xml:space="preserve"> less than or equal to target of − 18 °C? </w:t>
          </w:r>
        </w:sdtContent>
      </w:sdt>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interpolated temperature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below target so energy consumption interpolation:</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B-tar</m:t>
            </m:r>
          </m:sub>
        </m:sSub>
        <m:r>
          <w:rPr>
            <w:rFonts w:ascii="Cambria Math" w:eastAsia="Cambria Math" w:hAnsi="Cambria Math" w:cs="Cambria Math"/>
            <w:color w:val="000000"/>
            <w:sz w:val="24"/>
            <w:szCs w:val="24"/>
          </w:rPr>
          <m:t>=822.1+0.625×</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935.6-822.1</m:t>
            </m:r>
          </m:e>
        </m:d>
        <m:r>
          <w:rPr>
            <w:rFonts w:ascii="Cambria Math" w:eastAsia="Cambria Math" w:hAnsi="Cambria Math" w:cs="Cambria Math"/>
            <w:color w:val="000000"/>
            <w:sz w:val="24"/>
            <w:szCs w:val="24"/>
          </w:rPr>
          <m:t>=893.0 Wh/day</m:t>
        </m:r>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B</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interpolated energy consumption is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linear</m:t>
            </m:r>
          </m:sub>
        </m:sSub>
      </m:oMath>
      <w:r>
        <w:rPr>
          <w:rFonts w:ascii="Times New Roman" w:eastAsia="Times New Roman" w:hAnsi="Times New Roman" w:cs="Times New Roman"/>
          <w:sz w:val="24"/>
          <w:szCs w:val="24"/>
        </w:rPr>
        <w:t xml:space="preserve">   = minimum valid value of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A-tar</m:t>
            </m:r>
          </m:sub>
        </m:sSub>
      </m:oMath>
      <w:r>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B-tar</m:t>
            </m:r>
          </m:sub>
        </m:sSub>
      </m:oMath>
      <w:r>
        <w:rPr>
          <w:rFonts w:ascii="Times New Roman" w:eastAsia="Times New Roman" w:hAnsi="Times New Roman" w:cs="Times New Roman"/>
          <w:sz w:val="24"/>
          <w:szCs w:val="24"/>
        </w:rPr>
        <w:t xml:space="preserve"> which means that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linear</m:t>
            </m:r>
          </m:sub>
        </m:sSub>
        <m:r>
          <w:rPr>
            <w:rFonts w:ascii="Cambria Math" w:eastAsia="Cambria Math" w:hAnsi="Cambria Math" w:cs="Cambria Math"/>
            <w:sz w:val="24"/>
            <w:szCs w:val="24"/>
          </w:rPr>
          <m:t>=</m:t>
        </m:r>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B-tar</m:t>
            </m:r>
          </m:sub>
        </m:sSub>
        <m:r>
          <w:rPr>
            <w:rFonts w:ascii="Cambria Math" w:eastAsia="Cambria Math" w:hAnsi="Cambria Math" w:cs="Cambria Math"/>
          </w:rPr>
          <m:t>=893.0 W</m:t>
        </m:r>
      </m:oMath>
      <w:r>
        <w:rPr>
          <w:rFonts w:ascii="Times New Roman" w:eastAsia="Times New Roman" w:hAnsi="Times New Roman" w:cs="Times New Roman"/>
          <w:sz w:val="24"/>
          <w:szCs w:val="24"/>
        </w:rPr>
        <w:t xml:space="preserve">h/day (noting that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A-tar</m:t>
            </m:r>
          </m:sub>
        </m:sSub>
      </m:oMath>
      <w:r>
        <w:rPr>
          <w:rFonts w:ascii="Times New Roman" w:eastAsia="Times New Roman" w:hAnsi="Times New Roman" w:cs="Times New Roman"/>
          <w:sz w:val="24"/>
          <w:szCs w:val="24"/>
        </w:rPr>
        <w:t xml:space="preserve"> is invalid in this case).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Interpolation is on Compartment B and the slope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S</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 xml:space="preserve"> </m:t>
        </m:r>
      </m:oMath>
      <w:sdt>
        <w:sdtPr>
          <w:tag w:val="goog_rdk_49"/>
          <w:id w:val="978501158"/>
        </w:sdtPr>
        <w:sdtEndPr/>
        <w:sdtContent>
          <w:r>
            <w:rPr>
              <w:rFonts w:ascii="Gungsuh" w:eastAsia="Gungsuh" w:hAnsi="Gungsuh" w:cs="Gungsuh"/>
              <w:color w:val="000000"/>
              <w:sz w:val="24"/>
              <w:szCs w:val="24"/>
            </w:rPr>
            <w:t>is − 47.292 Wh/day/K.</w:t>
          </w:r>
        </w:sdtContent>
      </w:sdt>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example is illustrated in Fig. 26 and Fig. 27 which show that only interpolating on Compartment B gives a valid result in this case.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3256584" cy="2557462"/>
            <wp:effectExtent l="0" t="0" r="0" b="0"/>
            <wp:docPr id="7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3256584" cy="2557462"/>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26 Example Linear Interpolation Two Compartments (Compartment B Critical)</w:t>
      </w:r>
    </w:p>
    <w:p w:rsidR="006F4818" w:rsidRDefault="006F4818">
      <w:pPr>
        <w:jc w:val="center"/>
        <w:rPr>
          <w:rFonts w:ascii="Times New Roman" w:eastAsia="Times New Roman" w:hAnsi="Times New Roman" w:cs="Times New Roman"/>
          <w:smallCaps/>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4085322" cy="2245069"/>
            <wp:effectExtent l="0" t="0" r="0" b="0"/>
            <wp:docPr id="7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4085322" cy="2245069"/>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27 Example Linear Interpolation Two Compartments (Compartment B Critical)</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second example neither of the test points has both compartments below the target temperatures as shown in Table 6. This can still lead to valid interpolation cases. If not valid, the algorithm will identify this.</w:t>
      </w:r>
    </w:p>
    <w:p w:rsidR="006F4818" w:rsidRDefault="006F4818">
      <w:pPr>
        <w:pStyle w:val="Heading1"/>
        <w:jc w:val="center"/>
        <w:rPr>
          <w:rFonts w:ascii="Times New Roman" w:eastAsia="Times New Roman" w:hAnsi="Times New Roman" w:cs="Times New Roman"/>
          <w:b w:val="0"/>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6 Example 2 of Linear Interpolation, Two Compartment</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J-3.2.3)</w:t>
      </w:r>
    </w:p>
    <w:p w:rsidR="006F4818" w:rsidRDefault="006F4818">
      <w:pPr>
        <w:jc w:val="center"/>
        <w:rPr>
          <w:rFonts w:ascii="Times New Roman" w:eastAsia="Times New Roman" w:hAnsi="Times New Roman" w:cs="Times New Roman"/>
          <w:sz w:val="24"/>
          <w:szCs w:val="24"/>
        </w:rPr>
      </w:pPr>
    </w:p>
    <w:tbl>
      <w:tblPr>
        <w:tblStyle w:val="afff3"/>
        <w:tblW w:w="99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5"/>
        <w:gridCol w:w="2699"/>
        <w:gridCol w:w="2694"/>
        <w:gridCol w:w="1276"/>
        <w:gridCol w:w="1134"/>
      </w:tblGrid>
      <w:tr w:rsidR="006F4818">
        <w:tc>
          <w:tcPr>
            <w:tcW w:w="567"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rPr>
              <w:t>Sl</w:t>
            </w:r>
            <w:proofErr w:type="spellEnd"/>
            <w:r>
              <w:rPr>
                <w:rFonts w:ascii="Times New Roman" w:eastAsia="Times New Roman" w:hAnsi="Times New Roman" w:cs="Times New Roman"/>
                <w:b/>
              </w:rPr>
              <w:t xml:space="preserve"> No.</w:t>
            </w:r>
          </w:p>
        </w:tc>
        <w:tc>
          <w:tcPr>
            <w:tcW w:w="1565"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Parameter</w:t>
            </w:r>
          </w:p>
        </w:tc>
        <w:tc>
          <w:tcPr>
            <w:tcW w:w="269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1</w:t>
            </w:r>
          </w:p>
        </w:tc>
        <w:tc>
          <w:tcPr>
            <w:tcW w:w="2694"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2</w:t>
            </w:r>
          </w:p>
        </w:tc>
        <w:tc>
          <w:tcPr>
            <w:tcW w:w="1276"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Type</w:t>
            </w:r>
          </w:p>
        </w:tc>
        <w:tc>
          <w:tcPr>
            <w:tcW w:w="1134"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Target</w:t>
            </w:r>
          </w:p>
        </w:tc>
      </w:tr>
      <w:tr w:rsidR="006F4818">
        <w:tc>
          <w:tcPr>
            <w:tcW w:w="56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9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F4818">
        <w:tc>
          <w:tcPr>
            <w:tcW w:w="567" w:type="dxa"/>
          </w:tcPr>
          <w:p w:rsidR="006F4818" w:rsidRDefault="006F4818">
            <w:pPr>
              <w:numPr>
                <w:ilvl w:val="0"/>
                <w:numId w:val="70"/>
              </w:numPr>
              <w:pBdr>
                <w:top w:val="nil"/>
                <w:left w:val="nil"/>
                <w:bottom w:val="nil"/>
                <w:right w:val="nil"/>
                <w:between w:val="nil"/>
              </w:pBdr>
              <w:rPr>
                <w:rFonts w:ascii="Times New Roman" w:eastAsia="Times New Roman" w:hAnsi="Times New Roman" w:cs="Times New Roman"/>
                <w:color w:val="000000"/>
                <w:sz w:val="24"/>
                <w:szCs w:val="24"/>
              </w:rPr>
            </w:pPr>
          </w:p>
        </w:tc>
        <w:tc>
          <w:tcPr>
            <w:tcW w:w="1565"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A</w:t>
            </w:r>
          </w:p>
        </w:tc>
        <w:tc>
          <w:tcPr>
            <w:tcW w:w="26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A1</m:t>
                    </m:r>
                  </m:sub>
                </m:sSub>
                <m:r>
                  <w:rPr>
                    <w:rFonts w:ascii="Cambria Math" w:eastAsia="Cambria Math" w:hAnsi="Cambria Math" w:cs="Cambria Math"/>
                    <w:sz w:val="24"/>
                    <w:szCs w:val="24"/>
                  </w:rPr>
                  <m:t>=+ 5.2 ℃</m:t>
                </m:r>
              </m:oMath>
            </m:oMathPara>
          </w:p>
        </w:tc>
        <w:tc>
          <w:tcPr>
            <w:tcW w:w="2694"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A2</m:t>
                    </m:r>
                  </m:sub>
                </m:sSub>
                <m:r>
                  <w:rPr>
                    <w:rFonts w:ascii="Cambria Math" w:eastAsia="Cambria Math" w:hAnsi="Cambria Math" w:cs="Cambria Math"/>
                    <w:sz w:val="24"/>
                    <w:szCs w:val="24"/>
                  </w:rPr>
                  <m:t>=+ 2.2 ℃</m:t>
                </m:r>
              </m:oMath>
            </m:oMathPara>
          </w:p>
        </w:tc>
        <w:tc>
          <w:tcPr>
            <w:tcW w:w="1276"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Fresh food</w:t>
            </w:r>
          </w:p>
        </w:tc>
        <w:tc>
          <w:tcPr>
            <w:tcW w:w="1134"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+ 4.0 °C</w:t>
            </w:r>
          </w:p>
        </w:tc>
      </w:tr>
      <w:tr w:rsidR="006F4818">
        <w:tc>
          <w:tcPr>
            <w:tcW w:w="567" w:type="dxa"/>
          </w:tcPr>
          <w:p w:rsidR="006F4818" w:rsidRDefault="006F4818">
            <w:pPr>
              <w:numPr>
                <w:ilvl w:val="0"/>
                <w:numId w:val="70"/>
              </w:numPr>
              <w:pBdr>
                <w:top w:val="nil"/>
                <w:left w:val="nil"/>
                <w:bottom w:val="nil"/>
                <w:right w:val="nil"/>
                <w:between w:val="nil"/>
              </w:pBdr>
              <w:rPr>
                <w:rFonts w:ascii="Times New Roman" w:eastAsia="Times New Roman" w:hAnsi="Times New Roman" w:cs="Times New Roman"/>
                <w:color w:val="000000"/>
                <w:sz w:val="24"/>
                <w:szCs w:val="24"/>
              </w:rPr>
            </w:pPr>
          </w:p>
        </w:tc>
        <w:tc>
          <w:tcPr>
            <w:tcW w:w="1565"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B</w:t>
            </w:r>
          </w:p>
        </w:tc>
        <w:tc>
          <w:tcPr>
            <w:tcW w:w="26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B1</m:t>
                    </m:r>
                  </m:sub>
                </m:sSub>
                <m:r>
                  <w:rPr>
                    <w:rFonts w:ascii="Cambria Math" w:eastAsia="Cambria Math" w:hAnsi="Cambria Math" w:cs="Cambria Math"/>
                    <w:sz w:val="24"/>
                    <w:szCs w:val="24"/>
                  </w:rPr>
                  <m:t>=- 18.8 ℃</m:t>
                </m:r>
              </m:oMath>
            </m:oMathPara>
          </w:p>
        </w:tc>
        <w:tc>
          <w:tcPr>
            <w:tcW w:w="2694"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B2</m:t>
                    </m:r>
                  </m:sub>
                </m:sSub>
                <m:r>
                  <w:rPr>
                    <w:rFonts w:ascii="Cambria Math" w:eastAsia="Cambria Math" w:hAnsi="Cambria Math" w:cs="Cambria Math"/>
                    <w:sz w:val="24"/>
                    <w:szCs w:val="24"/>
                  </w:rPr>
                  <m:t>=- 17.3 ℃</m:t>
                </m:r>
              </m:oMath>
            </m:oMathPara>
          </w:p>
        </w:tc>
        <w:tc>
          <w:tcPr>
            <w:tcW w:w="1276"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Freezer</w:t>
            </w:r>
          </w:p>
        </w:tc>
        <w:tc>
          <w:tcPr>
            <w:tcW w:w="1134"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18.0 °C</w:t>
            </w:r>
          </w:p>
        </w:tc>
      </w:tr>
      <w:tr w:rsidR="006F4818">
        <w:tc>
          <w:tcPr>
            <w:tcW w:w="567" w:type="dxa"/>
          </w:tcPr>
          <w:p w:rsidR="006F4818" w:rsidRDefault="006F4818">
            <w:pPr>
              <w:numPr>
                <w:ilvl w:val="0"/>
                <w:numId w:val="70"/>
              </w:numPr>
              <w:pBdr>
                <w:top w:val="nil"/>
                <w:left w:val="nil"/>
                <w:bottom w:val="nil"/>
                <w:right w:val="nil"/>
                <w:between w:val="nil"/>
              </w:pBdr>
              <w:rPr>
                <w:rFonts w:ascii="Times New Roman" w:eastAsia="Times New Roman" w:hAnsi="Times New Roman" w:cs="Times New Roman"/>
                <w:color w:val="000000"/>
                <w:sz w:val="24"/>
                <w:szCs w:val="24"/>
              </w:rPr>
            </w:pPr>
          </w:p>
        </w:tc>
        <w:tc>
          <w:tcPr>
            <w:tcW w:w="1565"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tc>
        <w:tc>
          <w:tcPr>
            <w:tcW w:w="26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Daily1</m:t>
                    </m:r>
                  </m:sub>
                </m:sSub>
                <m:r>
                  <w:rPr>
                    <w:rFonts w:ascii="Cambria Math" w:eastAsia="Cambria Math" w:hAnsi="Cambria Math" w:cs="Cambria Math"/>
                    <w:sz w:val="24"/>
                    <w:szCs w:val="24"/>
                  </w:rPr>
                  <m:t>=853.9 Wh/day</m:t>
                </m:r>
              </m:oMath>
            </m:oMathPara>
          </w:p>
        </w:tc>
        <w:tc>
          <w:tcPr>
            <w:tcW w:w="2694"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Daily2</m:t>
                    </m:r>
                  </m:sub>
                </m:sSub>
                <m:r>
                  <w:rPr>
                    <w:rFonts w:ascii="Cambria Math" w:eastAsia="Cambria Math" w:hAnsi="Cambria Math" w:cs="Cambria Math"/>
                    <w:sz w:val="24"/>
                    <w:szCs w:val="24"/>
                  </w:rPr>
                  <m:t>=828.6 Wh/day</m:t>
                </m:r>
              </m:oMath>
            </m:oMathPara>
          </w:p>
        </w:tc>
        <w:tc>
          <w:tcPr>
            <w:tcW w:w="127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Validity check: Compartment A temperatures of both points are within 4 K of each other as well as for Compartment B, so linear interpolation can be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In this example (and the following example) the temperature of compartment A and Compartment B are moving in opposite directions. This would normally only be possible where there are two independent user-adjustable temperature controls and where Compartment A is set colder for test Point 2 and Compartment B is set warmer for test Point 2.</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1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A (Compartment 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1: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4.0-5.2</m:t>
                </m:r>
              </m:e>
            </m:d>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2.2-5.2</m:t>
                </m:r>
              </m:e>
            </m:d>
          </m:den>
        </m:f>
        <m:r>
          <w:rPr>
            <w:rFonts w:ascii="Cambria Math" w:eastAsia="Cambria Math" w:hAnsi="Cambria Math" w:cs="Cambria Math"/>
            <w:color w:val="000000"/>
            <w:sz w:val="24"/>
            <w:szCs w:val="24"/>
          </w:rPr>
          <m:t>=0.400</m:t>
        </m:r>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=5.2+0.400×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2.2-5.2</m:t>
              </m:r>
            </m:e>
          </m:d>
          <m:r>
            <w:rPr>
              <w:rFonts w:ascii="Cambria Math" w:eastAsia="Cambria Math" w:hAnsi="Cambria Math" w:cs="Cambria Math"/>
              <w:color w:val="000000"/>
              <w:sz w:val="24"/>
              <w:szCs w:val="24"/>
            </w:rPr>
            <m:t>=4.0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=-18.8 + 0.400×</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- 17.3-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- 18.8</m:t>
                  </m:r>
                </m:e>
              </m:d>
            </m:e>
          </m:d>
          <m:r>
            <w:rPr>
              <w:rFonts w:ascii="Cambria Math" w:eastAsia="Cambria Math" w:hAnsi="Cambria Math" w:cs="Cambria Math"/>
              <w:color w:val="000000"/>
              <w:sz w:val="24"/>
              <w:szCs w:val="24"/>
            </w:rPr>
            <m:t>=-18.20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3: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less than or equal to target of 4 °C? </w:t>
      </w: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oMath>
      <w:sdt>
        <w:sdtPr>
          <w:tag w:val="goog_rdk_50"/>
          <w:id w:val="-831994156"/>
        </w:sdtPr>
        <w:sdtEndPr/>
        <w:sdtContent>
          <w:r w:rsidR="00FC768F">
            <w:rPr>
              <w:rFonts w:ascii="Gungsuh" w:eastAsia="Gungsuh" w:hAnsi="Gungsuh" w:cs="Gungsuh"/>
              <w:color w:val="000000"/>
              <w:sz w:val="24"/>
              <w:szCs w:val="24"/>
            </w:rPr>
            <w:t xml:space="preserve"> less than or equal to target of − 18 °C? </w:t>
          </w:r>
        </w:sdtContent>
      </w:sdt>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interpolated temperatures are below target so the interpolated energy consumption becomes: </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=853.9+0.400×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828.6-853.9</m:t>
              </m:r>
            </m:e>
          </m:d>
          <m:r>
            <w:rPr>
              <w:rFonts w:ascii="Cambria Math" w:eastAsia="Cambria Math" w:hAnsi="Cambria Math" w:cs="Cambria Math"/>
              <w:color w:val="000000"/>
              <w:sz w:val="24"/>
              <w:szCs w:val="24"/>
            </w:rPr>
            <m:t>=843.8 Wh/day</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2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B (Compartment B)</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1: Calculate</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- 18.8</m:t>
                    </m:r>
                  </m:e>
                </m:d>
              </m:e>
            </m:d>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- 17.3-</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- 18.8</m:t>
                    </m:r>
                  </m:e>
                </m:d>
              </m:e>
            </m:d>
          </m:den>
        </m:f>
        <m:r>
          <w:rPr>
            <w:rFonts w:ascii="Cambria Math" w:eastAsia="Cambria Math" w:hAnsi="Cambria Math" w:cs="Cambria Math"/>
            <w:color w:val="000000"/>
            <w:sz w:val="24"/>
            <w:szCs w:val="24"/>
          </w:rPr>
          <m:t>=0.533</m:t>
        </m:r>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=5.2+0.533×</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2.2-5.2</m:t>
              </m:r>
            </m:e>
          </m:d>
          <m:r>
            <w:rPr>
              <w:rFonts w:ascii="Cambria Math" w:eastAsia="Cambria Math" w:hAnsi="Cambria Math" w:cs="Cambria Math"/>
              <w:color w:val="000000"/>
              <w:sz w:val="24"/>
              <w:szCs w:val="24"/>
            </w:rPr>
            <m:t>=3.60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=-18.8 + 0.533×</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- 17.3-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- 18.8</m:t>
                  </m:r>
                </m:e>
              </m:d>
            </m:e>
          </m:d>
          <m:r>
            <w:rPr>
              <w:rFonts w:ascii="Cambria Math" w:eastAsia="Cambria Math" w:hAnsi="Cambria Math" w:cs="Cambria Math"/>
              <w:color w:val="000000"/>
              <w:sz w:val="24"/>
              <w:szCs w:val="24"/>
            </w:rPr>
            <m:t>=-18.0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3: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less than or equal to target of 4 °C? </w:t>
      </w: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m:t>
            </m:r>
          </m:sub>
        </m:sSub>
      </m:oMath>
      <w:sdt>
        <w:sdtPr>
          <w:tag w:val="goog_rdk_51"/>
          <w:id w:val="-1543439201"/>
        </w:sdtPr>
        <w:sdtEndPr/>
        <w:sdtContent>
          <w:r w:rsidR="00FC768F">
            <w:rPr>
              <w:rFonts w:ascii="Gungsuh" w:eastAsia="Gungsuh" w:hAnsi="Gungsuh" w:cs="Gungsuh"/>
              <w:color w:val="000000"/>
              <w:sz w:val="24"/>
              <w:szCs w:val="24"/>
            </w:rPr>
            <w:t xml:space="preserve"> less than or equal to target of − 18 °C? </w:t>
          </w:r>
        </w:sdtContent>
      </w:sdt>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interpolated temperatures are below target so energy consumption interpolation:</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B-tar</m:t>
            </m:r>
          </m:sub>
        </m:sSub>
        <m:r>
          <w:rPr>
            <w:rFonts w:ascii="Cambria Math" w:eastAsia="Cambria Math" w:hAnsi="Cambria Math" w:cs="Cambria Math"/>
            <w:color w:val="000000"/>
            <w:sz w:val="24"/>
            <w:szCs w:val="24"/>
          </w:rPr>
          <m:t>=853.9+0.533×</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828.6-853.9</m:t>
            </m:r>
          </m:e>
        </m:d>
        <m:r>
          <w:rPr>
            <w:rFonts w:ascii="Cambria Math" w:eastAsia="Cambria Math" w:hAnsi="Cambria Math" w:cs="Cambria Math"/>
            <w:color w:val="000000"/>
            <w:sz w:val="24"/>
            <w:szCs w:val="24"/>
          </w:rPr>
          <m:t>=840.4 Wh/day</m:t>
        </m:r>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B</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interpolated energy consumption is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linear</m:t>
            </m:r>
          </m:sub>
        </m:sSub>
      </m:oMath>
      <w:r>
        <w:rPr>
          <w:rFonts w:ascii="Times New Roman" w:eastAsia="Times New Roman" w:hAnsi="Times New Roman" w:cs="Times New Roman"/>
          <w:sz w:val="24"/>
          <w:szCs w:val="24"/>
        </w:rPr>
        <w:t xml:space="preserve"> = minimum value of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A-tar</m:t>
            </m:r>
          </m:sub>
        </m:sSub>
      </m:oMath>
      <w:r>
        <w:rPr>
          <w:rFonts w:ascii="Times New Roman" w:eastAsia="Times New Roman" w:hAnsi="Times New Roman" w:cs="Times New Roman"/>
          <w:sz w:val="24"/>
          <w:szCs w:val="24"/>
        </w:rPr>
        <w:t xml:space="preserve">and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B-tar</m:t>
            </m:r>
          </m:sub>
        </m:sSub>
      </m:oMath>
      <w:r>
        <w:rPr>
          <w:rFonts w:ascii="Times New Roman" w:eastAsia="Times New Roman" w:hAnsi="Times New Roman" w:cs="Times New Roman"/>
          <w:sz w:val="24"/>
          <w:szCs w:val="24"/>
        </w:rPr>
        <w:t xml:space="preserve"> which means that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linear</m:t>
            </m:r>
          </m:sub>
        </m:sSub>
        <m:r>
          <w:rPr>
            <w:rFonts w:ascii="Cambria Math" w:eastAsia="Cambria Math" w:hAnsi="Cambria Math" w:cs="Cambria Math"/>
            <w:sz w:val="24"/>
            <w:szCs w:val="24"/>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B-tar</m:t>
            </m:r>
          </m:sub>
        </m:sSub>
        <m:r>
          <w:rPr>
            <w:rFonts w:ascii="Cambria Math" w:eastAsia="Cambria Math" w:hAnsi="Cambria Math" w:cs="Cambria Math"/>
            <w:sz w:val="24"/>
            <w:szCs w:val="24"/>
          </w:rPr>
          <m:t>=840.4 Wh/day.</m:t>
        </m:r>
      </m:oMath>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Interpolation is on compartment B and the slope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m:t>
            </m:r>
          </m:e>
          <m:sub>
            <m:r>
              <w:rPr>
                <w:rFonts w:ascii="Cambria Math" w:eastAsia="Cambria Math" w:hAnsi="Cambria Math" w:cs="Cambria Math"/>
                <w:color w:val="000000"/>
                <w:sz w:val="24"/>
                <w:szCs w:val="24"/>
              </w:rPr>
              <m:t>i</m:t>
            </m:r>
          </m:sub>
        </m:sSub>
      </m:oMath>
      <w:sdt>
        <w:sdtPr>
          <w:tag w:val="goog_rdk_52"/>
          <w:id w:val="613713545"/>
        </w:sdtPr>
        <w:sdtEndPr/>
        <w:sdtContent>
          <w:r>
            <w:rPr>
              <w:rFonts w:ascii="Gungsuh" w:eastAsia="Gungsuh" w:hAnsi="Gungsuh" w:cs="Gungsuh"/>
              <w:color w:val="000000"/>
              <w:sz w:val="24"/>
              <w:szCs w:val="24"/>
            </w:rPr>
            <w:t xml:space="preserve"> is − 16.87 Wh/day/K.</w:t>
          </w:r>
        </w:sdtContent>
      </w:sdt>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example is illustrated in Fig. 28 and Fig. 29 which show that there are two valid interpolation points. The minimum consumption value is taken as this is closer to the optimal case where both compartment temperatures would be at their respective target temperatures.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2674257" cy="1984363"/>
            <wp:effectExtent l="0" t="0" r="0" b="0"/>
            <wp:docPr id="756" name="image12.png" descr="C:\Users\TNMD\Desktop\AAAAAA.png"/>
            <wp:cNvGraphicFramePr/>
            <a:graphic xmlns:a="http://schemas.openxmlformats.org/drawingml/2006/main">
              <a:graphicData uri="http://schemas.openxmlformats.org/drawingml/2006/picture">
                <pic:pic xmlns:pic="http://schemas.openxmlformats.org/drawingml/2006/picture">
                  <pic:nvPicPr>
                    <pic:cNvPr id="0" name="image12.png" descr="C:\Users\TNMD\Desktop\AAAAAA.png"/>
                    <pic:cNvPicPr preferRelativeResize="0"/>
                  </pic:nvPicPr>
                  <pic:blipFill>
                    <a:blip r:embed="rId38"/>
                    <a:srcRect/>
                    <a:stretch>
                      <a:fillRect/>
                    </a:stretch>
                  </pic:blipFill>
                  <pic:spPr>
                    <a:xfrm>
                      <a:off x="0" y="0"/>
                      <a:ext cx="2674257" cy="1984363"/>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28 Example Interpolation where both Test Points have both Compartments below Target (Two Valid Results)</w:t>
      </w:r>
    </w:p>
    <w:p w:rsidR="006F4818" w:rsidRDefault="006F4818">
      <w:pPr>
        <w:jc w:val="center"/>
        <w:rPr>
          <w:rFonts w:ascii="Times New Roman" w:eastAsia="Times New Roman" w:hAnsi="Times New Roman" w:cs="Times New Roman"/>
          <w:smallCaps/>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3567479" cy="1586950"/>
            <wp:effectExtent l="0" t="0" r="0" b="0"/>
            <wp:docPr id="757" name="image13.png" descr="C:\Users\TNMD\Desktop\22222.png"/>
            <wp:cNvGraphicFramePr/>
            <a:graphic xmlns:a="http://schemas.openxmlformats.org/drawingml/2006/main">
              <a:graphicData uri="http://schemas.openxmlformats.org/drawingml/2006/picture">
                <pic:pic xmlns:pic="http://schemas.openxmlformats.org/drawingml/2006/picture">
                  <pic:nvPicPr>
                    <pic:cNvPr id="0" name="image13.png" descr="C:\Users\TNMD\Desktop\22222.png"/>
                    <pic:cNvPicPr preferRelativeResize="0"/>
                  </pic:nvPicPr>
                  <pic:blipFill>
                    <a:blip r:embed="rId39"/>
                    <a:srcRect/>
                    <a:stretch>
                      <a:fillRect/>
                    </a:stretch>
                  </pic:blipFill>
                  <pic:spPr>
                    <a:xfrm>
                      <a:off x="0" y="0"/>
                      <a:ext cx="3567479" cy="1586950"/>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29 Example Interpolation where both Test Points have both Compartments below Target (Two Valid Results)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third example is to show what happens if there is no valid interpolation point possible. Example data is shown in Table 7.</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7 Example 3 of Linear Interpolation, Two Compartments</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J-3.2.3)</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ff4"/>
        <w:tblW w:w="99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5"/>
        <w:gridCol w:w="2699"/>
        <w:gridCol w:w="2694"/>
        <w:gridCol w:w="1276"/>
        <w:gridCol w:w="1134"/>
      </w:tblGrid>
      <w:tr w:rsidR="006F4818">
        <w:tc>
          <w:tcPr>
            <w:tcW w:w="567"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rPr>
              <w:t>Sl</w:t>
            </w:r>
            <w:proofErr w:type="spellEnd"/>
            <w:r>
              <w:rPr>
                <w:rFonts w:ascii="Times New Roman" w:eastAsia="Times New Roman" w:hAnsi="Times New Roman" w:cs="Times New Roman"/>
                <w:b/>
              </w:rPr>
              <w:t xml:space="preserve"> No.</w:t>
            </w:r>
          </w:p>
        </w:tc>
        <w:tc>
          <w:tcPr>
            <w:tcW w:w="1565"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Parameter</w:t>
            </w:r>
          </w:p>
        </w:tc>
        <w:tc>
          <w:tcPr>
            <w:tcW w:w="269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1</w:t>
            </w:r>
          </w:p>
        </w:tc>
        <w:tc>
          <w:tcPr>
            <w:tcW w:w="2694"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2</w:t>
            </w:r>
          </w:p>
        </w:tc>
        <w:tc>
          <w:tcPr>
            <w:tcW w:w="1276"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Type</w:t>
            </w:r>
          </w:p>
        </w:tc>
        <w:tc>
          <w:tcPr>
            <w:tcW w:w="1134"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Target</w:t>
            </w:r>
          </w:p>
        </w:tc>
      </w:tr>
      <w:tr w:rsidR="006F4818">
        <w:tc>
          <w:tcPr>
            <w:tcW w:w="56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9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F4818">
        <w:tc>
          <w:tcPr>
            <w:tcW w:w="567" w:type="dxa"/>
          </w:tcPr>
          <w:p w:rsidR="006F4818" w:rsidRDefault="006F4818">
            <w:pPr>
              <w:numPr>
                <w:ilvl w:val="0"/>
                <w:numId w:val="42"/>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65"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A</w:t>
            </w:r>
          </w:p>
        </w:tc>
        <w:tc>
          <w:tcPr>
            <w:tcW w:w="26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A1</m:t>
                    </m:r>
                  </m:sub>
                </m:sSub>
                <m:r>
                  <w:rPr>
                    <w:rFonts w:ascii="Cambria Math" w:eastAsia="Cambria Math" w:hAnsi="Cambria Math" w:cs="Cambria Math"/>
                    <w:sz w:val="24"/>
                    <w:szCs w:val="24"/>
                  </w:rPr>
                  <m:t>=+ 5.2 ℃</m:t>
                </m:r>
              </m:oMath>
            </m:oMathPara>
          </w:p>
        </w:tc>
        <w:tc>
          <w:tcPr>
            <w:tcW w:w="2694"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A2</m:t>
                    </m:r>
                  </m:sub>
                </m:sSub>
                <m:r>
                  <w:rPr>
                    <w:rFonts w:ascii="Cambria Math" w:eastAsia="Cambria Math" w:hAnsi="Cambria Math" w:cs="Cambria Math"/>
                    <w:sz w:val="24"/>
                    <w:szCs w:val="24"/>
                  </w:rPr>
                  <m:t>=+ 2.3 ℃</m:t>
                </m:r>
              </m:oMath>
            </m:oMathPara>
          </w:p>
        </w:tc>
        <w:tc>
          <w:tcPr>
            <w:tcW w:w="1276"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Fresh food</w:t>
            </w:r>
          </w:p>
        </w:tc>
        <w:tc>
          <w:tcPr>
            <w:tcW w:w="1134"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+ 4.0 °C</w:t>
            </w:r>
          </w:p>
        </w:tc>
      </w:tr>
      <w:tr w:rsidR="006F4818">
        <w:tc>
          <w:tcPr>
            <w:tcW w:w="567" w:type="dxa"/>
          </w:tcPr>
          <w:p w:rsidR="006F4818" w:rsidRDefault="006F4818">
            <w:pPr>
              <w:numPr>
                <w:ilvl w:val="0"/>
                <w:numId w:val="42"/>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65"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B</w:t>
            </w:r>
          </w:p>
        </w:tc>
        <w:tc>
          <w:tcPr>
            <w:tcW w:w="26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B1</m:t>
                    </m:r>
                  </m:sub>
                </m:sSub>
                <m:r>
                  <w:rPr>
                    <w:rFonts w:ascii="Cambria Math" w:eastAsia="Cambria Math" w:hAnsi="Cambria Math" w:cs="Cambria Math"/>
                    <w:sz w:val="24"/>
                    <w:szCs w:val="24"/>
                  </w:rPr>
                  <m:t>=- 18.3 ℃</m:t>
                </m:r>
              </m:oMath>
            </m:oMathPara>
          </w:p>
        </w:tc>
        <w:tc>
          <w:tcPr>
            <w:tcW w:w="2694"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T</m:t>
                    </m:r>
                  </m:e>
                  <m:sub>
                    <m:r>
                      <w:rPr>
                        <w:rFonts w:ascii="Cambria Math" w:eastAsia="Cambria Math" w:hAnsi="Cambria Math" w:cs="Cambria Math"/>
                      </w:rPr>
                      <m:t>B2</m:t>
                    </m:r>
                  </m:sub>
                </m:sSub>
                <m:r>
                  <w:rPr>
                    <w:rFonts w:ascii="Cambria Math" w:eastAsia="Cambria Math" w:hAnsi="Cambria Math" w:cs="Cambria Math"/>
                    <w:sz w:val="24"/>
                    <w:szCs w:val="24"/>
                  </w:rPr>
                  <m:t>=- 16.8 ℃</m:t>
                </m:r>
              </m:oMath>
            </m:oMathPara>
          </w:p>
        </w:tc>
        <w:tc>
          <w:tcPr>
            <w:tcW w:w="1276"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Freezer</w:t>
            </w:r>
          </w:p>
        </w:tc>
        <w:tc>
          <w:tcPr>
            <w:tcW w:w="1134"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18.0 °C</w:t>
            </w:r>
          </w:p>
        </w:tc>
      </w:tr>
      <w:tr w:rsidR="006F4818">
        <w:tc>
          <w:tcPr>
            <w:tcW w:w="567" w:type="dxa"/>
          </w:tcPr>
          <w:p w:rsidR="006F4818" w:rsidRDefault="006F4818">
            <w:pPr>
              <w:numPr>
                <w:ilvl w:val="0"/>
                <w:numId w:val="42"/>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65"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tc>
        <w:tc>
          <w:tcPr>
            <w:tcW w:w="26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Daily1</m:t>
                    </m:r>
                  </m:sub>
                </m:sSub>
                <m:r>
                  <w:rPr>
                    <w:rFonts w:ascii="Cambria Math" w:eastAsia="Cambria Math" w:hAnsi="Cambria Math" w:cs="Cambria Math"/>
                    <w:sz w:val="24"/>
                    <w:szCs w:val="24"/>
                  </w:rPr>
                  <m:t>=853.9 Wh/day</m:t>
                </m:r>
              </m:oMath>
            </m:oMathPara>
          </w:p>
        </w:tc>
        <w:tc>
          <w:tcPr>
            <w:tcW w:w="2694"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Daily2</m:t>
                    </m:r>
                  </m:sub>
                </m:sSub>
                <m:r>
                  <w:rPr>
                    <w:rFonts w:ascii="Cambria Math" w:eastAsia="Cambria Math" w:hAnsi="Cambria Math" w:cs="Cambria Math"/>
                    <w:sz w:val="24"/>
                    <w:szCs w:val="24"/>
                  </w:rPr>
                  <m:t>=828.6 Wh/day</m:t>
                </m:r>
              </m:oMath>
            </m:oMathPara>
          </w:p>
        </w:tc>
        <w:tc>
          <w:tcPr>
            <w:tcW w:w="127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Validity check: Compartment A temperatures of both points are within 4 K of each other as well as for compartment B, so linear interpolation can be used.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1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A (Compartment 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1: Calculate</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4.0-5.2</m:t>
                </m:r>
              </m:e>
            </m:d>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2.3-5.2</m:t>
                </m:r>
              </m:e>
            </m:d>
            <m:r>
              <w:rPr>
                <w:rFonts w:ascii="Cambria Math" w:eastAsia="Cambria Math" w:hAnsi="Cambria Math" w:cs="Cambria Math"/>
                <w:color w:val="000000"/>
                <w:sz w:val="24"/>
                <w:szCs w:val="24"/>
              </w:rPr>
              <m:t>=0.414</m:t>
            </m:r>
          </m:den>
        </m:f>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=5.2+0.414×</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2.3-5.2</m:t>
              </m:r>
            </m:e>
          </m:d>
          <m:r>
            <w:rPr>
              <w:rFonts w:ascii="Cambria Math" w:eastAsia="Cambria Math" w:hAnsi="Cambria Math" w:cs="Cambria Math"/>
              <w:color w:val="000000"/>
              <w:sz w:val="24"/>
              <w:szCs w:val="24"/>
            </w:rPr>
            <m:t>=4.0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=-18.3 + 0.414×</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- 16.8-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- 18.3</m:t>
                  </m:r>
                </m:e>
              </m:d>
            </m:e>
          </m:d>
          <m:r>
            <w:rPr>
              <w:rFonts w:ascii="Cambria Math" w:eastAsia="Cambria Math" w:hAnsi="Cambria Math" w:cs="Cambria Math"/>
              <w:color w:val="000000"/>
              <w:sz w:val="24"/>
              <w:szCs w:val="24"/>
            </w:rPr>
            <m:t>=-17.68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3: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less than or equal to target of 4 °C? </w:t>
      </w: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oMath>
      <w:sdt>
        <w:sdtPr>
          <w:tag w:val="goog_rdk_53"/>
          <w:id w:val="-1892415088"/>
        </w:sdtPr>
        <w:sdtEndPr/>
        <w:sdtContent>
          <w:r w:rsidR="00FC768F">
            <w:rPr>
              <w:rFonts w:ascii="Gungsuh" w:eastAsia="Gungsuh" w:hAnsi="Gungsuh" w:cs="Gungsuh"/>
              <w:color w:val="000000"/>
              <w:sz w:val="24"/>
              <w:szCs w:val="24"/>
            </w:rPr>
            <w:t xml:space="preserve"> less than or equal to target of − 18 °C? </w:t>
          </w:r>
        </w:sdtContent>
      </w:sdt>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False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 all interpolated temperatures are below target so no interpolated energy consumption can be calculated: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A-tar</m:t>
            </m:r>
          </m:sub>
        </m:sSub>
      </m:oMath>
      <w:r>
        <w:rPr>
          <w:rFonts w:ascii="Times New Roman" w:eastAsia="Times New Roman" w:hAnsi="Times New Roman" w:cs="Times New Roman"/>
          <w:color w:val="000000"/>
          <w:sz w:val="24"/>
          <w:szCs w:val="24"/>
        </w:rPr>
        <w:t>= invalid.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2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B (Compartment B)</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1: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- 18.3</m:t>
                    </m:r>
                  </m:e>
                </m:d>
              </m:e>
            </m:d>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- 16.8-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- 18.3</m:t>
                    </m:r>
                  </m:e>
                </m:d>
              </m:e>
            </m:d>
          </m:den>
        </m:f>
        <m:r>
          <w:rPr>
            <w:rFonts w:ascii="Cambria Math" w:eastAsia="Cambria Math" w:hAnsi="Cambria Math" w:cs="Cambria Math"/>
            <w:color w:val="000000"/>
            <w:sz w:val="24"/>
            <w:szCs w:val="24"/>
          </w:rPr>
          <m:t>=0.200</m:t>
        </m:r>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=5.2+0.200×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2.3-5.2</m:t>
              </m:r>
            </m:e>
          </m:d>
          <m:r>
            <w:rPr>
              <w:rFonts w:ascii="Cambria Math" w:eastAsia="Cambria Math" w:hAnsi="Cambria Math" w:cs="Cambria Math"/>
              <w:color w:val="000000"/>
              <w:sz w:val="24"/>
              <w:szCs w:val="24"/>
            </w:rPr>
            <m:t>=4.62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=- 18.3 + 0.200×</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- 16.8-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- 18.3</m:t>
                  </m:r>
                </m:e>
              </m:d>
            </m:e>
          </m:d>
          <m:r>
            <w:rPr>
              <w:rFonts w:ascii="Cambria Math" w:eastAsia="Cambria Math" w:hAnsi="Cambria Math" w:cs="Cambria Math"/>
              <w:color w:val="000000"/>
              <w:sz w:val="24"/>
              <w:szCs w:val="24"/>
            </w:rPr>
            <m:t>=-18.0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3: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less than or equal to target of 4 °C? </w:t>
      </w:r>
    </w:p>
    <w:p w:rsidR="006F4818" w:rsidRDefault="00FC768F">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False</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m:t>
            </m:r>
          </m:sub>
        </m:sSub>
      </m:oMath>
      <w:sdt>
        <w:sdtPr>
          <w:tag w:val="goog_rdk_54"/>
          <w:id w:val="926163240"/>
        </w:sdtPr>
        <w:sdtEndPr/>
        <w:sdtContent>
          <w:r w:rsidR="00FC768F">
            <w:rPr>
              <w:rFonts w:ascii="Gungsuh" w:eastAsia="Gungsuh" w:hAnsi="Gungsuh" w:cs="Gungsuh"/>
              <w:color w:val="000000"/>
              <w:sz w:val="24"/>
              <w:szCs w:val="24"/>
            </w:rPr>
            <w:t xml:space="preserve"> less than or equal to target of −18 °C? </w:t>
          </w:r>
        </w:sdtContent>
      </w:sdt>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 all interpolated temperatures are below target so no interpolated energy consumption can be calculated: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B-tar</m:t>
            </m:r>
          </m:sub>
        </m:sSub>
      </m:oMath>
      <w:r>
        <w:rPr>
          <w:rFonts w:ascii="Times New Roman" w:eastAsia="Times New Roman" w:hAnsi="Times New Roman" w:cs="Times New Roman"/>
          <w:color w:val="000000"/>
          <w:sz w:val="24"/>
          <w:szCs w:val="24"/>
        </w:rPr>
        <w:t>= invalid.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B</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final interpolated energy consumption cannot be derived as neither</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A-tar</m:t>
            </m:r>
          </m:sub>
        </m:sSub>
      </m:oMath>
      <w:r>
        <w:rPr>
          <w:rFonts w:ascii="Times New Roman" w:eastAsia="Times New Roman" w:hAnsi="Times New Roman" w:cs="Times New Roman"/>
          <w:color w:val="000000"/>
          <w:sz w:val="24"/>
          <w:szCs w:val="24"/>
        </w:rPr>
        <w:t xml:space="preserve"> nor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B-tar</m:t>
            </m:r>
          </m:sub>
        </m:sSub>
      </m:oMath>
      <w:r>
        <w:rPr>
          <w:rFonts w:ascii="Times New Roman" w:eastAsia="Times New Roman" w:hAnsi="Times New Roman" w:cs="Times New Roman"/>
          <w:color w:val="000000"/>
          <w:sz w:val="24"/>
          <w:szCs w:val="24"/>
        </w:rPr>
        <w:t xml:space="preserve"> have valid values. This example is illustrated in </w:t>
      </w:r>
      <w:hyperlink w:anchor="_heading=h.4d34og8">
        <w:r>
          <w:rPr>
            <w:rFonts w:ascii="Times New Roman" w:eastAsia="Times New Roman" w:hAnsi="Times New Roman" w:cs="Times New Roman"/>
            <w:color w:val="000000"/>
            <w:sz w:val="24"/>
            <w:szCs w:val="24"/>
          </w:rPr>
          <w:t>Fig. 30</w:t>
        </w:r>
      </w:hyperlink>
      <w:r>
        <w:rPr>
          <w:rFonts w:ascii="Times New Roman" w:eastAsia="Times New Roman" w:hAnsi="Times New Roman" w:cs="Times New Roman"/>
          <w:color w:val="000000"/>
          <w:sz w:val="24"/>
          <w:szCs w:val="24"/>
        </w:rPr>
        <w:t xml:space="preserve"> and </w:t>
      </w:r>
      <w:hyperlink w:anchor="_heading=h.2s8eyo1">
        <w:r>
          <w:rPr>
            <w:rFonts w:ascii="Times New Roman" w:eastAsia="Times New Roman" w:hAnsi="Times New Roman" w:cs="Times New Roman"/>
            <w:color w:val="000000"/>
            <w:sz w:val="24"/>
            <w:szCs w:val="24"/>
          </w:rPr>
          <w:t xml:space="preserve">Fig. </w:t>
        </w:r>
      </w:hyperlink>
      <w:r>
        <w:rPr>
          <w:rFonts w:ascii="Times New Roman" w:eastAsia="Times New Roman" w:hAnsi="Times New Roman" w:cs="Times New Roman"/>
          <w:color w:val="000000"/>
          <w:sz w:val="24"/>
          <w:szCs w:val="24"/>
        </w:rPr>
        <w:t>31. Another test point needs to be selected.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3067644" cy="2048007"/>
            <wp:effectExtent l="0" t="0" r="0" b="0"/>
            <wp:docPr id="7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3067644" cy="2048007"/>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bookmarkStart w:id="9" w:name="_heading=h.4d34og8" w:colFirst="0" w:colLast="0"/>
      <w:bookmarkEnd w:id="9"/>
      <w:r>
        <w:rPr>
          <w:rFonts w:ascii="Times New Roman" w:eastAsia="Times New Roman" w:hAnsi="Times New Roman" w:cs="Times New Roman"/>
          <w:smallCaps/>
          <w:sz w:val="24"/>
          <w:szCs w:val="24"/>
        </w:rPr>
        <w:t>Fig. 30 Example Interpolation where neither Test Point has both Compartments below Target (No Valid Results)</w:t>
      </w:r>
    </w:p>
    <w:p w:rsidR="006F4818" w:rsidRDefault="006F4818">
      <w:pPr>
        <w:jc w:val="center"/>
        <w:rPr>
          <w:rFonts w:ascii="Times New Roman" w:eastAsia="Times New Roman" w:hAnsi="Times New Roman" w:cs="Times New Roman"/>
          <w:smallCaps/>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4289086" cy="1889752"/>
            <wp:effectExtent l="0" t="0" r="0" b="0"/>
            <wp:docPr id="7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4289086" cy="1889752"/>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bookmarkStart w:id="10" w:name="_heading=h.2s8eyo1" w:colFirst="0" w:colLast="0"/>
      <w:bookmarkEnd w:id="10"/>
      <w:r>
        <w:rPr>
          <w:rFonts w:ascii="Times New Roman" w:eastAsia="Times New Roman" w:hAnsi="Times New Roman" w:cs="Times New Roman"/>
          <w:smallCaps/>
          <w:sz w:val="24"/>
          <w:szCs w:val="24"/>
        </w:rPr>
        <w:t>Fig. 31 Example Interpolation where neither Test Point has both Compartments below Target (No Valid Results)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J-3.2.4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Multiple Compartments</w:t>
      </w:r>
    </w:p>
    <w:p w:rsidR="006F4818" w:rsidRDefault="006F4818">
      <w:pPr>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next example deals with the case that </w:t>
      </w:r>
      <w:proofErr w:type="gramStart"/>
      <w:r>
        <w:rPr>
          <w:rFonts w:ascii="Times New Roman" w:eastAsia="Times New Roman" w:hAnsi="Times New Roman" w:cs="Times New Roman"/>
          <w:color w:val="000000"/>
          <w:sz w:val="24"/>
          <w:szCs w:val="24"/>
        </w:rPr>
        <w:t>two test</w:t>
      </w:r>
      <w:proofErr w:type="gramEnd"/>
      <w:r>
        <w:rPr>
          <w:rFonts w:ascii="Times New Roman" w:eastAsia="Times New Roman" w:hAnsi="Times New Roman" w:cs="Times New Roman"/>
          <w:color w:val="000000"/>
          <w:sz w:val="24"/>
          <w:szCs w:val="24"/>
        </w:rPr>
        <w:t xml:space="preserve"> point are available for a cabinet with 4 compartments. Example data is given in Table 8.</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Style w:val="Heading1"/>
        <w:pBdr>
          <w:top w:val="single" w:sz="4" w:space="1" w:color="000000"/>
        </w:pBdr>
        <w:jc w:val="center"/>
        <w:rPr>
          <w:rFonts w:ascii="Times New Roman" w:eastAsia="Times New Roman" w:hAnsi="Times New Roman" w:cs="Times New Roman"/>
        </w:rPr>
      </w:pPr>
    </w:p>
    <w:p w:rsidR="006F4818" w:rsidRDefault="00FC768F">
      <w:pPr>
        <w:pStyle w:val="Heading1"/>
        <w:pBdr>
          <w:top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Table 8 Example of Linear Interpolation, Test Data for Four Compartments</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J-3.2.3)</w:t>
      </w:r>
    </w:p>
    <w:p w:rsidR="006F4818" w:rsidRDefault="006F4818">
      <w:pPr>
        <w:jc w:val="center"/>
        <w:rPr>
          <w:rFonts w:ascii="Times New Roman" w:eastAsia="Times New Roman" w:hAnsi="Times New Roman" w:cs="Times New Roman"/>
          <w:sz w:val="24"/>
          <w:szCs w:val="24"/>
        </w:rPr>
      </w:pPr>
    </w:p>
    <w:tbl>
      <w:tblPr>
        <w:tblStyle w:val="afff5"/>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132"/>
        <w:gridCol w:w="1842"/>
        <w:gridCol w:w="2127"/>
        <w:gridCol w:w="1701"/>
        <w:gridCol w:w="1566"/>
      </w:tblGrid>
      <w:tr w:rsidR="006F4818">
        <w:tc>
          <w:tcPr>
            <w:tcW w:w="562"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rPr>
              <w:t>Sl</w:t>
            </w:r>
            <w:proofErr w:type="spellEnd"/>
            <w:r>
              <w:rPr>
                <w:rFonts w:ascii="Times New Roman" w:eastAsia="Times New Roman" w:hAnsi="Times New Roman" w:cs="Times New Roman"/>
                <w:b/>
              </w:rPr>
              <w:t xml:space="preserve"> No.</w:t>
            </w:r>
          </w:p>
        </w:tc>
        <w:tc>
          <w:tcPr>
            <w:tcW w:w="2132"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Parameter</w:t>
            </w:r>
          </w:p>
        </w:tc>
        <w:tc>
          <w:tcPr>
            <w:tcW w:w="1842"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1</w:t>
            </w:r>
          </w:p>
        </w:tc>
        <w:tc>
          <w:tcPr>
            <w:tcW w:w="2127"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2</w:t>
            </w:r>
          </w:p>
        </w:tc>
        <w:tc>
          <w:tcPr>
            <w:tcW w:w="1701"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Type</w:t>
            </w:r>
          </w:p>
        </w:tc>
        <w:tc>
          <w:tcPr>
            <w:tcW w:w="1566"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Target</w:t>
            </w:r>
          </w:p>
        </w:tc>
      </w:tr>
      <w:tr w:rsidR="006F4818">
        <w:tc>
          <w:tcPr>
            <w:tcW w:w="562"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32"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6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F4818">
        <w:tc>
          <w:tcPr>
            <w:tcW w:w="562" w:type="dxa"/>
          </w:tcPr>
          <w:p w:rsidR="006F4818" w:rsidRDefault="006F4818">
            <w:pPr>
              <w:numPr>
                <w:ilvl w:val="0"/>
                <w:numId w:val="2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13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A °C</w:t>
            </w:r>
          </w:p>
        </w:tc>
        <w:tc>
          <w:tcPr>
            <w:tcW w:w="1842"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+ 5.5</w:t>
            </w:r>
          </w:p>
        </w:tc>
        <w:tc>
          <w:tcPr>
            <w:tcW w:w="212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+ 2.4</w:t>
            </w:r>
          </w:p>
        </w:tc>
        <w:tc>
          <w:tcPr>
            <w:tcW w:w="1701"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rPr>
              <w:t>Fresh food</w:t>
            </w:r>
          </w:p>
        </w:tc>
        <w:tc>
          <w:tcPr>
            <w:tcW w:w="156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+ 4.0</w:t>
            </w:r>
          </w:p>
        </w:tc>
      </w:tr>
      <w:tr w:rsidR="006F4818">
        <w:tc>
          <w:tcPr>
            <w:tcW w:w="562" w:type="dxa"/>
          </w:tcPr>
          <w:p w:rsidR="006F4818" w:rsidRDefault="006F4818">
            <w:pPr>
              <w:numPr>
                <w:ilvl w:val="0"/>
                <w:numId w:val="2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13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B °C</w:t>
            </w:r>
          </w:p>
        </w:tc>
        <w:tc>
          <w:tcPr>
            <w:tcW w:w="1842"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16.5</w:t>
            </w:r>
          </w:p>
        </w:tc>
        <w:tc>
          <w:tcPr>
            <w:tcW w:w="212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18.9</w:t>
            </w:r>
          </w:p>
        </w:tc>
        <w:tc>
          <w:tcPr>
            <w:tcW w:w="1701"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rPr>
              <w:t>Freezer (Four- star)</w:t>
            </w:r>
          </w:p>
        </w:tc>
        <w:tc>
          <w:tcPr>
            <w:tcW w:w="156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18.0</w:t>
            </w:r>
          </w:p>
        </w:tc>
      </w:tr>
      <w:tr w:rsidR="006F4818">
        <w:tc>
          <w:tcPr>
            <w:tcW w:w="562" w:type="dxa"/>
          </w:tcPr>
          <w:p w:rsidR="006F4818" w:rsidRDefault="006F4818">
            <w:pPr>
              <w:numPr>
                <w:ilvl w:val="0"/>
                <w:numId w:val="2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13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C °C</w:t>
            </w:r>
          </w:p>
        </w:tc>
        <w:tc>
          <w:tcPr>
            <w:tcW w:w="1842"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+ 1.3</w:t>
            </w:r>
          </w:p>
        </w:tc>
        <w:tc>
          <w:tcPr>
            <w:tcW w:w="212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2.0</w:t>
            </w:r>
          </w:p>
        </w:tc>
        <w:tc>
          <w:tcPr>
            <w:tcW w:w="1701"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rPr>
              <w:t>Zero-star</w:t>
            </w:r>
          </w:p>
        </w:tc>
        <w:tc>
          <w:tcPr>
            <w:tcW w:w="156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6F4818">
        <w:tc>
          <w:tcPr>
            <w:tcW w:w="562" w:type="dxa"/>
          </w:tcPr>
          <w:p w:rsidR="006F4818" w:rsidRDefault="006F4818">
            <w:pPr>
              <w:numPr>
                <w:ilvl w:val="0"/>
                <w:numId w:val="2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13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D °C</w:t>
            </w:r>
          </w:p>
        </w:tc>
        <w:tc>
          <w:tcPr>
            <w:tcW w:w="1842"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sz w:val="24"/>
                <w:szCs w:val="24"/>
              </w:rPr>
              <w:t>– 10.7</w:t>
            </w:r>
          </w:p>
        </w:tc>
        <w:tc>
          <w:tcPr>
            <w:tcW w:w="2127"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sz w:val="24"/>
                <w:szCs w:val="24"/>
              </w:rPr>
              <w:t>– 13.9</w:t>
            </w:r>
          </w:p>
        </w:tc>
        <w:tc>
          <w:tcPr>
            <w:tcW w:w="1701"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rPr>
              <w:t>Frozen (Two- star)</w:t>
            </w:r>
          </w:p>
        </w:tc>
        <w:tc>
          <w:tcPr>
            <w:tcW w:w="156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12.0</w:t>
            </w:r>
          </w:p>
        </w:tc>
      </w:tr>
      <w:tr w:rsidR="006F4818">
        <w:tc>
          <w:tcPr>
            <w:tcW w:w="562" w:type="dxa"/>
          </w:tcPr>
          <w:p w:rsidR="006F4818" w:rsidRDefault="006F4818">
            <w:pPr>
              <w:numPr>
                <w:ilvl w:val="0"/>
                <w:numId w:val="2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13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/day</w:t>
            </w:r>
          </w:p>
        </w:tc>
        <w:tc>
          <w:tcPr>
            <w:tcW w:w="1842"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822.1</w:t>
            </w:r>
          </w:p>
        </w:tc>
        <w:tc>
          <w:tcPr>
            <w:tcW w:w="2127"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935.6</w:t>
            </w:r>
          </w:p>
        </w:tc>
        <w:tc>
          <w:tcPr>
            <w:tcW w:w="1701" w:type="dxa"/>
          </w:tcPr>
          <w:p w:rsidR="006F4818" w:rsidRDefault="00FC768F">
            <w:pPr>
              <w:jc w:val="center"/>
              <w:rPr>
                <w:rFonts w:ascii="Times New Roman" w:eastAsia="Times New Roman" w:hAnsi="Times New Roman" w:cs="Times New Roman"/>
              </w:rPr>
            </w:pPr>
            <w:r>
              <w:rPr>
                <w:rFonts w:ascii="Times New Roman" w:eastAsia="Times New Roman" w:hAnsi="Times New Roman" w:cs="Times New Roman"/>
              </w:rPr>
              <w:t>—</w:t>
            </w:r>
          </w:p>
        </w:tc>
        <w:tc>
          <w:tcPr>
            <w:tcW w:w="1566"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w:t>
            </w:r>
          </w:p>
        </w:tc>
      </w:tr>
    </w:tbl>
    <w:p w:rsidR="006F4818" w:rsidRDefault="006F4818">
      <w:pPr>
        <w:jc w:val="center"/>
        <w:rPr>
          <w:rFonts w:ascii="Times New Roman" w:eastAsia="Times New Roman" w:hAnsi="Times New Roman" w:cs="Times New Roman"/>
          <w:sz w:val="24"/>
          <w:szCs w:val="24"/>
        </w:rPr>
      </w:pPr>
    </w:p>
    <w:p w:rsidR="006F4818" w:rsidRDefault="00FC768F">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Green shading indicates interpolation at the compartment target temperature.</w:t>
      </w:r>
    </w:p>
    <w:p w:rsidR="006F4818" w:rsidRDefault="006F4818">
      <w:pPr>
        <w:pBdr>
          <w:bottom w:val="single" w:sz="4" w:space="1" w:color="000000"/>
        </w:pBdr>
        <w:jc w:val="center"/>
        <w:rPr>
          <w:rFonts w:ascii="Times New Roman" w:eastAsia="Times New Roman" w:hAnsi="Times New Roman" w:cs="Times New Roman"/>
          <w:sz w:val="20"/>
          <w:szCs w:val="20"/>
        </w:rPr>
      </w:pPr>
    </w:p>
    <w:p w:rsidR="006F4818" w:rsidRDefault="006F4818">
      <w:pPr>
        <w:jc w:val="center"/>
        <w:rPr>
          <w:rFonts w:ascii="Times New Roman" w:eastAsia="Times New Roman" w:hAnsi="Times New Roman" w:cs="Times New Roman"/>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Validity check: All compartment temperatures for both points lie within 4 K of each other, so linear interpolation can be used.</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1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A (Compartment A)</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1: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4.0-5.5</m:t>
                </m:r>
              </m:e>
            </m:d>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2.4-5.5</m:t>
                </m:r>
              </m:e>
            </m:d>
          </m:den>
        </m:f>
        <m:r>
          <w:rPr>
            <w:rFonts w:ascii="Cambria Math" w:eastAsia="Cambria Math" w:hAnsi="Cambria Math" w:cs="Cambria Math"/>
            <w:color w:val="000000"/>
            <w:sz w:val="24"/>
            <w:szCs w:val="24"/>
          </w:rPr>
          <m:t>=0.484</m:t>
        </m:r>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=5.5+0.484×</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2.4-5.5</m:t>
              </m:r>
            </m:e>
          </m:d>
          <m:r>
            <w:rPr>
              <w:rFonts w:ascii="Cambria Math" w:eastAsia="Cambria Math" w:hAnsi="Cambria Math" w:cs="Cambria Math"/>
              <w:color w:val="000000"/>
              <w:sz w:val="24"/>
              <w:szCs w:val="24"/>
            </w:rPr>
            <m:t>=4.0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=- 16.5 + 0.484×</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- 18.9-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- 16.5</m:t>
                </m:r>
              </m:e>
            </m:d>
          </m:e>
        </m:d>
        <m:r>
          <w:rPr>
            <w:rFonts w:ascii="Cambria Math" w:eastAsia="Cambria Math" w:hAnsi="Cambria Math" w:cs="Cambria Math"/>
            <w:color w:val="000000"/>
            <w:sz w:val="24"/>
            <w:szCs w:val="24"/>
          </w:rPr>
          <m:t>=- 17.66 ℃</m:t>
        </m:r>
      </m:oMath>
      <w:sdt>
        <w:sdtPr>
          <w:tag w:val="goog_rdk_55"/>
          <w:id w:val="1922377429"/>
        </w:sdtPr>
        <w:sdtEndPr/>
        <w:sdtContent>
          <w:r w:rsidR="00FC768F">
            <w:rPr>
              <w:rFonts w:ascii="Gungsuh" w:eastAsia="Gungsuh" w:hAnsi="Gungsuh" w:cs="Gungsuh"/>
              <w:color w:val="000000"/>
              <w:sz w:val="24"/>
              <w:szCs w:val="24"/>
            </w:rPr>
            <w:t xml:space="preserve">; loop can be stopped as &gt; − 18 °C: </w:t>
          </w:r>
        </w:sdtContent>
      </w:sdt>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A-tar</m:t>
            </m:r>
          </m:sub>
        </m:sSub>
      </m:oMath>
      <w:r w:rsidR="00FC768F">
        <w:rPr>
          <w:rFonts w:ascii="Times New Roman" w:eastAsia="Times New Roman" w:hAnsi="Times New Roman" w:cs="Times New Roman"/>
          <w:color w:val="000000"/>
          <w:sz w:val="24"/>
          <w:szCs w:val="24"/>
        </w:rPr>
        <w:t xml:space="preserve"> = invalid.</w:t>
      </w:r>
    </w:p>
    <w:p w:rsidR="006F4818" w:rsidRDefault="006F4818">
      <w:pPr>
        <w:pBdr>
          <w:top w:val="nil"/>
          <w:left w:val="nil"/>
          <w:bottom w:val="nil"/>
          <w:right w:val="nil"/>
          <w:between w:val="nil"/>
        </w:pBdr>
        <w:tabs>
          <w:tab w:val="left" w:pos="1752"/>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one of the compartments is above target for loop 1, calculations can be stopped (if done manually). In practice all values would be calculated simultaneously in a spreadsheet and validity of each point checked afterwards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table below for an example).</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A</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2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B (Compartment B)</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1: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- 16.5</m:t>
                    </m:r>
                  </m:e>
                </m:d>
              </m:e>
            </m:d>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- 18.9-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- 16.5</m:t>
                    </m:r>
                  </m:e>
                </m:d>
              </m:e>
            </m:d>
          </m:den>
        </m:f>
        <m:r>
          <w:rPr>
            <w:rFonts w:ascii="Cambria Math" w:eastAsia="Cambria Math" w:hAnsi="Cambria Math" w:cs="Cambria Math"/>
            <w:color w:val="000000"/>
            <w:sz w:val="24"/>
            <w:szCs w:val="24"/>
          </w:rPr>
          <m:t>=0.625</m:t>
        </m:r>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49"/>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tabs>
          <w:tab w:val="left" w:pos="1749"/>
          <w:tab w:val="left" w:pos="13041"/>
        </w:tabs>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=5.5+0.625×</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2.4-5.5</m:t>
              </m:r>
            </m:e>
          </m:d>
          <m:r>
            <w:rPr>
              <w:rFonts w:ascii="Cambria Math" w:eastAsia="Cambria Math" w:hAnsi="Cambria Math" w:cs="Cambria Math"/>
              <w:color w:val="000000"/>
              <w:sz w:val="24"/>
              <w:szCs w:val="24"/>
            </w:rPr>
            <m:t>=3.56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1749"/>
          <w:tab w:val="left" w:pos="13041"/>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=- 16.5 + 0.625×</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- 18.9-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- 16.5</m:t>
                </m:r>
              </m:e>
            </m:d>
          </m:e>
        </m:d>
        <m:r>
          <w:rPr>
            <w:rFonts w:ascii="Cambria Math" w:eastAsia="Cambria Math" w:hAnsi="Cambria Math" w:cs="Cambria Math"/>
            <w:color w:val="000000"/>
            <w:sz w:val="24"/>
            <w:szCs w:val="24"/>
          </w:rPr>
          <m:t>=- 18.0 ℃</m:t>
        </m:r>
      </m:oMath>
      <w:r w:rsidR="00FC768F">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tabs>
          <w:tab w:val="left" w:pos="1749"/>
          <w:tab w:val="left" w:pos="13041"/>
        </w:tabs>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C</m:t>
              </m:r>
            </m:sub>
          </m:sSub>
          <m:r>
            <w:rPr>
              <w:rFonts w:ascii="Cambria Math" w:eastAsia="Cambria Math" w:hAnsi="Cambria Math" w:cs="Cambria Math"/>
              <w:color w:val="000000"/>
              <w:sz w:val="24"/>
              <w:szCs w:val="24"/>
            </w:rPr>
            <m:t>=1.3+0.625×</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- 2.0-1.3</m:t>
              </m:r>
            </m:e>
          </m:d>
          <m:r>
            <w:rPr>
              <w:rFonts w:ascii="Cambria Math" w:eastAsia="Cambria Math" w:hAnsi="Cambria Math" w:cs="Cambria Math"/>
              <w:color w:val="000000"/>
              <w:sz w:val="24"/>
              <w:szCs w:val="24"/>
            </w:rPr>
            <m:t>=-0.76 ℃</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1749"/>
          <w:tab w:val="left" w:pos="13041"/>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=- 10.7 + 0.625×</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- 13.9-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- 10.7</m:t>
                </m:r>
              </m:e>
            </m:d>
          </m:e>
        </m:d>
        <m:r>
          <w:rPr>
            <w:rFonts w:ascii="Cambria Math" w:eastAsia="Cambria Math" w:hAnsi="Cambria Math" w:cs="Cambria Math"/>
            <w:color w:val="000000"/>
            <w:sz w:val="24"/>
            <w:szCs w:val="24"/>
          </w:rPr>
          <m:t>=- 12.7 ℃</m:t>
        </m:r>
      </m:oMath>
      <w:r w:rsidR="00FC768F">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3: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 less than or equal to target of 4 °C? </w:t>
      </w: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 True </w:t>
      </w:r>
    </w:p>
    <w:p w:rsidR="006F4818" w:rsidRDefault="006F4818">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B</m:t>
            </m:r>
          </m:sub>
        </m:sSub>
      </m:oMath>
      <w:sdt>
        <w:sdtPr>
          <w:tag w:val="goog_rdk_56"/>
          <w:id w:val="1882050894"/>
        </w:sdtPr>
        <w:sdtEndPr/>
        <w:sdtContent>
          <w:r w:rsidR="00FC768F">
            <w:rPr>
              <w:rFonts w:ascii="Gungsuh" w:eastAsia="Gungsuh" w:hAnsi="Gungsuh" w:cs="Gungsuh"/>
              <w:color w:val="000000"/>
              <w:sz w:val="24"/>
              <w:szCs w:val="24"/>
            </w:rPr>
            <w:t xml:space="preserve"> less than or equal to target of − 18 °C? </w:t>
          </w:r>
        </w:sdtContent>
      </w:sdt>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 True </w:t>
      </w:r>
    </w:p>
    <w:p w:rsidR="006F4818" w:rsidRDefault="006F4818">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C</m:t>
            </m:r>
          </m:sub>
        </m:sSub>
      </m:oMath>
      <w:r w:rsidR="00FC768F">
        <w:rPr>
          <w:rFonts w:ascii="Times New Roman" w:eastAsia="Times New Roman" w:hAnsi="Times New Roman" w:cs="Times New Roman"/>
          <w:color w:val="000000"/>
          <w:sz w:val="24"/>
          <w:szCs w:val="24"/>
        </w:rPr>
        <w:t xml:space="preserve"> less than or equal to target of 0 °C? </w:t>
      </w: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 True </w:t>
      </w:r>
    </w:p>
    <w:p w:rsidR="006F4818" w:rsidRDefault="006F4818">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D</m:t>
            </m:r>
          </m:sub>
        </m:sSub>
      </m:oMath>
      <w:sdt>
        <w:sdtPr>
          <w:tag w:val="goog_rdk_57"/>
          <w:id w:val="-1115438975"/>
        </w:sdtPr>
        <w:sdtEndPr/>
        <w:sdtContent>
          <w:r w:rsidR="00FC768F">
            <w:rPr>
              <w:rFonts w:ascii="Gungsuh" w:eastAsia="Gungsuh" w:hAnsi="Gungsuh" w:cs="Gungsuh"/>
              <w:color w:val="000000"/>
              <w:sz w:val="24"/>
              <w:szCs w:val="24"/>
            </w:rPr>
            <w:t xml:space="preserve"> less than or equal to target of −12 °C? </w:t>
          </w:r>
        </w:sdtContent>
      </w:sdt>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True</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interpolated temperatures are below target so the interpolated energy consumption can be calculated: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B-tar</m:t>
            </m:r>
          </m:sub>
        </m:sSub>
        <m:r>
          <w:rPr>
            <w:rFonts w:ascii="Cambria Math" w:eastAsia="Cambria Math" w:hAnsi="Cambria Math" w:cs="Cambria Math"/>
            <w:color w:val="000000"/>
            <w:sz w:val="24"/>
            <w:szCs w:val="24"/>
          </w:rPr>
          <m:t>=822.1+0.625×</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935.6-822.1</m:t>
            </m:r>
          </m:e>
        </m:d>
        <m:r>
          <w:rPr>
            <w:rFonts w:ascii="Cambria Math" w:eastAsia="Cambria Math" w:hAnsi="Cambria Math" w:cs="Cambria Math"/>
            <w:color w:val="000000"/>
            <w:sz w:val="24"/>
            <w:szCs w:val="24"/>
          </w:rPr>
          <m:t>=893.0 Wh/day</m:t>
        </m:r>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B</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3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C (Compartment C)</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1: Calculate</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0.0-1.3</m:t>
                </m:r>
              </m:e>
            </m:d>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- 2.0-1.3</m:t>
                </m:r>
              </m:e>
            </m:d>
          </m:den>
        </m:f>
        <m:r>
          <w:rPr>
            <w:rFonts w:ascii="Cambria Math" w:eastAsia="Cambria Math" w:hAnsi="Cambria Math" w:cs="Cambria Math"/>
            <w:color w:val="000000"/>
            <w:sz w:val="24"/>
            <w:szCs w:val="24"/>
          </w:rPr>
          <m:t>=0.394</m:t>
        </m:r>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=5.5+0.394×</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2.4-5.5</m:t>
            </m:r>
          </m:e>
        </m:d>
        <m:r>
          <w:rPr>
            <w:rFonts w:ascii="Cambria Math" w:eastAsia="Cambria Math" w:hAnsi="Cambria Math" w:cs="Cambria Math"/>
            <w:color w:val="000000"/>
            <w:sz w:val="24"/>
            <w:szCs w:val="24"/>
          </w:rPr>
          <m:t>=4.28 ℃</m:t>
        </m:r>
      </m:oMath>
      <w:r w:rsidR="00FC768F">
        <w:rPr>
          <w:rFonts w:ascii="Times New Roman" w:eastAsia="Times New Roman" w:hAnsi="Times New Roman" w:cs="Times New Roman"/>
          <w:color w:val="000000"/>
          <w:sz w:val="24"/>
          <w:szCs w:val="24"/>
        </w:rPr>
        <w:t xml:space="preserve">; loop can be stopped as &gt; 4 °C: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C-tar</m:t>
            </m:r>
          </m:sub>
        </m:sSub>
      </m:oMath>
      <w:r w:rsidR="00FC768F">
        <w:rPr>
          <w:rFonts w:ascii="Times New Roman" w:eastAsia="Times New Roman" w:hAnsi="Times New Roman" w:cs="Times New Roman"/>
          <w:color w:val="000000"/>
          <w:sz w:val="24"/>
          <w:szCs w:val="24"/>
        </w:rPr>
        <w:t xml:space="preserve"> = invalid.</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C</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Loop 4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D (Compartment D)</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1: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- 12.0-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- 10.7</m:t>
                    </m:r>
                  </m:e>
                </m:d>
              </m:e>
            </m:d>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- 13.9-</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- 10.7</m:t>
                    </m:r>
                  </m:e>
                </m:d>
              </m:e>
            </m:d>
          </m:den>
        </m:f>
        <m:r>
          <w:rPr>
            <w:rFonts w:ascii="Cambria Math" w:eastAsia="Cambria Math" w:hAnsi="Cambria Math" w:cs="Cambria Math"/>
            <w:color w:val="000000"/>
            <w:sz w:val="24"/>
            <w:szCs w:val="24"/>
          </w:rPr>
          <m:t>=0.406</m:t>
        </m:r>
      </m:oMath>
      <w:r>
        <w:rPr>
          <w:rFonts w:ascii="Times New Roman" w:eastAsia="Times New Roman" w:hAnsi="Times New Roman" w:cs="Times New Roman"/>
          <w:color w:val="000000"/>
          <w:sz w:val="24"/>
          <w:szCs w:val="24"/>
        </w:rPr>
        <w:t>. Verify that this is higher than 0 and lower than 1. Result is OK.</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752"/>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j</m:t>
            </m:r>
          </m:sub>
        </m:sSub>
      </m:oMath>
      <w:r>
        <w:rPr>
          <w:rFonts w:ascii="Times New Roman" w:eastAsia="Times New Roman" w:hAnsi="Times New Roman" w:cs="Times New Roman"/>
          <w:color w:val="000000"/>
          <w:sz w:val="24"/>
          <w:szCs w:val="24"/>
        </w:rPr>
        <w:t xml:space="preserve">  values:</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=5.5+0.406×</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2.4-5.5</m:t>
            </m:r>
          </m:e>
        </m:d>
        <m:r>
          <w:rPr>
            <w:rFonts w:ascii="Cambria Math" w:eastAsia="Cambria Math" w:hAnsi="Cambria Math" w:cs="Cambria Math"/>
            <w:color w:val="000000"/>
            <w:sz w:val="24"/>
            <w:szCs w:val="24"/>
          </w:rPr>
          <m:t>=4.24 ℃</m:t>
        </m:r>
      </m:oMath>
      <w:r w:rsidR="00FC768F">
        <w:rPr>
          <w:rFonts w:ascii="Times New Roman" w:eastAsia="Times New Roman" w:hAnsi="Times New Roman" w:cs="Times New Roman"/>
          <w:color w:val="000000"/>
          <w:sz w:val="24"/>
          <w:szCs w:val="24"/>
        </w:rPr>
        <w:t>; loop   can   be   stopped   as   &gt; 4 °C:</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D-tar</m:t>
            </m:r>
          </m:sub>
        </m:sSub>
      </m:oMath>
      <w:r w:rsidR="00FC768F">
        <w:rPr>
          <w:rFonts w:ascii="Times New Roman" w:eastAsia="Times New Roman" w:hAnsi="Times New Roman" w:cs="Times New Roman"/>
          <w:color w:val="000000"/>
          <w:sz w:val="24"/>
          <w:szCs w:val="24"/>
        </w:rPr>
        <w:t xml:space="preserve"> = invalid.</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End of loop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D</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tabs>
          <w:tab w:val="left" w:pos="1304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interpolated energy consumption is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linear</m:t>
            </m:r>
          </m:sub>
        </m:sSub>
      </m:oMath>
      <w:r>
        <w:rPr>
          <w:rFonts w:ascii="Times New Roman" w:eastAsia="Times New Roman" w:hAnsi="Times New Roman" w:cs="Times New Roman"/>
          <w:sz w:val="24"/>
          <w:szCs w:val="24"/>
        </w:rPr>
        <w:t xml:space="preserve"> = minimum value of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A-tar</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to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D-tar</m:t>
            </m:r>
          </m:sub>
        </m:sSub>
      </m:oMath>
      <w:r>
        <w:rPr>
          <w:rFonts w:ascii="Times New Roman" w:eastAsia="Times New Roman" w:hAnsi="Times New Roman" w:cs="Times New Roman"/>
          <w:sz w:val="24"/>
          <w:szCs w:val="24"/>
        </w:rPr>
        <w:t xml:space="preserve">. As only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B-tar</m:t>
            </m:r>
          </m:sub>
        </m:sSub>
      </m:oMath>
      <w:r>
        <w:rPr>
          <w:rFonts w:ascii="Times New Roman" w:eastAsia="Times New Roman" w:hAnsi="Times New Roman" w:cs="Times New Roman"/>
          <w:sz w:val="24"/>
          <w:szCs w:val="24"/>
        </w:rPr>
        <w:t xml:space="preserve">has a valid value, this is by definition the </w:t>
      </w:r>
      <m:oMath>
        <m:sSub>
          <m:sSubPr>
            <m:ctrlPr>
              <w:rPr>
                <w:rFonts w:ascii="Cambria Math" w:eastAsia="Cambria Math" w:hAnsi="Cambria Math" w:cs="Cambria Math"/>
              </w:rPr>
            </m:ctrlPr>
          </m:sSubPr>
          <m:e>
            <m:r>
              <w:rPr>
                <w:rFonts w:ascii="Cambria Math" w:eastAsia="Cambria Math" w:hAnsi="Cambria Math" w:cs="Cambria Math"/>
              </w:rPr>
              <m:t xml:space="preserve"> E</m:t>
            </m:r>
          </m:e>
          <m:sub>
            <m:r>
              <w:rPr>
                <w:rFonts w:ascii="Cambria Math" w:eastAsia="Cambria Math" w:hAnsi="Cambria Math" w:cs="Cambria Math"/>
              </w:rPr>
              <m:t>linear</m:t>
            </m:r>
          </m:sub>
        </m:sSub>
      </m:oMath>
      <w:r>
        <w:rPr>
          <w:rFonts w:ascii="Times New Roman" w:eastAsia="Times New Roman" w:hAnsi="Times New Roman" w:cs="Times New Roman"/>
          <w:sz w:val="24"/>
          <w:szCs w:val="24"/>
        </w:rPr>
        <w:t xml:space="preserve"> value (893 Wh/d).</w:t>
      </w:r>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Interpolation is on Compartment B and the slope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S</m:t>
            </m:r>
          </m:e>
          <m:sub>
            <m:r>
              <w:rPr>
                <w:rFonts w:ascii="Cambria Math" w:eastAsia="Cambria Math" w:hAnsi="Cambria Math" w:cs="Cambria Math"/>
                <w:color w:val="000000"/>
                <w:sz w:val="24"/>
                <w:szCs w:val="24"/>
              </w:rPr>
              <m:t>i</m:t>
            </m:r>
          </m:sub>
        </m:sSub>
      </m:oMath>
      <w:sdt>
        <w:sdtPr>
          <w:tag w:val="goog_rdk_58"/>
          <w:id w:val="-890726355"/>
        </w:sdtPr>
        <w:sdtEndPr/>
        <w:sdtContent>
          <w:r>
            <w:rPr>
              <w:rFonts w:ascii="Gungsuh" w:eastAsia="Gungsuh" w:hAnsi="Gungsuh" w:cs="Gungsuh"/>
              <w:color w:val="000000"/>
              <w:sz w:val="24"/>
              <w:szCs w:val="24"/>
            </w:rPr>
            <w:t xml:space="preserve"> is − 47.29 Wh/d/K.</w:t>
          </w:r>
        </w:sdtContent>
      </w:sdt>
    </w:p>
    <w:p w:rsidR="006F4818" w:rsidRDefault="006F4818">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130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calculations for this example are shown in Table 9 and are illustrated in Fig. 32. Moving from coldest to warmest, Compartment B (with energy</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E</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is the first to cross its target temperature (while all other compartments are less than target temperature). The data can also be laid out in a table, which is useful when calculating the results using a spreadsheet. Blue text is where compartment temperatures are at or below target, red text are temperatures above target. Only loop 2 (Compartment B at target) is valid (column 3, energy in green text) as all compartments are at or below </w:t>
      </w:r>
      <w:proofErr w:type="gramStart"/>
      <w:r>
        <w:rPr>
          <w:rFonts w:ascii="Times New Roman" w:eastAsia="Times New Roman" w:hAnsi="Times New Roman" w:cs="Times New Roman"/>
          <w:color w:val="000000"/>
          <w:sz w:val="24"/>
          <w:szCs w:val="24"/>
        </w:rPr>
        <w:t>target</w:t>
      </w:r>
      <w:proofErr w:type="gramEnd"/>
      <w:r>
        <w:rPr>
          <w:rFonts w:ascii="Times New Roman" w:eastAsia="Times New Roman" w:hAnsi="Times New Roman" w:cs="Times New Roman"/>
          <w:color w:val="000000"/>
          <w:sz w:val="24"/>
          <w:szCs w:val="24"/>
        </w:rPr>
        <w:t xml:space="preserve"> temperature.</w:t>
      </w:r>
    </w:p>
    <w:p w:rsidR="006F4818" w:rsidRDefault="006F4818">
      <w:pPr>
        <w:tabs>
          <w:tab w:val="left" w:pos="13041"/>
        </w:tabs>
        <w:jc w:val="both"/>
        <w:rPr>
          <w:rFonts w:ascii="Times New Roman" w:eastAsia="Times New Roman" w:hAnsi="Times New Roman" w:cs="Times New Roman"/>
          <w:sz w:val="24"/>
          <w:szCs w:val="24"/>
        </w:rPr>
      </w:pPr>
    </w:p>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noProof/>
          <w:lang w:val="en-IN" w:bidi="ar-SA"/>
        </w:rPr>
        <w:drawing>
          <wp:inline distT="0" distB="0" distL="0" distR="0">
            <wp:extent cx="5554757" cy="2527622"/>
            <wp:effectExtent l="0" t="0" r="0" b="0"/>
            <wp:docPr id="74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a:stretch>
                      <a:fillRect/>
                    </a:stretch>
                  </pic:blipFill>
                  <pic:spPr>
                    <a:xfrm>
                      <a:off x="0" y="0"/>
                      <a:ext cx="5554757" cy="2527622"/>
                    </a:xfrm>
                    <a:prstGeom prst="rect">
                      <a:avLst/>
                    </a:prstGeom>
                    <a:ln/>
                  </pic:spPr>
                </pic:pic>
              </a:graphicData>
            </a:graphic>
          </wp:inline>
        </w:drawing>
      </w:r>
    </w:p>
    <w:p w:rsidR="006F4818" w:rsidRDefault="006F4818">
      <w:pPr>
        <w:tabs>
          <w:tab w:val="left" w:pos="13041"/>
        </w:tabs>
        <w:jc w:val="center"/>
        <w:rPr>
          <w:rFonts w:ascii="Times New Roman" w:eastAsia="Times New Roman" w:hAnsi="Times New Roman" w:cs="Times New Roman"/>
          <w:sz w:val="24"/>
          <w:szCs w:val="24"/>
        </w:rPr>
      </w:pPr>
    </w:p>
    <w:p w:rsidR="006F4818" w:rsidRDefault="006F4818">
      <w:pPr>
        <w:tabs>
          <w:tab w:val="left" w:pos="13041"/>
        </w:tabs>
        <w:jc w:val="center"/>
        <w:rPr>
          <w:rFonts w:ascii="Times New Roman" w:eastAsia="Times New Roman" w:hAnsi="Times New Roman" w:cs="Times New Roman"/>
          <w:sz w:val="24"/>
          <w:szCs w:val="24"/>
        </w:rPr>
      </w:pPr>
    </w:p>
    <w:p w:rsidR="006F4818" w:rsidRDefault="00FC768F">
      <w:pPr>
        <w:tabs>
          <w:tab w:val="left" w:pos="13041"/>
        </w:tabs>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32 Example Interpolation for 4 Compartments</w:t>
      </w:r>
    </w:p>
    <w:p w:rsidR="006F4818" w:rsidRDefault="006F4818">
      <w:pPr>
        <w:tabs>
          <w:tab w:val="left" w:pos="13041"/>
        </w:tabs>
        <w:jc w:val="center"/>
        <w:rPr>
          <w:rFonts w:ascii="Times New Roman" w:eastAsia="Times New Roman" w:hAnsi="Times New Roman" w:cs="Times New Roman"/>
          <w:smallCaps/>
          <w:sz w:val="24"/>
          <w:szCs w:val="24"/>
        </w:rPr>
      </w:pPr>
    </w:p>
    <w:p w:rsidR="006F4818" w:rsidRDefault="006F4818">
      <w:pPr>
        <w:tabs>
          <w:tab w:val="left" w:pos="13041"/>
        </w:tabs>
        <w:jc w:val="center"/>
        <w:rPr>
          <w:rFonts w:ascii="Times New Roman" w:eastAsia="Times New Roman" w:hAnsi="Times New Roman" w:cs="Times New Roman"/>
          <w:smallCaps/>
          <w:sz w:val="24"/>
          <w:szCs w:val="24"/>
        </w:rPr>
      </w:pPr>
    </w:p>
    <w:p w:rsidR="006F4818" w:rsidRDefault="006F4818">
      <w:pPr>
        <w:tabs>
          <w:tab w:val="left" w:pos="13041"/>
        </w:tabs>
        <w:jc w:val="center"/>
        <w:rPr>
          <w:rFonts w:ascii="Times New Roman" w:eastAsia="Times New Roman" w:hAnsi="Times New Roman" w:cs="Times New Roman"/>
          <w:smallCaps/>
          <w:sz w:val="24"/>
          <w:szCs w:val="24"/>
        </w:rPr>
      </w:pPr>
    </w:p>
    <w:p w:rsidR="00FC768F" w:rsidRDefault="00FC768F">
      <w:pPr>
        <w:tabs>
          <w:tab w:val="left" w:pos="13041"/>
        </w:tabs>
        <w:jc w:val="center"/>
        <w:rPr>
          <w:rFonts w:ascii="Times New Roman" w:eastAsia="Times New Roman" w:hAnsi="Times New Roman" w:cs="Times New Roman"/>
          <w:smallCaps/>
          <w:sz w:val="24"/>
          <w:szCs w:val="24"/>
        </w:rPr>
      </w:pPr>
    </w:p>
    <w:p w:rsidR="00FC768F" w:rsidRDefault="00FC768F">
      <w:pPr>
        <w:tabs>
          <w:tab w:val="left" w:pos="13041"/>
        </w:tabs>
        <w:jc w:val="center"/>
        <w:rPr>
          <w:rFonts w:ascii="Times New Roman" w:eastAsia="Times New Roman" w:hAnsi="Times New Roman" w:cs="Times New Roman"/>
          <w:smallCaps/>
          <w:sz w:val="24"/>
          <w:szCs w:val="24"/>
        </w:rPr>
      </w:pPr>
    </w:p>
    <w:p w:rsidR="00FC768F" w:rsidRDefault="00FC768F">
      <w:pPr>
        <w:tabs>
          <w:tab w:val="left" w:pos="13041"/>
        </w:tabs>
        <w:jc w:val="center"/>
        <w:rPr>
          <w:rFonts w:ascii="Times New Roman" w:eastAsia="Times New Roman" w:hAnsi="Times New Roman" w:cs="Times New Roman"/>
          <w:smallCaps/>
          <w:sz w:val="24"/>
          <w:szCs w:val="24"/>
        </w:rPr>
      </w:pPr>
    </w:p>
    <w:p w:rsidR="00FC768F" w:rsidRDefault="00FC768F">
      <w:pPr>
        <w:tabs>
          <w:tab w:val="left" w:pos="13041"/>
        </w:tabs>
        <w:jc w:val="center"/>
        <w:rPr>
          <w:rFonts w:ascii="Times New Roman" w:eastAsia="Times New Roman" w:hAnsi="Times New Roman" w:cs="Times New Roman"/>
          <w:smallCaps/>
          <w:sz w:val="24"/>
          <w:szCs w:val="24"/>
        </w:rPr>
      </w:pPr>
    </w:p>
    <w:p w:rsidR="00FC768F" w:rsidRDefault="00FC768F">
      <w:pPr>
        <w:tabs>
          <w:tab w:val="left" w:pos="13041"/>
        </w:tabs>
        <w:jc w:val="center"/>
        <w:rPr>
          <w:rFonts w:ascii="Times New Roman" w:eastAsia="Times New Roman" w:hAnsi="Times New Roman" w:cs="Times New Roman"/>
          <w:smallCaps/>
          <w:sz w:val="24"/>
          <w:szCs w:val="24"/>
        </w:rPr>
      </w:pPr>
    </w:p>
    <w:p w:rsidR="006F4818" w:rsidRDefault="006F4818">
      <w:pPr>
        <w:tabs>
          <w:tab w:val="left" w:pos="13041"/>
        </w:tabs>
        <w:jc w:val="center"/>
        <w:rPr>
          <w:rFonts w:ascii="Times New Roman" w:eastAsia="Times New Roman" w:hAnsi="Times New Roman" w:cs="Times New Roman"/>
          <w:smallCaps/>
          <w:sz w:val="24"/>
          <w:szCs w:val="24"/>
        </w:rPr>
      </w:pPr>
    </w:p>
    <w:p w:rsidR="006F4818" w:rsidRDefault="006F4818">
      <w:pPr>
        <w:tabs>
          <w:tab w:val="left" w:pos="13041"/>
        </w:tabs>
        <w:jc w:val="center"/>
        <w:rPr>
          <w:rFonts w:ascii="Times New Roman" w:eastAsia="Times New Roman" w:hAnsi="Times New Roman" w:cs="Times New Roman"/>
          <w:smallCaps/>
          <w:sz w:val="24"/>
          <w:szCs w:val="24"/>
        </w:rPr>
      </w:pPr>
    </w:p>
    <w:p w:rsidR="00FC768F" w:rsidRDefault="00FC768F" w:rsidP="00FC768F">
      <w:pPr>
        <w:pStyle w:val="Heading1"/>
        <w:tabs>
          <w:tab w:val="left" w:pos="13041"/>
        </w:tabs>
        <w:jc w:val="center"/>
        <w:rPr>
          <w:rFonts w:ascii="Times New Roman" w:eastAsia="Times New Roman" w:hAnsi="Times New Roman" w:cs="Times New Roman"/>
        </w:rPr>
      </w:pPr>
    </w:p>
    <w:p w:rsidR="00FC768F" w:rsidRDefault="00FC768F">
      <w:pPr>
        <w:pStyle w:val="Heading1"/>
        <w:pBdr>
          <w:top w:val="single" w:sz="4" w:space="1" w:color="000000"/>
        </w:pBdr>
        <w:tabs>
          <w:tab w:val="left" w:pos="13041"/>
        </w:tabs>
        <w:jc w:val="center"/>
        <w:rPr>
          <w:rFonts w:ascii="Times New Roman" w:eastAsia="Times New Roman" w:hAnsi="Times New Roman" w:cs="Times New Roman"/>
        </w:rPr>
        <w:sectPr w:rsidR="00FC768F">
          <w:pgSz w:w="11910" w:h="16840"/>
          <w:pgMar w:top="993" w:right="1183" w:bottom="0" w:left="1134" w:header="720" w:footer="720" w:gutter="0"/>
          <w:cols w:space="720"/>
        </w:sectPr>
      </w:pPr>
    </w:p>
    <w:p w:rsidR="006F4818" w:rsidRDefault="00FC768F" w:rsidP="00FC768F">
      <w:pPr>
        <w:pStyle w:val="Heading1"/>
        <w:pBdr>
          <w:top w:val="single" w:sz="4" w:space="1" w:color="000000"/>
        </w:pBdr>
        <w:tabs>
          <w:tab w:val="left" w:pos="13041"/>
        </w:tabs>
        <w:ind w:left="567"/>
        <w:jc w:val="center"/>
        <w:rPr>
          <w:rFonts w:ascii="Times New Roman" w:eastAsia="Times New Roman" w:hAnsi="Times New Roman" w:cs="Times New Roman"/>
        </w:rPr>
      </w:pPr>
      <w:r>
        <w:rPr>
          <w:rFonts w:ascii="Times New Roman" w:eastAsia="Times New Roman" w:hAnsi="Times New Roman" w:cs="Times New Roman"/>
        </w:rPr>
        <w:t>Table 9 Example of Linear Interpolation, Results for Four Compartments</w:t>
      </w:r>
    </w:p>
    <w:p w:rsidR="006F4818" w:rsidRDefault="00FC768F">
      <w:pPr>
        <w:tabs>
          <w:tab w:val="left" w:pos="13041"/>
        </w:tabs>
        <w:jc w:val="center"/>
        <w:rPr>
          <w:rFonts w:ascii="Times New Roman" w:eastAsia="Times New Roman" w:hAnsi="Times New Roman" w:cs="Times New Roman"/>
          <w:b/>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J-3.2.3)</w:t>
      </w:r>
    </w:p>
    <w:p w:rsidR="006F4818" w:rsidRDefault="006F4818">
      <w:pPr>
        <w:tabs>
          <w:tab w:val="left" w:pos="13041"/>
        </w:tabs>
        <w:jc w:val="center"/>
        <w:rPr>
          <w:rFonts w:ascii="Times New Roman" w:eastAsia="Times New Roman" w:hAnsi="Times New Roman" w:cs="Times New Roman"/>
          <w:b/>
        </w:rPr>
      </w:pPr>
    </w:p>
    <w:tbl>
      <w:tblPr>
        <w:tblStyle w:val="afff6"/>
        <w:tblW w:w="14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835"/>
        <w:gridCol w:w="2835"/>
        <w:gridCol w:w="2835"/>
        <w:gridCol w:w="2835"/>
        <w:gridCol w:w="2469"/>
      </w:tblGrid>
      <w:tr w:rsidR="006F4818" w:rsidTr="00FC768F">
        <w:trPr>
          <w:jc w:val="center"/>
        </w:trPr>
        <w:tc>
          <w:tcPr>
            <w:tcW w:w="704" w:type="dxa"/>
          </w:tcPr>
          <w:p w:rsidR="006F4818" w:rsidRDefault="00FC768F">
            <w:pPr>
              <w:tabs>
                <w:tab w:val="left" w:pos="13041"/>
              </w:tabs>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Sl</w:t>
            </w:r>
            <w:proofErr w:type="spellEnd"/>
            <w:r>
              <w:rPr>
                <w:rFonts w:ascii="Times New Roman" w:eastAsia="Times New Roman" w:hAnsi="Times New Roman" w:cs="Times New Roman"/>
                <w:b/>
                <w:sz w:val="24"/>
                <w:szCs w:val="24"/>
              </w:rPr>
              <w:t xml:space="preserve"> No.</w:t>
            </w: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w:t>
            </w: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Interpolation Compartment A (loop 1)</w:t>
            </w: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Interpolation Compartment B (loop 2)</w:t>
            </w: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Interpolation Compartment C (loop 3)</w:t>
            </w:r>
          </w:p>
        </w:tc>
        <w:tc>
          <w:tcPr>
            <w:tcW w:w="2469"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Interpolation Compartment D (loop 4)</w:t>
            </w:r>
          </w:p>
        </w:tc>
      </w:tr>
      <w:tr w:rsidR="006F4818" w:rsidTr="00FC768F">
        <w:trPr>
          <w:jc w:val="center"/>
        </w:trPr>
        <w:tc>
          <w:tcPr>
            <w:tcW w:w="704"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(5)</w:t>
            </w:r>
          </w:p>
        </w:tc>
        <w:tc>
          <w:tcPr>
            <w:tcW w:w="2469"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(6)</w:t>
            </w:r>
          </w:p>
        </w:tc>
      </w:tr>
      <w:tr w:rsidR="006F4818" w:rsidTr="00FC768F">
        <w:trPr>
          <w:jc w:val="center"/>
        </w:trPr>
        <w:tc>
          <w:tcPr>
            <w:tcW w:w="704" w:type="dxa"/>
          </w:tcPr>
          <w:p w:rsidR="006F4818" w:rsidRDefault="006F4818">
            <w:pPr>
              <w:numPr>
                <w:ilvl w:val="0"/>
                <w:numId w:val="72"/>
              </w:numPr>
              <w:pBdr>
                <w:top w:val="nil"/>
                <w:left w:val="nil"/>
                <w:bottom w:val="nil"/>
                <w:right w:val="nil"/>
                <w:between w:val="nil"/>
              </w:pBdr>
              <w:tabs>
                <w:tab w:val="left" w:pos="13041"/>
              </w:tabs>
              <w:jc w:val="center"/>
              <w:rPr>
                <w:rFonts w:ascii="Times New Roman" w:eastAsia="Times New Roman" w:hAnsi="Times New Roman" w:cs="Times New Roman"/>
                <w:color w:val="000000"/>
                <w:sz w:val="24"/>
                <w:szCs w:val="24"/>
              </w:rPr>
            </w:pPr>
          </w:p>
        </w:tc>
        <w:tc>
          <w:tcPr>
            <w:tcW w:w="2835"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oMath>
            </m:oMathPara>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0.483 87</w:t>
            </w:r>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0.625</w:t>
            </w:r>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0.393 94</w:t>
            </w:r>
          </w:p>
        </w:tc>
        <w:tc>
          <w:tcPr>
            <w:tcW w:w="2469"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0.406 25</w:t>
            </w:r>
          </w:p>
        </w:tc>
      </w:tr>
      <w:tr w:rsidR="006F4818" w:rsidTr="00FC768F">
        <w:trPr>
          <w:jc w:val="center"/>
        </w:trPr>
        <w:tc>
          <w:tcPr>
            <w:tcW w:w="704" w:type="dxa"/>
          </w:tcPr>
          <w:p w:rsidR="006F4818" w:rsidRDefault="006F4818">
            <w:pPr>
              <w:numPr>
                <w:ilvl w:val="0"/>
                <w:numId w:val="72"/>
              </w:numPr>
              <w:pBdr>
                <w:top w:val="nil"/>
                <w:left w:val="nil"/>
                <w:bottom w:val="nil"/>
                <w:right w:val="nil"/>
                <w:between w:val="nil"/>
              </w:pBdr>
              <w:tabs>
                <w:tab w:val="left" w:pos="13041"/>
              </w:tabs>
              <w:jc w:val="center"/>
              <w:rPr>
                <w:rFonts w:ascii="Times New Roman" w:eastAsia="Times New Roman" w:hAnsi="Times New Roman" w:cs="Times New Roman"/>
                <w:color w:val="000000"/>
                <w:sz w:val="24"/>
                <w:szCs w:val="24"/>
              </w:rPr>
            </w:pPr>
          </w:p>
        </w:tc>
        <w:tc>
          <w:tcPr>
            <w:tcW w:w="2835" w:type="dxa"/>
          </w:tcPr>
          <w:p w:rsidR="006F4818" w:rsidRDefault="00FC768F">
            <w:pPr>
              <w:tabs>
                <w:tab w:val="left" w:pos="13041"/>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Compartment A °C</w:t>
            </w:r>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835" w:type="dxa"/>
          </w:tcPr>
          <w:p w:rsidR="006F4818" w:rsidRDefault="00FC768F">
            <w:pPr>
              <w:tabs>
                <w:tab w:val="left" w:pos="13041"/>
              </w:tabs>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3.562 5</w:t>
            </w:r>
          </w:p>
        </w:tc>
        <w:tc>
          <w:tcPr>
            <w:tcW w:w="2835" w:type="dxa"/>
          </w:tcPr>
          <w:p w:rsidR="006F4818" w:rsidRDefault="00FC768F">
            <w:pPr>
              <w:tabs>
                <w:tab w:val="left" w:pos="13041"/>
              </w:tabs>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4.278 8</w:t>
            </w:r>
          </w:p>
        </w:tc>
        <w:tc>
          <w:tcPr>
            <w:tcW w:w="2469" w:type="dxa"/>
          </w:tcPr>
          <w:p w:rsidR="006F4818" w:rsidRDefault="00FC768F">
            <w:pPr>
              <w:tabs>
                <w:tab w:val="left" w:pos="13041"/>
              </w:tabs>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4.240 6</w:t>
            </w:r>
          </w:p>
        </w:tc>
      </w:tr>
      <w:tr w:rsidR="006F4818" w:rsidTr="00FC768F">
        <w:trPr>
          <w:jc w:val="center"/>
        </w:trPr>
        <w:tc>
          <w:tcPr>
            <w:tcW w:w="704" w:type="dxa"/>
          </w:tcPr>
          <w:p w:rsidR="006F4818" w:rsidRDefault="006F4818">
            <w:pPr>
              <w:numPr>
                <w:ilvl w:val="0"/>
                <w:numId w:val="72"/>
              </w:numPr>
              <w:pBdr>
                <w:top w:val="nil"/>
                <w:left w:val="nil"/>
                <w:bottom w:val="nil"/>
                <w:right w:val="nil"/>
                <w:between w:val="nil"/>
              </w:pBdr>
              <w:tabs>
                <w:tab w:val="left" w:pos="13041"/>
              </w:tabs>
              <w:jc w:val="center"/>
              <w:rPr>
                <w:rFonts w:ascii="Times New Roman" w:eastAsia="Times New Roman" w:hAnsi="Times New Roman" w:cs="Times New Roman"/>
                <w:color w:val="000000"/>
                <w:sz w:val="24"/>
                <w:szCs w:val="24"/>
              </w:rPr>
            </w:pPr>
          </w:p>
        </w:tc>
        <w:tc>
          <w:tcPr>
            <w:tcW w:w="2835" w:type="dxa"/>
          </w:tcPr>
          <w:p w:rsidR="006F4818" w:rsidRDefault="00FC768F">
            <w:pPr>
              <w:tabs>
                <w:tab w:val="left" w:pos="13041"/>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Compartment B °C</w:t>
            </w:r>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17.661</w:t>
            </w:r>
          </w:p>
        </w:tc>
        <w:tc>
          <w:tcPr>
            <w:tcW w:w="2835" w:type="dxa"/>
          </w:tcPr>
          <w:p w:rsidR="006F4818" w:rsidRDefault="00FC768F">
            <w:pPr>
              <w:tabs>
                <w:tab w:val="left" w:pos="13041"/>
              </w:tabs>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 18.0</w:t>
            </w:r>
          </w:p>
        </w:tc>
        <w:tc>
          <w:tcPr>
            <w:tcW w:w="2835" w:type="dxa"/>
          </w:tcPr>
          <w:p w:rsidR="006F4818" w:rsidRDefault="00FC768F">
            <w:pPr>
              <w:tabs>
                <w:tab w:val="left" w:pos="13041"/>
              </w:tabs>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17.445</w:t>
            </w:r>
          </w:p>
        </w:tc>
        <w:tc>
          <w:tcPr>
            <w:tcW w:w="2469" w:type="dxa"/>
          </w:tcPr>
          <w:p w:rsidR="006F4818" w:rsidRDefault="00FC768F">
            <w:pPr>
              <w:tabs>
                <w:tab w:val="left" w:pos="13041"/>
              </w:tabs>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17.475</w:t>
            </w:r>
          </w:p>
        </w:tc>
      </w:tr>
      <w:tr w:rsidR="006F4818" w:rsidTr="00FC768F">
        <w:trPr>
          <w:jc w:val="center"/>
        </w:trPr>
        <w:tc>
          <w:tcPr>
            <w:tcW w:w="704" w:type="dxa"/>
          </w:tcPr>
          <w:p w:rsidR="006F4818" w:rsidRDefault="006F4818">
            <w:pPr>
              <w:numPr>
                <w:ilvl w:val="0"/>
                <w:numId w:val="72"/>
              </w:numPr>
              <w:pBdr>
                <w:top w:val="nil"/>
                <w:left w:val="nil"/>
                <w:bottom w:val="nil"/>
                <w:right w:val="nil"/>
                <w:between w:val="nil"/>
              </w:pBdr>
              <w:tabs>
                <w:tab w:val="left" w:pos="13041"/>
              </w:tabs>
              <w:jc w:val="center"/>
              <w:rPr>
                <w:rFonts w:ascii="Times New Roman" w:eastAsia="Times New Roman" w:hAnsi="Times New Roman" w:cs="Times New Roman"/>
                <w:color w:val="000000"/>
                <w:sz w:val="24"/>
                <w:szCs w:val="24"/>
              </w:rPr>
            </w:pPr>
          </w:p>
        </w:tc>
        <w:tc>
          <w:tcPr>
            <w:tcW w:w="2835" w:type="dxa"/>
          </w:tcPr>
          <w:p w:rsidR="006F4818" w:rsidRDefault="00FC768F">
            <w:pPr>
              <w:tabs>
                <w:tab w:val="left" w:pos="13041"/>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Compartment C °C</w:t>
            </w:r>
          </w:p>
        </w:tc>
        <w:tc>
          <w:tcPr>
            <w:tcW w:w="2835" w:type="dxa"/>
          </w:tcPr>
          <w:p w:rsidR="006F4818" w:rsidRDefault="00FC768F">
            <w:pPr>
              <w:tabs>
                <w:tab w:val="left" w:pos="13041"/>
              </w:tabs>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 0.296 77</w:t>
            </w:r>
          </w:p>
        </w:tc>
        <w:tc>
          <w:tcPr>
            <w:tcW w:w="2835" w:type="dxa"/>
          </w:tcPr>
          <w:p w:rsidR="006F4818" w:rsidRDefault="00FC768F">
            <w:pPr>
              <w:tabs>
                <w:tab w:val="left" w:pos="13041"/>
              </w:tabs>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 0.762 5</w:t>
            </w:r>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color w:val="5B9BD5"/>
                <w:sz w:val="24"/>
                <w:szCs w:val="24"/>
              </w:rPr>
              <w:t>0.0</w:t>
            </w:r>
          </w:p>
        </w:tc>
        <w:tc>
          <w:tcPr>
            <w:tcW w:w="2469" w:type="dxa"/>
          </w:tcPr>
          <w:p w:rsidR="006F4818" w:rsidRDefault="00FC768F">
            <w:pPr>
              <w:tabs>
                <w:tab w:val="left" w:pos="13041"/>
              </w:tabs>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 0.040 625</w:t>
            </w:r>
          </w:p>
        </w:tc>
      </w:tr>
      <w:tr w:rsidR="006F4818" w:rsidTr="00FC768F">
        <w:trPr>
          <w:jc w:val="center"/>
        </w:trPr>
        <w:tc>
          <w:tcPr>
            <w:tcW w:w="704" w:type="dxa"/>
          </w:tcPr>
          <w:p w:rsidR="006F4818" w:rsidRDefault="006F4818">
            <w:pPr>
              <w:numPr>
                <w:ilvl w:val="0"/>
                <w:numId w:val="72"/>
              </w:numPr>
              <w:pBdr>
                <w:top w:val="nil"/>
                <w:left w:val="nil"/>
                <w:bottom w:val="nil"/>
                <w:right w:val="nil"/>
                <w:between w:val="nil"/>
              </w:pBdr>
              <w:tabs>
                <w:tab w:val="left" w:pos="13041"/>
              </w:tabs>
              <w:jc w:val="center"/>
              <w:rPr>
                <w:rFonts w:ascii="Times New Roman" w:eastAsia="Times New Roman" w:hAnsi="Times New Roman" w:cs="Times New Roman"/>
                <w:color w:val="000000"/>
                <w:sz w:val="24"/>
                <w:szCs w:val="24"/>
              </w:rPr>
            </w:pPr>
          </w:p>
        </w:tc>
        <w:tc>
          <w:tcPr>
            <w:tcW w:w="2835" w:type="dxa"/>
          </w:tcPr>
          <w:p w:rsidR="006F4818" w:rsidRDefault="00FC768F">
            <w:pPr>
              <w:tabs>
                <w:tab w:val="left" w:pos="13041"/>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Compartment D °C</w:t>
            </w:r>
          </w:p>
        </w:tc>
        <w:tc>
          <w:tcPr>
            <w:tcW w:w="2835" w:type="dxa"/>
          </w:tcPr>
          <w:p w:rsidR="006F4818" w:rsidRDefault="00FC768F">
            <w:pPr>
              <w:tabs>
                <w:tab w:val="left" w:pos="13041"/>
              </w:tabs>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 12.248</w:t>
            </w:r>
          </w:p>
        </w:tc>
        <w:tc>
          <w:tcPr>
            <w:tcW w:w="2835" w:type="dxa"/>
          </w:tcPr>
          <w:p w:rsidR="006F4818" w:rsidRDefault="00FC768F">
            <w:pPr>
              <w:tabs>
                <w:tab w:val="left" w:pos="13041"/>
              </w:tabs>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 12.7</w:t>
            </w:r>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11.961</w:t>
            </w:r>
          </w:p>
        </w:tc>
        <w:tc>
          <w:tcPr>
            <w:tcW w:w="2469" w:type="dxa"/>
          </w:tcPr>
          <w:p w:rsidR="006F4818" w:rsidRDefault="00FC768F">
            <w:pPr>
              <w:tabs>
                <w:tab w:val="left" w:pos="13041"/>
              </w:tabs>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 12.0</w:t>
            </w:r>
          </w:p>
        </w:tc>
      </w:tr>
      <w:tr w:rsidR="006F4818" w:rsidTr="00FC768F">
        <w:trPr>
          <w:jc w:val="center"/>
        </w:trPr>
        <w:tc>
          <w:tcPr>
            <w:tcW w:w="704" w:type="dxa"/>
          </w:tcPr>
          <w:p w:rsidR="006F4818" w:rsidRDefault="006F4818">
            <w:pPr>
              <w:numPr>
                <w:ilvl w:val="0"/>
                <w:numId w:val="72"/>
              </w:numPr>
              <w:pBdr>
                <w:top w:val="nil"/>
                <w:left w:val="nil"/>
                <w:bottom w:val="nil"/>
                <w:right w:val="nil"/>
                <w:between w:val="nil"/>
              </w:pBdr>
              <w:tabs>
                <w:tab w:val="left" w:pos="13041"/>
              </w:tabs>
              <w:jc w:val="center"/>
              <w:rPr>
                <w:rFonts w:ascii="Times New Roman" w:eastAsia="Times New Roman" w:hAnsi="Times New Roman" w:cs="Times New Roman"/>
                <w:color w:val="000000"/>
                <w:sz w:val="24"/>
                <w:szCs w:val="24"/>
              </w:rPr>
            </w:pPr>
          </w:p>
        </w:tc>
        <w:tc>
          <w:tcPr>
            <w:tcW w:w="2835" w:type="dxa"/>
          </w:tcPr>
          <w:p w:rsidR="006F4818" w:rsidRDefault="00FC768F">
            <w:pPr>
              <w:tabs>
                <w:tab w:val="left" w:pos="13041"/>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Energy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interpolated</w:t>
            </w:r>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877.02</w:t>
            </w:r>
          </w:p>
        </w:tc>
        <w:tc>
          <w:tcPr>
            <w:tcW w:w="2835" w:type="dxa"/>
          </w:tcPr>
          <w:p w:rsidR="006F4818" w:rsidRDefault="00FC768F">
            <w:pPr>
              <w:tabs>
                <w:tab w:val="left" w:pos="1304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893.04</w:t>
            </w:r>
          </w:p>
        </w:tc>
        <w:tc>
          <w:tcPr>
            <w:tcW w:w="2835" w:type="dxa"/>
          </w:tcPr>
          <w:p w:rsidR="006F4818" w:rsidRDefault="00FC768F">
            <w:pPr>
              <w:tabs>
                <w:tab w:val="left" w:pos="13041"/>
              </w:tabs>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866.81</w:t>
            </w:r>
          </w:p>
        </w:tc>
        <w:tc>
          <w:tcPr>
            <w:tcW w:w="2469" w:type="dxa"/>
          </w:tcPr>
          <w:p w:rsidR="006F4818" w:rsidRDefault="00FC768F">
            <w:pPr>
              <w:tabs>
                <w:tab w:val="left" w:pos="13041"/>
              </w:tabs>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868.21</w:t>
            </w:r>
          </w:p>
        </w:tc>
      </w:tr>
    </w:tbl>
    <w:p w:rsidR="006F4818" w:rsidRDefault="006F4818">
      <w:pPr>
        <w:tabs>
          <w:tab w:val="left" w:pos="13041"/>
        </w:tabs>
        <w:jc w:val="center"/>
        <w:rPr>
          <w:rFonts w:ascii="Times New Roman" w:eastAsia="Times New Roman" w:hAnsi="Times New Roman" w:cs="Times New Roman"/>
          <w:b/>
          <w:sz w:val="24"/>
          <w:szCs w:val="24"/>
        </w:rPr>
      </w:pPr>
    </w:p>
    <w:p w:rsidR="006F4818" w:rsidRDefault="00FC768F">
      <w:pPr>
        <w:tabs>
          <w:tab w:val="left" w:pos="13041"/>
        </w:tabs>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NOTES</w:t>
      </w:r>
    </w:p>
    <w:p w:rsidR="006F4818" w:rsidRDefault="00FC768F">
      <w:pPr>
        <w:pBdr>
          <w:top w:val="nil"/>
          <w:left w:val="nil"/>
          <w:bottom w:val="nil"/>
          <w:right w:val="nil"/>
          <w:between w:val="nil"/>
        </w:pBdr>
        <w:tabs>
          <w:tab w:val="left" w:pos="715"/>
        </w:tabs>
        <w:ind w:left="56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r>
        <w:rPr>
          <w:rFonts w:ascii="Times New Roman" w:eastAsia="Times New Roman" w:hAnsi="Times New Roman" w:cs="Times New Roman"/>
          <w:color w:val="000000"/>
          <w:sz w:val="20"/>
          <w:szCs w:val="20"/>
        </w:rPr>
        <w:t xml:space="preserve"> Green shading indicates interpolation at the compartment target temperature.</w:t>
      </w:r>
    </w:p>
    <w:p w:rsidR="006F4818" w:rsidRDefault="00FC768F">
      <w:pPr>
        <w:pBdr>
          <w:top w:val="nil"/>
          <w:left w:val="nil"/>
          <w:bottom w:val="nil"/>
          <w:right w:val="nil"/>
          <w:between w:val="nil"/>
        </w:pBdr>
        <w:tabs>
          <w:tab w:val="left" w:pos="715"/>
        </w:tabs>
        <w:ind w:left="56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r>
        <w:rPr>
          <w:rFonts w:ascii="Times New Roman" w:eastAsia="Times New Roman" w:hAnsi="Times New Roman" w:cs="Times New Roman"/>
          <w:color w:val="000000"/>
          <w:sz w:val="20"/>
          <w:szCs w:val="20"/>
        </w:rPr>
        <w:t xml:space="preserve"> Red text indicates that the compartment temperature is above the target temperature (not valid).</w:t>
      </w:r>
    </w:p>
    <w:p w:rsidR="006F4818" w:rsidRDefault="00FC768F">
      <w:pPr>
        <w:pBdr>
          <w:top w:val="nil"/>
          <w:left w:val="nil"/>
          <w:bottom w:val="nil"/>
          <w:right w:val="nil"/>
          <w:between w:val="nil"/>
        </w:pBdr>
        <w:tabs>
          <w:tab w:val="left" w:pos="715"/>
        </w:tabs>
        <w:ind w:left="56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w:t>
      </w:r>
      <w:r>
        <w:rPr>
          <w:rFonts w:ascii="Times New Roman" w:eastAsia="Times New Roman" w:hAnsi="Times New Roman" w:cs="Times New Roman"/>
          <w:color w:val="000000"/>
          <w:sz w:val="20"/>
          <w:szCs w:val="20"/>
        </w:rPr>
        <w:t xml:space="preserve"> Blue text indicates that the compartment temperature is at or below target temperature (valid).</w:t>
      </w:r>
    </w:p>
    <w:p w:rsidR="006F4818" w:rsidRDefault="00FC768F">
      <w:pPr>
        <w:pBdr>
          <w:top w:val="nil"/>
          <w:left w:val="nil"/>
          <w:bottom w:val="nil"/>
          <w:right w:val="nil"/>
          <w:between w:val="nil"/>
        </w:pBdr>
        <w:tabs>
          <w:tab w:val="left" w:pos="715"/>
        </w:tabs>
        <w:ind w:left="567"/>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w:t>
      </w:r>
      <w:r>
        <w:rPr>
          <w:rFonts w:ascii="Times New Roman" w:eastAsia="Times New Roman" w:hAnsi="Times New Roman" w:cs="Times New Roman"/>
          <w:color w:val="000000"/>
          <w:sz w:val="20"/>
          <w:szCs w:val="20"/>
        </w:rPr>
        <w:t xml:space="preserve"> Red text for energy indicates an invalid value as one or more compartment temperatures are above target temperature for that interpolation.</w:t>
      </w:r>
    </w:p>
    <w:p w:rsidR="006F4818" w:rsidRDefault="00FC768F" w:rsidP="00FC768F">
      <w:pPr>
        <w:pBdr>
          <w:bottom w:val="single" w:sz="4" w:space="1" w:color="auto"/>
        </w:pBdr>
        <w:tabs>
          <w:tab w:val="left" w:pos="13041"/>
        </w:tabs>
        <w:ind w:left="567"/>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r>
        <w:rPr>
          <w:rFonts w:ascii="Times New Roman" w:eastAsia="Times New Roman" w:hAnsi="Times New Roman" w:cs="Times New Roman"/>
          <w:sz w:val="20"/>
          <w:szCs w:val="20"/>
        </w:rPr>
        <w:t xml:space="preserve"> Green text for energy indicates a valid value as all compartment temperatures are at or below target for that interpolation.</w:t>
      </w:r>
    </w:p>
    <w:p w:rsidR="00FC768F" w:rsidRDefault="00FC768F" w:rsidP="00FC768F">
      <w:pPr>
        <w:pBdr>
          <w:bottom w:val="single" w:sz="4" w:space="1" w:color="auto"/>
        </w:pBdr>
        <w:tabs>
          <w:tab w:val="left" w:pos="13041"/>
        </w:tabs>
        <w:ind w:left="567"/>
        <w:jc w:val="both"/>
        <w:rPr>
          <w:rFonts w:ascii="Times New Roman" w:eastAsia="Times New Roman" w:hAnsi="Times New Roman" w:cs="Times New Roman"/>
          <w:sz w:val="20"/>
          <w:szCs w:val="20"/>
        </w:rPr>
      </w:pPr>
    </w:p>
    <w:p w:rsidR="00FC768F" w:rsidRDefault="00FC768F" w:rsidP="00FC768F">
      <w:pPr>
        <w:tabs>
          <w:tab w:val="left" w:pos="13041"/>
        </w:tabs>
        <w:rPr>
          <w:rFonts w:ascii="Times New Roman" w:eastAsia="Times New Roman" w:hAnsi="Times New Roman" w:cs="Times New Roman"/>
          <w:b/>
          <w:sz w:val="24"/>
          <w:szCs w:val="24"/>
        </w:rPr>
      </w:pPr>
    </w:p>
    <w:p w:rsidR="00FC768F" w:rsidRDefault="00FC768F" w:rsidP="00FC768F">
      <w:pPr>
        <w:pBdr>
          <w:top w:val="single" w:sz="4" w:space="1" w:color="auto"/>
        </w:pBdr>
        <w:tabs>
          <w:tab w:val="left" w:pos="13041"/>
        </w:tabs>
        <w:rPr>
          <w:rFonts w:ascii="Times New Roman" w:eastAsia="Times New Roman" w:hAnsi="Times New Roman" w:cs="Times New Roman"/>
          <w:b/>
          <w:sz w:val="24"/>
          <w:szCs w:val="24"/>
        </w:rPr>
        <w:sectPr w:rsidR="00FC768F" w:rsidSect="00FC768F">
          <w:pgSz w:w="16840" w:h="11910" w:orient="landscape"/>
          <w:pgMar w:top="1134" w:right="992" w:bottom="1185" w:left="249" w:header="720" w:footer="720" w:gutter="0"/>
          <w:cols w:space="720"/>
        </w:sectPr>
      </w:pPr>
    </w:p>
    <w:p w:rsidR="006F4818" w:rsidRDefault="006F4818" w:rsidP="00FC768F">
      <w:pPr>
        <w:tabs>
          <w:tab w:val="left" w:pos="13041"/>
        </w:tabs>
        <w:rPr>
          <w:rFonts w:ascii="Times New Roman" w:eastAsia="Times New Roman" w:hAnsi="Times New Roman" w:cs="Times New Roman"/>
          <w:b/>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J-3.3 Two Compartments — Manual Triangulation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this example, we consider a refrigerator-freezer with two compartments used for triangulation. The test data for 3 points is given in Table 10. This example provides a worked example of the equations in </w:t>
      </w:r>
      <w:r>
        <w:rPr>
          <w:rFonts w:ascii="Times New Roman" w:eastAsia="Times New Roman" w:hAnsi="Times New Roman" w:cs="Times New Roman"/>
          <w:b/>
          <w:color w:val="000000"/>
          <w:sz w:val="24"/>
          <w:szCs w:val="24"/>
        </w:rPr>
        <w:t>E-4</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10 Example of Triangulation, Two Compartments</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J-3.3)</w:t>
      </w:r>
    </w:p>
    <w:p w:rsidR="006F4818" w:rsidRDefault="006F4818">
      <w:pPr>
        <w:jc w:val="center"/>
        <w:rPr>
          <w:rFonts w:ascii="Times New Roman" w:eastAsia="Times New Roman" w:hAnsi="Times New Roman" w:cs="Times New Roman"/>
          <w:sz w:val="24"/>
          <w:szCs w:val="24"/>
        </w:rPr>
      </w:pPr>
    </w:p>
    <w:tbl>
      <w:tblPr>
        <w:tblStyle w:val="afff7"/>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774"/>
        <w:gridCol w:w="1239"/>
        <w:gridCol w:w="1239"/>
        <w:gridCol w:w="1239"/>
        <w:gridCol w:w="1239"/>
        <w:gridCol w:w="1239"/>
        <w:gridCol w:w="1240"/>
      </w:tblGrid>
      <w:tr w:rsidR="006F4818">
        <w:tc>
          <w:tcPr>
            <w:tcW w:w="704"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Sl</w:t>
            </w:r>
            <w:proofErr w:type="spellEnd"/>
            <w:r>
              <w:rPr>
                <w:rFonts w:ascii="Times New Roman" w:eastAsia="Times New Roman" w:hAnsi="Times New Roman" w:cs="Times New Roman"/>
                <w:b/>
                <w:sz w:val="24"/>
                <w:szCs w:val="24"/>
              </w:rPr>
              <w:t xml:space="preserve"> No.</w:t>
            </w:r>
          </w:p>
        </w:tc>
        <w:tc>
          <w:tcPr>
            <w:tcW w:w="1774"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Parameter</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1</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2</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3</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Point 4 (calc.)</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Type</w:t>
            </w:r>
          </w:p>
        </w:tc>
        <w:tc>
          <w:tcPr>
            <w:tcW w:w="1240"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Target</w:t>
            </w:r>
          </w:p>
        </w:tc>
      </w:tr>
      <w:tr w:rsidR="006F4818">
        <w:tc>
          <w:tcPr>
            <w:tcW w:w="70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F4818">
        <w:tc>
          <w:tcPr>
            <w:tcW w:w="704" w:type="dxa"/>
          </w:tcPr>
          <w:p w:rsidR="006F4818" w:rsidRDefault="006F4818">
            <w:pPr>
              <w:numPr>
                <w:ilvl w:val="0"/>
                <w:numId w:val="49"/>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A</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20.7</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17.5</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16.0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18.435 8</w:t>
            </w:r>
          </w:p>
        </w:tc>
        <w:tc>
          <w:tcPr>
            <w:tcW w:w="1239"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Freezer</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18.0</w:t>
            </w:r>
          </w:p>
        </w:tc>
      </w:tr>
      <w:tr w:rsidR="006F4818">
        <w:tc>
          <w:tcPr>
            <w:tcW w:w="704" w:type="dxa"/>
          </w:tcPr>
          <w:p w:rsidR="006F4818" w:rsidRDefault="006F4818">
            <w:pPr>
              <w:numPr>
                <w:ilvl w:val="0"/>
                <w:numId w:val="49"/>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B</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+ 6.5</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+ 0.8</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+ 7.1</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+ 6.789</w:t>
            </w:r>
          </w:p>
        </w:tc>
        <w:tc>
          <w:tcPr>
            <w:tcW w:w="1239"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Fresh Food</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+ 4.0</w:t>
            </w:r>
          </w:p>
        </w:tc>
      </w:tr>
      <w:tr w:rsidR="006F4818">
        <w:tc>
          <w:tcPr>
            <w:tcW w:w="704" w:type="dxa"/>
          </w:tcPr>
          <w:p w:rsidR="006F4818" w:rsidRDefault="006F4818">
            <w:pPr>
              <w:numPr>
                <w:ilvl w:val="0"/>
                <w:numId w:val="49"/>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/d</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1 390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1 310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1 120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1 259.93</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F4818" w:rsidRDefault="006F4818">
      <w:pPr>
        <w:jc w:val="center"/>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3 test points lie within the ± 4 K of the target temperature for each compartment, so the points are valid. The 3 test points surround the intersection of the target temperatures (as illustrated in Fig. 33, so triangulation can proceed.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Firstly, check that Point Q lies inside the triangle formed by test points 1, 2, and 3. Calculate the following two parameters as set out in </w:t>
      </w:r>
      <w:r>
        <w:rPr>
          <w:rFonts w:ascii="Times New Roman" w:eastAsia="Times New Roman" w:hAnsi="Times New Roman" w:cs="Times New Roman"/>
          <w:b/>
          <w:color w:val="000000"/>
          <w:sz w:val="24"/>
          <w:szCs w:val="24"/>
        </w:rPr>
        <w:t>E-4.2.2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ℎ</w:t>
      </w:r>
      <w:r>
        <w:rPr>
          <w:rFonts w:ascii="Cambria Math" w:eastAsia="Cambria Math" w:hAnsi="Cambria Math" w:cs="Cambria Math"/>
          <w:color w:val="000000"/>
          <w:sz w:val="24"/>
          <w:szCs w:val="24"/>
        </w:rPr>
        <w:t>𝑒𝑐𝑘</w:t>
      </w:r>
      <w:r>
        <w:rPr>
          <w:rFonts w:ascii="Times New Roman" w:eastAsia="Times New Roman" w:hAnsi="Times New Roman" w:cs="Times New Roman"/>
          <w:color w:val="000000"/>
          <w:sz w:val="24"/>
          <w:szCs w:val="24"/>
        </w:rPr>
        <w:t>1 = [(</w:t>
      </w:r>
      <w:r>
        <w:rPr>
          <w:rFonts w:ascii="Cambria Math" w:eastAsia="Cambria Math" w:hAnsi="Cambria Math" w:cs="Cambria Math"/>
          <w:color w:val="000000"/>
          <w:sz w:val="24"/>
          <w:szCs w:val="24"/>
        </w:rPr>
        <w:t>𝑇</w:t>
      </w:r>
      <w:sdt>
        <w:sdtPr>
          <w:tag w:val="goog_rdk_59"/>
          <w:id w:val="1858699162"/>
        </w:sdtPr>
        <w:sdtEndPr/>
        <w:sdtContent>
          <w:r>
            <w:rPr>
              <w:rFonts w:ascii="Gungsuh" w:eastAsia="Gungsuh" w:hAnsi="Gungsuh" w:cs="Gungsuh"/>
              <w:color w:val="000000"/>
              <w:sz w:val="24"/>
              <w:szCs w:val="24"/>
              <w:vertAlign w:val="subscript"/>
            </w:rPr>
            <w:t>B−tar</w:t>
          </w:r>
        </w:sdtContent>
      </w:sdt>
      <w:sdt>
        <w:sdtPr>
          <w:tag w:val="goog_rdk_60"/>
          <w:id w:val="-1556843740"/>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B1</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sdt>
        <w:sdtPr>
          <w:tag w:val="goog_rdk_61"/>
          <w:id w:val="-1929951509"/>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A1</w:t>
      </w:r>
      <w:sdt>
        <w:sdtPr>
          <w:tag w:val="goog_rdk_62"/>
          <w:id w:val="-329295584"/>
        </w:sdtPr>
        <w:sdtEndPr/>
        <w:sdtContent>
          <w:r>
            <w:rPr>
              <w:rFonts w:ascii="Gungsuh" w:eastAsia="Gungsuh" w:hAnsi="Gungsuh" w:cs="Gungsuh"/>
              <w:color w:val="000000"/>
              <w:sz w:val="24"/>
              <w:szCs w:val="24"/>
            </w:rPr>
            <w:t>) − (</w:t>
          </w:r>
        </w:sdtContent>
      </w:sdt>
      <w:r>
        <w:rPr>
          <w:rFonts w:ascii="Cambria Math" w:eastAsia="Cambria Math" w:hAnsi="Cambria Math" w:cs="Cambria Math"/>
          <w:color w:val="000000"/>
          <w:sz w:val="24"/>
          <w:szCs w:val="24"/>
        </w:rPr>
        <w:t>𝑇</w:t>
      </w:r>
      <w:sdt>
        <w:sdtPr>
          <w:tag w:val="goog_rdk_63"/>
          <w:id w:val="1717228697"/>
        </w:sdtPr>
        <w:sdtEndPr/>
        <w:sdtContent>
          <w:r>
            <w:rPr>
              <w:rFonts w:ascii="Gungsuh" w:eastAsia="Gungsuh" w:hAnsi="Gungsuh" w:cs="Gungsuh"/>
              <w:color w:val="000000"/>
              <w:sz w:val="24"/>
              <w:szCs w:val="24"/>
              <w:vertAlign w:val="subscript"/>
            </w:rPr>
            <w:t>A−tar</w:t>
          </w:r>
        </w:sdtContent>
      </w:sdt>
      <w:sdt>
        <w:sdtPr>
          <w:tag w:val="goog_rdk_64"/>
          <w:id w:val="1536852499"/>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A1</w:t>
      </w:r>
      <w:r>
        <w:rPr>
          <w:rFonts w:ascii="Times New Roman" w:eastAsia="Times New Roman" w:hAnsi="Times New Roman" w:cs="Times New Roman"/>
          <w:color w:val="000000"/>
          <w:sz w:val="24"/>
          <w:szCs w:val="24"/>
        </w:rPr>
        <w:t xml:space="preserve">)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sdt>
        <w:sdtPr>
          <w:tag w:val="goog_rdk_65"/>
          <w:id w:val="1659953504"/>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B1</w:t>
      </w:r>
      <w:r>
        <w:rPr>
          <w:rFonts w:ascii="Times New Roman" w:eastAsia="Times New Roman" w:hAnsi="Times New Roman" w:cs="Times New Roman"/>
          <w:color w:val="000000"/>
          <w:sz w:val="24"/>
          <w:szCs w:val="24"/>
        </w:rPr>
        <w:t>]</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Cambria Math" w:eastAsia="Cambria Math" w:hAnsi="Cambria Math" w:cs="Cambria Math"/>
          <w:color w:val="000000"/>
          <w:sz w:val="24"/>
          <w:szCs w:val="24"/>
        </w:rPr>
        <w:t>𝑇</w:t>
      </w:r>
      <w:sdt>
        <w:sdtPr>
          <w:tag w:val="goog_rdk_66"/>
          <w:id w:val="-2100160313"/>
        </w:sdtPr>
        <w:sdtEndPr/>
        <w:sdtContent>
          <w:r>
            <w:rPr>
              <w:rFonts w:ascii="Gungsuh" w:eastAsia="Gungsuh" w:hAnsi="Gungsuh" w:cs="Gungsuh"/>
              <w:color w:val="000000"/>
              <w:sz w:val="24"/>
              <w:szCs w:val="24"/>
              <w:vertAlign w:val="subscript"/>
            </w:rPr>
            <w:t>B−tar</w:t>
          </w:r>
        </w:sdtContent>
      </w:sdt>
      <w:sdt>
        <w:sdtPr>
          <w:tag w:val="goog_rdk_67"/>
          <w:id w:val="-987931298"/>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A3</w:t>
      </w:r>
      <w:sdt>
        <w:sdtPr>
          <w:tag w:val="goog_rdk_68"/>
          <w:id w:val="1126205688"/>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sdt>
        <w:sdtPr>
          <w:tag w:val="goog_rdk_69"/>
          <w:id w:val="-153604260"/>
        </w:sdtPr>
        <w:sdtEndPr/>
        <w:sdtContent>
          <w:r>
            <w:rPr>
              <w:rFonts w:ascii="Gungsuh" w:eastAsia="Gungsuh" w:hAnsi="Gungsuh" w:cs="Gungsuh"/>
              <w:color w:val="000000"/>
              <w:sz w:val="24"/>
              <w:szCs w:val="24"/>
            </w:rPr>
            <w:t>) − (</w:t>
          </w:r>
        </w:sdtContent>
      </w:sdt>
      <w:r>
        <w:rPr>
          <w:rFonts w:ascii="Cambria Math" w:eastAsia="Cambria Math" w:hAnsi="Cambria Math" w:cs="Cambria Math"/>
          <w:color w:val="000000"/>
          <w:sz w:val="24"/>
          <w:szCs w:val="24"/>
        </w:rPr>
        <w:t>𝑇</w:t>
      </w:r>
      <w:sdt>
        <w:sdtPr>
          <w:tag w:val="goog_rdk_70"/>
          <w:id w:val="571241227"/>
        </w:sdtPr>
        <w:sdtEndPr/>
        <w:sdtContent>
          <w:r>
            <w:rPr>
              <w:rFonts w:ascii="Gungsuh" w:eastAsia="Gungsuh" w:hAnsi="Gungsuh" w:cs="Gungsuh"/>
              <w:color w:val="000000"/>
              <w:sz w:val="24"/>
              <w:szCs w:val="24"/>
              <w:vertAlign w:val="subscript"/>
            </w:rPr>
            <w:t>A−tar</w:t>
          </w:r>
        </w:sdtContent>
      </w:sdt>
      <w:sdt>
        <w:sdtPr>
          <w:tag w:val="goog_rdk_71"/>
          <w:id w:val="-848015802"/>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B3</w:t>
      </w:r>
      <w:sdt>
        <w:sdtPr>
          <w:tag w:val="goog_rdk_72"/>
          <w:id w:val="811602845"/>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ℎ</w:t>
      </w:r>
      <w:r>
        <w:rPr>
          <w:rFonts w:ascii="Cambria Math" w:eastAsia="Cambria Math" w:hAnsi="Cambria Math" w:cs="Cambria Math"/>
          <w:color w:val="000000"/>
          <w:sz w:val="24"/>
          <w:szCs w:val="24"/>
        </w:rPr>
        <w:t>𝑒𝑐𝑘</w:t>
      </w:r>
      <w:r>
        <w:rPr>
          <w:rFonts w:ascii="Times New Roman" w:eastAsia="Times New Roman" w:hAnsi="Times New Roman" w:cs="Times New Roman"/>
          <w:color w:val="000000"/>
          <w:sz w:val="24"/>
          <w:szCs w:val="24"/>
        </w:rPr>
        <w:t>2 = [(</w:t>
      </w:r>
      <w:r>
        <w:rPr>
          <w:rFonts w:ascii="Cambria Math" w:eastAsia="Cambria Math" w:hAnsi="Cambria Math" w:cs="Cambria Math"/>
          <w:color w:val="000000"/>
          <w:sz w:val="24"/>
          <w:szCs w:val="24"/>
        </w:rPr>
        <w:t>𝑇</w:t>
      </w:r>
      <w:sdt>
        <w:sdtPr>
          <w:tag w:val="goog_rdk_73"/>
          <w:id w:val="-1251742643"/>
        </w:sdtPr>
        <w:sdtEndPr/>
        <w:sdtContent>
          <w:r>
            <w:rPr>
              <w:rFonts w:ascii="Gungsuh" w:eastAsia="Gungsuh" w:hAnsi="Gungsuh" w:cs="Gungsuh"/>
              <w:color w:val="000000"/>
              <w:sz w:val="24"/>
              <w:szCs w:val="24"/>
              <w:vertAlign w:val="subscript"/>
            </w:rPr>
            <w:t>B−tar</w:t>
          </w:r>
        </w:sdtContent>
      </w:sdt>
      <w:sdt>
        <w:sdtPr>
          <w:tag w:val="goog_rdk_74"/>
          <w:id w:val="-1360649677"/>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A3</w:t>
      </w:r>
      <w:sdt>
        <w:sdtPr>
          <w:tag w:val="goog_rdk_75"/>
          <w:id w:val="1196655467"/>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sdt>
        <w:sdtPr>
          <w:tag w:val="goog_rdk_76"/>
          <w:id w:val="-32663839"/>
        </w:sdtPr>
        <w:sdtEndPr/>
        <w:sdtContent>
          <w:r>
            <w:rPr>
              <w:rFonts w:ascii="Gungsuh" w:eastAsia="Gungsuh" w:hAnsi="Gungsuh" w:cs="Gungsuh"/>
              <w:color w:val="000000"/>
              <w:sz w:val="24"/>
              <w:szCs w:val="24"/>
            </w:rPr>
            <w:t>) − (</w:t>
          </w:r>
        </w:sdtContent>
      </w:sdt>
      <w:r>
        <w:rPr>
          <w:rFonts w:ascii="Cambria Math" w:eastAsia="Cambria Math" w:hAnsi="Cambria Math" w:cs="Cambria Math"/>
          <w:color w:val="000000"/>
          <w:sz w:val="24"/>
          <w:szCs w:val="24"/>
        </w:rPr>
        <w:t>𝑇</w:t>
      </w:r>
      <w:sdt>
        <w:sdtPr>
          <w:tag w:val="goog_rdk_77"/>
          <w:id w:val="-1545126214"/>
        </w:sdtPr>
        <w:sdtEndPr/>
        <w:sdtContent>
          <w:r>
            <w:rPr>
              <w:rFonts w:ascii="Gungsuh" w:eastAsia="Gungsuh" w:hAnsi="Gungsuh" w:cs="Gungsuh"/>
              <w:color w:val="000000"/>
              <w:sz w:val="24"/>
              <w:szCs w:val="24"/>
              <w:vertAlign w:val="subscript"/>
            </w:rPr>
            <w:t>A−tar</w:t>
          </w:r>
        </w:sdtContent>
      </w:sdt>
      <w:sdt>
        <w:sdtPr>
          <w:tag w:val="goog_rdk_78"/>
          <w:id w:val="-1416398422"/>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A2</w:t>
      </w:r>
      <w:r>
        <w:rPr>
          <w:rFonts w:ascii="Times New Roman" w:eastAsia="Times New Roman" w:hAnsi="Times New Roman" w:cs="Times New Roman"/>
          <w:color w:val="000000"/>
          <w:sz w:val="24"/>
          <w:szCs w:val="24"/>
        </w:rPr>
        <w:t xml:space="preserve">)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B3</w:t>
      </w:r>
      <w:sdt>
        <w:sdtPr>
          <w:tag w:val="goog_rdk_79"/>
          <w:id w:val="-958343265"/>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B2</w:t>
      </w:r>
      <w:r>
        <w:rPr>
          <w:rFonts w:ascii="Times New Roman" w:eastAsia="Times New Roman" w:hAnsi="Times New Roman" w:cs="Times New Roman"/>
          <w:color w:val="000000"/>
          <w:sz w:val="24"/>
          <w:szCs w:val="24"/>
        </w:rPr>
        <w:t>]</w:t>
      </w: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Cambria Math" w:eastAsia="Cambria Math" w:hAnsi="Cambria Math" w:cs="Cambria Math"/>
          <w:color w:val="000000"/>
          <w:sz w:val="24"/>
          <w:szCs w:val="24"/>
        </w:rPr>
        <w:t>𝑇</w:t>
      </w:r>
      <w:sdt>
        <w:sdtPr>
          <w:tag w:val="goog_rdk_80"/>
          <w:id w:val="1726864994"/>
        </w:sdtPr>
        <w:sdtEndPr/>
        <w:sdtContent>
          <w:r>
            <w:rPr>
              <w:rFonts w:ascii="Gungsuh" w:eastAsia="Gungsuh" w:hAnsi="Gungsuh" w:cs="Gungsuh"/>
              <w:color w:val="000000"/>
              <w:sz w:val="24"/>
              <w:szCs w:val="24"/>
              <w:vertAlign w:val="subscript"/>
            </w:rPr>
            <w:t>B−tar</w:t>
          </w:r>
        </w:sdtContent>
      </w:sdt>
      <w:sdt>
        <w:sdtPr>
          <w:tag w:val="goog_rdk_81"/>
          <w:id w:val="-860053539"/>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B3</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A1</w:t>
      </w:r>
      <w:sdt>
        <w:sdtPr>
          <w:tag w:val="goog_rdk_82"/>
          <w:id w:val="1100301070"/>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A3</w:t>
      </w:r>
      <w:sdt>
        <w:sdtPr>
          <w:tag w:val="goog_rdk_83"/>
          <w:id w:val="-848863334"/>
        </w:sdtPr>
        <w:sdtEndPr/>
        <w:sdtContent>
          <w:r>
            <w:rPr>
              <w:rFonts w:ascii="Gungsuh" w:eastAsia="Gungsuh" w:hAnsi="Gungsuh" w:cs="Gungsuh"/>
              <w:color w:val="000000"/>
              <w:sz w:val="24"/>
              <w:szCs w:val="24"/>
            </w:rPr>
            <w:t>) − (</w:t>
          </w:r>
        </w:sdtContent>
      </w:sdt>
      <w:r>
        <w:rPr>
          <w:rFonts w:ascii="Cambria Math" w:eastAsia="Cambria Math" w:hAnsi="Cambria Math" w:cs="Cambria Math"/>
          <w:color w:val="000000"/>
          <w:sz w:val="24"/>
          <w:szCs w:val="24"/>
        </w:rPr>
        <w:t>𝑇</w:t>
      </w:r>
      <w:sdt>
        <w:sdtPr>
          <w:tag w:val="goog_rdk_84"/>
          <w:id w:val="-352498924"/>
        </w:sdtPr>
        <w:sdtEndPr/>
        <w:sdtContent>
          <w:r>
            <w:rPr>
              <w:rFonts w:ascii="Gungsuh" w:eastAsia="Gungsuh" w:hAnsi="Gungsuh" w:cs="Gungsuh"/>
              <w:color w:val="000000"/>
              <w:sz w:val="24"/>
              <w:szCs w:val="24"/>
              <w:vertAlign w:val="subscript"/>
            </w:rPr>
            <w:t>A−tar</w:t>
          </w:r>
        </w:sdtContent>
      </w:sdt>
      <w:sdt>
        <w:sdtPr>
          <w:tag w:val="goog_rdk_85"/>
          <w:id w:val="-1780178499"/>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A3</w:t>
      </w:r>
      <w:r>
        <w:rPr>
          <w:rFonts w:ascii="Times New Roman" w:eastAsia="Times New Roman" w:hAnsi="Times New Roman" w:cs="Times New Roman"/>
          <w:color w:val="000000"/>
          <w:sz w:val="24"/>
          <w:szCs w:val="24"/>
        </w:rPr>
        <w:t>) × (</w:t>
      </w:r>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B1</w:t>
      </w:r>
      <w:sdt>
        <w:sdtPr>
          <w:tag w:val="goog_rdk_86"/>
          <w:id w:val="613331142"/>
        </w:sdtPr>
        <w:sdtEndPr/>
        <w:sdtContent>
          <w:r>
            <w:rPr>
              <w:rFonts w:ascii="Gungsuh" w:eastAsia="Gungsuh" w:hAnsi="Gungsuh" w:cs="Gungsuh"/>
              <w:color w:val="000000"/>
              <w:sz w:val="24"/>
              <w:szCs w:val="24"/>
            </w:rPr>
            <w:t xml:space="preserve"> − </w:t>
          </w:r>
        </w:sdtContent>
      </w:sdt>
      <w:r>
        <w:rPr>
          <w:rFonts w:ascii="Cambria Math" w:eastAsia="Cambria Math" w:hAnsi="Cambria Math" w:cs="Cambria Math"/>
          <w:color w:val="000000"/>
          <w:sz w:val="24"/>
          <w:szCs w:val="24"/>
        </w:rPr>
        <w:t>𝑇</w:t>
      </w:r>
      <w:r>
        <w:rPr>
          <w:rFonts w:ascii="Times New Roman" w:eastAsia="Times New Roman" w:hAnsi="Times New Roman" w:cs="Times New Roman"/>
          <w:color w:val="000000"/>
          <w:sz w:val="24"/>
          <w:szCs w:val="24"/>
          <w:vertAlign w:val="subscript"/>
        </w:rPr>
        <w:t>B3</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Point Q lies within the triangle formed by points 1, 2, and 3 if the following inequality is true:</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tabs>
          <w:tab w:val="left" w:pos="839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IF {[</w:t>
      </w:r>
      <w:r>
        <w:rPr>
          <w:rFonts w:ascii="Times New Roman" w:eastAsia="Times New Roman" w:hAnsi="Times New Roman" w:cs="Times New Roman"/>
          <w:i/>
          <w:sz w:val="24"/>
          <w:szCs w:val="24"/>
        </w:rPr>
        <w:t>Check</w:t>
      </w:r>
      <w:sdt>
        <w:sdtPr>
          <w:tag w:val="goog_rdk_87"/>
          <w:id w:val="-252516371"/>
        </w:sdtPr>
        <w:sdtEndPr/>
        <w:sdtContent>
          <w:r>
            <w:rPr>
              <w:rFonts w:ascii="Gungsuh" w:eastAsia="Gungsuh" w:hAnsi="Gungsuh" w:cs="Gungsuh"/>
              <w:sz w:val="24"/>
              <w:szCs w:val="24"/>
            </w:rPr>
            <w:t>1 ≥ 0] AND [</w:t>
          </w:r>
        </w:sdtContent>
      </w:sdt>
      <w:r>
        <w:rPr>
          <w:rFonts w:ascii="Times New Roman" w:eastAsia="Times New Roman" w:hAnsi="Times New Roman" w:cs="Times New Roman"/>
          <w:i/>
          <w:sz w:val="24"/>
          <w:szCs w:val="24"/>
        </w:rPr>
        <w:t>Check</w:t>
      </w:r>
      <w:sdt>
        <w:sdtPr>
          <w:tag w:val="goog_rdk_88"/>
          <w:id w:val="-613830479"/>
        </w:sdtPr>
        <w:sdtEndPr/>
        <w:sdtContent>
          <w:r>
            <w:rPr>
              <w:rFonts w:ascii="Gungsuh" w:eastAsia="Gungsuh" w:hAnsi="Gungsuh" w:cs="Gungsuh"/>
              <w:sz w:val="24"/>
              <w:szCs w:val="24"/>
            </w:rPr>
            <w:t>2 ≥ 0]} = TRUE</w:t>
          </w:r>
        </w:sdtContent>
      </w:sdt>
    </w:p>
    <w:p w:rsidR="006F4818" w:rsidRDefault="006F4818">
      <w:pPr>
        <w:tabs>
          <w:tab w:val="left" w:pos="8394"/>
        </w:tabs>
        <w:jc w:val="center"/>
        <w:rPr>
          <w:rFonts w:ascii="Times New Roman" w:eastAsia="Times New Roman" w:hAnsi="Times New Roman" w:cs="Times New Roman"/>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It is recommended   that these equations be entered into a spreadsheet for regular use to avoid errors.   A value of 0 for Check1 or Check2 indicates that the Point Q lies exactly on one of the triangle sides and that linear interpolation could yield the same result with less data.</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case, </w:t>
      </w:r>
      <w:r>
        <w:rPr>
          <w:rFonts w:ascii="Times New Roman" w:eastAsia="Times New Roman" w:hAnsi="Times New Roman" w:cs="Times New Roman"/>
          <w:i/>
          <w:color w:val="000000"/>
          <w:sz w:val="24"/>
          <w:szCs w:val="24"/>
        </w:rPr>
        <w:t>Check</w:t>
      </w:r>
      <w:r>
        <w:rPr>
          <w:rFonts w:ascii="Times New Roman" w:eastAsia="Times New Roman" w:hAnsi="Times New Roman" w:cs="Times New Roman"/>
          <w:color w:val="000000"/>
          <w:sz w:val="24"/>
          <w:szCs w:val="24"/>
        </w:rPr>
        <w:t xml:space="preserve">1 and </w:t>
      </w:r>
      <w:r>
        <w:rPr>
          <w:rFonts w:ascii="Times New Roman" w:eastAsia="Times New Roman" w:hAnsi="Times New Roman" w:cs="Times New Roman"/>
          <w:i/>
          <w:color w:val="000000"/>
          <w:sz w:val="24"/>
          <w:szCs w:val="24"/>
        </w:rPr>
        <w:t>Check</w:t>
      </w:r>
      <w:r>
        <w:rPr>
          <w:rFonts w:ascii="Times New Roman" w:eastAsia="Times New Roman" w:hAnsi="Times New Roman" w:cs="Times New Roman"/>
          <w:color w:val="000000"/>
          <w:sz w:val="24"/>
          <w:szCs w:val="24"/>
        </w:rPr>
        <w:t>2 yield the following results: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Check</w:t>
      </w:r>
      <w:sdt>
        <w:sdtPr>
          <w:tag w:val="goog_rdk_89"/>
          <w:id w:val="-933592501"/>
        </w:sdtPr>
        <w:sdtEndPr/>
        <w:sdtContent>
          <w:r>
            <w:rPr>
              <w:rFonts w:ascii="Gungsuh" w:eastAsia="Gungsuh" w:hAnsi="Gungsuh" w:cs="Gungsuh"/>
              <w:color w:val="000000"/>
              <w:sz w:val="24"/>
              <w:szCs w:val="24"/>
            </w:rPr>
            <w:t>1 = [(4 − 6.5) × (−17.5 − (−20.7)) − (−18 − (−20.7)) × (0.8 − 6.5)]</w:t>
          </w:r>
        </w:sdtContent>
      </w:sdt>
    </w:p>
    <w:p w:rsidR="006F4818" w:rsidRDefault="00D95A85">
      <w:pPr>
        <w:pBdr>
          <w:top w:val="nil"/>
          <w:left w:val="nil"/>
          <w:bottom w:val="nil"/>
          <w:right w:val="nil"/>
          <w:between w:val="nil"/>
        </w:pBdr>
        <w:rPr>
          <w:rFonts w:ascii="Times New Roman" w:eastAsia="Times New Roman" w:hAnsi="Times New Roman" w:cs="Times New Roman"/>
          <w:color w:val="000000"/>
          <w:sz w:val="24"/>
          <w:szCs w:val="24"/>
        </w:rPr>
      </w:pPr>
      <w:sdt>
        <w:sdtPr>
          <w:tag w:val="goog_rdk_90"/>
          <w:id w:val="-773865539"/>
        </w:sdtPr>
        <w:sdtEndPr/>
        <w:sdtContent>
          <w:r w:rsidR="00FC768F">
            <w:rPr>
              <w:rFonts w:ascii="Gungsuh" w:eastAsia="Gungsuh" w:hAnsi="Gungsuh" w:cs="Gungsuh"/>
              <w:color w:val="000000"/>
              <w:sz w:val="24"/>
              <w:szCs w:val="24"/>
            </w:rPr>
            <w:t>× [(4 − 0.8) × (−16 − (17.5)) − (−18 − (−17.5)) × (7.1 − 0.8)]</w:t>
          </w:r>
        </w:sdtContent>
      </w:sdt>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Check</w:t>
      </w:r>
      <w:r>
        <w:rPr>
          <w:rFonts w:ascii="Times New Roman" w:eastAsia="Times New Roman" w:hAnsi="Times New Roman" w:cs="Times New Roman"/>
          <w:sz w:val="24"/>
          <w:szCs w:val="24"/>
        </w:rPr>
        <w:t>1 = 58.750 5</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Check</w:t>
      </w:r>
      <w:sdt>
        <w:sdtPr>
          <w:tag w:val="goog_rdk_91"/>
          <w:id w:val="585118413"/>
        </w:sdtPr>
        <w:sdtEndPr/>
        <w:sdtContent>
          <w:r>
            <w:rPr>
              <w:rFonts w:ascii="Gungsuh" w:eastAsia="Gungsuh" w:hAnsi="Gungsuh" w:cs="Gungsuh"/>
              <w:color w:val="000000"/>
              <w:sz w:val="24"/>
              <w:szCs w:val="24"/>
            </w:rPr>
            <w:t>2 = [(4 − 0.8) × (−16 − (−17.5)) − (−18 − (−17.5)) × (7.1 − 0.8)]</w:t>
          </w:r>
        </w:sdtContent>
      </w:sdt>
    </w:p>
    <w:p w:rsidR="006F4818" w:rsidRDefault="00D95A85">
      <w:pPr>
        <w:pBdr>
          <w:top w:val="nil"/>
          <w:left w:val="nil"/>
          <w:bottom w:val="nil"/>
          <w:right w:val="nil"/>
          <w:between w:val="nil"/>
        </w:pBdr>
        <w:rPr>
          <w:rFonts w:ascii="Times New Roman" w:eastAsia="Times New Roman" w:hAnsi="Times New Roman" w:cs="Times New Roman"/>
          <w:color w:val="000000"/>
          <w:sz w:val="24"/>
          <w:szCs w:val="24"/>
        </w:rPr>
      </w:pPr>
      <w:sdt>
        <w:sdtPr>
          <w:tag w:val="goog_rdk_92"/>
          <w:id w:val="655807677"/>
        </w:sdtPr>
        <w:sdtEndPr/>
        <w:sdtContent>
          <w:r w:rsidR="00FC768F">
            <w:rPr>
              <w:rFonts w:ascii="Gungsuh" w:eastAsia="Gungsuh" w:hAnsi="Gungsuh" w:cs="Gungsuh"/>
              <w:color w:val="000000"/>
              <w:sz w:val="24"/>
              <w:szCs w:val="24"/>
            </w:rPr>
            <w:t>× [(4 − 7.1) × (−20.7 − (−16)) − (−18 − (16)) × (6.5 − 7.1)]</w:t>
          </w:r>
        </w:sdtContent>
      </w:sdt>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Check</w:t>
      </w:r>
      <w:r>
        <w:rPr>
          <w:rFonts w:ascii="Times New Roman" w:eastAsia="Times New Roman" w:hAnsi="Times New Roman" w:cs="Times New Roman"/>
          <w:sz w:val="24"/>
          <w:szCs w:val="24"/>
        </w:rPr>
        <w:t>2 = 106.291 5</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both </w:t>
      </w:r>
      <w:r>
        <w:rPr>
          <w:rFonts w:ascii="Times New Roman" w:eastAsia="Times New Roman" w:hAnsi="Times New Roman" w:cs="Times New Roman"/>
          <w:i/>
          <w:color w:val="000000"/>
          <w:sz w:val="24"/>
          <w:szCs w:val="24"/>
        </w:rPr>
        <w:t>Check</w:t>
      </w:r>
      <w:r>
        <w:rPr>
          <w:rFonts w:ascii="Times New Roman" w:eastAsia="Times New Roman" w:hAnsi="Times New Roman" w:cs="Times New Roman"/>
          <w:color w:val="000000"/>
          <w:sz w:val="24"/>
          <w:szCs w:val="24"/>
        </w:rPr>
        <w:t xml:space="preserve">1 and </w:t>
      </w:r>
      <w:r>
        <w:rPr>
          <w:rFonts w:ascii="Times New Roman" w:eastAsia="Times New Roman" w:hAnsi="Times New Roman" w:cs="Times New Roman"/>
          <w:i/>
          <w:color w:val="000000"/>
          <w:sz w:val="24"/>
          <w:szCs w:val="24"/>
        </w:rPr>
        <w:t>Check</w:t>
      </w:r>
      <w:r>
        <w:rPr>
          <w:rFonts w:ascii="Times New Roman" w:eastAsia="Times New Roman" w:hAnsi="Times New Roman" w:cs="Times New Roman"/>
          <w:color w:val="000000"/>
          <w:sz w:val="24"/>
          <w:szCs w:val="24"/>
        </w:rPr>
        <w:t>2 are greater than 0, Point Q lies inside the triangle formed by points 1, 2, and 3, so triangulation using manual interpolation or matrices can proceed.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alternative approach to check that Point Q lies inside the triangle (using the same principles) is set out in </w:t>
      </w:r>
      <w:r>
        <w:rPr>
          <w:rFonts w:ascii="Times New Roman" w:eastAsia="Times New Roman" w:hAnsi="Times New Roman" w:cs="Times New Roman"/>
          <w:b/>
          <w:color w:val="000000"/>
          <w:sz w:val="24"/>
          <w:szCs w:val="24"/>
        </w:rPr>
        <w:t>E-4.6</w:t>
      </w:r>
      <w:r>
        <w:rPr>
          <w:rFonts w:ascii="Times New Roman" w:eastAsia="Times New Roman" w:hAnsi="Times New Roman" w:cs="Times New Roman"/>
          <w:color w:val="000000"/>
          <w:sz w:val="24"/>
          <w:szCs w:val="24"/>
        </w:rPr>
        <w:t>. Calculate the Determinant of each of the following four matrices: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hAnsi="Cambria Math"/>
                <w:color w:val="000000"/>
                <w:sz w:val="24"/>
                <w:szCs w:val="24"/>
              </w:rPr>
            </m:ctrlPr>
          </m:dPr>
          <m:e>
            <m:r>
              <w:rPr>
                <w:rFonts w:ascii="Cambria Math" w:eastAsia="Cambria Math" w:hAnsi="Cambria Math" w:cs="Cambria Math"/>
                <w:color w:val="000000"/>
                <w:sz w:val="24"/>
                <w:szCs w:val="24"/>
              </w:rPr>
              <m:t>- 20.7</m:t>
            </m:r>
            <m:r>
              <w:rPr>
                <w:rFonts w:ascii="Cambria Math" w:hAnsi="Cambria Math"/>
                <w:color w:val="000000"/>
                <w:sz w:val="24"/>
                <w:szCs w:val="24"/>
              </w:rPr>
              <m:t xml:space="preserve"> </m:t>
            </m:r>
            <m:r>
              <w:rPr>
                <w:rFonts w:ascii="Cambria Math" w:eastAsia="Cambria Math" w:hAnsi="Cambria Math" w:cs="Cambria Math"/>
                <w:color w:val="000000"/>
                <w:sz w:val="24"/>
                <w:szCs w:val="24"/>
              </w:rPr>
              <m:t>6.51</m:t>
            </m:r>
            <m:r>
              <w:rPr>
                <w:rFonts w:ascii="Cambria Math" w:hAnsi="Cambria Math"/>
                <w:color w:val="000000"/>
                <w:sz w:val="24"/>
                <w:szCs w:val="24"/>
              </w:rPr>
              <m:t xml:space="preserve"> </m:t>
            </m:r>
            <m:r>
              <w:rPr>
                <w:rFonts w:ascii="Cambria Math" w:eastAsia="Cambria Math" w:hAnsi="Cambria Math" w:cs="Cambria Math"/>
                <w:color w:val="000000"/>
                <w:sz w:val="24"/>
                <w:szCs w:val="24"/>
              </w:rPr>
              <m:t>- 17.5</m:t>
            </m:r>
            <m:r>
              <w:rPr>
                <w:rFonts w:ascii="Cambria Math" w:hAnsi="Cambria Math"/>
                <w:color w:val="000000"/>
                <w:sz w:val="24"/>
                <w:szCs w:val="24"/>
              </w:rPr>
              <m:t xml:space="preserve"> </m:t>
            </m:r>
            <m:r>
              <w:rPr>
                <w:rFonts w:ascii="Cambria Math" w:eastAsia="Cambria Math" w:hAnsi="Cambria Math" w:cs="Cambria Math"/>
                <w:color w:val="000000"/>
                <w:sz w:val="24"/>
                <w:szCs w:val="24"/>
              </w:rPr>
              <m:t>0.81</m:t>
            </m:r>
            <m:r>
              <w:rPr>
                <w:rFonts w:ascii="Cambria Math" w:hAnsi="Cambria Math"/>
                <w:color w:val="000000"/>
                <w:sz w:val="24"/>
                <w:szCs w:val="24"/>
              </w:rPr>
              <m:t xml:space="preserve">  </m:t>
            </m:r>
            <m:r>
              <w:rPr>
                <w:rFonts w:ascii="Cambria Math" w:eastAsia="Cambria Math" w:hAnsi="Cambria Math" w:cs="Cambria Math"/>
                <w:color w:val="000000"/>
                <w:sz w:val="24"/>
                <w:szCs w:val="24"/>
              </w:rPr>
              <m:t>- 16.0</m:t>
            </m:r>
            <m:r>
              <w:rPr>
                <w:rFonts w:ascii="Cambria Math" w:hAnsi="Cambria Math"/>
                <w:color w:val="000000"/>
                <w:sz w:val="24"/>
                <w:szCs w:val="24"/>
              </w:rPr>
              <m:t xml:space="preserve"> </m:t>
            </m:r>
            <m:r>
              <w:rPr>
                <w:rFonts w:ascii="Cambria Math" w:eastAsia="Cambria Math" w:hAnsi="Cambria Math" w:cs="Cambria Math"/>
                <w:color w:val="000000"/>
                <w:sz w:val="24"/>
                <w:szCs w:val="24"/>
              </w:rPr>
              <m:t>7.11</m:t>
            </m:r>
            <m:r>
              <w:rPr>
                <w:rFonts w:ascii="Cambria Math" w:hAnsi="Cambria Math"/>
                <w:color w:val="000000"/>
                <w:sz w:val="24"/>
                <w:szCs w:val="24"/>
              </w:rPr>
              <m:t xml:space="preserve">  </m:t>
            </m:r>
          </m:e>
        </m:d>
      </m:oMath>
      <w:r w:rsidR="00FC768F">
        <w:rPr>
          <w:rFonts w:ascii="Times New Roman" w:eastAsia="Times New Roman" w:hAnsi="Times New Roman" w:cs="Times New Roman"/>
          <w:color w:val="000000"/>
          <w:sz w:val="24"/>
          <w:szCs w:val="24"/>
        </w:rPr>
        <w:t xml:space="preserve"> = 28.71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for </w:t>
      </w:r>
      <m:oMath>
        <m:d>
          <m:dPr>
            <m:begChr m:val="|"/>
            <m:endChr m:val="|"/>
            <m:ctrlPr>
              <w:rPr>
                <w:rFonts w:ascii="Cambria Math" w:hAnsi="Cambria Math"/>
                <w:color w:val="000000"/>
                <w:sz w:val="24"/>
                <w:szCs w:val="24"/>
              </w:rPr>
            </m:ctrlPr>
          </m:dPr>
          <m:e>
            <m:r>
              <w:rPr>
                <w:rFonts w:ascii="Cambria Math" w:eastAsia="Cambria Math" w:hAnsi="Cambria Math" w:cs="Cambria Math"/>
                <w:color w:val="000000"/>
                <w:sz w:val="24"/>
                <w:szCs w:val="24"/>
              </w:rPr>
              <m:t>- 18.0</m:t>
            </m:r>
            <m:r>
              <w:rPr>
                <w:rFonts w:ascii="Cambria Math" w:hAnsi="Cambria Math"/>
                <w:color w:val="000000"/>
                <w:sz w:val="24"/>
                <w:szCs w:val="24"/>
              </w:rPr>
              <m:t xml:space="preserve"> </m:t>
            </m:r>
            <m:r>
              <w:rPr>
                <w:rFonts w:ascii="Cambria Math" w:eastAsia="Cambria Math" w:hAnsi="Cambria Math" w:cs="Cambria Math"/>
                <w:color w:val="000000"/>
                <w:sz w:val="24"/>
                <w:szCs w:val="24"/>
              </w:rPr>
              <m:t>4.01</m:t>
            </m:r>
            <m:r>
              <w:rPr>
                <w:rFonts w:ascii="Cambria Math" w:hAnsi="Cambria Math"/>
                <w:color w:val="000000"/>
                <w:sz w:val="24"/>
                <w:szCs w:val="24"/>
              </w:rPr>
              <m:t xml:space="preserve"> </m:t>
            </m:r>
            <m:r>
              <w:rPr>
                <w:rFonts w:ascii="Cambria Math" w:eastAsia="Cambria Math" w:hAnsi="Cambria Math" w:cs="Cambria Math"/>
                <w:color w:val="000000"/>
                <w:sz w:val="24"/>
                <w:szCs w:val="24"/>
              </w:rPr>
              <m:t>- 17.5</m:t>
            </m:r>
            <m:r>
              <w:rPr>
                <w:rFonts w:ascii="Cambria Math" w:hAnsi="Cambria Math"/>
                <w:color w:val="000000"/>
                <w:sz w:val="24"/>
                <w:szCs w:val="24"/>
              </w:rPr>
              <m:t xml:space="preserve"> </m:t>
            </m:r>
            <m:r>
              <w:rPr>
                <w:rFonts w:ascii="Cambria Math" w:eastAsia="Cambria Math" w:hAnsi="Cambria Math" w:cs="Cambria Math"/>
                <w:color w:val="000000"/>
                <w:sz w:val="24"/>
                <w:szCs w:val="24"/>
              </w:rPr>
              <m:t>0.81</m:t>
            </m:r>
            <m:r>
              <w:rPr>
                <w:rFonts w:ascii="Cambria Math" w:hAnsi="Cambria Math"/>
                <w:color w:val="000000"/>
                <w:sz w:val="24"/>
                <w:szCs w:val="24"/>
              </w:rPr>
              <m:t xml:space="preserve">  </m:t>
            </m:r>
            <m:r>
              <w:rPr>
                <w:rFonts w:ascii="Cambria Math" w:eastAsia="Cambria Math" w:hAnsi="Cambria Math" w:cs="Cambria Math"/>
                <w:color w:val="000000"/>
                <w:sz w:val="24"/>
                <w:szCs w:val="24"/>
              </w:rPr>
              <m:t>- 16.0</m:t>
            </m:r>
            <m:r>
              <w:rPr>
                <w:rFonts w:ascii="Cambria Math" w:hAnsi="Cambria Math"/>
                <w:color w:val="000000"/>
                <w:sz w:val="24"/>
                <w:szCs w:val="24"/>
              </w:rPr>
              <m:t xml:space="preserve"> </m:t>
            </m:r>
            <m:r>
              <w:rPr>
                <w:rFonts w:ascii="Cambria Math" w:eastAsia="Cambria Math" w:hAnsi="Cambria Math" w:cs="Cambria Math"/>
                <w:color w:val="000000"/>
                <w:sz w:val="24"/>
                <w:szCs w:val="24"/>
              </w:rPr>
              <m:t>7.11</m:t>
            </m:r>
            <m:r>
              <w:rPr>
                <w:rFonts w:ascii="Cambria Math" w:hAnsi="Cambria Math"/>
                <w:color w:val="000000"/>
                <w:sz w:val="24"/>
                <w:szCs w:val="24"/>
              </w:rPr>
              <m:t xml:space="preserve">  </m:t>
            </m:r>
          </m:e>
        </m:d>
      </m:oMath>
      <w:r>
        <w:rPr>
          <w:rFonts w:ascii="Times New Roman" w:eastAsia="Times New Roman" w:hAnsi="Times New Roman" w:cs="Times New Roman"/>
          <w:color w:val="000000"/>
          <w:sz w:val="24"/>
          <w:szCs w:val="24"/>
        </w:rPr>
        <w:t xml:space="preserve"> = 7.95</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hAnsi="Cambria Math"/>
                <w:color w:val="000000"/>
                <w:sz w:val="24"/>
                <w:szCs w:val="24"/>
              </w:rPr>
            </m:ctrlPr>
          </m:dPr>
          <m:e>
            <m:r>
              <w:rPr>
                <w:rFonts w:ascii="Cambria Math" w:eastAsia="Cambria Math" w:hAnsi="Cambria Math" w:cs="Cambria Math"/>
                <w:color w:val="000000"/>
                <w:sz w:val="24"/>
                <w:szCs w:val="24"/>
              </w:rPr>
              <m:t>- 20.7</m:t>
            </m:r>
            <m:r>
              <w:rPr>
                <w:rFonts w:ascii="Cambria Math" w:hAnsi="Cambria Math"/>
                <w:color w:val="000000"/>
                <w:sz w:val="24"/>
                <w:szCs w:val="24"/>
              </w:rPr>
              <m:t xml:space="preserve"> </m:t>
            </m:r>
            <m:r>
              <w:rPr>
                <w:rFonts w:ascii="Cambria Math" w:eastAsia="Cambria Math" w:hAnsi="Cambria Math" w:cs="Cambria Math"/>
                <w:color w:val="000000"/>
                <w:sz w:val="24"/>
                <w:szCs w:val="24"/>
              </w:rPr>
              <m:t>6.51</m:t>
            </m:r>
            <m:r>
              <w:rPr>
                <w:rFonts w:ascii="Cambria Math" w:hAnsi="Cambria Math"/>
                <w:color w:val="000000"/>
                <w:sz w:val="24"/>
                <w:szCs w:val="24"/>
              </w:rPr>
              <m:t xml:space="preserve"> </m:t>
            </m:r>
            <m:r>
              <w:rPr>
                <w:rFonts w:ascii="Cambria Math" w:eastAsia="Cambria Math" w:hAnsi="Cambria Math" w:cs="Cambria Math"/>
                <w:color w:val="000000"/>
                <w:sz w:val="24"/>
                <w:szCs w:val="24"/>
              </w:rPr>
              <m:t>- 18.0</m:t>
            </m:r>
            <m:r>
              <w:rPr>
                <w:rFonts w:ascii="Cambria Math" w:hAnsi="Cambria Math"/>
                <w:color w:val="000000"/>
                <w:sz w:val="24"/>
                <w:szCs w:val="24"/>
              </w:rPr>
              <m:t xml:space="preserve"> </m:t>
            </m:r>
            <m:r>
              <w:rPr>
                <w:rFonts w:ascii="Cambria Math" w:eastAsia="Cambria Math" w:hAnsi="Cambria Math" w:cs="Cambria Math"/>
                <w:color w:val="000000"/>
                <w:sz w:val="24"/>
                <w:szCs w:val="24"/>
              </w:rPr>
              <m:t>4.01</m:t>
            </m:r>
            <m:r>
              <w:rPr>
                <w:rFonts w:ascii="Cambria Math" w:hAnsi="Cambria Math"/>
                <w:color w:val="000000"/>
                <w:sz w:val="24"/>
                <w:szCs w:val="24"/>
              </w:rPr>
              <m:t xml:space="preserve">  </m:t>
            </m:r>
            <m:r>
              <w:rPr>
                <w:rFonts w:ascii="Cambria Math" w:eastAsia="Cambria Math" w:hAnsi="Cambria Math" w:cs="Cambria Math"/>
                <w:color w:val="000000"/>
                <w:sz w:val="24"/>
                <w:szCs w:val="24"/>
              </w:rPr>
              <m:t>- 16.0</m:t>
            </m:r>
            <m:r>
              <w:rPr>
                <w:rFonts w:ascii="Cambria Math" w:hAnsi="Cambria Math"/>
                <w:color w:val="000000"/>
                <w:sz w:val="24"/>
                <w:szCs w:val="24"/>
              </w:rPr>
              <m:t xml:space="preserve"> </m:t>
            </m:r>
            <m:r>
              <w:rPr>
                <w:rFonts w:ascii="Cambria Math" w:eastAsia="Cambria Math" w:hAnsi="Cambria Math" w:cs="Cambria Math"/>
                <w:color w:val="000000"/>
                <w:sz w:val="24"/>
                <w:szCs w:val="24"/>
              </w:rPr>
              <m:t>7.11</m:t>
            </m:r>
            <m:r>
              <w:rPr>
                <w:rFonts w:ascii="Cambria Math" w:hAnsi="Cambria Math"/>
                <w:color w:val="000000"/>
                <w:sz w:val="24"/>
                <w:szCs w:val="24"/>
              </w:rPr>
              <m:t xml:space="preserve">  </m:t>
            </m:r>
          </m:e>
        </m:d>
      </m:oMath>
      <w:r w:rsidR="00FC768F">
        <w:rPr>
          <w:rFonts w:ascii="Times New Roman" w:eastAsia="Times New Roman" w:hAnsi="Times New Roman" w:cs="Times New Roman"/>
          <w:color w:val="000000"/>
          <w:sz w:val="24"/>
          <w:szCs w:val="24"/>
        </w:rPr>
        <w:t xml:space="preserve"> = 13.37</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hAnsi="Cambria Math"/>
                <w:color w:val="000000"/>
                <w:sz w:val="24"/>
                <w:szCs w:val="24"/>
              </w:rPr>
            </m:ctrlPr>
          </m:dPr>
          <m:e>
            <m:r>
              <w:rPr>
                <w:rFonts w:ascii="Cambria Math" w:eastAsia="Cambria Math" w:hAnsi="Cambria Math" w:cs="Cambria Math"/>
                <w:color w:val="000000"/>
                <w:sz w:val="24"/>
                <w:szCs w:val="24"/>
              </w:rPr>
              <m:t>- 20.7</m:t>
            </m:r>
            <m:r>
              <w:rPr>
                <w:rFonts w:ascii="Cambria Math" w:hAnsi="Cambria Math"/>
                <w:color w:val="000000"/>
                <w:sz w:val="24"/>
                <w:szCs w:val="24"/>
              </w:rPr>
              <m:t xml:space="preserve"> </m:t>
            </m:r>
            <m:r>
              <w:rPr>
                <w:rFonts w:ascii="Cambria Math" w:eastAsia="Cambria Math" w:hAnsi="Cambria Math" w:cs="Cambria Math"/>
                <w:color w:val="000000"/>
                <w:sz w:val="24"/>
                <w:szCs w:val="24"/>
              </w:rPr>
              <m:t>6.51</m:t>
            </m:r>
            <m:r>
              <w:rPr>
                <w:rFonts w:ascii="Cambria Math" w:hAnsi="Cambria Math"/>
                <w:color w:val="000000"/>
                <w:sz w:val="24"/>
                <w:szCs w:val="24"/>
              </w:rPr>
              <m:t xml:space="preserve"> </m:t>
            </m:r>
            <m:r>
              <w:rPr>
                <w:rFonts w:ascii="Cambria Math" w:eastAsia="Cambria Math" w:hAnsi="Cambria Math" w:cs="Cambria Math"/>
                <w:color w:val="000000"/>
                <w:sz w:val="24"/>
                <w:szCs w:val="24"/>
              </w:rPr>
              <m:t>- 17.5</m:t>
            </m:r>
            <m:r>
              <w:rPr>
                <w:rFonts w:ascii="Cambria Math" w:hAnsi="Cambria Math"/>
                <w:color w:val="000000"/>
                <w:sz w:val="24"/>
                <w:szCs w:val="24"/>
              </w:rPr>
              <m:t xml:space="preserve"> </m:t>
            </m:r>
            <m:r>
              <w:rPr>
                <w:rFonts w:ascii="Cambria Math" w:eastAsia="Cambria Math" w:hAnsi="Cambria Math" w:cs="Cambria Math"/>
                <w:color w:val="000000"/>
                <w:sz w:val="24"/>
                <w:szCs w:val="24"/>
              </w:rPr>
              <m:t>0.81</m:t>
            </m:r>
            <m:r>
              <w:rPr>
                <w:rFonts w:ascii="Cambria Math" w:hAnsi="Cambria Math"/>
                <w:color w:val="000000"/>
                <w:sz w:val="24"/>
                <w:szCs w:val="24"/>
              </w:rPr>
              <m:t xml:space="preserve">  </m:t>
            </m:r>
            <m:r>
              <w:rPr>
                <w:rFonts w:ascii="Cambria Math" w:eastAsia="Cambria Math" w:hAnsi="Cambria Math" w:cs="Cambria Math"/>
                <w:color w:val="000000"/>
                <w:sz w:val="24"/>
                <w:szCs w:val="24"/>
              </w:rPr>
              <m:t>- 18.0</m:t>
            </m:r>
            <m:r>
              <w:rPr>
                <w:rFonts w:ascii="Cambria Math" w:hAnsi="Cambria Math"/>
                <w:color w:val="000000"/>
                <w:sz w:val="24"/>
                <w:szCs w:val="24"/>
              </w:rPr>
              <m:t xml:space="preserve"> </m:t>
            </m:r>
            <m:r>
              <w:rPr>
                <w:rFonts w:ascii="Cambria Math" w:eastAsia="Cambria Math" w:hAnsi="Cambria Math" w:cs="Cambria Math"/>
                <w:color w:val="000000"/>
                <w:sz w:val="24"/>
                <w:szCs w:val="24"/>
              </w:rPr>
              <m:t>4.01</m:t>
            </m:r>
            <m:r>
              <w:rPr>
                <w:rFonts w:ascii="Cambria Math" w:hAnsi="Cambria Math"/>
                <w:color w:val="000000"/>
                <w:sz w:val="24"/>
                <w:szCs w:val="24"/>
              </w:rPr>
              <m:t xml:space="preserve">  </m:t>
            </m:r>
          </m:e>
        </m:d>
      </m:oMath>
      <w:r w:rsidR="00FC768F">
        <w:rPr>
          <w:rFonts w:ascii="Times New Roman" w:eastAsia="Times New Roman" w:hAnsi="Times New Roman" w:cs="Times New Roman"/>
          <w:color w:val="000000"/>
          <w:sz w:val="24"/>
          <w:szCs w:val="24"/>
        </w:rPr>
        <w:t xml:space="preserve"> = 7.39</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check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w:t>
      </w:r>
    </w:p>
    <w:p w:rsidR="006F4818" w:rsidRDefault="006F4818">
      <w:pPr>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28.71 = 7.95 + 13.37 + 7.39 = correct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4"/>
          <w:szCs w:val="24"/>
        </w:rPr>
        <w:t xml:space="preserve"> are the same sign as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then Point Q is inside of the triangle (correct).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3205662" cy="2464308"/>
            <wp:effectExtent l="0" t="0" r="0" b="0"/>
            <wp:docPr id="7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3205662" cy="2464308"/>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33 Example of Triangulation (Temperatures)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equations to determine the values for manual interpolation are set out below.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 the temperature in compartment A at point 4, which is the intersection of a line through Point 2 and Point Q (target) and a line between points 1 and 3.</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e>
                      </m:d>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den>
                  </m:f>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e>
                      </m:d>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den>
                  </m:f>
                </m:e>
              </m:d>
            </m:num>
            <m:den>
              <m:d>
                <m:dPr>
                  <m:begChr m:val="["/>
                  <m:endChr m:val="]"/>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B-tar</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den>
                  </m:f>
                </m:e>
              </m:d>
            </m:den>
          </m:f>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- 18.0</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0.8-4.0</m:t>
                          </m:r>
                        </m:e>
                      </m:d>
                    </m:num>
                    <m:den>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- 17.5</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- 18.0</m:t>
                              </m:r>
                            </m:e>
                          </m:d>
                        </m:e>
                      </m:d>
                    </m:den>
                  </m:f>
                  <m:r>
                    <w:rPr>
                      <w:rFonts w:ascii="Cambria Math" w:eastAsia="Cambria Math" w:hAnsi="Cambria Math" w:cs="Cambria Math"/>
                      <w:color w:val="000000"/>
                      <w:sz w:val="24"/>
                      <w:szCs w:val="24"/>
                    </w:rPr>
                    <m:t>-6.5+</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- 20.7</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7.1-6.5</m:t>
                          </m:r>
                        </m:e>
                      </m:d>
                    </m:num>
                    <m:den>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- 16.0</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- 20.7</m:t>
                              </m:r>
                            </m:e>
                          </m:d>
                        </m:e>
                      </m:d>
                    </m:den>
                  </m:f>
                </m:e>
              </m:d>
            </m:num>
            <m:den>
              <m:d>
                <m:dPr>
                  <m:begChr m:val="{"/>
                  <m:endChr m:val="}"/>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7.1-6.5</m:t>
                          </m:r>
                        </m:e>
                      </m:d>
                    </m:num>
                    <m:den>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- 16.0</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- 20.7</m:t>
                              </m:r>
                            </m:e>
                          </m:d>
                        </m:e>
                      </m:d>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0.8-4.0</m:t>
                          </m:r>
                        </m:e>
                      </m:d>
                    </m:num>
                    <m:den>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- 17.5</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- 18.0</m:t>
                              </m:r>
                            </m:e>
                          </m:d>
                        </m:e>
                      </m:d>
                    </m:den>
                  </m:f>
                </m:e>
              </m:d>
            </m:den>
          </m:f>
          <m:r>
            <w:rPr>
              <w:rFonts w:ascii="Cambria Math" w:eastAsia="Cambria Math" w:hAnsi="Cambria Math" w:cs="Cambria Math"/>
              <w:color w:val="000000"/>
              <w:sz w:val="24"/>
              <w:szCs w:val="24"/>
            </w:rPr>
            <m:t>= -18.435 8 ℃</m:t>
          </m:r>
        </m:oMath>
      </m:oMathPara>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33 shows clearly that Point Q lies within the triangle of test points 1 to 3. Equation (36) above also confirms that Point Q lies inside the triangle formed by points 1 to 3. An additional check may be performed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&lt;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&lt;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oMath>
      <w:r w:rsidR="00FC768F">
        <w:rPr>
          <w:rFonts w:ascii="Times New Roman" w:eastAsia="Times New Roman" w:hAnsi="Times New Roman" w:cs="Times New Roman"/>
          <w:color w:val="000000"/>
          <w:sz w:val="24"/>
          <w:szCs w:val="24"/>
        </w:rPr>
        <w:t xml:space="preserve">  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&gt;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&gt;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oMath>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Cambria Math" w:eastAsia="Cambria Math" w:hAnsi="Cambria Math" w:cs="Cambria Math"/>
            <w:color w:val="000000"/>
            <w:sz w:val="24"/>
            <w:szCs w:val="24"/>
          </w:rPr>
          <m:t>&lt;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&lt;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oMath>
      <w:r w:rsidR="00FC768F">
        <w:rPr>
          <w:rFonts w:ascii="Times New Roman" w:eastAsia="Times New Roman" w:hAnsi="Times New Roman" w:cs="Times New Roman"/>
          <w:color w:val="000000"/>
          <w:sz w:val="24"/>
          <w:szCs w:val="24"/>
        </w:rPr>
        <w:t xml:space="preserve">  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Cambria Math" w:eastAsia="Cambria Math" w:hAnsi="Cambria Math" w:cs="Cambria Math"/>
            <w:color w:val="000000"/>
            <w:sz w:val="24"/>
            <w:szCs w:val="24"/>
          </w:rPr>
          <m:t>&gt;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&gt;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oMath>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example the first condition of each is met: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 xml:space="preserve">- 18.435 8 ℃&lt;-18 ℃&lt; -17.5 ℃ </m:t>
        </m:r>
      </m:oMath>
      <w:r>
        <w:rPr>
          <w:rFonts w:ascii="Times New Roman" w:eastAsia="Times New Roman" w:hAnsi="Times New Roman" w:cs="Times New Roman"/>
          <w:color w:val="000000"/>
          <w:sz w:val="24"/>
          <w:szCs w:val="24"/>
        </w:rPr>
        <w:t xml:space="preserve"> and </w:t>
      </w:r>
      <m:oMath>
        <m:r>
          <w:rPr>
            <w:rFonts w:ascii="Cambria Math" w:eastAsia="Cambria Math" w:hAnsi="Cambria Math" w:cs="Cambria Math"/>
            <w:color w:val="000000"/>
            <w:sz w:val="24"/>
            <w:szCs w:val="24"/>
          </w:rPr>
          <m:t xml:space="preserve">- 20.7 ℃&lt;-18.435 8 ℃&lt; -16.0 ℃ </m:t>
        </m:r>
      </m:oMath>
      <w:r>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is any doubt whether the Point Q lies inside the triangle (for example, close to one of the sides of the triangle), mathematical evaluation in accordance with equation (33) shall be used to confirm validity.</w:t>
      </w:r>
    </w:p>
    <w:p w:rsidR="006F4818" w:rsidRDefault="006F4818">
      <w:pPr>
        <w:pBdr>
          <w:top w:val="nil"/>
          <w:left w:val="nil"/>
          <w:bottom w:val="nil"/>
          <w:right w:val="nil"/>
          <w:between w:val="nil"/>
        </w:pBdr>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3665530" cy="2444496"/>
            <wp:effectExtent l="0" t="0" r="0" b="0"/>
            <wp:docPr id="7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3665530" cy="2444496"/>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34 Example of Triangulation (Temperature and Energy)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interpolated energy consumption at the temperature for point 4 between test points 1 and 3 is determined as follows (Compartment A temperatures are used):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e>
            </m:d>
          </m:num>
          <m:den>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e>
            </m:d>
          </m:den>
        </m:f>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center"/>
        <w:rPr>
          <w:rFonts w:ascii="Times New Roman" w:eastAsia="Times New Roman" w:hAnsi="Times New Roman" w:cs="Times New Roman"/>
          <w:b/>
          <w:color w:val="000000"/>
          <w:sz w:val="24"/>
          <w:szCs w:val="24"/>
        </w:rPr>
      </w:pPr>
    </w:p>
    <w:p w:rsidR="006F4818" w:rsidRDefault="00D95A85">
      <w:pPr>
        <w:widowControl/>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=1 390+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1 120-1 390</m:t>
            </m:r>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-18.435 8</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-20.7</m:t>
                    </m:r>
                  </m:e>
                </m:d>
              </m:e>
            </m:d>
          </m:num>
          <m:den>
            <m:d>
              <m:dPr>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-16.0</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-20.7</m:t>
                    </m:r>
                  </m:e>
                </m:d>
              </m:e>
            </m:d>
          </m:den>
        </m:f>
        <m:r>
          <w:rPr>
            <w:rFonts w:ascii="Cambria Math" w:eastAsia="Cambria Math" w:hAnsi="Cambria Math" w:cs="Cambria Math"/>
            <w:color w:val="000000"/>
            <w:sz w:val="24"/>
            <w:szCs w:val="24"/>
          </w:rPr>
          <m:t>=1 259.93 Wh/day</m:t>
        </m:r>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calculated energy consumption at the target temperature (point Q) using temperature and energy data for point 4 above and test point 2 is determined as follows (compartment A temperatures are used)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AB-tar</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A-tar</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e>
            </m:d>
          </m:num>
          <m:den>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e>
            </m:d>
          </m:den>
        </m:f>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AB-tar</m:t>
            </m:r>
          </m:sub>
        </m:sSub>
        <m:r>
          <w:rPr>
            <w:rFonts w:ascii="Cambria Math" w:eastAsia="Cambria Math" w:hAnsi="Cambria Math" w:cs="Cambria Math"/>
            <w:color w:val="000000"/>
            <w:sz w:val="24"/>
            <w:szCs w:val="24"/>
          </w:rPr>
          <m:t>=1 310+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1 259.93-1 310</m:t>
            </m:r>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-18.0</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-17.5</m:t>
                    </m:r>
                  </m:e>
                </m:d>
              </m:e>
            </m:d>
          </m:num>
          <m:den>
            <m:d>
              <m:dPr>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-18.435 8</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-17.5</m:t>
                    </m:r>
                  </m:e>
                </m:d>
              </m:e>
            </m:d>
          </m:den>
        </m:f>
        <m:r>
          <w:rPr>
            <w:rFonts w:ascii="Cambria Math" w:eastAsia="Cambria Math" w:hAnsi="Cambria Math" w:cs="Cambria Math"/>
            <w:color w:val="000000"/>
            <w:sz w:val="24"/>
            <w:szCs w:val="24"/>
          </w:rPr>
          <m:t>=1 283.25 Wh/day</m:t>
        </m:r>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AB-tar</m:t>
            </m:r>
          </m:sub>
        </m:sSub>
      </m:oMath>
      <w:r w:rsidR="00FC768F">
        <w:rPr>
          <w:rFonts w:ascii="Times New Roman" w:eastAsia="Times New Roman" w:hAnsi="Times New Roman" w:cs="Times New Roman"/>
          <w:color w:val="000000"/>
          <w:sz w:val="24"/>
          <w:szCs w:val="24"/>
        </w:rPr>
        <w:t xml:space="preserve"> is the energy consumption determined using triangulation of Compartments A and B. This is illustrated in Fig. 34. Note that the results above for</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A4</m:t>
            </m:r>
          </m:sub>
        </m:sSub>
      </m:oMath>
      <w:r w:rsidR="00FC768F">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m:t>
            </m:r>
          </m:sub>
        </m:sSub>
      </m:oMath>
      <w:r w:rsidR="00FC768F">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AB-tar</m:t>
            </m:r>
          </m:sub>
        </m:sSub>
      </m:oMath>
      <w:r w:rsidR="00FC768F">
        <w:rPr>
          <w:rFonts w:ascii="Times New Roman" w:eastAsia="Times New Roman" w:hAnsi="Times New Roman" w:cs="Times New Roman"/>
          <w:color w:val="000000"/>
          <w:sz w:val="24"/>
          <w:szCs w:val="24"/>
        </w:rPr>
        <w:t xml:space="preserve"> are normally calculated without rounding. Small differences will occur if the rounded values shown above are used in the equations in this standard. Unrounded values should be used for all calculations where possible. Calculations are normally undertaken in a spreadsheet or other mathematical tool.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J-3.4 Two Compartments — Triangulation Using Matrices</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this worked example, we consider the same refrigerator-freezer with two compartments used for triangulation in the previous example. The use of equation (36) has already confirmed that the 3 test points surround Point Q. Note that it is not necessary to calculate a value for Point 4 when matrices are used.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basic premise of the approach on two compartments using matrices is to assume that we have 3 simultaneous equations to describe the 3 test points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A1</m:t>
              </m:r>
            </m:sub>
          </m:sSub>
          <m:r>
            <w:rPr>
              <w:rFonts w:ascii="Cambria Math" w:eastAsia="Cambria Math" w:hAnsi="Cambria Math" w:cs="Cambria Math"/>
              <w:color w:val="000000"/>
              <w:sz w:val="24"/>
              <w:szCs w:val="24"/>
            </w:rPr>
            <m:t>+B×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A2</m:t>
              </m:r>
            </m:sub>
          </m:sSub>
          <m:r>
            <w:rPr>
              <w:rFonts w:ascii="Cambria Math" w:eastAsia="Cambria Math" w:hAnsi="Cambria Math" w:cs="Cambria Math"/>
              <w:color w:val="000000"/>
              <w:sz w:val="24"/>
              <w:szCs w:val="24"/>
            </w:rPr>
            <m:t>+B×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A3</m:t>
              </m:r>
            </m:sub>
          </m:sSub>
          <m:r>
            <w:rPr>
              <w:rFonts w:ascii="Cambria Math" w:eastAsia="Cambria Math" w:hAnsi="Cambria Math" w:cs="Cambria Math"/>
              <w:color w:val="000000"/>
              <w:sz w:val="24"/>
              <w:szCs w:val="24"/>
            </w:rPr>
            <m:t>+B×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B3</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example, the equations are: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- 20.7</m:t>
              </m:r>
            </m:e>
          </m:d>
          <m:r>
            <w:rPr>
              <w:rFonts w:ascii="Cambria Math" w:eastAsia="Cambria Math" w:hAnsi="Cambria Math" w:cs="Cambria Math"/>
              <w:color w:val="000000"/>
              <w:sz w:val="24"/>
              <w:szCs w:val="24"/>
            </w:rPr>
            <m:t>+B×6.5=1 390</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- 17.5</m:t>
              </m:r>
            </m:e>
          </m:d>
          <m:r>
            <w:rPr>
              <w:rFonts w:ascii="Cambria Math" w:eastAsia="Cambria Math" w:hAnsi="Cambria Math" w:cs="Cambria Math"/>
              <w:color w:val="000000"/>
              <w:sz w:val="24"/>
              <w:szCs w:val="24"/>
            </w:rPr>
            <m:t>+B×0.8=1 310</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+A×</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- 16.0</m:t>
              </m:r>
            </m:e>
          </m:d>
          <m:r>
            <w:rPr>
              <w:rFonts w:ascii="Cambria Math" w:eastAsia="Cambria Math" w:hAnsi="Cambria Math" w:cs="Cambria Math"/>
              <w:color w:val="000000"/>
              <w:sz w:val="24"/>
              <w:szCs w:val="24"/>
            </w:rPr>
            <m:t>+B×7.1=1 120</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is conceptually the energy consumption of the refrigerating appliance at the given ambient test temperature when the temperature of both compartments is 0 °C (which will not be possible to achieve in practice).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three equations can be </w:t>
      </w:r>
      <w:proofErr w:type="spellStart"/>
      <w:r>
        <w:rPr>
          <w:rFonts w:ascii="Times New Roman" w:eastAsia="Times New Roman" w:hAnsi="Times New Roman" w:cs="Times New Roman"/>
          <w:color w:val="000000"/>
          <w:sz w:val="24"/>
          <w:szCs w:val="24"/>
        </w:rPr>
        <w:t>organised</w:t>
      </w:r>
      <w:proofErr w:type="spellEnd"/>
      <w:r>
        <w:rPr>
          <w:rFonts w:ascii="Times New Roman" w:eastAsia="Times New Roman" w:hAnsi="Times New Roman" w:cs="Times New Roman"/>
          <w:color w:val="000000"/>
          <w:sz w:val="24"/>
          <w:szCs w:val="24"/>
        </w:rPr>
        <w:t xml:space="preserve"> into matrices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33</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31</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31</m:t>
                </m:r>
              </m:sub>
            </m:sSub>
          </m:e>
        </m:d>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33</m:t>
                </m:r>
              </m:sub>
            </m:sSub>
          </m:e>
        </m:d>
      </m:oMath>
      <w:r w:rsidR="00FC768F">
        <w:rPr>
          <w:rFonts w:ascii="Times New Roman" w:eastAsia="Times New Roman" w:hAnsi="Times New Roman" w:cs="Times New Roman"/>
          <w:color w:val="000000"/>
          <w:sz w:val="24"/>
          <w:szCs w:val="24"/>
        </w:rPr>
        <w:t xml:space="preserve"> is a 3 × 3 matrix of 1 (constant),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oMath>
      <w:r w:rsidR="00FC768F">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m:t>
            </m:r>
          </m:sub>
        </m:sSub>
      </m:oMath>
      <w:r w:rsidR="00FC768F">
        <w:rPr>
          <w:rFonts w:ascii="Times New Roman" w:eastAsia="Times New Roman" w:hAnsi="Times New Roman" w:cs="Times New Roman"/>
          <w:color w:val="000000"/>
          <w:sz w:val="24"/>
          <w:szCs w:val="24"/>
        </w:rPr>
        <w:t xml:space="preserve"> for each test point; </w:t>
      </w:r>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31</m:t>
                </m:r>
              </m:sub>
            </m:sSub>
          </m:e>
        </m:d>
      </m:oMath>
      <w:r w:rsidR="00FC768F">
        <w:rPr>
          <w:rFonts w:ascii="Times New Roman" w:eastAsia="Times New Roman" w:hAnsi="Times New Roman" w:cs="Times New Roman"/>
          <w:color w:val="000000"/>
          <w:sz w:val="24"/>
          <w:szCs w:val="24"/>
        </w:rPr>
        <w:t xml:space="preserve"> is a 3 × 1 matrix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oMath>
      <w:r w:rsidR="00FC768F">
        <w:rPr>
          <w:rFonts w:ascii="Times New Roman" w:eastAsia="Times New Roman" w:hAnsi="Times New Roman" w:cs="Times New Roman"/>
          <w:color w:val="000000"/>
          <w:sz w:val="24"/>
          <w:szCs w:val="24"/>
        </w:rPr>
        <w:t xml:space="preserve">, A, and B (constants to be solved); and </w:t>
      </w:r>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31</m:t>
                </m:r>
              </m:sub>
            </m:sSub>
          </m:e>
        </m:d>
      </m:oMath>
      <w:r w:rsidR="00FC768F">
        <w:rPr>
          <w:rFonts w:ascii="Times New Roman" w:eastAsia="Times New Roman" w:hAnsi="Times New Roman" w:cs="Times New Roman"/>
          <w:color w:val="000000"/>
          <w:sz w:val="24"/>
          <w:szCs w:val="24"/>
        </w:rPr>
        <w:t xml:space="preserve"> is a 3 × 1 matrix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1</m:t>
            </m:r>
          </m:sub>
        </m:sSub>
      </m:oMath>
      <w:r w:rsidR="00FC768F">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2</m:t>
            </m:r>
          </m:sub>
        </m:sSub>
      </m:oMath>
      <w:r w:rsidR="00FC768F">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m:t>
            </m:r>
          </m:sub>
        </m:sSub>
      </m:oMath>
      <w:r w:rsidR="00FC768F">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Arial" w:eastAsia="Arial" w:hAnsi="Arial" w:cs="Arial"/>
          <w:color w:val="000000"/>
          <w:sz w:val="20"/>
          <w:szCs w:val="20"/>
        </w:rPr>
      </w:pPr>
      <m:oMathPara>
        <m:oMath>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- 20.7</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6.5</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- 17.5</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0.8</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- 16.0</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7.1</m:t>
              </m:r>
              <m:r>
                <w:rPr>
                  <w:rFonts w:ascii="Arial" w:eastAsia="Arial" w:hAnsi="Arial" w:cs="Arial"/>
                  <w:color w:val="000000"/>
                  <w:sz w:val="20"/>
                  <w:szCs w:val="20"/>
                </w:rPr>
                <m:t xml:space="preserve"> </m:t>
              </m:r>
            </m:e>
          </m:d>
          <m:r>
            <w:rPr>
              <w:rFonts w:ascii="Arial" w:eastAsia="Arial" w:hAnsi="Arial" w:cs="Arial"/>
              <w:color w:val="000000"/>
              <w:sz w:val="20"/>
              <w:szCs w:val="20"/>
            </w:rPr>
            <m:t>×</m:t>
          </m:r>
          <m:d>
            <m:dPr>
              <m:begChr m:val="["/>
              <m:endChr m:val="]"/>
              <m:ctrlPr>
                <w:rPr>
                  <w:rFonts w:ascii="Arial" w:eastAsia="Arial" w:hAnsi="Arial" w:cs="Arial"/>
                  <w:color w:val="000000"/>
                  <w:sz w:val="20"/>
                  <w:szCs w:val="20"/>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Arial" w:eastAsia="Arial" w:hAnsi="Arial" w:cs="Arial"/>
                  <w:color w:val="000000"/>
                  <w:sz w:val="20"/>
                  <w:szCs w:val="20"/>
                </w:rPr>
                <m:t xml:space="preserve"> </m:t>
              </m:r>
              <m:r>
                <w:rPr>
                  <w:rFonts w:ascii="Cambria Math" w:eastAsia="Cambria Math" w:hAnsi="Cambria Math" w:cs="Cambria Math"/>
                  <w:color w:val="000000"/>
                  <w:sz w:val="24"/>
                  <w:szCs w:val="24"/>
                </w:rPr>
                <m:t>A</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B</m:t>
              </m:r>
              <m:r>
                <w:rPr>
                  <w:rFonts w:ascii="Arial" w:eastAsia="Arial" w:hAnsi="Arial" w:cs="Arial"/>
                  <w:color w:val="000000"/>
                  <w:sz w:val="20"/>
                  <w:szCs w:val="20"/>
                </w:rPr>
                <m:t xml:space="preserve"> </m:t>
              </m:r>
            </m:e>
          </m:d>
          <m:r>
            <w:rPr>
              <w:rFonts w:ascii="Cambria Math" w:eastAsia="Cambria Math" w:hAnsi="Cambria Math" w:cs="Cambria Math"/>
              <w:color w:val="000000"/>
              <w:sz w:val="24"/>
              <w:szCs w:val="24"/>
            </w:rPr>
            <m:t>=</m:t>
          </m:r>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1 390</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1 310</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1 120</m:t>
              </m:r>
              <m:r>
                <w:rPr>
                  <w:rFonts w:ascii="Arial" w:eastAsia="Arial" w:hAnsi="Arial" w:cs="Arial"/>
                  <w:color w:val="000000"/>
                  <w:sz w:val="20"/>
                  <w:szCs w:val="20"/>
                </w:rPr>
                <m:t xml:space="preserve"> </m:t>
              </m:r>
            </m:e>
          </m:d>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solve for the unknown </w:t>
      </w:r>
      <w:proofErr w:type="gramStart"/>
      <w:r>
        <w:rPr>
          <w:rFonts w:ascii="Times New Roman" w:eastAsia="Times New Roman" w:hAnsi="Times New Roman" w:cs="Times New Roman"/>
          <w:color w:val="000000"/>
          <w:sz w:val="24"/>
          <w:szCs w:val="24"/>
        </w:rPr>
        <w:t>constants</w:t>
      </w:r>
      <w:proofErr w:type="gramEnd"/>
      <w:r>
        <w:rPr>
          <w:rFonts w:ascii="Times New Roman" w:eastAsia="Times New Roman" w:hAnsi="Times New Roman" w:cs="Times New Roman"/>
          <w:color w:val="000000"/>
          <w:sz w:val="24"/>
          <w:szCs w:val="24"/>
        </w:rPr>
        <w:t xml:space="preserve"> matrix</w:t>
      </w:r>
      <m:oMath>
        <m:r>
          <w:rPr>
            <w:rFonts w:ascii="Cambria Math" w:eastAsia="Cambria Math" w:hAnsi="Cambria Math" w:cs="Cambria Math"/>
            <w:color w:val="000000"/>
            <w:sz w:val="24"/>
            <w:szCs w:val="24"/>
          </w:rPr>
          <m:t xml:space="preserve"> </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31</m:t>
                </m:r>
              </m:sub>
            </m:sSub>
          </m:e>
        </m:d>
      </m:oMath>
      <w:r>
        <w:rPr>
          <w:rFonts w:ascii="Times New Roman" w:eastAsia="Times New Roman" w:hAnsi="Times New Roman" w:cs="Times New Roman"/>
          <w:color w:val="000000"/>
          <w:sz w:val="24"/>
          <w:szCs w:val="24"/>
        </w:rPr>
        <w:t>, find the solution to the matrix multiplication</w:t>
      </w:r>
      <m:oMath>
        <m:sSup>
          <m:sSupPr>
            <m:ctrlPr>
              <w:rPr>
                <w:rFonts w:ascii="Cambria Math" w:eastAsia="Cambria Math" w:hAnsi="Cambria Math" w:cs="Cambria Math"/>
                <w:color w:val="000000"/>
                <w:sz w:val="24"/>
                <w:szCs w:val="24"/>
              </w:rPr>
            </m:ctrlPr>
          </m:sSupPr>
          <m:e>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33</m:t>
                    </m:r>
                  </m:sub>
                </m:sSub>
              </m:e>
            </m:d>
          </m:e>
          <m:sup>
            <m:r>
              <w:rPr>
                <w:rFonts w:ascii="Cambria Math" w:eastAsia="Cambria Math" w:hAnsi="Cambria Math" w:cs="Cambria Math"/>
                <w:color w:val="000000"/>
                <w:sz w:val="24"/>
                <w:szCs w:val="24"/>
              </w:rPr>
              <m:t>- 1</m:t>
            </m:r>
          </m:sup>
        </m:sSup>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31</m:t>
                </m:r>
              </m:sub>
            </m:sSub>
          </m:e>
        </m:d>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example, </w:t>
      </w:r>
      <m:oMath>
        <m:sSup>
          <m:sSupPr>
            <m:ctrlPr>
              <w:rPr>
                <w:rFonts w:ascii="Cambria Math" w:eastAsia="Cambria Math" w:hAnsi="Cambria Math" w:cs="Cambria Math"/>
                <w:color w:val="000000"/>
                <w:sz w:val="24"/>
                <w:szCs w:val="24"/>
              </w:rPr>
            </m:ctrlPr>
          </m:sSupPr>
          <m:e>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33</m:t>
                    </m:r>
                  </m:sub>
                </m:sSub>
              </m:e>
            </m:d>
          </m:e>
          <m:sup>
            <m:r>
              <w:rPr>
                <w:rFonts w:ascii="Cambria Math" w:eastAsia="Cambria Math" w:hAnsi="Cambria Math" w:cs="Cambria Math"/>
                <w:color w:val="000000"/>
                <w:sz w:val="24"/>
                <w:szCs w:val="24"/>
              </w:rPr>
              <m:t>- 1</m:t>
            </m:r>
          </m:sup>
        </m:sSup>
      </m:oMath>
      <w:r>
        <w:rPr>
          <w:rFonts w:ascii="Times New Roman" w:eastAsia="Times New Roman" w:hAnsi="Times New Roman" w:cs="Times New Roman"/>
          <w:color w:val="000000"/>
          <w:sz w:val="24"/>
          <w:szCs w:val="24"/>
        </w:rPr>
        <w:t xml:space="preserve"> is equal to:</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Arial" w:eastAsia="Arial" w:hAnsi="Arial" w:cs="Arial"/>
          <w:color w:val="000000"/>
          <w:sz w:val="20"/>
          <w:szCs w:val="20"/>
        </w:rPr>
      </w:pPr>
      <m:oMathPara>
        <m:oMath>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- 3.881 92</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+ 1.496 69</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+ 3.385 23</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- 0.219 44</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+ 0.020 90</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+ 0.198 54</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0.052 25</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- 0.163 71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- 0.111 46</m:t>
              </m:r>
              <m:r>
                <w:rPr>
                  <w:rFonts w:ascii="Arial" w:eastAsia="Arial" w:hAnsi="Arial" w:cs="Arial"/>
                  <w:color w:val="000000"/>
                  <w:sz w:val="20"/>
                  <w:szCs w:val="20"/>
                </w:rPr>
                <m:t xml:space="preserve"> </m:t>
              </m:r>
            </m:e>
          </m:d>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matrix multiplication </w:t>
      </w:r>
      <m:oMath>
        <m:sSup>
          <m:sSupPr>
            <m:ctrlPr>
              <w:rPr>
                <w:rFonts w:ascii="Cambria Math" w:eastAsia="Cambria Math" w:hAnsi="Cambria Math" w:cs="Cambria Math"/>
                <w:color w:val="000000"/>
                <w:sz w:val="24"/>
                <w:szCs w:val="24"/>
              </w:rPr>
            </m:ctrlPr>
          </m:sSupPr>
          <m:e>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33</m:t>
                    </m:r>
                  </m:sub>
                </m:sSub>
              </m:e>
            </m:d>
          </m:e>
          <m:sup>
            <m:r>
              <w:rPr>
                <w:rFonts w:ascii="Cambria Math" w:eastAsia="Cambria Math" w:hAnsi="Cambria Math" w:cs="Cambria Math"/>
                <w:color w:val="000000"/>
                <w:sz w:val="24"/>
                <w:szCs w:val="24"/>
              </w:rPr>
              <m:t>- 1</m:t>
            </m:r>
          </m:sup>
        </m:sSup>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31</m:t>
                </m:r>
              </m:sub>
            </m:sSub>
          </m:e>
        </m:d>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yields the following matrix for</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i/>
          <w:color w:val="000000"/>
          <w:sz w:val="24"/>
          <w:szCs w:val="24"/>
        </w:rPr>
      </w:pPr>
    </w:p>
    <w:p w:rsidR="006F4818" w:rsidRDefault="00D95A85">
      <w:pPr>
        <w:jc w:val="center"/>
        <w:rPr>
          <w:rFonts w:ascii="Arial" w:eastAsia="Arial" w:hAnsi="Arial" w:cs="Arial"/>
          <w:color w:val="000000"/>
          <w:sz w:val="20"/>
          <w:szCs w:val="20"/>
        </w:rPr>
      </w:pPr>
      <m:oMathPara>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31</m:t>
                  </m:r>
                </m:sub>
              </m:sSub>
            </m:e>
          </m:d>
          <m:r>
            <w:rPr>
              <w:rFonts w:ascii="Cambria Math" w:eastAsia="Cambria Math" w:hAnsi="Cambria Math" w:cs="Cambria Math"/>
              <w:color w:val="000000"/>
              <w:sz w:val="24"/>
              <w:szCs w:val="24"/>
            </w:rPr>
            <m:t>=</m:t>
          </m:r>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356.252 2</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- 55.276 9</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- 16.997 6</m:t>
              </m:r>
              <m:r>
                <w:rPr>
                  <w:rFonts w:ascii="Arial" w:eastAsia="Arial" w:hAnsi="Arial" w:cs="Arial"/>
                  <w:color w:val="000000"/>
                  <w:sz w:val="20"/>
                  <w:szCs w:val="20"/>
                </w:rPr>
                <m:t xml:space="preserve"> </m:t>
              </m:r>
            </m:e>
          </m:d>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the solved constants from matrix</w:t>
      </w:r>
      <m:oMath>
        <m:r>
          <w:rPr>
            <w:rFonts w:ascii="Cambria Math" w:eastAsia="Cambria Math" w:hAnsi="Cambria Math" w:cs="Cambria Math"/>
            <w:color w:val="000000"/>
            <w:sz w:val="24"/>
            <w:szCs w:val="24"/>
          </w:rPr>
          <m:t xml:space="preserve"> </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31</m:t>
                </m:r>
              </m:sub>
            </m:sSub>
          </m:e>
        </m:d>
      </m:oMath>
      <w:r>
        <w:rPr>
          <w:rFonts w:ascii="Times New Roman" w:eastAsia="Times New Roman" w:hAnsi="Times New Roman" w:cs="Times New Roman"/>
          <w:color w:val="000000"/>
          <w:sz w:val="24"/>
          <w:szCs w:val="24"/>
        </w:rPr>
        <w:t>, the energy consumption at any combination of compartment temperatures can be accurately estimated by the equation: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m:t>
              </m:r>
            </m:sub>
          </m:sSub>
          <m:r>
            <w:rPr>
              <w:rFonts w:ascii="Cambria Math" w:eastAsia="Cambria Math" w:hAnsi="Cambria Math" w:cs="Cambria Math"/>
              <w:color w:val="000000"/>
              <w:sz w:val="24"/>
              <w:szCs w:val="24"/>
            </w:rPr>
            <m:t>=356.252 2-55.276 9×</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-16.997 6×</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B</m:t>
              </m:r>
            </m:sub>
          </m:sSub>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w:sdt>
        <w:sdtPr>
          <w:tag w:val="goog_rdk_93"/>
          <w:id w:val="1415669707"/>
        </w:sdtPr>
        <w:sdtEndPr/>
        <w:sdtContent>
          <w:r w:rsidR="00FC768F">
            <w:rPr>
              <w:rFonts w:ascii="Gungsuh" w:eastAsia="Gungsuh" w:hAnsi="Gungsuh" w:cs="Gungsuh"/>
              <w:color w:val="000000"/>
              <w:sz w:val="24"/>
              <w:szCs w:val="24"/>
            </w:rPr>
            <w:t>The energy consumption at the target temperature for Compartment A = − 18.0 and Compartment B = + 4.0 is given by:</w:t>
          </w:r>
        </w:sdtContent>
      </w:sdt>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AB-tar</m:t>
              </m:r>
            </m:sub>
          </m:sSub>
          <m:r>
            <w:rPr>
              <w:rFonts w:ascii="Cambria Math" w:eastAsia="Cambria Math" w:hAnsi="Cambria Math" w:cs="Cambria Math"/>
              <w:color w:val="000000"/>
              <w:sz w:val="24"/>
              <w:szCs w:val="24"/>
            </w:rPr>
            <m:t>=356.252 2-55.276 9×</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- 18.0</m:t>
              </m:r>
            </m:e>
          </m:d>
          <m:r>
            <w:rPr>
              <w:rFonts w:ascii="Cambria Math" w:eastAsia="Cambria Math" w:hAnsi="Cambria Math" w:cs="Cambria Math"/>
              <w:color w:val="000000"/>
              <w:sz w:val="24"/>
              <w:szCs w:val="24"/>
            </w:rPr>
            <m:t>-16.997 6×4.0=1 283.246 Wh/day</m:t>
          </m:r>
        </m:oMath>
      </m:oMathPara>
    </w:p>
    <w:p w:rsidR="006F4818" w:rsidRDefault="006F4818">
      <w:pPr>
        <w:pBdr>
          <w:top w:val="nil"/>
          <w:left w:val="nil"/>
          <w:bottom w:val="nil"/>
          <w:right w:val="nil"/>
          <w:between w:val="nil"/>
        </w:pBdr>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 — The result using matrices gives exactly the same result as manual interpolation as set out in the previous sub clause. In the examples documented in this sub clause and the previous sub clause, some errors in the last significant figure may occur due to rounding. This would not occur if spreadsheets are used to calculate the results without rounding.</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energy impact of a change in compartment temperatures can be readily calculated from these parameters.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Compartment A (freezer), the change in energy resulting from a 1 K warmer compartment temperature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sectPr w:rsidR="006F4818">
          <w:headerReference w:type="even" r:id="rId45"/>
          <w:headerReference w:type="default" r:id="rId46"/>
          <w:pgSz w:w="11910" w:h="16840"/>
          <w:pgMar w:top="993" w:right="853" w:bottom="0" w:left="1134" w:header="1140" w:footer="0" w:gutter="0"/>
          <w:cols w:space="720"/>
        </w:sect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A</m:t>
              </m:r>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target</m:t>
                  </m:r>
                </m:sub>
              </m:sSub>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- 55.276 9</m:t>
              </m:r>
            </m:num>
            <m:den>
              <m:r>
                <w:rPr>
                  <w:rFonts w:ascii="Cambria Math" w:eastAsia="Cambria Math" w:hAnsi="Cambria Math" w:cs="Cambria Math"/>
                  <w:color w:val="000000"/>
                  <w:sz w:val="24"/>
                  <w:szCs w:val="24"/>
                </w:rPr>
                <m:t>1 283.246</m:t>
              </m:r>
            </m:den>
          </m:f>
          <m:r>
            <w:rPr>
              <w:rFonts w:ascii="Cambria Math" w:eastAsia="Cambria Math" w:hAnsi="Cambria Math" w:cs="Cambria Math"/>
              <w:color w:val="000000"/>
              <w:sz w:val="24"/>
              <w:szCs w:val="24"/>
            </w:rPr>
            <m:t>=- 4.31 %</m:t>
          </m:r>
        </m:oMath>
      </m:oMathPara>
    </w:p>
    <w:p w:rsidR="006F4818" w:rsidRDefault="006F4818">
      <w:pPr>
        <w:rPr>
          <w:rFonts w:ascii="Times New Roman" w:eastAsia="Times New Roman" w:hAnsi="Times New Roman" w:cs="Times New Roman"/>
          <w:sz w:val="24"/>
          <w:szCs w:val="24"/>
        </w:rPr>
        <w:sectPr w:rsidR="006F4818">
          <w:type w:val="continuous"/>
          <w:pgSz w:w="11910" w:h="16840"/>
          <w:pgMar w:top="993" w:right="853" w:bottom="0" w:left="1134" w:header="720" w:footer="720" w:gutter="0"/>
          <w:cols w:num="3" w:space="720" w:equalWidth="0">
            <w:col w:w="3280" w:space="39"/>
            <w:col w:w="3280" w:space="39"/>
            <w:col w:w="3280" w:space="0"/>
          </w:cols>
        </w:sect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is, 1 K warmer freezer temperature will result in a 4.31 percent decrease in energy consumption (for a constant fresh food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Similarly, for Compartment B (fresh food), the change in energy resulting from a 1 K warmer compartment temperature is given by: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Times New Roman" w:eastAsia="Times New Roman" w:hAnsi="Times New Roman" w:cs="Times New Roman"/>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B</m:t>
              </m:r>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target</m:t>
                  </m:r>
                </m:sub>
              </m:sSub>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- 16.997</m:t>
              </m:r>
            </m:num>
            <m:den>
              <m:r>
                <w:rPr>
                  <w:rFonts w:ascii="Cambria Math" w:eastAsia="Cambria Math" w:hAnsi="Cambria Math" w:cs="Cambria Math"/>
                  <w:color w:val="000000"/>
                  <w:sz w:val="24"/>
                  <w:szCs w:val="24"/>
                </w:rPr>
                <m:t>1 283.246</m:t>
              </m:r>
            </m:den>
          </m:f>
          <m:r>
            <w:rPr>
              <w:rFonts w:ascii="Cambria Math" w:eastAsia="Cambria Math" w:hAnsi="Cambria Math" w:cs="Cambria Math"/>
              <w:color w:val="000000"/>
              <w:sz w:val="24"/>
              <w:szCs w:val="24"/>
            </w:rPr>
            <m:t>=- 1.32 %</m:t>
          </m:r>
        </m:oMath>
      </m:oMathPara>
    </w:p>
    <w:p w:rsidR="006F4818" w:rsidRDefault="006F4818">
      <w:pPr>
        <w:jc w:val="center"/>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color w:val="000000"/>
          <w:sz w:val="24"/>
          <w:szCs w:val="24"/>
        </w:rPr>
        <w:t>at is, 1 K warmer fresh food temperature will result in a 1.32 percent decrease in energy consumption (for a constant freezer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J-3.5 Three Compartments — Triangulation Using Matrices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this worked example, we consider a refrigerator-freezer with three compartments and four points used for triangulation, as shown in Table 11.</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11 Example of Triangulation, Three Compartments</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J-3.5)</w:t>
      </w:r>
    </w:p>
    <w:p w:rsidR="006F4818" w:rsidRDefault="006F4818">
      <w:pPr>
        <w:jc w:val="center"/>
        <w:rPr>
          <w:rFonts w:ascii="Times New Roman" w:eastAsia="Times New Roman" w:hAnsi="Times New Roman" w:cs="Times New Roman"/>
          <w:sz w:val="24"/>
          <w:szCs w:val="24"/>
        </w:rPr>
      </w:pPr>
    </w:p>
    <w:tbl>
      <w:tblPr>
        <w:tblStyle w:val="afff8"/>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774"/>
        <w:gridCol w:w="1239"/>
        <w:gridCol w:w="1239"/>
        <w:gridCol w:w="1239"/>
        <w:gridCol w:w="1239"/>
        <w:gridCol w:w="1239"/>
        <w:gridCol w:w="1240"/>
      </w:tblGrid>
      <w:tr w:rsidR="006F4818">
        <w:tc>
          <w:tcPr>
            <w:tcW w:w="704"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Sl</w:t>
            </w:r>
            <w:proofErr w:type="spellEnd"/>
            <w:r>
              <w:rPr>
                <w:rFonts w:ascii="Times New Roman" w:eastAsia="Times New Roman" w:hAnsi="Times New Roman" w:cs="Times New Roman"/>
                <w:b/>
                <w:sz w:val="24"/>
                <w:szCs w:val="24"/>
              </w:rPr>
              <w:t xml:space="preserve"> No.</w:t>
            </w:r>
          </w:p>
        </w:tc>
        <w:tc>
          <w:tcPr>
            <w:tcW w:w="1774"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Parameter</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1</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2</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Test 3</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 xml:space="preserve">Point 4 </w:t>
            </w:r>
          </w:p>
        </w:tc>
        <w:tc>
          <w:tcPr>
            <w:tcW w:w="123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Type</w:t>
            </w:r>
          </w:p>
        </w:tc>
        <w:tc>
          <w:tcPr>
            <w:tcW w:w="1240"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Target</w:t>
            </w:r>
          </w:p>
        </w:tc>
      </w:tr>
      <w:tr w:rsidR="006F4818">
        <w:tc>
          <w:tcPr>
            <w:tcW w:w="70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F4818">
        <w:tc>
          <w:tcPr>
            <w:tcW w:w="704" w:type="dxa"/>
          </w:tcPr>
          <w:p w:rsidR="006F4818" w:rsidRDefault="006F4818">
            <w:pPr>
              <w:numPr>
                <w:ilvl w:val="0"/>
                <w:numId w:val="5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A</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20.1</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18.8</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16.0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17.4</w:t>
            </w:r>
          </w:p>
        </w:tc>
        <w:tc>
          <w:tcPr>
            <w:tcW w:w="1239"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Freezer</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18.0</w:t>
            </w:r>
          </w:p>
        </w:tc>
      </w:tr>
      <w:tr w:rsidR="006F4818">
        <w:tc>
          <w:tcPr>
            <w:tcW w:w="704" w:type="dxa"/>
          </w:tcPr>
          <w:p w:rsidR="006F4818" w:rsidRDefault="006F4818">
            <w:pPr>
              <w:numPr>
                <w:ilvl w:val="0"/>
                <w:numId w:val="5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B</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+ 4.3</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+ 1.3</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+ 6.4</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+ 2.4</w:t>
            </w:r>
          </w:p>
        </w:tc>
        <w:tc>
          <w:tcPr>
            <w:tcW w:w="1239"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Fresh Food</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+ 4.0</w:t>
            </w:r>
          </w:p>
        </w:tc>
      </w:tr>
      <w:tr w:rsidR="006F4818">
        <w:tc>
          <w:tcPr>
            <w:tcW w:w="704" w:type="dxa"/>
          </w:tcPr>
          <w:p w:rsidR="006F4818" w:rsidRDefault="006F4818">
            <w:pPr>
              <w:numPr>
                <w:ilvl w:val="0"/>
                <w:numId w:val="5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Compartment C</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14.2</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12.5</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10.5</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10.5</w:t>
            </w:r>
          </w:p>
        </w:tc>
        <w:tc>
          <w:tcPr>
            <w:tcW w:w="1239"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Two-star</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12.0</w:t>
            </w:r>
          </w:p>
        </w:tc>
      </w:tr>
      <w:tr w:rsidR="006F4818">
        <w:tc>
          <w:tcPr>
            <w:tcW w:w="704" w:type="dxa"/>
          </w:tcPr>
          <w:p w:rsidR="006F4818" w:rsidRDefault="006F4818">
            <w:pPr>
              <w:numPr>
                <w:ilvl w:val="0"/>
                <w:numId w:val="50"/>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77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/d</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1 250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1 220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1 080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1 150</w:t>
            </w:r>
          </w:p>
        </w:tc>
        <w:tc>
          <w:tcPr>
            <w:tcW w:w="123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Firstly, we check that the Point Q lies inside the tetrahedron formed by the four test points. Calculate the determinant of the following five matrices: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FC768F"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sidR="00FC768F">
        <w:rPr>
          <w:rFonts w:ascii="Times New Roman" w:eastAsia="Times New Roman" w:hAnsi="Times New Roman" w:cs="Times New Roman"/>
          <w:color w:val="000000"/>
          <w:sz w:val="24"/>
          <w:szCs w:val="24"/>
        </w:rPr>
        <w:t xml:space="preserve"> for </w:t>
      </w:r>
      <m:oMath>
        <m:d>
          <m:dPr>
            <m:begChr m:val="|"/>
            <m:endChr m:val="|"/>
            <m:ctrlPr>
              <w:rPr>
                <w:rFonts w:ascii="Cambria Math" w:eastAsia="Times New Roman" w:hAnsi="Cambria Math" w:cs="Times New Roman"/>
                <w:i/>
                <w:color w:val="000000"/>
                <w:sz w:val="24"/>
                <w:szCs w:val="24"/>
              </w:rPr>
            </m:ctrlPr>
          </m:dPr>
          <m:e>
            <m:m>
              <m:mPr>
                <m:mcs>
                  <m:mc>
                    <m:mcPr>
                      <m:count m:val="2"/>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- 20.1</m:t>
                        </m:r>
                      </m:e>
                    </m:mr>
                    <m:mr>
                      <m:e>
                        <m:r>
                          <w:rPr>
                            <w:rFonts w:ascii="Cambria Math" w:eastAsia="Times New Roman" w:hAnsi="Cambria Math" w:cs="Times New Roman"/>
                            <w:color w:val="000000"/>
                            <w:sz w:val="24"/>
                            <w:szCs w:val="24"/>
                          </w:rPr>
                          <m:t>- 18.8</m:t>
                        </m:r>
                      </m:e>
                    </m:mr>
                    <m:mr>
                      <m:e>
                        <m:r>
                          <w:rPr>
                            <w:rFonts w:ascii="Cambria Math" w:eastAsia="Times New Roman" w:hAnsi="Cambria Math" w:cs="Times New Roman"/>
                            <w:color w:val="000000"/>
                            <w:sz w:val="24"/>
                            <w:szCs w:val="24"/>
                          </w:rPr>
                          <m:t>- 16.0</m:t>
                        </m:r>
                      </m:e>
                    </m:mr>
                  </m:m>
                </m:e>
                <m:e>
                  <m:m>
                    <m:mPr>
                      <m:mcs>
                        <m:mc>
                          <m:mcPr>
                            <m:count m:val="3"/>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+ 4.3</m:t>
                              </m:r>
                            </m:e>
                          </m:mr>
                          <m:mr>
                            <m:e>
                              <m:r>
                                <w:rPr>
                                  <w:rFonts w:ascii="Cambria Math" w:eastAsia="Times New Roman" w:hAnsi="Cambria Math" w:cs="Times New Roman"/>
                                  <w:color w:val="000000"/>
                                  <w:sz w:val="24"/>
                                  <w:szCs w:val="24"/>
                                </w:rPr>
                                <m:t>+ 1.3</m:t>
                              </m:r>
                            </m:e>
                          </m:mr>
                          <m:mr>
                            <m:e>
                              <m:r>
                                <w:rPr>
                                  <w:rFonts w:ascii="Cambria Math" w:eastAsia="Times New Roman" w:hAnsi="Cambria Math" w:cs="Times New Roman"/>
                                  <w:color w:val="000000"/>
                                  <w:sz w:val="24"/>
                                  <w:szCs w:val="24"/>
                                </w:rPr>
                                <m:t>+ 6.4</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- 14.2</m:t>
                              </m:r>
                            </m:e>
                          </m:mr>
                          <m:mr>
                            <m:e>
                              <m:r>
                                <w:rPr>
                                  <w:rFonts w:ascii="Cambria Math" w:eastAsia="Times New Roman" w:hAnsi="Cambria Math" w:cs="Times New Roman"/>
                                  <w:color w:val="000000"/>
                                  <w:sz w:val="24"/>
                                  <w:szCs w:val="24"/>
                                </w:rPr>
                                <m:t>- 12.5</m:t>
                              </m:r>
                            </m:e>
                          </m:mr>
                          <m:mr>
                            <m:e>
                              <m:r>
                                <w:rPr>
                                  <w:rFonts w:ascii="Cambria Math" w:eastAsia="Times New Roman" w:hAnsi="Cambria Math" w:cs="Times New Roman"/>
                                  <w:color w:val="000000"/>
                                  <w:sz w:val="24"/>
                                  <w:szCs w:val="24"/>
                                </w:rPr>
                                <m:t>- 10.5</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
                      </m:e>
                    </m:mr>
                  </m:m>
                </m:e>
              </m:mr>
              <m:mr>
                <m:e>
                  <m:r>
                    <w:rPr>
                      <w:rFonts w:ascii="Cambria Math" w:eastAsia="Times New Roman" w:hAnsi="Cambria Math" w:cs="Times New Roman"/>
                      <w:color w:val="000000"/>
                      <w:sz w:val="24"/>
                      <w:szCs w:val="24"/>
                    </w:rPr>
                    <m:t>- 17.4</m:t>
                  </m:r>
                </m:e>
                <m:e>
                  <m:m>
                    <m:mPr>
                      <m:mcs>
                        <m:mc>
                          <m:mcPr>
                            <m:count m:val="3"/>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+ 2.4</m:t>
                        </m:r>
                      </m:e>
                      <m:e>
                        <m:r>
                          <w:rPr>
                            <w:rFonts w:ascii="Cambria Math" w:eastAsia="Times New Roman" w:hAnsi="Cambria Math" w:cs="Times New Roman"/>
                            <w:color w:val="000000"/>
                            <w:sz w:val="24"/>
                            <w:szCs w:val="24"/>
                          </w:rPr>
                          <m:t>- 10.5</m:t>
                        </m:r>
                      </m:e>
                      <m:e>
                        <m:r>
                          <w:rPr>
                            <w:rFonts w:ascii="Cambria Math" w:eastAsia="Times New Roman" w:hAnsi="Cambria Math" w:cs="Times New Roman"/>
                            <w:color w:val="000000"/>
                            <w:sz w:val="24"/>
                            <w:szCs w:val="24"/>
                          </w:rPr>
                          <m:t>1</m:t>
                        </m:r>
                      </m:e>
                    </m:mr>
                  </m:m>
                </m:e>
              </m:mr>
            </m:m>
          </m:e>
        </m:d>
      </m:oMath>
      <w:r w:rsidR="00FC768F">
        <w:rPr>
          <w:rFonts w:ascii="Times New Roman" w:eastAsia="Times New Roman" w:hAnsi="Times New Roman" w:cs="Times New Roman"/>
          <w:color w:val="000000"/>
          <w:sz w:val="24"/>
          <w:szCs w:val="24"/>
        </w:rPr>
        <w:t xml:space="preserve"> = </w:t>
      </w:r>
      <w:r w:rsidR="00C12754">
        <w:rPr>
          <w:rFonts w:ascii="Times New Roman" w:eastAsia="Times New Roman" w:hAnsi="Times New Roman" w:cs="Times New Roman"/>
          <w:color w:val="000000"/>
          <w:sz w:val="24"/>
          <w:szCs w:val="24"/>
        </w:rPr>
        <w:t>- 11.898</w:t>
      </w: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D95A85" w:rsidP="00C12754">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sidR="00C12754">
        <w:rPr>
          <w:rFonts w:ascii="Times New Roman" w:eastAsia="Times New Roman" w:hAnsi="Times New Roman" w:cs="Times New Roman"/>
          <w:color w:val="000000"/>
          <w:sz w:val="24"/>
          <w:szCs w:val="24"/>
        </w:rPr>
        <w:t xml:space="preserve"> for </w:t>
      </w:r>
      <m:oMath>
        <m:d>
          <m:dPr>
            <m:begChr m:val="|"/>
            <m:endChr m:val="|"/>
            <m:ctrlPr>
              <w:rPr>
                <w:rFonts w:ascii="Cambria Math" w:eastAsia="Times New Roman" w:hAnsi="Cambria Math" w:cs="Times New Roman"/>
                <w:i/>
                <w:color w:val="000000"/>
                <w:sz w:val="24"/>
                <w:szCs w:val="24"/>
              </w:rPr>
            </m:ctrlPr>
          </m:dPr>
          <m:e>
            <m:m>
              <m:mPr>
                <m:mcs>
                  <m:mc>
                    <m:mcPr>
                      <m:count m:val="2"/>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- 18.0</m:t>
                        </m:r>
                      </m:e>
                    </m:mr>
                    <m:mr>
                      <m:e>
                        <m:r>
                          <w:rPr>
                            <w:rFonts w:ascii="Cambria Math" w:eastAsia="Times New Roman" w:hAnsi="Cambria Math" w:cs="Times New Roman"/>
                            <w:color w:val="000000"/>
                            <w:sz w:val="24"/>
                            <w:szCs w:val="24"/>
                          </w:rPr>
                          <m:t>- 18.8</m:t>
                        </m:r>
                      </m:e>
                    </m:mr>
                    <m:mr>
                      <m:e>
                        <m:r>
                          <w:rPr>
                            <w:rFonts w:ascii="Cambria Math" w:eastAsia="Times New Roman" w:hAnsi="Cambria Math" w:cs="Times New Roman"/>
                            <w:color w:val="000000"/>
                            <w:sz w:val="24"/>
                            <w:szCs w:val="24"/>
                          </w:rPr>
                          <m:t>- 16.0</m:t>
                        </m:r>
                      </m:e>
                    </m:mr>
                  </m:m>
                </m:e>
                <m:e>
                  <m:m>
                    <m:mPr>
                      <m:mcs>
                        <m:mc>
                          <m:mcPr>
                            <m:count m:val="3"/>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+ 4.0</m:t>
                              </m:r>
                            </m:e>
                          </m:mr>
                          <m:mr>
                            <m:e>
                              <m:r>
                                <w:rPr>
                                  <w:rFonts w:ascii="Cambria Math" w:eastAsia="Times New Roman" w:hAnsi="Cambria Math" w:cs="Times New Roman"/>
                                  <w:color w:val="000000"/>
                                  <w:sz w:val="24"/>
                                  <w:szCs w:val="24"/>
                                </w:rPr>
                                <m:t>+ 1.3</m:t>
                              </m:r>
                            </m:e>
                          </m:mr>
                          <m:mr>
                            <m:e>
                              <m:r>
                                <w:rPr>
                                  <w:rFonts w:ascii="Cambria Math" w:eastAsia="Times New Roman" w:hAnsi="Cambria Math" w:cs="Times New Roman"/>
                                  <w:color w:val="000000"/>
                                  <w:sz w:val="24"/>
                                  <w:szCs w:val="24"/>
                                </w:rPr>
                                <m:t>+ 6.4</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- 12.0</m:t>
                              </m:r>
                            </m:e>
                          </m:mr>
                          <m:mr>
                            <m:e>
                              <m:r>
                                <w:rPr>
                                  <w:rFonts w:ascii="Cambria Math" w:eastAsia="Times New Roman" w:hAnsi="Cambria Math" w:cs="Times New Roman"/>
                                  <w:color w:val="000000"/>
                                  <w:sz w:val="24"/>
                                  <w:szCs w:val="24"/>
                                </w:rPr>
                                <m:t>- 12.5</m:t>
                              </m:r>
                            </m:e>
                          </m:mr>
                          <m:mr>
                            <m:e>
                              <m:r>
                                <w:rPr>
                                  <w:rFonts w:ascii="Cambria Math" w:eastAsia="Times New Roman" w:hAnsi="Cambria Math" w:cs="Times New Roman"/>
                                  <w:color w:val="000000"/>
                                  <w:sz w:val="24"/>
                                  <w:szCs w:val="24"/>
                                </w:rPr>
                                <m:t>- 10.5</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
                      </m:e>
                    </m:mr>
                  </m:m>
                </m:e>
              </m:mr>
              <m:mr>
                <m:e>
                  <m:r>
                    <w:rPr>
                      <w:rFonts w:ascii="Cambria Math" w:eastAsia="Times New Roman" w:hAnsi="Cambria Math" w:cs="Times New Roman"/>
                      <w:color w:val="000000"/>
                      <w:sz w:val="24"/>
                      <w:szCs w:val="24"/>
                    </w:rPr>
                    <m:t>- 17.4</m:t>
                  </m:r>
                </m:e>
                <m:e>
                  <m:m>
                    <m:mPr>
                      <m:mcs>
                        <m:mc>
                          <m:mcPr>
                            <m:count m:val="3"/>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+ 2.4</m:t>
                        </m:r>
                      </m:e>
                      <m:e>
                        <m:r>
                          <w:rPr>
                            <w:rFonts w:ascii="Cambria Math" w:eastAsia="Times New Roman" w:hAnsi="Cambria Math" w:cs="Times New Roman"/>
                            <w:color w:val="000000"/>
                            <w:sz w:val="24"/>
                            <w:szCs w:val="24"/>
                          </w:rPr>
                          <m:t>- 10.5</m:t>
                        </m:r>
                      </m:e>
                      <m:e>
                        <m:r>
                          <w:rPr>
                            <w:rFonts w:ascii="Cambria Math" w:eastAsia="Times New Roman" w:hAnsi="Cambria Math" w:cs="Times New Roman"/>
                            <w:color w:val="000000"/>
                            <w:sz w:val="24"/>
                            <w:szCs w:val="24"/>
                          </w:rPr>
                          <m:t>1</m:t>
                        </m:r>
                      </m:e>
                    </m:mr>
                  </m:m>
                </m:e>
              </m:mr>
            </m:m>
          </m:e>
        </m:d>
      </m:oMath>
      <w:r w:rsidR="00C12754">
        <w:rPr>
          <w:rFonts w:ascii="Times New Roman" w:eastAsia="Times New Roman" w:hAnsi="Times New Roman" w:cs="Times New Roman"/>
          <w:color w:val="000000"/>
          <w:sz w:val="24"/>
          <w:szCs w:val="24"/>
        </w:rPr>
        <w:t xml:space="preserve"> = - 3.190</w:t>
      </w: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D95A85" w:rsidP="00C12754">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sidR="00C12754">
        <w:rPr>
          <w:rFonts w:ascii="Times New Roman" w:eastAsia="Times New Roman" w:hAnsi="Times New Roman" w:cs="Times New Roman"/>
          <w:color w:val="000000"/>
          <w:sz w:val="24"/>
          <w:szCs w:val="24"/>
        </w:rPr>
        <w:t xml:space="preserve"> for </w:t>
      </w:r>
      <m:oMath>
        <m:d>
          <m:dPr>
            <m:begChr m:val="|"/>
            <m:endChr m:val="|"/>
            <m:ctrlPr>
              <w:rPr>
                <w:rFonts w:ascii="Cambria Math" w:eastAsia="Times New Roman" w:hAnsi="Cambria Math" w:cs="Times New Roman"/>
                <w:i/>
                <w:color w:val="000000"/>
                <w:sz w:val="24"/>
                <w:szCs w:val="24"/>
              </w:rPr>
            </m:ctrlPr>
          </m:dPr>
          <m:e>
            <m:m>
              <m:mPr>
                <m:mcs>
                  <m:mc>
                    <m:mcPr>
                      <m:count m:val="2"/>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- 20.1</m:t>
                        </m:r>
                      </m:e>
                    </m:mr>
                    <m:mr>
                      <m:e>
                        <m:r>
                          <w:rPr>
                            <w:rFonts w:ascii="Cambria Math" w:eastAsia="Times New Roman" w:hAnsi="Cambria Math" w:cs="Times New Roman"/>
                            <w:color w:val="000000"/>
                            <w:sz w:val="24"/>
                            <w:szCs w:val="24"/>
                          </w:rPr>
                          <m:t>- 18.0</m:t>
                        </m:r>
                      </m:e>
                    </m:mr>
                    <m:mr>
                      <m:e>
                        <m:r>
                          <w:rPr>
                            <w:rFonts w:ascii="Cambria Math" w:eastAsia="Times New Roman" w:hAnsi="Cambria Math" w:cs="Times New Roman"/>
                            <w:color w:val="000000"/>
                            <w:sz w:val="24"/>
                            <w:szCs w:val="24"/>
                          </w:rPr>
                          <m:t>- 16.0</m:t>
                        </m:r>
                      </m:e>
                    </m:mr>
                  </m:m>
                </m:e>
                <m:e>
                  <m:m>
                    <m:mPr>
                      <m:mcs>
                        <m:mc>
                          <m:mcPr>
                            <m:count m:val="3"/>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+ 4.3</m:t>
                              </m:r>
                            </m:e>
                          </m:mr>
                          <m:mr>
                            <m:e>
                              <m:r>
                                <w:rPr>
                                  <w:rFonts w:ascii="Cambria Math" w:eastAsia="Times New Roman" w:hAnsi="Cambria Math" w:cs="Times New Roman"/>
                                  <w:color w:val="000000"/>
                                  <w:sz w:val="24"/>
                                  <w:szCs w:val="24"/>
                                </w:rPr>
                                <m:t>+ 4.0</m:t>
                              </m:r>
                            </m:e>
                          </m:mr>
                          <m:mr>
                            <m:e>
                              <m:r>
                                <w:rPr>
                                  <w:rFonts w:ascii="Cambria Math" w:eastAsia="Times New Roman" w:hAnsi="Cambria Math" w:cs="Times New Roman"/>
                                  <w:color w:val="000000"/>
                                  <w:sz w:val="24"/>
                                  <w:szCs w:val="24"/>
                                </w:rPr>
                                <m:t>+ 6.4</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- 14.2</m:t>
                              </m:r>
                            </m:e>
                          </m:mr>
                          <m:mr>
                            <m:e>
                              <m:r>
                                <w:rPr>
                                  <w:rFonts w:ascii="Cambria Math" w:eastAsia="Times New Roman" w:hAnsi="Cambria Math" w:cs="Times New Roman"/>
                                  <w:color w:val="000000"/>
                                  <w:sz w:val="24"/>
                                  <w:szCs w:val="24"/>
                                </w:rPr>
                                <m:t>- 12.0</m:t>
                              </m:r>
                            </m:e>
                          </m:mr>
                          <m:mr>
                            <m:e>
                              <m:r>
                                <w:rPr>
                                  <w:rFonts w:ascii="Cambria Math" w:eastAsia="Times New Roman" w:hAnsi="Cambria Math" w:cs="Times New Roman"/>
                                  <w:color w:val="000000"/>
                                  <w:sz w:val="24"/>
                                  <w:szCs w:val="24"/>
                                </w:rPr>
                                <m:t>- 10.5</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
                      </m:e>
                    </m:mr>
                  </m:m>
                </m:e>
              </m:mr>
              <m:mr>
                <m:e>
                  <m:r>
                    <w:rPr>
                      <w:rFonts w:ascii="Cambria Math" w:eastAsia="Times New Roman" w:hAnsi="Cambria Math" w:cs="Times New Roman"/>
                      <w:color w:val="000000"/>
                      <w:sz w:val="24"/>
                      <w:szCs w:val="24"/>
                    </w:rPr>
                    <m:t>- 17.4</m:t>
                  </m:r>
                </m:e>
                <m:e>
                  <m:m>
                    <m:mPr>
                      <m:mcs>
                        <m:mc>
                          <m:mcPr>
                            <m:count m:val="3"/>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+ 2.4</m:t>
                        </m:r>
                      </m:e>
                      <m:e>
                        <m:r>
                          <w:rPr>
                            <w:rFonts w:ascii="Cambria Math" w:eastAsia="Times New Roman" w:hAnsi="Cambria Math" w:cs="Times New Roman"/>
                            <w:color w:val="000000"/>
                            <w:sz w:val="24"/>
                            <w:szCs w:val="24"/>
                          </w:rPr>
                          <m:t>- 10.5</m:t>
                        </m:r>
                      </m:e>
                      <m:e>
                        <m:r>
                          <w:rPr>
                            <w:rFonts w:ascii="Cambria Math" w:eastAsia="Times New Roman" w:hAnsi="Cambria Math" w:cs="Times New Roman"/>
                            <w:color w:val="000000"/>
                            <w:sz w:val="24"/>
                            <w:szCs w:val="24"/>
                          </w:rPr>
                          <m:t>1</m:t>
                        </m:r>
                      </m:e>
                    </m:mr>
                  </m:m>
                </m:e>
              </m:mr>
            </m:m>
          </m:e>
        </m:d>
      </m:oMath>
      <w:r w:rsidR="00C12754">
        <w:rPr>
          <w:rFonts w:ascii="Times New Roman" w:eastAsia="Times New Roman" w:hAnsi="Times New Roman" w:cs="Times New Roman"/>
          <w:color w:val="000000"/>
          <w:sz w:val="24"/>
          <w:szCs w:val="24"/>
        </w:rPr>
        <w:t xml:space="preserve"> = - 3.022</w:t>
      </w: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D95A85" w:rsidP="00C12754">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sidR="00C12754">
        <w:rPr>
          <w:rFonts w:ascii="Times New Roman" w:eastAsia="Times New Roman" w:hAnsi="Times New Roman" w:cs="Times New Roman"/>
          <w:color w:val="000000"/>
          <w:sz w:val="24"/>
          <w:szCs w:val="24"/>
        </w:rPr>
        <w:t xml:space="preserve"> for </w:t>
      </w:r>
      <m:oMath>
        <m:d>
          <m:dPr>
            <m:begChr m:val="|"/>
            <m:endChr m:val="|"/>
            <m:ctrlPr>
              <w:rPr>
                <w:rFonts w:ascii="Cambria Math" w:eastAsia="Times New Roman" w:hAnsi="Cambria Math" w:cs="Times New Roman"/>
                <w:i/>
                <w:color w:val="000000"/>
                <w:sz w:val="24"/>
                <w:szCs w:val="24"/>
              </w:rPr>
            </m:ctrlPr>
          </m:dPr>
          <m:e>
            <m:m>
              <m:mPr>
                <m:mcs>
                  <m:mc>
                    <m:mcPr>
                      <m:count m:val="2"/>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- 20.1</m:t>
                        </m:r>
                      </m:e>
                    </m:mr>
                    <m:mr>
                      <m:e>
                        <m:r>
                          <w:rPr>
                            <w:rFonts w:ascii="Cambria Math" w:eastAsia="Times New Roman" w:hAnsi="Cambria Math" w:cs="Times New Roman"/>
                            <w:color w:val="000000"/>
                            <w:sz w:val="24"/>
                            <w:szCs w:val="24"/>
                          </w:rPr>
                          <m:t>- 18.8</m:t>
                        </m:r>
                      </m:e>
                    </m:mr>
                    <m:mr>
                      <m:e>
                        <m:r>
                          <w:rPr>
                            <w:rFonts w:ascii="Cambria Math" w:eastAsia="Times New Roman" w:hAnsi="Cambria Math" w:cs="Times New Roman"/>
                            <w:color w:val="000000"/>
                            <w:sz w:val="24"/>
                            <w:szCs w:val="24"/>
                          </w:rPr>
                          <m:t>- 18.0</m:t>
                        </m:r>
                      </m:e>
                    </m:mr>
                  </m:m>
                </m:e>
                <m:e>
                  <m:m>
                    <m:mPr>
                      <m:mcs>
                        <m:mc>
                          <m:mcPr>
                            <m:count m:val="3"/>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+ 4.3</m:t>
                              </m:r>
                            </m:e>
                          </m:mr>
                          <m:mr>
                            <m:e>
                              <m:r>
                                <w:rPr>
                                  <w:rFonts w:ascii="Cambria Math" w:eastAsia="Times New Roman" w:hAnsi="Cambria Math" w:cs="Times New Roman"/>
                                  <w:color w:val="000000"/>
                                  <w:sz w:val="24"/>
                                  <w:szCs w:val="24"/>
                                </w:rPr>
                                <m:t>+ 1.3</m:t>
                              </m:r>
                            </m:e>
                          </m:mr>
                          <m:mr>
                            <m:e>
                              <m:r>
                                <w:rPr>
                                  <w:rFonts w:ascii="Cambria Math" w:eastAsia="Times New Roman" w:hAnsi="Cambria Math" w:cs="Times New Roman"/>
                                  <w:color w:val="000000"/>
                                  <w:sz w:val="24"/>
                                  <w:szCs w:val="24"/>
                                </w:rPr>
                                <m:t>+ 4.0</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- 14.2</m:t>
                              </m:r>
                            </m:e>
                          </m:mr>
                          <m:mr>
                            <m:e>
                              <m:r>
                                <w:rPr>
                                  <w:rFonts w:ascii="Cambria Math" w:eastAsia="Times New Roman" w:hAnsi="Cambria Math" w:cs="Times New Roman"/>
                                  <w:color w:val="000000"/>
                                  <w:sz w:val="24"/>
                                  <w:szCs w:val="24"/>
                                </w:rPr>
                                <m:t>- 12.5</m:t>
                              </m:r>
                            </m:e>
                          </m:mr>
                          <m:mr>
                            <m:e>
                              <m:r>
                                <w:rPr>
                                  <w:rFonts w:ascii="Cambria Math" w:eastAsia="Times New Roman" w:hAnsi="Cambria Math" w:cs="Times New Roman"/>
                                  <w:color w:val="000000"/>
                                  <w:sz w:val="24"/>
                                  <w:szCs w:val="24"/>
                                </w:rPr>
                                <m:t>- 12.0</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
                      </m:e>
                    </m:mr>
                  </m:m>
                </m:e>
              </m:mr>
              <m:mr>
                <m:e>
                  <m:r>
                    <w:rPr>
                      <w:rFonts w:ascii="Cambria Math" w:eastAsia="Times New Roman" w:hAnsi="Cambria Math" w:cs="Times New Roman"/>
                      <w:color w:val="000000"/>
                      <w:sz w:val="24"/>
                      <w:szCs w:val="24"/>
                    </w:rPr>
                    <m:t>- 17.4</m:t>
                  </m:r>
                </m:e>
                <m:e>
                  <m:m>
                    <m:mPr>
                      <m:mcs>
                        <m:mc>
                          <m:mcPr>
                            <m:count m:val="3"/>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+ 2.4</m:t>
                        </m:r>
                      </m:e>
                      <m:e>
                        <m:r>
                          <w:rPr>
                            <w:rFonts w:ascii="Cambria Math" w:eastAsia="Times New Roman" w:hAnsi="Cambria Math" w:cs="Times New Roman"/>
                            <w:color w:val="000000"/>
                            <w:sz w:val="24"/>
                            <w:szCs w:val="24"/>
                          </w:rPr>
                          <m:t>- 10.5</m:t>
                        </m:r>
                      </m:e>
                      <m:e>
                        <m:r>
                          <w:rPr>
                            <w:rFonts w:ascii="Cambria Math" w:eastAsia="Times New Roman" w:hAnsi="Cambria Math" w:cs="Times New Roman"/>
                            <w:color w:val="000000"/>
                            <w:sz w:val="24"/>
                            <w:szCs w:val="24"/>
                          </w:rPr>
                          <m:t>1</m:t>
                        </m:r>
                      </m:e>
                    </m:mr>
                  </m:m>
                </m:e>
              </m:mr>
            </m:m>
          </m:e>
        </m:d>
      </m:oMath>
      <w:r w:rsidR="00C12754">
        <w:rPr>
          <w:rFonts w:ascii="Times New Roman" w:eastAsia="Times New Roman" w:hAnsi="Times New Roman" w:cs="Times New Roman"/>
          <w:color w:val="000000"/>
          <w:sz w:val="24"/>
          <w:szCs w:val="24"/>
        </w:rPr>
        <w:t xml:space="preserve"> = - 4.075</w:t>
      </w: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D95A85" w:rsidP="00C12754">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4</m:t>
            </m:r>
          </m:sub>
        </m:sSub>
      </m:oMath>
      <w:r w:rsidR="00C12754">
        <w:rPr>
          <w:rFonts w:ascii="Times New Roman" w:eastAsia="Times New Roman" w:hAnsi="Times New Roman" w:cs="Times New Roman"/>
          <w:color w:val="000000"/>
          <w:sz w:val="24"/>
          <w:szCs w:val="24"/>
        </w:rPr>
        <w:t xml:space="preserve"> for </w:t>
      </w:r>
      <m:oMath>
        <m:d>
          <m:dPr>
            <m:begChr m:val="|"/>
            <m:endChr m:val="|"/>
            <m:ctrlPr>
              <w:rPr>
                <w:rFonts w:ascii="Cambria Math" w:eastAsia="Times New Roman" w:hAnsi="Cambria Math" w:cs="Times New Roman"/>
                <w:i/>
                <w:color w:val="000000"/>
                <w:sz w:val="24"/>
                <w:szCs w:val="24"/>
              </w:rPr>
            </m:ctrlPr>
          </m:dPr>
          <m:e>
            <m:m>
              <m:mPr>
                <m:mcs>
                  <m:mc>
                    <m:mcPr>
                      <m:count m:val="2"/>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- 20.1</m:t>
                        </m:r>
                      </m:e>
                    </m:mr>
                    <m:mr>
                      <m:e>
                        <m:r>
                          <w:rPr>
                            <w:rFonts w:ascii="Cambria Math" w:eastAsia="Times New Roman" w:hAnsi="Cambria Math" w:cs="Times New Roman"/>
                            <w:color w:val="000000"/>
                            <w:sz w:val="24"/>
                            <w:szCs w:val="24"/>
                          </w:rPr>
                          <m:t>- 18.8</m:t>
                        </m:r>
                      </m:e>
                    </m:mr>
                    <m:mr>
                      <m:e>
                        <m:r>
                          <w:rPr>
                            <w:rFonts w:ascii="Cambria Math" w:eastAsia="Times New Roman" w:hAnsi="Cambria Math" w:cs="Times New Roman"/>
                            <w:color w:val="000000"/>
                            <w:sz w:val="24"/>
                            <w:szCs w:val="24"/>
                          </w:rPr>
                          <m:t>- 16.0</m:t>
                        </m:r>
                      </m:e>
                    </m:mr>
                  </m:m>
                </m:e>
                <m:e>
                  <m:m>
                    <m:mPr>
                      <m:mcs>
                        <m:mc>
                          <m:mcPr>
                            <m:count m:val="3"/>
                            <m:mcJc m:val="center"/>
                          </m:mcPr>
                        </m:mc>
                      </m:mcs>
                      <m:ctrlPr>
                        <w:rPr>
                          <w:rFonts w:ascii="Cambria Math" w:eastAsia="Times New Roman" w:hAnsi="Cambria Math" w:cs="Times New Roman"/>
                          <w:i/>
                          <w:color w:val="000000"/>
                          <w:sz w:val="24"/>
                          <w:szCs w:val="24"/>
                        </w:rPr>
                      </m:ctrlPr>
                    </m:mPr>
                    <m:mr>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+ 4.3</m:t>
                              </m:r>
                            </m:e>
                          </m:mr>
                          <m:mr>
                            <m:e>
                              <m:r>
                                <w:rPr>
                                  <w:rFonts w:ascii="Cambria Math" w:eastAsia="Times New Roman" w:hAnsi="Cambria Math" w:cs="Times New Roman"/>
                                  <w:color w:val="000000"/>
                                  <w:sz w:val="24"/>
                                  <w:szCs w:val="24"/>
                                </w:rPr>
                                <m:t>+ 1.3</m:t>
                              </m:r>
                            </m:e>
                          </m:mr>
                          <m:mr>
                            <m:e>
                              <m:r>
                                <w:rPr>
                                  <w:rFonts w:ascii="Cambria Math" w:eastAsia="Times New Roman" w:hAnsi="Cambria Math" w:cs="Times New Roman"/>
                                  <w:color w:val="000000"/>
                                  <w:sz w:val="24"/>
                                  <w:szCs w:val="24"/>
                                </w:rPr>
                                <m:t>+ 6.4</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- 14.2</m:t>
                              </m:r>
                            </m:e>
                          </m:mr>
                          <m:mr>
                            <m:e>
                              <m:r>
                                <w:rPr>
                                  <w:rFonts w:ascii="Cambria Math" w:eastAsia="Times New Roman" w:hAnsi="Cambria Math" w:cs="Times New Roman"/>
                                  <w:color w:val="000000"/>
                                  <w:sz w:val="24"/>
                                  <w:szCs w:val="24"/>
                                </w:rPr>
                                <m:t>- 12.5</m:t>
                              </m:r>
                            </m:e>
                          </m:mr>
                          <m:mr>
                            <m:e>
                              <m:r>
                                <w:rPr>
                                  <w:rFonts w:ascii="Cambria Math" w:eastAsia="Times New Roman" w:hAnsi="Cambria Math" w:cs="Times New Roman"/>
                                  <w:color w:val="000000"/>
                                  <w:sz w:val="24"/>
                                  <w:szCs w:val="24"/>
                                </w:rPr>
                                <m:t>- 10.5</m:t>
                              </m:r>
                            </m:e>
                          </m:mr>
                        </m:m>
                      </m:e>
                      <m:e>
                        <m:m>
                          <m:mPr>
                            <m:mcs>
                              <m:mc>
                                <m:mcPr>
                                  <m:count m:val="1"/>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r>
                            <m:e>
                              <m:r>
                                <w:rPr>
                                  <w:rFonts w:ascii="Cambria Math" w:eastAsia="Times New Roman" w:hAnsi="Cambria Math" w:cs="Times New Roman"/>
                                  <w:color w:val="000000"/>
                                  <w:sz w:val="24"/>
                                  <w:szCs w:val="24"/>
                                </w:rPr>
                                <m:t>1</m:t>
                              </m:r>
                            </m:e>
                          </m:mr>
                        </m:m>
                      </m:e>
                    </m:mr>
                  </m:m>
                </m:e>
              </m:mr>
              <m:mr>
                <m:e>
                  <m:r>
                    <w:rPr>
                      <w:rFonts w:ascii="Cambria Math" w:eastAsia="Times New Roman" w:hAnsi="Cambria Math" w:cs="Times New Roman"/>
                      <w:color w:val="000000"/>
                      <w:sz w:val="24"/>
                      <w:szCs w:val="24"/>
                    </w:rPr>
                    <m:t>- 18.0</m:t>
                  </m:r>
                </m:e>
                <m:e>
                  <m:m>
                    <m:mPr>
                      <m:mcs>
                        <m:mc>
                          <m:mcPr>
                            <m:count m:val="3"/>
                            <m:mcJc m:val="center"/>
                          </m:mcPr>
                        </m:mc>
                      </m:mcs>
                      <m:ctrlPr>
                        <w:rPr>
                          <w:rFonts w:ascii="Cambria Math" w:eastAsia="Times New Roman" w:hAnsi="Cambria Math" w:cs="Times New Roman"/>
                          <w:i/>
                          <w:color w:val="000000"/>
                          <w:sz w:val="24"/>
                          <w:szCs w:val="24"/>
                        </w:rPr>
                      </m:ctrlPr>
                    </m:mPr>
                    <m:mr>
                      <m:e>
                        <m:r>
                          <w:rPr>
                            <w:rFonts w:ascii="Cambria Math" w:eastAsia="Times New Roman" w:hAnsi="Cambria Math" w:cs="Times New Roman"/>
                            <w:color w:val="000000"/>
                            <w:sz w:val="24"/>
                            <w:szCs w:val="24"/>
                          </w:rPr>
                          <m:t>+ 4.0</m:t>
                        </m:r>
                      </m:e>
                      <m:e>
                        <m:r>
                          <w:rPr>
                            <w:rFonts w:ascii="Cambria Math" w:eastAsia="Times New Roman" w:hAnsi="Cambria Math" w:cs="Times New Roman"/>
                            <w:color w:val="000000"/>
                            <w:sz w:val="24"/>
                            <w:szCs w:val="24"/>
                          </w:rPr>
                          <m:t>- 12.0</m:t>
                        </m:r>
                      </m:e>
                      <m:e>
                        <m:r>
                          <w:rPr>
                            <w:rFonts w:ascii="Cambria Math" w:eastAsia="Times New Roman" w:hAnsi="Cambria Math" w:cs="Times New Roman"/>
                            <w:color w:val="000000"/>
                            <w:sz w:val="24"/>
                            <w:szCs w:val="24"/>
                          </w:rPr>
                          <m:t>1</m:t>
                        </m:r>
                      </m:e>
                    </m:mr>
                  </m:m>
                </m:e>
              </m:mr>
            </m:m>
          </m:e>
        </m:d>
      </m:oMath>
      <w:r w:rsidR="00C12754">
        <w:rPr>
          <w:rFonts w:ascii="Times New Roman" w:eastAsia="Times New Roman" w:hAnsi="Times New Roman" w:cs="Times New Roman"/>
          <w:color w:val="000000"/>
          <w:sz w:val="24"/>
          <w:szCs w:val="24"/>
        </w:rPr>
        <w:t xml:space="preserve"> = - 1.611</w:t>
      </w: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check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4</m:t>
            </m:r>
          </m:sub>
        </m:sSub>
      </m:oMath>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- 11.898=-3.190-3.022-4.075-1.611=correct</m:t>
          </m:r>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4</m:t>
            </m:r>
          </m:sub>
        </m:sSub>
      </m:oMath>
      <w:r>
        <w:rPr>
          <w:rFonts w:ascii="Times New Roman" w:eastAsia="Times New Roman" w:hAnsi="Times New Roman" w:cs="Times New Roman"/>
          <w:color w:val="000000"/>
          <w:sz w:val="24"/>
          <w:szCs w:val="24"/>
        </w:rPr>
        <w:t xml:space="preserve"> are the same sign as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then Point Q is inside of the tetrahedron (correct).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per the previous example, the data can be </w:t>
      </w:r>
      <w:proofErr w:type="spellStart"/>
      <w:r>
        <w:rPr>
          <w:rFonts w:ascii="Times New Roman" w:eastAsia="Times New Roman" w:hAnsi="Times New Roman" w:cs="Times New Roman"/>
          <w:color w:val="000000"/>
          <w:sz w:val="24"/>
          <w:szCs w:val="24"/>
        </w:rPr>
        <w:t>organised</w:t>
      </w:r>
      <w:proofErr w:type="spellEnd"/>
      <w:r>
        <w:rPr>
          <w:rFonts w:ascii="Times New Roman" w:eastAsia="Times New Roman" w:hAnsi="Times New Roman" w:cs="Times New Roman"/>
          <w:color w:val="000000"/>
          <w:sz w:val="24"/>
          <w:szCs w:val="24"/>
        </w:rPr>
        <w:t xml:space="preserve"> into a </w:t>
      </w:r>
      <w:proofErr w:type="gramStart"/>
      <w:r>
        <w:rPr>
          <w:rFonts w:ascii="Times New Roman" w:eastAsia="Times New Roman" w:hAnsi="Times New Roman" w:cs="Times New Roman"/>
          <w:color w:val="000000"/>
          <w:sz w:val="24"/>
          <w:szCs w:val="24"/>
        </w:rPr>
        <w:t>matrices</w:t>
      </w:r>
      <w:proofErr w:type="gramEnd"/>
      <w:r>
        <w:rPr>
          <w:rFonts w:ascii="Times New Roman" w:eastAsia="Times New Roman" w:hAnsi="Times New Roman" w:cs="Times New Roman"/>
          <w:color w:val="000000"/>
          <w:sz w:val="24"/>
          <w:szCs w:val="24"/>
        </w:rPr>
        <w:t xml:space="preserve"> as follows:</w:t>
      </w:r>
    </w:p>
    <w:p w:rsidR="006F4818" w:rsidRDefault="006F4818">
      <w:pPr>
        <w:tabs>
          <w:tab w:val="left" w:pos="9213"/>
        </w:tabs>
        <w:jc w:val="both"/>
        <w:rPr>
          <w:rFonts w:ascii="Times New Roman" w:eastAsia="Times New Roman" w:hAnsi="Times New Roman" w:cs="Times New Roman"/>
          <w:sz w:val="24"/>
          <w:szCs w:val="24"/>
        </w:rPr>
      </w:pPr>
    </w:p>
    <w:p w:rsidR="006F4818" w:rsidRDefault="00D95A85">
      <w:pPr>
        <w:jc w:val="center"/>
        <w:rPr>
          <w:rFonts w:ascii="Cambria Math" w:eastAsia="Cambria Math" w:hAnsi="Cambria Math" w:cs="Cambria Math"/>
          <w:sz w:val="24"/>
          <w:szCs w:val="24"/>
        </w:rPr>
      </w:pPr>
      <m:oMathPara>
        <m:oMath>
          <m:d>
            <m:dPr>
              <m:begChr m:val="["/>
              <m:endChr m:val="]"/>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44</m:t>
                  </m:r>
                </m:sub>
              </m:sSub>
            </m:e>
          </m:d>
          <m:r>
            <w:rPr>
              <w:rFonts w:ascii="Cambria Math" w:eastAsia="Cambria Math" w:hAnsi="Cambria Math" w:cs="Cambria Math"/>
              <w:sz w:val="24"/>
              <w:szCs w:val="24"/>
            </w:rPr>
            <m:t>×</m:t>
          </m:r>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41</m:t>
                  </m:r>
                </m:sub>
              </m:sSub>
            </m:e>
          </m:d>
          <m:r>
            <w:rPr>
              <w:rFonts w:ascii="Cambria Math" w:eastAsia="Cambria Math" w:hAnsi="Cambria Math" w:cs="Cambria Math"/>
              <w:sz w:val="24"/>
              <w:szCs w:val="24"/>
            </w:rPr>
            <m:t>=</m:t>
          </m:r>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41</m:t>
                  </m:r>
                </m:sub>
              </m:sSub>
            </m:e>
          </m:d>
        </m:oMath>
      </m:oMathPara>
    </w:p>
    <w:p w:rsidR="006F4818" w:rsidRDefault="006F4818">
      <w:pPr>
        <w:tabs>
          <w:tab w:val="left" w:pos="9213"/>
        </w:tabs>
        <w:jc w:val="both"/>
        <w:rPr>
          <w:rFonts w:ascii="Times New Roman" w:eastAsia="Times New Roman" w:hAnsi="Times New Roman" w:cs="Times New Roman"/>
          <w:sz w:val="24"/>
          <w:szCs w:val="24"/>
        </w:rPr>
      </w:pPr>
    </w:p>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6F4818" w:rsidRDefault="006F4818">
      <w:pPr>
        <w:tabs>
          <w:tab w:val="left" w:pos="9213"/>
        </w:tabs>
        <w:jc w:val="both"/>
        <w:rPr>
          <w:rFonts w:ascii="Times New Roman" w:eastAsia="Times New Roman" w:hAnsi="Times New Roman" w:cs="Times New Roman"/>
          <w:sz w:val="24"/>
          <w:szCs w:val="24"/>
        </w:rPr>
      </w:pPr>
    </w:p>
    <w:tbl>
      <w:tblPr>
        <w:tblStyle w:val="afff9"/>
        <w:tblW w:w="8642"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841"/>
        <w:gridCol w:w="352"/>
        <w:gridCol w:w="7449"/>
      </w:tblGrid>
      <w:tr w:rsidR="006F4818">
        <w:trPr>
          <w:trHeight w:val="283"/>
        </w:trPr>
        <w:tc>
          <w:tcPr>
            <w:tcW w:w="841" w:type="dxa"/>
          </w:tcPr>
          <w:p w:rsidR="006F4818" w:rsidRDefault="00D95A85">
            <w:pPr>
              <w:jc w:val="center"/>
              <w:rPr>
                <w:rFonts w:ascii="Cambria Math" w:eastAsia="Cambria Math" w:hAnsi="Cambria Math" w:cs="Cambria Math"/>
                <w:sz w:val="24"/>
                <w:szCs w:val="24"/>
              </w:rPr>
            </w:pPr>
            <m:oMathPara>
              <m:oMath>
                <m:d>
                  <m:dPr>
                    <m:begChr m:val="["/>
                    <m:endChr m:val="]"/>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44</m:t>
                        </m:r>
                      </m:sub>
                    </m:sSub>
                  </m:e>
                </m:d>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449"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4 matrix of 1 (constant),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m:t>
                  </m:r>
                </m:sub>
              </m:sSub>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B</m:t>
                  </m:r>
                </m:sub>
              </m:sSub>
            </m:oMath>
            <w:r>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C</m:t>
                  </m:r>
                </m:sub>
              </m:sSub>
            </m:oMath>
            <w:r>
              <w:rPr>
                <w:rFonts w:ascii="Times New Roman" w:eastAsia="Times New Roman" w:hAnsi="Times New Roman" w:cs="Times New Roman"/>
                <w:sz w:val="24"/>
                <w:szCs w:val="24"/>
              </w:rPr>
              <w:t xml:space="preserve"> for each test point;</w:t>
            </w:r>
          </w:p>
        </w:tc>
      </w:tr>
      <w:tr w:rsidR="006F4818">
        <w:trPr>
          <w:trHeight w:val="283"/>
        </w:trPr>
        <w:tc>
          <w:tcPr>
            <w:tcW w:w="841" w:type="dxa"/>
          </w:tcPr>
          <w:p w:rsidR="006F4818" w:rsidRDefault="00D95A85">
            <w:pPr>
              <w:jc w:val="center"/>
              <w:rPr>
                <w:rFonts w:ascii="Cambria Math" w:eastAsia="Cambria Math" w:hAnsi="Cambria Math" w:cs="Cambria Math"/>
                <w:sz w:val="24"/>
                <w:szCs w:val="24"/>
              </w:rPr>
            </w:pPr>
            <m:oMathPara>
              <m:oMath>
                <m:d>
                  <m:dPr>
                    <m:begChr m:val="["/>
                    <m:endChr m:val="]"/>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41</m:t>
                        </m:r>
                      </m:sub>
                    </m:sSub>
                  </m:e>
                </m:d>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449"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1 matrix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0</m:t>
                  </m:r>
                </m:sub>
              </m:sSub>
            </m:oMath>
            <w:r>
              <w:rPr>
                <w:rFonts w:ascii="Times New Roman" w:eastAsia="Times New Roman" w:hAnsi="Times New Roman" w:cs="Times New Roman"/>
                <w:sz w:val="24"/>
                <w:szCs w:val="24"/>
              </w:rPr>
              <w:t>, A, B and C (constants to be solved); and</w:t>
            </w:r>
          </w:p>
        </w:tc>
      </w:tr>
      <w:tr w:rsidR="006F4818">
        <w:trPr>
          <w:trHeight w:val="283"/>
        </w:trPr>
        <w:tc>
          <w:tcPr>
            <w:tcW w:w="841" w:type="dxa"/>
          </w:tcPr>
          <w:p w:rsidR="006F4818" w:rsidRDefault="00D95A85">
            <w:pPr>
              <w:jc w:val="center"/>
              <w:rPr>
                <w:rFonts w:ascii="Cambria Math" w:eastAsia="Cambria Math" w:hAnsi="Cambria Math" w:cs="Cambria Math"/>
                <w:sz w:val="24"/>
                <w:szCs w:val="24"/>
              </w:rPr>
            </w:pPr>
            <m:oMathPara>
              <m:oMath>
                <m:d>
                  <m:dPr>
                    <m:begChr m:val="["/>
                    <m:endChr m:val="]"/>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41</m:t>
                        </m:r>
                      </m:sub>
                    </m:sSub>
                  </m:e>
                </m:d>
              </m:oMath>
            </m:oMathPara>
          </w:p>
        </w:tc>
        <w:tc>
          <w:tcPr>
            <w:tcW w:w="352"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449" w:type="dxa"/>
          </w:tcPr>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1 matrix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2</m:t>
                  </m:r>
                </m:sub>
              </m:sSub>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3</m:t>
                  </m:r>
                </m:sub>
              </m:sSub>
            </m:oMath>
            <w:r>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4</m:t>
                  </m:r>
                </m:sub>
              </m:sSub>
            </m:oMath>
            <w:r>
              <w:rPr>
                <w:rFonts w:ascii="Times New Roman" w:eastAsia="Times New Roman" w:hAnsi="Times New Roman" w:cs="Times New Roman"/>
                <w:sz w:val="24"/>
                <w:szCs w:val="24"/>
              </w:rPr>
              <w:t>.</w:t>
            </w:r>
          </w:p>
        </w:tc>
      </w:tr>
    </w:tbl>
    <w:p w:rsidR="006F4818" w:rsidRDefault="006F4818">
      <w:pPr>
        <w:rPr>
          <w:rFonts w:ascii="Times New Roman" w:eastAsia="Times New Roman" w:hAnsi="Times New Roman" w:cs="Times New Roman"/>
          <w:sz w:val="24"/>
          <w:szCs w:val="24"/>
        </w:rPr>
      </w:pPr>
    </w:p>
    <w:p w:rsidR="006F4818" w:rsidRDefault="00D95A85">
      <w:pPr>
        <w:jc w:val="center"/>
        <w:rPr>
          <w:rFonts w:ascii="Arial" w:eastAsia="Arial" w:hAnsi="Arial" w:cs="Arial"/>
          <w:color w:val="000000"/>
          <w:sz w:val="20"/>
          <w:szCs w:val="20"/>
        </w:rPr>
      </w:pPr>
      <m:oMathPara>
        <m:oMath>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- 20.1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- 18.8</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- 16.0</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- 17.4</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+4.3</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+1.3</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+6.4</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+2.4</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- 14.2</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- 12.1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- 10.5</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- 10.5</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m:t>
              </m:r>
              <m:r>
                <w:rPr>
                  <w:rFonts w:ascii="Arial" w:eastAsia="Arial" w:hAnsi="Arial" w:cs="Arial"/>
                  <w:color w:val="000000"/>
                  <w:sz w:val="20"/>
                  <w:szCs w:val="20"/>
                </w:rPr>
                <m:t xml:space="preserve">    </m:t>
              </m:r>
            </m:e>
          </m:d>
          <m:r>
            <w:rPr>
              <w:rFonts w:ascii="Arial" w:eastAsia="Arial" w:hAnsi="Arial" w:cs="Arial"/>
              <w:color w:val="000000"/>
              <w:sz w:val="20"/>
              <w:szCs w:val="20"/>
            </w:rPr>
            <m:t>×</m:t>
          </m:r>
          <m:d>
            <m:dPr>
              <m:begChr m:val="["/>
              <m:endChr m:val="]"/>
              <m:ctrlPr>
                <w:rPr>
                  <w:rFonts w:ascii="Arial" w:eastAsia="Arial" w:hAnsi="Arial" w:cs="Arial"/>
                  <w:color w:val="000000"/>
                  <w:sz w:val="20"/>
                  <w:szCs w:val="20"/>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r>
                <w:rPr>
                  <w:rFonts w:ascii="Arial" w:eastAsia="Arial" w:hAnsi="Arial" w:cs="Arial"/>
                  <w:color w:val="000000"/>
                  <w:sz w:val="20"/>
                  <w:szCs w:val="20"/>
                </w:rPr>
                <m:t xml:space="preserve"> </m:t>
              </m:r>
              <m:r>
                <w:rPr>
                  <w:rFonts w:ascii="Cambria Math" w:eastAsia="Cambria Math" w:hAnsi="Cambria Math" w:cs="Cambria Math"/>
                  <w:color w:val="000000"/>
                  <w:sz w:val="24"/>
                  <w:szCs w:val="24"/>
                </w:rPr>
                <m:t>A</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B</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C</m:t>
              </m:r>
              <m:r>
                <w:rPr>
                  <w:rFonts w:ascii="Arial" w:eastAsia="Arial" w:hAnsi="Arial" w:cs="Arial"/>
                  <w:color w:val="000000"/>
                  <w:sz w:val="20"/>
                  <w:szCs w:val="20"/>
                </w:rPr>
                <m:t xml:space="preserve">   </m:t>
              </m:r>
            </m:e>
          </m:d>
          <m:r>
            <w:rPr>
              <w:rFonts w:ascii="Cambria Math" w:eastAsia="Cambria Math" w:hAnsi="Cambria Math" w:cs="Cambria Math"/>
              <w:color w:val="000000"/>
              <w:sz w:val="24"/>
              <w:szCs w:val="24"/>
            </w:rPr>
            <m:t>=</m:t>
          </m:r>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1 250</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1 220</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1 080</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1 150</m:t>
              </m:r>
              <m:r>
                <w:rPr>
                  <w:rFonts w:ascii="Arial" w:eastAsia="Arial" w:hAnsi="Arial" w:cs="Arial"/>
                  <w:color w:val="000000"/>
                  <w:sz w:val="20"/>
                  <w:szCs w:val="20"/>
                </w:rPr>
                <m:t xml:space="preserve">   </m:t>
              </m:r>
            </m:e>
          </m:d>
        </m:oMath>
      </m:oMathPara>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0"/>
          <w:szCs w:val="20"/>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solve for the unknown </w:t>
      </w:r>
      <w:proofErr w:type="gramStart"/>
      <w:r>
        <w:rPr>
          <w:rFonts w:ascii="Times New Roman" w:eastAsia="Times New Roman" w:hAnsi="Times New Roman" w:cs="Times New Roman"/>
          <w:sz w:val="24"/>
          <w:szCs w:val="24"/>
        </w:rPr>
        <w:t>constants</w:t>
      </w:r>
      <w:proofErr w:type="gramEnd"/>
      <w:r>
        <w:rPr>
          <w:rFonts w:ascii="Times New Roman" w:eastAsia="Times New Roman" w:hAnsi="Times New Roman" w:cs="Times New Roman"/>
          <w:sz w:val="24"/>
          <w:szCs w:val="24"/>
        </w:rPr>
        <w:t xml:space="preserve"> matrix</w:t>
      </w:r>
      <m:oMath>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41</m:t>
                </m:r>
              </m:sub>
            </m:sSub>
          </m:e>
        </m:d>
      </m:oMath>
      <w:r>
        <w:rPr>
          <w:rFonts w:ascii="Times New Roman" w:eastAsia="Times New Roman" w:hAnsi="Times New Roman" w:cs="Times New Roman"/>
          <w:sz w:val="24"/>
          <w:szCs w:val="24"/>
        </w:rPr>
        <w:t>, find the solution to the matrix multiplication</w:t>
      </w:r>
      <m:oMath>
        <m:r>
          <w:rPr>
            <w:rFonts w:ascii="Cambria Math" w:eastAsia="Cambria Math" w:hAnsi="Cambria Math" w:cs="Cambria Math"/>
          </w:rPr>
          <m:t xml:space="preserve"> </m:t>
        </m:r>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44</m:t>
                    </m:r>
                  </m:sub>
                </m:sSub>
              </m:e>
            </m:d>
          </m:e>
          <m:sup>
            <m:r>
              <w:rPr>
                <w:rFonts w:ascii="Cambria Math" w:eastAsia="Cambria Math" w:hAnsi="Cambria Math" w:cs="Cambria Math"/>
              </w:rPr>
              <m:t>- 1</m:t>
            </m:r>
          </m:sup>
        </m:sSup>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41</m:t>
                </m:r>
              </m:sub>
            </m:sSub>
          </m:e>
        </m:d>
      </m:oMath>
      <w:r>
        <w:rPr>
          <w:rFonts w:ascii="Times New Roman" w:eastAsia="Times New Roman" w:hAnsi="Times New Roman" w:cs="Times New Roman"/>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example, </w:t>
      </w:r>
      <m:oMath>
        <m:sSup>
          <m:sSupPr>
            <m:ctrlPr>
              <w:rPr>
                <w:rFonts w:ascii="Cambria Math" w:eastAsia="Cambria Math" w:hAnsi="Cambria Math" w:cs="Cambria Math"/>
                <w:color w:val="000000"/>
                <w:sz w:val="24"/>
                <w:szCs w:val="24"/>
              </w:rPr>
            </m:ctrlPr>
          </m:sSupPr>
          <m:e>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44</m:t>
                    </m:r>
                  </m:sub>
                </m:sSub>
              </m:e>
            </m:d>
          </m:e>
          <m:sup>
            <m:r>
              <w:rPr>
                <w:rFonts w:ascii="Cambria Math" w:eastAsia="Cambria Math" w:hAnsi="Cambria Math" w:cs="Cambria Math"/>
                <w:color w:val="000000"/>
                <w:sz w:val="24"/>
                <w:szCs w:val="24"/>
              </w:rPr>
              <m:t>- 1</m:t>
            </m:r>
          </m:sup>
        </m:sSup>
      </m:oMath>
      <w:r>
        <w:rPr>
          <w:rFonts w:ascii="Times New Roman" w:eastAsia="Times New Roman" w:hAnsi="Times New Roman" w:cs="Times New Roman"/>
          <w:color w:val="000000"/>
          <w:sz w:val="24"/>
          <w:szCs w:val="24"/>
        </w:rPr>
        <w:t xml:space="preserve"> is equal to:</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Arial" w:eastAsia="Arial" w:hAnsi="Arial" w:cs="Arial"/>
          <w:color w:val="000000"/>
          <w:sz w:val="20"/>
          <w:szCs w:val="20"/>
        </w:rPr>
      </w:pPr>
      <m:oMathPara>
        <m:oMath>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- 8.681 29</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- 0.672 38</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+ 0.235 33</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+ 0.341 23</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+ 10.810 39</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+ 1.243 91</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- 0.435 37</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- 1.131 28</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+ 6.496 47</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- 7.625 57</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+ 0.661 46</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- 1.232 98</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+ 0.018 49</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+ 0.181 54</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- 0.473 19</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+ 1.263 24</m:t>
              </m:r>
              <m:r>
                <w:rPr>
                  <w:rFonts w:ascii="Arial" w:eastAsia="Arial" w:hAnsi="Arial" w:cs="Arial"/>
                  <w:color w:val="000000"/>
                  <w:sz w:val="20"/>
                  <w:szCs w:val="20"/>
                </w:rPr>
                <m:t xml:space="preserve">    </m:t>
              </m:r>
            </m:e>
          </m:d>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7513"/>
          <w:tab w:val="left" w:pos="822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matrix multiplication </w:t>
      </w:r>
      <m:oMath>
        <m:sSup>
          <m:sSupPr>
            <m:ctrlPr>
              <w:rPr>
                <w:rFonts w:ascii="Cambria Math" w:eastAsia="Cambria Math" w:hAnsi="Cambria Math" w:cs="Cambria Math"/>
                <w:color w:val="000000"/>
                <w:sz w:val="24"/>
                <w:szCs w:val="24"/>
              </w:rPr>
            </m:ctrlPr>
          </m:sSupPr>
          <m:e>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44</m:t>
                    </m:r>
                  </m:sub>
                </m:sSub>
              </m:e>
            </m:d>
          </m:e>
          <m:sup>
            <m:r>
              <w:rPr>
                <w:rFonts w:ascii="Cambria Math" w:eastAsia="Cambria Math" w:hAnsi="Cambria Math" w:cs="Cambria Math"/>
                <w:color w:val="000000"/>
                <w:sz w:val="24"/>
                <w:szCs w:val="24"/>
              </w:rPr>
              <m:t>- 1</m:t>
            </m:r>
          </m:sup>
        </m:sSup>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41</m:t>
                </m:r>
              </m:sub>
            </m:sSub>
          </m:e>
        </m:d>
      </m:oMath>
      <w:r>
        <w:rPr>
          <w:rFonts w:ascii="Times New Roman" w:eastAsia="Times New Roman" w:hAnsi="Times New Roman" w:cs="Times New Roman"/>
          <w:color w:val="000000"/>
          <w:sz w:val="24"/>
          <w:szCs w:val="24"/>
        </w:rPr>
        <w:t xml:space="preserve"> yields the following matrix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0</m:t>
            </m:r>
          </m:sub>
        </m:sSub>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C</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center"/>
        <w:rPr>
          <w:rFonts w:ascii="Times New Roman" w:eastAsia="Times New Roman" w:hAnsi="Times New Roman" w:cs="Times New Roman"/>
          <w:i/>
          <w:color w:val="000000"/>
          <w:sz w:val="24"/>
          <w:szCs w:val="24"/>
        </w:rPr>
      </w:pPr>
    </w:p>
    <w:p w:rsidR="006F4818" w:rsidRDefault="00D95A85">
      <w:pPr>
        <w:jc w:val="center"/>
        <w:rPr>
          <w:rFonts w:ascii="Arial" w:eastAsia="Arial" w:hAnsi="Arial" w:cs="Arial"/>
          <w:color w:val="000000"/>
          <w:sz w:val="20"/>
          <w:szCs w:val="20"/>
        </w:rPr>
      </w:pPr>
      <m:oMathPara>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41</m:t>
                  </m:r>
                </m:sub>
              </m:sSub>
            </m:e>
          </m:d>
          <m:r>
            <w:rPr>
              <w:rFonts w:ascii="Cambria Math" w:eastAsia="Cambria Math" w:hAnsi="Cambria Math" w:cs="Cambria Math"/>
              <w:color w:val="000000"/>
              <w:sz w:val="24"/>
              <w:szCs w:val="24"/>
            </w:rPr>
            <m:t>=</m:t>
          </m:r>
          <m:d>
            <m:dPr>
              <m:begChr m:val="["/>
              <m:endChr m:val="]"/>
              <m:ctrlPr>
                <w:rPr>
                  <w:rFonts w:ascii="Arial" w:eastAsia="Arial" w:hAnsi="Arial" w:cs="Arial"/>
                  <w:color w:val="000000"/>
                  <w:sz w:val="20"/>
                  <w:szCs w:val="20"/>
                </w:rPr>
              </m:ctrlPr>
            </m:dPr>
            <m:e>
              <m:r>
                <w:rPr>
                  <w:rFonts w:ascii="Cambria Math" w:eastAsia="Cambria Math" w:hAnsi="Cambria Math" w:cs="Cambria Math"/>
                  <w:color w:val="000000"/>
                  <w:sz w:val="24"/>
                  <w:szCs w:val="24"/>
                </w:rPr>
                <m:t>583.845 2</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- 26.466 6</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- 8.236 68</m:t>
              </m:r>
              <m:r>
                <w:rPr>
                  <w:rFonts w:ascii="Arial" w:eastAsia="Arial" w:hAnsi="Arial" w:cs="Arial"/>
                  <w:color w:val="000000"/>
                  <w:sz w:val="20"/>
                  <w:szCs w:val="20"/>
                </w:rPr>
                <m:t xml:space="preserve">  </m:t>
              </m:r>
              <m:r>
                <w:rPr>
                  <w:rFonts w:ascii="Cambria Math" w:eastAsia="Cambria Math" w:hAnsi="Cambria Math" w:cs="Cambria Math"/>
                  <w:color w:val="000000"/>
                  <w:sz w:val="24"/>
                  <w:szCs w:val="24"/>
                </w:rPr>
                <m:t>- 11.943 2</m:t>
              </m:r>
              <m:r>
                <w:rPr>
                  <w:rFonts w:ascii="Arial" w:eastAsia="Arial" w:hAnsi="Arial" w:cs="Arial"/>
                  <w:color w:val="000000"/>
                  <w:sz w:val="20"/>
                  <w:szCs w:val="20"/>
                </w:rPr>
                <m:t xml:space="preserve">  </m:t>
              </m:r>
            </m:e>
          </m:d>
        </m:oMath>
      </m:oMathPara>
    </w:p>
    <w:p w:rsidR="006F4818" w:rsidRDefault="006F4818">
      <w:pPr>
        <w:pBdr>
          <w:top w:val="nil"/>
          <w:left w:val="nil"/>
          <w:bottom w:val="nil"/>
          <w:right w:val="nil"/>
          <w:between w:val="nil"/>
        </w:pBdr>
        <w:jc w:val="center"/>
        <w:rPr>
          <w:rFonts w:ascii="Times New Roman" w:eastAsia="Times New Roman" w:hAnsi="Times New Roman" w:cs="Times New Roman"/>
          <w:i/>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the solved constants from matrix</w:t>
      </w:r>
      <m:oMath>
        <m:r>
          <w:rPr>
            <w:rFonts w:ascii="Cambria Math" w:eastAsia="Cambria Math" w:hAnsi="Cambria Math" w:cs="Cambria Math"/>
            <w:color w:val="000000"/>
            <w:sz w:val="24"/>
            <w:szCs w:val="24"/>
          </w:rPr>
          <m:t xml:space="preserve"> </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41</m:t>
                </m:r>
              </m:sub>
            </m:sSub>
          </m:e>
        </m:d>
      </m:oMath>
      <w:r>
        <w:rPr>
          <w:rFonts w:ascii="Times New Roman" w:eastAsia="Times New Roman" w:hAnsi="Times New Roman" w:cs="Times New Roman"/>
          <w:color w:val="000000"/>
          <w:sz w:val="24"/>
          <w:szCs w:val="24"/>
        </w:rPr>
        <w:t>, the energy consumption at any combination of compartment temperatures can be accurately estimated by the equation: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ABC</m:t>
              </m:r>
            </m:sub>
          </m:sSub>
          <m:r>
            <w:rPr>
              <w:rFonts w:ascii="Cambria Math" w:eastAsia="Cambria Math" w:hAnsi="Cambria Math" w:cs="Cambria Math"/>
              <w:sz w:val="24"/>
              <w:szCs w:val="24"/>
            </w:rPr>
            <m:t>=583.845 2-26.466 6×</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m:t>
              </m:r>
            </m:sub>
          </m:sSub>
          <m:r>
            <w:rPr>
              <w:rFonts w:ascii="Cambria Math" w:eastAsia="Cambria Math" w:hAnsi="Cambria Math" w:cs="Cambria Math"/>
              <w:sz w:val="24"/>
              <w:szCs w:val="24"/>
            </w:rPr>
            <m:t>-8.236 68×</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B</m:t>
              </m:r>
            </m:sub>
          </m:sSub>
          <m:r>
            <w:rPr>
              <w:rFonts w:ascii="Cambria Math" w:eastAsia="Cambria Math" w:hAnsi="Cambria Math" w:cs="Cambria Math"/>
              <w:sz w:val="24"/>
              <w:szCs w:val="24"/>
            </w:rPr>
            <m:t>-11.943 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C</m:t>
              </m:r>
            </m:sub>
          </m:sSub>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w:sdt>
        <w:sdtPr>
          <w:tag w:val="goog_rdk_99"/>
          <w:id w:val="778842014"/>
        </w:sdtPr>
        <w:sdtEndPr/>
        <w:sdtContent>
          <w:r w:rsidR="00FC768F">
            <w:rPr>
              <w:rFonts w:ascii="Gungsuh" w:eastAsia="Gungsuh" w:hAnsi="Gungsuh" w:cs="Gungsuh"/>
              <w:color w:val="000000"/>
              <w:sz w:val="24"/>
              <w:szCs w:val="24"/>
            </w:rPr>
            <w:t>The energy consumption at the target temperature for Compartment A = − 18.0 and Compartment B = + 4.0 and Compartment C = − 12.0 is given by:</w:t>
          </w:r>
        </w:sdtContent>
      </w:sdt>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Times New Roman" w:eastAsia="Times New Roman" w:hAnsi="Times New Roman" w:cs="Times New Roman"/>
          <w:i/>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ABC-tar</m:t>
            </m:r>
          </m:sub>
        </m:sSub>
        <m:r>
          <w:rPr>
            <w:rFonts w:ascii="Cambria Math" w:eastAsia="Cambria Math" w:hAnsi="Cambria Math" w:cs="Cambria Math"/>
            <w:sz w:val="24"/>
            <w:szCs w:val="24"/>
          </w:rPr>
          <m:t>=583.845 2-26.466 6×</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- 18</m:t>
            </m:r>
          </m:e>
        </m:d>
        <m:r>
          <w:rPr>
            <w:rFonts w:ascii="Cambria Math" w:eastAsia="Cambria Math" w:hAnsi="Cambria Math" w:cs="Cambria Math"/>
            <w:sz w:val="24"/>
            <w:szCs w:val="24"/>
          </w:rPr>
          <m:t>-8.236 68×</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+ 4</m:t>
            </m:r>
          </m:e>
        </m:d>
        <m:r>
          <w:rPr>
            <w:rFonts w:ascii="Cambria Math" w:eastAsia="Cambria Math" w:hAnsi="Cambria Math" w:cs="Cambria Math"/>
            <w:sz w:val="24"/>
            <w:szCs w:val="24"/>
          </w:rPr>
          <m:t>-11.943 2×</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- 12</m:t>
            </m:r>
          </m:e>
        </m:d>
      </m:oMath>
      <w:r w:rsidR="00FC768F">
        <w:rPr>
          <w:rFonts w:ascii="Times New Roman" w:eastAsia="Times New Roman" w:hAnsi="Times New Roman" w:cs="Times New Roman"/>
          <w:sz w:val="24"/>
          <w:szCs w:val="24"/>
        </w:rPr>
        <w:t xml:space="preserve"> Wh/d</w:t>
      </w:r>
    </w:p>
    <w:p w:rsidR="006F4818" w:rsidRDefault="006F4818">
      <w:pPr>
        <w:rPr>
          <w:rFonts w:ascii="Times New Roman" w:eastAsia="Times New Roman" w:hAnsi="Times New Roman" w:cs="Times New Roman"/>
          <w:i/>
        </w:rPr>
      </w:pPr>
    </w:p>
    <w:p w:rsidR="006F4818" w:rsidRDefault="00FC768F">
      <w:pPr>
        <w:pBdr>
          <w:top w:val="nil"/>
          <w:left w:val="nil"/>
          <w:bottom w:val="nil"/>
          <w:right w:val="nil"/>
          <w:between w:val="nil"/>
        </w:pBdr>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1 170.616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/d</w:t>
      </w:r>
    </w:p>
    <w:p w:rsidR="006F4818" w:rsidRDefault="006F4818">
      <w:pPr>
        <w:rPr>
          <w:rFonts w:ascii="Times New Roman" w:eastAsia="Times New Roman" w:hAnsi="Times New Roman" w:cs="Times New Roman"/>
          <w:i/>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energy impact of a change in compartment temperatures can be readily calculated from these parameters.</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Compartment A, a 1 K warmer compartment temperature will result in a 26.466 6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/d decrease in energy consumption (equivalent to 1.10 W decrease or a 2.26 percent energy decrease per K warmer).</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Compartment B, a 1 K warmer compartment temperature will result in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8.236 68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/d decrease in energy consumption (equivalent to 0.343 W decrease or a 0.70 percent energy decrease per K warmer).</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Compartment C, a 1 K warmer compartment temperature will result in a 11.943 2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/d decrease in energy consumption (equivalent to 0.498 W decrease or a 1.02 percent energy decrease per K warmer).</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J-4 CALCULATING THE ENERGY IMPACT OF INTERNAL TEMPERATURE CHANGES</w:t>
      </w:r>
    </w:p>
    <w:p w:rsidR="006F4818" w:rsidRDefault="006F4818">
      <w:pPr>
        <w:jc w:val="both"/>
        <w:rPr>
          <w:rFonts w:ascii="Times New Roman" w:eastAsia="Times New Roman" w:hAnsi="Times New Roman" w:cs="Times New Roman"/>
          <w:b/>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J-4.1 General</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often useful to calculate the energy impact of internal compartment temperature changes which result from changes in user adjustments to temperature control settings. Calculation of these values can give a good indication of the user-related impact of changes in temperature control settings that may occur from user to user and can assist with analysis of field data.</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a range of refrigerator-freezers tested at an ambient of 32 °C showed that the impact of freezer temperature was typically an increase in energy of 2 percent to 5 percent per degree K compartment decrease and for the fresh food temperature was typically an increase in energy of 1 percent to 3 percent per degree K decrease. These values vary by model.</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such calculations are of interest and are recommended, they are not required as part of this standard.</w:t>
      </w:r>
    </w:p>
    <w:p w:rsidR="006F4818" w:rsidRDefault="006F4818">
      <w:pPr>
        <w:jc w:val="both"/>
        <w:rPr>
          <w:rFonts w:ascii="Times New Roman" w:eastAsia="Times New Roman" w:hAnsi="Times New Roman" w:cs="Times New Roman"/>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When calculating the energy impact of internal temperature changes, great care is required in cases where the base of the triangle is less than 2 K and the height of the triangle is less than 1 K. Small or flat shaped triangles may not provide an accurate estimate of the impact in either compartment for products with 2 user-adjustable temperature controls.</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J-4.2 One Compartment</w:t>
      </w:r>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two-point interpolation using a single control is used to calculate the energy for a refrigerating appliance with only one compartment, the energy impact per degree K change can be readily calculated.</w:t>
      </w:r>
    </w:p>
    <w:p w:rsidR="006F4818" w:rsidRDefault="006F4818">
      <w:pPr>
        <w:jc w:val="both"/>
        <w:rPr>
          <w:rFonts w:ascii="Times New Roman" w:eastAsia="Times New Roman" w:hAnsi="Times New Roman" w:cs="Times New Roman"/>
          <w:sz w:val="24"/>
          <w:szCs w:val="24"/>
        </w:rPr>
      </w:pPr>
    </w:p>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target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tar</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1</m:t>
                      </m:r>
                    </m:sub>
                  </m:sSub>
                </m:e>
              </m:d>
            </m:num>
            <m:den>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1</m:t>
                      </m:r>
                    </m:sub>
                  </m:sSub>
                </m:e>
              </m:d>
            </m:den>
          </m:f>
        </m:oMath>
      </m:oMathPara>
    </w:p>
    <w:p w:rsidR="006F4818" w:rsidRDefault="006F4818">
      <w:pPr>
        <w:jc w:val="both"/>
        <w:rPr>
          <w:rFonts w:ascii="Times New Roman" w:eastAsia="Times New Roman" w:hAnsi="Times New Roman" w:cs="Times New Roman"/>
          <w:sz w:val="24"/>
          <w:szCs w:val="24"/>
        </w:rPr>
      </w:pPr>
    </w:p>
    <w:p w:rsidR="006F4818" w:rsidRDefault="006F4818">
      <w:pPr>
        <w:jc w:val="both"/>
        <w:rPr>
          <w:rFonts w:ascii="Times New Roman" w:eastAsia="Times New Roman" w:hAnsi="Times New Roman" w:cs="Times New Roman"/>
          <w:sz w:val="24"/>
          <w:szCs w:val="24"/>
        </w:rPr>
      </w:pPr>
    </w:p>
    <w:p w:rsidR="006F4818" w:rsidRDefault="00FC768F">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∆E=</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e>
              </m:d>
            </m:num>
            <m:den>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1</m:t>
                      </m:r>
                    </m:sub>
                  </m:sSub>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target</m:t>
                  </m:r>
                </m:sub>
              </m:sSub>
            </m:den>
          </m:f>
        </m:oMath>
      </m:oMathPara>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6F4818" w:rsidRDefault="006F4818">
      <w:pPr>
        <w:jc w:val="both"/>
        <w:rPr>
          <w:rFonts w:ascii="Times New Roman" w:eastAsia="Times New Roman" w:hAnsi="Times New Roman" w:cs="Times New Roman"/>
          <w:sz w:val="24"/>
          <w:szCs w:val="24"/>
        </w:rPr>
      </w:pPr>
    </w:p>
    <w:tbl>
      <w:tblPr>
        <w:tblStyle w:val="afffa"/>
        <w:tblW w:w="9095"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859"/>
        <w:gridCol w:w="352"/>
        <w:gridCol w:w="7884"/>
      </w:tblGrid>
      <w:tr w:rsidR="006F4818">
        <w:tc>
          <w:tcPr>
            <w:tcW w:w="85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target</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consumption at the target temperature determined by linear interpolation from test points 1 and 2;</w:t>
            </w:r>
          </w:p>
        </w:tc>
      </w:tr>
      <w:tr w:rsidR="006F4818">
        <w:tc>
          <w:tcPr>
            <w:tcW w:w="85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1</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pBdr>
                <w:top w:val="nil"/>
                <w:left w:val="nil"/>
                <w:bottom w:val="nil"/>
                <w:right w:val="nil"/>
                <w:between w:val="nil"/>
              </w:pBdr>
              <w:tabs>
                <w:tab w:val="left" w:pos="153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energy consumption at test point 1 for temperature control setting 1;</w:t>
            </w:r>
          </w:p>
        </w:tc>
      </w:tr>
      <w:tr w:rsidR="006F4818">
        <w:tc>
          <w:tcPr>
            <w:tcW w:w="85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2</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measured energy consumption at test point 2 for temperature control setting 2;</w:t>
            </w:r>
          </w:p>
        </w:tc>
      </w:tr>
      <w:tr w:rsidR="006F4818">
        <w:tc>
          <w:tcPr>
            <w:tcW w:w="85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1</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measured temperature at test point 1 for temperature control setting 1;</w:t>
            </w:r>
          </w:p>
        </w:tc>
      </w:tr>
      <w:tr w:rsidR="006F4818">
        <w:tc>
          <w:tcPr>
            <w:tcW w:w="85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2</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pBdr>
                <w:top w:val="nil"/>
                <w:left w:val="nil"/>
                <w:bottom w:val="nil"/>
                <w:right w:val="nil"/>
                <w:between w:val="nil"/>
              </w:pBdr>
              <w:tabs>
                <w:tab w:val="left" w:pos="2095"/>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measured temperature at test point 2 for temperature control setting 2; </w:t>
            </w:r>
          </w:p>
        </w:tc>
      </w:tr>
      <w:tr w:rsidR="006F4818">
        <w:tc>
          <w:tcPr>
            <w:tcW w:w="85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tar</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target temperature for the compartment type as set out in Table 1; and</w:t>
            </w:r>
          </w:p>
        </w:tc>
      </w:tr>
      <w:tr w:rsidR="006F4818">
        <w:tc>
          <w:tcPr>
            <w:tcW w:w="859" w:type="dxa"/>
          </w:tcPr>
          <w:p w:rsidR="006F4818" w:rsidRDefault="00FC768F">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∆E</m:t>
                </m:r>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change in percent of the target energy consumption per change in degree K for the compartment.</w:t>
            </w:r>
          </w:p>
        </w:tc>
      </w:tr>
    </w:tbl>
    <w:p w:rsidR="006F4818" w:rsidRDefault="006F4818">
      <w:pPr>
        <w:jc w:val="both"/>
        <w:rPr>
          <w:rFonts w:ascii="Times New Roman" w:eastAsia="Times New Roman" w:hAnsi="Times New Roman" w:cs="Times New Roman"/>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value of </w:t>
      </w:r>
      <m:oMath>
        <m:r>
          <w:rPr>
            <w:rFonts w:ascii="Cambria Math" w:eastAsia="Cambria Math" w:hAnsi="Cambria Math" w:cs="Cambria Math"/>
            <w:sz w:val="20"/>
            <w:szCs w:val="20"/>
          </w:rPr>
          <m:t>∆E</m:t>
        </m:r>
      </m:oMath>
      <w:r>
        <w:rPr>
          <w:rFonts w:ascii="Times New Roman" w:eastAsia="Times New Roman" w:hAnsi="Times New Roman" w:cs="Times New Roman"/>
          <w:sz w:val="20"/>
          <w:szCs w:val="20"/>
        </w:rPr>
        <w:t xml:space="preserve"> is usually negative in that an increase in temperature will result in a decrease in energy.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Using the example for a single compartment from </w:t>
      </w:r>
      <w:r>
        <w:rPr>
          <w:rFonts w:ascii="Times New Roman" w:eastAsia="Times New Roman" w:hAnsi="Times New Roman" w:cs="Times New Roman"/>
          <w:b/>
          <w:color w:val="000000"/>
          <w:sz w:val="24"/>
          <w:szCs w:val="24"/>
        </w:rPr>
        <w:t>J-3.2.2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Daily1</m:t>
              </m:r>
            </m:sub>
          </m:sSub>
          <m:r>
            <w:rPr>
              <w:rFonts w:ascii="Cambria Math" w:eastAsia="Cambria Math" w:hAnsi="Cambria Math" w:cs="Cambria Math"/>
              <w:color w:val="000000"/>
              <w:sz w:val="24"/>
              <w:szCs w:val="24"/>
            </w:rPr>
            <m:t>=789 Wh/day</m:t>
          </m:r>
        </m:oMath>
      </m:oMathPara>
    </w:p>
    <w:p w:rsidR="006F4818" w:rsidRDefault="00D95A85">
      <w:pP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=-19.6 ℃</m:t>
          </m:r>
        </m:oMath>
      </m:oMathPara>
    </w:p>
    <w:p w:rsidR="006F4818" w:rsidRDefault="00D95A85">
      <w:pP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Daily2</m:t>
              </m:r>
            </m:sub>
          </m:sSub>
          <m:r>
            <w:rPr>
              <w:rFonts w:ascii="Cambria Math" w:eastAsia="Cambria Math" w:hAnsi="Cambria Math" w:cs="Cambria Math"/>
              <w:color w:val="000000"/>
              <w:sz w:val="24"/>
              <w:szCs w:val="24"/>
            </w:rPr>
            <m:t>=668 Wh/d</m:t>
          </m:r>
        </m:oMath>
      </m:oMathPara>
    </w:p>
    <w:p w:rsidR="006F4818" w:rsidRDefault="00D95A85">
      <w:pP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=-17.1 ℃</m:t>
          </m:r>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rPr>
          <w:rFonts w:ascii="Times New Roman" w:eastAsia="Times New Roman" w:hAnsi="Times New Roman" w:cs="Times New Roman"/>
          <w:color w:val="000000"/>
          <w:sz w:val="24"/>
          <w:szCs w:val="24"/>
        </w:rPr>
      </w:pPr>
      <w:sdt>
        <w:sdtPr>
          <w:tag w:val="goog_rdk_100"/>
          <w:id w:val="-1877541161"/>
        </w:sdtPr>
        <w:sdtEndPr/>
        <w:sdtContent>
          <w:r w:rsidR="00FC768F">
            <w:rPr>
              <w:rFonts w:ascii="Gungsuh" w:eastAsia="Gungsuh" w:hAnsi="Gungsuh" w:cs="Gungsuh"/>
              <w:color w:val="000000"/>
              <w:sz w:val="24"/>
              <w:szCs w:val="24"/>
            </w:rPr>
            <w:t>Target temperature for freezer: − 18.0 °C</w:t>
          </w:r>
        </w:sdtContent>
      </w:sdt>
    </w:p>
    <w:p w:rsidR="006F4818" w:rsidRDefault="006F4818">
      <w:pPr>
        <w:rPr>
          <w:rFonts w:ascii="Times New Roman" w:eastAsia="Times New Roman" w:hAnsi="Times New Roman" w:cs="Times New Roman"/>
          <w:sz w:val="24"/>
          <w:szCs w:val="24"/>
        </w:rPr>
      </w:pPr>
    </w:p>
    <w:p w:rsidR="006F4818" w:rsidRDefault="00D95A85">
      <w:pPr>
        <w:widowControl/>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=789+</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668-789</m:t>
            </m:r>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-18.0-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-19.6</m:t>
                    </m:r>
                  </m:e>
                </m:d>
              </m:e>
            </m:d>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-17.1-</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-19.6</m:t>
                    </m:r>
                  </m:e>
                </m:d>
              </m:e>
            </m:d>
          </m:den>
        </m:f>
        <m:r>
          <w:rPr>
            <w:rFonts w:ascii="Cambria Math" w:eastAsia="Cambria Math" w:hAnsi="Cambria Math" w:cs="Cambria Math"/>
            <w:color w:val="000000"/>
            <w:sz w:val="24"/>
            <w:szCs w:val="24"/>
          </w:rPr>
          <m:t>=711.56 Wh/day</m:t>
        </m:r>
      </m:oMath>
      <w:r w:rsidR="00FC768F">
        <w:rPr>
          <w:rFonts w:ascii="Times New Roman" w:eastAsia="Times New Roman" w:hAnsi="Times New Roman" w:cs="Times New Roman"/>
          <w:color w:val="000000"/>
          <w:sz w:val="24"/>
          <w:szCs w:val="24"/>
        </w:rPr>
        <w:t xml:space="preserve">            </w:t>
      </w:r>
    </w:p>
    <w:p w:rsidR="006F4818" w:rsidRDefault="006F4818">
      <w:pPr>
        <w:rPr>
          <w:rFonts w:ascii="Times New Roman" w:eastAsia="Times New Roman" w:hAnsi="Times New Roman" w:cs="Times New Roman"/>
          <w:sz w:val="24"/>
          <w:szCs w:val="24"/>
        </w:rPr>
      </w:pPr>
    </w:p>
    <w:p w:rsidR="006F4818" w:rsidRDefault="00FC768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w:t>
      </w:r>
    </w:p>
    <w:p w:rsidR="006F4818" w:rsidRDefault="00FC768F">
      <w:pPr>
        <w:widowControl/>
        <w:pBdr>
          <w:top w:val="nil"/>
          <w:left w:val="nil"/>
          <w:bottom w:val="nil"/>
          <w:right w:val="nil"/>
          <w:between w:val="nil"/>
        </w:pBdr>
        <w:jc w:val="center"/>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∆E=</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668-789</m:t>
                </m:r>
              </m:e>
            </m:d>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-17.1-</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-19.6</m:t>
                    </m:r>
                  </m:e>
                </m:d>
              </m:e>
            </m:d>
            <m:r>
              <w:rPr>
                <w:rFonts w:ascii="Cambria Math" w:eastAsia="Cambria Math" w:hAnsi="Cambria Math" w:cs="Cambria Math"/>
                <w:color w:val="000000"/>
                <w:sz w:val="24"/>
                <w:szCs w:val="24"/>
              </w:rPr>
              <m:t>×711.56</m:t>
            </m:r>
          </m:den>
        </m:f>
        <m:r>
          <w:rPr>
            <w:rFonts w:ascii="Cambria Math" w:eastAsia="Cambria Math" w:hAnsi="Cambria Math" w:cs="Cambria Math"/>
            <w:color w:val="000000"/>
            <w:sz w:val="24"/>
            <w:szCs w:val="24"/>
          </w:rPr>
          <m:t>=-0.068 per K</m:t>
        </m:r>
      </m:oMath>
      <w:r>
        <w:rPr>
          <w:rFonts w:ascii="Times New Roman" w:eastAsia="Times New Roman" w:hAnsi="Times New Roman" w:cs="Times New Roman"/>
          <w:color w:val="000000"/>
          <w:sz w:val="24"/>
          <w:szCs w:val="24"/>
        </w:rPr>
        <w:t xml:space="preserve">                       </w:t>
      </w:r>
    </w:p>
    <w:p w:rsidR="006F4818" w:rsidRDefault="00FC768F">
      <w:pPr>
        <w:widowControl/>
        <w:pBdr>
          <w:top w:val="nil"/>
          <w:left w:val="nil"/>
          <w:bottom w:val="nil"/>
          <w:right w:val="nil"/>
          <w:between w:val="nil"/>
        </w:pBdr>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∆E</m:t>
        </m:r>
      </m:oMath>
      <w:r>
        <w:rPr>
          <w:rFonts w:ascii="Times New Roman" w:eastAsia="Times New Roman" w:hAnsi="Times New Roman" w:cs="Times New Roman"/>
          <w:i/>
          <w:color w:val="000000"/>
          <w:sz w:val="24"/>
          <w:szCs w:val="24"/>
        </w:rPr>
        <w:t xml:space="preserve"> </w:t>
      </w:r>
      <w:sdt>
        <w:sdtPr>
          <w:tag w:val="goog_rdk_101"/>
          <w:id w:val="-310091926"/>
        </w:sdtPr>
        <w:sdtEndPr/>
        <w:sdtContent>
          <w:r>
            <w:rPr>
              <w:rFonts w:ascii="Gungsuh" w:eastAsia="Gungsuh" w:hAnsi="Gungsuh" w:cs="Gungsuh"/>
              <w:color w:val="000000"/>
              <w:sz w:val="24"/>
              <w:szCs w:val="24"/>
            </w:rPr>
            <w:t>= − 0.068 per K</w:t>
          </w:r>
        </w:sdtContent>
      </w:sdt>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 a 6.8 percent energy increase per degree K decrease in internal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temperatures in two compartments are affected by a single control, the calculation for </w:t>
      </w:r>
      <m:oMath>
        <m:r>
          <w:rPr>
            <w:rFonts w:ascii="Cambria Math" w:eastAsia="Cambria Math" w:hAnsi="Cambria Math" w:cs="Cambria Math"/>
            <w:color w:val="000000"/>
            <w:sz w:val="24"/>
            <w:szCs w:val="24"/>
          </w:rPr>
          <m:t>∆E</m:t>
        </m:r>
      </m:oMath>
      <w:r>
        <w:rPr>
          <w:rFonts w:ascii="Times New Roman" w:eastAsia="Times New Roman" w:hAnsi="Times New Roman" w:cs="Times New Roman"/>
          <w:color w:val="000000"/>
          <w:sz w:val="24"/>
          <w:szCs w:val="24"/>
        </w:rPr>
        <w:t xml:space="preserve"> is performed for each compartment using the target energy consumption for the critical compartment as specified in </w:t>
      </w:r>
      <w:r>
        <w:rPr>
          <w:rFonts w:ascii="Times New Roman" w:eastAsia="Times New Roman" w:hAnsi="Times New Roman" w:cs="Times New Roman"/>
          <w:b/>
          <w:color w:val="000000"/>
          <w:sz w:val="24"/>
          <w:szCs w:val="24"/>
        </w:rPr>
        <w:t>E-3</w:t>
      </w:r>
      <w:r>
        <w:rPr>
          <w:rFonts w:ascii="Times New Roman" w:eastAsia="Times New Roman" w:hAnsi="Times New Roman" w:cs="Times New Roman"/>
          <w:color w:val="000000"/>
          <w:sz w:val="24"/>
          <w:szCs w:val="24"/>
        </w:rPr>
        <w:t>. Because it may not be possible to independently vary the compartment temperatures, values for both compartments should be reported together.</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are two independent user-adjustable temperature controls that are both adjusted (or only one is adjusted) to get two test points, the resulting calculations will not give a valid representation of the temperature energy impact in both compartments. This can only be done using triangulation (3 test points for 2 compartments).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rPr>
          <w:rFonts w:ascii="Times New Roman" w:eastAsia="Times New Roman" w:hAnsi="Times New Roman" w:cs="Times New Roman"/>
        </w:rPr>
      </w:pPr>
      <w:r>
        <w:rPr>
          <w:rFonts w:ascii="Times New Roman" w:eastAsia="Times New Roman" w:hAnsi="Times New Roman" w:cs="Times New Roman"/>
        </w:rPr>
        <w:t>J-4.3 Triangulation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triangulation is undertaken in accordance with </w:t>
      </w:r>
      <w:r>
        <w:rPr>
          <w:rFonts w:ascii="Times New Roman" w:eastAsia="Times New Roman" w:hAnsi="Times New Roman" w:cs="Times New Roman"/>
          <w:b/>
          <w:color w:val="000000"/>
          <w:sz w:val="24"/>
          <w:szCs w:val="24"/>
        </w:rPr>
        <w:t>E-4</w:t>
      </w:r>
      <w:r>
        <w:rPr>
          <w:rFonts w:ascii="Times New Roman" w:eastAsia="Times New Roman" w:hAnsi="Times New Roman" w:cs="Times New Roman"/>
          <w:color w:val="000000"/>
          <w:sz w:val="24"/>
          <w:szCs w:val="24"/>
        </w:rPr>
        <w:t>, the test points can be used to derive another useful characteristic of the refrigerating appliance, which is the energy change per degree temperature change for each compartment (where there are two compartments and two controls changed). This is most reliably done when the triangle surrounding Point Q are well spread in both compartments (for example close to an equilateral triangle, rather than a flat triangle).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calculate these parameters, exactly the same equations in </w:t>
      </w:r>
      <w:r>
        <w:rPr>
          <w:rFonts w:ascii="Times New Roman" w:eastAsia="Times New Roman" w:hAnsi="Times New Roman" w:cs="Times New Roman"/>
          <w:b/>
          <w:color w:val="000000"/>
          <w:sz w:val="24"/>
          <w:szCs w:val="24"/>
        </w:rPr>
        <w:t>E-4</w:t>
      </w:r>
      <w:r>
        <w:rPr>
          <w:rFonts w:ascii="Times New Roman" w:eastAsia="Times New Roman" w:hAnsi="Times New Roman" w:cs="Times New Roman"/>
          <w:color w:val="000000"/>
          <w:sz w:val="24"/>
          <w:szCs w:val="24"/>
        </w:rPr>
        <w:t xml:space="preserve"> are used but with an adjusted target temperature for each compartment applied separately. For the purposes of this analysis, it is not critical whether the adjusted target temperature Point Q strictly lies inside the triangle of test points or not if the data are not used as the basis of a primary claim.</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matrices are used to interpolate (as set out in </w:t>
      </w:r>
      <w:r>
        <w:rPr>
          <w:rFonts w:ascii="Times New Roman" w:eastAsia="Times New Roman" w:hAnsi="Times New Roman" w:cs="Times New Roman"/>
          <w:b/>
          <w:color w:val="000000"/>
          <w:sz w:val="24"/>
          <w:szCs w:val="24"/>
        </w:rPr>
        <w:t>E-4.4</w:t>
      </w:r>
      <w:r>
        <w:rPr>
          <w:rFonts w:ascii="Times New Roman" w:eastAsia="Times New Roman" w:hAnsi="Times New Roman" w:cs="Times New Roman"/>
          <w:color w:val="000000"/>
          <w:sz w:val="24"/>
          <w:szCs w:val="24"/>
        </w:rPr>
        <w:t>), then the derived coefficients A and B are in fact the</w:t>
      </w:r>
      <m:oMath>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m:t>
            </m:r>
          </m:sub>
        </m:sSub>
      </m:oMath>
      <w:r>
        <w:rPr>
          <w:rFonts w:ascii="Times New Roman" w:eastAsia="Times New Roman" w:hAnsi="Times New Roman" w:cs="Times New Roman"/>
          <w:color w:val="000000"/>
          <w:sz w:val="24"/>
          <w:szCs w:val="24"/>
        </w:rPr>
        <w:t xml:space="preserve">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B</m:t>
            </m:r>
          </m:sub>
        </m:sSub>
      </m:oMath>
      <w:r>
        <w:rPr>
          <w:rFonts w:ascii="Times New Roman" w:eastAsia="Times New Roman" w:hAnsi="Times New Roman" w:cs="Times New Roman"/>
          <w:color w:val="000000"/>
          <w:sz w:val="24"/>
          <w:szCs w:val="24"/>
        </w:rPr>
        <w:t xml:space="preserve"> parameters for compartments A and B (that is, energy change per degree change in each compartment) as set out in the examples in </w:t>
      </w:r>
      <w:r>
        <w:rPr>
          <w:rFonts w:ascii="Times New Roman" w:eastAsia="Times New Roman" w:hAnsi="Times New Roman" w:cs="Times New Roman"/>
          <w:b/>
          <w:color w:val="000000"/>
          <w:sz w:val="24"/>
          <w:szCs w:val="24"/>
        </w:rPr>
        <w:t>J-3.3</w:t>
      </w:r>
      <w:r>
        <w:rPr>
          <w:rFonts w:ascii="Times New Roman" w:eastAsia="Times New Roman" w:hAnsi="Times New Roman" w:cs="Times New Roman"/>
          <w:color w:val="000000"/>
          <w:sz w:val="24"/>
          <w:szCs w:val="24"/>
        </w:rPr>
        <w:t>. This is the easiest approach. Alternatively, the impacts can be manually determined as set out below.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refrigerator-freezer with 2 user-adjustable temperature controls, the recommended approach is: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numPr>
          <w:ilvl w:val="0"/>
          <w:numId w:val="74"/>
        </w:numPr>
        <w:pBdr>
          <w:top w:val="nil"/>
          <w:left w:val="nil"/>
          <w:bottom w:val="nil"/>
          <w:right w:val="nil"/>
          <w:between w:val="nil"/>
        </w:pBdr>
        <w:tabs>
          <w:tab w:val="left" w:pos="1539"/>
          <w:tab w:val="left" w:pos="6090"/>
        </w:tabs>
        <w:jc w:val="both"/>
        <w:rPr>
          <w:rFonts w:ascii="Times New Roman" w:eastAsia="Times New Roman" w:hAnsi="Times New Roman" w:cs="Times New Roman"/>
          <w:color w:val="000000"/>
          <w:sz w:val="24"/>
          <w:szCs w:val="24"/>
        </w:rPr>
      </w:pPr>
      <w:sdt>
        <w:sdtPr>
          <w:tag w:val="goog_rdk_102"/>
          <w:id w:val="340744618"/>
        </w:sdtPr>
        <w:sdtEndPr/>
        <w:sdtContent>
          <w:r w:rsidR="00FC768F">
            <w:rPr>
              <w:rFonts w:ascii="Gungsuh" w:eastAsia="Gungsuh" w:hAnsi="Gungsuh" w:cs="Gungsuh"/>
              <w:color w:val="000000"/>
              <w:sz w:val="24"/>
              <w:szCs w:val="24"/>
            </w:rPr>
            <w:t xml:space="preserve">Determine the energy consumption at Point Q for the specified target temperatures of + 4 °C and − 18 °C </w:t>
          </w:r>
        </w:sdtContent>
      </w:sdt>
      <m:oMath>
        <m:d>
          <m:dPr>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 -18</m:t>
                </m:r>
              </m:sub>
            </m:sSub>
          </m:e>
        </m:d>
      </m:oMath>
      <w:r w:rsidR="00FC768F">
        <w:rPr>
          <w:rFonts w:ascii="Times New Roman" w:eastAsia="Times New Roman" w:hAnsi="Times New Roman" w:cs="Times New Roman"/>
          <w:color w:val="000000"/>
          <w:sz w:val="24"/>
          <w:szCs w:val="24"/>
        </w:rPr>
        <w:t>;</w:t>
      </w:r>
    </w:p>
    <w:p w:rsidR="006F4818" w:rsidRDefault="00D95A85">
      <w:pPr>
        <w:numPr>
          <w:ilvl w:val="0"/>
          <w:numId w:val="74"/>
        </w:numPr>
        <w:pBdr>
          <w:top w:val="nil"/>
          <w:left w:val="nil"/>
          <w:bottom w:val="nil"/>
          <w:right w:val="nil"/>
          <w:between w:val="nil"/>
        </w:pBdr>
        <w:tabs>
          <w:tab w:val="left" w:pos="1539"/>
        </w:tabs>
        <w:jc w:val="both"/>
        <w:rPr>
          <w:rFonts w:ascii="Times New Roman" w:eastAsia="Times New Roman" w:hAnsi="Times New Roman" w:cs="Times New Roman"/>
          <w:color w:val="000000"/>
          <w:sz w:val="24"/>
          <w:szCs w:val="24"/>
        </w:rPr>
      </w:pPr>
      <w:sdt>
        <w:sdtPr>
          <w:tag w:val="goog_rdk_103"/>
          <w:id w:val="1098071491"/>
        </w:sdtPr>
        <w:sdtEndPr/>
        <w:sdtContent>
          <w:r w:rsidR="00FC768F">
            <w:rPr>
              <w:rFonts w:ascii="Gungsuh" w:eastAsia="Gungsuh" w:hAnsi="Gungsuh" w:cs="Gungsuh"/>
              <w:color w:val="000000"/>
              <w:sz w:val="24"/>
              <w:szCs w:val="24"/>
            </w:rPr>
            <w:t xml:space="preserve">Determine the energy consumption at the temperatures of + 4 °C and − 19 °C </w:t>
          </w:r>
        </w:sdtContent>
      </w:sdt>
      <m:oMath>
        <m:d>
          <m:dPr>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 -19</m:t>
                </m:r>
              </m:sub>
            </m:sSub>
          </m:e>
        </m:d>
      </m:oMath>
      <w:r w:rsidR="00FC768F">
        <w:rPr>
          <w:rFonts w:ascii="Times New Roman" w:eastAsia="Times New Roman" w:hAnsi="Times New Roman" w:cs="Times New Roman"/>
          <w:color w:val="000000"/>
          <w:sz w:val="24"/>
          <w:szCs w:val="24"/>
        </w:rPr>
        <w:t>; and</w:t>
      </w:r>
    </w:p>
    <w:p w:rsidR="006F4818" w:rsidRDefault="00D95A85">
      <w:pPr>
        <w:numPr>
          <w:ilvl w:val="0"/>
          <w:numId w:val="74"/>
        </w:numPr>
        <w:pBdr>
          <w:top w:val="nil"/>
          <w:left w:val="nil"/>
          <w:bottom w:val="nil"/>
          <w:right w:val="nil"/>
          <w:between w:val="nil"/>
        </w:pBdr>
        <w:tabs>
          <w:tab w:val="left" w:pos="1539"/>
        </w:tabs>
        <w:jc w:val="both"/>
        <w:rPr>
          <w:rFonts w:ascii="Times New Roman" w:eastAsia="Times New Roman" w:hAnsi="Times New Roman" w:cs="Times New Roman"/>
          <w:color w:val="000000"/>
          <w:sz w:val="24"/>
          <w:szCs w:val="24"/>
        </w:rPr>
      </w:pPr>
      <w:sdt>
        <w:sdtPr>
          <w:tag w:val="goog_rdk_104"/>
          <w:id w:val="-951786120"/>
        </w:sdtPr>
        <w:sdtEndPr/>
        <w:sdtContent>
          <w:r w:rsidR="00FC768F">
            <w:rPr>
              <w:rFonts w:ascii="Gungsuh" w:eastAsia="Gungsuh" w:hAnsi="Gungsuh" w:cs="Gungsuh"/>
              <w:color w:val="000000"/>
              <w:sz w:val="24"/>
              <w:szCs w:val="24"/>
            </w:rPr>
            <w:t>Determine the energy consumption at the temperatures of + 3 °C and − 18 °C</w:t>
          </w:r>
        </w:sdtContent>
      </w:sdt>
      <m:oMath>
        <m:r>
          <w:rPr>
            <w:rFonts w:ascii="Cambria Math" w:eastAsia="Cambria Math" w:hAnsi="Cambria Math" w:cs="Cambria Math"/>
            <w:color w:val="000000"/>
            <w:sz w:val="24"/>
            <w:szCs w:val="24"/>
          </w:rPr>
          <m:t xml:space="preserve"> </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 -18</m:t>
                </m:r>
              </m:sub>
            </m:sSub>
          </m:e>
        </m:d>
      </m:oMath>
      <w:r w:rsidR="00FC768F">
        <w:rPr>
          <w:rFonts w:ascii="Times New Roman" w:eastAsia="Times New Roman" w:hAnsi="Times New Roman" w:cs="Times New Roman"/>
          <w:color w:val="000000"/>
          <w:sz w:val="24"/>
          <w:szCs w:val="24"/>
        </w:rPr>
        <w:t>.</w:t>
      </w:r>
    </w:p>
    <w:p w:rsidR="006F4818" w:rsidRDefault="006F4818">
      <w:pPr>
        <w:jc w:val="both"/>
        <w:rPr>
          <w:rFonts w:ascii="Times New Roman" w:eastAsia="Times New Roman" w:hAnsi="Times New Roman" w:cs="Times New Roman"/>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These calculations can be done for any two compartments A and B. The fresh food and freezer </w:t>
      </w:r>
      <w:proofErr w:type="gramStart"/>
      <w:r>
        <w:rPr>
          <w:rFonts w:ascii="Times New Roman" w:eastAsia="Times New Roman" w:hAnsi="Times New Roman" w:cs="Times New Roman"/>
          <w:sz w:val="20"/>
          <w:szCs w:val="20"/>
        </w:rPr>
        <w:t>is</w:t>
      </w:r>
      <w:proofErr w:type="gramEnd"/>
      <w:r>
        <w:rPr>
          <w:rFonts w:ascii="Times New Roman" w:eastAsia="Times New Roman" w:hAnsi="Times New Roman" w:cs="Times New Roman"/>
          <w:sz w:val="20"/>
          <w:szCs w:val="20"/>
        </w:rPr>
        <w:t xml:space="preserve"> used as an illustrative example.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response to changes in internal temperatures can then be calculated as: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freezer</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4,-18</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4,-19</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4,-18</m:t>
                  </m:r>
                </m:sub>
              </m:sSub>
            </m:den>
          </m:f>
        </m:oMath>
      </m:oMathPara>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fb"/>
        <w:tblW w:w="9332"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1096"/>
        <w:gridCol w:w="352"/>
        <w:gridCol w:w="7884"/>
      </w:tblGrid>
      <w:tr w:rsidR="006F4818">
        <w:tc>
          <w:tcPr>
            <w:tcW w:w="1096"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freezer</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energy consumption per degree K warmer in freezer temperature as a percent of the target energy consumption at Point Q;</w:t>
            </w:r>
          </w:p>
        </w:tc>
      </w:tr>
      <w:tr w:rsidR="006F4818">
        <w:tc>
          <w:tcPr>
            <w:tcW w:w="1096"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4,-18</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D95A85">
            <w:pPr>
              <w:pBdr>
                <w:top w:val="nil"/>
                <w:left w:val="nil"/>
                <w:bottom w:val="nil"/>
                <w:right w:val="nil"/>
                <w:between w:val="nil"/>
              </w:pBdr>
              <w:tabs>
                <w:tab w:val="left" w:pos="1538"/>
              </w:tabs>
              <w:jc w:val="both"/>
              <w:rPr>
                <w:rFonts w:ascii="Times New Roman" w:eastAsia="Times New Roman" w:hAnsi="Times New Roman" w:cs="Times New Roman"/>
                <w:color w:val="000000"/>
                <w:sz w:val="24"/>
                <w:szCs w:val="24"/>
              </w:rPr>
            </w:pPr>
            <w:sdt>
              <w:sdtPr>
                <w:tag w:val="goog_rdk_105"/>
                <w:id w:val="-2093923841"/>
              </w:sdtPr>
              <w:sdtEndPr/>
              <w:sdtContent>
                <w:r w:rsidR="00FC768F">
                  <w:rPr>
                    <w:rFonts w:ascii="Gungsuh" w:eastAsia="Gungsuh" w:hAnsi="Gungsuh" w:cs="Gungsuh"/>
                    <w:color w:val="000000"/>
                    <w:sz w:val="24"/>
                    <w:szCs w:val="24"/>
                  </w:rPr>
                  <w:t>energy consumption by interpolation at + 4 °C and − 18 °C; and</w:t>
                </w:r>
              </w:sdtContent>
            </w:sdt>
          </w:p>
        </w:tc>
      </w:tr>
      <w:tr w:rsidR="006F4818">
        <w:tc>
          <w:tcPr>
            <w:tcW w:w="1096"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4,-19</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D95A85">
            <w:pPr>
              <w:tabs>
                <w:tab w:val="left" w:pos="9213"/>
              </w:tabs>
              <w:jc w:val="both"/>
              <w:rPr>
                <w:rFonts w:ascii="Times New Roman" w:eastAsia="Times New Roman" w:hAnsi="Times New Roman" w:cs="Times New Roman"/>
                <w:sz w:val="24"/>
                <w:szCs w:val="24"/>
              </w:rPr>
            </w:pPr>
            <w:sdt>
              <w:sdtPr>
                <w:tag w:val="goog_rdk_106"/>
                <w:id w:val="807822112"/>
              </w:sdtPr>
              <w:sdtEndPr/>
              <w:sdtContent>
                <w:r w:rsidR="00FC768F">
                  <w:rPr>
                    <w:rFonts w:ascii="Gungsuh" w:eastAsia="Gungsuh" w:hAnsi="Gungsuh" w:cs="Gungsuh"/>
                    <w:sz w:val="24"/>
                    <w:szCs w:val="24"/>
                  </w:rPr>
                  <w:t>energy consumption by interpolation at + 4 °C and − 19 °C.</w:t>
                </w:r>
              </w:sdtContent>
            </w:sdt>
          </w:p>
        </w:tc>
      </w:tr>
    </w:tbl>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response to changes in internal temperatures can then be calculated as: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freshfood</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4,-18</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3,-19</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4,-18</m:t>
                  </m:r>
                </m:sub>
              </m:sSub>
            </m:den>
          </m:f>
        </m:oMath>
      </m:oMathPara>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where</w:t>
      </w:r>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fffc"/>
        <w:tblW w:w="9535"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1299"/>
        <w:gridCol w:w="352"/>
        <w:gridCol w:w="7884"/>
      </w:tblGrid>
      <w:tr w:rsidR="006F4818">
        <w:tc>
          <w:tcPr>
            <w:tcW w:w="12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freshfood</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energy consumption per degree K warmer in fresh food temperature as a percent of the target energy consumption at Point Q;</w:t>
            </w:r>
          </w:p>
        </w:tc>
      </w:tr>
      <w:tr w:rsidR="006F4818">
        <w:tc>
          <w:tcPr>
            <w:tcW w:w="12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4,-18</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D95A85">
            <w:pPr>
              <w:pBdr>
                <w:top w:val="nil"/>
                <w:left w:val="nil"/>
                <w:bottom w:val="nil"/>
                <w:right w:val="nil"/>
                <w:between w:val="nil"/>
              </w:pBdr>
              <w:tabs>
                <w:tab w:val="left" w:pos="2378"/>
              </w:tabs>
              <w:jc w:val="both"/>
              <w:rPr>
                <w:rFonts w:ascii="Times New Roman" w:eastAsia="Times New Roman" w:hAnsi="Times New Roman" w:cs="Times New Roman"/>
                <w:color w:val="000000"/>
                <w:sz w:val="24"/>
                <w:szCs w:val="24"/>
              </w:rPr>
            </w:pPr>
            <w:sdt>
              <w:sdtPr>
                <w:tag w:val="goog_rdk_107"/>
                <w:id w:val="-637878758"/>
              </w:sdtPr>
              <w:sdtEndPr/>
              <w:sdtContent>
                <w:r w:rsidR="00FC768F">
                  <w:rPr>
                    <w:rFonts w:ascii="Gungsuh" w:eastAsia="Gungsuh" w:hAnsi="Gungsuh" w:cs="Gungsuh"/>
                    <w:color w:val="000000"/>
                    <w:sz w:val="24"/>
                    <w:szCs w:val="24"/>
                  </w:rPr>
                  <w:t>energy consumption by interpolation at + 4 °C and − 18 °C; and</w:t>
                </w:r>
              </w:sdtContent>
            </w:sdt>
          </w:p>
        </w:tc>
      </w:tr>
      <w:tr w:rsidR="006F4818">
        <w:tc>
          <w:tcPr>
            <w:tcW w:w="129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3,-19</m:t>
                    </m:r>
                  </m:sub>
                </m:sSub>
              </m:oMath>
            </m:oMathPara>
          </w:p>
        </w:tc>
        <w:tc>
          <w:tcPr>
            <w:tcW w:w="352" w:type="dxa"/>
          </w:tcPr>
          <w:p w:rsidR="006F4818" w:rsidRDefault="00FC768F">
            <w:pPr>
              <w:tabs>
                <w:tab w:val="left" w:pos="921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884" w:type="dxa"/>
          </w:tcPr>
          <w:p w:rsidR="006F4818" w:rsidRDefault="00D95A85">
            <w:pPr>
              <w:tabs>
                <w:tab w:val="left" w:pos="9213"/>
              </w:tabs>
              <w:jc w:val="both"/>
              <w:rPr>
                <w:rFonts w:ascii="Times New Roman" w:eastAsia="Times New Roman" w:hAnsi="Times New Roman" w:cs="Times New Roman"/>
                <w:sz w:val="24"/>
                <w:szCs w:val="24"/>
              </w:rPr>
            </w:pPr>
            <w:sdt>
              <w:sdtPr>
                <w:tag w:val="goog_rdk_108"/>
                <w:id w:val="-1972501980"/>
              </w:sdtPr>
              <w:sdtEndPr/>
              <w:sdtContent>
                <w:r w:rsidR="00FC768F">
                  <w:rPr>
                    <w:rFonts w:ascii="Gungsuh" w:eastAsia="Gungsuh" w:hAnsi="Gungsuh" w:cs="Gungsuh"/>
                    <w:sz w:val="24"/>
                    <w:szCs w:val="24"/>
                  </w:rPr>
                  <w:t>energy consumption by interpolation at + 3 °C and − 18 °C.</w:t>
                </w:r>
              </w:sdtContent>
            </w:sdt>
          </w:p>
        </w:tc>
      </w:tr>
    </w:tbl>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value of ΔE is usually negative in that a warmer temperature will result in a decrease in energy.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energy response to internal temperature changes (away from the target temperature) can be calculated in a similar way for all relevant compartments with separate user- adjustable temperature controls.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229"/>
        </w:tabs>
        <w:rPr>
          <w:rFonts w:ascii="Times New Roman" w:eastAsia="Times New Roman" w:hAnsi="Times New Roman" w:cs="Times New Roman"/>
        </w:rPr>
      </w:pPr>
      <w:r>
        <w:rPr>
          <w:rFonts w:ascii="Times New Roman" w:eastAsia="Times New Roman" w:hAnsi="Times New Roman" w:cs="Times New Roman"/>
        </w:rPr>
        <w:t>J-5 AUTOMATICALLY CONTROLLED ANTI-CONDENSATION HEATER(S)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probability of various indoor relative humidity levels in the jurisdiction shall be as in the three ‘Probability constant’ columns in Table 12. A refrigerator-freezer has automatically controlled anti-condensation heaters. For this particular model (at compartment target temperatures) at the various relative humidity levels and the three ambient temperatures, the average wattage of the heaters is as in the ‘average heater wattage’ columns in Table 12.</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each ambient,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W</m:t>
              </m:r>
            </m:e>
            <m:sub>
              <m:r>
                <w:rPr>
                  <w:rFonts w:ascii="Cambria Math" w:eastAsia="Cambria Math" w:hAnsi="Cambria Math" w:cs="Cambria Math"/>
                  <w:color w:val="000000"/>
                  <w:sz w:val="24"/>
                  <w:szCs w:val="24"/>
                </w:rPr>
                <m:t xml:space="preserve">heaters </m:t>
              </m:r>
            </m:sub>
          </m:sSub>
          <m:r>
            <w:rPr>
              <w:rFonts w:ascii="Cambria Math" w:eastAsia="Cambria Math" w:hAnsi="Cambria Math" w:cs="Cambria Math"/>
              <w:color w:val="000000"/>
              <w:sz w:val="24"/>
              <w:szCs w:val="24"/>
            </w:rPr>
            <m:t>=[</m:t>
          </m:r>
          <m:nary>
            <m:naryPr>
              <m:chr m:val="∑"/>
              <m:ctrlPr>
                <w:rPr>
                  <w:rFonts w:ascii="Cambria Math" w:eastAsia="Cambria Math" w:hAnsi="Cambria Math" w:cs="Cambria Math"/>
                  <w:color w:val="000000"/>
                  <w:sz w:val="24"/>
                  <w:szCs w:val="24"/>
                </w:rPr>
              </m:ctrlPr>
            </m:naryPr>
            <m:sub>
              <m:r>
                <w:rPr>
                  <w:rFonts w:ascii="Cambria Math" w:eastAsia="Cambria Math" w:hAnsi="Cambria Math" w:cs="Cambria Math"/>
                  <w:color w:val="000000"/>
                  <w:sz w:val="24"/>
                  <w:szCs w:val="24"/>
                </w:rPr>
                <m:t>i=1</m:t>
              </m:r>
            </m:sub>
            <m:sup>
              <m:r>
                <w:rPr>
                  <w:rFonts w:ascii="Cambria Math" w:eastAsia="Cambria Math" w:hAnsi="Cambria Math" w:cs="Cambria Math"/>
                  <w:color w:val="000000"/>
                  <w:sz w:val="24"/>
                  <w:szCs w:val="24"/>
                </w:rPr>
                <m:t>k</m:t>
              </m:r>
            </m:sup>
            <m:e/>
          </m:nary>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Hi</m:t>
              </m:r>
            </m:sub>
          </m:sSub>
          <m:r>
            <w:rPr>
              <w:rFonts w:ascii="Cambria Math" w:eastAsia="Cambria Math" w:hAnsi="Cambria Math" w:cs="Cambria Math"/>
              <w:color w:val="000000"/>
              <w:sz w:val="24"/>
              <w:szCs w:val="24"/>
            </w:rPr>
            <m:t>)]×1.3</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Weighted average annual power,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W</m:t>
            </m:r>
          </m:e>
          <m:sub>
            <m:r>
              <w:rPr>
                <w:rFonts w:ascii="Cambria Math" w:eastAsia="Cambria Math" w:hAnsi="Cambria Math" w:cs="Cambria Math"/>
                <w:color w:val="000000"/>
                <w:sz w:val="24"/>
                <w:szCs w:val="24"/>
              </w:rPr>
              <m:t xml:space="preserve">heaters </m:t>
            </m:r>
          </m:sub>
        </m:sSub>
      </m:oMath>
      <w:r>
        <w:rPr>
          <w:rFonts w:ascii="Times New Roman" w:eastAsia="Times New Roman" w:hAnsi="Times New Roman" w:cs="Times New Roman"/>
          <w:color w:val="000000"/>
          <w:sz w:val="24"/>
          <w:szCs w:val="24"/>
        </w:rPr>
        <w:t xml:space="preserve"> = 328.40 × 1.3 W = 426.92 W</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loss factor (1.3) is to allow for the extra energy used to remove heater energy that leaks into the refrigerating appliance.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annual energy from this auxiliary can be calculated as: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aux</m:t>
              </m:r>
            </m:sub>
          </m:sSub>
          <m:r>
            <w:rPr>
              <w:rFonts w:ascii="Cambria Math" w:eastAsia="Cambria Math" w:hAnsi="Cambria Math" w:cs="Cambria Math"/>
              <w:color w:val="000000"/>
              <w:sz w:val="24"/>
              <w:szCs w:val="24"/>
            </w:rPr>
            <m:t>=426.92 W ×24</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h</m:t>
              </m:r>
            </m:num>
            <m:den>
              <m:r>
                <w:rPr>
                  <w:rFonts w:ascii="Cambria Math" w:eastAsia="Cambria Math" w:hAnsi="Cambria Math" w:cs="Cambria Math"/>
                  <w:color w:val="000000"/>
                  <w:sz w:val="24"/>
                  <w:szCs w:val="24"/>
                </w:rPr>
                <m:t>d</m:t>
              </m:r>
            </m:den>
          </m:f>
          <m:r>
            <w:rPr>
              <w:rFonts w:ascii="Cambria Math" w:eastAsia="Cambria Math" w:hAnsi="Cambria Math" w:cs="Cambria Math"/>
              <w:color w:val="000000"/>
              <w:sz w:val="24"/>
              <w:szCs w:val="24"/>
            </w:rPr>
            <m:t>×365</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m:t>
              </m:r>
            </m:num>
            <m:den>
              <m:r>
                <w:rPr>
                  <w:rFonts w:ascii="Cambria Math" w:eastAsia="Cambria Math" w:hAnsi="Cambria Math" w:cs="Cambria Math"/>
                  <w:color w:val="000000"/>
                  <w:sz w:val="24"/>
                  <w:szCs w:val="24"/>
                </w:rPr>
                <m:t>year</m:t>
              </m:r>
            </m:den>
          </m:f>
          <m:r>
            <w:rPr>
              <w:rFonts w:ascii="Cambria Math" w:eastAsia="Cambria Math" w:hAnsi="Cambria Math" w:cs="Cambria Math"/>
              <w:color w:val="000000"/>
              <w:sz w:val="24"/>
              <w:szCs w:val="24"/>
            </w:rPr>
            <m:t>×0.001 kW/W=3 739.819 2 kWh/year</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value would add to the annual energy value if the heater was not operating when tested for energy consumption.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values for energy consumption are initially calculated on a daily basis in </w:t>
      </w:r>
      <w:r>
        <w:rPr>
          <w:rFonts w:ascii="Times New Roman" w:eastAsia="Times New Roman" w:hAnsi="Times New Roman" w:cs="Times New Roman"/>
          <w:b/>
          <w:sz w:val="20"/>
          <w:szCs w:val="20"/>
        </w:rPr>
        <w:t>6.8.2</w:t>
      </w:r>
      <w:r>
        <w:rPr>
          <w:rFonts w:ascii="Times New Roman" w:eastAsia="Times New Roman" w:hAnsi="Times New Roman" w:cs="Times New Roman"/>
          <w:sz w:val="20"/>
          <w:szCs w:val="20"/>
        </w:rPr>
        <w:t>, so care is required to ensure consistent units when adding energy values.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12 Example of Population-Weighted Humidity Probabilities and Heater Wattages at 32 °C</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Clauses</w:t>
      </w:r>
      <w:r>
        <w:rPr>
          <w:rFonts w:ascii="Times New Roman" w:eastAsia="Times New Roman" w:hAnsi="Times New Roman" w:cs="Times New Roman"/>
          <w:sz w:val="24"/>
          <w:szCs w:val="24"/>
        </w:rPr>
        <w:t xml:space="preserve"> 6.7, 6.8.4, J-5,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6.8.4)</w:t>
      </w:r>
    </w:p>
    <w:p w:rsidR="006F4818" w:rsidRDefault="006F4818">
      <w:pPr>
        <w:jc w:val="center"/>
        <w:rPr>
          <w:rFonts w:ascii="Times New Roman" w:eastAsia="Times New Roman" w:hAnsi="Times New Roman" w:cs="Times New Roman"/>
          <w:sz w:val="24"/>
          <w:szCs w:val="24"/>
        </w:rPr>
      </w:pPr>
    </w:p>
    <w:tbl>
      <w:tblPr>
        <w:tblStyle w:val="afffd"/>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2268"/>
        <w:gridCol w:w="2693"/>
        <w:gridCol w:w="2263"/>
      </w:tblGrid>
      <w:tr w:rsidR="006F4818">
        <w:tc>
          <w:tcPr>
            <w:tcW w:w="704"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rPr>
              <w:t>Sl</w:t>
            </w:r>
            <w:proofErr w:type="spellEnd"/>
            <w:r>
              <w:rPr>
                <w:rFonts w:ascii="Times New Roman" w:eastAsia="Times New Roman" w:hAnsi="Times New Roman" w:cs="Times New Roman"/>
                <w:b/>
              </w:rPr>
              <w:t xml:space="preserve"> No.</w:t>
            </w:r>
          </w:p>
        </w:tc>
        <w:tc>
          <w:tcPr>
            <w:tcW w:w="1985" w:type="dxa"/>
          </w:tcPr>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b/>
              </w:rPr>
              <w:t xml:space="preserve">RH Band Mid- point </w:t>
            </w:r>
          </w:p>
          <w:p w:rsidR="006F4818" w:rsidRDefault="006F4818">
            <w:pPr>
              <w:jc w:val="center"/>
              <w:rPr>
                <w:rFonts w:ascii="Times New Roman" w:eastAsia="Times New Roman" w:hAnsi="Times New Roman" w:cs="Times New Roman"/>
                <w:b/>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(in Percent)</w:t>
            </w:r>
          </w:p>
        </w:tc>
        <w:tc>
          <w:tcPr>
            <w:tcW w:w="2268" w:type="dxa"/>
          </w:tcPr>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b/>
              </w:rPr>
              <w:t xml:space="preserve">Regional Probability,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m:t>
                  </m:r>
                </m:sub>
              </m:sSub>
            </m:oMath>
            <w:r>
              <w:rPr>
                <w:rFonts w:ascii="Times New Roman" w:eastAsia="Times New Roman" w:hAnsi="Times New Roman" w:cs="Times New Roman"/>
                <w:b/>
              </w:rPr>
              <w:t xml:space="preserve"> </w:t>
            </w:r>
          </w:p>
          <w:p w:rsidR="006F4818" w:rsidRDefault="006F4818">
            <w:pPr>
              <w:jc w:val="center"/>
              <w:rPr>
                <w:rFonts w:ascii="Times New Roman" w:eastAsia="Times New Roman" w:hAnsi="Times New Roman" w:cs="Times New Roman"/>
                <w:b/>
              </w:rPr>
            </w:pP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(in Percent)</w:t>
            </w:r>
          </w:p>
        </w:tc>
        <w:tc>
          <w:tcPr>
            <w:tcW w:w="2693"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 xml:space="preserve">Average Heater Power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Hi</m:t>
                  </m:r>
                </m:sub>
              </m:sSub>
            </m:oMath>
            <w:r>
              <w:rPr>
                <w:rFonts w:ascii="Times New Roman" w:eastAsia="Times New Roman" w:hAnsi="Times New Roman" w:cs="Times New Roman"/>
                <w:b/>
              </w:rPr>
              <w:t xml:space="preserve"> </w:t>
            </w:r>
            <w:r>
              <w:rPr>
                <w:rFonts w:ascii="Times New Roman" w:eastAsia="Times New Roman" w:hAnsi="Times New Roman" w:cs="Times New Roman"/>
                <w:b/>
                <w:sz w:val="24"/>
                <w:szCs w:val="24"/>
              </w:rPr>
              <w:t>(from Manufacturer)</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2263" w:type="dxa"/>
          </w:tcPr>
          <w:p w:rsidR="006F4818" w:rsidRDefault="00FC768F">
            <w:pPr>
              <w:jc w:val="center"/>
              <w:rPr>
                <w:rFonts w:ascii="Times New Roman" w:eastAsia="Times New Roman" w:hAnsi="Times New Roman" w:cs="Times New Roman"/>
                <w:b/>
              </w:rPr>
            </w:pPr>
            <w:r>
              <w:rPr>
                <w:rFonts w:ascii="Times New Roman" w:eastAsia="Times New Roman" w:hAnsi="Times New Roman" w:cs="Times New Roman"/>
                <w:b/>
              </w:rPr>
              <w:t>Probability Times Power at each Ambient</w:t>
            </w:r>
          </w:p>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rPr>
              <w:t>Temperature</w:t>
            </w:r>
          </w:p>
        </w:tc>
      </w:tr>
      <w:tr w:rsidR="006F4818">
        <w:tc>
          <w:tcPr>
            <w:tcW w:w="704"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0.3</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0.000 0</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15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3.3</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0.003 3</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25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23.5</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0.047 0</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35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25.6</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3</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0.076 8</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45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35.7</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0.142 8</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55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11.1</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5</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0.055 5</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65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0.05</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6</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0.003 0</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75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7</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0.000 0</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85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8</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0.000 0</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95</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9</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0.000 0</w:t>
            </w:r>
          </w:p>
        </w:tc>
      </w:tr>
      <w:tr w:rsidR="006F4818">
        <w:tc>
          <w:tcPr>
            <w:tcW w:w="704" w:type="dxa"/>
          </w:tcPr>
          <w:p w:rsidR="006F4818" w:rsidRDefault="006F4818">
            <w:pPr>
              <w:numPr>
                <w:ilvl w:val="0"/>
                <w:numId w:val="51"/>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985"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Total</w:t>
            </w:r>
          </w:p>
        </w:tc>
        <w:tc>
          <w:tcPr>
            <w:tcW w:w="2268"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rPr>
              <w:t>100</w:t>
            </w:r>
          </w:p>
        </w:tc>
        <w:tc>
          <w:tcPr>
            <w:tcW w:w="269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63"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Style w:val="Heading1"/>
        <w:tabs>
          <w:tab w:val="left" w:pos="1229"/>
        </w:tabs>
        <w:rPr>
          <w:rFonts w:ascii="Times New Roman" w:eastAsia="Times New Roman" w:hAnsi="Times New Roman" w:cs="Times New Roman"/>
        </w:rPr>
      </w:pPr>
      <w:r>
        <w:rPr>
          <w:rFonts w:ascii="Times New Roman" w:eastAsia="Times New Roman" w:hAnsi="Times New Roman" w:cs="Times New Roman"/>
        </w:rPr>
        <w:t>J-6 CALCULATION OF LOAD PROCESSING EFFICIENCY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product has been tested for load processing efficiency in accordance with Annex G of this standard.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appliance attributes were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76"/>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Fresh food volume: 300 l, therefore the water load = 3 600 g (12 g/l); and</w:t>
      </w:r>
    </w:p>
    <w:p w:rsidR="006F4818" w:rsidRDefault="00FC768F">
      <w:pPr>
        <w:numPr>
          <w:ilvl w:val="0"/>
          <w:numId w:val="76"/>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Freezer volume: 120 l, therefore the water load = 480 g (4 g/l).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unfrozen load of 3 600 g is made up of 6 PET bottles of 500 g and 2 bottles of 300 g. These are placed: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numPr>
          <w:ilvl w:val="0"/>
          <w:numId w:val="7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1 000 g at the level of TMP</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p w:rsidR="006F4818" w:rsidRDefault="00FC768F">
      <w:pPr>
        <w:numPr>
          <w:ilvl w:val="0"/>
          <w:numId w:val="7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1 300 g at the level of TMP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rsidR="006F4818" w:rsidRDefault="00FC768F">
      <w:pPr>
        <w:numPr>
          <w:ilvl w:val="0"/>
          <w:numId w:val="7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1 300 g at the level of TMP</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frozen load of 480 g is made up of one ice cube tray of 200 g and two ice cube trays of 140 g.</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water load is left in the test room for 20 h prior to the test. The average test room temperature in the 6 h prior to the start of the test is 32.1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data was collected during the test: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numPr>
          <w:ilvl w:val="0"/>
          <w:numId w:val="80"/>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w:sdt>
        <w:sdtPr>
          <w:tag w:val="goog_rdk_109"/>
          <w:id w:val="2013877257"/>
        </w:sdtPr>
        <w:sdtEndPr/>
        <w:sdtContent>
          <w:r w:rsidR="00FC768F">
            <w:rPr>
              <w:rFonts w:ascii="Gungsuh" w:eastAsia="Gungsuh" w:hAnsi="Gungsuh" w:cs="Gungsuh"/>
              <w:color w:val="000000"/>
              <w:sz w:val="24"/>
              <w:szCs w:val="24"/>
            </w:rPr>
            <w:t xml:space="preserve">Steady state prior to load insertion: + 3.7 °C, − 18.5 °C, 45.2 W (3 blocks as per </w:t>
          </w:r>
        </w:sdtContent>
      </w:sdt>
      <w:r w:rsidR="00FC768F">
        <w:rPr>
          <w:rFonts w:ascii="Times New Roman" w:eastAsia="Times New Roman" w:hAnsi="Times New Roman" w:cs="Times New Roman"/>
          <w:b/>
          <w:color w:val="000000"/>
          <w:sz w:val="24"/>
          <w:szCs w:val="24"/>
        </w:rPr>
        <w:t>B-3</w:t>
      </w:r>
      <w:r w:rsidR="00FC768F">
        <w:rPr>
          <w:rFonts w:ascii="Times New Roman" w:eastAsia="Times New Roman" w:hAnsi="Times New Roman" w:cs="Times New Roman"/>
          <w:color w:val="000000"/>
          <w:sz w:val="24"/>
          <w:szCs w:val="24"/>
        </w:rPr>
        <w:t>); and</w:t>
      </w:r>
    </w:p>
    <w:p w:rsidR="006F4818" w:rsidRDefault="00D95A85">
      <w:pPr>
        <w:numPr>
          <w:ilvl w:val="0"/>
          <w:numId w:val="80"/>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w:sdt>
        <w:sdtPr>
          <w:tag w:val="goog_rdk_110"/>
          <w:id w:val="895171918"/>
        </w:sdtPr>
        <w:sdtEndPr/>
        <w:sdtContent>
          <w:r w:rsidR="00FC768F">
            <w:rPr>
              <w:rFonts w:ascii="Gungsuh" w:eastAsia="Gungsuh" w:hAnsi="Gungsuh" w:cs="Gungsuh"/>
              <w:color w:val="000000"/>
              <w:sz w:val="24"/>
              <w:szCs w:val="24"/>
            </w:rPr>
            <w:t xml:space="preserve">Steady state at completion of load processing: + 3.5 °C, − 18.4 °C, 46.3 W (3 blocks as per </w:t>
          </w:r>
        </w:sdtContent>
      </w:sdt>
      <w:r w:rsidR="00FC768F">
        <w:rPr>
          <w:rFonts w:ascii="Times New Roman" w:eastAsia="Times New Roman" w:hAnsi="Times New Roman" w:cs="Times New Roman"/>
          <w:b/>
          <w:color w:val="000000"/>
          <w:sz w:val="24"/>
          <w:szCs w:val="24"/>
        </w:rPr>
        <w:t>B-3</w:t>
      </w:r>
      <w:r w:rsidR="00FC768F">
        <w:rPr>
          <w:rFonts w:ascii="Times New Roman" w:eastAsia="Times New Roman" w:hAnsi="Times New Roman" w:cs="Times New Roman"/>
          <w:color w:val="000000"/>
          <w:sz w:val="24"/>
          <w:szCs w:val="24"/>
        </w:rPr>
        <w:t xml:space="preserve">). The fresh food temperatures are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oMath>
      <w:r w:rsidR="00FC768F">
        <w:rPr>
          <w:rFonts w:ascii="Times New Roman" w:eastAsia="Times New Roman" w:hAnsi="Times New Roman" w:cs="Times New Roman"/>
          <w:color w:val="000000"/>
          <w:sz w:val="24"/>
          <w:szCs w:val="24"/>
        </w:rPr>
        <w:t xml:space="preserve"> = + 4.8 °C,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2</m:t>
            </m:r>
          </m:sub>
        </m:sSub>
      </m:oMath>
      <w:r w:rsidR="00FC768F">
        <w:rPr>
          <w:rFonts w:ascii="Times New Roman" w:eastAsia="Times New Roman" w:hAnsi="Times New Roman" w:cs="Times New Roman"/>
          <w:color w:val="000000"/>
          <w:sz w:val="24"/>
          <w:szCs w:val="24"/>
        </w:rPr>
        <w:t xml:space="preserve"> = + 3.4 °C,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3</m:t>
            </m:r>
          </m:sub>
        </m:sSub>
      </m:oMath>
      <w:r w:rsidR="00FC768F">
        <w:rPr>
          <w:rFonts w:ascii="Times New Roman" w:eastAsia="Times New Roman" w:hAnsi="Times New Roman" w:cs="Times New Roman"/>
          <w:color w:val="000000"/>
          <w:sz w:val="24"/>
          <w:szCs w:val="24"/>
        </w:rPr>
        <w:t xml:space="preserve"> = + 2.3 °C measured at sensor positions TMP</w:t>
      </w:r>
      <w:r w:rsidR="00FC768F">
        <w:rPr>
          <w:rFonts w:ascii="Times New Roman" w:eastAsia="Times New Roman" w:hAnsi="Times New Roman" w:cs="Times New Roman"/>
          <w:color w:val="000000"/>
          <w:sz w:val="24"/>
          <w:szCs w:val="24"/>
          <w:vertAlign w:val="subscript"/>
        </w:rPr>
        <w:t>1</w:t>
      </w:r>
      <w:r w:rsidR="00FC768F">
        <w:rPr>
          <w:rFonts w:ascii="Times New Roman" w:eastAsia="Times New Roman" w:hAnsi="Times New Roman" w:cs="Times New Roman"/>
          <w:color w:val="000000"/>
          <w:sz w:val="24"/>
          <w:szCs w:val="24"/>
        </w:rPr>
        <w:t>, TMP</w:t>
      </w:r>
      <w:r w:rsidR="00FC768F">
        <w:rPr>
          <w:rFonts w:ascii="Times New Roman" w:eastAsia="Times New Roman" w:hAnsi="Times New Roman" w:cs="Times New Roman"/>
          <w:color w:val="000000"/>
          <w:sz w:val="24"/>
          <w:szCs w:val="24"/>
          <w:vertAlign w:val="subscript"/>
        </w:rPr>
        <w:t>2</w:t>
      </w:r>
      <w:r w:rsidR="00FC768F">
        <w:rPr>
          <w:rFonts w:ascii="Times New Roman" w:eastAsia="Times New Roman" w:hAnsi="Times New Roman" w:cs="Times New Roman"/>
          <w:color w:val="000000"/>
          <w:sz w:val="24"/>
          <w:szCs w:val="24"/>
        </w:rPr>
        <w:t>, and TMP</w:t>
      </w:r>
      <w:r w:rsidR="00FC768F">
        <w:rPr>
          <w:rFonts w:ascii="Times New Roman" w:eastAsia="Times New Roman" w:hAnsi="Times New Roman" w:cs="Times New Roman"/>
          <w:color w:val="000000"/>
          <w:sz w:val="24"/>
          <w:szCs w:val="24"/>
          <w:vertAlign w:val="subscript"/>
        </w:rPr>
        <w:t>3</w:t>
      </w:r>
      <w:r w:rsidR="00FC768F">
        <w:rPr>
          <w:rFonts w:ascii="Times New Roman" w:eastAsia="Times New Roman" w:hAnsi="Times New Roman" w:cs="Times New Roman"/>
          <w:color w:val="000000"/>
          <w:sz w:val="24"/>
          <w:szCs w:val="24"/>
        </w:rPr>
        <w:t xml:space="preserve"> respectively.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Comparing steady state conditions before and after the load processing efficiency test, the spread of temperature is less than 1 K in both compartments (0.2 K and 0.1 K respectively) and the spread of power is less than 2 W and 5 percent (1.1 W and percent respectively), so the data is acceptable (refer </w:t>
      </w:r>
      <w:r>
        <w:rPr>
          <w:rFonts w:ascii="Times New Roman" w:eastAsia="Times New Roman" w:hAnsi="Times New Roman" w:cs="Times New Roman"/>
          <w:b/>
          <w:color w:val="000000"/>
          <w:sz w:val="24"/>
          <w:szCs w:val="24"/>
        </w:rPr>
        <w:t>G-4.4</w:t>
      </w:r>
      <w:r>
        <w:rPr>
          <w:rFonts w:ascii="Times New Roman" w:eastAsia="Times New Roman" w:hAnsi="Times New Roman" w:cs="Times New Roman"/>
          <w:color w:val="000000"/>
          <w:sz w:val="24"/>
          <w:szCs w:val="24"/>
        </w:rPr>
        <w:t>). Both compartment temperatures are within 1 K of the relevant target temperature.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equations to calculate the input energy are specified in Annex G.</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unfrozen-test</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3</m:t>
                          </m:r>
                        </m:sub>
                      </m:sSub>
                    </m:e>
                  </m:d>
                </m:e>
              </m:d>
              <m:r>
                <w:rPr>
                  <w:rFonts w:ascii="Cambria Math" w:eastAsia="Cambria Math" w:hAnsi="Cambria Math" w:cs="Cambria Math"/>
                  <w:color w:val="000000"/>
                  <w:sz w:val="24"/>
                  <w:szCs w:val="24"/>
                </w:rPr>
                <m:t>×4.186</m:t>
              </m:r>
            </m:num>
            <m:den>
              <m:r>
                <w:rPr>
                  <w:rFonts w:ascii="Cambria Math" w:eastAsia="Cambria Math" w:hAnsi="Cambria Math" w:cs="Cambria Math"/>
                  <w:color w:val="000000"/>
                  <w:sz w:val="24"/>
                  <w:szCs w:val="24"/>
                </w:rPr>
                <m:t>3.6</m:t>
              </m:r>
            </m:den>
          </m:f>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this example, the data is: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unfrozen-test</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1.0×</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32.1-4.8</m:t>
                      </m:r>
                    </m:e>
                  </m:d>
                  <m:r>
                    <w:rPr>
                      <w:rFonts w:ascii="Cambria Math" w:eastAsia="Cambria Math" w:hAnsi="Cambria Math" w:cs="Cambria Math"/>
                      <w:color w:val="000000"/>
                      <w:sz w:val="24"/>
                      <w:szCs w:val="24"/>
                    </w:rPr>
                    <m:t>+1.3×</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32.1-3.4</m:t>
                      </m:r>
                    </m:e>
                  </m:d>
                  <m:r>
                    <w:rPr>
                      <w:rFonts w:ascii="Cambria Math" w:eastAsia="Cambria Math" w:hAnsi="Cambria Math" w:cs="Cambria Math"/>
                      <w:color w:val="000000"/>
                      <w:sz w:val="24"/>
                      <w:szCs w:val="24"/>
                    </w:rPr>
                    <m:t>+1.3×</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32.1-2.3</m:t>
                      </m:r>
                    </m:e>
                  </m:d>
                </m:e>
              </m:d>
              <m:r>
                <w:rPr>
                  <w:rFonts w:ascii="Cambria Math" w:eastAsia="Cambria Math" w:hAnsi="Cambria Math" w:cs="Cambria Math"/>
                  <w:color w:val="000000"/>
                  <w:sz w:val="24"/>
                  <w:szCs w:val="24"/>
                </w:rPr>
                <m:t>×4.186</m:t>
              </m:r>
            </m:num>
            <m:den>
              <m:r>
                <w:rPr>
                  <w:rFonts w:ascii="Cambria Math" w:eastAsia="Cambria Math" w:hAnsi="Cambria Math" w:cs="Cambria Math"/>
                  <w:color w:val="000000"/>
                  <w:sz w:val="24"/>
                  <w:szCs w:val="24"/>
                </w:rPr>
                <m:t>3.6</m:t>
              </m:r>
            </m:den>
          </m:f>
          <m:r>
            <w:rPr>
              <w:rFonts w:ascii="Cambria Math" w:eastAsia="Cambria Math" w:hAnsi="Cambria Math" w:cs="Cambria Math"/>
              <w:color w:val="000000"/>
              <w:sz w:val="24"/>
              <w:szCs w:val="24"/>
            </w:rPr>
            <m:t>=120.17 Wh</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frozen-test</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tot-fz</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4.186×</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m:t>
                          </m:r>
                        </m:sub>
                      </m:sSub>
                      <m:r>
                        <w:rPr>
                          <w:rFonts w:ascii="Cambria Math" w:eastAsia="Cambria Math" w:hAnsi="Cambria Math" w:cs="Cambria Math"/>
                          <w:color w:val="000000"/>
                          <w:sz w:val="24"/>
                          <w:szCs w:val="24"/>
                        </w:rPr>
                        <m:t>+333.6-</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fz-av</m:t>
                          </m:r>
                        </m:sub>
                      </m:sSub>
                      <m:r>
                        <w:rPr>
                          <w:rFonts w:ascii="Cambria Math" w:eastAsia="Cambria Math" w:hAnsi="Cambria Math" w:cs="Cambria Math"/>
                          <w:color w:val="000000"/>
                          <w:sz w:val="24"/>
                          <w:szCs w:val="24"/>
                        </w:rPr>
                        <m:t>×2.05</m:t>
                      </m:r>
                    </m:e>
                  </m:d>
                </m:e>
              </m:d>
            </m:num>
            <m:den>
              <m:r>
                <w:rPr>
                  <w:rFonts w:ascii="Cambria Math" w:eastAsia="Cambria Math" w:hAnsi="Cambria Math" w:cs="Cambria Math"/>
                  <w:color w:val="000000"/>
                  <w:sz w:val="24"/>
                  <w:szCs w:val="24"/>
                </w:rPr>
                <m:t>3.6</m:t>
              </m:r>
            </m:den>
          </m:f>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this example, the data is: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frozen-test</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0.48×</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4.186×32.1+333.6-</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- 18.4</m:t>
                        </m:r>
                      </m:e>
                    </m:d>
                    <m:r>
                      <w:rPr>
                        <w:rFonts w:ascii="Cambria Math" w:eastAsia="Cambria Math" w:hAnsi="Cambria Math" w:cs="Cambria Math"/>
                        <w:color w:val="000000"/>
                        <w:sz w:val="24"/>
                        <w:szCs w:val="24"/>
                      </w:rPr>
                      <m:t>×2.05</m:t>
                    </m:r>
                  </m:e>
                </m:d>
              </m:e>
            </m:d>
          </m:num>
          <m:den>
            <m:r>
              <w:rPr>
                <w:rFonts w:ascii="Cambria Math" w:eastAsia="Cambria Math" w:hAnsi="Cambria Math" w:cs="Cambria Math"/>
                <w:color w:val="000000"/>
                <w:sz w:val="24"/>
                <w:szCs w:val="24"/>
              </w:rPr>
              <m:t>3.6</m:t>
            </m:r>
          </m:den>
        </m:f>
      </m:oMath>
      <w:r w:rsidR="00FC768F">
        <w:rPr>
          <w:rFonts w:ascii="Times New Roman" w:eastAsia="Times New Roman" w:hAnsi="Times New Roman" w:cs="Times New Roman"/>
          <w:color w:val="000000"/>
          <w:sz w:val="24"/>
          <w:szCs w:val="24"/>
        </w:rPr>
        <w:t xml:space="preserve"> = 67.43 Wh</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input-test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unfrozen-test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frozen-test</m:t>
              </m:r>
            </m:sub>
          </m:sSub>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input-test</m:t>
              </m:r>
            </m:sub>
          </m:sSub>
          <m:r>
            <w:rPr>
              <w:rFonts w:ascii="Cambria Math" w:eastAsia="Cambria Math" w:hAnsi="Cambria Math" w:cs="Cambria Math"/>
              <w:color w:val="000000"/>
              <w:sz w:val="24"/>
              <w:szCs w:val="24"/>
            </w:rPr>
            <m:t>=120.17+67.43 Wh</m:t>
          </m:r>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data were recorded during the test: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numPr>
          <w:ilvl w:val="0"/>
          <w:numId w:val="82"/>
        </w:numPr>
        <w:pBdr>
          <w:top w:val="nil"/>
          <w:left w:val="nil"/>
          <w:bottom w:val="nil"/>
          <w:right w:val="nil"/>
          <w:between w:val="nil"/>
        </w:pBdr>
        <w:tabs>
          <w:tab w:val="left" w:pos="1539"/>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start</m:t>
            </m:r>
          </m:sub>
        </m:sSub>
      </m:oMath>
      <w:r w:rsidR="00FC768F">
        <w:rPr>
          <w:rFonts w:ascii="Times New Roman" w:eastAsia="Times New Roman" w:hAnsi="Times New Roman" w:cs="Times New Roman"/>
          <w:color w:val="000000"/>
          <w:sz w:val="24"/>
          <w:szCs w:val="24"/>
        </w:rPr>
        <w:t xml:space="preserve"> 403.8 Wh;</w:t>
      </w:r>
    </w:p>
    <w:p w:rsidR="006F4818" w:rsidRDefault="00D95A85">
      <w:pPr>
        <w:numPr>
          <w:ilvl w:val="0"/>
          <w:numId w:val="82"/>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end</m:t>
            </m:r>
          </m:sub>
        </m:sSub>
      </m:oMath>
      <w:r w:rsidR="00FC768F">
        <w:rPr>
          <w:rFonts w:ascii="Times New Roman" w:eastAsia="Times New Roman" w:hAnsi="Times New Roman" w:cs="Times New Roman"/>
          <w:color w:val="000000"/>
          <w:sz w:val="24"/>
          <w:szCs w:val="24"/>
        </w:rPr>
        <w:t xml:space="preserve"> 1 910.5 Wh;</w:t>
      </w:r>
    </w:p>
    <w:p w:rsidR="006F4818" w:rsidRDefault="00D95A85">
      <w:pPr>
        <w:numPr>
          <w:ilvl w:val="0"/>
          <w:numId w:val="82"/>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after</m:t>
            </m:r>
          </m:sub>
        </m:sSub>
      </m:oMath>
      <w:r w:rsidR="00FC768F">
        <w:rPr>
          <w:rFonts w:ascii="Times New Roman" w:eastAsia="Times New Roman" w:hAnsi="Times New Roman" w:cs="Times New Roman"/>
          <w:color w:val="000000"/>
          <w:sz w:val="24"/>
          <w:szCs w:val="24"/>
        </w:rPr>
        <w:t xml:space="preserve"> 46.3 W;</w:t>
      </w:r>
    </w:p>
    <w:p w:rsidR="006F4818" w:rsidRDefault="00D95A85">
      <w:pPr>
        <w:numPr>
          <w:ilvl w:val="0"/>
          <w:numId w:val="82"/>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start</m:t>
            </m:r>
          </m:sub>
        </m:sSub>
      </m:oMath>
      <w:r w:rsidR="00FC768F">
        <w:rPr>
          <w:rFonts w:ascii="Times New Roman" w:eastAsia="Times New Roman" w:hAnsi="Times New Roman" w:cs="Times New Roman"/>
          <w:color w:val="000000"/>
          <w:sz w:val="24"/>
          <w:szCs w:val="24"/>
        </w:rPr>
        <w:t xml:space="preserve"> 46.2 h;</w:t>
      </w:r>
    </w:p>
    <w:p w:rsidR="006F4818" w:rsidRDefault="00D95A85">
      <w:pPr>
        <w:numPr>
          <w:ilvl w:val="0"/>
          <w:numId w:val="82"/>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end</m:t>
            </m:r>
          </m:sub>
        </m:sSub>
      </m:oMath>
      <w:r w:rsidR="00FC768F">
        <w:rPr>
          <w:rFonts w:ascii="Times New Roman" w:eastAsia="Times New Roman" w:hAnsi="Times New Roman" w:cs="Times New Roman"/>
          <w:color w:val="000000"/>
          <w:sz w:val="24"/>
          <w:szCs w:val="24"/>
        </w:rPr>
        <w:t xml:space="preserve"> 72.1 h;</w:t>
      </w:r>
    </w:p>
    <w:p w:rsidR="006F4818" w:rsidRDefault="00FC768F">
      <w:pPr>
        <w:numPr>
          <w:ilvl w:val="0"/>
          <w:numId w:val="82"/>
        </w:numPr>
        <w:pBdr>
          <w:top w:val="nil"/>
          <w:left w:val="nil"/>
          <w:bottom w:val="nil"/>
          <w:right w:val="nil"/>
          <w:between w:val="nil"/>
        </w:pBdr>
        <w:tabs>
          <w:tab w:val="left" w:pos="1532"/>
        </w:tabs>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z</w:t>
      </w:r>
      <w:r>
        <w:rPr>
          <w:rFonts w:ascii="Times New Roman" w:eastAsia="Times New Roman" w:hAnsi="Times New Roman" w:cs="Times New Roman"/>
          <w:color w:val="000000"/>
          <w:sz w:val="24"/>
          <w:szCs w:val="24"/>
        </w:rPr>
        <w:t xml:space="preserve"> = 1 defrost occurred during the test period; and</w:t>
      </w:r>
    </w:p>
    <w:p w:rsidR="006F4818" w:rsidRDefault="00D95A85">
      <w:pPr>
        <w:numPr>
          <w:ilvl w:val="0"/>
          <w:numId w:val="82"/>
        </w:numPr>
        <w:pBdr>
          <w:top w:val="nil"/>
          <w:left w:val="nil"/>
          <w:bottom w:val="nil"/>
          <w:right w:val="nil"/>
          <w:between w:val="nil"/>
        </w:pBdr>
        <w:tabs>
          <w:tab w:val="left" w:pos="1539"/>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df</m:t>
            </m:r>
          </m:sub>
        </m:sSub>
        <m:r>
          <w:rPr>
            <w:rFonts w:ascii="Cambria Math" w:eastAsia="Cambria Math" w:hAnsi="Cambria Math" w:cs="Cambria Math"/>
            <w:color w:val="000000"/>
            <w:sz w:val="24"/>
            <w:szCs w:val="24"/>
          </w:rPr>
          <m:t xml:space="preserve"> </m:t>
        </m:r>
      </m:oMath>
      <w:r w:rsidR="00FC768F">
        <w:rPr>
          <w:rFonts w:ascii="Times New Roman" w:eastAsia="Times New Roman" w:hAnsi="Times New Roman" w:cs="Times New Roman"/>
          <w:color w:val="000000"/>
          <w:sz w:val="24"/>
          <w:szCs w:val="24"/>
        </w:rPr>
        <w:t>135.2Wh (determined from Annex C).</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w:t>
      </w:r>
      <m:oMath>
        <m:r>
          <w:rPr>
            <w:rFonts w:ascii="Cambria Math" w:eastAsia="Cambria Math" w:hAnsi="Cambria Math" w:cs="Cambria Math"/>
            <w:sz w:val="24"/>
            <w:szCs w:val="24"/>
          </w:rPr>
          <m:t xml:space="preserve"> </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additional-test</m:t>
            </m:r>
          </m:sub>
        </m:sSub>
      </m:oMath>
      <w:r>
        <w:t xml:space="preserve"> </w:t>
      </w:r>
      <w:r>
        <w:rPr>
          <w:rFonts w:ascii="Times New Roman" w:eastAsia="Times New Roman" w:hAnsi="Times New Roman" w:cs="Times New Roman"/>
          <w:sz w:val="24"/>
          <w:szCs w:val="24"/>
        </w:rPr>
        <w:t>during the test as given in Annex G:</w:t>
      </w:r>
    </w:p>
    <w:p w:rsidR="006F4818" w:rsidRDefault="006F4818">
      <w:pPr>
        <w:jc w:val="both"/>
        <w:rPr>
          <w:rFonts w:ascii="Times New Roman" w:eastAsia="Times New Roman" w:hAnsi="Times New Roman" w:cs="Times New Roman"/>
          <w:sz w:val="24"/>
          <w:szCs w:val="24"/>
        </w:rPr>
      </w:pPr>
    </w:p>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additional-test</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end</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start</m:t>
                  </m:r>
                </m:sub>
              </m:sSub>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after</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start</m:t>
                  </m:r>
                </m:sub>
              </m:sSub>
            </m:e>
          </m:d>
          <m:r>
            <w:rPr>
              <w:rFonts w:ascii="Cambria Math" w:eastAsia="Cambria Math" w:hAnsi="Cambria Math" w:cs="Cambria Math"/>
              <w:sz w:val="24"/>
              <w:szCs w:val="24"/>
            </w:rPr>
            <m:t>-z×∆</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df</m:t>
              </m:r>
            </m:sub>
          </m:sSub>
        </m:oMath>
      </m:oMathPara>
    </w:p>
    <w:p w:rsidR="006F4818" w:rsidRDefault="006F4818">
      <w:pPr>
        <w:jc w:val="both"/>
        <w:rPr>
          <w:rFonts w:ascii="Times New Roman" w:eastAsia="Times New Roman" w:hAnsi="Times New Roman" w:cs="Times New Roman"/>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additional-test</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1 910.5-403.8</m:t>
              </m:r>
            </m:e>
          </m:d>
          <m:r>
            <w:rPr>
              <w:rFonts w:ascii="Cambria Math" w:eastAsia="Cambria Math" w:hAnsi="Cambria Math" w:cs="Cambria Math"/>
              <w:color w:val="000000"/>
              <w:sz w:val="24"/>
              <w:szCs w:val="24"/>
            </w:rPr>
            <m:t>-46.3×</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72.1-46.2</m:t>
              </m:r>
            </m:e>
          </m:d>
          <m:r>
            <w:rPr>
              <w:rFonts w:ascii="Cambria Math" w:eastAsia="Cambria Math" w:hAnsi="Cambria Math" w:cs="Cambria Math"/>
              <w:color w:val="000000"/>
              <w:sz w:val="24"/>
              <w:szCs w:val="24"/>
            </w:rPr>
            <m:t>-1×135.2=172.33 Wh</m:t>
          </m:r>
        </m:oMath>
      </m:oMathPara>
    </w:p>
    <w:p w:rsidR="006F4818" w:rsidRDefault="006F4818">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Efficiency</m:t>
              </m:r>
            </m:e>
            <m:sub>
              <m:r>
                <w:rPr>
                  <w:rFonts w:ascii="Cambria Math" w:eastAsia="Cambria Math" w:hAnsi="Cambria Math" w:cs="Cambria Math"/>
                  <w:color w:val="000000"/>
                  <w:sz w:val="24"/>
                  <w:szCs w:val="24"/>
                </w:rPr>
                <m:t>load,ambient</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input-test</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additional-test</m:t>
                  </m:r>
                </m:sub>
              </m:sSub>
            </m:den>
          </m:f>
        </m:oMath>
      </m:oMathPara>
    </w:p>
    <w:p w:rsidR="006F4818" w:rsidRDefault="006F4818">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D95A85">
      <w:pPr>
        <w:widowControl/>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Efficiency </m:t>
            </m:r>
          </m:e>
          <m:sub>
            <m:r>
              <w:rPr>
                <w:rFonts w:ascii="Cambria Math" w:eastAsia="Cambria Math" w:hAnsi="Cambria Math" w:cs="Cambria Math"/>
                <w:color w:val="000000"/>
                <w:sz w:val="24"/>
                <w:szCs w:val="24"/>
              </w:rPr>
              <m:t>load,32 °C</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187.60</m:t>
            </m:r>
          </m:num>
          <m:den>
            <m:r>
              <w:rPr>
                <w:rFonts w:ascii="Cambria Math" w:eastAsia="Cambria Math" w:hAnsi="Cambria Math" w:cs="Cambria Math"/>
                <w:color w:val="000000"/>
                <w:sz w:val="24"/>
                <w:szCs w:val="24"/>
              </w:rPr>
              <m:t>172.33</m:t>
            </m:r>
          </m:den>
        </m:f>
        <m:r>
          <w:rPr>
            <w:rFonts w:ascii="Cambria Math" w:eastAsia="Cambria Math" w:hAnsi="Cambria Math" w:cs="Cambria Math"/>
            <w:color w:val="000000"/>
            <w:sz w:val="24"/>
            <w:szCs w:val="24"/>
          </w:rPr>
          <m:t>=1.089</m:t>
        </m:r>
      </m:oMath>
      <w:r w:rsidR="00FC768F">
        <w:rPr>
          <w:rFonts w:ascii="Times New Roman" w:eastAsia="Times New Roman" w:hAnsi="Times New Roman" w:cs="Times New Roman"/>
          <w:color w:val="000000"/>
          <w:sz w:val="24"/>
          <w:szCs w:val="24"/>
        </w:rPr>
        <w:t xml:space="preserve">  </w:t>
      </w:r>
    </w:p>
    <w:p w:rsidR="006F4818" w:rsidRDefault="006F4818">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nominal load added for the load processing efficiency test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input-nominal</m:t>
            </m:r>
          </m:sub>
        </m:sSub>
      </m:oMath>
      <w:r>
        <w:rPr>
          <w:rFonts w:ascii="Times New Roman" w:eastAsia="Times New Roman" w:hAnsi="Times New Roman" w:cs="Times New Roman"/>
          <w:color w:val="000000"/>
          <w:sz w:val="24"/>
          <w:szCs w:val="24"/>
        </w:rPr>
        <w:t xml:space="preserve"> is then calculated: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unfrozen-nominal</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hAnsi="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tot-unfz</m:t>
                  </m:r>
                </m:sub>
              </m:sSub>
              <m:r>
                <w:rPr>
                  <w:rFonts w:ascii="Cambria Math" w:eastAsia="Cambria Math" w:hAnsi="Cambria Math" w:cs="Cambria Math"/>
                  <w:color w:val="000000"/>
                  <w:sz w:val="24"/>
                  <w:szCs w:val="24"/>
                </w:rPr>
                <m:t xml:space="preserve"> × </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 xml:space="preserve">amb-tar </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unfz-tar</m:t>
                      </m:r>
                    </m:sub>
                  </m:sSub>
                </m:e>
              </m:d>
              <m:r>
                <w:rPr>
                  <w:rFonts w:ascii="Cambria Math" w:hAnsi="Cambria Math"/>
                  <w:color w:val="000000"/>
                  <w:sz w:val="24"/>
                  <w:szCs w:val="24"/>
                </w:rPr>
                <m:t>⌋</m:t>
              </m:r>
              <m:r>
                <w:rPr>
                  <w:rFonts w:ascii="Cambria Math" w:eastAsia="Cambria Math" w:hAnsi="Cambria Math" w:cs="Cambria Math"/>
                  <w:color w:val="000000"/>
                  <w:sz w:val="24"/>
                  <w:szCs w:val="24"/>
                </w:rPr>
                <m:t xml:space="preserve"> × 4.186</m:t>
              </m:r>
            </m:num>
            <m:den>
              <m:r>
                <w:rPr>
                  <w:rFonts w:ascii="Cambria Math" w:eastAsia="Cambria Math" w:hAnsi="Cambria Math" w:cs="Cambria Math"/>
                  <w:color w:val="000000"/>
                  <w:sz w:val="24"/>
                  <w:szCs w:val="24"/>
                </w:rPr>
                <m:t>3.6</m:t>
              </m:r>
            </m:den>
          </m:f>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unfrozen-nominal</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Arial" w:eastAsia="Arial" w:hAnsi="Arial" w:cs="Arial"/>
                  <w:color w:val="000000"/>
                  <w:sz w:val="20"/>
                  <w:szCs w:val="20"/>
                </w:rPr>
                <m:t>⌊</m:t>
              </m:r>
              <m:r>
                <w:rPr>
                  <w:rFonts w:ascii="Cambria Math" w:eastAsia="Cambria Math" w:hAnsi="Cambria Math" w:cs="Cambria Math"/>
                  <w:color w:val="000000"/>
                  <w:sz w:val="24"/>
                  <w:szCs w:val="24"/>
                </w:rPr>
                <m:t>3.6×</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32-4</m:t>
                  </m:r>
                </m:e>
              </m:d>
              <m:r>
                <w:rPr>
                  <w:rFonts w:ascii="Arial" w:eastAsia="Arial" w:hAnsi="Arial" w:cs="Arial"/>
                  <w:color w:val="000000"/>
                  <w:sz w:val="20"/>
                  <w:szCs w:val="20"/>
                </w:rPr>
                <m:t>⌋</m:t>
              </m:r>
              <m:r>
                <w:rPr>
                  <w:rFonts w:ascii="Cambria Math" w:eastAsia="Cambria Math" w:hAnsi="Cambria Math" w:cs="Cambria Math"/>
                  <w:color w:val="000000"/>
                  <w:sz w:val="24"/>
                  <w:szCs w:val="24"/>
                </w:rPr>
                <m:t>×4.186</m:t>
              </m:r>
            </m:num>
            <m:den>
              <m:r>
                <w:rPr>
                  <w:rFonts w:ascii="Cambria Math" w:eastAsia="Cambria Math" w:hAnsi="Cambria Math" w:cs="Cambria Math"/>
                  <w:color w:val="000000"/>
                  <w:sz w:val="24"/>
                  <w:szCs w:val="24"/>
                </w:rPr>
                <m:t>3.6</m:t>
              </m:r>
            </m:den>
          </m:f>
        </m:oMath>
      </m:oMathPara>
    </w:p>
    <w:p w:rsidR="006F4818" w:rsidRDefault="006F4818">
      <w:pPr>
        <w:jc w:val="both"/>
        <w:rPr>
          <w:rFonts w:ascii="Times New Roman" w:eastAsia="Times New Roman" w:hAnsi="Times New Roman" w:cs="Times New Roman"/>
          <w:sz w:val="24"/>
          <w:szCs w:val="24"/>
        </w:rPr>
      </w:pPr>
    </w:p>
    <w:p w:rsidR="006F4818" w:rsidRDefault="00D95A85">
      <w:pPr>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unfrozen-nominal</m:t>
            </m:r>
          </m:sub>
        </m:sSub>
      </m:oMath>
      <w:r w:rsidR="00FC768F">
        <w:rPr>
          <w:rFonts w:ascii="Times New Roman" w:eastAsia="Times New Roman" w:hAnsi="Times New Roman" w:cs="Times New Roman"/>
          <w:sz w:val="24"/>
          <w:szCs w:val="24"/>
        </w:rPr>
        <w:t xml:space="preserve"> = 117.21 Wh</w:t>
      </w:r>
    </w:p>
    <w:p w:rsidR="006F4818" w:rsidRDefault="006F4818">
      <w:pPr>
        <w:jc w:val="both"/>
        <w:rPr>
          <w:rFonts w:ascii="Times New Roman" w:eastAsia="Times New Roman" w:hAnsi="Times New Roman" w:cs="Times New Roman"/>
          <w:sz w:val="24"/>
          <w:szCs w:val="24"/>
        </w:rPr>
      </w:pPr>
    </w:p>
    <w:p w:rsidR="006F4818" w:rsidRDefault="006F4818">
      <w:pPr>
        <w:jc w:val="both"/>
        <w:rPr>
          <w:rFonts w:ascii="Times New Roman" w:eastAsia="Times New Roman" w:hAnsi="Times New Roman" w:cs="Times New Roman"/>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frozen-nominal</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Arial" w:eastAsia="Arial" w:hAnsi="Arial" w:cs="Arial"/>
                  <w:color w:val="000000"/>
                  <w:sz w:val="20"/>
                  <w:szCs w:val="20"/>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tot-fz</m:t>
                  </m:r>
                </m:sub>
              </m:sSub>
              <m:r>
                <w:rPr>
                  <w:rFonts w:ascii="Cambria Math" w:eastAsia="Cambria Math" w:hAnsi="Cambria Math" w:cs="Cambria Math"/>
                  <w:color w:val="000000"/>
                  <w:sz w:val="24"/>
                  <w:szCs w:val="24"/>
                </w:rPr>
                <m:t xml:space="preserve"> ×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xml:space="preserve">4.186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amb-tar</m:t>
                      </m:r>
                    </m:sub>
                  </m:sSub>
                  <m:r>
                    <w:rPr>
                      <w:rFonts w:ascii="Cambria Math" w:eastAsia="Cambria Math" w:hAnsi="Cambria Math" w:cs="Cambria Math"/>
                      <w:color w:val="000000"/>
                      <w:sz w:val="24"/>
                      <w:szCs w:val="24"/>
                    </w:rPr>
                    <m:t xml:space="preserve"> + 333.6 -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 T</m:t>
                      </m:r>
                    </m:e>
                    <m:sub>
                      <m:r>
                        <w:rPr>
                          <w:rFonts w:ascii="Cambria Math" w:eastAsia="Cambria Math" w:hAnsi="Cambria Math" w:cs="Cambria Math"/>
                          <w:color w:val="000000"/>
                          <w:sz w:val="24"/>
                          <w:szCs w:val="24"/>
                        </w:rPr>
                        <m:t xml:space="preserve">fz-tar </m:t>
                      </m:r>
                    </m:sub>
                  </m:sSub>
                  <m:r>
                    <w:rPr>
                      <w:rFonts w:ascii="Cambria Math" w:eastAsia="Cambria Math" w:hAnsi="Cambria Math" w:cs="Cambria Math"/>
                      <w:color w:val="000000"/>
                      <w:sz w:val="24"/>
                      <w:szCs w:val="24"/>
                    </w:rPr>
                    <m:t>× 2.05</m:t>
                  </m:r>
                </m:e>
              </m:d>
              <m:r>
                <w:rPr>
                  <w:rFonts w:ascii="Arial" w:eastAsia="Arial" w:hAnsi="Arial" w:cs="Arial"/>
                  <w:color w:val="000000"/>
                  <w:sz w:val="20"/>
                  <w:szCs w:val="20"/>
                </w:rPr>
                <m:t>⌋</m:t>
              </m:r>
            </m:num>
            <m:den>
              <m:r>
                <w:rPr>
                  <w:rFonts w:ascii="Cambria Math" w:eastAsia="Cambria Math" w:hAnsi="Cambria Math" w:cs="Cambria Math"/>
                  <w:color w:val="000000"/>
                  <w:sz w:val="24"/>
                  <w:szCs w:val="24"/>
                </w:rPr>
                <m:t>3.6</m:t>
              </m:r>
            </m:den>
          </m:f>
        </m:oMath>
      </m:oMathPara>
    </w:p>
    <w:p w:rsidR="006F4818" w:rsidRDefault="006F4818">
      <w:pPr>
        <w:rPr>
          <w:rFonts w:ascii="Times New Roman" w:eastAsia="Times New Roman" w:hAnsi="Times New Roman" w:cs="Times New Roman"/>
        </w:rPr>
      </w:pPr>
    </w:p>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frozen-nominal</m:t>
              </m:r>
            </m:sub>
          </m:sSub>
          <m:r>
            <w:rPr>
              <w:rFonts w:ascii="Cambria Math" w:eastAsia="Cambria Math" w:hAnsi="Cambria Math" w:cs="Cambria Math"/>
            </w:rPr>
            <m:t>=</m:t>
          </m:r>
          <m:f>
            <m:fPr>
              <m:ctrlPr>
                <w:rPr>
                  <w:rFonts w:ascii="Cambria Math" w:eastAsia="Cambria Math" w:hAnsi="Cambria Math" w:cs="Cambria Math"/>
                </w:rPr>
              </m:ctrlPr>
            </m:fPr>
            <m:num>
              <m:d>
                <m:dPr>
                  <m:begChr m:val="["/>
                  <m:endChr m:val="]"/>
                  <m:ctrlPr>
                    <w:rPr>
                      <w:rFonts w:ascii="Cambria Math" w:eastAsia="Cambria Math" w:hAnsi="Cambria Math" w:cs="Cambria Math"/>
                    </w:rPr>
                  </m:ctrlPr>
                </m:dPr>
                <m:e>
                  <m:r>
                    <w:rPr>
                      <w:rFonts w:ascii="Cambria Math" w:eastAsia="Cambria Math" w:hAnsi="Cambria Math" w:cs="Cambria Math"/>
                    </w:rPr>
                    <m:t>0.48×</m:t>
                  </m:r>
                  <m:d>
                    <m:dPr>
                      <m:ctrlPr>
                        <w:rPr>
                          <w:rFonts w:ascii="Cambria Math" w:eastAsia="Cambria Math" w:hAnsi="Cambria Math" w:cs="Cambria Math"/>
                        </w:rPr>
                      </m:ctrlPr>
                    </m:dPr>
                    <m:e>
                      <m:r>
                        <w:rPr>
                          <w:rFonts w:ascii="Cambria Math" w:eastAsia="Cambria Math" w:hAnsi="Cambria Math" w:cs="Cambria Math"/>
                        </w:rPr>
                        <m:t>4.186×32+333.6-</m:t>
                      </m:r>
                      <m:d>
                        <m:dPr>
                          <m:ctrlPr>
                            <w:rPr>
                              <w:rFonts w:ascii="Cambria Math" w:eastAsia="Cambria Math" w:hAnsi="Cambria Math" w:cs="Cambria Math"/>
                            </w:rPr>
                          </m:ctrlPr>
                        </m:dPr>
                        <m:e>
                          <m:r>
                            <w:rPr>
                              <w:rFonts w:ascii="Cambria Math" w:eastAsia="Cambria Math" w:hAnsi="Cambria Math" w:cs="Cambria Math"/>
                            </w:rPr>
                            <m:t>- 18</m:t>
                          </m:r>
                        </m:e>
                      </m:d>
                      <m:r>
                        <w:rPr>
                          <w:rFonts w:ascii="Cambria Math" w:eastAsia="Cambria Math" w:hAnsi="Cambria Math" w:cs="Cambria Math"/>
                        </w:rPr>
                        <m:t>×2.05</m:t>
                      </m:r>
                    </m:e>
                  </m:d>
                </m:e>
              </m:d>
            </m:num>
            <m:den>
              <m:r>
                <w:rPr>
                  <w:rFonts w:ascii="Cambria Math" w:eastAsia="Cambria Math" w:hAnsi="Cambria Math" w:cs="Cambria Math"/>
                </w:rPr>
                <m:t>3.6</m:t>
              </m:r>
            </m:den>
          </m:f>
        </m:oMath>
      </m:oMathPara>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Times New Roman" w:eastAsia="Times New Roman" w:hAnsi="Times New Roman" w:cs="Times New Roman"/>
          <w:sz w:val="24"/>
          <w:szCs w:val="24"/>
        </w:rPr>
      </w:p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frozen-nominal</m:t>
            </m:r>
          </m:sub>
        </m:sSub>
      </m:oMath>
      <w:r w:rsidR="00FC768F">
        <w:rPr>
          <w:rFonts w:ascii="Times New Roman" w:eastAsia="Times New Roman" w:hAnsi="Times New Roman" w:cs="Times New Roman"/>
          <w:sz w:val="24"/>
          <w:szCs w:val="24"/>
        </w:rPr>
        <w:t xml:space="preserve"> = 67.26 Wh</w:t>
      </w:r>
    </w:p>
    <w:p w:rsidR="006F4818" w:rsidRDefault="006F4818">
      <w:pPr>
        <w:jc w:val="both"/>
        <w:rPr>
          <w:rFonts w:ascii="Times New Roman" w:eastAsia="Times New Roman" w:hAnsi="Times New Roman" w:cs="Times New Roman"/>
          <w:sz w:val="24"/>
          <w:szCs w:val="24"/>
        </w:rPr>
      </w:pPr>
    </w:p>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input-nominal</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unfrozen-nominal</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frozen-nominal</m:t>
              </m:r>
            </m:sub>
          </m:sSub>
        </m:oMath>
      </m:oMathPara>
    </w:p>
    <w:p w:rsidR="006F4818" w:rsidRDefault="006F4818">
      <w:pPr>
        <w:jc w:val="both"/>
        <w:rPr>
          <w:rFonts w:ascii="Times New Roman" w:eastAsia="Times New Roman" w:hAnsi="Times New Roman" w:cs="Times New Roman"/>
          <w:sz w:val="24"/>
          <w:szCs w:val="24"/>
        </w:rPr>
      </w:pPr>
    </w:p>
    <w:p w:rsidR="006F4818" w:rsidRDefault="00D95A85">
      <w:pPr>
        <w:jc w:val="both"/>
        <w:rPr>
          <w:rFonts w:ascii="Times New Roman" w:eastAsia="Times New Roman" w:hAnsi="Times New Roman" w:cs="Times New Roman"/>
          <w:sz w:val="24"/>
          <w:szCs w:val="24"/>
        </w:rPr>
      </w:p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input-nominal</m:t>
            </m:r>
          </m:sub>
        </m:sSub>
      </m:oMath>
      <w:r w:rsidR="00FC768F">
        <w:rPr>
          <w:rFonts w:ascii="Times New Roman" w:eastAsia="Times New Roman" w:hAnsi="Times New Roman" w:cs="Times New Roman"/>
          <w:sz w:val="24"/>
          <w:szCs w:val="24"/>
        </w:rPr>
        <w:t xml:space="preserve"> = 117.21 + 67.26 = 184.47 Wh at an ambient of 32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daily energy impact of a known daily processing load of 155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at an ambient temperature of 32 °C could be calculated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user</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Efficiency</m:t>
                  </m:r>
                </m:e>
                <m:sub>
                  <m:r>
                    <w:rPr>
                      <w:rFonts w:ascii="Cambria Math" w:eastAsia="Cambria Math" w:hAnsi="Cambria Math" w:cs="Cambria Math"/>
                      <w:color w:val="000000"/>
                      <w:sz w:val="24"/>
                      <w:szCs w:val="24"/>
                    </w:rPr>
                    <m:t>load,ambient</m:t>
                  </m:r>
                </m:sub>
              </m:sSub>
            </m:den>
          </m:f>
        </m:oMath>
      </m:oMathPara>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155</m:t>
              </m:r>
            </m:num>
            <m:den>
              <m:r>
                <w:rPr>
                  <w:rFonts w:ascii="Cambria Math" w:eastAsia="Cambria Math" w:hAnsi="Cambria Math" w:cs="Cambria Math"/>
                  <w:color w:val="000000"/>
                  <w:sz w:val="24"/>
                  <w:szCs w:val="24"/>
                </w:rPr>
                <m:t>1.089</m:t>
              </m:r>
            </m:den>
          </m:f>
          <m:r>
            <w:rPr>
              <w:rFonts w:ascii="Cambria Math" w:eastAsia="Cambria Math" w:hAnsi="Cambria Math" w:cs="Cambria Math"/>
              <w:color w:val="000000"/>
              <w:sz w:val="24"/>
              <w:szCs w:val="24"/>
            </w:rPr>
            <m:t>=142.3 Wh/day</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of 155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/day in this example is a regional factor intended to represent user related heat loads and could be fixed for all refrigerating appliances or it could be a function of size and type of product.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Alternatively, the nominal daily energy impact specified in the load processing efficiency test could be scaled to an equivalent ambient temperature of 32 °C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input-nominal</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Efficiency</m:t>
                  </m:r>
                </m:e>
                <m:sub>
                  <m:r>
                    <w:rPr>
                      <w:rFonts w:ascii="Cambria Math" w:eastAsia="Cambria Math" w:hAnsi="Cambria Math" w:cs="Cambria Math"/>
                      <w:color w:val="000000"/>
                      <w:sz w:val="24"/>
                      <w:szCs w:val="24"/>
                    </w:rPr>
                    <m:t>load,ambient</m:t>
                  </m:r>
                </m:sub>
              </m:sSub>
            </m:den>
          </m:f>
          <m:r>
            <w:rPr>
              <w:rFonts w:ascii="Cambria Math" w:eastAsia="Cambria Math" w:hAnsi="Cambria Math" w:cs="Cambria Math"/>
              <w:color w:val="000000"/>
              <w:sz w:val="24"/>
              <w:szCs w:val="24"/>
            </w:rPr>
            <m:t>×a</m:t>
          </m:r>
        </m:oMath>
      </m:oMathPara>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184.47</m:t>
              </m:r>
            </m:num>
            <m:den>
              <m:r>
                <w:rPr>
                  <w:rFonts w:ascii="Cambria Math" w:eastAsia="Cambria Math" w:hAnsi="Cambria Math" w:cs="Cambria Math"/>
                  <w:color w:val="000000"/>
                  <w:sz w:val="24"/>
                  <w:szCs w:val="24"/>
                </w:rPr>
                <m:t>1.089</m:t>
              </m:r>
            </m:den>
          </m:f>
          <m:r>
            <w:rPr>
              <w:rFonts w:ascii="Cambria Math" w:eastAsia="Cambria Math" w:hAnsi="Cambria Math" w:cs="Cambria Math"/>
              <w:color w:val="000000"/>
              <w:sz w:val="24"/>
              <w:szCs w:val="24"/>
            </w:rPr>
            <m:t>×0.9=152.45 Wh/day</m:t>
          </m:r>
        </m:oMath>
      </m:oMathPara>
    </w:p>
    <w:p w:rsidR="006F4818" w:rsidRDefault="006F4818">
      <w:pPr>
        <w:keepNext/>
        <w:widowControl/>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keepNext/>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of </w:t>
      </w:r>
      <m:oMath>
        <m:r>
          <w:rPr>
            <w:rFonts w:ascii="Cambria Math" w:eastAsia="Cambria Math" w:hAnsi="Cambria Math" w:cs="Cambria Math"/>
            <w:color w:val="000000"/>
            <w:sz w:val="24"/>
            <w:szCs w:val="24"/>
          </w:rPr>
          <m:t>a</m:t>
        </m:r>
      </m:oMath>
      <w:r>
        <w:rPr>
          <w:rFonts w:ascii="Times New Roman" w:eastAsia="Times New Roman" w:hAnsi="Times New Roman" w:cs="Times New Roman"/>
          <w:color w:val="000000"/>
          <w:sz w:val="24"/>
          <w:szCs w:val="24"/>
        </w:rPr>
        <w:t xml:space="preserve"> = 0.9 in this example is a regional factor that reflects user related heat loads. It would normally be fixed for all refrigerating appliances of a similar type (as the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E</m:t>
            </m:r>
          </m:e>
          <m:sub>
            <m:r>
              <w:rPr>
                <w:rFonts w:ascii="Cambria Math" w:eastAsia="Cambria Math" w:hAnsi="Cambria Math" w:cs="Cambria Math"/>
                <w:color w:val="000000"/>
                <w:sz w:val="20"/>
                <w:szCs w:val="20"/>
              </w:rPr>
              <m:t>input-nominal</m:t>
            </m:r>
          </m:sub>
        </m:sSub>
        <m:r>
          <w:rPr>
            <w:rFonts w:ascii="Cambria Math" w:eastAsia="Cambria Math" w:hAnsi="Cambria Math" w:cs="Cambria Math"/>
            <w:color w:val="000000"/>
            <w:sz w:val="20"/>
            <w:szCs w:val="20"/>
          </w:rPr>
          <m:t xml:space="preserve"> </m:t>
        </m:r>
      </m:oMath>
      <w:r>
        <w:rPr>
          <w:rFonts w:ascii="Times New Roman" w:eastAsia="Times New Roman" w:hAnsi="Times New Roman" w:cs="Times New Roman"/>
          <w:color w:val="000000"/>
          <w:sz w:val="24"/>
          <w:szCs w:val="24"/>
        </w:rPr>
        <w:t>is a function of appliance volume), but it may vary by product type (for example, freezers may be expected to have less user interaction and processing load than refrigerator-freezers).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230"/>
        </w:tabs>
        <w:rPr>
          <w:rFonts w:ascii="Times New Roman" w:eastAsia="Times New Roman" w:hAnsi="Times New Roman" w:cs="Times New Roman"/>
        </w:rPr>
      </w:pPr>
      <w:r>
        <w:rPr>
          <w:rFonts w:ascii="Times New Roman" w:eastAsia="Times New Roman" w:hAnsi="Times New Roman" w:cs="Times New Roman"/>
        </w:rPr>
        <w:t>J-7 DETERMINATION OF ANNUAL ENERGY CONSUMPTION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product has been tested for energy consumption in accordance with this standard. Daily energy consumption at 32 °C has been determined.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number of possible approaches to determine annual energy consumption can be used. One possible approach is to use the results from test ambient temperatures with a regional factor for the equivalent number of days in each ambient condition in a year to give a representative annual energy consumption. The example below illustrates how the components in this standard could be assembled in this way to make a regionally relevant estimate of energy consumption. It is one possible example - many other local approaches could be developed and applied.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 the following refrigerating appliance: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32 ℃</m:t>
            </m:r>
          </m:sub>
        </m:sSub>
        <m:r>
          <w:rPr>
            <w:rFonts w:ascii="Cambria Math" w:eastAsia="Cambria Math" w:hAnsi="Cambria Math" w:cs="Cambria Math"/>
            <w:color w:val="000000"/>
            <w:sz w:val="24"/>
            <w:szCs w:val="24"/>
          </w:rPr>
          <m:t xml:space="preserve"> </m:t>
        </m:r>
      </m:oMath>
      <w:r w:rsidR="00FC768F">
        <w:rPr>
          <w:rFonts w:ascii="Times New Roman" w:eastAsia="Times New Roman" w:hAnsi="Times New Roman" w:cs="Times New Roman"/>
          <w:color w:val="000000"/>
          <w:sz w:val="24"/>
          <w:szCs w:val="24"/>
        </w:rPr>
        <w:t>= 1 230 Wh/day at target temperature (triangulation).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measured load processing efficiency at an ambient temperature of 32 °C is 1.15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/Wh.</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daily regional processing load for warmer conditions is 390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/d (ambient temperature of 32 °C).</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regional equivalent operating factors for a refrigerating appliance are: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days operating at an ambient temperature of 32 °C equivalent is 195 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Day</m:t>
            </m:r>
          </m:e>
          <m:sub>
            <m:r>
              <w:rPr>
                <w:rFonts w:ascii="Cambria Math" w:eastAsia="Cambria Math" w:hAnsi="Cambria Math" w:cs="Cambria Math"/>
                <w:color w:val="000000"/>
                <w:sz w:val="24"/>
                <w:szCs w:val="24"/>
              </w:rPr>
              <m:t>32</m:t>
            </m:r>
          </m:sub>
        </m:sSub>
      </m:oMath>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both"/>
        <w:rPr>
          <w:rFonts w:ascii="Times New Roman" w:eastAsia="Times New Roman" w:hAnsi="Times New Roman" w:cs="Times New Roman"/>
          <w:sz w:val="24"/>
          <w:szCs w:val="24"/>
        </w:rPr>
      </w:pPr>
      <m:oMath>
        <m:sSub>
          <m:sSubPr>
            <m:ctrlPr>
              <w:rPr>
                <w:rFonts w:ascii="Cambria Math" w:eastAsia="Cambria Math" w:hAnsi="Cambria Math" w:cs="Cambria Math"/>
              </w:rPr>
            </m:ctrlPr>
          </m:sSubPr>
          <m:e>
            <m:r>
              <w:rPr>
                <w:rFonts w:ascii="Cambria Math" w:eastAsia="Cambria Math" w:hAnsi="Cambria Math" w:cs="Cambria Math"/>
              </w:rPr>
              <m:t>Day</m:t>
            </m:r>
          </m:e>
          <m:sub>
            <m:r>
              <w:rPr>
                <w:rFonts w:ascii="Cambria Math" w:eastAsia="Cambria Math" w:hAnsi="Cambria Math" w:cs="Cambria Math"/>
              </w:rPr>
              <m:t>32</m:t>
            </m:r>
          </m:sub>
        </m:sSub>
      </m:oMath>
      <w:r w:rsidR="00FC768F">
        <w:rPr>
          <w:rFonts w:ascii="Times New Roman" w:eastAsia="Times New Roman" w:hAnsi="Times New Roman" w:cs="Times New Roman"/>
          <w:sz w:val="24"/>
          <w:szCs w:val="24"/>
        </w:rPr>
        <w:t xml:space="preserve"> = 365</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regional function of the annual energy at 32 °C is expressed as follows:</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total</m:t>
              </m:r>
            </m:sub>
          </m:sSub>
          <m:r>
            <w:rPr>
              <w:rFonts w:ascii="Cambria Math" w:eastAsia="Cambria Math" w:hAnsi="Cambria Math" w:cs="Cambria Math"/>
              <w:color w:val="000000"/>
              <w:sz w:val="24"/>
              <w:szCs w:val="24"/>
            </w:rPr>
            <m:t>=f</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 32 ℃</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aux</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processing-annual</m:t>
              </m:r>
            </m:sub>
          </m:sSub>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total</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Day</m:t>
                  </m:r>
                </m:e>
                <m:sub>
                  <m:r>
                    <w:rPr>
                      <w:rFonts w:ascii="Cambria Math" w:eastAsia="Cambria Math" w:hAnsi="Cambria Math" w:cs="Cambria Math"/>
                      <w:color w:val="000000"/>
                      <w:sz w:val="24"/>
                      <w:szCs w:val="24"/>
                    </w:rPr>
                    <m:t>32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daily 32 ℃</m:t>
                  </m:r>
                </m:sub>
              </m:sSub>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aux</m:t>
                  </m:r>
                </m:sub>
              </m:sSub>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processing-annual</m:t>
                  </m:r>
                </m:sub>
              </m:sSub>
            </m:e>
          </m:d>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total</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195+170×1 230+</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597</m:t>
                  </m:r>
                </m:num>
                <m:den>
                  <m:r>
                    <w:rPr>
                      <w:rFonts w:ascii="Cambria Math" w:eastAsia="Cambria Math" w:hAnsi="Cambria Math" w:cs="Cambria Math"/>
                      <w:color w:val="000000"/>
                      <w:sz w:val="24"/>
                      <w:szCs w:val="24"/>
                    </w:rPr>
                    <m:t>1 000</m:t>
                  </m:r>
                </m:den>
              </m:f>
              <m:r>
                <w:rPr>
                  <w:rFonts w:ascii="Cambria Math" w:eastAsia="Cambria Math" w:hAnsi="Cambria Math" w:cs="Cambria Math"/>
                  <w:color w:val="000000"/>
                  <w:sz w:val="24"/>
                  <w:szCs w:val="24"/>
                </w:rPr>
                <m:t>+195+170×390+</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135</m:t>
                  </m:r>
                </m:num>
                <m:den>
                  <m:r>
                    <w:rPr>
                      <w:rFonts w:ascii="Cambria Math" w:eastAsia="Cambria Math" w:hAnsi="Cambria Math" w:cs="Cambria Math"/>
                      <w:color w:val="000000"/>
                      <w:sz w:val="24"/>
                      <w:szCs w:val="24"/>
                    </w:rPr>
                    <m:t>1.15</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1.47</m:t>
                  </m:r>
                </m:num>
                <m:den>
                  <m:r>
                    <w:rPr>
                      <w:rFonts w:ascii="Cambria Math" w:eastAsia="Cambria Math" w:hAnsi="Cambria Math" w:cs="Cambria Math"/>
                      <w:color w:val="000000"/>
                      <w:sz w:val="24"/>
                      <w:szCs w:val="24"/>
                    </w:rPr>
                    <m:t>1 000</m:t>
                  </m:r>
                </m:den>
              </m:f>
            </m:e>
          </m:d>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total</m:t>
              </m:r>
            </m:sub>
          </m:sSub>
          <m:r>
            <w:rPr>
              <w:rFonts w:ascii="Cambria Math" w:eastAsia="Cambria Math" w:hAnsi="Cambria Math" w:cs="Cambria Math"/>
              <w:color w:val="000000"/>
              <w:sz w:val="24"/>
              <w:szCs w:val="24"/>
            </w:rPr>
            <m:t>=239.85+15.612 2+66.130 4</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total</m:t>
              </m:r>
            </m:sub>
          </m:sSub>
          <m:r>
            <w:rPr>
              <w:rFonts w:ascii="Cambria Math" w:eastAsia="Cambria Math" w:hAnsi="Cambria Math" w:cs="Cambria Math"/>
              <w:color w:val="000000"/>
              <w:sz w:val="24"/>
              <w:szCs w:val="24"/>
            </w:rPr>
            <m:t>=349.104 kWh/year</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factor of 1 000 in this equation converts the units of </w:t>
      </w:r>
      <w:proofErr w:type="spellStart"/>
      <w:r>
        <w:rPr>
          <w:rFonts w:ascii="Times New Roman" w:eastAsia="Times New Roman" w:hAnsi="Times New Roman" w:cs="Times New Roman"/>
          <w:sz w:val="20"/>
          <w:szCs w:val="20"/>
        </w:rPr>
        <w:t>Wh</w:t>
      </w:r>
      <w:proofErr w:type="spellEnd"/>
      <w:r>
        <w:rPr>
          <w:rFonts w:ascii="Times New Roman" w:eastAsia="Times New Roman" w:hAnsi="Times New Roman" w:cs="Times New Roman"/>
          <w:sz w:val="20"/>
          <w:szCs w:val="20"/>
        </w:rPr>
        <w:t>/d to kWh/d. Care is required to make sure all units are consistent.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tabs>
          <w:tab w:val="left" w:pos="1299"/>
        </w:tabs>
        <w:rPr>
          <w:rFonts w:ascii="Times New Roman" w:eastAsia="Times New Roman" w:hAnsi="Times New Roman" w:cs="Times New Roman"/>
        </w:rPr>
      </w:pPr>
      <w:r>
        <w:rPr>
          <w:rFonts w:ascii="Times New Roman" w:eastAsia="Times New Roman" w:hAnsi="Times New Roman" w:cs="Times New Roman"/>
        </w:rPr>
        <w:t>J-8 EXAMPLES OF DETERMINATION OF POWER AND TEMPERATURE FROM RAW DATA</w:t>
      </w:r>
    </w:p>
    <w:p w:rsidR="006F4818" w:rsidRDefault="006F4818">
      <w:pPr>
        <w:pBdr>
          <w:top w:val="nil"/>
          <w:left w:val="nil"/>
          <w:bottom w:val="nil"/>
          <w:right w:val="nil"/>
          <w:between w:val="nil"/>
        </w:pBdr>
        <w:jc w:val="both"/>
        <w:rPr>
          <w:rFonts w:ascii="Times New Roman" w:eastAsia="Times New Roman" w:hAnsi="Times New Roman" w:cs="Times New Roman"/>
          <w:b/>
          <w:color w:val="000000"/>
          <w:sz w:val="24"/>
          <w:szCs w:val="24"/>
        </w:rPr>
      </w:pPr>
    </w:p>
    <w:p w:rsidR="006F4818" w:rsidRDefault="00FC768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J-8.1 Manual Review of Data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29 shows an example of test data for a refrigerator-freezer that has been tested for energy consumption. The figure illustrates data for power and temperature in the fresh food and frozen compartments that is collected every minute. The product operates in a steady state condition and then undertakes defrost and recovery period as marked. The follow steps outline how this data is </w:t>
      </w:r>
      <w:proofErr w:type="spellStart"/>
      <w:r>
        <w:rPr>
          <w:rFonts w:ascii="Times New Roman" w:eastAsia="Times New Roman" w:hAnsi="Times New Roman" w:cs="Times New Roman"/>
          <w:color w:val="000000"/>
          <w:sz w:val="24"/>
          <w:szCs w:val="24"/>
        </w:rPr>
        <w:t>analysed</w:t>
      </w:r>
      <w:proofErr w:type="spellEnd"/>
      <w:r>
        <w:rPr>
          <w:rFonts w:ascii="Times New Roman" w:eastAsia="Times New Roman" w:hAnsi="Times New Roman" w:cs="Times New Roman"/>
          <w:color w:val="000000"/>
          <w:sz w:val="24"/>
          <w:szCs w:val="24"/>
        </w:rPr>
        <w:t xml:space="preserve"> using approach SS1 in Annex B to determine the key characteristics of the product in accordance with this standard. Later examples for approach SS2 and for the calculation of defrost and recovery energy and temperature change are included using the same data set.</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3724032" cy="3988784"/>
            <wp:effectExtent l="0" t="0" r="0" b="0"/>
            <wp:docPr id="7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3724032" cy="3988784"/>
                    </a:xfrm>
                    <a:prstGeom prst="rect">
                      <a:avLst/>
                    </a:prstGeom>
                    <a:ln/>
                  </pic:spPr>
                </pic:pic>
              </a:graphicData>
            </a:graphic>
          </wp:inline>
        </w:drawing>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35 An Example of Power and Temperature Data</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Step1: Select temperature control cycles from the raw data (not provided in this example). In this example, each temperature control cycle is selected from the operation of compressor ‘on’ to the subsequent compressor ‘on’ (the product is relatively simple and this provides the most reliable and stable temperature control cycles). In this example, temperature control cycle 18 is a short compressor run before the defrost heater operates (temperature control cycle 19). The recovery period is temperature control cycle 20.</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2: Calculate the average temperature in each compartment, the energy consumed and the average power for each temperature control cycle (TCC) from the raw data. The raw data that is illustrated in Fig. 35 has been used to determine the values for each TCC that are set out in table format </w:t>
      </w:r>
      <w:r>
        <w:rPr>
          <w:rFonts w:ascii="Times New Roman" w:eastAsia="Times New Roman" w:hAnsi="Times New Roman" w:cs="Times New Roman"/>
          <w:sz w:val="24"/>
          <w:szCs w:val="24"/>
        </w:rPr>
        <w:t>in Table</w:t>
      </w:r>
      <w:r>
        <w:rPr>
          <w:rFonts w:ascii="Times New Roman" w:eastAsia="Times New Roman" w:hAnsi="Times New Roman" w:cs="Times New Roman"/>
          <w:color w:val="000000"/>
          <w:sz w:val="24"/>
          <w:szCs w:val="24"/>
        </w:rPr>
        <w:t xml:space="preserve"> 13. This data for each TCC is used as the basis for subsequent sample calculations in this example.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3: Select the number of temperature control cycles per block to be examined.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B-3.1</w:t>
      </w:r>
      <w:r>
        <w:rPr>
          <w:rFonts w:ascii="Times New Roman" w:eastAsia="Times New Roman" w:hAnsi="Times New Roman" w:cs="Times New Roman"/>
          <w:color w:val="000000"/>
          <w:sz w:val="24"/>
          <w:szCs w:val="24"/>
        </w:rPr>
        <w:t xml:space="preserve">). In this example, 3 temperature control cycles in each block (A, B, C) have been selected as the first example because each temperature control cycle is just under 1 h in length and the minimum permitted block size of the test data is no less than 2 h in duration for each block (that is, a block size smaller than three TCC would yield no valid data). The sample data for each possible block (1 to 56) is illustrated in </w:t>
      </w:r>
      <w:hyperlink w:anchor="_heading=h.17dp8vu">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14.</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4: Possible test periods, made up of consecutive blocks of data, are then constructed from these blocks. An example of all possible test periods using a block size of 3 temperature control cycles is illustrated in </w:t>
      </w:r>
      <w:hyperlink w:anchor="_heading=h.1ksv4uv">
        <w:r>
          <w:rPr>
            <w:rFonts w:ascii="Times New Roman" w:eastAsia="Times New Roman" w:hAnsi="Times New Roman" w:cs="Times New Roman"/>
            <w:color w:val="000000"/>
            <w:sz w:val="24"/>
            <w:szCs w:val="24"/>
          </w:rPr>
          <w:t>Table</w:t>
        </w:r>
      </w:hyperlink>
      <w:r>
        <w:rPr>
          <w:rFonts w:ascii="Times New Roman" w:eastAsia="Times New Roman" w:hAnsi="Times New Roman" w:cs="Times New Roman"/>
          <w:color w:val="000000"/>
          <w:sz w:val="24"/>
          <w:szCs w:val="24"/>
        </w:rPr>
        <w:t xml:space="preserve"> 15. The first test period consists of Block A (Block 1 using TCC 1 to 3), Block B (Block 4 using TCC 4 to 6) and Block C (Block 7 using TCC 7 to 9). The second test period consists of Block A (Block 2 using TCC 2 to 4), Block B (Block 5 using TCC 5 to 7) and Block C (block 8 using TCC 8 to 10). A total of 36 possible test periods are listed in </w:t>
      </w:r>
      <w:hyperlink w:anchor="_heading=h.1ksv4uv">
        <w:r>
          <w:rPr>
            <w:rFonts w:ascii="Times New Roman" w:eastAsia="Times New Roman" w:hAnsi="Times New Roman" w:cs="Times New Roman"/>
            <w:color w:val="000000"/>
            <w:sz w:val="24"/>
            <w:szCs w:val="24"/>
          </w:rPr>
          <w:t>Table</w:t>
        </w:r>
      </w:hyperlink>
      <w:r>
        <w:rPr>
          <w:rFonts w:ascii="Times New Roman" w:eastAsia="Times New Roman" w:hAnsi="Times New Roman" w:cs="Times New Roman"/>
          <w:color w:val="000000"/>
          <w:sz w:val="24"/>
          <w:szCs w:val="24"/>
        </w:rPr>
        <w:t xml:space="preserve"> using this approach. It is then possible to calculate the characteristics for each of the selected test periods and check the validity requirements across the blocks of data (spread of temperature, slope of temperature, spread of power and slope of power from Block A to Block C) as set out in </w:t>
      </w:r>
      <w:r>
        <w:rPr>
          <w:rFonts w:ascii="Times New Roman" w:eastAsia="Times New Roman" w:hAnsi="Times New Roman" w:cs="Times New Roman"/>
          <w:b/>
          <w:color w:val="000000"/>
          <w:sz w:val="24"/>
          <w:szCs w:val="24"/>
        </w:rPr>
        <w:t>B-3.1</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5: Once each of the validity characteristics across the blocks has been calculated, these can be evaluated against the validity criteria in </w:t>
      </w:r>
      <w:r>
        <w:rPr>
          <w:rFonts w:ascii="Times New Roman" w:eastAsia="Times New Roman" w:hAnsi="Times New Roman" w:cs="Times New Roman"/>
          <w:b/>
          <w:color w:val="000000"/>
          <w:sz w:val="24"/>
          <w:szCs w:val="24"/>
        </w:rPr>
        <w:t>B-3.2</w:t>
      </w:r>
      <w:r>
        <w:rPr>
          <w:rFonts w:ascii="Times New Roman" w:eastAsia="Times New Roman" w:hAnsi="Times New Roman" w:cs="Times New Roman"/>
          <w:color w:val="000000"/>
          <w:sz w:val="24"/>
          <w:szCs w:val="24"/>
        </w:rPr>
        <w:t xml:space="preserve">. In this example for a block size of 3 temperature control cycles, there are several possible test periods that meet the specified validity criteria in </w:t>
      </w:r>
      <w:r>
        <w:rPr>
          <w:rFonts w:ascii="Times New Roman" w:eastAsia="Times New Roman" w:hAnsi="Times New Roman" w:cs="Times New Roman"/>
          <w:b/>
          <w:color w:val="000000"/>
          <w:sz w:val="24"/>
          <w:szCs w:val="24"/>
        </w:rPr>
        <w:t>B-3.2</w:t>
      </w:r>
      <w:r>
        <w:rPr>
          <w:rFonts w:ascii="Times New Roman" w:eastAsia="Times New Roman" w:hAnsi="Times New Roman" w:cs="Times New Roman"/>
          <w:color w:val="000000"/>
          <w:sz w:val="24"/>
          <w:szCs w:val="24"/>
        </w:rPr>
        <w:t xml:space="preserve"> (a total of 7 test periods, noted as VALID in the last column in </w:t>
      </w:r>
      <w:hyperlink w:anchor="_heading=h.1ksv4uv">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 xml:space="preserve">15). Note that the test periods that start with temperature control cycles in the range 10 to 24 (in Table 15) do not comply with the validity criteria because of the effects of the defrost and recovery period that occur at temperature control cycle 19 (see Fig. 29 and Table 13). Where there are a number of possible test periods that meet all of the validity criteria in </w:t>
      </w:r>
      <w:r>
        <w:rPr>
          <w:rFonts w:ascii="Times New Roman" w:eastAsia="Times New Roman" w:hAnsi="Times New Roman" w:cs="Times New Roman"/>
          <w:b/>
          <w:color w:val="000000"/>
          <w:sz w:val="24"/>
          <w:szCs w:val="24"/>
        </w:rPr>
        <w:t>B-3.2</w:t>
      </w:r>
      <w:r>
        <w:rPr>
          <w:rFonts w:ascii="Times New Roman" w:eastAsia="Times New Roman" w:hAnsi="Times New Roman" w:cs="Times New Roman"/>
          <w:color w:val="000000"/>
          <w:sz w:val="24"/>
          <w:szCs w:val="24"/>
        </w:rPr>
        <w:t xml:space="preserve"> for the selected block size, the test period with the minimum spread of power should be selected. In this example, the test period before the defrost that has the lowest power spread across blocks A, B and C </w:t>
      </w:r>
      <w:r>
        <w:rPr>
          <w:rFonts w:ascii="Times New Roman" w:eastAsia="Times New Roman" w:hAnsi="Times New Roman" w:cs="Times New Roman"/>
          <w:sz w:val="24"/>
          <w:szCs w:val="24"/>
        </w:rPr>
        <w:t>is the test</w:t>
      </w:r>
      <w:r>
        <w:rPr>
          <w:rFonts w:ascii="Times New Roman" w:eastAsia="Times New Roman" w:hAnsi="Times New Roman" w:cs="Times New Roman"/>
          <w:color w:val="000000"/>
          <w:sz w:val="24"/>
          <w:szCs w:val="24"/>
        </w:rPr>
        <w:t xml:space="preserve"> period starting with temperature control cycle number 10 (the test period from TCC 4 to TCC 12 inclusive). The lowest power spread in this case is 0.32 percent and is marked in green in </w:t>
      </w:r>
      <w:hyperlink w:anchor="_heading=h.1ksv4uv">
        <w:r>
          <w:rPr>
            <w:rFonts w:ascii="Times New Roman" w:eastAsia="Times New Roman" w:hAnsi="Times New Roman" w:cs="Times New Roman"/>
            <w:color w:val="000000"/>
            <w:sz w:val="24"/>
            <w:szCs w:val="24"/>
          </w:rPr>
          <w:t>Table</w:t>
        </w:r>
      </w:hyperlink>
      <w:r>
        <w:rPr>
          <w:rFonts w:ascii="Times New Roman" w:eastAsia="Times New Roman" w:hAnsi="Times New Roman" w:cs="Times New Roman"/>
          <w:color w:val="000000"/>
          <w:sz w:val="24"/>
          <w:szCs w:val="24"/>
        </w:rPr>
        <w:t xml:space="preserve"> 15. Note that this is the third consecutive test period for this block size where all validity criteria are met (each one incremented by one TCC) as set out in </w:t>
      </w:r>
      <w:r>
        <w:rPr>
          <w:rFonts w:ascii="Times New Roman" w:eastAsia="Times New Roman" w:hAnsi="Times New Roman" w:cs="Times New Roman"/>
          <w:b/>
          <w:color w:val="000000"/>
          <w:sz w:val="24"/>
          <w:szCs w:val="24"/>
        </w:rPr>
        <w:t>B-3.2</w:t>
      </w:r>
      <w:r>
        <w:rPr>
          <w:rFonts w:ascii="Times New Roman" w:eastAsia="Times New Roman" w:hAnsi="Times New Roman" w:cs="Times New Roman"/>
          <w:color w:val="000000"/>
          <w:sz w:val="24"/>
          <w:szCs w:val="24"/>
        </w:rPr>
        <w:t xml:space="preserve">. There are several valid test periods after defrost at TCC 19. The one with the lowest power spread across blocks A, B and C </w:t>
      </w:r>
      <w:r>
        <w:rPr>
          <w:rFonts w:ascii="Times New Roman" w:eastAsia="Times New Roman" w:hAnsi="Times New Roman" w:cs="Times New Roman"/>
          <w:sz w:val="24"/>
          <w:szCs w:val="24"/>
        </w:rPr>
        <w:t>is the test</w:t>
      </w:r>
      <w:r>
        <w:rPr>
          <w:rFonts w:ascii="Times New Roman" w:eastAsia="Times New Roman" w:hAnsi="Times New Roman" w:cs="Times New Roman"/>
          <w:color w:val="000000"/>
          <w:sz w:val="24"/>
          <w:szCs w:val="24"/>
        </w:rPr>
        <w:t xml:space="preserve"> period starting with temperature control cycle number 26 (</w:t>
      </w:r>
      <w:proofErr w:type="spellStart"/>
      <w:r>
        <w:rPr>
          <w:rFonts w:ascii="Times New Roman" w:eastAsia="Times New Roman" w:hAnsi="Times New Roman" w:cs="Times New Roman"/>
          <w:color w:val="000000"/>
          <w:sz w:val="24"/>
          <w:szCs w:val="24"/>
        </w:rPr>
        <w:t>coloured</w:t>
      </w:r>
      <w:proofErr w:type="spellEnd"/>
      <w:r>
        <w:rPr>
          <w:rFonts w:ascii="Times New Roman" w:eastAsia="Times New Roman" w:hAnsi="Times New Roman" w:cs="Times New Roman"/>
          <w:color w:val="000000"/>
          <w:sz w:val="24"/>
          <w:szCs w:val="24"/>
        </w:rPr>
        <w:t xml:space="preserve"> in green – the test period from TCC 26 to TCC 34 inclusive). The lowest power spread in this case is 0.74 percent and is also marked in green in </w:t>
      </w:r>
      <w:hyperlink w:anchor="_heading=h.1ksv4uv">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15. Note that the power and the temperatures after defrost are slightly different to those before defrost.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example (Table 14 and </w:t>
      </w:r>
      <w:hyperlink w:anchor="_heading=h.1ksv4uv">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15), the relatively small block size (3 TCC) means that the power spread is larger and this occasionally exceeds the permitted level of 1 percent spread (for a test period of around 7.5 h). While the standard does allow very short test periods for very stable products (as short as 6 h), a 1 percent power spread (for test periods less than 12 h) is quite onerous and even this quite stable product does not always meet the requirements for such a short duration.</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is a longer period of data available, more robust results can be obtained by selecting longer test periods, which are constructed from blocks that contain a larger number of TCCs. The following tables (</w:t>
      </w:r>
      <w:hyperlink w:anchor="_heading=h.44sinio">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 xml:space="preserve">16 to </w:t>
      </w:r>
      <w:hyperlink w:anchor="_heading=h.3rdcrjn">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21) illustrate the same source data set out in Fig. 29 and Table 13 with test periods made up of 3 blocks with a block size of 5 TCC (test periods made up of 15 TCC) and a block size of 9 TCC (test periods made up of 27 TCC). These give a test period length of around 11.7 h and 21.7 h respectively for this particular product. Only valid data after the first defrost can be found for the larger block size of 9 TCC (as the period before the first defrost is too short to establish stability).</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C12754"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that values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SS1</m:t>
            </m:r>
          </m:sub>
        </m:sSub>
      </m:oMath>
      <w:r>
        <w:rPr>
          <w:rFonts w:ascii="Times New Roman" w:eastAsia="Times New Roman" w:hAnsi="Times New Roman" w:cs="Times New Roman"/>
          <w:color w:val="000000"/>
          <w:sz w:val="24"/>
          <w:szCs w:val="24"/>
        </w:rPr>
        <w:t>are corrected for deviations in the measured ambient temperature during the test period according to equation 15 (not shown in this example). The examples set out in these tables can be used to check that laboratory software for undertaking steady state analysis in accordance with approach SS1 in Annex B is operating correctly.</w:t>
      </w: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C12754" w:rsidRDefault="00C12754">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6F4818">
      <w:pPr>
        <w:pStyle w:val="Heading1"/>
        <w:jc w:val="center"/>
        <w:rPr>
          <w:rFonts w:ascii="Times New Roman" w:eastAsia="Times New Roman" w:hAnsi="Times New Roman" w:cs="Times New Roman"/>
        </w:rPr>
      </w:pPr>
    </w:p>
    <w:p w:rsidR="00C12754" w:rsidRDefault="00C12754" w:rsidP="00C12754">
      <w:pPr>
        <w:pStyle w:val="Heading1"/>
        <w:jc w:val="center"/>
        <w:rPr>
          <w:rFonts w:ascii="Times New Roman" w:eastAsia="Times New Roman" w:hAnsi="Times New Roman" w:cs="Times New Roman"/>
        </w:rPr>
      </w:pPr>
    </w:p>
    <w:p w:rsidR="00C12754" w:rsidRDefault="00C12754" w:rsidP="00C12754">
      <w:pPr>
        <w:pStyle w:val="Heading1"/>
        <w:jc w:val="center"/>
        <w:rPr>
          <w:rFonts w:ascii="Times New Roman" w:eastAsia="Times New Roman" w:hAnsi="Times New Roman" w:cs="Times New Roman"/>
        </w:rPr>
        <w:sectPr w:rsidR="00C12754">
          <w:type w:val="continuous"/>
          <w:pgSz w:w="11910" w:h="16840"/>
          <w:pgMar w:top="993" w:right="853" w:bottom="0" w:left="1134" w:header="720" w:footer="720" w:gutter="0"/>
          <w:cols w:space="720"/>
        </w:sectPr>
      </w:pPr>
    </w:p>
    <w:p w:rsidR="006F4818" w:rsidRDefault="00FC768F" w:rsidP="00662495">
      <w:pPr>
        <w:pStyle w:val="Heading1"/>
        <w:pBdr>
          <w:top w:val="single" w:sz="4" w:space="1" w:color="auto"/>
        </w:pBdr>
        <w:ind w:left="1418" w:right="715"/>
        <w:jc w:val="center"/>
        <w:rPr>
          <w:rFonts w:ascii="Times New Roman" w:eastAsia="Times New Roman" w:hAnsi="Times New Roman" w:cs="Times New Roman"/>
        </w:rPr>
      </w:pPr>
      <w:r>
        <w:rPr>
          <w:rFonts w:ascii="Times New Roman" w:eastAsia="Times New Roman" w:hAnsi="Times New Roman" w:cs="Times New Roman"/>
        </w:rPr>
        <w:t>Table 13 An Example of Calculation of Energy, Power and Temperature for each Temperature Control Cycle (TCC)</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J-8.1)</w:t>
      </w:r>
    </w:p>
    <w:p w:rsidR="006F4818" w:rsidRDefault="006F4818">
      <w:pPr>
        <w:jc w:val="center"/>
        <w:rPr>
          <w:rFonts w:ascii="Times New Roman" w:eastAsia="Times New Roman" w:hAnsi="Times New Roman" w:cs="Times New Roman"/>
          <w:sz w:val="24"/>
          <w:szCs w:val="24"/>
        </w:rPr>
      </w:pPr>
    </w:p>
    <w:tbl>
      <w:tblPr>
        <w:tblStyle w:val="afffe"/>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69"/>
        <w:gridCol w:w="1434"/>
        <w:gridCol w:w="1404"/>
        <w:gridCol w:w="1396"/>
        <w:gridCol w:w="1134"/>
        <w:gridCol w:w="1134"/>
        <w:gridCol w:w="1134"/>
        <w:gridCol w:w="1276"/>
      </w:tblGrid>
      <w:tr w:rsidR="006F4818">
        <w:trPr>
          <w:tblHeader/>
          <w:jc w:val="center"/>
        </w:trPr>
        <w:tc>
          <w:tcPr>
            <w:tcW w:w="70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TCC</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 Length of TCC</w:t>
            </w:r>
          </w:p>
          <w:p w:rsidR="006F4818" w:rsidRDefault="006F4818">
            <w:pPr>
              <w:pBdr>
                <w:top w:val="nil"/>
                <w:left w:val="nil"/>
                <w:bottom w:val="nil"/>
                <w:right w:val="nil"/>
                <w:between w:val="nil"/>
              </w:pBdr>
              <w:jc w:val="center"/>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hh</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mm : ss</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Cumulative Time at Start TCC</w:t>
            </w:r>
          </w:p>
          <w:p w:rsidR="006F4818" w:rsidRDefault="006F4818">
            <w:pPr>
              <w:pBdr>
                <w:top w:val="nil"/>
                <w:left w:val="nil"/>
                <w:bottom w:val="nil"/>
                <w:right w:val="nil"/>
                <w:between w:val="nil"/>
              </w:pBdr>
              <w:jc w:val="center"/>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Energy Consumption During TCC</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w:t>
            </w:r>
            <w:proofErr w:type="spellEnd"/>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Power</w:t>
            </w:r>
          </w:p>
          <w:p w:rsidR="006F4818" w:rsidRDefault="006F4818">
            <w:pPr>
              <w:pBdr>
                <w:top w:val="nil"/>
                <w:left w:val="nil"/>
                <w:bottom w:val="nil"/>
                <w:right w:val="nil"/>
                <w:between w:val="nil"/>
              </w:pBdr>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Unfrozen Temp.</w:t>
            </w:r>
          </w:p>
          <w:p w:rsidR="006F4818" w:rsidRDefault="006F4818">
            <w:pPr>
              <w:pBdr>
                <w:top w:val="nil"/>
                <w:left w:val="nil"/>
                <w:bottom w:val="nil"/>
                <w:right w:val="nil"/>
                <w:between w:val="nil"/>
              </w:pBdr>
              <w:jc w:val="center"/>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ºC</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Frozen Temp.</w:t>
            </w:r>
          </w:p>
          <w:p w:rsidR="006F4818" w:rsidRDefault="006F4818">
            <w:pPr>
              <w:pBdr>
                <w:top w:val="nil"/>
                <w:left w:val="nil"/>
                <w:bottom w:val="nil"/>
                <w:right w:val="nil"/>
                <w:between w:val="nil"/>
              </w:pBdr>
              <w:jc w:val="center"/>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ºC</w:t>
            </w:r>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tc>
      </w:tr>
      <w:tr w:rsidR="006F4818">
        <w:trPr>
          <w:jc w:val="center"/>
        </w:trPr>
        <w:tc>
          <w:tcPr>
            <w:tcW w:w="704"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3.741</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1"/>
                <w:id w:val="54367250"/>
              </w:sdtPr>
              <w:sdtEndPr/>
              <w:sdtContent>
                <w:r w:rsidR="00FC768F">
                  <w:rPr>
                    <w:rFonts w:ascii="Gungsuh" w:eastAsia="Gungsuh" w:hAnsi="Gungsuh" w:cs="Gungsuh"/>
                    <w:color w:val="000000"/>
                    <w:sz w:val="24"/>
                    <w:szCs w:val="24"/>
                  </w:rPr>
                  <w:t>−18.956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2"/>
                <w:id w:val="-758522804"/>
              </w:sdtPr>
              <w:sdtEndPr/>
              <w:sdtContent>
                <w:r w:rsidR="00FC768F">
                  <w:rPr>
                    <w:rFonts w:ascii="Gungsuh" w:eastAsia="Gungsuh" w:hAnsi="Gungsuh" w:cs="Gungsuh"/>
                    <w:color w:val="000000"/>
                    <w:sz w:val="24"/>
                    <w:szCs w:val="24"/>
                  </w:rPr>
                  <w:t>−18.920</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46.800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3.760</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3"/>
                <w:id w:val="-1131466475"/>
              </w:sdtPr>
              <w:sdtEndPr/>
              <w:sdtContent>
                <w:r w:rsidR="00FC768F">
                  <w:rPr>
                    <w:rFonts w:ascii="Gungsuh" w:eastAsia="Gungsuh" w:hAnsi="Gungsuh" w:cs="Gungsuh"/>
                    <w:color w:val="000000"/>
                    <w:sz w:val="24"/>
                    <w:szCs w:val="24"/>
                  </w:rPr>
                  <w:t>−18.919</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44.388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3.766</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4"/>
                <w:id w:val="1069622441"/>
              </w:sdtPr>
              <w:sdtEndPr/>
              <w:sdtContent>
                <w:r w:rsidR="00FC768F">
                  <w:rPr>
                    <w:rFonts w:ascii="Gungsuh" w:eastAsia="Gungsuh" w:hAnsi="Gungsuh" w:cs="Gungsuh"/>
                    <w:color w:val="000000"/>
                    <w:sz w:val="24"/>
                    <w:szCs w:val="24"/>
                  </w:rPr>
                  <w:t>−18.932</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3.793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5"/>
                <w:id w:val="-980454206"/>
              </w:sdtPr>
              <w:sdtEndPr/>
              <w:sdtContent>
                <w:r w:rsidR="00FC768F">
                  <w:rPr>
                    <w:rFonts w:ascii="Gungsuh" w:eastAsia="Gungsuh" w:hAnsi="Gungsuh" w:cs="Gungsuh"/>
                    <w:color w:val="000000"/>
                    <w:sz w:val="24"/>
                    <w:szCs w:val="24"/>
                  </w:rPr>
                  <w:t>−18.876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6"/>
                <w:id w:val="-1635719604"/>
              </w:sdtPr>
              <w:sdtEndPr/>
              <w:sdtContent>
                <w:r w:rsidR="00FC768F">
                  <w:rPr>
                    <w:rFonts w:ascii="Gungsuh" w:eastAsia="Gungsuh" w:hAnsi="Gungsuh" w:cs="Gungsuh"/>
                    <w:color w:val="000000"/>
                    <w:sz w:val="24"/>
                    <w:szCs w:val="24"/>
                  </w:rPr>
                  <w:t>−18.900</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7"/>
                <w:id w:val="1315915874"/>
              </w:sdtPr>
              <w:sdtEndPr/>
              <w:sdtContent>
                <w:r w:rsidR="00FC768F">
                  <w:rPr>
                    <w:rFonts w:ascii="Gungsuh" w:eastAsia="Gungsuh" w:hAnsi="Gungsuh" w:cs="Gungsuh"/>
                    <w:color w:val="000000"/>
                    <w:sz w:val="24"/>
                    <w:szCs w:val="24"/>
                  </w:rPr>
                  <w:t>−18.940</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3.772</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8"/>
                <w:id w:val="883983097"/>
              </w:sdtPr>
              <w:sdtEndPr/>
              <w:sdtContent>
                <w:r w:rsidR="00FC768F">
                  <w:rPr>
                    <w:rFonts w:ascii="Gungsuh" w:eastAsia="Gungsuh" w:hAnsi="Gungsuh" w:cs="Gungsuh"/>
                    <w:color w:val="000000"/>
                    <w:sz w:val="24"/>
                    <w:szCs w:val="24"/>
                  </w:rPr>
                  <w:t>−18.894</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3.747</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19"/>
                <w:id w:val="-652212376"/>
              </w:sdtPr>
              <w:sdtEndPr/>
              <w:sdtContent>
                <w:r w:rsidR="00FC768F">
                  <w:rPr>
                    <w:rFonts w:ascii="Gungsuh" w:eastAsia="Gungsuh" w:hAnsi="Gungsuh" w:cs="Gungsuh"/>
                    <w:color w:val="000000"/>
                    <w:sz w:val="24"/>
                    <w:szCs w:val="24"/>
                  </w:rPr>
                  <w:t>−18.900</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3.767</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0"/>
                <w:id w:val="2101833427"/>
              </w:sdtPr>
              <w:sdtEndPr/>
              <w:sdtContent>
                <w:r w:rsidR="00FC768F">
                  <w:rPr>
                    <w:rFonts w:ascii="Gungsuh" w:eastAsia="Gungsuh" w:hAnsi="Gungsuh" w:cs="Gungsuh"/>
                    <w:color w:val="000000"/>
                    <w:sz w:val="24"/>
                    <w:szCs w:val="24"/>
                  </w:rPr>
                  <w:t>−18.902</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1"/>
                <w:id w:val="-609352391"/>
              </w:sdtPr>
              <w:sdtEndPr/>
              <w:sdtContent>
                <w:r w:rsidR="00FC768F">
                  <w:rPr>
                    <w:rFonts w:ascii="Gungsuh" w:eastAsia="Gungsuh" w:hAnsi="Gungsuh" w:cs="Gungsuh"/>
                    <w:color w:val="000000"/>
                    <w:sz w:val="24"/>
                    <w:szCs w:val="24"/>
                  </w:rPr>
                  <w:t>−18.931</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3.750</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2"/>
                <w:id w:val="-1226137573"/>
              </w:sdtPr>
              <w:sdtEndPr/>
              <w:sdtContent>
                <w:r w:rsidR="00FC768F">
                  <w:rPr>
                    <w:rFonts w:ascii="Gungsuh" w:eastAsia="Gungsuh" w:hAnsi="Gungsuh" w:cs="Gungsuh"/>
                    <w:color w:val="000000"/>
                    <w:sz w:val="24"/>
                    <w:szCs w:val="24"/>
                  </w:rPr>
                  <w:t>−18.941</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3"/>
                <w:id w:val="-1788731658"/>
              </w:sdtPr>
              <w:sdtEndPr/>
              <w:sdtContent>
                <w:r w:rsidR="00FC768F">
                  <w:rPr>
                    <w:rFonts w:ascii="Gungsuh" w:eastAsia="Gungsuh" w:hAnsi="Gungsuh" w:cs="Gungsuh"/>
                    <w:color w:val="000000"/>
                    <w:sz w:val="24"/>
                    <w:szCs w:val="24"/>
                  </w:rPr>
                  <w:t>−18.928</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4"/>
                <w:id w:val="176172558"/>
              </w:sdtPr>
              <w:sdtEndPr/>
              <w:sdtContent>
                <w:r w:rsidR="00FC768F">
                  <w:rPr>
                    <w:rFonts w:ascii="Gungsuh" w:eastAsia="Gungsuh" w:hAnsi="Gungsuh" w:cs="Gungsuh"/>
                    <w:color w:val="000000"/>
                    <w:sz w:val="24"/>
                    <w:szCs w:val="24"/>
                  </w:rPr>
                  <w:t>−18.927</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5"/>
                <w:id w:val="319467986"/>
              </w:sdtPr>
              <w:sdtEndPr/>
              <w:sdtContent>
                <w:r w:rsidR="00FC768F">
                  <w:rPr>
                    <w:rFonts w:ascii="Gungsuh" w:eastAsia="Gungsuh" w:hAnsi="Gungsuh" w:cs="Gungsuh"/>
                    <w:color w:val="000000"/>
                    <w:sz w:val="24"/>
                    <w:szCs w:val="24"/>
                  </w:rPr>
                  <w:t>−18.912</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3.744</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6"/>
                <w:id w:val="983038613"/>
              </w:sdtPr>
              <w:sdtEndPr/>
              <w:sdtContent>
                <w:r w:rsidR="00FC768F">
                  <w:rPr>
                    <w:rFonts w:ascii="Gungsuh" w:eastAsia="Gungsuh" w:hAnsi="Gungsuh" w:cs="Gungsuh"/>
                    <w:color w:val="000000"/>
                    <w:sz w:val="24"/>
                    <w:szCs w:val="24"/>
                  </w:rPr>
                  <w:t>−18.922</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3.771</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7"/>
                <w:id w:val="-1586304043"/>
              </w:sdtPr>
              <w:sdtEndPr/>
              <w:sdtContent>
                <w:r w:rsidR="00FC768F">
                  <w:rPr>
                    <w:rFonts w:ascii="Gungsuh" w:eastAsia="Gungsuh" w:hAnsi="Gungsuh" w:cs="Gungsuh"/>
                    <w:color w:val="000000"/>
                    <w:sz w:val="24"/>
                    <w:szCs w:val="24"/>
                  </w:rPr>
                  <w:t>−18.924</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111.094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4.288</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8"/>
                <w:id w:val="-1189684292"/>
              </w:sdtPr>
              <w:sdtEndPr/>
              <w:sdtContent>
                <w:r w:rsidR="00FC768F">
                  <w:rPr>
                    <w:rFonts w:ascii="Gungsuh" w:eastAsia="Gungsuh" w:hAnsi="Gungsuh" w:cs="Gungsuh"/>
                    <w:color w:val="000000"/>
                    <w:sz w:val="24"/>
                    <w:szCs w:val="24"/>
                  </w:rPr>
                  <w:t>−17.509</w:t>
                </w:r>
              </w:sdtContent>
            </w:sdt>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Pre-cool</w:t>
            </w: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109.615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29"/>
                <w:id w:val="675464556"/>
              </w:sdtPr>
              <w:sdtEndPr/>
              <w:sdtContent>
                <w:r w:rsidR="00FC768F">
                  <w:rPr>
                    <w:rFonts w:ascii="Gungsuh" w:eastAsia="Gungsuh" w:hAnsi="Gungsuh" w:cs="Gungsuh"/>
                    <w:color w:val="000000"/>
                    <w:sz w:val="24"/>
                    <w:szCs w:val="24"/>
                  </w:rPr>
                  <w:t>−15.294</w:t>
                </w:r>
              </w:sdtContent>
            </w:sdt>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Defrost</w:t>
            </w: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73.525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4.757</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0"/>
                <w:id w:val="486906109"/>
              </w:sdtPr>
              <w:sdtEndPr/>
              <w:sdtContent>
                <w:r w:rsidR="00FC768F">
                  <w:rPr>
                    <w:rFonts w:ascii="Gungsuh" w:eastAsia="Gungsuh" w:hAnsi="Gungsuh" w:cs="Gungsuh"/>
                    <w:color w:val="000000"/>
                    <w:sz w:val="24"/>
                    <w:szCs w:val="24"/>
                  </w:rPr>
                  <w:t>−14.996</w:t>
                </w:r>
              </w:sdtContent>
            </w:sdt>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Recovery</w:t>
            </w: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15.867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4.019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1"/>
                <w:id w:val="1972863548"/>
              </w:sdtPr>
              <w:sdtEndPr/>
              <w:sdtContent>
                <w:r w:rsidR="00FC768F">
                  <w:rPr>
                    <w:rFonts w:ascii="Gungsuh" w:eastAsia="Gungsuh" w:hAnsi="Gungsuh" w:cs="Gungsuh"/>
                    <w:color w:val="000000"/>
                    <w:sz w:val="24"/>
                    <w:szCs w:val="24"/>
                  </w:rPr>
                  <w:t>−18.817</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16.700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2"/>
                <w:id w:val="-1912527454"/>
              </w:sdtPr>
              <w:sdtEndPr/>
              <w:sdtContent>
                <w:r w:rsidR="00FC768F">
                  <w:rPr>
                    <w:rFonts w:ascii="Gungsuh" w:eastAsia="Gungsuh" w:hAnsi="Gungsuh" w:cs="Gungsuh"/>
                    <w:color w:val="000000"/>
                    <w:sz w:val="24"/>
                    <w:szCs w:val="24"/>
                  </w:rPr>
                  <w:t>−18.973</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17.533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3.784</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3"/>
                <w:id w:val="-162401671"/>
              </w:sdtPr>
              <w:sdtEndPr/>
              <w:sdtContent>
                <w:r w:rsidR="00FC768F">
                  <w:rPr>
                    <w:rFonts w:ascii="Gungsuh" w:eastAsia="Gungsuh" w:hAnsi="Gungsuh" w:cs="Gungsuh"/>
                    <w:color w:val="000000"/>
                    <w:sz w:val="24"/>
                    <w:szCs w:val="24"/>
                  </w:rPr>
                  <w:t>−18.977</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18.367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4"/>
                <w:id w:val="1731039441"/>
              </w:sdtPr>
              <w:sdtEndPr/>
              <w:sdtContent>
                <w:r w:rsidR="00FC768F">
                  <w:rPr>
                    <w:rFonts w:ascii="Gungsuh" w:eastAsia="Gungsuh" w:hAnsi="Gungsuh" w:cs="Gungsuh"/>
                    <w:color w:val="000000"/>
                    <w:sz w:val="24"/>
                    <w:szCs w:val="24"/>
                  </w:rPr>
                  <w:t>−18.970</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19.200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5"/>
                <w:id w:val="-285973092"/>
              </w:sdtPr>
              <w:sdtEndPr/>
              <w:sdtContent>
                <w:r w:rsidR="00FC768F">
                  <w:rPr>
                    <w:rFonts w:ascii="Gungsuh" w:eastAsia="Gungsuh" w:hAnsi="Gungsuh" w:cs="Gungsuh"/>
                    <w:color w:val="000000"/>
                    <w:sz w:val="24"/>
                    <w:szCs w:val="24"/>
                  </w:rPr>
                  <w:t>−18.956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20.033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47.353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3.724</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6"/>
                <w:id w:val="1700046147"/>
              </w:sdtPr>
              <w:sdtEndPr/>
              <w:sdtContent>
                <w:r w:rsidR="00FC768F">
                  <w:rPr>
                    <w:rFonts w:ascii="Gungsuh" w:eastAsia="Gungsuh" w:hAnsi="Gungsuh" w:cs="Gungsuh"/>
                    <w:color w:val="000000"/>
                    <w:sz w:val="24"/>
                    <w:szCs w:val="24"/>
                  </w:rPr>
                  <w:t>−18.954</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7"/>
                <w:id w:val="1512574377"/>
              </w:sdtPr>
              <w:sdtEndPr/>
              <w:sdtContent>
                <w:r w:rsidR="00FC768F">
                  <w:rPr>
                    <w:rFonts w:ascii="Gungsuh" w:eastAsia="Gungsuh" w:hAnsi="Gungsuh" w:cs="Gungsuh"/>
                    <w:color w:val="000000"/>
                    <w:sz w:val="24"/>
                    <w:szCs w:val="24"/>
                  </w:rPr>
                  <w:t>−18.995</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8"/>
                <w:id w:val="1386369953"/>
              </w:sdtPr>
              <w:sdtEndPr/>
              <w:sdtContent>
                <w:r w:rsidR="00FC768F">
                  <w:rPr>
                    <w:rFonts w:ascii="Gungsuh" w:eastAsia="Gungsuh" w:hAnsi="Gungsuh" w:cs="Gungsuh"/>
                    <w:color w:val="000000"/>
                    <w:sz w:val="24"/>
                    <w:szCs w:val="24"/>
                  </w:rPr>
                  <w:t>−19.006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39"/>
                <w:id w:val="-1500182221"/>
              </w:sdtPr>
              <w:sdtEndPr/>
              <w:sdtContent>
                <w:r w:rsidR="00FC768F">
                  <w:rPr>
                    <w:rFonts w:ascii="Gungsuh" w:eastAsia="Gungsuh" w:hAnsi="Gungsuh" w:cs="Gungsuh"/>
                    <w:color w:val="000000"/>
                    <w:sz w:val="24"/>
                    <w:szCs w:val="24"/>
                  </w:rPr>
                  <w:t>−19.034</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3.681</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0"/>
                <w:id w:val="805902515"/>
              </w:sdtPr>
              <w:sdtEndPr/>
              <w:sdtContent>
                <w:r w:rsidR="00FC768F">
                  <w:rPr>
                    <w:rFonts w:ascii="Gungsuh" w:eastAsia="Gungsuh" w:hAnsi="Gungsuh" w:cs="Gungsuh"/>
                    <w:color w:val="000000"/>
                    <w:sz w:val="24"/>
                    <w:szCs w:val="24"/>
                  </w:rPr>
                  <w:t>−19.049</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1"/>
                <w:id w:val="-793602530"/>
              </w:sdtPr>
              <w:sdtEndPr/>
              <w:sdtContent>
                <w:r w:rsidR="00FC768F">
                  <w:rPr>
                    <w:rFonts w:ascii="Gungsuh" w:eastAsia="Gungsuh" w:hAnsi="Gungsuh" w:cs="Gungsuh"/>
                    <w:color w:val="000000"/>
                    <w:sz w:val="24"/>
                    <w:szCs w:val="24"/>
                  </w:rPr>
                  <w:t>−19.016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2"/>
                <w:id w:val="1849206192"/>
              </w:sdtPr>
              <w:sdtEndPr/>
              <w:sdtContent>
                <w:r w:rsidR="00FC768F">
                  <w:rPr>
                    <w:rFonts w:ascii="Gungsuh" w:eastAsia="Gungsuh" w:hAnsi="Gungsuh" w:cs="Gungsuh"/>
                    <w:color w:val="000000"/>
                    <w:sz w:val="24"/>
                    <w:szCs w:val="24"/>
                  </w:rPr>
                  <w:t>−19.041</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3.717</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3"/>
                <w:id w:val="-1591085021"/>
              </w:sdtPr>
              <w:sdtEndPr/>
              <w:sdtContent>
                <w:r w:rsidR="00FC768F">
                  <w:rPr>
                    <w:rFonts w:ascii="Gungsuh" w:eastAsia="Gungsuh" w:hAnsi="Gungsuh" w:cs="Gungsuh"/>
                    <w:color w:val="000000"/>
                    <w:sz w:val="24"/>
                    <w:szCs w:val="24"/>
                  </w:rPr>
                  <w:t>−19.041</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4"/>
                <w:id w:val="-1257433361"/>
              </w:sdtPr>
              <w:sdtEndPr/>
              <w:sdtContent>
                <w:r w:rsidR="00FC768F">
                  <w:rPr>
                    <w:rFonts w:ascii="Gungsuh" w:eastAsia="Gungsuh" w:hAnsi="Gungsuh" w:cs="Gungsuh"/>
                    <w:color w:val="000000"/>
                    <w:sz w:val="24"/>
                    <w:szCs w:val="24"/>
                  </w:rPr>
                  <w:t>−19.033</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3.730</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5"/>
                <w:id w:val="690873597"/>
              </w:sdtPr>
              <w:sdtEndPr/>
              <w:sdtContent>
                <w:r w:rsidR="00FC768F">
                  <w:rPr>
                    <w:rFonts w:ascii="Gungsuh" w:eastAsia="Gungsuh" w:hAnsi="Gungsuh" w:cs="Gungsuh"/>
                    <w:color w:val="000000"/>
                    <w:sz w:val="24"/>
                    <w:szCs w:val="24"/>
                  </w:rPr>
                  <w:t>−19.006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44.694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3.704</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6"/>
                <w:id w:val="584034722"/>
              </w:sdtPr>
              <w:sdtEndPr/>
              <w:sdtContent>
                <w:r w:rsidR="00FC768F">
                  <w:rPr>
                    <w:rFonts w:ascii="Gungsuh" w:eastAsia="Gungsuh" w:hAnsi="Gungsuh" w:cs="Gungsuh"/>
                    <w:color w:val="000000"/>
                    <w:sz w:val="24"/>
                    <w:szCs w:val="24"/>
                  </w:rPr>
                  <w:t>−19.057</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29.200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47.353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3.760</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7"/>
                <w:id w:val="228427678"/>
              </w:sdtPr>
              <w:sdtEndPr/>
              <w:sdtContent>
                <w:r w:rsidR="00FC768F">
                  <w:rPr>
                    <w:rFonts w:ascii="Gungsuh" w:eastAsia="Gungsuh" w:hAnsi="Gungsuh" w:cs="Gungsuh"/>
                    <w:color w:val="000000"/>
                    <w:sz w:val="24"/>
                    <w:szCs w:val="24"/>
                  </w:rPr>
                  <w:t>−18.931</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3.730</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8"/>
                <w:id w:val="504104324"/>
              </w:sdtPr>
              <w:sdtEndPr/>
              <w:sdtContent>
                <w:r w:rsidR="00FC768F">
                  <w:rPr>
                    <w:rFonts w:ascii="Gungsuh" w:eastAsia="Gungsuh" w:hAnsi="Gungsuh" w:cs="Gungsuh"/>
                    <w:color w:val="000000"/>
                    <w:sz w:val="24"/>
                    <w:szCs w:val="24"/>
                  </w:rPr>
                  <w:t>−19.031</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49"/>
                <w:id w:val="-271936636"/>
              </w:sdtPr>
              <w:sdtEndPr/>
              <w:sdtContent>
                <w:r w:rsidR="00FC768F">
                  <w:rPr>
                    <w:rFonts w:ascii="Gungsuh" w:eastAsia="Gungsuh" w:hAnsi="Gungsuh" w:cs="Gungsuh"/>
                    <w:color w:val="000000"/>
                    <w:sz w:val="24"/>
                    <w:szCs w:val="24"/>
                  </w:rPr>
                  <w:t>−19.079</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3.706</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0"/>
                <w:id w:val="-1615507066"/>
              </w:sdtPr>
              <w:sdtEndPr/>
              <w:sdtContent>
                <w:r w:rsidR="00FC768F">
                  <w:rPr>
                    <w:rFonts w:ascii="Gungsuh" w:eastAsia="Gungsuh" w:hAnsi="Gungsuh" w:cs="Gungsuh"/>
                    <w:color w:val="000000"/>
                    <w:sz w:val="24"/>
                    <w:szCs w:val="24"/>
                  </w:rPr>
                  <w:t>−19.061</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1"/>
                <w:id w:val="-660464977"/>
              </w:sdtPr>
              <w:sdtEndPr/>
              <w:sdtContent>
                <w:r w:rsidR="00FC768F">
                  <w:rPr>
                    <w:rFonts w:ascii="Gungsuh" w:eastAsia="Gungsuh" w:hAnsi="Gungsuh" w:cs="Gungsuh"/>
                    <w:color w:val="000000"/>
                    <w:sz w:val="24"/>
                    <w:szCs w:val="24"/>
                  </w:rPr>
                  <w:t>−19.069</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2"/>
                <w:id w:val="-246498383"/>
              </w:sdtPr>
              <w:sdtEndPr/>
              <w:sdtContent>
                <w:r w:rsidR="00FC768F">
                  <w:rPr>
                    <w:rFonts w:ascii="Gungsuh" w:eastAsia="Gungsuh" w:hAnsi="Gungsuh" w:cs="Gungsuh"/>
                    <w:color w:val="000000"/>
                    <w:sz w:val="24"/>
                    <w:szCs w:val="24"/>
                  </w:rPr>
                  <w:t>−19.067</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3.682</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3"/>
                <w:id w:val="-603569181"/>
              </w:sdtPr>
              <w:sdtEndPr/>
              <w:sdtContent>
                <w:r w:rsidR="00FC768F">
                  <w:rPr>
                    <w:rFonts w:ascii="Gungsuh" w:eastAsia="Gungsuh" w:hAnsi="Gungsuh" w:cs="Gungsuh"/>
                    <w:color w:val="000000"/>
                    <w:sz w:val="24"/>
                    <w:szCs w:val="24"/>
                  </w:rPr>
                  <w:t>−19.084</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3.690</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4"/>
                <w:id w:val="-1157602202"/>
              </w:sdtPr>
              <w:sdtEndPr/>
              <w:sdtContent>
                <w:r w:rsidR="00FC768F">
                  <w:rPr>
                    <w:rFonts w:ascii="Gungsuh" w:eastAsia="Gungsuh" w:hAnsi="Gungsuh" w:cs="Gungsuh"/>
                    <w:color w:val="000000"/>
                    <w:sz w:val="24"/>
                    <w:szCs w:val="24"/>
                  </w:rPr>
                  <w:t>−19.062</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35.883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5"/>
                <w:id w:val="-272555585"/>
              </w:sdtPr>
              <w:sdtEndPr/>
              <w:sdtContent>
                <w:r w:rsidR="00FC768F">
                  <w:rPr>
                    <w:rFonts w:ascii="Gungsuh" w:eastAsia="Gungsuh" w:hAnsi="Gungsuh" w:cs="Gungsuh"/>
                    <w:color w:val="000000"/>
                    <w:sz w:val="24"/>
                    <w:szCs w:val="24"/>
                  </w:rPr>
                  <w:t>−19.096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3.691</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6"/>
                <w:id w:val="-306325612"/>
              </w:sdtPr>
              <w:sdtEndPr/>
              <w:sdtContent>
                <w:r w:rsidR="00FC768F">
                  <w:rPr>
                    <w:rFonts w:ascii="Gungsuh" w:eastAsia="Gungsuh" w:hAnsi="Gungsuh" w:cs="Gungsuh"/>
                    <w:color w:val="000000"/>
                    <w:sz w:val="24"/>
                    <w:szCs w:val="24"/>
                  </w:rPr>
                  <w:t>−19.110</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3.668</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7"/>
                <w:id w:val="-1354949194"/>
              </w:sdtPr>
              <w:sdtEndPr/>
              <w:sdtContent>
                <w:r w:rsidR="00FC768F">
                  <w:rPr>
                    <w:rFonts w:ascii="Gungsuh" w:eastAsia="Gungsuh" w:hAnsi="Gungsuh" w:cs="Gungsuh"/>
                    <w:color w:val="000000"/>
                    <w:sz w:val="24"/>
                    <w:szCs w:val="24"/>
                  </w:rPr>
                  <w:t>−19.138</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8"/>
                <w:id w:val="761035530"/>
              </w:sdtPr>
              <w:sdtEndPr/>
              <w:sdtContent>
                <w:r w:rsidR="00FC768F">
                  <w:rPr>
                    <w:rFonts w:ascii="Gungsuh" w:eastAsia="Gungsuh" w:hAnsi="Gungsuh" w:cs="Gungsuh"/>
                    <w:color w:val="000000"/>
                    <w:sz w:val="24"/>
                    <w:szCs w:val="24"/>
                  </w:rPr>
                  <w:t>−19.073</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3.708</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59"/>
                <w:id w:val="2072923019"/>
              </w:sdtPr>
              <w:sdtEndPr/>
              <w:sdtContent>
                <w:r w:rsidR="00FC768F">
                  <w:rPr>
                    <w:rFonts w:ascii="Gungsuh" w:eastAsia="Gungsuh" w:hAnsi="Gungsuh" w:cs="Gungsuh"/>
                    <w:color w:val="000000"/>
                    <w:sz w:val="24"/>
                    <w:szCs w:val="24"/>
                  </w:rPr>
                  <w:t>−19.039</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40.067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0"/>
                <w:id w:val="1442569178"/>
              </w:sdtPr>
              <w:sdtEndPr/>
              <w:sdtContent>
                <w:r w:rsidR="00FC768F">
                  <w:rPr>
                    <w:rFonts w:ascii="Gungsuh" w:eastAsia="Gungsuh" w:hAnsi="Gungsuh" w:cs="Gungsuh"/>
                    <w:color w:val="000000"/>
                    <w:sz w:val="24"/>
                    <w:szCs w:val="24"/>
                  </w:rPr>
                  <w:t>−19.095</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40.900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111.094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4.142</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1"/>
                <w:id w:val="-1580515053"/>
              </w:sdtPr>
              <w:sdtEndPr/>
              <w:sdtContent>
                <w:r w:rsidR="00FC768F">
                  <w:rPr>
                    <w:rFonts w:ascii="Gungsuh" w:eastAsia="Gungsuh" w:hAnsi="Gungsuh" w:cs="Gungsuh"/>
                    <w:color w:val="000000"/>
                    <w:sz w:val="24"/>
                    <w:szCs w:val="24"/>
                  </w:rPr>
                  <w:t>−17.758</w:t>
                </w:r>
              </w:sdtContent>
            </w:sdt>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Pre-cool</w:t>
            </w: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41.167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112.222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4.232</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2"/>
                <w:id w:val="-1184512641"/>
              </w:sdtPr>
              <w:sdtEndPr/>
              <w:sdtContent>
                <w:r w:rsidR="00FC768F">
                  <w:rPr>
                    <w:rFonts w:ascii="Gungsuh" w:eastAsia="Gungsuh" w:hAnsi="Gungsuh" w:cs="Gungsuh"/>
                    <w:color w:val="000000"/>
                    <w:sz w:val="24"/>
                    <w:szCs w:val="24"/>
                  </w:rPr>
                  <w:t>−14.685</w:t>
                </w:r>
              </w:sdtContent>
            </w:sdt>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Defrost</w:t>
            </w: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41.617</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73.548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4.767</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3"/>
                <w:id w:val="-8830338"/>
              </w:sdtPr>
              <w:sdtEndPr/>
              <w:sdtContent>
                <w:r w:rsidR="00FC768F">
                  <w:rPr>
                    <w:rFonts w:ascii="Gungsuh" w:eastAsia="Gungsuh" w:hAnsi="Gungsuh" w:cs="Gungsuh"/>
                    <w:color w:val="000000"/>
                    <w:sz w:val="24"/>
                    <w:szCs w:val="24"/>
                  </w:rPr>
                  <w:t>−15.220</w:t>
                </w:r>
              </w:sdtContent>
            </w:sdt>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Recovery</w:t>
            </w: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42.650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4.001</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4"/>
                <w:id w:val="1053897119"/>
              </w:sdtPr>
              <w:sdtEndPr/>
              <w:sdtContent>
                <w:r w:rsidR="00FC768F">
                  <w:rPr>
                    <w:rFonts w:ascii="Gungsuh" w:eastAsia="Gungsuh" w:hAnsi="Gungsuh" w:cs="Gungsuh"/>
                    <w:color w:val="000000"/>
                    <w:sz w:val="24"/>
                    <w:szCs w:val="24"/>
                  </w:rPr>
                  <w:t>−18.885</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43.483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46.378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3.735</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5"/>
                <w:id w:val="-15623454"/>
              </w:sdtPr>
              <w:sdtEndPr/>
              <w:sdtContent>
                <w:r w:rsidR="00FC768F">
                  <w:rPr>
                    <w:rFonts w:ascii="Gungsuh" w:eastAsia="Gungsuh" w:hAnsi="Gungsuh" w:cs="Gungsuh"/>
                    <w:color w:val="000000"/>
                    <w:sz w:val="24"/>
                    <w:szCs w:val="24"/>
                  </w:rPr>
                  <w:t>−19.146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44.300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3.673</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6"/>
                <w:id w:val="985823334"/>
              </w:sdtPr>
              <w:sdtEndPr/>
              <w:sdtContent>
                <w:r w:rsidR="00FC768F">
                  <w:rPr>
                    <w:rFonts w:ascii="Gungsuh" w:eastAsia="Gungsuh" w:hAnsi="Gungsuh" w:cs="Gungsuh"/>
                    <w:color w:val="000000"/>
                    <w:sz w:val="24"/>
                    <w:szCs w:val="24"/>
                  </w:rPr>
                  <w:t>−19.108</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45.133</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45.612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3.639</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7"/>
                <w:id w:val="1252786555"/>
              </w:sdtPr>
              <w:sdtEndPr/>
              <w:sdtContent>
                <w:r w:rsidR="00FC768F">
                  <w:rPr>
                    <w:rFonts w:ascii="Gungsuh" w:eastAsia="Gungsuh" w:hAnsi="Gungsuh" w:cs="Gungsuh"/>
                    <w:color w:val="000000"/>
                    <w:sz w:val="24"/>
                    <w:szCs w:val="24"/>
                  </w:rPr>
                  <w:t>−19.162</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6F4818">
        <w:trPr>
          <w:jc w:val="center"/>
        </w:trPr>
        <w:tc>
          <w:tcPr>
            <w:tcW w:w="704" w:type="dxa"/>
          </w:tcPr>
          <w:p w:rsidR="006F4818" w:rsidRDefault="006F4818">
            <w:pPr>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6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4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0:50:00</w:t>
            </w:r>
          </w:p>
        </w:tc>
        <w:tc>
          <w:tcPr>
            <w:tcW w:w="14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45.950</w:t>
            </w:r>
          </w:p>
        </w:tc>
        <w:tc>
          <w:tcPr>
            <w:tcW w:w="139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3.661</w:t>
            </w:r>
          </w:p>
        </w:tc>
        <w:tc>
          <w:tcPr>
            <w:tcW w:w="113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8"/>
                <w:id w:val="499471368"/>
              </w:sdtPr>
              <w:sdtEndPr/>
              <w:sdtContent>
                <w:r w:rsidR="00FC768F">
                  <w:rPr>
                    <w:rFonts w:ascii="Gungsuh" w:eastAsia="Gungsuh" w:hAnsi="Gungsuh" w:cs="Gungsuh"/>
                    <w:color w:val="000000"/>
                    <w:sz w:val="24"/>
                    <w:szCs w:val="24"/>
                  </w:rPr>
                  <w:t>−19.116</w:t>
                </w:r>
              </w:sdtContent>
            </w:sdt>
          </w:p>
        </w:tc>
        <w:tc>
          <w:tcPr>
            <w:tcW w:w="1276" w:type="dxa"/>
          </w:tcPr>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c>
      </w:tr>
    </w:tbl>
    <w:p w:rsidR="006F4818" w:rsidRDefault="006F4818">
      <w:pPr>
        <w:pStyle w:val="Heading1"/>
        <w:jc w:val="center"/>
        <w:rPr>
          <w:rFonts w:ascii="Times New Roman" w:eastAsia="Times New Roman" w:hAnsi="Times New Roman" w:cs="Times New Roman"/>
        </w:rPr>
      </w:pPr>
      <w:bookmarkStart w:id="11" w:name="_heading=h.17dp8vu" w:colFirst="0" w:colLast="0"/>
      <w:bookmarkEnd w:id="11"/>
    </w:p>
    <w:p w:rsidR="006F4818" w:rsidRDefault="006F4818" w:rsidP="00C12754">
      <w:pPr>
        <w:pStyle w:val="Heading1"/>
        <w:jc w:val="center"/>
        <w:rPr>
          <w:rFonts w:ascii="Times New Roman" w:eastAsia="Times New Roman" w:hAnsi="Times New Roman" w:cs="Times New Roman"/>
        </w:rPr>
      </w:pPr>
    </w:p>
    <w:p w:rsidR="00C12754" w:rsidRDefault="00C12754" w:rsidP="00C12754">
      <w:pPr>
        <w:pStyle w:val="Heading1"/>
        <w:jc w:val="center"/>
        <w:rPr>
          <w:rFonts w:ascii="Times New Roman" w:eastAsia="Times New Roman" w:hAnsi="Times New Roman" w:cs="Times New Roman"/>
        </w:rPr>
      </w:pPr>
    </w:p>
    <w:p w:rsidR="00C12754" w:rsidRDefault="00C12754" w:rsidP="00C12754">
      <w:pPr>
        <w:pStyle w:val="Heading1"/>
        <w:jc w:val="center"/>
        <w:rPr>
          <w:rFonts w:ascii="Times New Roman" w:eastAsia="Times New Roman" w:hAnsi="Times New Roman" w:cs="Times New Roman"/>
        </w:rPr>
        <w:sectPr w:rsidR="00C12754" w:rsidSect="00C12754">
          <w:type w:val="continuous"/>
          <w:pgSz w:w="16840" w:h="11910" w:orient="landscape"/>
          <w:pgMar w:top="1134" w:right="992" w:bottom="851" w:left="249" w:header="720" w:footer="720" w:gutter="0"/>
          <w:cols w:space="720"/>
        </w:sectPr>
      </w:pPr>
    </w:p>
    <w:p w:rsidR="00C12754" w:rsidRDefault="00C12754" w:rsidP="00C12754">
      <w:pPr>
        <w:pStyle w:val="Heading1"/>
        <w:jc w:val="center"/>
        <w:rPr>
          <w:rFonts w:ascii="Times New Roman" w:eastAsia="Times New Roman" w:hAnsi="Times New Roman" w:cs="Times New Roman"/>
        </w:rPr>
      </w:pPr>
    </w:p>
    <w:p w:rsidR="00C12754" w:rsidRDefault="00C12754" w:rsidP="00C12754">
      <w:pPr>
        <w:pStyle w:val="Heading1"/>
        <w:jc w:val="center"/>
        <w:rPr>
          <w:rFonts w:ascii="Times New Roman" w:eastAsia="Times New Roman" w:hAnsi="Times New Roman" w:cs="Times New Roman"/>
        </w:rPr>
      </w:pPr>
    </w:p>
    <w:p w:rsidR="00C12754" w:rsidRDefault="00C12754" w:rsidP="00662495">
      <w:pPr>
        <w:pStyle w:val="Heading1"/>
        <w:jc w:val="center"/>
        <w:rPr>
          <w:rFonts w:ascii="Times New Roman" w:eastAsia="Times New Roman" w:hAnsi="Times New Roman" w:cs="Times New Roman"/>
        </w:rPr>
      </w:pPr>
    </w:p>
    <w:p w:rsidR="00C12754" w:rsidRDefault="00C12754" w:rsidP="00662495">
      <w:pPr>
        <w:pStyle w:val="Heading1"/>
        <w:jc w:val="center"/>
        <w:rPr>
          <w:rFonts w:ascii="Times New Roman" w:eastAsia="Times New Roman" w:hAnsi="Times New Roman" w:cs="Times New Roman"/>
        </w:rPr>
        <w:sectPr w:rsidR="00C12754" w:rsidSect="00C12754">
          <w:pgSz w:w="11910" w:h="16840"/>
          <w:pgMar w:top="993" w:right="853" w:bottom="0" w:left="1134" w:header="720" w:footer="720" w:gutter="0"/>
          <w:cols w:space="720"/>
        </w:sectPr>
      </w:pPr>
    </w:p>
    <w:p w:rsidR="00662495" w:rsidRDefault="00662495" w:rsidP="00662495">
      <w:pPr>
        <w:pStyle w:val="Heading1"/>
        <w:pBdr>
          <w:top w:val="single" w:sz="4" w:space="1" w:color="auto"/>
        </w:pBdr>
        <w:tabs>
          <w:tab w:val="left" w:pos="14601"/>
        </w:tabs>
        <w:ind w:left="2127" w:right="2132"/>
        <w:jc w:val="center"/>
        <w:rPr>
          <w:rFonts w:ascii="Times New Roman" w:eastAsia="Times New Roman" w:hAnsi="Times New Roman" w:cs="Times New Roman"/>
        </w:rPr>
      </w:pPr>
    </w:p>
    <w:p w:rsidR="006F4818" w:rsidRDefault="00FC768F" w:rsidP="00662495">
      <w:pPr>
        <w:pStyle w:val="Heading1"/>
        <w:jc w:val="center"/>
        <w:rPr>
          <w:rFonts w:ascii="Times New Roman" w:eastAsia="Times New Roman" w:hAnsi="Times New Roman" w:cs="Times New Roman"/>
        </w:rPr>
      </w:pPr>
      <w:r>
        <w:rPr>
          <w:rFonts w:ascii="Times New Roman" w:eastAsia="Times New Roman" w:hAnsi="Times New Roman" w:cs="Times New Roman"/>
        </w:rPr>
        <w:t>Table 14 An Example of Calculation of Energy, Power and Temperature for All Possible Blocks (size = 3 TCC)</w:t>
      </w:r>
    </w:p>
    <w:p w:rsidR="006F4818" w:rsidRDefault="00FC768F" w:rsidP="006624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J-8.1)</w:t>
      </w:r>
    </w:p>
    <w:p w:rsidR="006F4818" w:rsidRDefault="006F4818">
      <w:pPr>
        <w:jc w:val="center"/>
        <w:rPr>
          <w:rFonts w:ascii="Times New Roman" w:eastAsia="Times New Roman" w:hAnsi="Times New Roman" w:cs="Times New Roman"/>
          <w:sz w:val="24"/>
          <w:szCs w:val="24"/>
        </w:rPr>
      </w:pPr>
    </w:p>
    <w:tbl>
      <w:tblPr>
        <w:tblStyle w:val="affff"/>
        <w:tblW w:w="10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851"/>
        <w:gridCol w:w="1275"/>
        <w:gridCol w:w="1134"/>
        <w:gridCol w:w="1560"/>
        <w:gridCol w:w="1417"/>
        <w:gridCol w:w="1134"/>
        <w:gridCol w:w="1134"/>
        <w:gridCol w:w="1276"/>
      </w:tblGrid>
      <w:tr w:rsidR="006F4818">
        <w:trPr>
          <w:tblHeader/>
          <w:jc w:val="center"/>
        </w:trPr>
        <w:tc>
          <w:tcPr>
            <w:tcW w:w="70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851"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Block</w:t>
            </w:r>
          </w:p>
        </w:tc>
        <w:tc>
          <w:tcPr>
            <w:tcW w:w="1275"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Start TCC</w:t>
            </w:r>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End TCC</w:t>
            </w:r>
          </w:p>
        </w:tc>
        <w:tc>
          <w:tcPr>
            <w:tcW w:w="156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Time Length of Block</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hh</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mm : ss</w:t>
            </w:r>
          </w:p>
        </w:tc>
        <w:tc>
          <w:tcPr>
            <w:tcW w:w="1417"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Energy Consumption During Block</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w:t>
            </w:r>
            <w:proofErr w:type="spellEnd"/>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Power</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Unfrozen Temp.</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ºC</w:t>
            </w:r>
          </w:p>
        </w:tc>
        <w:tc>
          <w:tcPr>
            <w:tcW w:w="1276"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Frozen Temp.</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ºC</w:t>
            </w:r>
          </w:p>
        </w:tc>
      </w:tr>
      <w:tr w:rsidR="006F4818">
        <w:trPr>
          <w:jc w:val="center"/>
        </w:trPr>
        <w:tc>
          <w:tcPr>
            <w:tcW w:w="704"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69"/>
                <w:id w:val="5796794"/>
              </w:sdtPr>
              <w:sdtEndPr/>
              <w:sdtContent>
                <w:r w:rsidR="00FC768F">
                  <w:rPr>
                    <w:rFonts w:ascii="Gungsuh" w:eastAsia="Gungsuh" w:hAnsi="Gungsuh" w:cs="Gungsuh"/>
                    <w:color w:val="000000"/>
                    <w:sz w:val="24"/>
                    <w:szCs w:val="24"/>
                  </w:rPr>
                  <w:t>−18.932</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45.705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0"/>
                <w:id w:val="89131918"/>
              </w:sdtPr>
              <w:sdtEndPr/>
              <w:sdtContent>
                <w:r w:rsidR="00FC768F">
                  <w:rPr>
                    <w:rFonts w:ascii="Gungsuh" w:eastAsia="Gungsuh" w:hAnsi="Gungsuh" w:cs="Gungsuh"/>
                    <w:color w:val="000000"/>
                    <w:sz w:val="24"/>
                    <w:szCs w:val="24"/>
                  </w:rPr>
                  <w:t>−18.924</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1"/>
                <w:id w:val="-1961713408"/>
              </w:sdtPr>
              <w:sdtEndPr/>
              <w:sdtContent>
                <w:r w:rsidR="00FC768F">
                  <w:rPr>
                    <w:rFonts w:ascii="Gungsuh" w:eastAsia="Gungsuh" w:hAnsi="Gungsuh" w:cs="Gungsuh"/>
                    <w:color w:val="000000"/>
                    <w:sz w:val="24"/>
                    <w:szCs w:val="24"/>
                  </w:rPr>
                  <w:t>−18.909</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45.654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2"/>
                <w:id w:val="-350644674"/>
              </w:sdtPr>
              <w:sdtEndPr/>
              <w:sdtContent>
                <w:r w:rsidR="00FC768F">
                  <w:rPr>
                    <w:rFonts w:ascii="Gungsuh" w:eastAsia="Gungsuh" w:hAnsi="Gungsuh" w:cs="Gungsuh"/>
                    <w:color w:val="000000"/>
                    <w:sz w:val="24"/>
                    <w:szCs w:val="24"/>
                  </w:rPr>
                  <w:t>−18.903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3.791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3"/>
                <w:id w:val="370042053"/>
              </w:sdtPr>
              <w:sdtEndPr/>
              <w:sdtContent>
                <w:r w:rsidR="00FC768F">
                  <w:rPr>
                    <w:rFonts w:ascii="Gungsuh" w:eastAsia="Gungsuh" w:hAnsi="Gungsuh" w:cs="Gungsuh"/>
                    <w:color w:val="000000"/>
                    <w:sz w:val="24"/>
                    <w:szCs w:val="24"/>
                  </w:rPr>
                  <w:t>−18.905</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4"/>
                <w:id w:val="677855697"/>
              </w:sdtPr>
              <w:sdtEndPr/>
              <w:sdtContent>
                <w:r w:rsidR="00FC768F">
                  <w:rPr>
                    <w:rFonts w:ascii="Gungsuh" w:eastAsia="Gungsuh" w:hAnsi="Gungsuh" w:cs="Gungsuh"/>
                    <w:color w:val="000000"/>
                    <w:sz w:val="24"/>
                    <w:szCs w:val="24"/>
                  </w:rPr>
                  <w:t>−18.911</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5"/>
                <w:id w:val="1142620580"/>
              </w:sdtPr>
              <w:sdtEndPr/>
              <w:sdtContent>
                <w:r w:rsidR="00FC768F">
                  <w:rPr>
                    <w:rFonts w:ascii="Gungsuh" w:eastAsia="Gungsuh" w:hAnsi="Gungsuh" w:cs="Gungsuh"/>
                    <w:color w:val="000000"/>
                    <w:sz w:val="24"/>
                    <w:szCs w:val="24"/>
                  </w:rPr>
                  <w:t>−18.911</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6"/>
                <w:id w:val="1086040000"/>
              </w:sdtPr>
              <w:sdtEndPr/>
              <w:sdtContent>
                <w:r w:rsidR="00FC768F">
                  <w:rPr>
                    <w:rFonts w:ascii="Gungsuh" w:eastAsia="Gungsuh" w:hAnsi="Gungsuh" w:cs="Gungsuh"/>
                    <w:color w:val="000000"/>
                    <w:sz w:val="24"/>
                    <w:szCs w:val="24"/>
                  </w:rPr>
                  <w:t>−18.899</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7"/>
                <w:id w:val="-790277339"/>
              </w:sdtPr>
              <w:sdtEndPr/>
              <w:sdtContent>
                <w:r w:rsidR="00FC768F">
                  <w:rPr>
                    <w:rFonts w:ascii="Gungsuh" w:eastAsia="Gungsuh" w:hAnsi="Gungsuh" w:cs="Gungsuh"/>
                    <w:color w:val="000000"/>
                    <w:sz w:val="24"/>
                    <w:szCs w:val="24"/>
                  </w:rPr>
                  <w:t>−18.911</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8"/>
                <w:id w:val="424160156"/>
              </w:sdtPr>
              <w:sdtEndPr/>
              <w:sdtContent>
                <w:r w:rsidR="00FC768F">
                  <w:rPr>
                    <w:rFonts w:ascii="Gungsuh" w:eastAsia="Gungsuh" w:hAnsi="Gungsuh" w:cs="Gungsuh"/>
                    <w:color w:val="000000"/>
                    <w:sz w:val="24"/>
                    <w:szCs w:val="24"/>
                  </w:rPr>
                  <w:t>−18.925</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79"/>
                <w:id w:val="1208842111"/>
              </w:sdtPr>
              <w:sdtEndPr/>
              <w:sdtContent>
                <w:r w:rsidR="00FC768F">
                  <w:rPr>
                    <w:rFonts w:ascii="Gungsuh" w:eastAsia="Gungsuh" w:hAnsi="Gungsuh" w:cs="Gungsuh"/>
                    <w:color w:val="000000"/>
                    <w:sz w:val="24"/>
                    <w:szCs w:val="24"/>
                  </w:rPr>
                  <w:t>−18.933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0"/>
                <w:id w:val="-1904590549"/>
              </w:sdtPr>
              <w:sdtEndPr/>
              <w:sdtContent>
                <w:r w:rsidR="00FC768F">
                  <w:rPr>
                    <w:rFonts w:ascii="Gungsuh" w:eastAsia="Gungsuh" w:hAnsi="Gungsuh" w:cs="Gungsuh"/>
                    <w:color w:val="000000"/>
                    <w:sz w:val="24"/>
                    <w:szCs w:val="24"/>
                  </w:rPr>
                  <w:t>−18.932</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1"/>
                <w:id w:val="1459303158"/>
              </w:sdtPr>
              <w:sdtEndPr/>
              <w:sdtContent>
                <w:r w:rsidR="00FC768F">
                  <w:rPr>
                    <w:rFonts w:ascii="Gungsuh" w:eastAsia="Gungsuh" w:hAnsi="Gungsuh" w:cs="Gungsuh"/>
                    <w:color w:val="000000"/>
                    <w:sz w:val="24"/>
                    <w:szCs w:val="24"/>
                  </w:rPr>
                  <w:t>−18.922</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2"/>
                <w:id w:val="1294176982"/>
              </w:sdtPr>
              <w:sdtEndPr/>
              <w:sdtContent>
                <w:r w:rsidR="00FC768F">
                  <w:rPr>
                    <w:rFonts w:ascii="Gungsuh" w:eastAsia="Gungsuh" w:hAnsi="Gungsuh" w:cs="Gungsuh"/>
                    <w:color w:val="000000"/>
                    <w:sz w:val="24"/>
                    <w:szCs w:val="24"/>
                  </w:rPr>
                  <w:t>−18.920</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3"/>
                <w:id w:val="2076468280"/>
              </w:sdtPr>
              <w:sdtEndPr/>
              <w:sdtContent>
                <w:r w:rsidR="00FC768F">
                  <w:rPr>
                    <w:rFonts w:ascii="Gungsuh" w:eastAsia="Gungsuh" w:hAnsi="Gungsuh" w:cs="Gungsuh"/>
                    <w:color w:val="000000"/>
                    <w:sz w:val="24"/>
                    <w:szCs w:val="24"/>
                  </w:rPr>
                  <w:t>−18.919</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54.634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4"/>
                <w:id w:val="-31887235"/>
              </w:sdtPr>
              <w:sdtEndPr/>
              <w:sdtContent>
                <w:r w:rsidR="00FC768F">
                  <w:rPr>
                    <w:rFonts w:ascii="Gungsuh" w:eastAsia="Gungsuh" w:hAnsi="Gungsuh" w:cs="Gungsuh"/>
                    <w:color w:val="000000"/>
                    <w:sz w:val="24"/>
                    <w:szCs w:val="24"/>
                  </w:rPr>
                  <w:t>−18.728</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75.082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5"/>
                <w:id w:val="-771635322"/>
              </w:sdtPr>
              <w:sdtEndPr/>
              <w:sdtContent>
                <w:r w:rsidR="00FC768F">
                  <w:rPr>
                    <w:rFonts w:ascii="Gungsuh" w:eastAsia="Gungsuh" w:hAnsi="Gungsuh" w:cs="Gungsuh"/>
                    <w:color w:val="000000"/>
                    <w:sz w:val="24"/>
                    <w:szCs w:val="24"/>
                  </w:rPr>
                  <w:t>−17.652</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88.471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6"/>
                <w:id w:val="-988934105"/>
              </w:sdtPr>
              <w:sdtEndPr/>
              <w:sdtContent>
                <w:r w:rsidR="00FC768F">
                  <w:rPr>
                    <w:rFonts w:ascii="Gungsuh" w:eastAsia="Gungsuh" w:hAnsi="Gungsuh" w:cs="Gungsuh"/>
                    <w:color w:val="000000"/>
                    <w:sz w:val="24"/>
                    <w:szCs w:val="24"/>
                  </w:rPr>
                  <w:t>−15.462</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71.496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4.378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7"/>
                <w:id w:val="-197550588"/>
              </w:sdtPr>
              <w:sdtEndPr/>
              <w:sdtContent>
                <w:r w:rsidR="00FC768F">
                  <w:rPr>
                    <w:rFonts w:ascii="Gungsuh" w:eastAsia="Gungsuh" w:hAnsi="Gungsuh" w:cs="Gungsuh"/>
                    <w:color w:val="000000"/>
                    <w:sz w:val="24"/>
                    <w:szCs w:val="24"/>
                  </w:rPr>
                  <w:t>−16.447</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57.578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8"/>
                <w:id w:val="1901316542"/>
              </w:sdtPr>
              <w:sdtEndPr/>
              <w:sdtContent>
                <w:r w:rsidR="00FC768F">
                  <w:rPr>
                    <w:rFonts w:ascii="Gungsuh" w:eastAsia="Gungsuh" w:hAnsi="Gungsuh" w:cs="Gungsuh"/>
                    <w:color w:val="000000"/>
                    <w:sz w:val="24"/>
                    <w:szCs w:val="24"/>
                  </w:rPr>
                  <w:t>−17.418</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89"/>
                <w:id w:val="-140656535"/>
              </w:sdtPr>
              <w:sdtEndPr/>
              <w:sdtContent>
                <w:r w:rsidR="00FC768F">
                  <w:rPr>
                    <w:rFonts w:ascii="Gungsuh" w:eastAsia="Gungsuh" w:hAnsi="Gungsuh" w:cs="Gungsuh"/>
                    <w:color w:val="000000"/>
                    <w:sz w:val="24"/>
                    <w:szCs w:val="24"/>
                  </w:rPr>
                  <w:t>−18.923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0"/>
                <w:id w:val="-369460165"/>
              </w:sdtPr>
              <w:sdtEndPr/>
              <w:sdtContent>
                <w:r w:rsidR="00FC768F">
                  <w:rPr>
                    <w:rFonts w:ascii="Gungsuh" w:eastAsia="Gungsuh" w:hAnsi="Gungsuh" w:cs="Gungsuh"/>
                    <w:color w:val="000000"/>
                    <w:sz w:val="24"/>
                    <w:szCs w:val="24"/>
                  </w:rPr>
                  <w:t>−18.973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1"/>
                <w:id w:val="780526863"/>
              </w:sdtPr>
              <w:sdtEndPr/>
              <w:sdtContent>
                <w:r w:rsidR="00FC768F">
                  <w:rPr>
                    <w:rFonts w:ascii="Gungsuh" w:eastAsia="Gungsuh" w:hAnsi="Gungsuh" w:cs="Gungsuh"/>
                    <w:color w:val="000000"/>
                    <w:sz w:val="24"/>
                    <w:szCs w:val="24"/>
                  </w:rPr>
                  <w:t>−18.968</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46.291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2"/>
                <w:id w:val="-406618718"/>
              </w:sdtPr>
              <w:sdtEndPr/>
              <w:sdtContent>
                <w:r w:rsidR="00FC768F">
                  <w:rPr>
                    <w:rFonts w:ascii="Gungsuh" w:eastAsia="Gungsuh" w:hAnsi="Gungsuh" w:cs="Gungsuh"/>
                    <w:color w:val="000000"/>
                    <w:sz w:val="24"/>
                    <w:szCs w:val="24"/>
                  </w:rPr>
                  <w:t>−18.960</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46.391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3"/>
                <w:id w:val="434798922"/>
              </w:sdtPr>
              <w:sdtEndPr/>
              <w:sdtContent>
                <w:r w:rsidR="00FC768F">
                  <w:rPr>
                    <w:rFonts w:ascii="Gungsuh" w:eastAsia="Gungsuh" w:hAnsi="Gungsuh" w:cs="Gungsuh"/>
                    <w:color w:val="000000"/>
                    <w:sz w:val="24"/>
                    <w:szCs w:val="24"/>
                  </w:rPr>
                  <w:t>−18.968</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46.391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4"/>
                <w:id w:val="1259947500"/>
              </w:sdtPr>
              <w:sdtEndPr/>
              <w:sdtContent>
                <w:r w:rsidR="00FC768F">
                  <w:rPr>
                    <w:rFonts w:ascii="Gungsuh" w:eastAsia="Gungsuh" w:hAnsi="Gungsuh" w:cs="Gungsuh"/>
                    <w:color w:val="000000"/>
                    <w:sz w:val="24"/>
                    <w:szCs w:val="24"/>
                  </w:rPr>
                  <w:t>−18.985</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5"/>
                <w:id w:val="-779565444"/>
              </w:sdtPr>
              <w:sdtEndPr/>
              <w:sdtContent>
                <w:r w:rsidR="00FC768F">
                  <w:rPr>
                    <w:rFonts w:ascii="Gungsuh" w:eastAsia="Gungsuh" w:hAnsi="Gungsuh" w:cs="Gungsuh"/>
                    <w:color w:val="000000"/>
                    <w:sz w:val="24"/>
                    <w:szCs w:val="24"/>
                  </w:rPr>
                  <w:t>−19,011</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6"/>
                <w:id w:val="-597329979"/>
              </w:sdtPr>
              <w:sdtEndPr/>
              <w:sdtContent>
                <w:r w:rsidR="00FC768F">
                  <w:rPr>
                    <w:rFonts w:ascii="Gungsuh" w:eastAsia="Gungsuh" w:hAnsi="Gungsuh" w:cs="Gungsuh"/>
                    <w:color w:val="000000"/>
                    <w:sz w:val="24"/>
                    <w:szCs w:val="24"/>
                  </w:rPr>
                  <w:t>−19,030</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7"/>
                <w:id w:val="664906060"/>
              </w:sdtPr>
              <w:sdtEndPr/>
              <w:sdtContent>
                <w:r w:rsidR="00FC768F">
                  <w:rPr>
                    <w:rFonts w:ascii="Gungsuh" w:eastAsia="Gungsuh" w:hAnsi="Gungsuh" w:cs="Gungsuh"/>
                    <w:color w:val="000000"/>
                    <w:sz w:val="24"/>
                    <w:szCs w:val="24"/>
                  </w:rPr>
                  <w:t>−19,033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8"/>
                <w:id w:val="502242439"/>
              </w:sdtPr>
              <w:sdtEndPr/>
              <w:sdtContent>
                <w:r w:rsidR="00FC768F">
                  <w:rPr>
                    <w:rFonts w:ascii="Gungsuh" w:eastAsia="Gungsuh" w:hAnsi="Gungsuh" w:cs="Gungsuh"/>
                    <w:color w:val="000000"/>
                    <w:sz w:val="24"/>
                    <w:szCs w:val="24"/>
                  </w:rPr>
                  <w:t>−19.036</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199"/>
                <w:id w:val="1311522632"/>
              </w:sdtPr>
              <w:sdtEndPr/>
              <w:sdtContent>
                <w:r w:rsidR="00FC768F">
                  <w:rPr>
                    <w:rFonts w:ascii="Gungsuh" w:eastAsia="Gungsuh" w:hAnsi="Gungsuh" w:cs="Gungsuh"/>
                    <w:color w:val="000000"/>
                    <w:sz w:val="24"/>
                    <w:szCs w:val="24"/>
                  </w:rPr>
                  <w:t>−19.033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0"/>
                <w:id w:val="1356077033"/>
              </w:sdtPr>
              <w:sdtEndPr/>
              <w:sdtContent>
                <w:r w:rsidR="00FC768F">
                  <w:rPr>
                    <w:rFonts w:ascii="Gungsuh" w:eastAsia="Gungsuh" w:hAnsi="Gungsuh" w:cs="Gungsuh"/>
                    <w:color w:val="000000"/>
                    <w:sz w:val="24"/>
                    <w:szCs w:val="24"/>
                  </w:rPr>
                  <w:t>−19.038</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1"/>
                <w:id w:val="-1701003140"/>
              </w:sdtPr>
              <w:sdtEndPr/>
              <w:sdtContent>
                <w:r w:rsidR="00FC768F">
                  <w:rPr>
                    <w:rFonts w:ascii="Gungsuh" w:eastAsia="Gungsuh" w:hAnsi="Gungsuh" w:cs="Gungsuh"/>
                    <w:color w:val="000000"/>
                    <w:sz w:val="24"/>
                    <w:szCs w:val="24"/>
                  </w:rPr>
                  <w:t>−19.027</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45.705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2"/>
                <w:id w:val="-1233083301"/>
              </w:sdtPr>
              <w:sdtEndPr/>
              <w:sdtContent>
                <w:r w:rsidR="00FC768F">
                  <w:rPr>
                    <w:rFonts w:ascii="Gungsuh" w:eastAsia="Gungsuh" w:hAnsi="Gungsuh" w:cs="Gungsuh"/>
                    <w:color w:val="000000"/>
                    <w:sz w:val="24"/>
                    <w:szCs w:val="24"/>
                  </w:rPr>
                  <w:t>−19.032</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3"/>
                <w:id w:val="-1426801333"/>
              </w:sdtPr>
              <w:sdtEndPr/>
              <w:sdtContent>
                <w:r w:rsidR="00FC768F">
                  <w:rPr>
                    <w:rFonts w:ascii="Gungsuh" w:eastAsia="Gungsuh" w:hAnsi="Gungsuh" w:cs="Gungsuh"/>
                    <w:color w:val="000000"/>
                    <w:sz w:val="24"/>
                    <w:szCs w:val="24"/>
                  </w:rPr>
                  <w:t>−18.997</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4"/>
                <w:id w:val="1017124712"/>
              </w:sdtPr>
              <w:sdtEndPr/>
              <w:sdtContent>
                <w:r w:rsidR="00FC768F">
                  <w:rPr>
                    <w:rFonts w:ascii="Gungsuh" w:eastAsia="Gungsuh" w:hAnsi="Gungsuh" w:cs="Gungsuh"/>
                    <w:color w:val="000000"/>
                    <w:sz w:val="24"/>
                    <w:szCs w:val="24"/>
                  </w:rPr>
                  <w:t>−19.005</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46.540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5"/>
                <w:id w:val="719022380"/>
              </w:sdtPr>
              <w:sdtEndPr/>
              <w:sdtContent>
                <w:r w:rsidR="00FC768F">
                  <w:rPr>
                    <w:rFonts w:ascii="Gungsuh" w:eastAsia="Gungsuh" w:hAnsi="Gungsuh" w:cs="Gungsuh"/>
                    <w:color w:val="000000"/>
                    <w:sz w:val="24"/>
                    <w:szCs w:val="24"/>
                  </w:rPr>
                  <w:t>−19.013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6"/>
                <w:id w:val="408048281"/>
              </w:sdtPr>
              <w:sdtEndPr/>
              <w:sdtContent>
                <w:r w:rsidR="00FC768F">
                  <w:rPr>
                    <w:rFonts w:ascii="Gungsuh" w:eastAsia="Gungsuh" w:hAnsi="Gungsuh" w:cs="Gungsuh"/>
                    <w:color w:val="000000"/>
                    <w:sz w:val="24"/>
                    <w:szCs w:val="24"/>
                  </w:rPr>
                  <w:t>−19.057</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7"/>
                <w:id w:val="231274281"/>
              </w:sdtPr>
              <w:sdtEndPr/>
              <w:sdtContent>
                <w:r w:rsidR="00FC768F">
                  <w:rPr>
                    <w:rFonts w:ascii="Gungsuh" w:eastAsia="Gungsuh" w:hAnsi="Gungsuh" w:cs="Gungsuh"/>
                    <w:color w:val="000000"/>
                    <w:sz w:val="24"/>
                    <w:szCs w:val="24"/>
                  </w:rPr>
                  <w:t>−19.070</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8"/>
                <w:id w:val="1353148683"/>
              </w:sdtPr>
              <w:sdtEndPr/>
              <w:sdtContent>
                <w:r w:rsidR="00FC768F">
                  <w:rPr>
                    <w:rFonts w:ascii="Gungsuh" w:eastAsia="Gungsuh" w:hAnsi="Gungsuh" w:cs="Gungsuh"/>
                    <w:color w:val="000000"/>
                    <w:sz w:val="24"/>
                    <w:szCs w:val="24"/>
                  </w:rPr>
                  <w:t>−19.066</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09"/>
                <w:id w:val="924853415"/>
              </w:sdtPr>
              <w:sdtEndPr/>
              <w:sdtContent>
                <w:r w:rsidR="00FC768F">
                  <w:rPr>
                    <w:rFonts w:ascii="Gungsuh" w:eastAsia="Gungsuh" w:hAnsi="Gungsuh" w:cs="Gungsuh"/>
                    <w:color w:val="000000"/>
                    <w:sz w:val="24"/>
                    <w:szCs w:val="24"/>
                  </w:rPr>
                  <w:t>−19.073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0"/>
                <w:id w:val="1637136072"/>
              </w:sdtPr>
              <w:sdtEndPr/>
              <w:sdtContent>
                <w:r w:rsidR="00FC768F">
                  <w:rPr>
                    <w:rFonts w:ascii="Gungsuh" w:eastAsia="Gungsuh" w:hAnsi="Gungsuh" w:cs="Gungsuh"/>
                    <w:color w:val="000000"/>
                    <w:sz w:val="24"/>
                    <w:szCs w:val="24"/>
                  </w:rPr>
                  <w:t>−19.071</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1"/>
                <w:id w:val="1951890214"/>
              </w:sdtPr>
              <w:sdtEndPr/>
              <w:sdtContent>
                <w:r w:rsidR="00FC768F">
                  <w:rPr>
                    <w:rFonts w:ascii="Gungsuh" w:eastAsia="Gungsuh" w:hAnsi="Gungsuh" w:cs="Gungsuh"/>
                    <w:color w:val="000000"/>
                    <w:sz w:val="24"/>
                    <w:szCs w:val="24"/>
                  </w:rPr>
                  <w:t>−19.081</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2"/>
                <w:id w:val="-1177262083"/>
              </w:sdtPr>
              <w:sdtEndPr/>
              <w:sdtContent>
                <w:r w:rsidR="00FC768F">
                  <w:rPr>
                    <w:rFonts w:ascii="Gungsuh" w:eastAsia="Gungsuh" w:hAnsi="Gungsuh" w:cs="Gungsuh"/>
                    <w:color w:val="000000"/>
                    <w:sz w:val="24"/>
                    <w:szCs w:val="24"/>
                  </w:rPr>
                  <w:t>−19.089</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3"/>
                <w:id w:val="-1278097472"/>
              </w:sdtPr>
              <w:sdtEndPr/>
              <w:sdtContent>
                <w:r w:rsidR="00FC768F">
                  <w:rPr>
                    <w:rFonts w:ascii="Gungsuh" w:eastAsia="Gungsuh" w:hAnsi="Gungsuh" w:cs="Gungsuh"/>
                    <w:color w:val="000000"/>
                    <w:sz w:val="24"/>
                    <w:szCs w:val="24"/>
                  </w:rPr>
                  <w:t>−19.115</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4"/>
                <w:id w:val="1945949308"/>
              </w:sdtPr>
              <w:sdtEndPr/>
              <w:sdtContent>
                <w:r w:rsidR="00FC768F">
                  <w:rPr>
                    <w:rFonts w:ascii="Gungsuh" w:eastAsia="Gungsuh" w:hAnsi="Gungsuh" w:cs="Gungsuh"/>
                    <w:color w:val="000000"/>
                    <w:sz w:val="24"/>
                    <w:szCs w:val="24"/>
                  </w:rPr>
                  <w:t>−19.107</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46.242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5"/>
                <w:id w:val="-218910426"/>
              </w:sdtPr>
              <w:sdtEndPr/>
              <w:sdtContent>
                <w:r w:rsidR="00FC768F">
                  <w:rPr>
                    <w:rFonts w:ascii="Gungsuh" w:eastAsia="Gungsuh" w:hAnsi="Gungsuh" w:cs="Gungsuh"/>
                    <w:color w:val="000000"/>
                    <w:sz w:val="24"/>
                    <w:szCs w:val="24"/>
                  </w:rPr>
                  <w:t>−19.083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46.242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6"/>
                <w:id w:val="1521120757"/>
              </w:sdtPr>
              <w:sdtEndPr/>
              <w:sdtContent>
                <w:r w:rsidR="00FC768F">
                  <w:rPr>
                    <w:rFonts w:ascii="Gungsuh" w:eastAsia="Gungsuh" w:hAnsi="Gungsuh" w:cs="Gungsuh"/>
                    <w:color w:val="000000"/>
                    <w:sz w:val="24"/>
                    <w:szCs w:val="24"/>
                  </w:rPr>
                  <w:t>−19.069</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55.385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7"/>
                <w:id w:val="-1578436157"/>
              </w:sdtPr>
              <w:sdtEndPr/>
              <w:sdtContent>
                <w:r w:rsidR="00FC768F">
                  <w:rPr>
                    <w:rFonts w:ascii="Gungsuh" w:eastAsia="Gungsuh" w:hAnsi="Gungsuh" w:cs="Gungsuh"/>
                    <w:color w:val="000000"/>
                    <w:sz w:val="24"/>
                    <w:szCs w:val="24"/>
                  </w:rPr>
                  <w:t>−18.888</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76.210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8"/>
                <w:id w:val="775137081"/>
              </w:sdtPr>
              <w:sdtEndPr/>
              <w:sdtContent>
                <w:r w:rsidR="00FC768F">
                  <w:rPr>
                    <w:rFonts w:ascii="Gungsuh" w:eastAsia="Gungsuh" w:hAnsi="Gungsuh" w:cs="Gungsuh"/>
                    <w:color w:val="000000"/>
                    <w:sz w:val="24"/>
                    <w:szCs w:val="24"/>
                  </w:rPr>
                  <w:t>−17.585</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89.214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19"/>
                <w:id w:val="-1495952765"/>
              </w:sdtPr>
              <w:sdtEndPr/>
              <w:sdtContent>
                <w:r w:rsidR="00FC768F">
                  <w:rPr>
                    <w:rFonts w:ascii="Gungsuh" w:eastAsia="Gungsuh" w:hAnsi="Gungsuh" w:cs="Gungsuh"/>
                    <w:color w:val="000000"/>
                    <w:sz w:val="24"/>
                    <w:szCs w:val="24"/>
                  </w:rPr>
                  <w:t>−15.469</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72.788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20"/>
                <w:id w:val="-115685369"/>
              </w:sdtPr>
              <w:sdtEndPr/>
              <w:sdtContent>
                <w:r w:rsidR="00FC768F">
                  <w:rPr>
                    <w:rFonts w:ascii="Gungsuh" w:eastAsia="Gungsuh" w:hAnsi="Gungsuh" w:cs="Gungsuh"/>
                    <w:color w:val="000000"/>
                    <w:sz w:val="24"/>
                    <w:szCs w:val="24"/>
                  </w:rPr>
                  <w:t>−16.435</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58.137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21"/>
                <w:id w:val="342982054"/>
              </w:sdtPr>
              <w:sdtEndPr/>
              <w:sdtContent>
                <w:r w:rsidR="00FC768F">
                  <w:rPr>
                    <w:rFonts w:ascii="Gungsuh" w:eastAsia="Gungsuh" w:hAnsi="Gungsuh" w:cs="Gungsuh"/>
                    <w:color w:val="000000"/>
                    <w:sz w:val="24"/>
                    <w:szCs w:val="24"/>
                  </w:rPr>
                  <w:t>−17.553</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48.020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22"/>
                <w:id w:val="-1736773149"/>
              </w:sdtPr>
              <w:sdtEndPr/>
              <w:sdtContent>
                <w:r w:rsidR="00FC768F">
                  <w:rPr>
                    <w:rFonts w:ascii="Gungsuh" w:eastAsia="Gungsuh" w:hAnsi="Gungsuh" w:cs="Gungsuh"/>
                    <w:color w:val="000000"/>
                    <w:sz w:val="24"/>
                    <w:szCs w:val="24"/>
                  </w:rPr>
                  <w:t>−19.046</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46.368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23"/>
                <w:id w:val="-230999584"/>
              </w:sdtPr>
              <w:sdtEndPr/>
              <w:sdtContent>
                <w:r w:rsidR="00FC768F">
                  <w:rPr>
                    <w:rFonts w:ascii="Gungsuh" w:eastAsia="Gungsuh" w:hAnsi="Gungsuh" w:cs="Gungsuh"/>
                    <w:color w:val="000000"/>
                    <w:sz w:val="24"/>
                    <w:szCs w:val="24"/>
                  </w:rPr>
                  <w:t>−19.139</w:t>
                </w:r>
              </w:sdtContent>
            </w:sdt>
          </w:p>
        </w:tc>
      </w:tr>
      <w:tr w:rsidR="006F4818">
        <w:trPr>
          <w:jc w:val="center"/>
        </w:trPr>
        <w:tc>
          <w:tcPr>
            <w:tcW w:w="704" w:type="dxa"/>
          </w:tcPr>
          <w:p w:rsidR="006F4818" w:rsidRDefault="006F4818">
            <w:pPr>
              <w:numPr>
                <w:ilvl w:val="0"/>
                <w:numId w:val="3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46.711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24"/>
                <w:id w:val="-1935814740"/>
              </w:sdtPr>
              <w:sdtEndPr/>
              <w:sdtContent>
                <w:r w:rsidR="00FC768F">
                  <w:rPr>
                    <w:rFonts w:ascii="Gungsuh" w:eastAsia="Gungsuh" w:hAnsi="Gungsuh" w:cs="Gungsuh"/>
                    <w:color w:val="000000"/>
                    <w:sz w:val="24"/>
                    <w:szCs w:val="24"/>
                  </w:rPr>
                  <w:t>−19.128</w:t>
                </w:r>
              </w:sdtContent>
            </w:sdt>
          </w:p>
        </w:tc>
      </w:tr>
    </w:tbl>
    <w:p w:rsidR="006F4818" w:rsidRDefault="006F4818">
      <w:pPr>
        <w:jc w:val="center"/>
        <w:rPr>
          <w:rFonts w:ascii="Times New Roman" w:eastAsia="Times New Roman" w:hAnsi="Times New Roman" w:cs="Times New Roman"/>
          <w:sz w:val="24"/>
          <w:szCs w:val="24"/>
        </w:rPr>
      </w:pPr>
    </w:p>
    <w:p w:rsidR="006F4818" w:rsidRDefault="00FC768F" w:rsidP="00662495">
      <w:pPr>
        <w:pBdr>
          <w:bottom w:val="single" w:sz="4" w:space="1" w:color="auto"/>
        </w:pBdr>
        <w:ind w:left="2977" w:right="28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values in Table 14 can be derived from the data in Table 13. Great care is required to ensure that time weighted averages of power and temperature are derived for each block.</w:t>
      </w:r>
    </w:p>
    <w:p w:rsidR="00662495" w:rsidRDefault="00662495" w:rsidP="00662495">
      <w:pPr>
        <w:pBdr>
          <w:bottom w:val="single" w:sz="4" w:space="1" w:color="auto"/>
        </w:pBdr>
        <w:ind w:left="2977" w:right="2841"/>
        <w:jc w:val="both"/>
        <w:rPr>
          <w:rFonts w:ascii="Times New Roman" w:eastAsia="Times New Roman" w:hAnsi="Times New Roman" w:cs="Times New Roman"/>
          <w:sz w:val="20"/>
          <w:szCs w:val="20"/>
        </w:rPr>
      </w:pPr>
    </w:p>
    <w:p w:rsidR="00C12754" w:rsidRDefault="00C12754" w:rsidP="00662495">
      <w:pPr>
        <w:jc w:val="center"/>
        <w:rPr>
          <w:rFonts w:ascii="Times New Roman" w:eastAsia="Times New Roman" w:hAnsi="Times New Roman" w:cs="Times New Roman"/>
          <w:sz w:val="24"/>
          <w:szCs w:val="24"/>
        </w:rPr>
        <w:sectPr w:rsidR="00C12754" w:rsidSect="00C12754">
          <w:pgSz w:w="16840" w:h="11910" w:orient="landscape"/>
          <w:pgMar w:top="1134" w:right="992" w:bottom="851" w:left="249" w:header="720" w:footer="720" w:gutter="0"/>
          <w:cols w:space="720"/>
        </w:sectPr>
      </w:pPr>
    </w:p>
    <w:p w:rsidR="006F4818" w:rsidRDefault="00FC768F" w:rsidP="00662495">
      <w:pPr>
        <w:pBdr>
          <w:top w:val="single" w:sz="4" w:space="1" w:color="auto"/>
        </w:pBdr>
        <w:ind w:lef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15 An Example of Calculation of Energy, Power, and Temperature for All Possible Test Periods (3 blocks each of 3 TCC)</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J-8.1)</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tbl>
      <w:tblPr>
        <w:tblStyle w:val="affff0"/>
        <w:tblW w:w="1607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94"/>
        <w:gridCol w:w="993"/>
        <w:gridCol w:w="992"/>
        <w:gridCol w:w="869"/>
        <w:gridCol w:w="937"/>
        <w:gridCol w:w="828"/>
        <w:gridCol w:w="744"/>
        <w:gridCol w:w="933"/>
        <w:gridCol w:w="894"/>
        <w:gridCol w:w="976"/>
        <w:gridCol w:w="800"/>
        <w:gridCol w:w="870"/>
        <w:gridCol w:w="860"/>
        <w:gridCol w:w="832"/>
        <w:gridCol w:w="957"/>
        <w:gridCol w:w="904"/>
        <w:gridCol w:w="1133"/>
      </w:tblGrid>
      <w:tr w:rsidR="006F4818" w:rsidTr="00662495">
        <w:trPr>
          <w:tblHeader/>
        </w:trPr>
        <w:tc>
          <w:tcPr>
            <w:tcW w:w="562"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Sl</w:t>
            </w:r>
            <w:proofErr w:type="spellEnd"/>
            <w:r>
              <w:rPr>
                <w:rFonts w:ascii="Times New Roman" w:eastAsia="Times New Roman" w:hAnsi="Times New Roman" w:cs="Times New Roman"/>
                <w:b/>
                <w:color w:val="000000"/>
                <w:sz w:val="20"/>
                <w:szCs w:val="20"/>
              </w:rPr>
              <w:t xml:space="preserve"> No.</w:t>
            </w:r>
          </w:p>
        </w:tc>
        <w:tc>
          <w:tcPr>
            <w:tcW w:w="994"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A</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TCCs</w:t>
            </w:r>
          </w:p>
        </w:tc>
        <w:tc>
          <w:tcPr>
            <w:tcW w:w="99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B</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TCCs</w:t>
            </w:r>
          </w:p>
        </w:tc>
        <w:tc>
          <w:tcPr>
            <w:tcW w:w="992"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C</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TCCs</w:t>
            </w:r>
          </w:p>
        </w:tc>
        <w:tc>
          <w:tcPr>
            <w:tcW w:w="869"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Unfrozen</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937"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Frozen</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828"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Power</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w:t>
            </w:r>
          </w:p>
        </w:tc>
        <w:tc>
          <w:tcPr>
            <w:tcW w:w="744"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(A-B-C)</w:t>
            </w: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93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Ambient Temp.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894" w:type="dxa"/>
          </w:tcPr>
          <w:p w:rsidR="006F4818" w:rsidRDefault="00662495">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Unfrozen (A-B-</w:t>
            </w:r>
            <w:r w:rsidR="00FC768F">
              <w:rPr>
                <w:rFonts w:ascii="Times New Roman" w:eastAsia="Times New Roman" w:hAnsi="Times New Roman" w:cs="Times New Roman"/>
                <w:b/>
                <w:sz w:val="20"/>
                <w:szCs w:val="20"/>
              </w:rPr>
              <w:t>C)</w:t>
            </w: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t>
            </w:r>
          </w:p>
        </w:tc>
        <w:tc>
          <w:tcPr>
            <w:tcW w:w="976"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Frozen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w:t>
            </w:r>
          </w:p>
        </w:tc>
        <w:tc>
          <w:tcPr>
            <w:tcW w:w="800"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Power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p>
        </w:tc>
        <w:tc>
          <w:tcPr>
            <w:tcW w:w="870"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Unfrozen (A-C)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K/h</w:t>
            </w:r>
          </w:p>
        </w:tc>
        <w:tc>
          <w:tcPr>
            <w:tcW w:w="860"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Frozen (A-C)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K/h</w:t>
            </w:r>
          </w:p>
        </w:tc>
        <w:tc>
          <w:tcPr>
            <w:tcW w:w="832" w:type="dxa"/>
          </w:tcPr>
          <w:p w:rsidR="006F4818" w:rsidRDefault="00662495">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Power (A-</w:t>
            </w:r>
            <w:r w:rsidR="00FC768F">
              <w:rPr>
                <w:rFonts w:ascii="Times New Roman" w:eastAsia="Times New Roman" w:hAnsi="Times New Roman" w:cs="Times New Roman"/>
                <w:b/>
                <w:sz w:val="20"/>
                <w:szCs w:val="20"/>
              </w:rPr>
              <w:t>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%/h</w:t>
            </w:r>
          </w:p>
        </w:tc>
        <w:tc>
          <w:tcPr>
            <w:tcW w:w="957"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Permitted Power Spread</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p>
        </w:tc>
        <w:tc>
          <w:tcPr>
            <w:tcW w:w="904"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IEC Criteria Annex B</w:t>
            </w:r>
          </w:p>
        </w:tc>
        <w:tc>
          <w:tcPr>
            <w:tcW w:w="113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Valid</w:t>
            </w:r>
          </w:p>
        </w:tc>
      </w:tr>
      <w:tr w:rsidR="006F4818" w:rsidTr="00662495">
        <w:tc>
          <w:tcPr>
            <w:tcW w:w="562"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9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69"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37"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28"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74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3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89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76"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80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87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86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832"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57"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0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13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to 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to 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to 9</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3.769</w:t>
            </w:r>
          </w:p>
        </w:tc>
        <w:tc>
          <w:tcPr>
            <w:tcW w:w="937" w:type="dxa"/>
          </w:tcPr>
          <w:p w:rsidR="006F4818" w:rsidRDefault="00D95A85">
            <w:pPr>
              <w:jc w:val="center"/>
              <w:rPr>
                <w:rFonts w:ascii="Times New Roman" w:eastAsia="Times New Roman" w:hAnsi="Times New Roman" w:cs="Times New Roman"/>
                <w:sz w:val="20"/>
                <w:szCs w:val="20"/>
              </w:rPr>
            </w:pPr>
            <w:sdt>
              <w:sdtPr>
                <w:tag w:val="goog_rdk_225"/>
                <w:id w:val="1561217642"/>
              </w:sdtPr>
              <w:sdtEndPr/>
              <w:sdtContent>
                <w:r w:rsidR="00FC768F">
                  <w:rPr>
                    <w:rFonts w:ascii="Gungsuh" w:eastAsia="Gungsuh" w:hAnsi="Gungsuh" w:cs="Gungsuh"/>
                    <w:sz w:val="20"/>
                    <w:szCs w:val="20"/>
                  </w:rPr>
                  <w:t>−18.915</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45.919</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7.483</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0.032 6</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0.029 2</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0.004 1</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0.262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to 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to 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to 10</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3.772</w:t>
            </w:r>
          </w:p>
        </w:tc>
        <w:tc>
          <w:tcPr>
            <w:tcW w:w="937" w:type="dxa"/>
          </w:tcPr>
          <w:p w:rsidR="006F4818" w:rsidRDefault="00D95A85">
            <w:pPr>
              <w:jc w:val="center"/>
              <w:rPr>
                <w:rFonts w:ascii="Times New Roman" w:eastAsia="Times New Roman" w:hAnsi="Times New Roman" w:cs="Times New Roman"/>
                <w:sz w:val="20"/>
                <w:szCs w:val="20"/>
              </w:rPr>
            </w:pPr>
            <w:sdt>
              <w:sdtPr>
                <w:tag w:val="goog_rdk_226"/>
                <w:id w:val="154430272"/>
              </w:sdtPr>
              <w:sdtEndPr/>
              <w:sdtContent>
                <w:r w:rsidR="00FC768F">
                  <w:rPr>
                    <w:rFonts w:ascii="Gungsuh" w:eastAsia="Gungsuh" w:hAnsi="Gungsuh" w:cs="Gungsuh"/>
                    <w:sz w:val="20"/>
                    <w:szCs w:val="20"/>
                  </w:rPr>
                  <w:t>−18.909</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45.852</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7.483</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0.029 1</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0.025 2</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0.000 4</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0.005 1</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to 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to 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to 11</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3.772</w:t>
            </w:r>
          </w:p>
        </w:tc>
        <w:tc>
          <w:tcPr>
            <w:tcW w:w="937" w:type="dxa"/>
          </w:tcPr>
          <w:p w:rsidR="006F4818" w:rsidRDefault="00D95A85">
            <w:pPr>
              <w:jc w:val="center"/>
              <w:rPr>
                <w:rFonts w:ascii="Times New Roman" w:eastAsia="Times New Roman" w:hAnsi="Times New Roman" w:cs="Times New Roman"/>
                <w:sz w:val="20"/>
                <w:szCs w:val="20"/>
              </w:rPr>
            </w:pPr>
            <w:sdt>
              <w:sdtPr>
                <w:tag w:val="goog_rdk_227"/>
                <w:id w:val="-932978437"/>
              </w:sdtPr>
              <w:sdtEndPr/>
              <w:sdtContent>
                <w:r w:rsidR="00FC768F">
                  <w:rPr>
                    <w:rFonts w:ascii="Gungsuh" w:eastAsia="Gungsuh" w:hAnsi="Gungsuh" w:cs="Gungsuh"/>
                    <w:sz w:val="20"/>
                    <w:szCs w:val="20"/>
                  </w:rPr>
                  <w:t>−18.910</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45.869</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7.483</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0.026 4</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0.002 3</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0.003 1</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0.000 4</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to 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to 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to 12</w:t>
            </w:r>
          </w:p>
        </w:tc>
        <w:tc>
          <w:tcPr>
            <w:tcW w:w="869"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3.770</w:t>
            </w:r>
          </w:p>
        </w:tc>
        <w:tc>
          <w:tcPr>
            <w:tcW w:w="937" w:type="dxa"/>
            <w:shd w:val="clear" w:color="auto" w:fill="8EAADB"/>
          </w:tcPr>
          <w:p w:rsidR="006F4818" w:rsidRDefault="00D95A85">
            <w:pPr>
              <w:jc w:val="center"/>
              <w:rPr>
                <w:rFonts w:ascii="Times New Roman" w:eastAsia="Times New Roman" w:hAnsi="Times New Roman" w:cs="Times New Roman"/>
                <w:sz w:val="20"/>
                <w:szCs w:val="20"/>
              </w:rPr>
            </w:pPr>
            <w:sdt>
              <w:sdtPr>
                <w:tag w:val="goog_rdk_228"/>
                <w:id w:val="1977953809"/>
              </w:sdtPr>
              <w:sdtEndPr/>
              <w:sdtContent>
                <w:r w:rsidR="00FC768F">
                  <w:rPr>
                    <w:rFonts w:ascii="Gungsuh" w:eastAsia="Gungsuh" w:hAnsi="Gungsuh" w:cs="Gungsuh"/>
                    <w:sz w:val="20"/>
                    <w:szCs w:val="20"/>
                  </w:rPr>
                  <w:t>−18.913</w:t>
                </w:r>
              </w:sdtContent>
            </w:sdt>
          </w:p>
        </w:tc>
        <w:tc>
          <w:tcPr>
            <w:tcW w:w="828"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45.735</w:t>
            </w:r>
          </w:p>
        </w:tc>
        <w:tc>
          <w:tcPr>
            <w:tcW w:w="744"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7.483</w:t>
            </w:r>
          </w:p>
        </w:tc>
        <w:tc>
          <w:tcPr>
            <w:tcW w:w="933"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4"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0.029 5</w:t>
            </w:r>
          </w:p>
        </w:tc>
        <w:tc>
          <w:tcPr>
            <w:tcW w:w="976"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0.022 2</w:t>
            </w:r>
          </w:p>
        </w:tc>
        <w:tc>
          <w:tcPr>
            <w:tcW w:w="800"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0.32</w:t>
            </w:r>
          </w:p>
        </w:tc>
        <w:tc>
          <w:tcPr>
            <w:tcW w:w="870"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0.005 9</w:t>
            </w:r>
          </w:p>
        </w:tc>
        <w:tc>
          <w:tcPr>
            <w:tcW w:w="860"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0.004 5</w:t>
            </w:r>
          </w:p>
        </w:tc>
        <w:tc>
          <w:tcPr>
            <w:tcW w:w="832"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to 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to 10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to 13</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3.769</w:t>
            </w:r>
          </w:p>
        </w:tc>
        <w:tc>
          <w:tcPr>
            <w:tcW w:w="937" w:type="dxa"/>
          </w:tcPr>
          <w:p w:rsidR="006F4818" w:rsidRDefault="00D95A85">
            <w:pPr>
              <w:jc w:val="center"/>
              <w:rPr>
                <w:rFonts w:ascii="Times New Roman" w:eastAsia="Times New Roman" w:hAnsi="Times New Roman" w:cs="Times New Roman"/>
                <w:sz w:val="20"/>
                <w:szCs w:val="20"/>
              </w:rPr>
            </w:pPr>
            <w:sdt>
              <w:sdtPr>
                <w:tag w:val="goog_rdk_229"/>
                <w:id w:val="-2048753269"/>
              </w:sdtPr>
              <w:sdtEndPr/>
              <w:sdtContent>
                <w:r w:rsidR="00FC768F">
                  <w:rPr>
                    <w:rFonts w:ascii="Gungsuh" w:eastAsia="Gungsuh" w:hAnsi="Gungsuh" w:cs="Gungsuh"/>
                    <w:sz w:val="20"/>
                    <w:szCs w:val="20"/>
                  </w:rPr>
                  <w:t>−18.912</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45.867</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0.036 7</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0.034 8</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0.007 3</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0.005 6</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0.174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to 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to 11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to 14</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3.767</w:t>
            </w:r>
          </w:p>
        </w:tc>
        <w:tc>
          <w:tcPr>
            <w:tcW w:w="937" w:type="dxa"/>
          </w:tcPr>
          <w:p w:rsidR="006F4818" w:rsidRDefault="00D95A85">
            <w:pPr>
              <w:jc w:val="center"/>
              <w:rPr>
                <w:rFonts w:ascii="Times New Roman" w:eastAsia="Times New Roman" w:hAnsi="Times New Roman" w:cs="Times New Roman"/>
                <w:sz w:val="20"/>
                <w:szCs w:val="20"/>
              </w:rPr>
            </w:pPr>
            <w:sdt>
              <w:sdtPr>
                <w:tag w:val="goog_rdk_230"/>
                <w:id w:val="272135688"/>
              </w:sdtPr>
              <w:sdtEndPr/>
              <w:sdtContent>
                <w:r w:rsidR="00FC768F">
                  <w:rPr>
                    <w:rFonts w:ascii="Gungsuh" w:eastAsia="Gungsuh" w:hAnsi="Gungsuh" w:cs="Gungsuh"/>
                    <w:sz w:val="20"/>
                    <w:szCs w:val="20"/>
                  </w:rPr>
                  <w:t>−18.918</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45.817</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0.026 4</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0.020 8</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0.004 1</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0.218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to 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to 12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to 15</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3.764</w:t>
            </w:r>
          </w:p>
        </w:tc>
        <w:tc>
          <w:tcPr>
            <w:tcW w:w="937" w:type="dxa"/>
          </w:tcPr>
          <w:p w:rsidR="006F4818" w:rsidRDefault="00D95A85">
            <w:pPr>
              <w:jc w:val="center"/>
              <w:rPr>
                <w:rFonts w:ascii="Times New Roman" w:eastAsia="Times New Roman" w:hAnsi="Times New Roman" w:cs="Times New Roman"/>
                <w:sz w:val="20"/>
                <w:szCs w:val="20"/>
              </w:rPr>
            </w:pPr>
            <w:sdt>
              <w:sdtPr>
                <w:tag w:val="goog_rdk_231"/>
                <w:id w:val="2046640218"/>
              </w:sdtPr>
              <w:sdtEndPr/>
              <w:sdtContent>
                <w:r w:rsidR="00FC768F">
                  <w:rPr>
                    <w:rFonts w:ascii="Gungsuh" w:eastAsia="Gungsuh" w:hAnsi="Gungsuh" w:cs="Gungsuh"/>
                    <w:sz w:val="20"/>
                    <w:szCs w:val="20"/>
                  </w:rPr>
                  <w:t>−18.919</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45.767</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0.008 7</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0.013 7</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0.000 5</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0.002 2</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to 10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to 13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to 16</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937" w:type="dxa"/>
          </w:tcPr>
          <w:p w:rsidR="006F4818" w:rsidRDefault="00D95A85">
            <w:pPr>
              <w:jc w:val="center"/>
              <w:rPr>
                <w:rFonts w:ascii="Times New Roman" w:eastAsia="Times New Roman" w:hAnsi="Times New Roman" w:cs="Times New Roman"/>
                <w:sz w:val="20"/>
                <w:szCs w:val="20"/>
              </w:rPr>
            </w:pPr>
            <w:sdt>
              <w:sdtPr>
                <w:tag w:val="goog_rdk_232"/>
                <w:id w:val="461306153"/>
              </w:sdtPr>
              <w:sdtEndPr/>
              <w:sdtContent>
                <w:r w:rsidR="00FC768F">
                  <w:rPr>
                    <w:rFonts w:ascii="Gungsuh" w:eastAsia="Gungsuh" w:hAnsi="Gungsuh" w:cs="Gungsuh"/>
                    <w:sz w:val="20"/>
                    <w:szCs w:val="20"/>
                  </w:rPr>
                  <w:t>−18.917</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45.733</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0.009 3</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0.034 8</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0.000 4</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0.004 3</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to 11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to 14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to 17</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937" w:type="dxa"/>
          </w:tcPr>
          <w:p w:rsidR="006F4818" w:rsidRDefault="00D95A85">
            <w:pPr>
              <w:jc w:val="center"/>
              <w:rPr>
                <w:rFonts w:ascii="Times New Roman" w:eastAsia="Times New Roman" w:hAnsi="Times New Roman" w:cs="Times New Roman"/>
                <w:sz w:val="20"/>
                <w:szCs w:val="20"/>
              </w:rPr>
            </w:pPr>
            <w:sdt>
              <w:sdtPr>
                <w:tag w:val="goog_rdk_233"/>
                <w:id w:val="-11382426"/>
              </w:sdtPr>
              <w:sdtEndPr/>
              <w:sdtContent>
                <w:r w:rsidR="00FC768F">
                  <w:rPr>
                    <w:rFonts w:ascii="Gungsuh" w:eastAsia="Gungsuh" w:hAnsi="Gungsuh" w:cs="Gungsuh"/>
                    <w:sz w:val="20"/>
                    <w:szCs w:val="20"/>
                  </w:rPr>
                  <w:t>−18.921</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45.700</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0.004 9</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0.020 8</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0.001 0</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0.001 7</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to 12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to 15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to 18</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3.782</w:t>
            </w:r>
          </w:p>
        </w:tc>
        <w:tc>
          <w:tcPr>
            <w:tcW w:w="937" w:type="dxa"/>
          </w:tcPr>
          <w:p w:rsidR="006F4818" w:rsidRDefault="00D95A85">
            <w:pPr>
              <w:jc w:val="center"/>
              <w:rPr>
                <w:rFonts w:ascii="Times New Roman" w:eastAsia="Times New Roman" w:hAnsi="Times New Roman" w:cs="Times New Roman"/>
                <w:sz w:val="20"/>
                <w:szCs w:val="20"/>
              </w:rPr>
            </w:pPr>
            <w:sdt>
              <w:sdtPr>
                <w:tag w:val="goog_rdk_234"/>
                <w:id w:val="-43367240"/>
              </w:sdtPr>
              <w:sdtEndPr/>
              <w:sdtContent>
                <w:r w:rsidR="00FC768F">
                  <w:rPr>
                    <w:rFonts w:ascii="Gungsuh" w:eastAsia="Gungsuh" w:hAnsi="Gungsuh" w:cs="Gungsuh"/>
                    <w:sz w:val="20"/>
                    <w:szCs w:val="20"/>
                  </w:rPr>
                  <w:t>−18.869</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48.245</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6.933</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0.071 8</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0.196 9</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0.015 2</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0.041 7</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3.882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to 13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to 16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to 19</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3.810</w:t>
            </w:r>
          </w:p>
        </w:tc>
        <w:tc>
          <w:tcPr>
            <w:tcW w:w="937" w:type="dxa"/>
          </w:tcPr>
          <w:p w:rsidR="006F4818" w:rsidRDefault="00D95A85">
            <w:pPr>
              <w:jc w:val="center"/>
              <w:rPr>
                <w:rFonts w:ascii="Times New Roman" w:eastAsia="Times New Roman" w:hAnsi="Times New Roman" w:cs="Times New Roman"/>
                <w:sz w:val="20"/>
                <w:szCs w:val="20"/>
              </w:rPr>
            </w:pPr>
            <w:sdt>
              <w:sdtPr>
                <w:tag w:val="goog_rdk_235"/>
                <w:id w:val="-1710251091"/>
              </w:sdtPr>
              <w:sdtEndPr/>
              <w:sdtContent>
                <w:r w:rsidR="00FC768F">
                  <w:rPr>
                    <w:rFonts w:ascii="Gungsuh" w:eastAsia="Gungsuh" w:hAnsi="Gungsuh" w:cs="Gungsuh"/>
                    <w:sz w:val="20"/>
                    <w:szCs w:val="20"/>
                  </w:rPr>
                  <w:t>−18.628</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52.634</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6.533</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0.221 6</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1.281 2</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55.73</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0.049 1</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0.283 7</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12.338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to 14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to 17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to 20</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3.960</w:t>
            </w:r>
          </w:p>
        </w:tc>
        <w:tc>
          <w:tcPr>
            <w:tcW w:w="937" w:type="dxa"/>
          </w:tcPr>
          <w:p w:rsidR="006F4818" w:rsidRDefault="00D95A85">
            <w:pPr>
              <w:jc w:val="center"/>
              <w:rPr>
                <w:rFonts w:ascii="Times New Roman" w:eastAsia="Times New Roman" w:hAnsi="Times New Roman" w:cs="Times New Roman"/>
                <w:sz w:val="20"/>
                <w:szCs w:val="20"/>
              </w:rPr>
            </w:pPr>
            <w:sdt>
              <w:sdtPr>
                <w:tag w:val="goog_rdk_236"/>
                <w:id w:val="1945113206"/>
              </w:sdtPr>
              <w:sdtEndPr/>
              <w:sdtContent>
                <w:r w:rsidR="00FC768F">
                  <w:rPr>
                    <w:rFonts w:ascii="Gungsuh" w:eastAsia="Gungsuh" w:hAnsi="Gungsuh" w:cs="Gungsuh"/>
                    <w:sz w:val="20"/>
                    <w:szCs w:val="20"/>
                  </w:rPr>
                  <w:t>−18.040</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56.613</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0.778 4</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3.470 3</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75.73</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0.168 9</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0.753 1</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16.432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to 15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to 18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21</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3.993</w:t>
            </w:r>
          </w:p>
        </w:tc>
        <w:tc>
          <w:tcPr>
            <w:tcW w:w="937" w:type="dxa"/>
          </w:tcPr>
          <w:p w:rsidR="006F4818" w:rsidRDefault="00D95A85">
            <w:pPr>
              <w:jc w:val="center"/>
              <w:rPr>
                <w:rFonts w:ascii="Times New Roman" w:eastAsia="Times New Roman" w:hAnsi="Times New Roman" w:cs="Times New Roman"/>
                <w:sz w:val="20"/>
                <w:szCs w:val="20"/>
              </w:rPr>
            </w:pPr>
            <w:sdt>
              <w:sdtPr>
                <w:tag w:val="goog_rdk_237"/>
                <w:id w:val="2068605100"/>
              </w:sdtPr>
              <w:sdtEndPr/>
              <w:sdtContent>
                <w:r w:rsidR="00FC768F">
                  <w:rPr>
                    <w:rFonts w:ascii="Gungsuh" w:eastAsia="Gungsuh" w:hAnsi="Gungsuh" w:cs="Gungsuh"/>
                    <w:sz w:val="20"/>
                    <w:szCs w:val="20"/>
                  </w:rPr>
                  <w:t>−18.025</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57.060</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0.610 8</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2.475 1</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45.12</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0.141 2</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0.572 3</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10.433</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to 16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to 19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22</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4.001</w:t>
            </w:r>
          </w:p>
        </w:tc>
        <w:tc>
          <w:tcPr>
            <w:tcW w:w="937" w:type="dxa"/>
          </w:tcPr>
          <w:p w:rsidR="006F4818" w:rsidRDefault="00D95A85">
            <w:pPr>
              <w:jc w:val="center"/>
              <w:rPr>
                <w:rFonts w:ascii="Times New Roman" w:eastAsia="Times New Roman" w:hAnsi="Times New Roman" w:cs="Times New Roman"/>
                <w:sz w:val="20"/>
                <w:szCs w:val="20"/>
              </w:rPr>
            </w:pPr>
            <w:sdt>
              <w:sdtPr>
                <w:tag w:val="goog_rdk_238"/>
                <w:id w:val="-645120728"/>
              </w:sdtPr>
              <w:sdtEndPr/>
              <w:sdtContent>
                <w:r w:rsidR="00FC768F">
                  <w:rPr>
                    <w:rFonts w:ascii="Gungsuh" w:eastAsia="Gungsuh" w:hAnsi="Gungsuh" w:cs="Gungsuh"/>
                    <w:sz w:val="20"/>
                    <w:szCs w:val="20"/>
                  </w:rPr>
                  <w:t>−18.031</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57.171</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0.472 7</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1.502 2</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51.30</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0.114 6</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0.364 2</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5.015</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to 17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to 20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23</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4.002</w:t>
            </w:r>
          </w:p>
        </w:tc>
        <w:tc>
          <w:tcPr>
            <w:tcW w:w="937" w:type="dxa"/>
          </w:tcPr>
          <w:p w:rsidR="006F4818" w:rsidRDefault="00D95A85">
            <w:pPr>
              <w:jc w:val="center"/>
              <w:rPr>
                <w:rFonts w:ascii="Times New Roman" w:eastAsia="Times New Roman" w:hAnsi="Times New Roman" w:cs="Times New Roman"/>
                <w:sz w:val="20"/>
                <w:szCs w:val="20"/>
              </w:rPr>
            </w:pPr>
            <w:sdt>
              <w:sdtPr>
                <w:tag w:val="goog_rdk_239"/>
                <w:id w:val="1925841081"/>
              </w:sdtPr>
              <w:sdtEndPr/>
              <w:sdtContent>
                <w:r w:rsidR="00FC768F">
                  <w:rPr>
                    <w:rFonts w:ascii="Gungsuh" w:eastAsia="Gungsuh" w:hAnsi="Gungsuh" w:cs="Gungsuh"/>
                    <w:sz w:val="20"/>
                    <w:szCs w:val="20"/>
                  </w:rPr>
                  <w:t>−18.037</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57.301</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0.775 7</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3.461 0</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74.55</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0.026 5</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0.000 8</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0.704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to 18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 24</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4.000</w:t>
            </w:r>
          </w:p>
        </w:tc>
        <w:tc>
          <w:tcPr>
            <w:tcW w:w="937" w:type="dxa"/>
          </w:tcPr>
          <w:p w:rsidR="006F4818" w:rsidRDefault="00D95A85">
            <w:pPr>
              <w:jc w:val="center"/>
              <w:rPr>
                <w:rFonts w:ascii="Times New Roman" w:eastAsia="Times New Roman" w:hAnsi="Times New Roman" w:cs="Times New Roman"/>
                <w:sz w:val="20"/>
                <w:szCs w:val="20"/>
              </w:rPr>
            </w:pPr>
            <w:sdt>
              <w:sdtPr>
                <w:tag w:val="goog_rdk_240"/>
                <w:id w:val="-273866776"/>
              </w:sdtPr>
              <w:sdtEndPr/>
              <w:sdtContent>
                <w:r w:rsidR="00FC768F">
                  <w:rPr>
                    <w:rFonts w:ascii="Gungsuh" w:eastAsia="Gungsuh" w:hAnsi="Gungsuh" w:cs="Gungsuh"/>
                    <w:sz w:val="20"/>
                    <w:szCs w:val="20"/>
                  </w:rPr>
                  <w:t>−18.044</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57.246</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0.592 1</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2.526 3</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44.10</w:t>
            </w:r>
          </w:p>
        </w:tc>
        <w:tc>
          <w:tcPr>
            <w:tcW w:w="87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0.009 9</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0.054 6</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to 19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25</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3.999</w:t>
            </w:r>
          </w:p>
        </w:tc>
        <w:tc>
          <w:tcPr>
            <w:tcW w:w="937" w:type="dxa"/>
          </w:tcPr>
          <w:p w:rsidR="006F4818" w:rsidRDefault="00D95A85">
            <w:pPr>
              <w:jc w:val="center"/>
              <w:rPr>
                <w:rFonts w:ascii="Times New Roman" w:eastAsia="Times New Roman" w:hAnsi="Times New Roman" w:cs="Times New Roman"/>
                <w:sz w:val="20"/>
                <w:szCs w:val="20"/>
              </w:rPr>
            </w:pPr>
            <w:sdt>
              <w:sdtPr>
                <w:tag w:val="goog_rdk_241"/>
                <w:id w:val="1412428071"/>
              </w:sdtPr>
              <w:sdtEndPr/>
              <w:sdtContent>
                <w:r w:rsidR="00FC768F">
                  <w:rPr>
                    <w:rFonts w:ascii="Gungsuh" w:eastAsia="Gungsuh" w:hAnsi="Gungsuh" w:cs="Gungsuh"/>
                    <w:sz w:val="20"/>
                    <w:szCs w:val="20"/>
                  </w:rPr>
                  <w:t>−18.048</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57.283</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0.477 1</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1.549 7</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50.68</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0.046 1</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0.279 9</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10.783</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to 20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26</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3.993</w:t>
            </w:r>
          </w:p>
        </w:tc>
        <w:tc>
          <w:tcPr>
            <w:tcW w:w="937" w:type="dxa"/>
          </w:tcPr>
          <w:p w:rsidR="006F4818" w:rsidRDefault="00D95A85">
            <w:pPr>
              <w:jc w:val="center"/>
              <w:rPr>
                <w:rFonts w:ascii="Times New Roman" w:eastAsia="Times New Roman" w:hAnsi="Times New Roman" w:cs="Times New Roman"/>
                <w:sz w:val="20"/>
                <w:szCs w:val="20"/>
              </w:rPr>
            </w:pPr>
            <w:sdt>
              <w:sdtPr>
                <w:tag w:val="goog_rdk_242"/>
                <w:id w:val="-652295898"/>
              </w:sdtPr>
              <w:sdtEndPr/>
              <w:sdtContent>
                <w:r w:rsidR="00FC768F">
                  <w:rPr>
                    <w:rFonts w:ascii="Gungsuh" w:eastAsia="Gungsuh" w:hAnsi="Gungsuh" w:cs="Gungsuh"/>
                    <w:sz w:val="20"/>
                    <w:szCs w:val="20"/>
                  </w:rPr>
                  <w:t>−18.054</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57.475</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6.733</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32.038</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0.798 9</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3.498 2</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73.39</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0.173 0</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0.757 7</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15.896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 24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27</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3.950</w:t>
            </w:r>
          </w:p>
        </w:tc>
        <w:tc>
          <w:tcPr>
            <w:tcW w:w="937" w:type="dxa"/>
          </w:tcPr>
          <w:p w:rsidR="006F4818" w:rsidRDefault="00D95A85">
            <w:pPr>
              <w:jc w:val="center"/>
              <w:rPr>
                <w:rFonts w:ascii="Times New Roman" w:eastAsia="Times New Roman" w:hAnsi="Times New Roman" w:cs="Times New Roman"/>
                <w:sz w:val="20"/>
                <w:szCs w:val="20"/>
              </w:rPr>
            </w:pPr>
            <w:sdt>
              <w:sdtPr>
                <w:tag w:val="goog_rdk_243"/>
                <w:id w:val="1087107671"/>
              </w:sdtPr>
              <w:sdtEndPr/>
              <w:sdtContent>
                <w:r w:rsidR="00FC768F">
                  <w:rPr>
                    <w:rFonts w:ascii="Gungsuh" w:eastAsia="Gungsuh" w:hAnsi="Gungsuh" w:cs="Gungsuh"/>
                    <w:sz w:val="20"/>
                    <w:szCs w:val="20"/>
                  </w:rPr>
                  <w:t>−18.181</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54.195</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32.038</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0.654 0</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2.526 3</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46.58</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0.133 5</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0.514 4</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9.454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25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28</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3.910</w:t>
            </w:r>
          </w:p>
        </w:tc>
        <w:tc>
          <w:tcPr>
            <w:tcW w:w="937" w:type="dxa"/>
          </w:tcPr>
          <w:p w:rsidR="006F4818" w:rsidRDefault="00D95A85">
            <w:pPr>
              <w:jc w:val="center"/>
              <w:rPr>
                <w:rFonts w:ascii="Times New Roman" w:eastAsia="Times New Roman" w:hAnsi="Times New Roman" w:cs="Times New Roman"/>
                <w:sz w:val="20"/>
                <w:szCs w:val="20"/>
              </w:rPr>
            </w:pPr>
            <w:sdt>
              <w:sdtPr>
                <w:tag w:val="goog_rdk_244"/>
                <w:id w:val="1825619076"/>
              </w:sdtPr>
              <w:sdtEndPr/>
              <w:sdtContent>
                <w:r w:rsidR="00FC768F">
                  <w:rPr>
                    <w:rFonts w:ascii="Gungsuh" w:eastAsia="Gungsuh" w:hAnsi="Gungsuh" w:cs="Gungsuh"/>
                    <w:sz w:val="20"/>
                    <w:szCs w:val="20"/>
                  </w:rPr>
                  <w:t>−18.433</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50.179</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32.038</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0.525 4</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1.566 6</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22.97</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0.103 0</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0.307 2</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4.371</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26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to 29</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3.771</w:t>
            </w:r>
          </w:p>
        </w:tc>
        <w:tc>
          <w:tcPr>
            <w:tcW w:w="937" w:type="dxa"/>
          </w:tcPr>
          <w:p w:rsidR="006F4818" w:rsidRDefault="00D95A85">
            <w:pPr>
              <w:jc w:val="center"/>
              <w:rPr>
                <w:rFonts w:ascii="Times New Roman" w:eastAsia="Times New Roman" w:hAnsi="Times New Roman" w:cs="Times New Roman"/>
                <w:sz w:val="20"/>
                <w:szCs w:val="20"/>
              </w:rPr>
            </w:pPr>
            <w:sdt>
              <w:sdtPr>
                <w:tag w:val="goog_rdk_245"/>
                <w:id w:val="1863311738"/>
              </w:sdtPr>
              <w:sdtEndPr/>
              <w:sdtContent>
                <w:r w:rsidR="00FC768F">
                  <w:rPr>
                    <w:rFonts w:ascii="Gungsuh" w:eastAsia="Gungsuh" w:hAnsi="Gungsuh" w:cs="Gungsuh"/>
                    <w:sz w:val="20"/>
                    <w:szCs w:val="20"/>
                  </w:rPr>
                  <w:t>−18.965</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46.596</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0.173 6</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0.088 9</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87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0.034 6</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0.017 7</w:t>
            </w:r>
          </w:p>
        </w:tc>
        <w:tc>
          <w:tcPr>
            <w:tcW w:w="83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0.599</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 24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27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30</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3.734</w:t>
            </w:r>
          </w:p>
        </w:tc>
        <w:tc>
          <w:tcPr>
            <w:tcW w:w="937" w:type="dxa"/>
          </w:tcPr>
          <w:p w:rsidR="006F4818" w:rsidRDefault="00D95A85">
            <w:pPr>
              <w:jc w:val="center"/>
              <w:rPr>
                <w:rFonts w:ascii="Times New Roman" w:eastAsia="Times New Roman" w:hAnsi="Times New Roman" w:cs="Times New Roman"/>
                <w:sz w:val="20"/>
                <w:szCs w:val="20"/>
              </w:rPr>
            </w:pPr>
            <w:sdt>
              <w:sdtPr>
                <w:tag w:val="goog_rdk_246"/>
                <w:id w:val="1640915495"/>
              </w:sdtPr>
              <w:sdtEndPr/>
              <w:sdtContent>
                <w:r w:rsidR="00FC768F">
                  <w:rPr>
                    <w:rFonts w:ascii="Gungsuh" w:eastAsia="Gungsuh" w:hAnsi="Gungsuh" w:cs="Gungsuh"/>
                    <w:sz w:val="20"/>
                    <w:szCs w:val="20"/>
                  </w:rPr>
                  <w:t>−18.990</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46.197</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32.038</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0.095 1</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0.061 7</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0.019 0</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0.011 2</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0.129</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25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28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31</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3.721</w:t>
            </w:r>
          </w:p>
        </w:tc>
        <w:tc>
          <w:tcPr>
            <w:tcW w:w="937" w:type="dxa"/>
          </w:tcPr>
          <w:p w:rsidR="006F4818" w:rsidRDefault="00D95A85">
            <w:pPr>
              <w:jc w:val="center"/>
              <w:rPr>
                <w:rFonts w:ascii="Times New Roman" w:eastAsia="Times New Roman" w:hAnsi="Times New Roman" w:cs="Times New Roman"/>
                <w:sz w:val="20"/>
                <w:szCs w:val="20"/>
              </w:rPr>
            </w:pPr>
            <w:sdt>
              <w:sdtPr>
                <w:tag w:val="goog_rdk_247"/>
                <w:id w:val="-1075350861"/>
              </w:sdtPr>
              <w:sdtEndPr/>
              <w:sdtContent>
                <w:r w:rsidR="00FC768F">
                  <w:rPr>
                    <w:rFonts w:ascii="Gungsuh" w:eastAsia="Gungsuh" w:hAnsi="Gungsuh" w:cs="Gungsuh"/>
                    <w:sz w:val="20"/>
                    <w:szCs w:val="20"/>
                  </w:rPr>
                  <w:t>−18.995</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46.164</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32.038</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0.066 4</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0.065 6</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0.74</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0.013 2</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0.013 1</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26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to 29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to32</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3.712</w:t>
            </w:r>
          </w:p>
        </w:tc>
        <w:tc>
          <w:tcPr>
            <w:tcW w:w="937" w:type="dxa"/>
          </w:tcPr>
          <w:p w:rsidR="006F4818" w:rsidRDefault="00D95A85">
            <w:pPr>
              <w:jc w:val="center"/>
              <w:rPr>
                <w:rFonts w:ascii="Times New Roman" w:eastAsia="Times New Roman" w:hAnsi="Times New Roman" w:cs="Times New Roman"/>
                <w:sz w:val="20"/>
                <w:szCs w:val="20"/>
              </w:rPr>
            </w:pPr>
            <w:sdt>
              <w:sdtPr>
                <w:tag w:val="goog_rdk_248"/>
                <w:id w:val="-2029403251"/>
              </w:sdtPr>
              <w:sdtEndPr/>
              <w:sdtContent>
                <w:r w:rsidR="00FC768F">
                  <w:rPr>
                    <w:rFonts w:ascii="Gungsuh" w:eastAsia="Gungsuh" w:hAnsi="Gungsuh" w:cs="Gungsuh"/>
                    <w:sz w:val="20"/>
                    <w:szCs w:val="20"/>
                  </w:rPr>
                  <w:t>−19.002</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46.098</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0.043 1</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0.075 9</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0.74</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0.008 6</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0.015 1</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0.148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27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33</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3.708</w:t>
            </w:r>
          </w:p>
        </w:tc>
        <w:tc>
          <w:tcPr>
            <w:tcW w:w="937" w:type="dxa"/>
          </w:tcPr>
          <w:p w:rsidR="006F4818" w:rsidRDefault="00D95A85">
            <w:pPr>
              <w:jc w:val="center"/>
              <w:rPr>
                <w:rFonts w:ascii="Times New Roman" w:eastAsia="Times New Roman" w:hAnsi="Times New Roman" w:cs="Times New Roman"/>
                <w:sz w:val="20"/>
                <w:szCs w:val="20"/>
              </w:rPr>
            </w:pPr>
            <w:sdt>
              <w:sdtPr>
                <w:tag w:val="goog_rdk_249"/>
                <w:id w:val="1710844066"/>
              </w:sdtPr>
              <w:sdtEndPr/>
              <w:sdtContent>
                <w:r w:rsidR="00FC768F">
                  <w:rPr>
                    <w:rFonts w:ascii="Gungsuh" w:eastAsia="Gungsuh" w:hAnsi="Gungsuh" w:cs="Gungsuh"/>
                    <w:sz w:val="20"/>
                    <w:szCs w:val="20"/>
                  </w:rPr>
                  <w:t>−19.010</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46.197</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7.517</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0.033 2</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0.065 0</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0.003 1</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0.013 0</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0.061</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28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34</w:t>
            </w:r>
          </w:p>
        </w:tc>
        <w:tc>
          <w:tcPr>
            <w:tcW w:w="869"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3.706</w:t>
            </w:r>
          </w:p>
        </w:tc>
        <w:tc>
          <w:tcPr>
            <w:tcW w:w="937" w:type="dxa"/>
            <w:shd w:val="clear" w:color="auto" w:fill="8EAADB"/>
          </w:tcPr>
          <w:p w:rsidR="006F4818" w:rsidRDefault="00D95A85">
            <w:pPr>
              <w:jc w:val="center"/>
              <w:rPr>
                <w:rFonts w:ascii="Times New Roman" w:eastAsia="Times New Roman" w:hAnsi="Times New Roman" w:cs="Times New Roman"/>
                <w:sz w:val="20"/>
                <w:szCs w:val="20"/>
              </w:rPr>
            </w:pPr>
            <w:sdt>
              <w:sdtPr>
                <w:tag w:val="goog_rdk_250"/>
                <w:id w:val="1632131807"/>
              </w:sdtPr>
              <w:sdtEndPr/>
              <w:sdtContent>
                <w:r w:rsidR="00FC768F">
                  <w:rPr>
                    <w:rFonts w:ascii="Gungsuh" w:eastAsia="Gungsuh" w:hAnsi="Gungsuh" w:cs="Gungsuh"/>
                    <w:sz w:val="20"/>
                    <w:szCs w:val="20"/>
                  </w:rPr>
                  <w:t>−19.019</w:t>
                </w:r>
              </w:sdtContent>
            </w:sdt>
          </w:p>
        </w:tc>
        <w:tc>
          <w:tcPr>
            <w:tcW w:w="828"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46.231</w:t>
            </w:r>
          </w:p>
        </w:tc>
        <w:tc>
          <w:tcPr>
            <w:tcW w:w="744"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7.517</w:t>
            </w:r>
          </w:p>
        </w:tc>
        <w:tc>
          <w:tcPr>
            <w:tcW w:w="933"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4"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0.021 6</w:t>
            </w:r>
          </w:p>
        </w:tc>
        <w:tc>
          <w:tcPr>
            <w:tcW w:w="976"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0.053 9</w:t>
            </w:r>
          </w:p>
        </w:tc>
        <w:tc>
          <w:tcPr>
            <w:tcW w:w="800"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0.74</w:t>
            </w:r>
          </w:p>
        </w:tc>
        <w:tc>
          <w:tcPr>
            <w:tcW w:w="870"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0.000 7</w:t>
            </w:r>
          </w:p>
        </w:tc>
        <w:tc>
          <w:tcPr>
            <w:tcW w:w="860"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0.010 8</w:t>
            </w:r>
          </w:p>
        </w:tc>
        <w:tc>
          <w:tcPr>
            <w:tcW w:w="832" w:type="dxa"/>
            <w:shd w:val="clear" w:color="auto" w:fill="8EAADB"/>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0.061</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to 29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 32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to 35</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3.707</w:t>
            </w:r>
          </w:p>
        </w:tc>
        <w:tc>
          <w:tcPr>
            <w:tcW w:w="937" w:type="dxa"/>
          </w:tcPr>
          <w:p w:rsidR="006F4818" w:rsidRDefault="00D95A85">
            <w:pPr>
              <w:jc w:val="center"/>
              <w:rPr>
                <w:rFonts w:ascii="Times New Roman" w:eastAsia="Times New Roman" w:hAnsi="Times New Roman" w:cs="Times New Roman"/>
                <w:sz w:val="20"/>
                <w:szCs w:val="20"/>
              </w:rPr>
            </w:pPr>
            <w:sdt>
              <w:sdtPr>
                <w:tag w:val="goog_rdk_251"/>
                <w:id w:val="1861167895"/>
              </w:sdtPr>
              <w:sdtEndPr/>
              <w:sdtContent>
                <w:r w:rsidR="00FC768F">
                  <w:rPr>
                    <w:rFonts w:ascii="Gungsuh" w:eastAsia="Gungsuh" w:hAnsi="Gungsuh" w:cs="Gungsuh"/>
                    <w:sz w:val="20"/>
                    <w:szCs w:val="20"/>
                  </w:rPr>
                  <w:t>−19.025</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46.100</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0.027 3</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0.024 1</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0.004 6</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0.003 0</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to 36</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3.706</w:t>
            </w:r>
          </w:p>
        </w:tc>
        <w:tc>
          <w:tcPr>
            <w:tcW w:w="937" w:type="dxa"/>
          </w:tcPr>
          <w:p w:rsidR="006F4818" w:rsidRDefault="00D95A85">
            <w:pPr>
              <w:jc w:val="center"/>
              <w:rPr>
                <w:rFonts w:ascii="Times New Roman" w:eastAsia="Times New Roman" w:hAnsi="Times New Roman" w:cs="Times New Roman"/>
                <w:sz w:val="20"/>
                <w:szCs w:val="20"/>
              </w:rPr>
            </w:pPr>
            <w:sdt>
              <w:sdtPr>
                <w:tag w:val="goog_rdk_252"/>
                <w:id w:val="1752386131"/>
              </w:sdtPr>
              <w:sdtEndPr/>
              <w:sdtContent>
                <w:r w:rsidR="00FC768F">
                  <w:rPr>
                    <w:rFonts w:ascii="Gungsuh" w:eastAsia="Gungsuh" w:hAnsi="Gungsuh" w:cs="Gungsuh"/>
                    <w:sz w:val="20"/>
                    <w:szCs w:val="20"/>
                  </w:rPr>
                  <w:t>−19.031</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45.969</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7.483</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0.0284</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0.003 3</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0.005 7</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0.000 4</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34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to 37</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3.713</w:t>
            </w:r>
          </w:p>
        </w:tc>
        <w:tc>
          <w:tcPr>
            <w:tcW w:w="937" w:type="dxa"/>
          </w:tcPr>
          <w:p w:rsidR="006F4818" w:rsidRDefault="00D95A85">
            <w:pPr>
              <w:jc w:val="center"/>
              <w:rPr>
                <w:rFonts w:ascii="Times New Roman" w:eastAsia="Times New Roman" w:hAnsi="Times New Roman" w:cs="Times New Roman"/>
                <w:sz w:val="20"/>
                <w:szCs w:val="20"/>
              </w:rPr>
            </w:pPr>
            <w:sdt>
              <w:sdtPr>
                <w:tag w:val="goog_rdk_253"/>
                <w:id w:val="-1700470674"/>
              </w:sdtPr>
              <w:sdtEndPr/>
              <w:sdtContent>
                <w:r w:rsidR="00FC768F">
                  <w:rPr>
                    <w:rFonts w:ascii="Gungsuh" w:eastAsia="Gungsuh" w:hAnsi="Gungsuh" w:cs="Gungsuh"/>
                    <w:sz w:val="20"/>
                    <w:szCs w:val="20"/>
                  </w:rPr>
                  <w:t>−19.023</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46.133</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0.0389</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0.041 5</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0.007 3</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 32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to 35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to 38</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3.717</w:t>
            </w:r>
          </w:p>
        </w:tc>
        <w:tc>
          <w:tcPr>
            <w:tcW w:w="937" w:type="dxa"/>
          </w:tcPr>
          <w:p w:rsidR="006F4818" w:rsidRDefault="00D95A85">
            <w:pPr>
              <w:jc w:val="center"/>
              <w:rPr>
                <w:rFonts w:ascii="Times New Roman" w:eastAsia="Times New Roman" w:hAnsi="Times New Roman" w:cs="Times New Roman"/>
                <w:sz w:val="20"/>
                <w:szCs w:val="20"/>
              </w:rPr>
            </w:pPr>
            <w:sdt>
              <w:sdtPr>
                <w:tag w:val="goog_rdk_254"/>
                <w:id w:val="1308441143"/>
              </w:sdtPr>
              <w:sdtEndPr/>
              <w:sdtContent>
                <w:r w:rsidR="00FC768F">
                  <w:rPr>
                    <w:rFonts w:ascii="Gungsuh" w:eastAsia="Gungsuh" w:hAnsi="Gungsuh" w:cs="Gungsuh"/>
                    <w:sz w:val="20"/>
                    <w:szCs w:val="20"/>
                  </w:rPr>
                  <w:t>−19.023</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46.100</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0.0356</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0.030 1</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0.007 1</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0.006 0</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0.043</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to 36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to 39</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3.721</w:t>
            </w:r>
          </w:p>
        </w:tc>
        <w:tc>
          <w:tcPr>
            <w:tcW w:w="937" w:type="dxa"/>
          </w:tcPr>
          <w:p w:rsidR="006F4818" w:rsidRDefault="00D95A85">
            <w:pPr>
              <w:jc w:val="center"/>
              <w:rPr>
                <w:rFonts w:ascii="Times New Roman" w:eastAsia="Times New Roman" w:hAnsi="Times New Roman" w:cs="Times New Roman"/>
                <w:sz w:val="20"/>
                <w:szCs w:val="20"/>
              </w:rPr>
            </w:pPr>
            <w:sdt>
              <w:sdtPr>
                <w:tag w:val="goog_rdk_255"/>
                <w:id w:val="-1409837898"/>
              </w:sdtPr>
              <w:sdtEndPr/>
              <w:sdtContent>
                <w:r w:rsidR="00FC768F">
                  <w:rPr>
                    <w:rFonts w:ascii="Gungsuh" w:eastAsia="Gungsuh" w:hAnsi="Gungsuh" w:cs="Gungsuh"/>
                    <w:sz w:val="20"/>
                    <w:szCs w:val="20"/>
                  </w:rPr>
                  <w:t>−19.026</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46.167</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32.033</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0.0282</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0.019 8</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0.005 6</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0.004 0</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34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to 37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to 40</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3.722</w:t>
            </w:r>
          </w:p>
        </w:tc>
        <w:tc>
          <w:tcPr>
            <w:tcW w:w="937" w:type="dxa"/>
          </w:tcPr>
          <w:p w:rsidR="006F4818" w:rsidRDefault="00D95A85">
            <w:pPr>
              <w:jc w:val="center"/>
              <w:rPr>
                <w:rFonts w:ascii="Times New Roman" w:eastAsia="Times New Roman" w:hAnsi="Times New Roman" w:cs="Times New Roman"/>
                <w:sz w:val="20"/>
                <w:szCs w:val="20"/>
              </w:rPr>
            </w:pPr>
            <w:sdt>
              <w:sdtPr>
                <w:tag w:val="goog_rdk_256"/>
                <w:id w:val="1771889983"/>
              </w:sdtPr>
              <w:sdtEndPr/>
              <w:sdtContent>
                <w:r w:rsidR="00FC768F">
                  <w:rPr>
                    <w:rFonts w:ascii="Gungsuh" w:eastAsia="Gungsuh" w:hAnsi="Gungsuh" w:cs="Gungsuh"/>
                    <w:sz w:val="20"/>
                    <w:szCs w:val="20"/>
                  </w:rPr>
                  <w:t>−19.031</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46.167</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32.033</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0.0173</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0.060 1</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0.32</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0.003 7</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0.043</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to 35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to 38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to 41</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3.722</w:t>
            </w:r>
          </w:p>
        </w:tc>
        <w:tc>
          <w:tcPr>
            <w:tcW w:w="937" w:type="dxa"/>
          </w:tcPr>
          <w:p w:rsidR="006F4818" w:rsidRDefault="00D95A85">
            <w:pPr>
              <w:jc w:val="center"/>
              <w:rPr>
                <w:rFonts w:ascii="Times New Roman" w:eastAsia="Times New Roman" w:hAnsi="Times New Roman" w:cs="Times New Roman"/>
                <w:sz w:val="20"/>
                <w:szCs w:val="20"/>
              </w:rPr>
            </w:pPr>
            <w:sdt>
              <w:sdtPr>
                <w:tag w:val="goog_rdk_257"/>
                <w:id w:val="270518874"/>
              </w:sdtPr>
              <w:sdtEndPr/>
              <w:sdtContent>
                <w:r w:rsidR="00FC768F">
                  <w:rPr>
                    <w:rFonts w:ascii="Gungsuh" w:eastAsia="Gungsuh" w:hAnsi="Gungsuh" w:cs="Gungsuh"/>
                    <w:sz w:val="20"/>
                    <w:szCs w:val="20"/>
                  </w:rPr>
                  <w:t>−19.034</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46.183</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0.0224</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0.064 3</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0.54</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0.008 6</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0.043</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to 36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to 39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to 42</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3.720</w:t>
            </w:r>
          </w:p>
        </w:tc>
        <w:tc>
          <w:tcPr>
            <w:tcW w:w="937" w:type="dxa"/>
          </w:tcPr>
          <w:p w:rsidR="006F4818" w:rsidRDefault="00D95A85">
            <w:pPr>
              <w:jc w:val="center"/>
              <w:rPr>
                <w:rFonts w:ascii="Times New Roman" w:eastAsia="Times New Roman" w:hAnsi="Times New Roman" w:cs="Times New Roman"/>
                <w:sz w:val="20"/>
                <w:szCs w:val="20"/>
              </w:rPr>
            </w:pPr>
            <w:sdt>
              <w:sdtPr>
                <w:tag w:val="goog_rdk_258"/>
                <w:id w:val="1333495883"/>
              </w:sdtPr>
              <w:sdtEndPr/>
              <w:sdtContent>
                <w:r w:rsidR="00FC768F">
                  <w:rPr>
                    <w:rFonts w:ascii="Gungsuh" w:eastAsia="Gungsuh" w:hAnsi="Gungsuh" w:cs="Gungsuh"/>
                    <w:sz w:val="20"/>
                    <w:szCs w:val="20"/>
                  </w:rPr>
                  <w:t>−19.037</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46.183</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0.0329</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0.052 6</w:t>
            </w:r>
          </w:p>
        </w:tc>
        <w:tc>
          <w:tcPr>
            <w:tcW w:w="80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0.003 1</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0.006 8</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to 37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to 40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to 43</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3.715</w:t>
            </w:r>
          </w:p>
        </w:tc>
        <w:tc>
          <w:tcPr>
            <w:tcW w:w="937" w:type="dxa"/>
          </w:tcPr>
          <w:p w:rsidR="006F4818" w:rsidRDefault="00D95A85">
            <w:pPr>
              <w:jc w:val="center"/>
              <w:rPr>
                <w:rFonts w:ascii="Times New Roman" w:eastAsia="Times New Roman" w:hAnsi="Times New Roman" w:cs="Times New Roman"/>
                <w:sz w:val="20"/>
                <w:szCs w:val="20"/>
              </w:rPr>
            </w:pPr>
            <w:sdt>
              <w:sdtPr>
                <w:tag w:val="goog_rdk_259"/>
                <w:id w:val="-186532196"/>
              </w:sdtPr>
              <w:sdtEndPr/>
              <w:sdtContent>
                <w:r w:rsidR="00FC768F">
                  <w:rPr>
                    <w:rFonts w:ascii="Gungsuh" w:eastAsia="Gungsuh" w:hAnsi="Gungsuh" w:cs="Gungsuh"/>
                    <w:sz w:val="20"/>
                    <w:szCs w:val="20"/>
                  </w:rPr>
                  <w:t>−19.042</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46.133</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0.0360</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0.076 5</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0.007 2</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0.015 3</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562" w:type="dxa"/>
          </w:tcPr>
          <w:p w:rsidR="006F4818" w:rsidRDefault="006F4818">
            <w:pPr>
              <w:numPr>
                <w:ilvl w:val="0"/>
                <w:numId w:val="2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to 38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to 41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to 44</w:t>
            </w:r>
          </w:p>
        </w:tc>
        <w:tc>
          <w:tcPr>
            <w:tcW w:w="86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3.711</w:t>
            </w:r>
          </w:p>
        </w:tc>
        <w:tc>
          <w:tcPr>
            <w:tcW w:w="937" w:type="dxa"/>
          </w:tcPr>
          <w:p w:rsidR="006F4818" w:rsidRDefault="00D95A85">
            <w:pPr>
              <w:jc w:val="center"/>
              <w:rPr>
                <w:rFonts w:ascii="Times New Roman" w:eastAsia="Times New Roman" w:hAnsi="Times New Roman" w:cs="Times New Roman"/>
                <w:sz w:val="20"/>
                <w:szCs w:val="20"/>
              </w:rPr>
            </w:pPr>
            <w:sdt>
              <w:sdtPr>
                <w:tag w:val="goog_rdk_260"/>
                <w:id w:val="-1113822565"/>
              </w:sdtPr>
              <w:sdtEndPr/>
              <w:sdtContent>
                <w:r w:rsidR="00FC768F">
                  <w:rPr>
                    <w:rFonts w:ascii="Gungsuh" w:eastAsia="Gungsuh" w:hAnsi="Gungsuh" w:cs="Gungsuh"/>
                    <w:sz w:val="20"/>
                    <w:szCs w:val="20"/>
                  </w:rPr>
                  <w:t>−19.049</w:t>
                </w:r>
              </w:sdtContent>
            </w:sdt>
          </w:p>
        </w:tc>
        <w:tc>
          <w:tcPr>
            <w:tcW w:w="82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46.117</w:t>
            </w:r>
          </w:p>
        </w:tc>
        <w:tc>
          <w:tcPr>
            <w:tcW w:w="74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w:t>
            </w:r>
          </w:p>
        </w:tc>
        <w:tc>
          <w:tcPr>
            <w:tcW w:w="9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0.0402</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0.065 6</w:t>
            </w:r>
          </w:p>
        </w:tc>
        <w:tc>
          <w:tcPr>
            <w:tcW w:w="80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0.008 0</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0.013 1</w:t>
            </w:r>
          </w:p>
        </w:tc>
        <w:tc>
          <w:tcPr>
            <w:tcW w:w="83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4"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rsidP="00662495">
      <w:pPr>
        <w:pBdr>
          <w:top w:val="nil"/>
          <w:left w:val="nil"/>
          <w:bottom w:val="nil"/>
          <w:right w:val="nil"/>
          <w:between w:val="nil"/>
        </w:pBdr>
        <w:ind w:left="2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NOTES</w:t>
      </w:r>
    </w:p>
    <w:p w:rsidR="006F4818" w:rsidRDefault="00FC768F" w:rsidP="00662495">
      <w:pPr>
        <w:pBdr>
          <w:top w:val="nil"/>
          <w:left w:val="nil"/>
          <w:bottom w:val="nil"/>
          <w:right w:val="nil"/>
          <w:between w:val="nil"/>
        </w:pBdr>
        <w:ind w:left="284"/>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w:t>
      </w:r>
      <w:r>
        <w:rPr>
          <w:rFonts w:ascii="Times New Roman" w:eastAsia="Times New Roman" w:hAnsi="Times New Roman" w:cs="Times New Roman"/>
          <w:color w:val="000000"/>
          <w:sz w:val="20"/>
          <w:szCs w:val="20"/>
        </w:rPr>
        <w:t xml:space="preserve"> Orange shading indicates that the selected test parameter does not comply with the specific validity requirements of Annex B.</w:t>
      </w:r>
    </w:p>
    <w:p w:rsidR="006F4818" w:rsidRDefault="00FC768F" w:rsidP="00662495">
      <w:pPr>
        <w:pBdr>
          <w:top w:val="nil"/>
          <w:left w:val="nil"/>
          <w:bottom w:val="nil"/>
          <w:right w:val="nil"/>
          <w:between w:val="nil"/>
        </w:pBdr>
        <w:ind w:left="284"/>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r>
        <w:rPr>
          <w:rFonts w:ascii="Times New Roman" w:eastAsia="Times New Roman" w:hAnsi="Times New Roman" w:cs="Times New Roman"/>
          <w:color w:val="000000"/>
          <w:sz w:val="20"/>
          <w:szCs w:val="20"/>
        </w:rPr>
        <w:t xml:space="preserve"> Green shading in the last two columns indicates that the relevant criteria is TRUE or VALID.</w:t>
      </w:r>
    </w:p>
    <w:p w:rsidR="006F4818" w:rsidRDefault="00FC768F" w:rsidP="00662495">
      <w:pPr>
        <w:pBdr>
          <w:top w:val="nil"/>
          <w:left w:val="nil"/>
          <w:bottom w:val="single" w:sz="4" w:space="1" w:color="000000"/>
          <w:right w:val="nil"/>
          <w:between w:val="nil"/>
        </w:pBdr>
        <w:ind w:left="284"/>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w:t>
      </w:r>
      <w:r>
        <w:rPr>
          <w:rFonts w:ascii="Times New Roman" w:eastAsia="Times New Roman" w:hAnsi="Times New Roman" w:cs="Times New Roman"/>
          <w:color w:val="000000"/>
          <w:sz w:val="20"/>
          <w:szCs w:val="20"/>
        </w:rPr>
        <w:t xml:space="preserve"> Light blue shading indicates the test period that has been selected as optimal for this range of data and the selected block size.</w:t>
      </w:r>
    </w:p>
    <w:p w:rsidR="00662495" w:rsidRDefault="00662495" w:rsidP="00662495">
      <w:pPr>
        <w:pBdr>
          <w:top w:val="nil"/>
          <w:left w:val="nil"/>
          <w:bottom w:val="single" w:sz="4" w:space="1" w:color="000000"/>
          <w:right w:val="nil"/>
          <w:between w:val="nil"/>
        </w:pBdr>
        <w:ind w:left="284"/>
        <w:rPr>
          <w:rFonts w:ascii="Times New Roman" w:eastAsia="Times New Roman" w:hAnsi="Times New Roman" w:cs="Times New Roman"/>
          <w:color w:val="000000"/>
          <w:sz w:val="20"/>
          <w:szCs w:val="20"/>
        </w:rPr>
      </w:pPr>
    </w:p>
    <w:p w:rsidR="00662495" w:rsidRDefault="00662495">
      <w:pPr>
        <w:pBdr>
          <w:top w:val="nil"/>
          <w:left w:val="nil"/>
          <w:bottom w:val="single" w:sz="4" w:space="1" w:color="000000"/>
          <w:right w:val="nil"/>
          <w:between w:val="nil"/>
        </w:pBdr>
        <w:rPr>
          <w:rFonts w:ascii="Times New Roman" w:eastAsia="Times New Roman" w:hAnsi="Times New Roman" w:cs="Times New Roman"/>
          <w:color w:val="000000"/>
          <w:sz w:val="20"/>
          <w:szCs w:val="20"/>
        </w:rPr>
        <w:sectPr w:rsidR="00662495" w:rsidSect="00662495">
          <w:headerReference w:type="even" r:id="rId48"/>
          <w:pgSz w:w="16840" w:h="11910" w:orient="landscape"/>
          <w:pgMar w:top="1134" w:right="1151" w:bottom="1185" w:left="249" w:header="397" w:footer="0" w:gutter="0"/>
          <w:cols w:space="720"/>
        </w:sectPr>
      </w:pPr>
    </w:p>
    <w:p w:rsidR="006F4818" w:rsidRDefault="006F4818">
      <w:pPr>
        <w:pBdr>
          <w:top w:val="nil"/>
          <w:left w:val="nil"/>
          <w:bottom w:val="single" w:sz="4" w:space="1" w:color="000000"/>
          <w:right w:val="nil"/>
          <w:between w:val="nil"/>
        </w:pBdr>
        <w:rPr>
          <w:rFonts w:ascii="Times New Roman" w:eastAsia="Times New Roman" w:hAnsi="Times New Roman" w:cs="Times New Roman"/>
          <w:color w:val="000000"/>
          <w:sz w:val="20"/>
          <w:szCs w:val="20"/>
        </w:rPr>
      </w:pPr>
    </w:p>
    <w:p w:rsidR="00C12754" w:rsidRDefault="00C12754">
      <w:pPr>
        <w:pStyle w:val="Heading1"/>
        <w:jc w:val="center"/>
        <w:rPr>
          <w:rFonts w:ascii="Times New Roman" w:eastAsia="Times New Roman" w:hAnsi="Times New Roman" w:cs="Times New Roman"/>
        </w:rPr>
      </w:pPr>
    </w:p>
    <w:p w:rsidR="006F4818" w:rsidRDefault="00FC768F" w:rsidP="00662495">
      <w:pPr>
        <w:pStyle w:val="Heading1"/>
        <w:jc w:val="center"/>
        <w:rPr>
          <w:rFonts w:ascii="Times New Roman" w:eastAsia="Times New Roman" w:hAnsi="Times New Roman" w:cs="Times New Roman"/>
        </w:rPr>
      </w:pPr>
      <w:r>
        <w:rPr>
          <w:rFonts w:ascii="Times New Roman" w:eastAsia="Times New Roman" w:hAnsi="Times New Roman" w:cs="Times New Roman"/>
        </w:rPr>
        <w:t>Table 16 An Example of Calculation of Energy, Power and Temperature for All Possible Blocks (size = 5 TCC)</w:t>
      </w:r>
    </w:p>
    <w:p w:rsidR="006F4818" w:rsidRDefault="00FC768F">
      <w:pPr>
        <w:pStyle w:val="Heading1"/>
        <w:jc w:val="center"/>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i/>
        </w:rPr>
        <w:t>Clause</w:t>
      </w:r>
      <w:r>
        <w:rPr>
          <w:rFonts w:ascii="Times New Roman" w:eastAsia="Times New Roman" w:hAnsi="Times New Roman" w:cs="Times New Roman"/>
          <w:b w:val="0"/>
        </w:rPr>
        <w:t xml:space="preserve"> J-8.1)</w:t>
      </w:r>
    </w:p>
    <w:p w:rsidR="006F4818" w:rsidRDefault="006F4818">
      <w:pPr>
        <w:pStyle w:val="Heading1"/>
        <w:rPr>
          <w:rFonts w:ascii="Times New Roman" w:eastAsia="Times New Roman" w:hAnsi="Times New Roman" w:cs="Times New Roman"/>
          <w:b w:val="0"/>
        </w:rPr>
      </w:pPr>
    </w:p>
    <w:tbl>
      <w:tblPr>
        <w:tblStyle w:val="affff1"/>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51"/>
        <w:gridCol w:w="1275"/>
        <w:gridCol w:w="1134"/>
        <w:gridCol w:w="1560"/>
        <w:gridCol w:w="1417"/>
        <w:gridCol w:w="1134"/>
        <w:gridCol w:w="1134"/>
        <w:gridCol w:w="1276"/>
      </w:tblGrid>
      <w:tr w:rsidR="006F4818">
        <w:trPr>
          <w:tblHeader/>
          <w:jc w:val="center"/>
        </w:trPr>
        <w:tc>
          <w:tcPr>
            <w:tcW w:w="562"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851"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Block</w:t>
            </w:r>
          </w:p>
        </w:tc>
        <w:tc>
          <w:tcPr>
            <w:tcW w:w="1275"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Start TCC</w:t>
            </w:r>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End TCC</w:t>
            </w:r>
          </w:p>
        </w:tc>
        <w:tc>
          <w:tcPr>
            <w:tcW w:w="156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Time Length of Block</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hh</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mm : ss</w:t>
            </w:r>
          </w:p>
        </w:tc>
        <w:tc>
          <w:tcPr>
            <w:tcW w:w="1417"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Energy Consumption During Block</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w:t>
            </w:r>
            <w:proofErr w:type="spellEnd"/>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Power</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Unfrozen Temp.</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ºC</w:t>
            </w:r>
          </w:p>
        </w:tc>
        <w:tc>
          <w:tcPr>
            <w:tcW w:w="1276"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Frozen Temp.</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ºC</w:t>
            </w:r>
          </w:p>
        </w:tc>
      </w:tr>
      <w:tr w:rsidR="006F4818">
        <w:trPr>
          <w:jc w:val="center"/>
        </w:trPr>
        <w:tc>
          <w:tcPr>
            <w:tcW w:w="562"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1"/>
                <w:id w:val="146566700"/>
              </w:sdtPr>
              <w:sdtEndPr/>
              <w:sdtContent>
                <w:r w:rsidR="00FC768F">
                  <w:rPr>
                    <w:rFonts w:ascii="Gungsuh" w:eastAsia="Gungsuh" w:hAnsi="Gungsuh" w:cs="Gungsuh"/>
                    <w:color w:val="000000"/>
                    <w:sz w:val="24"/>
                    <w:szCs w:val="24"/>
                  </w:rPr>
                  <w:t>−18.921</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45.934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2"/>
                <w:id w:val="-327594663"/>
              </w:sdtPr>
              <w:sdtEndPr/>
              <w:sdtContent>
                <w:r w:rsidR="00FC768F">
                  <w:rPr>
                    <w:rFonts w:ascii="Gungsuh" w:eastAsia="Gungsuh" w:hAnsi="Gungsuh" w:cs="Gungsuh"/>
                    <w:color w:val="000000"/>
                    <w:sz w:val="24"/>
                    <w:szCs w:val="24"/>
                  </w:rPr>
                  <w:t>−18.909</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45.934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3"/>
                <w:id w:val="-1681349366"/>
              </w:sdtPr>
              <w:sdtEndPr/>
              <w:sdtContent>
                <w:r w:rsidR="00FC768F">
                  <w:rPr>
                    <w:rFonts w:ascii="Gungsuh" w:eastAsia="Gungsuh" w:hAnsi="Gungsuh" w:cs="Gungsuh"/>
                    <w:color w:val="000000"/>
                    <w:sz w:val="24"/>
                    <w:szCs w:val="24"/>
                  </w:rPr>
                  <w:t>−18.913</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4"/>
                <w:id w:val="-828834690"/>
              </w:sdtPr>
              <w:sdtEndPr/>
              <w:sdtContent>
                <w:r w:rsidR="00FC768F">
                  <w:rPr>
                    <w:rFonts w:ascii="Gungsuh" w:eastAsia="Gungsuh" w:hAnsi="Gungsuh" w:cs="Gungsuh"/>
                    <w:color w:val="000000"/>
                    <w:sz w:val="24"/>
                    <w:szCs w:val="24"/>
                  </w:rPr>
                  <w:t>−18.908</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45.960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5"/>
                <w:id w:val="-376306924"/>
              </w:sdtPr>
              <w:sdtEndPr/>
              <w:sdtContent>
                <w:r w:rsidR="00FC768F">
                  <w:rPr>
                    <w:rFonts w:ascii="Gungsuh" w:eastAsia="Gungsuh" w:hAnsi="Gungsuh" w:cs="Gungsuh"/>
                    <w:color w:val="000000"/>
                    <w:sz w:val="24"/>
                    <w:szCs w:val="24"/>
                  </w:rPr>
                  <w:t>−18.902</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6"/>
                <w:id w:val="1813050300"/>
              </w:sdtPr>
              <w:sdtEndPr/>
              <w:sdtContent>
                <w:r w:rsidR="00FC768F">
                  <w:rPr>
                    <w:rFonts w:ascii="Gungsuh" w:eastAsia="Gungsuh" w:hAnsi="Gungsuh" w:cs="Gungsuh"/>
                    <w:color w:val="000000"/>
                    <w:sz w:val="24"/>
                    <w:szCs w:val="24"/>
                  </w:rPr>
                  <w:t>−18.907</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7"/>
                <w:id w:val="-649755738"/>
              </w:sdtPr>
              <w:sdtEndPr/>
              <w:sdtContent>
                <w:r w:rsidR="00FC768F">
                  <w:rPr>
                    <w:rFonts w:ascii="Gungsuh" w:eastAsia="Gungsuh" w:hAnsi="Gungsuh" w:cs="Gungsuh"/>
                    <w:color w:val="000000"/>
                    <w:sz w:val="24"/>
                    <w:szCs w:val="24"/>
                  </w:rPr>
                  <w:t>−18.913</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8"/>
                <w:id w:val="-807855400"/>
              </w:sdtPr>
              <w:sdtEndPr/>
              <w:sdtContent>
                <w:r w:rsidR="00FC768F">
                  <w:rPr>
                    <w:rFonts w:ascii="Gungsuh" w:eastAsia="Gungsuh" w:hAnsi="Gungsuh" w:cs="Gungsuh"/>
                    <w:color w:val="000000"/>
                    <w:sz w:val="24"/>
                    <w:szCs w:val="24"/>
                  </w:rPr>
                  <w:t>−18.914</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45.690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69"/>
                <w:id w:val="821007788"/>
              </w:sdtPr>
              <w:sdtEndPr/>
              <w:sdtContent>
                <w:r w:rsidR="00FC768F">
                  <w:rPr>
                    <w:rFonts w:ascii="Gungsuh" w:eastAsia="Gungsuh" w:hAnsi="Gungsuh" w:cs="Gungsuh"/>
                    <w:color w:val="000000"/>
                    <w:sz w:val="24"/>
                    <w:szCs w:val="24"/>
                  </w:rPr>
                  <w:t>−18.920</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45.720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0"/>
                <w:id w:val="1090508265"/>
              </w:sdtPr>
              <w:sdtEndPr/>
              <w:sdtContent>
                <w:r w:rsidR="00FC768F">
                  <w:rPr>
                    <w:rFonts w:ascii="Gungsuh" w:eastAsia="Gungsuh" w:hAnsi="Gungsuh" w:cs="Gungsuh"/>
                    <w:color w:val="000000"/>
                    <w:sz w:val="24"/>
                    <w:szCs w:val="24"/>
                  </w:rPr>
                  <w:t>−18.926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45.780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1"/>
                <w:id w:val="-1329360005"/>
              </w:sdtPr>
              <w:sdtEndPr/>
              <w:sdtContent>
                <w:r w:rsidR="00FC768F">
                  <w:rPr>
                    <w:rFonts w:ascii="Gungsuh" w:eastAsia="Gungsuh" w:hAnsi="Gungsuh" w:cs="Gungsuh"/>
                    <w:color w:val="000000"/>
                    <w:sz w:val="24"/>
                    <w:szCs w:val="24"/>
                  </w:rPr>
                  <w:t>−18.928</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45.690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2"/>
                <w:id w:val="1023292398"/>
              </w:sdtPr>
              <w:sdtEndPr/>
              <w:sdtContent>
                <w:r w:rsidR="00FC768F">
                  <w:rPr>
                    <w:rFonts w:ascii="Gungsuh" w:eastAsia="Gungsuh" w:hAnsi="Gungsuh" w:cs="Gungsuh"/>
                    <w:color w:val="000000"/>
                    <w:sz w:val="24"/>
                    <w:szCs w:val="24"/>
                  </w:rPr>
                  <w:t>−18.926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45.690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3"/>
                <w:id w:val="-1847626412"/>
              </w:sdtPr>
              <w:sdtEndPr/>
              <w:sdtContent>
                <w:r w:rsidR="00FC768F">
                  <w:rPr>
                    <w:rFonts w:ascii="Gungsuh" w:eastAsia="Gungsuh" w:hAnsi="Gungsuh" w:cs="Gungsuh"/>
                    <w:color w:val="000000"/>
                    <w:sz w:val="24"/>
                    <w:szCs w:val="24"/>
                  </w:rPr>
                  <w:t>−18.923</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03:36:00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50.556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4"/>
                <w:id w:val="-2055690502"/>
              </w:sdtPr>
              <w:sdtEndPr/>
              <w:sdtContent>
                <w:r w:rsidR="00FC768F">
                  <w:rPr>
                    <w:rFonts w:ascii="Gungsuh" w:eastAsia="Gungsuh" w:hAnsi="Gungsuh" w:cs="Gungsuh"/>
                    <w:color w:val="000000"/>
                    <w:sz w:val="24"/>
                    <w:szCs w:val="24"/>
                  </w:rPr>
                  <w:t>−18.817</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03:12:00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59.844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5"/>
                <w:id w:val="598524141"/>
              </w:sdtPr>
              <w:sdtEndPr/>
              <w:sdtContent>
                <w:r w:rsidR="00FC768F">
                  <w:rPr>
                    <w:rFonts w:ascii="Gungsuh" w:eastAsia="Gungsuh" w:hAnsi="Gungsuh" w:cs="Gungsuh"/>
                    <w:color w:val="000000"/>
                    <w:sz w:val="24"/>
                    <w:szCs w:val="24"/>
                  </w:rPr>
                  <w:t>−18.311</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67.352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6"/>
                <w:id w:val="-1413150331"/>
              </w:sdtPr>
              <w:sdtEndPr/>
              <w:sdtContent>
                <w:r w:rsidR="00FC768F">
                  <w:rPr>
                    <w:rFonts w:ascii="Gungsuh" w:eastAsia="Gungsuh" w:hAnsi="Gungsuh" w:cs="Gungsuh"/>
                    <w:color w:val="000000"/>
                    <w:sz w:val="24"/>
                    <w:szCs w:val="24"/>
                  </w:rPr>
                  <w:t>−17.167</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68.239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4.221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7"/>
                <w:id w:val="-1891025548"/>
              </w:sdtPr>
              <w:sdtEndPr/>
              <w:sdtContent>
                <w:r w:rsidR="00FC768F">
                  <w:rPr>
                    <w:rFonts w:ascii="Gungsuh" w:eastAsia="Gungsuh" w:hAnsi="Gungsuh" w:cs="Gungsuh"/>
                    <w:color w:val="000000"/>
                    <w:sz w:val="24"/>
                    <w:szCs w:val="24"/>
                  </w:rPr>
                  <w:t>−17.141</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68.461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8"/>
                <w:id w:val="-367534699"/>
              </w:sdtPr>
              <w:sdtEndPr/>
              <w:sdtContent>
                <w:r w:rsidR="00FC768F">
                  <w:rPr>
                    <w:rFonts w:ascii="Gungsuh" w:eastAsia="Gungsuh" w:hAnsi="Gungsuh" w:cs="Gungsuh"/>
                    <w:color w:val="000000"/>
                    <w:sz w:val="24"/>
                    <w:szCs w:val="24"/>
                  </w:rPr>
                  <w:t>−17.153</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03:57:00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60.981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79"/>
                <w:id w:val="-144589221"/>
              </w:sdtPr>
              <w:sdtEndPr/>
              <w:sdtContent>
                <w:r w:rsidR="00FC768F">
                  <w:rPr>
                    <w:rFonts w:ascii="Gungsuh" w:eastAsia="Gungsuh" w:hAnsi="Gungsuh" w:cs="Gungsuh"/>
                    <w:color w:val="000000"/>
                    <w:sz w:val="24"/>
                    <w:szCs w:val="24"/>
                  </w:rPr>
                  <w:t>−17.514</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53.190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0"/>
                <w:id w:val="-32581004"/>
              </w:sdtPr>
              <w:sdtEndPr/>
              <w:sdtContent>
                <w:r w:rsidR="00FC768F">
                  <w:rPr>
                    <w:rFonts w:ascii="Gungsuh" w:eastAsia="Gungsuh" w:hAnsi="Gungsuh" w:cs="Gungsuh"/>
                    <w:color w:val="000000"/>
                    <w:sz w:val="24"/>
                    <w:szCs w:val="24"/>
                  </w:rPr>
                  <w:t>−18.014</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46.770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1"/>
                <w:id w:val="-121694921"/>
              </w:sdtPr>
              <w:sdtEndPr/>
              <w:sdtContent>
                <w:r w:rsidR="00FC768F">
                  <w:rPr>
                    <w:rFonts w:ascii="Gungsuh" w:eastAsia="Gungsuh" w:hAnsi="Gungsuh" w:cs="Gungsuh"/>
                    <w:color w:val="000000"/>
                    <w:sz w:val="24"/>
                    <w:szCs w:val="24"/>
                  </w:rPr>
                  <w:t>−18.939</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46.404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2"/>
                <w:id w:val="652800187"/>
              </w:sdtPr>
              <w:sdtEndPr/>
              <w:sdtContent>
                <w:r w:rsidR="00FC768F">
                  <w:rPr>
                    <w:rFonts w:ascii="Gungsuh" w:eastAsia="Gungsuh" w:hAnsi="Gungsuh" w:cs="Gungsuh"/>
                    <w:color w:val="000000"/>
                    <w:sz w:val="24"/>
                    <w:szCs w:val="24"/>
                  </w:rPr>
                  <w:t>−18.966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46.285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3"/>
                <w:id w:val="-1392422369"/>
              </w:sdtPr>
              <w:sdtEndPr/>
              <w:sdtContent>
                <w:r w:rsidR="00FC768F">
                  <w:rPr>
                    <w:rFonts w:ascii="Gungsuh" w:eastAsia="Gungsuh" w:hAnsi="Gungsuh" w:cs="Gungsuh"/>
                    <w:color w:val="000000"/>
                    <w:sz w:val="24"/>
                    <w:szCs w:val="24"/>
                  </w:rPr>
                  <w:t>−18.970</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46.135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4"/>
                <w:id w:val="-1081204784"/>
              </w:sdtPr>
              <w:sdtEndPr/>
              <w:sdtContent>
                <w:r w:rsidR="00FC768F">
                  <w:rPr>
                    <w:rFonts w:ascii="Gungsuh" w:eastAsia="Gungsuh" w:hAnsi="Gungsuh" w:cs="Gungsuh"/>
                    <w:color w:val="000000"/>
                    <w:sz w:val="24"/>
                    <w:szCs w:val="24"/>
                  </w:rPr>
                  <w:t>−18.976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46.285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5"/>
                <w:id w:val="-1315479606"/>
              </w:sdtPr>
              <w:sdtEndPr/>
              <w:sdtContent>
                <w:r w:rsidR="00FC768F">
                  <w:rPr>
                    <w:rFonts w:ascii="Gungsuh" w:eastAsia="Gungsuh" w:hAnsi="Gungsuh" w:cs="Gungsuh"/>
                    <w:color w:val="000000"/>
                    <w:sz w:val="24"/>
                    <w:szCs w:val="24"/>
                  </w:rPr>
                  <w:t>−18.989</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6"/>
                <w:id w:val="274064301"/>
              </w:sdtPr>
              <w:sdtEndPr/>
              <w:sdtContent>
                <w:r w:rsidR="00FC768F">
                  <w:rPr>
                    <w:rFonts w:ascii="Gungsuh" w:eastAsia="Gungsuh" w:hAnsi="Gungsuh" w:cs="Gungsuh"/>
                    <w:color w:val="000000"/>
                    <w:sz w:val="24"/>
                    <w:szCs w:val="24"/>
                  </w:rPr>
                  <w:t>−19.007</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45.990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7"/>
                <w:id w:val="-790517030"/>
              </w:sdtPr>
              <w:sdtEndPr/>
              <w:sdtContent>
                <w:r w:rsidR="00FC768F">
                  <w:rPr>
                    <w:rFonts w:ascii="Gungsuh" w:eastAsia="Gungsuh" w:hAnsi="Gungsuh" w:cs="Gungsuh"/>
                    <w:color w:val="000000"/>
                    <w:sz w:val="24"/>
                    <w:szCs w:val="24"/>
                  </w:rPr>
                  <w:t>−19.020</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46.020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8"/>
                <w:id w:val="-586387153"/>
              </w:sdtPr>
              <w:sdtEndPr/>
              <w:sdtContent>
                <w:r w:rsidR="00FC768F">
                  <w:rPr>
                    <w:rFonts w:ascii="Gungsuh" w:eastAsia="Gungsuh" w:hAnsi="Gungsuh" w:cs="Gungsuh"/>
                    <w:color w:val="000000"/>
                    <w:sz w:val="24"/>
                    <w:szCs w:val="24"/>
                  </w:rPr>
                  <w:t>−19.029</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46.140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89"/>
                <w:id w:val="1738745605"/>
              </w:sdtPr>
              <w:sdtEndPr/>
              <w:sdtContent>
                <w:r w:rsidR="00FC768F">
                  <w:rPr>
                    <w:rFonts w:ascii="Gungsuh" w:eastAsia="Gungsuh" w:hAnsi="Gungsuh" w:cs="Gungsuh"/>
                    <w:color w:val="000000"/>
                    <w:sz w:val="24"/>
                    <w:szCs w:val="24"/>
                  </w:rPr>
                  <w:t>−19.036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0"/>
                <w:id w:val="923530557"/>
              </w:sdtPr>
              <w:sdtEndPr/>
              <w:sdtContent>
                <w:r w:rsidR="00FC768F">
                  <w:rPr>
                    <w:rFonts w:ascii="Gungsuh" w:eastAsia="Gungsuh" w:hAnsi="Gungsuh" w:cs="Gungsuh"/>
                    <w:color w:val="000000"/>
                    <w:sz w:val="24"/>
                    <w:szCs w:val="24"/>
                  </w:rPr>
                  <w:t>−19.036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46.230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1"/>
                <w:id w:val="-1584826953"/>
              </w:sdtPr>
              <w:sdtEndPr/>
              <w:sdtContent>
                <w:r w:rsidR="00FC768F">
                  <w:rPr>
                    <w:rFonts w:ascii="Gungsuh" w:eastAsia="Gungsuh" w:hAnsi="Gungsuh" w:cs="Gungsuh"/>
                    <w:color w:val="000000"/>
                    <w:sz w:val="24"/>
                    <w:szCs w:val="24"/>
                  </w:rPr>
                  <w:t>−19.027</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45.934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2"/>
                <w:id w:val="1512799062"/>
              </w:sdtPr>
              <w:sdtEndPr/>
              <w:sdtContent>
                <w:r w:rsidR="00FC768F">
                  <w:rPr>
                    <w:rFonts w:ascii="Gungsuh" w:eastAsia="Gungsuh" w:hAnsi="Gungsuh" w:cs="Gungsuh"/>
                    <w:color w:val="000000"/>
                    <w:sz w:val="24"/>
                    <w:szCs w:val="24"/>
                  </w:rPr>
                  <w:t>−19.036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3"/>
                <w:id w:val="-29725954"/>
              </w:sdtPr>
              <w:sdtEndPr/>
              <w:sdtContent>
                <w:r w:rsidR="00FC768F">
                  <w:rPr>
                    <w:rFonts w:ascii="Gungsuh" w:eastAsia="Gungsuh" w:hAnsi="Gungsuh" w:cs="Gungsuh"/>
                    <w:color w:val="000000"/>
                    <w:sz w:val="24"/>
                    <w:szCs w:val="24"/>
                  </w:rPr>
                  <w:t>−19.013</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4"/>
                <w:id w:val="-87075721"/>
              </w:sdtPr>
              <w:sdtEndPr/>
              <w:sdtContent>
                <w:r w:rsidR="00FC768F">
                  <w:rPr>
                    <w:rFonts w:ascii="Gungsuh" w:eastAsia="Gungsuh" w:hAnsi="Gungsuh" w:cs="Gungsuh"/>
                    <w:color w:val="000000"/>
                    <w:sz w:val="24"/>
                    <w:szCs w:val="24"/>
                  </w:rPr>
                  <w:t>−19.011</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5"/>
                <w:id w:val="-1119058720"/>
              </w:sdtPr>
              <w:sdtEndPr/>
              <w:sdtContent>
                <w:r w:rsidR="00FC768F">
                  <w:rPr>
                    <w:rFonts w:ascii="Gungsuh" w:eastAsia="Gungsuh" w:hAnsi="Gungsuh" w:cs="Gungsuh"/>
                    <w:color w:val="000000"/>
                    <w:sz w:val="24"/>
                    <w:szCs w:val="24"/>
                  </w:rPr>
                  <w:t>−19.020</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6"/>
                <w:id w:val="-208737093"/>
              </w:sdtPr>
              <w:sdtEndPr/>
              <w:sdtContent>
                <w:r w:rsidR="00FC768F">
                  <w:rPr>
                    <w:rFonts w:ascii="Gungsuh" w:eastAsia="Gungsuh" w:hAnsi="Gungsuh" w:cs="Gungsuh"/>
                    <w:color w:val="000000"/>
                    <w:sz w:val="24"/>
                    <w:szCs w:val="24"/>
                  </w:rPr>
                  <w:t>−19.031</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46.404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7"/>
                <w:id w:val="854396990"/>
              </w:sdtPr>
              <w:sdtEndPr/>
              <w:sdtContent>
                <w:r w:rsidR="00FC768F">
                  <w:rPr>
                    <w:rFonts w:ascii="Gungsuh" w:eastAsia="Gungsuh" w:hAnsi="Gungsuh" w:cs="Gungsuh"/>
                    <w:color w:val="000000"/>
                    <w:sz w:val="24"/>
                    <w:szCs w:val="24"/>
                  </w:rPr>
                  <w:t>−19.034</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46.230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8"/>
                <w:id w:val="1442412144"/>
              </w:sdtPr>
              <w:sdtEndPr/>
              <w:sdtContent>
                <w:r w:rsidR="00FC768F">
                  <w:rPr>
                    <w:rFonts w:ascii="Gungsuh" w:eastAsia="Gungsuh" w:hAnsi="Gungsuh" w:cs="Gungsuh"/>
                    <w:color w:val="000000"/>
                    <w:sz w:val="24"/>
                    <w:szCs w:val="24"/>
                  </w:rPr>
                  <w:t>−19.062</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46.170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299"/>
                <w:id w:val="483905"/>
              </w:sdtPr>
              <w:sdtEndPr/>
              <w:sdtContent>
                <w:r w:rsidR="00FC768F">
                  <w:rPr>
                    <w:rFonts w:ascii="Gungsuh" w:eastAsia="Gungsuh" w:hAnsi="Gungsuh" w:cs="Gungsuh"/>
                    <w:color w:val="000000"/>
                    <w:sz w:val="24"/>
                    <w:szCs w:val="24"/>
                  </w:rPr>
                  <w:t>−19.072</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46.140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0"/>
                <w:id w:val="1371342241"/>
              </w:sdtPr>
              <w:sdtEndPr/>
              <w:sdtContent>
                <w:r w:rsidR="00FC768F">
                  <w:rPr>
                    <w:rFonts w:ascii="Gungsuh" w:eastAsia="Gungsuh" w:hAnsi="Gungsuh" w:cs="Gungsuh"/>
                    <w:color w:val="000000"/>
                    <w:sz w:val="24"/>
                    <w:szCs w:val="24"/>
                  </w:rPr>
                  <w:t>−19.069</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46.020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1"/>
                <w:id w:val="730206791"/>
              </w:sdtPr>
              <w:sdtEndPr/>
              <w:sdtContent>
                <w:r w:rsidR="00FC768F">
                  <w:rPr>
                    <w:rFonts w:ascii="Gungsuh" w:eastAsia="Gungsuh" w:hAnsi="Gungsuh" w:cs="Gungsuh"/>
                    <w:color w:val="000000"/>
                    <w:sz w:val="24"/>
                    <w:szCs w:val="24"/>
                  </w:rPr>
                  <w:t>−19.076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45.960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2"/>
                <w:id w:val="2047010985"/>
              </w:sdtPr>
              <w:sdtEndPr/>
              <w:sdtContent>
                <w:r w:rsidR="00FC768F">
                  <w:rPr>
                    <w:rFonts w:ascii="Gungsuh" w:eastAsia="Gungsuh" w:hAnsi="Gungsuh" w:cs="Gungsuh"/>
                    <w:color w:val="000000"/>
                    <w:sz w:val="24"/>
                    <w:szCs w:val="24"/>
                  </w:rPr>
                  <w:t>−19.084</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45.780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3"/>
                <w:id w:val="168375151"/>
              </w:sdtPr>
              <w:sdtEndPr/>
              <w:sdtContent>
                <w:r w:rsidR="00FC768F">
                  <w:rPr>
                    <w:rFonts w:ascii="Gungsuh" w:eastAsia="Gungsuh" w:hAnsi="Gungsuh" w:cs="Gungsuh"/>
                    <w:color w:val="000000"/>
                    <w:sz w:val="24"/>
                    <w:szCs w:val="24"/>
                  </w:rPr>
                  <w:t>−19.098</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4"/>
                <w:id w:val="1972479905"/>
              </w:sdtPr>
              <w:sdtEndPr/>
              <w:sdtContent>
                <w:r w:rsidR="00FC768F">
                  <w:rPr>
                    <w:rFonts w:ascii="Gungsuh" w:eastAsia="Gungsuh" w:hAnsi="Gungsuh" w:cs="Gungsuh"/>
                    <w:color w:val="000000"/>
                    <w:sz w:val="24"/>
                    <w:szCs w:val="24"/>
                  </w:rPr>
                  <w:t>−19.096</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46.046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5"/>
                <w:id w:val="1063682985"/>
              </w:sdtPr>
              <w:sdtEndPr/>
              <w:sdtContent>
                <w:r w:rsidR="00FC768F">
                  <w:rPr>
                    <w:rFonts w:ascii="Gungsuh" w:eastAsia="Gungsuh" w:hAnsi="Gungsuh" w:cs="Gungsuh"/>
                    <w:color w:val="000000"/>
                    <w:sz w:val="24"/>
                    <w:szCs w:val="24"/>
                  </w:rPr>
                  <w:t>−19.091</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46.046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6"/>
                <w:id w:val="895558604"/>
              </w:sdtPr>
              <w:sdtEndPr/>
              <w:sdtContent>
                <w:r w:rsidR="00FC768F">
                  <w:rPr>
                    <w:rFonts w:ascii="Gungsuh" w:eastAsia="Gungsuh" w:hAnsi="Gungsuh" w:cs="Gungsuh"/>
                    <w:color w:val="000000"/>
                    <w:sz w:val="24"/>
                    <w:szCs w:val="24"/>
                  </w:rPr>
                  <w:t>−19.091</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03:37:00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50.876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7"/>
                <w:id w:val="-2025858938"/>
              </w:sdtPr>
              <w:sdtEndPr/>
              <w:sdtContent>
                <w:r w:rsidR="00FC768F">
                  <w:rPr>
                    <w:rFonts w:ascii="Gungsuh" w:eastAsia="Gungsuh" w:hAnsi="Gungsuh" w:cs="Gungsuh"/>
                    <w:color w:val="000000"/>
                    <w:sz w:val="24"/>
                    <w:szCs w:val="24"/>
                  </w:rPr>
                  <w:t>−18.988</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03:14:00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60.773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8"/>
                <w:id w:val="-145742701"/>
              </w:sdtPr>
              <w:sdtEndPr/>
              <w:sdtContent>
                <w:r w:rsidR="00FC768F">
                  <w:rPr>
                    <w:rFonts w:ascii="Gungsuh" w:eastAsia="Gungsuh" w:hAnsi="Gungsuh" w:cs="Gungsuh"/>
                    <w:color w:val="000000"/>
                    <w:sz w:val="24"/>
                    <w:szCs w:val="24"/>
                  </w:rPr>
                  <w:t>−18.351</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03:26:00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68.301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09"/>
                <w:id w:val="1587964980"/>
              </w:sdtPr>
              <w:sdtEndPr/>
              <w:sdtContent>
                <w:r w:rsidR="00FC768F">
                  <w:rPr>
                    <w:rFonts w:ascii="Gungsuh" w:eastAsia="Gungsuh" w:hAnsi="Gungsuh" w:cs="Gungsuh"/>
                    <w:color w:val="000000"/>
                    <w:sz w:val="24"/>
                    <w:szCs w:val="24"/>
                  </w:rPr>
                  <w:t>−17.233</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03:25:00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69.146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4.196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0"/>
                <w:id w:val="1731812751"/>
              </w:sdtPr>
              <w:sdtEndPr/>
              <w:sdtContent>
                <w:r w:rsidR="00FC768F">
                  <w:rPr>
                    <w:rFonts w:ascii="Gungsuh" w:eastAsia="Gungsuh" w:hAnsi="Gungsuh" w:cs="Gungsuh"/>
                    <w:color w:val="000000"/>
                    <w:sz w:val="24"/>
                    <w:szCs w:val="24"/>
                  </w:rPr>
                  <w:t>−17.187</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03:24:00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69.449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1"/>
                <w:id w:val="-1981447666"/>
              </w:sdtPr>
              <w:sdtEndPr/>
              <w:sdtContent>
                <w:r w:rsidR="00FC768F">
                  <w:rPr>
                    <w:rFonts w:ascii="Gungsuh" w:eastAsia="Gungsuh" w:hAnsi="Gungsuh" w:cs="Gungsuh"/>
                    <w:color w:val="000000"/>
                    <w:sz w:val="24"/>
                    <w:szCs w:val="24"/>
                  </w:rPr>
                  <w:t>−17.190</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03:58:00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61.954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2"/>
                <w:id w:val="-1312790870"/>
              </w:sdtPr>
              <w:sdtEndPr/>
              <w:sdtContent>
                <w:r w:rsidR="00FC768F">
                  <w:rPr>
                    <w:rFonts w:ascii="Gungsuh" w:eastAsia="Gungsuh" w:hAnsi="Gungsuh" w:cs="Gungsuh"/>
                    <w:color w:val="000000"/>
                    <w:sz w:val="24"/>
                    <w:szCs w:val="24"/>
                  </w:rPr>
                  <w:t>−17.554</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53.654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3"/>
                <w:id w:val="-691992358"/>
              </w:sdtPr>
              <w:sdtEndPr/>
              <w:sdtContent>
                <w:r w:rsidR="00FC768F">
                  <w:rPr>
                    <w:rFonts w:ascii="Gungsuh" w:eastAsia="Gungsuh" w:hAnsi="Gungsuh" w:cs="Gungsuh"/>
                    <w:color w:val="000000"/>
                    <w:sz w:val="24"/>
                    <w:szCs w:val="24"/>
                  </w:rPr>
                  <w:t>−18.155</w:t>
                </w:r>
              </w:sdtContent>
            </w:sdt>
          </w:p>
        </w:tc>
      </w:tr>
      <w:tr w:rsidR="006F4818">
        <w:trPr>
          <w:jc w:val="center"/>
        </w:trPr>
        <w:tc>
          <w:tcPr>
            <w:tcW w:w="562" w:type="dxa"/>
          </w:tcPr>
          <w:p w:rsidR="006F4818" w:rsidRDefault="006F4818">
            <w:pPr>
              <w:numPr>
                <w:ilvl w:val="0"/>
                <w:numId w:val="24"/>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04:08:00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47.419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4"/>
                <w:id w:val="-512838022"/>
              </w:sdtPr>
              <w:sdtEndPr/>
              <w:sdtContent>
                <w:r w:rsidR="00FC768F">
                  <w:rPr>
                    <w:rFonts w:ascii="Gungsuh" w:eastAsia="Gungsuh" w:hAnsi="Gungsuh" w:cs="Gungsuh"/>
                    <w:color w:val="000000"/>
                    <w:sz w:val="24"/>
                    <w:szCs w:val="24"/>
                  </w:rPr>
                  <w:t>−19.083</w:t>
                </w:r>
              </w:sdtContent>
            </w:sdt>
          </w:p>
        </w:tc>
      </w:tr>
    </w:tbl>
    <w:p w:rsidR="006F4818" w:rsidRDefault="006F4818">
      <w:pPr>
        <w:pStyle w:val="Heading1"/>
        <w:rPr>
          <w:rFonts w:ascii="Times New Roman" w:eastAsia="Times New Roman" w:hAnsi="Times New Roman" w:cs="Times New Roman"/>
          <w:b w:val="0"/>
        </w:rPr>
      </w:pPr>
    </w:p>
    <w:p w:rsidR="006F4818" w:rsidRDefault="00FC768F">
      <w:pPr>
        <w:pStyle w:val="Heading1"/>
        <w:ind w:left="567" w:right="284"/>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NOTE — The values in Table 16 can be derived from the data in Table 13. Great care is required to ensure that time weighted averages of power and temperature are derived.</w:t>
      </w:r>
    </w:p>
    <w:p w:rsidR="006F4818" w:rsidRDefault="006F4818">
      <w:pPr>
        <w:pStyle w:val="Heading1"/>
        <w:pBdr>
          <w:bottom w:val="single" w:sz="4" w:space="1" w:color="000000"/>
        </w:pBdr>
        <w:rPr>
          <w:rFonts w:ascii="Times New Roman" w:eastAsia="Times New Roman" w:hAnsi="Times New Roman" w:cs="Times New Roman"/>
          <w:b w:val="0"/>
          <w:sz w:val="20"/>
          <w:szCs w:val="20"/>
        </w:rPr>
      </w:pPr>
    </w:p>
    <w:p w:rsidR="006F4818" w:rsidRDefault="006F4818">
      <w:pPr>
        <w:pStyle w:val="Heading1"/>
        <w:rPr>
          <w:rFonts w:ascii="Times New Roman" w:eastAsia="Times New Roman" w:hAnsi="Times New Roman" w:cs="Times New Roman"/>
          <w:b w:val="0"/>
        </w:rPr>
      </w:pPr>
    </w:p>
    <w:p w:rsidR="006F4818" w:rsidRDefault="006F4818">
      <w:pPr>
        <w:pStyle w:val="Heading1"/>
        <w:rPr>
          <w:rFonts w:ascii="Times New Roman" w:eastAsia="Times New Roman" w:hAnsi="Times New Roman" w:cs="Times New Roman"/>
          <w:b w:val="0"/>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C12754" w:rsidRDefault="00C12754" w:rsidP="00C12754">
      <w:pPr>
        <w:pStyle w:val="Heading1"/>
        <w:pBdr>
          <w:top w:val="single" w:sz="4" w:space="1" w:color="auto"/>
        </w:pBdr>
        <w:ind w:left="567" w:right="284"/>
        <w:jc w:val="center"/>
        <w:rPr>
          <w:rFonts w:ascii="Times New Roman" w:eastAsia="Times New Roman" w:hAnsi="Times New Roman" w:cs="Times New Roman"/>
        </w:rPr>
      </w:pPr>
      <w:bookmarkStart w:id="12" w:name="_heading=h.3rdcrjn" w:colFirst="0" w:colLast="0"/>
      <w:bookmarkEnd w:id="12"/>
    </w:p>
    <w:p w:rsidR="006F4818" w:rsidRDefault="00FC768F" w:rsidP="00C12754">
      <w:pPr>
        <w:pStyle w:val="Heading1"/>
        <w:pBdr>
          <w:top w:val="single" w:sz="4" w:space="1" w:color="auto"/>
        </w:pBdr>
        <w:ind w:left="567" w:right="284"/>
        <w:jc w:val="center"/>
        <w:rPr>
          <w:rFonts w:ascii="Times New Roman" w:eastAsia="Times New Roman" w:hAnsi="Times New Roman" w:cs="Times New Roman"/>
        </w:rPr>
      </w:pPr>
      <w:r>
        <w:rPr>
          <w:rFonts w:ascii="Times New Roman" w:eastAsia="Times New Roman" w:hAnsi="Times New Roman" w:cs="Times New Roman"/>
        </w:rPr>
        <w:t xml:space="preserve">Table 17 An Example of Calculation of Energy, Power and Temperature for all Possible Blocks (size = 9 TCC) </w:t>
      </w:r>
    </w:p>
    <w:p w:rsidR="006F4818" w:rsidRDefault="00FC768F">
      <w:pPr>
        <w:pStyle w:val="Heading1"/>
        <w:ind w:left="567" w:right="284"/>
        <w:jc w:val="center"/>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i/>
        </w:rPr>
        <w:t>Clause</w:t>
      </w:r>
      <w:r>
        <w:rPr>
          <w:rFonts w:ascii="Times New Roman" w:eastAsia="Times New Roman" w:hAnsi="Times New Roman" w:cs="Times New Roman"/>
          <w:b w:val="0"/>
        </w:rPr>
        <w:t xml:space="preserve"> J-8.1)</w:t>
      </w:r>
    </w:p>
    <w:p w:rsidR="006F4818" w:rsidRDefault="006F4818">
      <w:pPr>
        <w:pStyle w:val="Heading1"/>
        <w:ind w:left="567" w:right="284"/>
        <w:jc w:val="center"/>
        <w:rPr>
          <w:rFonts w:ascii="Times New Roman" w:eastAsia="Times New Roman" w:hAnsi="Times New Roman" w:cs="Times New Roman"/>
          <w:b w:val="0"/>
        </w:rPr>
      </w:pPr>
    </w:p>
    <w:tbl>
      <w:tblPr>
        <w:tblStyle w:val="affff2"/>
        <w:tblW w:w="10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851"/>
        <w:gridCol w:w="1275"/>
        <w:gridCol w:w="1134"/>
        <w:gridCol w:w="1560"/>
        <w:gridCol w:w="1417"/>
        <w:gridCol w:w="1134"/>
        <w:gridCol w:w="1134"/>
        <w:gridCol w:w="1276"/>
      </w:tblGrid>
      <w:tr w:rsidR="006F4818">
        <w:trPr>
          <w:tblHeader/>
          <w:jc w:val="center"/>
        </w:trPr>
        <w:tc>
          <w:tcPr>
            <w:tcW w:w="70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851"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Block</w:t>
            </w:r>
          </w:p>
        </w:tc>
        <w:tc>
          <w:tcPr>
            <w:tcW w:w="1275"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Start TCC</w:t>
            </w:r>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End TCC</w:t>
            </w:r>
          </w:p>
        </w:tc>
        <w:tc>
          <w:tcPr>
            <w:tcW w:w="156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Time Length of Block</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hh</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mm : ss</w:t>
            </w:r>
          </w:p>
        </w:tc>
        <w:tc>
          <w:tcPr>
            <w:tcW w:w="1417"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Energy Consumption During Block</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w:t>
            </w:r>
            <w:proofErr w:type="spellEnd"/>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Power</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p>
        </w:tc>
        <w:tc>
          <w:tcPr>
            <w:tcW w:w="113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Unfrozen Temp.</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ºC</w:t>
            </w:r>
          </w:p>
        </w:tc>
        <w:tc>
          <w:tcPr>
            <w:tcW w:w="1276"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Frozen Temp.</w:t>
            </w:r>
          </w:p>
          <w:p w:rsidR="006F4818" w:rsidRDefault="006F4818">
            <w:pPr>
              <w:pBdr>
                <w:top w:val="nil"/>
                <w:left w:val="nil"/>
                <w:bottom w:val="nil"/>
                <w:right w:val="nil"/>
                <w:between w:val="nil"/>
              </w:pBdr>
              <w:ind w:left="-115" w:right="-110"/>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ºC</w:t>
            </w:r>
          </w:p>
        </w:tc>
      </w:tr>
      <w:tr w:rsidR="006F4818">
        <w:trPr>
          <w:jc w:val="center"/>
        </w:trPr>
        <w:tc>
          <w:tcPr>
            <w:tcW w:w="704" w:type="dxa"/>
          </w:tcPr>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6"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45.919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5"/>
                <w:id w:val="-1147044786"/>
              </w:sdtPr>
              <w:sdtEndPr/>
              <w:sdtContent>
                <w:r w:rsidR="00FC768F">
                  <w:rPr>
                    <w:rFonts w:ascii="Gungsuh" w:eastAsia="Gungsuh" w:hAnsi="Gungsuh" w:cs="Gungsuh"/>
                    <w:color w:val="000000"/>
                    <w:sz w:val="24"/>
                    <w:szCs w:val="24"/>
                  </w:rPr>
                  <w:t>−18.915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45.852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6"/>
                <w:id w:val="279299043"/>
              </w:sdtPr>
              <w:sdtEndPr/>
              <w:sdtContent>
                <w:r w:rsidR="00FC768F">
                  <w:rPr>
                    <w:rFonts w:ascii="Gungsuh" w:eastAsia="Gungsuh" w:hAnsi="Gungsuh" w:cs="Gungsuh"/>
                    <w:color w:val="000000"/>
                    <w:sz w:val="24"/>
                    <w:szCs w:val="24"/>
                  </w:rPr>
                  <w:t>−18.909</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45.869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7"/>
                <w:id w:val="1215622007"/>
              </w:sdtPr>
              <w:sdtEndPr/>
              <w:sdtContent>
                <w:r w:rsidR="00FC768F">
                  <w:rPr>
                    <w:rFonts w:ascii="Gungsuh" w:eastAsia="Gungsuh" w:hAnsi="Gungsuh" w:cs="Gungsuh"/>
                    <w:color w:val="000000"/>
                    <w:sz w:val="24"/>
                    <w:szCs w:val="24"/>
                  </w:rPr>
                  <w:t>−18.910</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45.735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8"/>
                <w:id w:val="-1660993197"/>
              </w:sdtPr>
              <w:sdtEndPr/>
              <w:sdtContent>
                <w:r w:rsidR="00FC768F">
                  <w:rPr>
                    <w:rFonts w:ascii="Gungsuh" w:eastAsia="Gungsuh" w:hAnsi="Gungsuh" w:cs="Gungsuh"/>
                    <w:color w:val="000000"/>
                    <w:sz w:val="24"/>
                    <w:szCs w:val="24"/>
                  </w:rPr>
                  <w:t>−18.913</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45.867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19"/>
                <w:id w:val="1605229042"/>
              </w:sdtPr>
              <w:sdtEndPr/>
              <w:sdtContent>
                <w:r w:rsidR="00FC768F">
                  <w:rPr>
                    <w:rFonts w:ascii="Gungsuh" w:eastAsia="Gungsuh" w:hAnsi="Gungsuh" w:cs="Gungsuh"/>
                    <w:color w:val="000000"/>
                    <w:sz w:val="24"/>
                    <w:szCs w:val="24"/>
                  </w:rPr>
                  <w:t>−18.912</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45.817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0"/>
                <w:id w:val="-2136317822"/>
              </w:sdtPr>
              <w:sdtEndPr/>
              <w:sdtContent>
                <w:r w:rsidR="00FC768F">
                  <w:rPr>
                    <w:rFonts w:ascii="Gungsuh" w:eastAsia="Gungsuh" w:hAnsi="Gungsuh" w:cs="Gungsuh"/>
                    <w:color w:val="000000"/>
                    <w:sz w:val="24"/>
                    <w:szCs w:val="24"/>
                  </w:rPr>
                  <w:t>−18.918</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45.767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1"/>
                <w:id w:val="-1285501948"/>
              </w:sdtPr>
              <w:sdtEndPr/>
              <w:sdtContent>
                <w:r w:rsidR="00FC768F">
                  <w:rPr>
                    <w:rFonts w:ascii="Gungsuh" w:eastAsia="Gungsuh" w:hAnsi="Gungsuh" w:cs="Gungsuh"/>
                    <w:color w:val="000000"/>
                    <w:sz w:val="24"/>
                    <w:szCs w:val="24"/>
                  </w:rPr>
                  <w:t>−18.919</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45.733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2"/>
                <w:id w:val="763345226"/>
              </w:sdtPr>
              <w:sdtEndPr/>
              <w:sdtContent>
                <w:r w:rsidR="00FC768F">
                  <w:rPr>
                    <w:rFonts w:ascii="Gungsuh" w:eastAsia="Gungsuh" w:hAnsi="Gungsuh" w:cs="Gungsuh"/>
                    <w:color w:val="000000"/>
                    <w:sz w:val="24"/>
                    <w:szCs w:val="24"/>
                  </w:rPr>
                  <w:t>−18.917</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3"/>
                <w:id w:val="-1524235077"/>
              </w:sdtPr>
              <w:sdtEndPr/>
              <w:sdtContent>
                <w:r w:rsidR="00FC768F">
                  <w:rPr>
                    <w:rFonts w:ascii="Gungsuh" w:eastAsia="Gungsuh" w:hAnsi="Gungsuh" w:cs="Gungsuh"/>
                    <w:color w:val="000000"/>
                    <w:sz w:val="24"/>
                    <w:szCs w:val="24"/>
                  </w:rPr>
                  <w:t>−18.921</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06:56:00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48.245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4"/>
                <w:id w:val="-1281018559"/>
              </w:sdtPr>
              <w:sdtEndPr/>
              <w:sdtContent>
                <w:r w:rsidR="00FC768F">
                  <w:rPr>
                    <w:rFonts w:ascii="Gungsuh" w:eastAsia="Gungsuh" w:hAnsi="Gungsuh" w:cs="Gungsuh"/>
                    <w:color w:val="000000"/>
                    <w:sz w:val="24"/>
                    <w:szCs w:val="24"/>
                  </w:rPr>
                  <w:t>−18.869</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06:32:00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52.634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5"/>
                <w:id w:val="1114253607"/>
              </w:sdtPr>
              <w:sdtEndPr/>
              <w:sdtContent>
                <w:r w:rsidR="00FC768F">
                  <w:rPr>
                    <w:rFonts w:ascii="Gungsuh" w:eastAsia="Gungsuh" w:hAnsi="Gungsuh" w:cs="Gungsuh"/>
                    <w:color w:val="000000"/>
                    <w:sz w:val="24"/>
                    <w:szCs w:val="24"/>
                  </w:rPr>
                  <w:t>−18.628</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56.613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6"/>
                <w:id w:val="202138600"/>
              </w:sdtPr>
              <w:sdtEndPr/>
              <w:sdtContent>
                <w:r w:rsidR="00FC768F">
                  <w:rPr>
                    <w:rFonts w:ascii="Gungsuh" w:eastAsia="Gungsuh" w:hAnsi="Gungsuh" w:cs="Gungsuh"/>
                    <w:color w:val="000000"/>
                    <w:sz w:val="24"/>
                    <w:szCs w:val="24"/>
                  </w:rPr>
                  <w:t>−18.040</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57.060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3.993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7"/>
                <w:id w:val="393472181"/>
              </w:sdtPr>
              <w:sdtEndPr/>
              <w:sdtContent>
                <w:r w:rsidR="00FC768F">
                  <w:rPr>
                    <w:rFonts w:ascii="Gungsuh" w:eastAsia="Gungsuh" w:hAnsi="Gungsuh" w:cs="Gungsuh"/>
                    <w:color w:val="000000"/>
                    <w:sz w:val="24"/>
                    <w:szCs w:val="24"/>
                  </w:rPr>
                  <w:t>−18.025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57.171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8"/>
                <w:id w:val="-585225809"/>
              </w:sdtPr>
              <w:sdtEndPr/>
              <w:sdtContent>
                <w:r w:rsidR="00FC768F">
                  <w:rPr>
                    <w:rFonts w:ascii="Gungsuh" w:eastAsia="Gungsuh" w:hAnsi="Gungsuh" w:cs="Gungsuh"/>
                    <w:color w:val="000000"/>
                    <w:sz w:val="24"/>
                    <w:szCs w:val="24"/>
                  </w:rPr>
                  <w:t>−18.031</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57.301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29"/>
                <w:id w:val="1914050097"/>
              </w:sdtPr>
              <w:sdtEndPr/>
              <w:sdtContent>
                <w:r w:rsidR="00FC768F">
                  <w:rPr>
                    <w:rFonts w:ascii="Gungsuh" w:eastAsia="Gungsuh" w:hAnsi="Gungsuh" w:cs="Gungsuh"/>
                    <w:color w:val="000000"/>
                    <w:sz w:val="24"/>
                    <w:szCs w:val="24"/>
                  </w:rPr>
                  <w:t>−18.037</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57.246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0"/>
                <w:id w:val="-1746340021"/>
              </w:sdtPr>
              <w:sdtEndPr/>
              <w:sdtContent>
                <w:r w:rsidR="00FC768F">
                  <w:rPr>
                    <w:rFonts w:ascii="Gungsuh" w:eastAsia="Gungsuh" w:hAnsi="Gungsuh" w:cs="Gungsuh"/>
                    <w:color w:val="000000"/>
                    <w:sz w:val="24"/>
                    <w:szCs w:val="24"/>
                  </w:rPr>
                  <w:t>−18.044</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57.283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3.999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1"/>
                <w:id w:val="1560436590"/>
              </w:sdtPr>
              <w:sdtEndPr/>
              <w:sdtContent>
                <w:r w:rsidR="00FC768F">
                  <w:rPr>
                    <w:rFonts w:ascii="Gungsuh" w:eastAsia="Gungsuh" w:hAnsi="Gungsuh" w:cs="Gungsuh"/>
                    <w:color w:val="000000"/>
                    <w:sz w:val="24"/>
                    <w:szCs w:val="24"/>
                  </w:rPr>
                  <w:t>−18.048</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06:44:00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57.475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3.993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2"/>
                <w:id w:val="1746375275"/>
              </w:sdtPr>
              <w:sdtEndPr/>
              <w:sdtContent>
                <w:r w:rsidR="00FC768F">
                  <w:rPr>
                    <w:rFonts w:ascii="Gungsuh" w:eastAsia="Gungsuh" w:hAnsi="Gungsuh" w:cs="Gungsuh"/>
                    <w:color w:val="000000"/>
                    <w:sz w:val="24"/>
                    <w:szCs w:val="24"/>
                  </w:rPr>
                  <w:t>−18.054</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07:18:00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395.625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54.195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3.950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3"/>
                <w:id w:val="2042167367"/>
              </w:sdtPr>
              <w:sdtEndPr/>
              <w:sdtContent>
                <w:r w:rsidR="00FC768F">
                  <w:rPr>
                    <w:rFonts w:ascii="Gungsuh" w:eastAsia="Gungsuh" w:hAnsi="Gungsuh" w:cs="Gungsuh"/>
                    <w:color w:val="000000"/>
                    <w:sz w:val="24"/>
                    <w:szCs w:val="24"/>
                  </w:rPr>
                  <w:t>−18.181</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07:42:00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50.179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4"/>
                <w:id w:val="-448935884"/>
              </w:sdtPr>
              <w:sdtEndPr/>
              <w:sdtContent>
                <w:r w:rsidR="00FC768F">
                  <w:rPr>
                    <w:rFonts w:ascii="Gungsuh" w:eastAsia="Gungsuh" w:hAnsi="Gungsuh" w:cs="Gungsuh"/>
                    <w:color w:val="000000"/>
                    <w:sz w:val="24"/>
                    <w:szCs w:val="24"/>
                  </w:rPr>
                  <w:t>−18.433</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46.596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5"/>
                <w:id w:val="-530806396"/>
              </w:sdtPr>
              <w:sdtEndPr/>
              <w:sdtContent>
                <w:r w:rsidR="00FC768F">
                  <w:rPr>
                    <w:rFonts w:ascii="Gungsuh" w:eastAsia="Gungsuh" w:hAnsi="Gungsuh" w:cs="Gungsuh"/>
                    <w:color w:val="000000"/>
                    <w:sz w:val="24"/>
                    <w:szCs w:val="24"/>
                  </w:rPr>
                  <w:t>−18.965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46.197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6"/>
                <w:id w:val="-650050740"/>
              </w:sdtPr>
              <w:sdtEndPr/>
              <w:sdtContent>
                <w:r w:rsidR="00FC768F">
                  <w:rPr>
                    <w:rFonts w:ascii="Gungsuh" w:eastAsia="Gungsuh" w:hAnsi="Gungsuh" w:cs="Gungsuh"/>
                    <w:color w:val="000000"/>
                    <w:sz w:val="24"/>
                    <w:szCs w:val="24"/>
                  </w:rPr>
                  <w:t>−18.990</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46.164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7"/>
                <w:id w:val="-842012004"/>
              </w:sdtPr>
              <w:sdtEndPr/>
              <w:sdtContent>
                <w:r w:rsidR="00FC768F">
                  <w:rPr>
                    <w:rFonts w:ascii="Gungsuh" w:eastAsia="Gungsuh" w:hAnsi="Gungsuh" w:cs="Gungsuh"/>
                    <w:color w:val="000000"/>
                    <w:sz w:val="24"/>
                    <w:szCs w:val="24"/>
                  </w:rPr>
                  <w:t>−18.995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46.098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8"/>
                <w:id w:val="-545751939"/>
              </w:sdtPr>
              <w:sdtEndPr/>
              <w:sdtContent>
                <w:r w:rsidR="00FC768F">
                  <w:rPr>
                    <w:rFonts w:ascii="Gungsuh" w:eastAsia="Gungsuh" w:hAnsi="Gungsuh" w:cs="Gungsuh"/>
                    <w:color w:val="000000"/>
                    <w:sz w:val="24"/>
                    <w:szCs w:val="24"/>
                  </w:rPr>
                  <w:t>−19.002</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46.197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3.708</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39"/>
                <w:id w:val="719949196"/>
              </w:sdtPr>
              <w:sdtEndPr/>
              <w:sdtContent>
                <w:r w:rsidR="00FC768F">
                  <w:rPr>
                    <w:rFonts w:ascii="Gungsuh" w:eastAsia="Gungsuh" w:hAnsi="Gungsuh" w:cs="Gungsuh"/>
                    <w:color w:val="000000"/>
                    <w:sz w:val="24"/>
                    <w:szCs w:val="24"/>
                  </w:rPr>
                  <w:t>−19.010</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46.231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0"/>
                <w:id w:val="-2013673714"/>
              </w:sdtPr>
              <w:sdtEndPr/>
              <w:sdtContent>
                <w:r w:rsidR="00FC768F">
                  <w:rPr>
                    <w:rFonts w:ascii="Gungsuh" w:eastAsia="Gungsuh" w:hAnsi="Gungsuh" w:cs="Gungsuh"/>
                    <w:color w:val="000000"/>
                    <w:sz w:val="24"/>
                    <w:szCs w:val="24"/>
                  </w:rPr>
                  <w:t>−19.019</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1"/>
                <w:id w:val="-744877297"/>
              </w:sdtPr>
              <w:sdtEndPr/>
              <w:sdtContent>
                <w:r w:rsidR="00FC768F">
                  <w:rPr>
                    <w:rFonts w:ascii="Gungsuh" w:eastAsia="Gungsuh" w:hAnsi="Gungsuh" w:cs="Gungsuh"/>
                    <w:color w:val="000000"/>
                    <w:sz w:val="24"/>
                    <w:szCs w:val="24"/>
                  </w:rPr>
                  <w:t>−19.025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07:29:00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45.969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2"/>
                <w:id w:val="-2088212658"/>
              </w:sdtPr>
              <w:sdtEndPr/>
              <w:sdtContent>
                <w:r w:rsidR="00FC768F">
                  <w:rPr>
                    <w:rFonts w:ascii="Gungsuh" w:eastAsia="Gungsuh" w:hAnsi="Gungsuh" w:cs="Gungsuh"/>
                    <w:color w:val="000000"/>
                    <w:sz w:val="24"/>
                    <w:szCs w:val="24"/>
                  </w:rPr>
                  <w:t>−19.031</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46.133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3.713</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3"/>
                <w:id w:val="1664352214"/>
              </w:sdtPr>
              <w:sdtEndPr/>
              <w:sdtContent>
                <w:r w:rsidR="00FC768F">
                  <w:rPr>
                    <w:rFonts w:ascii="Gungsuh" w:eastAsia="Gungsuh" w:hAnsi="Gungsuh" w:cs="Gungsuh"/>
                    <w:color w:val="000000"/>
                    <w:sz w:val="24"/>
                    <w:szCs w:val="24"/>
                  </w:rPr>
                  <w:t>−19.023</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4"/>
                <w:id w:val="318245795"/>
              </w:sdtPr>
              <w:sdtEndPr/>
              <w:sdtContent>
                <w:r w:rsidR="00FC768F">
                  <w:rPr>
                    <w:rFonts w:ascii="Gungsuh" w:eastAsia="Gungsuh" w:hAnsi="Gungsuh" w:cs="Gungsuh"/>
                    <w:color w:val="000000"/>
                    <w:sz w:val="24"/>
                    <w:szCs w:val="24"/>
                  </w:rPr>
                  <w:t>−19.023</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46.167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5"/>
                <w:id w:val="-1058318392"/>
              </w:sdtPr>
              <w:sdtEndPr/>
              <w:sdtContent>
                <w:r w:rsidR="00FC768F">
                  <w:rPr>
                    <w:rFonts w:ascii="Gungsuh" w:eastAsia="Gungsuh" w:hAnsi="Gungsuh" w:cs="Gungsuh"/>
                    <w:color w:val="000000"/>
                    <w:sz w:val="24"/>
                    <w:szCs w:val="24"/>
                  </w:rPr>
                  <w:t>−19.026</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346.250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46.167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6"/>
                <w:id w:val="-507841309"/>
              </w:sdtPr>
              <w:sdtEndPr/>
              <w:sdtContent>
                <w:r w:rsidR="00FC768F">
                  <w:rPr>
                    <w:rFonts w:ascii="Gungsuh" w:eastAsia="Gungsuh" w:hAnsi="Gungsuh" w:cs="Gungsuh"/>
                    <w:color w:val="000000"/>
                    <w:sz w:val="24"/>
                    <w:szCs w:val="24"/>
                  </w:rPr>
                  <w:t>−19.031</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46.183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7"/>
                <w:id w:val="230050996"/>
              </w:sdtPr>
              <w:sdtEndPr/>
              <w:sdtContent>
                <w:r w:rsidR="00FC768F">
                  <w:rPr>
                    <w:rFonts w:ascii="Gungsuh" w:eastAsia="Gungsuh" w:hAnsi="Gungsuh" w:cs="Gungsuh"/>
                    <w:color w:val="000000"/>
                    <w:sz w:val="24"/>
                    <w:szCs w:val="24"/>
                  </w:rPr>
                  <w:t>−19.034</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46.183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3.720</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8"/>
                <w:id w:val="-474068327"/>
              </w:sdtPr>
              <w:sdtEndPr/>
              <w:sdtContent>
                <w:r w:rsidR="00FC768F">
                  <w:rPr>
                    <w:rFonts w:ascii="Gungsuh" w:eastAsia="Gungsuh" w:hAnsi="Gungsuh" w:cs="Gungsuh"/>
                    <w:color w:val="000000"/>
                    <w:sz w:val="24"/>
                    <w:szCs w:val="24"/>
                  </w:rPr>
                  <w:t>−19.037</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46.133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49"/>
                <w:id w:val="324337691"/>
              </w:sdtPr>
              <w:sdtEndPr/>
              <w:sdtContent>
                <w:r w:rsidR="00FC768F">
                  <w:rPr>
                    <w:rFonts w:ascii="Gungsuh" w:eastAsia="Gungsuh" w:hAnsi="Gungsuh" w:cs="Gungsuh"/>
                    <w:color w:val="000000"/>
                    <w:sz w:val="24"/>
                    <w:szCs w:val="24"/>
                  </w:rPr>
                  <w:t>−19.042</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46.117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0"/>
                <w:id w:val="1673912871"/>
              </w:sdtPr>
              <w:sdtEndPr/>
              <w:sdtContent>
                <w:r w:rsidR="00FC768F">
                  <w:rPr>
                    <w:rFonts w:ascii="Gungsuh" w:eastAsia="Gungsuh" w:hAnsi="Gungsuh" w:cs="Gungsuh"/>
                    <w:color w:val="000000"/>
                    <w:sz w:val="24"/>
                    <w:szCs w:val="24"/>
                  </w:rPr>
                  <w:t>−19.049</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46.214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1"/>
                <w:id w:val="1745141374"/>
              </w:sdtPr>
              <w:sdtEndPr/>
              <w:sdtContent>
                <w:r w:rsidR="00FC768F">
                  <w:rPr>
                    <w:rFonts w:ascii="Gungsuh" w:eastAsia="Gungsuh" w:hAnsi="Gungsuh" w:cs="Gungsuh"/>
                    <w:color w:val="000000"/>
                    <w:sz w:val="24"/>
                    <w:szCs w:val="24"/>
                  </w:rPr>
                  <w:t>−19.053</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2"/>
                <w:id w:val="1438792801"/>
              </w:sdtPr>
              <w:sdtEndPr/>
              <w:sdtContent>
                <w:r w:rsidR="00FC768F">
                  <w:rPr>
                    <w:rFonts w:ascii="Gungsuh" w:eastAsia="Gungsuh" w:hAnsi="Gungsuh" w:cs="Gungsuh"/>
                    <w:color w:val="000000"/>
                    <w:sz w:val="24"/>
                    <w:szCs w:val="24"/>
                  </w:rPr>
                  <w:t>−19.073</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3"/>
                <w:id w:val="-1287424509"/>
              </w:sdtPr>
              <w:sdtEndPr/>
              <w:sdtContent>
                <w:r w:rsidR="00FC768F">
                  <w:rPr>
                    <w:rFonts w:ascii="Gungsuh" w:eastAsia="Gungsuh" w:hAnsi="Gungsuh" w:cs="Gungsuh"/>
                    <w:color w:val="000000"/>
                    <w:sz w:val="24"/>
                    <w:szCs w:val="24"/>
                  </w:rPr>
                  <w:t>−19.085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07:30:00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45.933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4"/>
                <w:id w:val="-1571027184"/>
              </w:sdtPr>
              <w:sdtEndPr/>
              <w:sdtContent>
                <w:r w:rsidR="00FC768F">
                  <w:rPr>
                    <w:rFonts w:ascii="Gungsuh" w:eastAsia="Gungsuh" w:hAnsi="Gungsuh" w:cs="Gungsuh"/>
                    <w:color w:val="000000"/>
                    <w:sz w:val="24"/>
                    <w:szCs w:val="24"/>
                  </w:rPr>
                  <w:t>−19.085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346.375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46.081</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5"/>
                <w:id w:val="1057975089"/>
              </w:sdtPr>
              <w:sdtEndPr/>
              <w:sdtContent>
                <w:r w:rsidR="00FC768F">
                  <w:rPr>
                    <w:rFonts w:ascii="Gungsuh" w:eastAsia="Gungsuh" w:hAnsi="Gungsuh" w:cs="Gungsuh"/>
                    <w:color w:val="000000"/>
                    <w:sz w:val="24"/>
                    <w:szCs w:val="24"/>
                  </w:rPr>
                  <w:t>−19.082</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07:31:00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46.014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3.689</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6"/>
                <w:id w:val="-1657061173"/>
              </w:sdtPr>
              <w:sdtEndPr/>
              <w:sdtContent>
                <w:r w:rsidR="00FC768F">
                  <w:rPr>
                    <w:rFonts w:ascii="Gungsuh" w:eastAsia="Gungsuh" w:hAnsi="Gungsuh" w:cs="Gungsuh"/>
                    <w:color w:val="000000"/>
                    <w:sz w:val="24"/>
                    <w:szCs w:val="24"/>
                  </w:rPr>
                  <w:t>−19.085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06:57:00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48.453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3.705</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7"/>
                <w:id w:val="176554743"/>
              </w:sdtPr>
              <w:sdtEndPr/>
              <w:sdtContent>
                <w:r w:rsidR="00FC768F">
                  <w:rPr>
                    <w:rFonts w:ascii="Gungsuh" w:eastAsia="Gungsuh" w:hAnsi="Gungsuh" w:cs="Gungsuh"/>
                    <w:color w:val="000000"/>
                    <w:sz w:val="24"/>
                    <w:szCs w:val="24"/>
                  </w:rPr>
                  <w:t>−19.036</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06:34:00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349.125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53.166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3.744</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8"/>
                <w:id w:val="238913451"/>
              </w:sdtPr>
              <w:sdtEndPr/>
              <w:sdtContent>
                <w:r w:rsidR="00FC768F">
                  <w:rPr>
                    <w:rFonts w:ascii="Gungsuh" w:eastAsia="Gungsuh" w:hAnsi="Gungsuh" w:cs="Gungsuh"/>
                    <w:color w:val="000000"/>
                    <w:sz w:val="24"/>
                    <w:szCs w:val="24"/>
                  </w:rPr>
                  <w:t>−18.732</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06:46:00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57.155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3.907</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59"/>
                <w:id w:val="252249560"/>
              </w:sdtPr>
              <w:sdtEndPr/>
              <w:sdtContent>
                <w:r w:rsidR="00FC768F">
                  <w:rPr>
                    <w:rFonts w:ascii="Gungsuh" w:eastAsia="Gungsuh" w:hAnsi="Gungsuh" w:cs="Gungsuh"/>
                    <w:color w:val="000000"/>
                    <w:sz w:val="24"/>
                    <w:szCs w:val="24"/>
                  </w:rPr>
                  <w:t>−18.155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06:46:00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390.875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57.765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60"/>
                <w:id w:val="2007245199"/>
              </w:sdtPr>
              <w:sdtEndPr/>
              <w:sdtContent>
                <w:r w:rsidR="00FC768F">
                  <w:rPr>
                    <w:rFonts w:ascii="Gungsuh" w:eastAsia="Gungsuh" w:hAnsi="Gungsuh" w:cs="Gungsuh"/>
                    <w:color w:val="000000"/>
                    <w:sz w:val="24"/>
                    <w:szCs w:val="24"/>
                  </w:rPr>
                  <w:t>−18.129</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06:45:00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390.500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57.852</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3.952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61"/>
                <w:id w:val="-1289193633"/>
              </w:sdtPr>
              <w:sdtEndPr/>
              <w:sdtContent>
                <w:r w:rsidR="00FC768F">
                  <w:rPr>
                    <w:rFonts w:ascii="Gungsuh" w:eastAsia="Gungsuh" w:hAnsi="Gungsuh" w:cs="Gungsuh"/>
                    <w:color w:val="000000"/>
                    <w:sz w:val="24"/>
                    <w:szCs w:val="24"/>
                  </w:rPr>
                  <w:t>−18.131</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06:45:00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391.750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58.037</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3.952</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62"/>
                <w:id w:val="-545832552"/>
              </w:sdtPr>
              <w:sdtEndPr/>
              <w:sdtContent>
                <w:r w:rsidR="00FC768F">
                  <w:rPr>
                    <w:rFonts w:ascii="Gungsuh" w:eastAsia="Gungsuh" w:hAnsi="Gungsuh" w:cs="Gungsuh"/>
                    <w:color w:val="000000"/>
                    <w:sz w:val="24"/>
                    <w:szCs w:val="24"/>
                  </w:rPr>
                  <w:t>−18.127</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06:44:00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391.000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58.069</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3.946</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63"/>
                <w:id w:val="-1051372925"/>
              </w:sdtPr>
              <w:sdtEndPr/>
              <w:sdtContent>
                <w:r w:rsidR="00FC768F">
                  <w:rPr>
                    <w:rFonts w:ascii="Gungsuh" w:eastAsia="Gungsuh" w:hAnsi="Gungsuh" w:cs="Gungsuh"/>
                    <w:color w:val="000000"/>
                    <w:sz w:val="24"/>
                    <w:szCs w:val="24"/>
                  </w:rPr>
                  <w:t>−18.135</w:t>
                </w:r>
              </w:sdtContent>
            </w:sdt>
          </w:p>
        </w:tc>
      </w:tr>
      <w:tr w:rsidR="006F4818">
        <w:trPr>
          <w:jc w:val="center"/>
        </w:trPr>
        <w:tc>
          <w:tcPr>
            <w:tcW w:w="704" w:type="dxa"/>
          </w:tcPr>
          <w:p w:rsidR="006F4818" w:rsidRDefault="006F4818">
            <w:pPr>
              <w:numPr>
                <w:ilvl w:val="0"/>
                <w:numId w:val="2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8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27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56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06:43:00</w:t>
            </w:r>
          </w:p>
        </w:tc>
        <w:tc>
          <w:tcPr>
            <w:tcW w:w="1417"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390.125</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58.083</w:t>
            </w:r>
          </w:p>
        </w:tc>
        <w:tc>
          <w:tcPr>
            <w:tcW w:w="113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3.941</w:t>
            </w:r>
          </w:p>
        </w:tc>
        <w:tc>
          <w:tcPr>
            <w:tcW w:w="1276"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364"/>
                <w:id w:val="-798987502"/>
              </w:sdtPr>
              <w:sdtEndPr/>
              <w:sdtContent>
                <w:r w:rsidR="00FC768F">
                  <w:rPr>
                    <w:rFonts w:ascii="Gungsuh" w:eastAsia="Gungsuh" w:hAnsi="Gungsuh" w:cs="Gungsuh"/>
                    <w:color w:val="000000"/>
                    <w:sz w:val="24"/>
                    <w:szCs w:val="24"/>
                  </w:rPr>
                  <w:t>−18.143</w:t>
                </w:r>
              </w:sdtContent>
            </w:sdt>
          </w:p>
        </w:tc>
      </w:tr>
    </w:tbl>
    <w:p w:rsidR="006F4818" w:rsidRDefault="006F4818">
      <w:pPr>
        <w:pStyle w:val="Heading1"/>
        <w:ind w:left="567" w:right="284"/>
        <w:jc w:val="center"/>
        <w:rPr>
          <w:rFonts w:ascii="Times New Roman" w:eastAsia="Times New Roman" w:hAnsi="Times New Roman" w:cs="Times New Roman"/>
          <w:b w:val="0"/>
        </w:rPr>
      </w:pPr>
    </w:p>
    <w:p w:rsidR="006F4818" w:rsidRDefault="00FC768F">
      <w:pPr>
        <w:ind w:left="567" w:right="284"/>
        <w:rPr>
          <w:rFonts w:ascii="Times New Roman" w:eastAsia="Times New Roman" w:hAnsi="Times New Roman" w:cs="Times New Roman"/>
          <w:sz w:val="20"/>
          <w:szCs w:val="20"/>
        </w:rPr>
      </w:pPr>
      <w:r>
        <w:rPr>
          <w:rFonts w:ascii="Times New Roman" w:eastAsia="Times New Roman" w:hAnsi="Times New Roman" w:cs="Times New Roman"/>
          <w:sz w:val="20"/>
          <w:szCs w:val="20"/>
        </w:rPr>
        <w:t>NOTE — The values in Table 17 can be derived from the data in Table 13. Great care is required to ensure that time weighted averages of power and temperature are derived.</w:t>
      </w:r>
    </w:p>
    <w:p w:rsidR="006F4818" w:rsidRDefault="006F4818">
      <w:pPr>
        <w:pBdr>
          <w:bottom w:val="single" w:sz="4" w:space="1" w:color="000000"/>
        </w:pBdr>
        <w:rPr>
          <w:rFonts w:ascii="Times New Roman" w:eastAsia="Times New Roman" w:hAnsi="Times New Roman" w:cs="Times New Roman"/>
          <w:sz w:val="24"/>
          <w:szCs w:val="24"/>
        </w:rPr>
      </w:pPr>
    </w:p>
    <w:p w:rsidR="006F4818" w:rsidRDefault="006F4818">
      <w:pPr>
        <w:pStyle w:val="Heading1"/>
        <w:ind w:left="567" w:right="284"/>
        <w:jc w:val="center"/>
        <w:rPr>
          <w:rFonts w:ascii="Times New Roman" w:eastAsia="Times New Roman" w:hAnsi="Times New Roman" w:cs="Times New Roman"/>
          <w:b w:val="0"/>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sectPr w:rsidR="006F4818">
          <w:headerReference w:type="default" r:id="rId49"/>
          <w:footerReference w:type="default" r:id="rId50"/>
          <w:pgSz w:w="11910" w:h="16840"/>
          <w:pgMar w:top="993" w:right="853" w:bottom="0" w:left="1134" w:header="426" w:footer="0" w:gutter="0"/>
          <w:cols w:space="720"/>
        </w:sectPr>
      </w:pPr>
    </w:p>
    <w:p w:rsidR="006F4818" w:rsidRDefault="006F4818">
      <w:pPr>
        <w:pBdr>
          <w:top w:val="nil"/>
          <w:left w:val="nil"/>
          <w:bottom w:val="nil"/>
          <w:right w:val="nil"/>
          <w:between w:val="nil"/>
        </w:pBdr>
        <w:rPr>
          <w:rFonts w:ascii="Times New Roman" w:eastAsia="Times New Roman" w:hAnsi="Times New Roman" w:cs="Times New Roman"/>
          <w:b/>
          <w:color w:val="000000"/>
          <w:sz w:val="24"/>
          <w:szCs w:val="24"/>
        </w:rPr>
      </w:pPr>
    </w:p>
    <w:p w:rsidR="006F4818" w:rsidRDefault="006F4818">
      <w:pPr>
        <w:pBdr>
          <w:top w:val="single" w:sz="4" w:space="1" w:color="000000"/>
        </w:pBdr>
        <w:jc w:val="center"/>
        <w:rPr>
          <w:rFonts w:ascii="Times New Roman" w:eastAsia="Times New Roman" w:hAnsi="Times New Roman" w:cs="Times New Roman"/>
          <w:b/>
          <w:sz w:val="24"/>
          <w:szCs w:val="24"/>
        </w:rPr>
      </w:pPr>
    </w:p>
    <w:p w:rsidR="00662495" w:rsidRDefault="00662495">
      <w:pPr>
        <w:pBdr>
          <w:top w:val="single" w:sz="4" w:space="1" w:color="000000"/>
        </w:pBdr>
        <w:jc w:val="center"/>
        <w:rPr>
          <w:rFonts w:ascii="Times New Roman" w:eastAsia="Times New Roman" w:hAnsi="Times New Roman" w:cs="Times New Roman"/>
          <w:b/>
          <w:sz w:val="24"/>
          <w:szCs w:val="24"/>
        </w:rPr>
        <w:sectPr w:rsidR="00662495">
          <w:headerReference w:type="even" r:id="rId51"/>
          <w:footerReference w:type="even" r:id="rId52"/>
          <w:pgSz w:w="11910" w:h="16840"/>
          <w:pgMar w:top="993" w:right="1183" w:bottom="0" w:left="1134" w:header="397" w:footer="0" w:gutter="0"/>
          <w:cols w:space="720"/>
        </w:sectPr>
      </w:pPr>
    </w:p>
    <w:p w:rsidR="006F4818" w:rsidRDefault="00FC768F">
      <w:pPr>
        <w:pBdr>
          <w:top w:val="single" w:sz="4" w:space="1"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18 An Example of Calculation of Energy, Power and Temperature for All Possible Test Periods (3 blocks each of 5 TCC)</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J-8.1)</w:t>
      </w:r>
    </w:p>
    <w:p w:rsidR="006F4818" w:rsidRDefault="006F4818">
      <w:pPr>
        <w:rPr>
          <w:rFonts w:ascii="Times New Roman" w:eastAsia="Times New Roman" w:hAnsi="Times New Roman" w:cs="Times New Roman"/>
        </w:rPr>
      </w:pPr>
    </w:p>
    <w:tbl>
      <w:tblPr>
        <w:tblStyle w:val="affff3"/>
        <w:tblW w:w="16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994"/>
        <w:gridCol w:w="993"/>
        <w:gridCol w:w="992"/>
        <w:gridCol w:w="870"/>
        <w:gridCol w:w="938"/>
        <w:gridCol w:w="829"/>
        <w:gridCol w:w="838"/>
        <w:gridCol w:w="935"/>
        <w:gridCol w:w="893"/>
        <w:gridCol w:w="976"/>
        <w:gridCol w:w="802"/>
        <w:gridCol w:w="871"/>
        <w:gridCol w:w="860"/>
        <w:gridCol w:w="736"/>
        <w:gridCol w:w="957"/>
        <w:gridCol w:w="905"/>
        <w:gridCol w:w="1133"/>
      </w:tblGrid>
      <w:tr w:rsidR="006F4818" w:rsidTr="00662495">
        <w:trPr>
          <w:tblHeader/>
        </w:trPr>
        <w:tc>
          <w:tcPr>
            <w:tcW w:w="70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Sl</w:t>
            </w:r>
            <w:proofErr w:type="spellEnd"/>
            <w:r>
              <w:rPr>
                <w:rFonts w:ascii="Times New Roman" w:eastAsia="Times New Roman" w:hAnsi="Times New Roman" w:cs="Times New Roman"/>
                <w:b/>
                <w:color w:val="000000"/>
                <w:sz w:val="20"/>
                <w:szCs w:val="20"/>
              </w:rPr>
              <w:t xml:space="preserve"> No.</w:t>
            </w:r>
          </w:p>
        </w:tc>
        <w:tc>
          <w:tcPr>
            <w:tcW w:w="994"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A</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TCCs</w:t>
            </w:r>
          </w:p>
        </w:tc>
        <w:tc>
          <w:tcPr>
            <w:tcW w:w="99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B</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TCCs</w:t>
            </w:r>
          </w:p>
        </w:tc>
        <w:tc>
          <w:tcPr>
            <w:tcW w:w="992"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C</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TCCs</w:t>
            </w:r>
          </w:p>
        </w:tc>
        <w:tc>
          <w:tcPr>
            <w:tcW w:w="870"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Unfrozen</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938"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Frozen</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829"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Power</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w:t>
            </w:r>
          </w:p>
        </w:tc>
        <w:tc>
          <w:tcPr>
            <w:tcW w:w="838"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(A-B-C)</w:t>
            </w: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935"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Ambient Temp.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89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Unfrozen (A-B-C)</w:t>
            </w: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t>
            </w:r>
          </w:p>
        </w:tc>
        <w:tc>
          <w:tcPr>
            <w:tcW w:w="976"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Frozen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w:t>
            </w:r>
          </w:p>
        </w:tc>
        <w:tc>
          <w:tcPr>
            <w:tcW w:w="802"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Power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p>
        </w:tc>
        <w:tc>
          <w:tcPr>
            <w:tcW w:w="871"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Unfrozen (A-C)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K/h</w:t>
            </w:r>
          </w:p>
        </w:tc>
        <w:tc>
          <w:tcPr>
            <w:tcW w:w="860"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Frozen (A-C)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K/h</w:t>
            </w:r>
          </w:p>
        </w:tc>
        <w:tc>
          <w:tcPr>
            <w:tcW w:w="736"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Power (A-C)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%/h</w:t>
            </w:r>
          </w:p>
        </w:tc>
        <w:tc>
          <w:tcPr>
            <w:tcW w:w="957"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Permitted Power Spread</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p>
        </w:tc>
        <w:tc>
          <w:tcPr>
            <w:tcW w:w="905"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IEC Criteria Annex B</w:t>
            </w:r>
          </w:p>
        </w:tc>
        <w:tc>
          <w:tcPr>
            <w:tcW w:w="113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Valid</w:t>
            </w:r>
          </w:p>
        </w:tc>
      </w:tr>
      <w:tr w:rsidR="006F4818" w:rsidTr="00662495">
        <w:tc>
          <w:tcPr>
            <w:tcW w:w="70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9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7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38"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29"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38"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35"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89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76"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802"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871"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86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736"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57"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05"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13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to 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to 10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to 15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3.767</w:t>
            </w:r>
          </w:p>
        </w:tc>
        <w:tc>
          <w:tcPr>
            <w:tcW w:w="938" w:type="dxa"/>
          </w:tcPr>
          <w:p w:rsidR="006F4818" w:rsidRDefault="00D95A85">
            <w:pPr>
              <w:jc w:val="center"/>
              <w:rPr>
                <w:rFonts w:ascii="Times New Roman" w:eastAsia="Times New Roman" w:hAnsi="Times New Roman" w:cs="Times New Roman"/>
                <w:sz w:val="20"/>
                <w:szCs w:val="20"/>
              </w:rPr>
            </w:pPr>
            <w:sdt>
              <w:sdtPr>
                <w:tag w:val="goog_rdk_365"/>
                <w:id w:val="-377935938"/>
              </w:sdtPr>
              <w:sdtEndPr/>
              <w:sdtContent>
                <w:r w:rsidR="00FC768F">
                  <w:rPr>
                    <w:rFonts w:ascii="Gungsuh" w:eastAsia="Gungsuh" w:hAnsi="Gungsuh" w:cs="Gungsuh"/>
                    <w:sz w:val="20"/>
                    <w:szCs w:val="20"/>
                  </w:rPr>
                  <w:t>−18.919</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45.861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12.483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0.011 1</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0.020 6</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0.27</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0.000 4</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0.000 9</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to 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to 11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to1 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3.767</w:t>
            </w:r>
          </w:p>
        </w:tc>
        <w:tc>
          <w:tcPr>
            <w:tcW w:w="938" w:type="dxa"/>
          </w:tcPr>
          <w:p w:rsidR="006F4818" w:rsidRDefault="00D95A85">
            <w:pPr>
              <w:jc w:val="center"/>
              <w:rPr>
                <w:rFonts w:ascii="Times New Roman" w:eastAsia="Times New Roman" w:hAnsi="Times New Roman" w:cs="Times New Roman"/>
                <w:sz w:val="20"/>
                <w:szCs w:val="20"/>
              </w:rPr>
            </w:pPr>
            <w:sdt>
              <w:sdtPr>
                <w:tag w:val="goog_rdk_366"/>
                <w:id w:val="-17707484"/>
              </w:sdtPr>
              <w:sdtEndPr/>
              <w:sdtContent>
                <w:r w:rsidR="00FC768F">
                  <w:rPr>
                    <w:rFonts w:ascii="Gungsuh" w:eastAsia="Gungsuh" w:hAnsi="Gungsuh" w:cs="Gungsuh"/>
                    <w:sz w:val="20"/>
                    <w:szCs w:val="20"/>
                  </w:rPr>
                  <w:t>−18.916</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45.811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12.483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0.018 7</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0.016 4</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0.53</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0.002 2</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0.002 0</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to 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to 12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to 17</w:t>
            </w:r>
          </w:p>
        </w:tc>
        <w:tc>
          <w:tcPr>
            <w:tcW w:w="870"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3.767</w:t>
            </w:r>
          </w:p>
        </w:tc>
        <w:tc>
          <w:tcPr>
            <w:tcW w:w="938" w:type="dxa"/>
            <w:shd w:val="clear" w:color="auto" w:fill="B4C6E7"/>
          </w:tcPr>
          <w:p w:rsidR="006F4818" w:rsidRDefault="00D95A85">
            <w:pPr>
              <w:jc w:val="center"/>
              <w:rPr>
                <w:rFonts w:ascii="Times New Roman" w:eastAsia="Times New Roman" w:hAnsi="Times New Roman" w:cs="Times New Roman"/>
                <w:sz w:val="20"/>
                <w:szCs w:val="20"/>
              </w:rPr>
            </w:pPr>
            <w:sdt>
              <w:sdtPr>
                <w:tag w:val="goog_rdk_367"/>
                <w:id w:val="-1522002669"/>
              </w:sdtPr>
              <w:sdtEndPr/>
              <w:sdtContent>
                <w:r w:rsidR="00FC768F">
                  <w:rPr>
                    <w:rFonts w:ascii="Gungsuh" w:eastAsia="Gungsuh" w:hAnsi="Gungsuh" w:cs="Gungsuh"/>
                    <w:sz w:val="20"/>
                    <w:szCs w:val="20"/>
                  </w:rPr>
                  <w:t>−18.916</w:t>
                </w:r>
              </w:sdtContent>
            </w:sdt>
          </w:p>
        </w:tc>
        <w:tc>
          <w:tcPr>
            <w:tcW w:w="829"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45.791</w:t>
            </w:r>
          </w:p>
        </w:tc>
        <w:tc>
          <w:tcPr>
            <w:tcW w:w="838"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12.483</w:t>
            </w:r>
          </w:p>
        </w:tc>
        <w:tc>
          <w:tcPr>
            <w:tcW w:w="935"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0.021 0</w:t>
            </w:r>
          </w:p>
        </w:tc>
        <w:tc>
          <w:tcPr>
            <w:tcW w:w="976"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0.009 2</w:t>
            </w:r>
          </w:p>
        </w:tc>
        <w:tc>
          <w:tcPr>
            <w:tcW w:w="802"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0.53</w:t>
            </w:r>
          </w:p>
        </w:tc>
        <w:tc>
          <w:tcPr>
            <w:tcW w:w="871"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0.002 0</w:t>
            </w:r>
          </w:p>
        </w:tc>
        <w:tc>
          <w:tcPr>
            <w:tcW w:w="860"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0.001 1</w:t>
            </w:r>
          </w:p>
        </w:tc>
        <w:tc>
          <w:tcPr>
            <w:tcW w:w="736"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to 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to 13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to 18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3.780</w:t>
            </w:r>
          </w:p>
        </w:tc>
        <w:tc>
          <w:tcPr>
            <w:tcW w:w="938" w:type="dxa"/>
          </w:tcPr>
          <w:p w:rsidR="006F4818" w:rsidRDefault="00D95A85">
            <w:pPr>
              <w:jc w:val="center"/>
              <w:rPr>
                <w:rFonts w:ascii="Times New Roman" w:eastAsia="Times New Roman" w:hAnsi="Times New Roman" w:cs="Times New Roman"/>
                <w:sz w:val="20"/>
                <w:szCs w:val="20"/>
              </w:rPr>
            </w:pPr>
            <w:sdt>
              <w:sdtPr>
                <w:tag w:val="goog_rdk_368"/>
                <w:id w:val="-1156294850"/>
              </w:sdtPr>
              <w:sdtEndPr/>
              <w:sdtContent>
                <w:r w:rsidR="00FC768F">
                  <w:rPr>
                    <w:rFonts w:ascii="Gungsuh" w:eastAsia="Gungsuh" w:hAnsi="Gungsuh" w:cs="Gungsuh"/>
                    <w:sz w:val="20"/>
                    <w:szCs w:val="20"/>
                  </w:rPr>
                  <w:t>−18.885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47.182</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0.048 7</w:t>
            </w:r>
          </w:p>
        </w:tc>
        <w:tc>
          <w:tcPr>
            <w:tcW w:w="976"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0.103 8</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10.31</w:t>
            </w:r>
          </w:p>
        </w:tc>
        <w:tc>
          <w:tcPr>
            <w:tcW w:w="871"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0.002 7</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0.011 4</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to 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to 14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to 19</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3.796</w:t>
            </w:r>
          </w:p>
        </w:tc>
        <w:tc>
          <w:tcPr>
            <w:tcW w:w="938" w:type="dxa"/>
          </w:tcPr>
          <w:p w:rsidR="006F4818" w:rsidRDefault="00D95A85">
            <w:pPr>
              <w:jc w:val="center"/>
              <w:rPr>
                <w:rFonts w:ascii="Times New Roman" w:eastAsia="Times New Roman" w:hAnsi="Times New Roman" w:cs="Times New Roman"/>
                <w:sz w:val="20"/>
                <w:szCs w:val="20"/>
              </w:rPr>
            </w:pPr>
            <w:sdt>
              <w:sdtPr>
                <w:tag w:val="goog_rdk_369"/>
                <w:id w:val="1261559560"/>
              </w:sdtPr>
              <w:sdtEndPr/>
              <w:sdtContent>
                <w:r w:rsidR="00FC768F">
                  <w:rPr>
                    <w:rFonts w:ascii="Gungsuh" w:eastAsia="Gungsuh" w:hAnsi="Gungsuh" w:cs="Gungsuh"/>
                    <w:sz w:val="20"/>
                    <w:szCs w:val="20"/>
                  </w:rPr>
                  <w:t>−18.747</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49.725</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0.101 6</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0.615 0</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28.40</w:t>
            </w:r>
          </w:p>
        </w:tc>
        <w:tc>
          <w:tcPr>
            <w:tcW w:w="871"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0.010 7</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0.075 3</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to 10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to 15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to 20</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3.879</w:t>
            </w:r>
          </w:p>
        </w:tc>
        <w:tc>
          <w:tcPr>
            <w:tcW w:w="938" w:type="dxa"/>
          </w:tcPr>
          <w:p w:rsidR="006F4818" w:rsidRDefault="00D95A85">
            <w:pPr>
              <w:jc w:val="center"/>
              <w:rPr>
                <w:rFonts w:ascii="Times New Roman" w:eastAsia="Times New Roman" w:hAnsi="Times New Roman" w:cs="Times New Roman"/>
                <w:sz w:val="20"/>
                <w:szCs w:val="20"/>
              </w:rPr>
            </w:pPr>
            <w:sdt>
              <w:sdtPr>
                <w:tag w:val="goog_rdk_370"/>
                <w:id w:val="-1861877372"/>
              </w:sdtPr>
              <w:sdtEndPr/>
              <w:sdtContent>
                <w:r w:rsidR="00FC768F">
                  <w:rPr>
                    <w:rFonts w:ascii="Gungsuh" w:eastAsia="Gungsuh" w:hAnsi="Gungsuh" w:cs="Gungsuh"/>
                    <w:sz w:val="20"/>
                    <w:szCs w:val="20"/>
                  </w:rPr>
                  <w:t>−18.412</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52.052</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0.391 4</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1.761 1</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41.44</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0.047 9</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0.219 2</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5.189</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to 11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to 16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to 21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3.894</w:t>
            </w:r>
          </w:p>
        </w:tc>
        <w:tc>
          <w:tcPr>
            <w:tcW w:w="938" w:type="dxa"/>
          </w:tcPr>
          <w:p w:rsidR="006F4818" w:rsidRDefault="00D95A85">
            <w:pPr>
              <w:jc w:val="center"/>
              <w:rPr>
                <w:rFonts w:ascii="Times New Roman" w:eastAsia="Times New Roman" w:hAnsi="Times New Roman" w:cs="Times New Roman"/>
                <w:sz w:val="20"/>
                <w:szCs w:val="20"/>
              </w:rPr>
            </w:pPr>
            <w:sdt>
              <w:sdtPr>
                <w:tag w:val="goog_rdk_371"/>
                <w:id w:val="1955365140"/>
              </w:sdtPr>
              <w:sdtEndPr/>
              <w:sdtContent>
                <w:r w:rsidR="00FC768F">
                  <w:rPr>
                    <w:rFonts w:ascii="Gungsuh" w:eastAsia="Gungsuh" w:hAnsi="Gungsuh" w:cs="Gungsuh"/>
                    <w:sz w:val="20"/>
                    <w:szCs w:val="20"/>
                  </w:rPr>
                  <w:t>−18.406</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52.244</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0.462 1</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1.784 9</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43.16</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0.057 6</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0.223 2</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5.406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to 12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to 17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to 22</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3.897</w:t>
            </w:r>
          </w:p>
        </w:tc>
        <w:tc>
          <w:tcPr>
            <w:tcW w:w="938" w:type="dxa"/>
          </w:tcPr>
          <w:p w:rsidR="006F4818" w:rsidRDefault="00D95A85">
            <w:pPr>
              <w:jc w:val="center"/>
              <w:rPr>
                <w:rFonts w:ascii="Times New Roman" w:eastAsia="Times New Roman" w:hAnsi="Times New Roman" w:cs="Times New Roman"/>
                <w:sz w:val="20"/>
                <w:szCs w:val="20"/>
              </w:rPr>
            </w:pPr>
            <w:sdt>
              <w:sdtPr>
                <w:tag w:val="goog_rdk_372"/>
                <w:id w:val="1045260907"/>
              </w:sdtPr>
              <w:sdtEndPr/>
              <w:sdtContent>
                <w:r w:rsidR="00FC768F">
                  <w:rPr>
                    <w:rFonts w:ascii="Gungsuh" w:eastAsia="Gungsuh" w:hAnsi="Gungsuh" w:cs="Gungsuh"/>
                    <w:sz w:val="20"/>
                    <w:szCs w:val="20"/>
                  </w:rPr>
                  <w:t>−18.408</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52.287</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0.474 2</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1.769 6</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43.55</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0.059 7</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0.221 7</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5.469</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to 13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to18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3.898</w:t>
            </w:r>
          </w:p>
        </w:tc>
        <w:tc>
          <w:tcPr>
            <w:tcW w:w="938" w:type="dxa"/>
          </w:tcPr>
          <w:p w:rsidR="006F4818" w:rsidRDefault="00D95A85">
            <w:pPr>
              <w:jc w:val="center"/>
              <w:rPr>
                <w:rFonts w:ascii="Times New Roman" w:eastAsia="Times New Roman" w:hAnsi="Times New Roman" w:cs="Times New Roman"/>
                <w:sz w:val="20"/>
                <w:szCs w:val="20"/>
              </w:rPr>
            </w:pPr>
            <w:sdt>
              <w:sdtPr>
                <w:tag w:val="goog_rdk_373"/>
                <w:id w:val="-207185844"/>
              </w:sdtPr>
              <w:sdtEndPr/>
              <w:sdtContent>
                <w:r w:rsidR="00FC768F">
                  <w:rPr>
                    <w:rFonts w:ascii="Gungsuh" w:eastAsia="Gungsuh" w:hAnsi="Gungsuh" w:cs="Gungsuh"/>
                    <w:sz w:val="20"/>
                    <w:szCs w:val="20"/>
                  </w:rPr>
                  <w:t>−18.414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52.340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0.3793</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1.406 6</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29.21</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0.049 5</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0.183 7</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3.815</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to 14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to19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24</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3.899</w:t>
            </w:r>
          </w:p>
        </w:tc>
        <w:tc>
          <w:tcPr>
            <w:tcW w:w="938" w:type="dxa"/>
          </w:tcPr>
          <w:p w:rsidR="006F4818" w:rsidRDefault="00D95A85">
            <w:pPr>
              <w:jc w:val="center"/>
              <w:rPr>
                <w:rFonts w:ascii="Times New Roman" w:eastAsia="Times New Roman" w:hAnsi="Times New Roman" w:cs="Times New Roman"/>
                <w:sz w:val="20"/>
                <w:szCs w:val="20"/>
              </w:rPr>
            </w:pPr>
            <w:sdt>
              <w:sdtPr>
                <w:tag w:val="goog_rdk_374"/>
                <w:id w:val="-301081597"/>
              </w:sdtPr>
              <w:sdtEndPr/>
              <w:sdtContent>
                <w:r w:rsidR="00FC768F">
                  <w:rPr>
                    <w:rFonts w:ascii="Gungsuh" w:eastAsia="Gungsuh" w:hAnsi="Gungsuh" w:cs="Gungsuh"/>
                    <w:sz w:val="20"/>
                    <w:szCs w:val="20"/>
                  </w:rPr>
                  <w:t>−18.419</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52.351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0.296  5</w:t>
            </w:r>
            <w:proofErr w:type="gramEnd"/>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0.911 9</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26.98</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0.039 8</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0.122 3</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1.913</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to 15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to20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3.897</w:t>
            </w:r>
          </w:p>
        </w:tc>
        <w:tc>
          <w:tcPr>
            <w:tcW w:w="938" w:type="dxa"/>
          </w:tcPr>
          <w:p w:rsidR="006F4818" w:rsidRDefault="00D95A85">
            <w:pPr>
              <w:jc w:val="center"/>
              <w:rPr>
                <w:rFonts w:ascii="Times New Roman" w:eastAsia="Times New Roman" w:hAnsi="Times New Roman" w:cs="Times New Roman"/>
                <w:sz w:val="20"/>
                <w:szCs w:val="20"/>
              </w:rPr>
            </w:pPr>
            <w:sdt>
              <w:sdtPr>
                <w:tag w:val="goog_rdk_375"/>
                <w:id w:val="-905919824"/>
              </w:sdtPr>
              <w:sdtEndPr/>
              <w:sdtContent>
                <w:r w:rsidR="00FC768F">
                  <w:rPr>
                    <w:rFonts w:ascii="Gungsuh" w:eastAsia="Gungsuh" w:hAnsi="Gungsuh" w:cs="Gungsuh"/>
                    <w:sz w:val="20"/>
                    <w:szCs w:val="20"/>
                  </w:rPr>
                  <w:t>−18.423</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52.361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0.391 4</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1.771 9</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41.20</w:t>
            </w:r>
          </w:p>
        </w:tc>
        <w:tc>
          <w:tcPr>
            <w:tcW w:w="871"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0.008 1</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0.001 4</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to 16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to 21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 26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3.894</w:t>
            </w:r>
          </w:p>
        </w:tc>
        <w:tc>
          <w:tcPr>
            <w:tcW w:w="938" w:type="dxa"/>
          </w:tcPr>
          <w:p w:rsidR="006F4818" w:rsidRDefault="00D95A85">
            <w:pPr>
              <w:jc w:val="center"/>
              <w:rPr>
                <w:rFonts w:ascii="Times New Roman" w:eastAsia="Times New Roman" w:hAnsi="Times New Roman" w:cs="Times New Roman"/>
                <w:sz w:val="20"/>
                <w:szCs w:val="20"/>
              </w:rPr>
            </w:pPr>
            <w:sdt>
              <w:sdtPr>
                <w:tag w:val="goog_rdk_376"/>
                <w:id w:val="1285623141"/>
              </w:sdtPr>
              <w:sdtEndPr/>
              <w:sdtContent>
                <w:r w:rsidR="00FC768F">
                  <w:rPr>
                    <w:rFonts w:ascii="Gungsuh" w:eastAsia="Gungsuh" w:hAnsi="Gungsuh" w:cs="Gungsuh"/>
                    <w:sz w:val="20"/>
                    <w:szCs w:val="20"/>
                  </w:rPr>
                  <w:t>−18.425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52.447</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32.038</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0.462 1</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1.824 9</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42.99</w:t>
            </w:r>
          </w:p>
        </w:tc>
        <w:tc>
          <w:tcPr>
            <w:tcW w:w="871"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0.000 6</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0.005 3</w:t>
            </w:r>
          </w:p>
        </w:tc>
        <w:tc>
          <w:tcPr>
            <w:tcW w:w="736"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to 17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to 22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27</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3.891</w:t>
            </w:r>
          </w:p>
        </w:tc>
        <w:tc>
          <w:tcPr>
            <w:tcW w:w="938" w:type="dxa"/>
          </w:tcPr>
          <w:p w:rsidR="006F4818" w:rsidRDefault="00D95A85">
            <w:pPr>
              <w:jc w:val="center"/>
              <w:rPr>
                <w:rFonts w:ascii="Times New Roman" w:eastAsia="Times New Roman" w:hAnsi="Times New Roman" w:cs="Times New Roman"/>
                <w:sz w:val="20"/>
                <w:szCs w:val="20"/>
              </w:rPr>
            </w:pPr>
            <w:sdt>
              <w:sdtPr>
                <w:tag w:val="goog_rdk_377"/>
                <w:id w:val="527915781"/>
              </w:sdtPr>
              <w:sdtEndPr/>
              <w:sdtContent>
                <w:r w:rsidR="00FC768F">
                  <w:rPr>
                    <w:rFonts w:ascii="Gungsuh" w:eastAsia="Gungsuh" w:hAnsi="Gungsuh" w:cs="Gungsuh"/>
                    <w:sz w:val="20"/>
                    <w:szCs w:val="20"/>
                  </w:rPr>
                  <w:t>−18.429</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52.468</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0.490 9</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1.817 2</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43.40</w:t>
            </w:r>
          </w:p>
        </w:tc>
        <w:tc>
          <w:tcPr>
            <w:tcW w:w="871"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0.002 8</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0.006 3</w:t>
            </w:r>
          </w:p>
        </w:tc>
        <w:tc>
          <w:tcPr>
            <w:tcW w:w="736"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0.150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to 18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28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3.887</w:t>
            </w:r>
          </w:p>
        </w:tc>
        <w:tc>
          <w:tcPr>
            <w:tcW w:w="938" w:type="dxa"/>
          </w:tcPr>
          <w:p w:rsidR="006F4818" w:rsidRDefault="00D95A85">
            <w:pPr>
              <w:jc w:val="center"/>
              <w:rPr>
                <w:rFonts w:ascii="Times New Roman" w:eastAsia="Times New Roman" w:hAnsi="Times New Roman" w:cs="Times New Roman"/>
                <w:sz w:val="20"/>
                <w:szCs w:val="20"/>
              </w:rPr>
            </w:pPr>
            <w:sdt>
              <w:sdtPr>
                <w:tag w:val="goog_rdk_378"/>
                <w:id w:val="353691708"/>
              </w:sdtPr>
              <w:sdtEndPr/>
              <w:sdtContent>
                <w:r w:rsidR="00FC768F">
                  <w:rPr>
                    <w:rFonts w:ascii="Gungsuh" w:eastAsia="Gungsuh" w:hAnsi="Gungsuh" w:cs="Gungsuh"/>
                    <w:sz w:val="20"/>
                    <w:szCs w:val="20"/>
                  </w:rPr>
                  <w:t>−18.435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52.489</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32.038</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0.409 4</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1.462 0</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28.28</w:t>
            </w:r>
          </w:p>
        </w:tc>
        <w:tc>
          <w:tcPr>
            <w:tcW w:w="871"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0.010 0</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0.020 3</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to 19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29</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3.882</w:t>
            </w:r>
          </w:p>
        </w:tc>
        <w:tc>
          <w:tcPr>
            <w:tcW w:w="938" w:type="dxa"/>
          </w:tcPr>
          <w:p w:rsidR="006F4818" w:rsidRDefault="00D95A85">
            <w:pPr>
              <w:jc w:val="center"/>
              <w:rPr>
                <w:rFonts w:ascii="Times New Roman" w:eastAsia="Times New Roman" w:hAnsi="Times New Roman" w:cs="Times New Roman"/>
                <w:sz w:val="20"/>
                <w:szCs w:val="20"/>
              </w:rPr>
            </w:pPr>
            <w:sdt>
              <w:sdtPr>
                <w:tag w:val="goog_rdk_379"/>
                <w:id w:val="-1425259506"/>
              </w:sdtPr>
              <w:sdtEndPr/>
              <w:sdtContent>
                <w:r w:rsidR="00FC768F">
                  <w:rPr>
                    <w:rFonts w:ascii="Gungsuh" w:eastAsia="Gungsuh" w:hAnsi="Gungsuh" w:cs="Gungsuh"/>
                    <w:sz w:val="20"/>
                    <w:szCs w:val="20"/>
                  </w:rPr>
                  <w:t>−18.442</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52.543</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0.344 7</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0.974 7</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25.81</w:t>
            </w:r>
          </w:p>
        </w:tc>
        <w:tc>
          <w:tcPr>
            <w:tcW w:w="871"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0.018 6</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0.084 3</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3.209</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to 20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30</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3.875</w:t>
            </w:r>
          </w:p>
        </w:tc>
        <w:tc>
          <w:tcPr>
            <w:tcW w:w="938" w:type="dxa"/>
          </w:tcPr>
          <w:p w:rsidR="006F4818" w:rsidRDefault="00D95A85">
            <w:pPr>
              <w:jc w:val="center"/>
              <w:rPr>
                <w:rFonts w:ascii="Times New Roman" w:eastAsia="Times New Roman" w:hAnsi="Times New Roman" w:cs="Times New Roman"/>
                <w:sz w:val="20"/>
                <w:szCs w:val="20"/>
              </w:rPr>
            </w:pPr>
            <w:sdt>
              <w:sdtPr>
                <w:tag w:val="goog_rdk_380"/>
                <w:id w:val="475573281"/>
              </w:sdtPr>
              <w:sdtEndPr/>
              <w:sdtContent>
                <w:r w:rsidR="00FC768F">
                  <w:rPr>
                    <w:rFonts w:ascii="Gungsuh" w:eastAsia="Gungsuh" w:hAnsi="Gungsuh" w:cs="Gungsuh"/>
                    <w:sz w:val="20"/>
                    <w:szCs w:val="20"/>
                  </w:rPr>
                  <w:t>−18.452</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52.511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0.452 2</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1.840 6</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40.23</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0.056 9</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0.231 5</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5.061</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to 21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 26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to 31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3.872</w:t>
            </w:r>
          </w:p>
        </w:tc>
        <w:tc>
          <w:tcPr>
            <w:tcW w:w="938" w:type="dxa"/>
          </w:tcPr>
          <w:p w:rsidR="006F4818" w:rsidRDefault="00D95A85">
            <w:pPr>
              <w:jc w:val="center"/>
              <w:rPr>
                <w:rFonts w:ascii="Times New Roman" w:eastAsia="Times New Roman" w:hAnsi="Times New Roman" w:cs="Times New Roman"/>
                <w:sz w:val="20"/>
                <w:szCs w:val="20"/>
              </w:rPr>
            </w:pPr>
            <w:sdt>
              <w:sdtPr>
                <w:tag w:val="goog_rdk_381"/>
                <w:id w:val="-967043448"/>
              </w:sdtPr>
              <w:sdtEndPr/>
              <w:sdtContent>
                <w:r w:rsidR="00FC768F">
                  <w:rPr>
                    <w:rFonts w:ascii="Gungsuh" w:eastAsia="Gungsuh" w:hAnsi="Gungsuh" w:cs="Gungsuh"/>
                    <w:sz w:val="20"/>
                    <w:szCs w:val="20"/>
                  </w:rPr>
                  <w:t>−18.459</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52.553</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32.038</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0.523 9</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1.879 0</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42.34</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0.065 8</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0.236 1</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to 22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27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32</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3.867</w:t>
            </w:r>
          </w:p>
        </w:tc>
        <w:tc>
          <w:tcPr>
            <w:tcW w:w="938" w:type="dxa"/>
          </w:tcPr>
          <w:p w:rsidR="006F4818" w:rsidRDefault="00D95A85">
            <w:pPr>
              <w:jc w:val="center"/>
              <w:rPr>
                <w:rFonts w:ascii="Times New Roman" w:eastAsia="Times New Roman" w:hAnsi="Times New Roman" w:cs="Times New Roman"/>
                <w:sz w:val="20"/>
                <w:szCs w:val="20"/>
              </w:rPr>
            </w:pPr>
            <w:sdt>
              <w:sdtPr>
                <w:tag w:val="goog_rdk_382"/>
                <w:id w:val="-1159927768"/>
              </w:sdtPr>
              <w:sdtEndPr/>
              <w:sdtContent>
                <w:r w:rsidR="00FC768F">
                  <w:rPr>
                    <w:rFonts w:ascii="Gungsuh" w:eastAsia="Gungsuh" w:hAnsi="Gungsuh" w:cs="Gungsuh"/>
                    <w:sz w:val="20"/>
                    <w:szCs w:val="20"/>
                  </w:rPr>
                  <w:t>−18.467</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52.585</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0.537 0</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1.876 3</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42.67</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0.067 5</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0.235 8</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28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3.848</w:t>
            </w:r>
          </w:p>
        </w:tc>
        <w:tc>
          <w:tcPr>
            <w:tcW w:w="938" w:type="dxa"/>
          </w:tcPr>
          <w:p w:rsidR="006F4818" w:rsidRDefault="00D95A85">
            <w:pPr>
              <w:jc w:val="center"/>
              <w:rPr>
                <w:rFonts w:ascii="Times New Roman" w:eastAsia="Times New Roman" w:hAnsi="Times New Roman" w:cs="Times New Roman"/>
                <w:sz w:val="20"/>
                <w:szCs w:val="20"/>
              </w:rPr>
            </w:pPr>
            <w:sdt>
              <w:sdtPr>
                <w:tag w:val="goog_rdk_383"/>
                <w:id w:val="-1108120492"/>
              </w:sdtPr>
              <w:sdtEndPr/>
              <w:sdtContent>
                <w:r w:rsidR="00FC768F">
                  <w:rPr>
                    <w:rFonts w:ascii="Gungsuh" w:eastAsia="Gungsuh" w:hAnsi="Gungsuh" w:cs="Gungsuh"/>
                    <w:sz w:val="20"/>
                    <w:szCs w:val="20"/>
                  </w:rPr>
                  <w:t>−18.527</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50.904</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0.435 0</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1.522 6</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29.16</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0.052 8</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0.184 7</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1.025</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29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 34</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3.829</w:t>
            </w:r>
          </w:p>
        </w:tc>
        <w:tc>
          <w:tcPr>
            <w:tcW w:w="938" w:type="dxa"/>
          </w:tcPr>
          <w:p w:rsidR="006F4818" w:rsidRDefault="00D95A85">
            <w:pPr>
              <w:jc w:val="center"/>
              <w:rPr>
                <w:rFonts w:ascii="Times New Roman" w:eastAsia="Times New Roman" w:hAnsi="Times New Roman" w:cs="Times New Roman"/>
                <w:sz w:val="20"/>
                <w:szCs w:val="20"/>
              </w:rPr>
            </w:pPr>
            <w:sdt>
              <w:sdtPr>
                <w:tag w:val="goog_rdk_384"/>
                <w:id w:val="811062392"/>
              </w:sdtPr>
              <w:sdtEndPr/>
              <w:sdtContent>
                <w:r w:rsidR="00FC768F">
                  <w:rPr>
                    <w:rFonts w:ascii="Gungsuh" w:eastAsia="Gungsuh" w:hAnsi="Gungsuh" w:cs="Gungsuh"/>
                    <w:sz w:val="20"/>
                    <w:szCs w:val="20"/>
                  </w:rPr>
                  <w:t>−18.670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48.593</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0.351 7</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1.022 2</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14.57</w:t>
            </w:r>
          </w:p>
        </w:tc>
        <w:tc>
          <w:tcPr>
            <w:tcW w:w="87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0.0417</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0.121 1</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1.058</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30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3.747</w:t>
            </w:r>
          </w:p>
        </w:tc>
        <w:tc>
          <w:tcPr>
            <w:tcW w:w="938" w:type="dxa"/>
          </w:tcPr>
          <w:p w:rsidR="006F4818" w:rsidRDefault="00D95A85">
            <w:pPr>
              <w:jc w:val="center"/>
              <w:rPr>
                <w:rFonts w:ascii="Times New Roman" w:eastAsia="Times New Roman" w:hAnsi="Times New Roman" w:cs="Times New Roman"/>
                <w:sz w:val="20"/>
                <w:szCs w:val="20"/>
              </w:rPr>
            </w:pPr>
            <w:sdt>
              <w:sdtPr>
                <w:tag w:val="goog_rdk_385"/>
                <w:id w:val="1657263715"/>
              </w:sdtPr>
              <w:sdtEndPr/>
              <w:sdtContent>
                <w:r w:rsidR="00FC768F">
                  <w:rPr>
                    <w:rFonts w:ascii="Gungsuh" w:eastAsia="Gungsuh" w:hAnsi="Gungsuh" w:cs="Gungsuh"/>
                    <w:sz w:val="20"/>
                    <w:szCs w:val="20"/>
                  </w:rPr>
                  <w:t>−18.991</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46.408</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0.121 9</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0.088 8</w:t>
            </w:r>
          </w:p>
        </w:tc>
        <w:tc>
          <w:tcPr>
            <w:tcW w:w="802"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0.012 9</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0.010 6</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0.139</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1.043</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 26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to 31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36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3.726</w:t>
            </w:r>
          </w:p>
        </w:tc>
        <w:tc>
          <w:tcPr>
            <w:tcW w:w="938" w:type="dxa"/>
          </w:tcPr>
          <w:p w:rsidR="006F4818" w:rsidRDefault="00D95A85">
            <w:pPr>
              <w:jc w:val="center"/>
              <w:rPr>
                <w:rFonts w:ascii="Times New Roman" w:eastAsia="Times New Roman" w:hAnsi="Times New Roman" w:cs="Times New Roman"/>
                <w:sz w:val="20"/>
                <w:szCs w:val="20"/>
              </w:rPr>
            </w:pPr>
            <w:sdt>
              <w:sdtPr>
                <w:tag w:val="goog_rdk_386"/>
                <w:id w:val="-309868348"/>
              </w:sdtPr>
              <w:sdtEndPr/>
              <w:sdtContent>
                <w:r w:rsidR="00FC768F">
                  <w:rPr>
                    <w:rFonts w:ascii="Gungsuh" w:eastAsia="Gungsuh" w:hAnsi="Gungsuh" w:cs="Gungsuh"/>
                    <w:sz w:val="20"/>
                    <w:szCs w:val="20"/>
                  </w:rPr>
                  <w:t>−19.007</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46.110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0.066 5</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0.069 6</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0.008 4</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27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to 37</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3.722</w:t>
            </w:r>
          </w:p>
        </w:tc>
        <w:tc>
          <w:tcPr>
            <w:tcW w:w="938" w:type="dxa"/>
          </w:tcPr>
          <w:p w:rsidR="006F4818" w:rsidRDefault="00D95A85">
            <w:pPr>
              <w:jc w:val="center"/>
              <w:rPr>
                <w:rFonts w:ascii="Times New Roman" w:eastAsia="Times New Roman" w:hAnsi="Times New Roman" w:cs="Times New Roman"/>
                <w:sz w:val="20"/>
                <w:szCs w:val="20"/>
              </w:rPr>
            </w:pPr>
            <w:sdt>
              <w:sdtPr>
                <w:tag w:val="goog_rdk_387"/>
                <w:id w:val="1719703227"/>
              </w:sdtPr>
              <w:sdtEndPr/>
              <w:sdtContent>
                <w:r w:rsidR="00FC768F">
                  <w:rPr>
                    <w:rFonts w:ascii="Gungsuh" w:eastAsia="Gungsuh" w:hAnsi="Gungsuh" w:cs="Gungsuh"/>
                    <w:sz w:val="20"/>
                    <w:szCs w:val="20"/>
                  </w:rPr>
                  <w:t>−19.004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46.168</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0.046 1</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0.059 1</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0.57</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0.005 1</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1.043</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28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to 38</w:t>
            </w:r>
          </w:p>
        </w:tc>
        <w:tc>
          <w:tcPr>
            <w:tcW w:w="870"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3.718</w:t>
            </w:r>
          </w:p>
        </w:tc>
        <w:tc>
          <w:tcPr>
            <w:tcW w:w="938" w:type="dxa"/>
            <w:shd w:val="clear" w:color="auto" w:fill="B4C6E7"/>
          </w:tcPr>
          <w:p w:rsidR="006F4818" w:rsidRDefault="00D95A85">
            <w:pPr>
              <w:jc w:val="center"/>
              <w:rPr>
                <w:rFonts w:ascii="Times New Roman" w:eastAsia="Times New Roman" w:hAnsi="Times New Roman" w:cs="Times New Roman"/>
                <w:sz w:val="20"/>
                <w:szCs w:val="20"/>
              </w:rPr>
            </w:pPr>
            <w:sdt>
              <w:sdtPr>
                <w:tag w:val="goog_rdk_388"/>
                <w:id w:val="-367070293"/>
              </w:sdtPr>
              <w:sdtEndPr/>
              <w:sdtContent>
                <w:r w:rsidR="00FC768F">
                  <w:rPr>
                    <w:rFonts w:ascii="Gungsuh" w:eastAsia="Gungsuh" w:hAnsi="Gungsuh" w:cs="Gungsuh"/>
                    <w:sz w:val="20"/>
                    <w:szCs w:val="20"/>
                  </w:rPr>
                  <w:t>−19.008</w:t>
                </w:r>
              </w:sdtContent>
            </w:sdt>
          </w:p>
        </w:tc>
        <w:tc>
          <w:tcPr>
            <w:tcW w:w="829"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46.128</w:t>
            </w:r>
          </w:p>
        </w:tc>
        <w:tc>
          <w:tcPr>
            <w:tcW w:w="838"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12.517</w:t>
            </w:r>
          </w:p>
        </w:tc>
        <w:tc>
          <w:tcPr>
            <w:tcW w:w="935"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0.030 0</w:t>
            </w:r>
          </w:p>
        </w:tc>
        <w:tc>
          <w:tcPr>
            <w:tcW w:w="976"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0.060 5</w:t>
            </w:r>
          </w:p>
        </w:tc>
        <w:tc>
          <w:tcPr>
            <w:tcW w:w="802"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w:t>
            </w:r>
          </w:p>
        </w:tc>
        <w:tc>
          <w:tcPr>
            <w:tcW w:w="871"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0.000 5</w:t>
            </w:r>
          </w:p>
        </w:tc>
        <w:tc>
          <w:tcPr>
            <w:tcW w:w="860"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0.004 2</w:t>
            </w:r>
          </w:p>
        </w:tc>
        <w:tc>
          <w:tcPr>
            <w:tcW w:w="736"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1.043</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29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 34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to 39</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3.716</w:t>
            </w:r>
          </w:p>
        </w:tc>
        <w:tc>
          <w:tcPr>
            <w:tcW w:w="938" w:type="dxa"/>
          </w:tcPr>
          <w:p w:rsidR="006F4818" w:rsidRDefault="00D95A85">
            <w:pPr>
              <w:jc w:val="center"/>
              <w:rPr>
                <w:rFonts w:ascii="Times New Roman" w:eastAsia="Times New Roman" w:hAnsi="Times New Roman" w:cs="Times New Roman"/>
                <w:sz w:val="20"/>
                <w:szCs w:val="20"/>
              </w:rPr>
            </w:pPr>
            <w:sdt>
              <w:sdtPr>
                <w:tag w:val="goog_rdk_389"/>
                <w:id w:val="1597056752"/>
              </w:sdtPr>
              <w:sdtEndPr/>
              <w:sdtContent>
                <w:r w:rsidR="00FC768F">
                  <w:rPr>
                    <w:rFonts w:ascii="Gungsuh" w:eastAsia="Gungsuh" w:hAnsi="Gungsuh" w:cs="Gungsuh"/>
                    <w:sz w:val="20"/>
                    <w:szCs w:val="20"/>
                  </w:rPr>
                  <w:t>−19.015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46.168</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0.023 1</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0.047 6</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0.38</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0.001 9</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0.003 8</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0.045</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1.043</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30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to 40</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3.714</w:t>
            </w:r>
          </w:p>
        </w:tc>
        <w:tc>
          <w:tcPr>
            <w:tcW w:w="938" w:type="dxa"/>
          </w:tcPr>
          <w:p w:rsidR="006F4818" w:rsidRDefault="00D95A85">
            <w:pPr>
              <w:jc w:val="center"/>
              <w:rPr>
                <w:rFonts w:ascii="Times New Roman" w:eastAsia="Times New Roman" w:hAnsi="Times New Roman" w:cs="Times New Roman"/>
                <w:sz w:val="20"/>
                <w:szCs w:val="20"/>
              </w:rPr>
            </w:pPr>
            <w:sdt>
              <w:sdtPr>
                <w:tag w:val="goog_rdk_390"/>
                <w:id w:val="323864059"/>
              </w:sdtPr>
              <w:sdtEndPr/>
              <w:sdtContent>
                <w:r w:rsidR="00FC768F">
                  <w:rPr>
                    <w:rFonts w:ascii="Gungsuh" w:eastAsia="Gungsuh" w:hAnsi="Gungsuh" w:cs="Gungsuh"/>
                    <w:sz w:val="20"/>
                    <w:szCs w:val="20"/>
                  </w:rPr>
                  <w:t>−19.022</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46.188</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0.022 8</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0.024 0</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0.26</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0.002 7</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0.002 9</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1.043</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to 31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36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to 41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3.712</w:t>
            </w:r>
          </w:p>
        </w:tc>
        <w:tc>
          <w:tcPr>
            <w:tcW w:w="938" w:type="dxa"/>
          </w:tcPr>
          <w:p w:rsidR="006F4818" w:rsidRDefault="00D95A85">
            <w:pPr>
              <w:jc w:val="center"/>
              <w:rPr>
                <w:rFonts w:ascii="Times New Roman" w:eastAsia="Times New Roman" w:hAnsi="Times New Roman" w:cs="Times New Roman"/>
                <w:sz w:val="20"/>
                <w:szCs w:val="20"/>
              </w:rPr>
            </w:pPr>
            <w:sdt>
              <w:sdtPr>
                <w:tag w:val="goog_rdk_391"/>
                <w:id w:val="-1716656168"/>
              </w:sdtPr>
              <w:sdtEndPr/>
              <w:sdtContent>
                <w:r w:rsidR="00FC768F">
                  <w:rPr>
                    <w:rFonts w:ascii="Gungsuh" w:eastAsia="Gungsuh" w:hAnsi="Gungsuh" w:cs="Gungsuh"/>
                    <w:sz w:val="20"/>
                    <w:szCs w:val="20"/>
                  </w:rPr>
                  <w:t>−19.030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46.110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0.026 3</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0.015 5</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0.003 2</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0.001 7</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to 37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to 42</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3.712</w:t>
            </w:r>
          </w:p>
        </w:tc>
        <w:tc>
          <w:tcPr>
            <w:tcW w:w="938" w:type="dxa"/>
          </w:tcPr>
          <w:p w:rsidR="006F4818" w:rsidRDefault="00D95A85">
            <w:pPr>
              <w:jc w:val="center"/>
              <w:rPr>
                <w:rFonts w:ascii="Times New Roman" w:eastAsia="Times New Roman" w:hAnsi="Times New Roman" w:cs="Times New Roman"/>
                <w:sz w:val="20"/>
                <w:szCs w:val="20"/>
              </w:rPr>
            </w:pPr>
            <w:sdt>
              <w:sdtPr>
                <w:tag w:val="goog_rdk_392"/>
                <w:id w:val="-1564634788"/>
              </w:sdtPr>
              <w:sdtEndPr/>
              <w:sdtContent>
                <w:r w:rsidR="00FC768F">
                  <w:rPr>
                    <w:rFonts w:ascii="Gungsuh" w:eastAsia="Gungsuh" w:hAnsi="Gungsuh" w:cs="Gungsuh"/>
                    <w:sz w:val="20"/>
                    <w:szCs w:val="20"/>
                  </w:rPr>
                  <w:t>−19.035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46.150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0.031 1</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0.048 6</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0.46</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0.001 9</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0.003 9</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0.055</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to 38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to 43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3.711</w:t>
            </w:r>
          </w:p>
        </w:tc>
        <w:tc>
          <w:tcPr>
            <w:tcW w:w="938" w:type="dxa"/>
          </w:tcPr>
          <w:p w:rsidR="006F4818" w:rsidRDefault="00D95A85">
            <w:pPr>
              <w:jc w:val="center"/>
              <w:rPr>
                <w:rFonts w:ascii="Times New Roman" w:eastAsia="Times New Roman" w:hAnsi="Times New Roman" w:cs="Times New Roman"/>
                <w:sz w:val="20"/>
                <w:szCs w:val="20"/>
              </w:rPr>
            </w:pPr>
            <w:sdt>
              <w:sdtPr>
                <w:tag w:val="goog_rdk_393"/>
                <w:id w:val="-599636348"/>
              </w:sdtPr>
              <w:sdtEndPr/>
              <w:sdtContent>
                <w:r w:rsidR="00FC768F">
                  <w:rPr>
                    <w:rFonts w:ascii="Gungsuh" w:eastAsia="Gungsuh" w:hAnsi="Gungsuh" w:cs="Gungsuh"/>
                    <w:sz w:val="20"/>
                    <w:szCs w:val="20"/>
                  </w:rPr>
                  <w:t>−19.040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46.140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0.030 0</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0.061 1</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0.000 3</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0.004 3</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 34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to 39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to 44</w:t>
            </w:r>
          </w:p>
        </w:tc>
        <w:tc>
          <w:tcPr>
            <w:tcW w:w="870"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938" w:type="dxa"/>
            <w:shd w:val="clear" w:color="auto" w:fill="B4C6E7"/>
          </w:tcPr>
          <w:p w:rsidR="006F4818" w:rsidRDefault="00D95A85">
            <w:pPr>
              <w:jc w:val="center"/>
              <w:rPr>
                <w:rFonts w:ascii="Times New Roman" w:eastAsia="Times New Roman" w:hAnsi="Times New Roman" w:cs="Times New Roman"/>
                <w:sz w:val="20"/>
                <w:szCs w:val="20"/>
              </w:rPr>
            </w:pPr>
            <w:sdt>
              <w:sdtPr>
                <w:tag w:val="goog_rdk_394"/>
                <w:id w:val="-1894031289"/>
              </w:sdtPr>
              <w:sdtEndPr/>
              <w:sdtContent>
                <w:r w:rsidR="00FC768F">
                  <w:rPr>
                    <w:rFonts w:ascii="Gungsuh" w:eastAsia="Gungsuh" w:hAnsi="Gungsuh" w:cs="Gungsuh"/>
                    <w:sz w:val="20"/>
                    <w:szCs w:val="20"/>
                  </w:rPr>
                  <w:t>−19.042</w:t>
                </w:r>
              </w:sdtContent>
            </w:sdt>
          </w:p>
        </w:tc>
        <w:tc>
          <w:tcPr>
            <w:tcW w:w="829"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46.120</w:t>
            </w:r>
          </w:p>
        </w:tc>
        <w:tc>
          <w:tcPr>
            <w:tcW w:w="838"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0.032 3</w:t>
            </w:r>
          </w:p>
        </w:tc>
        <w:tc>
          <w:tcPr>
            <w:tcW w:w="976"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0.048 4</w:t>
            </w:r>
          </w:p>
        </w:tc>
        <w:tc>
          <w:tcPr>
            <w:tcW w:w="802"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w:t>
            </w:r>
          </w:p>
        </w:tc>
        <w:tc>
          <w:tcPr>
            <w:tcW w:w="871"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0.001 1</w:t>
            </w:r>
          </w:p>
        </w:tc>
        <w:tc>
          <w:tcPr>
            <w:tcW w:w="860"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0.003 9</w:t>
            </w:r>
          </w:p>
        </w:tc>
        <w:tc>
          <w:tcPr>
            <w:tcW w:w="736"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to 40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to 45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3.711</w:t>
            </w:r>
          </w:p>
        </w:tc>
        <w:tc>
          <w:tcPr>
            <w:tcW w:w="938" w:type="dxa"/>
          </w:tcPr>
          <w:p w:rsidR="006F4818" w:rsidRDefault="00D95A85">
            <w:pPr>
              <w:jc w:val="center"/>
              <w:rPr>
                <w:rFonts w:ascii="Times New Roman" w:eastAsia="Times New Roman" w:hAnsi="Times New Roman" w:cs="Times New Roman"/>
                <w:sz w:val="20"/>
                <w:szCs w:val="20"/>
              </w:rPr>
            </w:pPr>
            <w:sdt>
              <w:sdtPr>
                <w:tag w:val="goog_rdk_395"/>
                <w:id w:val="-906766988"/>
              </w:sdtPr>
              <w:sdtEndPr/>
              <w:sdtContent>
                <w:r w:rsidR="00FC768F">
                  <w:rPr>
                    <w:rFonts w:ascii="Gungsuh" w:eastAsia="Gungsuh" w:hAnsi="Gungsuh" w:cs="Gungsuh"/>
                    <w:sz w:val="20"/>
                    <w:szCs w:val="20"/>
                  </w:rPr>
                  <w:t>−19.045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46.120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0.031 7</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0.048 3</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0.46</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0.005 8</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0.055</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36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to 41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to 46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938" w:type="dxa"/>
          </w:tcPr>
          <w:p w:rsidR="006F4818" w:rsidRDefault="00D95A85">
            <w:pPr>
              <w:jc w:val="center"/>
              <w:rPr>
                <w:rFonts w:ascii="Times New Roman" w:eastAsia="Times New Roman" w:hAnsi="Times New Roman" w:cs="Times New Roman"/>
                <w:sz w:val="20"/>
                <w:szCs w:val="20"/>
              </w:rPr>
            </w:pPr>
            <w:sdt>
              <w:sdtPr>
                <w:tag w:val="goog_rdk_396"/>
                <w:id w:val="673075662"/>
              </w:sdtPr>
              <w:sdtEndPr/>
              <w:sdtContent>
                <w:r w:rsidR="00FC768F">
                  <w:rPr>
                    <w:rFonts w:ascii="Gungsuh" w:eastAsia="Gungsuh" w:hAnsi="Gungsuh" w:cs="Gungsuh"/>
                    <w:sz w:val="20"/>
                    <w:szCs w:val="20"/>
                  </w:rPr>
                  <w:t>−19.051</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46.100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0.033 6</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0.050 1</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0.003 0</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0.005 8</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to 37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to 42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 to 47</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3.708</w:t>
            </w:r>
          </w:p>
        </w:tc>
        <w:tc>
          <w:tcPr>
            <w:tcW w:w="938" w:type="dxa"/>
          </w:tcPr>
          <w:p w:rsidR="006F4818" w:rsidRDefault="00D95A85">
            <w:pPr>
              <w:jc w:val="center"/>
              <w:rPr>
                <w:rFonts w:ascii="Times New Roman" w:eastAsia="Times New Roman" w:hAnsi="Times New Roman" w:cs="Times New Roman"/>
                <w:sz w:val="20"/>
                <w:szCs w:val="20"/>
              </w:rPr>
            </w:pPr>
            <w:sdt>
              <w:sdtPr>
                <w:tag w:val="goog_rdk_397"/>
                <w:id w:val="-1570578208"/>
              </w:sdtPr>
              <w:sdtEndPr/>
              <w:sdtContent>
                <w:r w:rsidR="00FC768F">
                  <w:rPr>
                    <w:rFonts w:ascii="Gungsuh" w:eastAsia="Gungsuh" w:hAnsi="Gungsuh" w:cs="Gungsuh"/>
                    <w:sz w:val="20"/>
                    <w:szCs w:val="20"/>
                  </w:rPr>
                  <w:t>−19.058</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46.070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32.034</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0.044 0</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0.085 1</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0.005 3</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0.010 2</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0.109</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to 38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to 43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 to 48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3.706</w:t>
            </w:r>
          </w:p>
        </w:tc>
        <w:tc>
          <w:tcPr>
            <w:tcW w:w="938" w:type="dxa"/>
          </w:tcPr>
          <w:p w:rsidR="006F4818" w:rsidRDefault="00D95A85">
            <w:pPr>
              <w:jc w:val="center"/>
              <w:rPr>
                <w:rFonts w:ascii="Times New Roman" w:eastAsia="Times New Roman" w:hAnsi="Times New Roman" w:cs="Times New Roman"/>
                <w:sz w:val="20"/>
                <w:szCs w:val="20"/>
              </w:rPr>
            </w:pPr>
            <w:sdt>
              <w:sdtPr>
                <w:tag w:val="goog_rdk_398"/>
                <w:id w:val="1702426417"/>
              </w:sdtPr>
              <w:sdtEndPr/>
              <w:sdtContent>
                <w:r w:rsidR="00FC768F">
                  <w:rPr>
                    <w:rFonts w:ascii="Gungsuh" w:eastAsia="Gungsuh" w:hAnsi="Gungsuh" w:cs="Gungsuh"/>
                    <w:sz w:val="20"/>
                    <w:szCs w:val="20"/>
                  </w:rPr>
                  <w:t>−19.060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46.010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32.035</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0.044 3</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0.085 0</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0.91</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0.005 3</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0.010 2</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1.042</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to 39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to 44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 to 49</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3.705</w:t>
            </w:r>
          </w:p>
        </w:tc>
        <w:tc>
          <w:tcPr>
            <w:tcW w:w="938" w:type="dxa"/>
          </w:tcPr>
          <w:p w:rsidR="006F4818" w:rsidRDefault="00D95A85">
            <w:pPr>
              <w:jc w:val="center"/>
              <w:rPr>
                <w:rFonts w:ascii="Times New Roman" w:eastAsia="Times New Roman" w:hAnsi="Times New Roman" w:cs="Times New Roman"/>
                <w:sz w:val="20"/>
                <w:szCs w:val="20"/>
              </w:rPr>
            </w:pPr>
            <w:sdt>
              <w:sdtPr>
                <w:tag w:val="goog_rdk_399"/>
                <w:id w:val="2032989000"/>
              </w:sdtPr>
              <w:sdtEndPr/>
              <w:sdtContent>
                <w:r w:rsidR="00FC768F">
                  <w:rPr>
                    <w:rFonts w:ascii="Gungsuh" w:eastAsia="Gungsuh" w:hAnsi="Gungsuh" w:cs="Gungsuh"/>
                    <w:sz w:val="20"/>
                    <w:szCs w:val="20"/>
                  </w:rPr>
                  <w:t>−19.060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46.099</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0.039 8</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0.070 8</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0.008 5</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1.043</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2"/>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to 40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to 45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 to 50</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3.702</w:t>
            </w:r>
          </w:p>
        </w:tc>
        <w:tc>
          <w:tcPr>
            <w:tcW w:w="938" w:type="dxa"/>
          </w:tcPr>
          <w:p w:rsidR="006F4818" w:rsidRDefault="00D95A85">
            <w:pPr>
              <w:jc w:val="center"/>
              <w:rPr>
                <w:rFonts w:ascii="Times New Roman" w:eastAsia="Times New Roman" w:hAnsi="Times New Roman" w:cs="Times New Roman"/>
                <w:sz w:val="20"/>
                <w:szCs w:val="20"/>
              </w:rPr>
            </w:pPr>
            <w:sdt>
              <w:sdtPr>
                <w:tag w:val="goog_rdk_400"/>
                <w:id w:val="-1375229777"/>
              </w:sdtPr>
              <w:sdtEndPr/>
              <w:sdtContent>
                <w:r w:rsidR="00FC768F">
                  <w:rPr>
                    <w:rFonts w:ascii="Gungsuh" w:eastAsia="Gungsuh" w:hAnsi="Gungsuh" w:cs="Gungsuh"/>
                    <w:sz w:val="20"/>
                    <w:szCs w:val="20"/>
                  </w:rPr>
                  <w:t>−19.066</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46.059</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0.035 4</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0.059 5</w:t>
            </w:r>
          </w:p>
        </w:tc>
        <w:tc>
          <w:tcPr>
            <w:tcW w:w="80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0.004 2</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0.007 1</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1.043</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bl>
    <w:p w:rsidR="006F4818" w:rsidRDefault="006F4818">
      <w:pPr>
        <w:rPr>
          <w:rFonts w:ascii="Times New Roman" w:eastAsia="Times New Roman" w:hAnsi="Times New Roman" w:cs="Times New Roman"/>
        </w:rPr>
      </w:pPr>
    </w:p>
    <w:p w:rsidR="006F4818" w:rsidRDefault="00FC768F">
      <w:pPr>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NOTES</w:t>
      </w:r>
    </w:p>
    <w:p w:rsidR="006F4818" w:rsidRDefault="00FC768F">
      <w:pPr>
        <w:ind w:left="567"/>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r>
        <w:rPr>
          <w:rFonts w:ascii="Times New Roman" w:eastAsia="Times New Roman" w:hAnsi="Times New Roman" w:cs="Times New Roman"/>
          <w:sz w:val="20"/>
          <w:szCs w:val="20"/>
        </w:rPr>
        <w:t xml:space="preserve"> Orange shading indicates that the selected test parameter does not comply with the specific validity requirements of Annex B.</w:t>
      </w:r>
    </w:p>
    <w:p w:rsidR="006F4818" w:rsidRDefault="00FC768F">
      <w:pPr>
        <w:ind w:left="567"/>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r>
        <w:rPr>
          <w:rFonts w:ascii="Times New Roman" w:eastAsia="Times New Roman" w:hAnsi="Times New Roman" w:cs="Times New Roman"/>
          <w:sz w:val="20"/>
          <w:szCs w:val="20"/>
        </w:rPr>
        <w:t xml:space="preserve"> Green shading in the last two columns indicates that the relevant criteria is TRUE or VALID.</w:t>
      </w:r>
    </w:p>
    <w:p w:rsidR="006F4818" w:rsidRDefault="00FC768F" w:rsidP="00662495">
      <w:pPr>
        <w:pBdr>
          <w:bottom w:val="single" w:sz="4" w:space="1" w:color="auto"/>
        </w:pBdr>
        <w:ind w:left="567"/>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r>
        <w:rPr>
          <w:rFonts w:ascii="Times New Roman" w:eastAsia="Times New Roman" w:hAnsi="Times New Roman" w:cs="Times New Roman"/>
          <w:sz w:val="20"/>
          <w:szCs w:val="20"/>
        </w:rPr>
        <w:t xml:space="preserve"> Light blue shading indicates the test period that has been selected as optimal for this range of data and the selected block size.</w:t>
      </w:r>
    </w:p>
    <w:p w:rsidR="00662495" w:rsidRDefault="00662495" w:rsidP="00662495">
      <w:pPr>
        <w:pBdr>
          <w:bottom w:val="single" w:sz="4" w:space="1" w:color="auto"/>
        </w:pBdr>
        <w:ind w:left="567"/>
        <w:rPr>
          <w:rFonts w:ascii="Times New Roman" w:eastAsia="Times New Roman" w:hAnsi="Times New Roman" w:cs="Times New Roman"/>
          <w:sz w:val="20"/>
          <w:szCs w:val="20"/>
        </w:rPr>
      </w:pPr>
    </w:p>
    <w:p w:rsidR="00662495" w:rsidRDefault="00662495" w:rsidP="00662495">
      <w:pPr>
        <w:rPr>
          <w:rFonts w:ascii="Times New Roman" w:eastAsia="Times New Roman" w:hAnsi="Times New Roman" w:cs="Times New Roman"/>
        </w:rPr>
        <w:sectPr w:rsidR="00662495" w:rsidSect="00662495">
          <w:pgSz w:w="16840" w:h="11910" w:orient="landscape"/>
          <w:pgMar w:top="1134" w:right="992" w:bottom="1185" w:left="249" w:header="397" w:footer="0" w:gutter="0"/>
          <w:cols w:space="720"/>
        </w:sectPr>
      </w:pPr>
    </w:p>
    <w:p w:rsidR="006F4818" w:rsidRDefault="006F4818" w:rsidP="00C42334">
      <w:pPr>
        <w:rPr>
          <w:rFonts w:ascii="Times New Roman" w:eastAsia="Times New Roman" w:hAnsi="Times New Roman" w:cs="Times New Roman"/>
        </w:rPr>
      </w:pPr>
    </w:p>
    <w:p w:rsidR="006F4818" w:rsidRDefault="006F4818" w:rsidP="00662495">
      <w:pPr>
        <w:rPr>
          <w:rFonts w:ascii="Times New Roman" w:eastAsia="Times New Roman" w:hAnsi="Times New Roman" w:cs="Times New Roman"/>
          <w:b/>
          <w:color w:val="000000"/>
          <w:sz w:val="24"/>
          <w:szCs w:val="24"/>
        </w:rPr>
      </w:pPr>
    </w:p>
    <w:p w:rsidR="006F4818" w:rsidRDefault="006F4818">
      <w:pPr>
        <w:rPr>
          <w:rFonts w:ascii="Times New Roman" w:eastAsia="Times New Roman" w:hAnsi="Times New Roman" w:cs="Times New Roman"/>
          <w:sz w:val="24"/>
          <w:szCs w:val="24"/>
        </w:rPr>
      </w:pPr>
      <w:bookmarkStart w:id="13" w:name="_heading=h.26in1rg" w:colFirst="0" w:colLast="0"/>
      <w:bookmarkEnd w:id="13"/>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pPr>
        <w:rPr>
          <w:rFonts w:ascii="Times New Roman" w:eastAsia="Times New Roman" w:hAnsi="Times New Roman" w:cs="Times New Roman"/>
          <w:sz w:val="24"/>
          <w:szCs w:val="24"/>
        </w:rPr>
      </w:pPr>
    </w:p>
    <w:p w:rsidR="006F4818" w:rsidRDefault="006F4818" w:rsidP="00C42334">
      <w:pPr>
        <w:jc w:val="center"/>
        <w:rPr>
          <w:rFonts w:ascii="Times New Roman" w:eastAsia="Times New Roman" w:hAnsi="Times New Roman" w:cs="Times New Roman"/>
          <w:b/>
          <w:sz w:val="24"/>
          <w:szCs w:val="24"/>
        </w:rPr>
      </w:pPr>
    </w:p>
    <w:p w:rsidR="00662495" w:rsidRDefault="00662495">
      <w:pPr>
        <w:jc w:val="center"/>
        <w:rPr>
          <w:rFonts w:ascii="Times New Roman" w:eastAsia="Times New Roman" w:hAnsi="Times New Roman" w:cs="Times New Roman"/>
          <w:b/>
          <w:sz w:val="24"/>
          <w:szCs w:val="24"/>
        </w:rPr>
        <w:sectPr w:rsidR="00662495">
          <w:pgSz w:w="11910" w:h="16840"/>
          <w:pgMar w:top="993" w:right="1183" w:bottom="0" w:left="1134" w:header="397" w:footer="0" w:gutter="0"/>
          <w:cols w:space="720"/>
        </w:sectPr>
      </w:pPr>
    </w:p>
    <w:p w:rsidR="006F4818" w:rsidRDefault="00FC768F" w:rsidP="00662495">
      <w:pPr>
        <w:pBdr>
          <w:top w:val="single" w:sz="4" w:space="1" w:color="auto"/>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19 An Example of Calculation of Energy, Power and Temperature for all Possible Test Periods (3 blocks each of 9 TCC)</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J-8.1)</w:t>
      </w:r>
    </w:p>
    <w:p w:rsidR="006F4818" w:rsidRDefault="006F4818">
      <w:pPr>
        <w:rPr>
          <w:rFonts w:ascii="Times New Roman" w:eastAsia="Times New Roman" w:hAnsi="Times New Roman" w:cs="Times New Roman"/>
        </w:rPr>
      </w:pPr>
    </w:p>
    <w:tbl>
      <w:tblPr>
        <w:tblStyle w:val="affff4"/>
        <w:tblW w:w="16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994"/>
        <w:gridCol w:w="993"/>
        <w:gridCol w:w="992"/>
        <w:gridCol w:w="870"/>
        <w:gridCol w:w="938"/>
        <w:gridCol w:w="829"/>
        <w:gridCol w:w="838"/>
        <w:gridCol w:w="935"/>
        <w:gridCol w:w="893"/>
        <w:gridCol w:w="976"/>
        <w:gridCol w:w="801"/>
        <w:gridCol w:w="871"/>
        <w:gridCol w:w="860"/>
        <w:gridCol w:w="736"/>
        <w:gridCol w:w="957"/>
        <w:gridCol w:w="905"/>
        <w:gridCol w:w="1133"/>
      </w:tblGrid>
      <w:tr w:rsidR="006F4818" w:rsidTr="00662495">
        <w:trPr>
          <w:tblHeader/>
        </w:trPr>
        <w:tc>
          <w:tcPr>
            <w:tcW w:w="70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Sl</w:t>
            </w:r>
            <w:proofErr w:type="spellEnd"/>
            <w:r>
              <w:rPr>
                <w:rFonts w:ascii="Times New Roman" w:eastAsia="Times New Roman" w:hAnsi="Times New Roman" w:cs="Times New Roman"/>
                <w:b/>
                <w:color w:val="000000"/>
                <w:sz w:val="20"/>
                <w:szCs w:val="20"/>
              </w:rPr>
              <w:t xml:space="preserve"> No.</w:t>
            </w:r>
          </w:p>
        </w:tc>
        <w:tc>
          <w:tcPr>
            <w:tcW w:w="994"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A</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TCCs</w:t>
            </w:r>
          </w:p>
        </w:tc>
        <w:tc>
          <w:tcPr>
            <w:tcW w:w="99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B</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TCCs</w:t>
            </w:r>
          </w:p>
        </w:tc>
        <w:tc>
          <w:tcPr>
            <w:tcW w:w="992"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Block C</w:t>
            </w:r>
          </w:p>
          <w:p w:rsidR="006F4818" w:rsidRDefault="006F4818">
            <w:pPr>
              <w:ind w:left="-115" w:right="-110"/>
              <w:jc w:val="center"/>
              <w:rPr>
                <w:rFonts w:ascii="Times New Roman" w:eastAsia="Times New Roman" w:hAnsi="Times New Roman" w:cs="Times New Roman"/>
                <w:b/>
                <w:sz w:val="20"/>
                <w:szCs w:val="20"/>
              </w:rPr>
            </w:pPr>
          </w:p>
          <w:p w:rsidR="006F4818" w:rsidRDefault="006F4818">
            <w:pPr>
              <w:ind w:left="-115" w:right="-110"/>
              <w:jc w:val="center"/>
              <w:rPr>
                <w:rFonts w:ascii="Times New Roman" w:eastAsia="Times New Roman" w:hAnsi="Times New Roman" w:cs="Times New Roman"/>
                <w:sz w:val="20"/>
                <w:szCs w:val="20"/>
              </w:rPr>
            </w:pP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TCCs</w:t>
            </w:r>
          </w:p>
        </w:tc>
        <w:tc>
          <w:tcPr>
            <w:tcW w:w="870"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Unfrozen</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938"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Frozen</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829"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Power</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w:t>
            </w:r>
          </w:p>
        </w:tc>
        <w:tc>
          <w:tcPr>
            <w:tcW w:w="838"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(A-B-C)</w:t>
            </w: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935"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Ambient Temp.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ºC</w:t>
            </w:r>
          </w:p>
        </w:tc>
        <w:tc>
          <w:tcPr>
            <w:tcW w:w="89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Unfrozen (A-B-C)</w:t>
            </w:r>
          </w:p>
          <w:p w:rsidR="006F4818" w:rsidRDefault="00FC768F">
            <w:pPr>
              <w:ind w:left="-115" w:righ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t>
            </w:r>
          </w:p>
        </w:tc>
        <w:tc>
          <w:tcPr>
            <w:tcW w:w="976"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Frozen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w:t>
            </w:r>
          </w:p>
        </w:tc>
        <w:tc>
          <w:tcPr>
            <w:tcW w:w="801"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Spread Power (A-B-C)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p>
        </w:tc>
        <w:tc>
          <w:tcPr>
            <w:tcW w:w="871"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Unfrozen (A-C)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K/h</w:t>
            </w:r>
          </w:p>
        </w:tc>
        <w:tc>
          <w:tcPr>
            <w:tcW w:w="860"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Frozen (A-C)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K/h</w:t>
            </w:r>
          </w:p>
        </w:tc>
        <w:tc>
          <w:tcPr>
            <w:tcW w:w="736"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Slope Power (A-C)</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%/h</w:t>
            </w:r>
          </w:p>
        </w:tc>
        <w:tc>
          <w:tcPr>
            <w:tcW w:w="957"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Permitted Power Spread</w:t>
            </w:r>
          </w:p>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p>
        </w:tc>
        <w:tc>
          <w:tcPr>
            <w:tcW w:w="905"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IEC Criteria Annex B</w:t>
            </w:r>
          </w:p>
        </w:tc>
        <w:tc>
          <w:tcPr>
            <w:tcW w:w="1133" w:type="dxa"/>
          </w:tcPr>
          <w:p w:rsidR="006F4818" w:rsidRDefault="00FC768F">
            <w:pPr>
              <w:ind w:left="-115" w:right="-11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Test Period Valid</w:t>
            </w:r>
          </w:p>
        </w:tc>
      </w:tr>
      <w:tr w:rsidR="006F4818" w:rsidTr="00662495">
        <w:tc>
          <w:tcPr>
            <w:tcW w:w="70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4"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9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7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38"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29"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38"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35"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89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76"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801"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871"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860"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736"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57"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05"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133" w:type="dxa"/>
          </w:tcPr>
          <w:p w:rsidR="006F4818" w:rsidRDefault="00FC768F">
            <w:pPr>
              <w:pBdr>
                <w:top w:val="nil"/>
                <w:left w:val="nil"/>
                <w:bottom w:val="nil"/>
                <w:right w:val="nil"/>
                <w:between w:val="nil"/>
              </w:pBdr>
              <w:ind w:left="-115" w:righ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to 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to 18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27</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3.834</w:t>
            </w:r>
          </w:p>
        </w:tc>
        <w:tc>
          <w:tcPr>
            <w:tcW w:w="938" w:type="dxa"/>
          </w:tcPr>
          <w:p w:rsidR="006F4818" w:rsidRDefault="00D95A85">
            <w:pPr>
              <w:jc w:val="center"/>
              <w:rPr>
                <w:rFonts w:ascii="Times New Roman" w:eastAsia="Times New Roman" w:hAnsi="Times New Roman" w:cs="Times New Roman"/>
                <w:sz w:val="20"/>
                <w:szCs w:val="20"/>
              </w:rPr>
            </w:pPr>
            <w:sdt>
              <w:sdtPr>
                <w:tag w:val="goog_rdk_401"/>
                <w:id w:val="-1567491344"/>
              </w:sdtPr>
              <w:sdtEndPr/>
              <w:sdtContent>
                <w:r w:rsidR="00FC768F">
                  <w:rPr>
                    <w:rFonts w:ascii="Gungsuh" w:eastAsia="Gungsuh" w:hAnsi="Gungsuh" w:cs="Gungsuh"/>
                    <w:sz w:val="20"/>
                    <w:szCs w:val="20"/>
                  </w:rPr>
                  <w:t>−18.654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49.444</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0.1804</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0.733 8</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16.74</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0.012 6</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0.051 2</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1.169</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to 10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to 19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3.832</w:t>
            </w:r>
          </w:p>
        </w:tc>
        <w:tc>
          <w:tcPr>
            <w:tcW w:w="938" w:type="dxa"/>
          </w:tcPr>
          <w:p w:rsidR="006F4818" w:rsidRDefault="00D95A85">
            <w:pPr>
              <w:jc w:val="center"/>
              <w:rPr>
                <w:rFonts w:ascii="Times New Roman" w:eastAsia="Times New Roman" w:hAnsi="Times New Roman" w:cs="Times New Roman"/>
                <w:sz w:val="20"/>
                <w:szCs w:val="20"/>
              </w:rPr>
            </w:pPr>
            <w:sdt>
              <w:sdtPr>
                <w:tag w:val="goog_rdk_402"/>
                <w:id w:val="715546925"/>
              </w:sdtPr>
              <w:sdtEndPr/>
              <w:sdtContent>
                <w:r w:rsidR="00FC768F">
                  <w:rPr>
                    <w:rFonts w:ascii="Gungsuh" w:eastAsia="Gungsuh" w:hAnsi="Gungsuh" w:cs="Gungsuh"/>
                    <w:sz w:val="20"/>
                    <w:szCs w:val="20"/>
                  </w:rPr>
                  <w:t>−18.656</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49.426</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0.1375</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0.476 1</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13.72</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0.009 7</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0.033 7</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0.620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to 11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to 20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29</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3.830</w:t>
            </w:r>
          </w:p>
        </w:tc>
        <w:tc>
          <w:tcPr>
            <w:tcW w:w="938" w:type="dxa"/>
          </w:tcPr>
          <w:p w:rsidR="006F4818" w:rsidRDefault="00D95A85">
            <w:pPr>
              <w:jc w:val="center"/>
              <w:rPr>
                <w:rFonts w:ascii="Times New Roman" w:eastAsia="Times New Roman" w:hAnsi="Times New Roman" w:cs="Times New Roman"/>
                <w:sz w:val="20"/>
                <w:szCs w:val="20"/>
              </w:rPr>
            </w:pPr>
            <w:sdt>
              <w:sdtPr>
                <w:tag w:val="goog_rdk_403"/>
                <w:id w:val="1655725103"/>
              </w:sdtPr>
              <w:sdtEndPr/>
              <w:sdtContent>
                <w:r w:rsidR="00FC768F">
                  <w:rPr>
                    <w:rFonts w:ascii="Gungsuh" w:eastAsia="Gungsuh" w:hAnsi="Gungsuh" w:cs="Gungsuh"/>
                    <w:sz w:val="20"/>
                    <w:szCs w:val="20"/>
                  </w:rPr>
                  <w:t>−18.660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49.444</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0.1885</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0.924 3</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0.000 0</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0.003 8</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0.104</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to 12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to 21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to30</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3.827</w:t>
            </w:r>
          </w:p>
        </w:tc>
        <w:tc>
          <w:tcPr>
            <w:tcW w:w="938" w:type="dxa"/>
          </w:tcPr>
          <w:p w:rsidR="006F4818" w:rsidRDefault="00D95A85">
            <w:pPr>
              <w:jc w:val="center"/>
              <w:rPr>
                <w:rFonts w:ascii="Times New Roman" w:eastAsia="Times New Roman" w:hAnsi="Times New Roman" w:cs="Times New Roman"/>
                <w:sz w:val="20"/>
                <w:szCs w:val="20"/>
              </w:rPr>
            </w:pPr>
            <w:sdt>
              <w:sdtPr>
                <w:tag w:val="goog_rdk_404"/>
                <w:id w:val="-540980559"/>
              </w:sdtPr>
              <w:sdtEndPr/>
              <w:sdtContent>
                <w:r w:rsidR="00FC768F">
                  <w:rPr>
                    <w:rFonts w:ascii="Gungsuh" w:eastAsia="Gungsuh" w:hAnsi="Gungsuh" w:cs="Gungsuh"/>
                    <w:sz w:val="20"/>
                    <w:szCs w:val="20"/>
                  </w:rPr>
                  <w:t>−18.665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49.398</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0.2595</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0.965 4</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22.93</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0.002 6</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0.005 4</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to 13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to 22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31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3.824</w:t>
            </w:r>
          </w:p>
        </w:tc>
        <w:tc>
          <w:tcPr>
            <w:tcW w:w="938" w:type="dxa"/>
          </w:tcPr>
          <w:p w:rsidR="006F4818" w:rsidRDefault="00D95A85">
            <w:pPr>
              <w:jc w:val="center"/>
              <w:rPr>
                <w:rFonts w:ascii="Times New Roman" w:eastAsia="Times New Roman" w:hAnsi="Times New Roman" w:cs="Times New Roman"/>
                <w:sz w:val="20"/>
                <w:szCs w:val="20"/>
              </w:rPr>
            </w:pPr>
            <w:sdt>
              <w:sdtPr>
                <w:tag w:val="goog_rdk_405"/>
                <w:id w:val="-928113544"/>
              </w:sdtPr>
              <w:sdtEndPr/>
              <w:sdtContent>
                <w:r w:rsidR="00FC768F">
                  <w:rPr>
                    <w:rFonts w:ascii="Gungsuh" w:eastAsia="Gungsuh" w:hAnsi="Gungsuh" w:cs="Gungsuh"/>
                    <w:sz w:val="20"/>
                    <w:szCs w:val="20"/>
                  </w:rPr>
                  <w:t>−18.668</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49.463</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0.2800</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0.964 6</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22.85</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0.003 4</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0.005 8</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to 14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to 23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32</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3.821</w:t>
            </w:r>
          </w:p>
        </w:tc>
        <w:tc>
          <w:tcPr>
            <w:tcW w:w="938" w:type="dxa"/>
          </w:tcPr>
          <w:p w:rsidR="006F4818" w:rsidRDefault="00D95A85">
            <w:pPr>
              <w:jc w:val="center"/>
              <w:rPr>
                <w:rFonts w:ascii="Times New Roman" w:eastAsia="Times New Roman" w:hAnsi="Times New Roman" w:cs="Times New Roman"/>
                <w:sz w:val="20"/>
                <w:szCs w:val="20"/>
              </w:rPr>
            </w:pPr>
            <w:sdt>
              <w:sdtPr>
                <w:tag w:val="goog_rdk_406"/>
                <w:id w:val="2110395360"/>
              </w:sdtPr>
              <w:sdtEndPr/>
              <w:sdtContent>
                <w:r w:rsidR="00FC768F">
                  <w:rPr>
                    <w:rFonts w:ascii="Gungsuh" w:eastAsia="Gungsuh" w:hAnsi="Gungsuh" w:cs="Gungsuh"/>
                    <w:sz w:val="20"/>
                    <w:szCs w:val="20"/>
                  </w:rPr>
                  <w:t>−18.675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49.463</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0.2902</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0.965 4</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23.22</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0.003 9</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0.005 9</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to 15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to 24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33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3.817</w:t>
            </w:r>
          </w:p>
        </w:tc>
        <w:tc>
          <w:tcPr>
            <w:tcW w:w="938" w:type="dxa"/>
          </w:tcPr>
          <w:p w:rsidR="006F4818" w:rsidRDefault="00D95A85">
            <w:pPr>
              <w:jc w:val="center"/>
              <w:rPr>
                <w:rFonts w:ascii="Times New Roman" w:eastAsia="Times New Roman" w:hAnsi="Times New Roman" w:cs="Times New Roman"/>
                <w:sz w:val="20"/>
                <w:szCs w:val="20"/>
              </w:rPr>
            </w:pPr>
            <w:sdt>
              <w:sdtPr>
                <w:tag w:val="goog_rdk_407"/>
                <w:id w:val="-842620984"/>
              </w:sdtPr>
              <w:sdtEndPr/>
              <w:sdtContent>
                <w:r w:rsidR="00FC768F">
                  <w:rPr>
                    <w:rFonts w:ascii="Gungsuh" w:eastAsia="Gungsuh" w:hAnsi="Gungsuh" w:cs="Gungsuh"/>
                    <w:sz w:val="20"/>
                    <w:szCs w:val="20"/>
                  </w:rPr>
                  <w:t>−18.680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49.463</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32.037</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0.2922</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0.966 1</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23.21</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0.003 9</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0.006 4</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0.061</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to 16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to25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34</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3.815</w:t>
            </w:r>
          </w:p>
        </w:tc>
        <w:tc>
          <w:tcPr>
            <w:tcW w:w="938" w:type="dxa"/>
          </w:tcPr>
          <w:p w:rsidR="006F4818" w:rsidRDefault="00D95A85">
            <w:pPr>
              <w:jc w:val="center"/>
              <w:rPr>
                <w:rFonts w:ascii="Times New Roman" w:eastAsia="Times New Roman" w:hAnsi="Times New Roman" w:cs="Times New Roman"/>
                <w:sz w:val="20"/>
                <w:szCs w:val="20"/>
              </w:rPr>
            </w:pPr>
            <w:sdt>
              <w:sdtPr>
                <w:tag w:val="goog_rdk_408"/>
                <w:id w:val="699436028"/>
              </w:sdtPr>
              <w:sdtEndPr/>
              <w:sdtContent>
                <w:r w:rsidR="00FC768F">
                  <w:rPr>
                    <w:rFonts w:ascii="Gungsuh" w:eastAsia="Gungsuh" w:hAnsi="Gungsuh" w:cs="Gungsuh"/>
                    <w:sz w:val="20"/>
                    <w:szCs w:val="20"/>
                  </w:rPr>
                  <w:t>−18.684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49.475</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0.2933</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0.970 4</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23.34</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0.003 8</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0.007 1</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0.071</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to 17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to 26</w:t>
            </w:r>
          </w:p>
        </w:tc>
        <w:tc>
          <w:tcPr>
            <w:tcW w:w="992" w:type="dxa"/>
          </w:tcPr>
          <w:p w:rsidR="006F4818" w:rsidRDefault="00FC768F">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27  to</w:t>
            </w:r>
            <w:proofErr w:type="gramEnd"/>
            <w:r>
              <w:rPr>
                <w:rFonts w:ascii="Times New Roman" w:eastAsia="Times New Roman" w:hAnsi="Times New Roman" w:cs="Times New Roman"/>
                <w:sz w:val="20"/>
                <w:szCs w:val="20"/>
              </w:rPr>
              <w:t xml:space="preserve"> 35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3.814</w:t>
            </w:r>
          </w:p>
        </w:tc>
        <w:tc>
          <w:tcPr>
            <w:tcW w:w="938" w:type="dxa"/>
          </w:tcPr>
          <w:p w:rsidR="006F4818" w:rsidRDefault="00D95A85">
            <w:pPr>
              <w:jc w:val="center"/>
              <w:rPr>
                <w:rFonts w:ascii="Times New Roman" w:eastAsia="Times New Roman" w:hAnsi="Times New Roman" w:cs="Times New Roman"/>
                <w:sz w:val="20"/>
                <w:szCs w:val="20"/>
              </w:rPr>
            </w:pPr>
            <w:sdt>
              <w:sdtPr>
                <w:tag w:val="goog_rdk_409"/>
                <w:id w:val="-1522844674"/>
              </w:sdtPr>
              <w:sdtEndPr/>
              <w:sdtContent>
                <w:r w:rsidR="00FC768F">
                  <w:rPr>
                    <w:rFonts w:ascii="Gungsuh" w:eastAsia="Gungsuh" w:hAnsi="Gungsuh" w:cs="Gungsuh"/>
                    <w:sz w:val="20"/>
                    <w:szCs w:val="20"/>
                  </w:rPr>
                  <w:t>−18.688</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49.486</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0.2862</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0.970 5</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23.80</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0.003 7</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0.007 3</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to 18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3.812</w:t>
            </w:r>
          </w:p>
        </w:tc>
        <w:tc>
          <w:tcPr>
            <w:tcW w:w="938" w:type="dxa"/>
          </w:tcPr>
          <w:p w:rsidR="006F4818" w:rsidRDefault="00D95A85">
            <w:pPr>
              <w:jc w:val="center"/>
              <w:rPr>
                <w:rFonts w:ascii="Times New Roman" w:eastAsia="Times New Roman" w:hAnsi="Times New Roman" w:cs="Times New Roman"/>
                <w:sz w:val="20"/>
                <w:szCs w:val="20"/>
              </w:rPr>
            </w:pPr>
            <w:sdt>
              <w:sdtPr>
                <w:tag w:val="goog_rdk_410"/>
                <w:id w:val="-816877882"/>
              </w:sdtPr>
              <w:sdtEndPr/>
              <w:sdtContent>
                <w:r w:rsidR="00FC768F">
                  <w:rPr>
                    <w:rFonts w:ascii="Gungsuh" w:eastAsia="Gungsuh" w:hAnsi="Gungsuh" w:cs="Gungsuh"/>
                    <w:sz w:val="20"/>
                    <w:szCs w:val="20"/>
                  </w:rPr>
                  <w:t>−18.694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49.461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0.2437</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0.850 0</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16.63</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0.005 2</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0.011 2</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0.317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to 19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37</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3.812</w:t>
            </w:r>
          </w:p>
        </w:tc>
        <w:tc>
          <w:tcPr>
            <w:tcW w:w="938" w:type="dxa"/>
          </w:tcPr>
          <w:p w:rsidR="006F4818" w:rsidRDefault="00D95A85">
            <w:pPr>
              <w:jc w:val="center"/>
              <w:rPr>
                <w:rFonts w:ascii="Times New Roman" w:eastAsia="Times New Roman" w:hAnsi="Times New Roman" w:cs="Times New Roman"/>
                <w:sz w:val="20"/>
                <w:szCs w:val="20"/>
              </w:rPr>
            </w:pPr>
            <w:sdt>
              <w:sdtPr>
                <w:tag w:val="goog_rdk_411"/>
                <w:id w:val="-201169640"/>
              </w:sdtPr>
              <w:sdtEndPr/>
              <w:sdtContent>
                <w:r w:rsidR="00FC768F">
                  <w:rPr>
                    <w:rFonts w:ascii="Gungsuh" w:eastAsia="Gungsuh" w:hAnsi="Gungsuh" w:cs="Gungsuh"/>
                    <w:sz w:val="20"/>
                    <w:szCs w:val="20"/>
                  </w:rPr>
                  <w:t>−18.695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49.521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0.1968</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0.589 8</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13.13</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0.006 6</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0.026 9</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0.892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to 20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 38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3.811</w:t>
            </w:r>
          </w:p>
        </w:tc>
        <w:tc>
          <w:tcPr>
            <w:tcW w:w="938" w:type="dxa"/>
          </w:tcPr>
          <w:p w:rsidR="006F4818" w:rsidRDefault="00D95A85">
            <w:pPr>
              <w:jc w:val="center"/>
              <w:rPr>
                <w:rFonts w:ascii="Times New Roman" w:eastAsia="Times New Roman" w:hAnsi="Times New Roman" w:cs="Times New Roman"/>
                <w:sz w:val="20"/>
                <w:szCs w:val="20"/>
              </w:rPr>
            </w:pPr>
            <w:sdt>
              <w:sdtPr>
                <w:tag w:val="goog_rdk_412"/>
                <w:id w:val="-1606115378"/>
              </w:sdtPr>
              <w:sdtEndPr/>
              <w:sdtContent>
                <w:r w:rsidR="00FC768F">
                  <w:rPr>
                    <w:rFonts w:ascii="Gungsuh" w:eastAsia="Gungsuh" w:hAnsi="Gungsuh" w:cs="Gungsuh"/>
                    <w:sz w:val="20"/>
                    <w:szCs w:val="20"/>
                  </w:rPr>
                  <w:t>−18.699</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49.521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0.242 5</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0.982 3</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21.23</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0.016 6</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0.067 2</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to 21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 30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39</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3.810</w:t>
            </w:r>
          </w:p>
        </w:tc>
        <w:tc>
          <w:tcPr>
            <w:tcW w:w="938" w:type="dxa"/>
          </w:tcPr>
          <w:p w:rsidR="006F4818" w:rsidRDefault="00D95A85">
            <w:pPr>
              <w:jc w:val="center"/>
              <w:rPr>
                <w:rFonts w:ascii="Times New Roman" w:eastAsia="Times New Roman" w:hAnsi="Times New Roman" w:cs="Times New Roman"/>
                <w:sz w:val="20"/>
                <w:szCs w:val="20"/>
              </w:rPr>
            </w:pPr>
            <w:sdt>
              <w:sdtPr>
                <w:tag w:val="goog_rdk_413"/>
                <w:id w:val="-39052392"/>
              </w:sdtPr>
              <w:sdtEndPr/>
              <w:sdtContent>
                <w:r w:rsidR="00FC768F">
                  <w:rPr>
                    <w:rFonts w:ascii="Gungsuh" w:eastAsia="Gungsuh" w:hAnsi="Gungsuh" w:cs="Gungsuh"/>
                    <w:sz w:val="20"/>
                    <w:szCs w:val="20"/>
                  </w:rPr>
                  <w:t>−18.704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49.544</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0.271 7</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1.001 0</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21.99</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0.018 6</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0.068 4</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1.503</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to 22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31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40</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3.808</w:t>
            </w:r>
          </w:p>
        </w:tc>
        <w:tc>
          <w:tcPr>
            <w:tcW w:w="938" w:type="dxa"/>
          </w:tcPr>
          <w:p w:rsidR="006F4818" w:rsidRDefault="00D95A85">
            <w:pPr>
              <w:jc w:val="center"/>
              <w:rPr>
                <w:rFonts w:ascii="Times New Roman" w:eastAsia="Times New Roman" w:hAnsi="Times New Roman" w:cs="Times New Roman"/>
                <w:sz w:val="20"/>
                <w:szCs w:val="20"/>
              </w:rPr>
            </w:pPr>
            <w:sdt>
              <w:sdtPr>
                <w:tag w:val="goog_rdk_414"/>
                <w:id w:val="-750504408"/>
              </w:sdtPr>
              <w:sdtEndPr/>
              <w:sdtContent>
                <w:r w:rsidR="00FC768F">
                  <w:rPr>
                    <w:rFonts w:ascii="Gungsuh" w:eastAsia="Gungsuh" w:hAnsi="Gungsuh" w:cs="Gungsuh"/>
                    <w:sz w:val="20"/>
                    <w:szCs w:val="20"/>
                  </w:rPr>
                  <w:t>−18.709</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49.567</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0.280 0</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1.000 3</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22.21</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0.019 1</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0.068 4</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to 23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32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to 41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3.805</w:t>
            </w:r>
          </w:p>
        </w:tc>
        <w:tc>
          <w:tcPr>
            <w:tcW w:w="938" w:type="dxa"/>
          </w:tcPr>
          <w:p w:rsidR="006F4818" w:rsidRDefault="00D95A85">
            <w:pPr>
              <w:jc w:val="center"/>
              <w:rPr>
                <w:rFonts w:ascii="Times New Roman" w:eastAsia="Times New Roman" w:hAnsi="Times New Roman" w:cs="Times New Roman"/>
                <w:sz w:val="20"/>
                <w:szCs w:val="20"/>
              </w:rPr>
            </w:pPr>
            <w:sdt>
              <w:sdtPr>
                <w:tag w:val="goog_rdk_415"/>
                <w:id w:val="-381030631"/>
              </w:sdtPr>
              <w:sdtEndPr/>
              <w:sdtContent>
                <w:r w:rsidR="00FC768F">
                  <w:rPr>
                    <w:rFonts w:ascii="Gungsuh" w:eastAsia="Gungsuh" w:hAnsi="Gungsuh" w:cs="Gungsuh"/>
                    <w:sz w:val="20"/>
                    <w:szCs w:val="20"/>
                  </w:rPr>
                  <w:t>−18.715</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49.590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0.290 2</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0.997 1</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22.59</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0.019 2</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0.068 2</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1.533</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to 24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33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to 42</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3.802</w:t>
            </w:r>
          </w:p>
        </w:tc>
        <w:tc>
          <w:tcPr>
            <w:tcW w:w="938" w:type="dxa"/>
          </w:tcPr>
          <w:p w:rsidR="006F4818" w:rsidRDefault="00D95A85">
            <w:pPr>
              <w:jc w:val="center"/>
              <w:rPr>
                <w:rFonts w:ascii="Times New Roman" w:eastAsia="Times New Roman" w:hAnsi="Times New Roman" w:cs="Times New Roman"/>
                <w:sz w:val="20"/>
                <w:szCs w:val="20"/>
              </w:rPr>
            </w:pPr>
            <w:sdt>
              <w:sdtPr>
                <w:tag w:val="goog_rdk_416"/>
                <w:id w:val="-239712441"/>
              </w:sdtPr>
              <w:sdtEndPr/>
              <w:sdtContent>
                <w:r w:rsidR="00FC768F">
                  <w:rPr>
                    <w:rFonts w:ascii="Gungsuh" w:eastAsia="Gungsuh" w:hAnsi="Gungsuh" w:cs="Gungsuh"/>
                    <w:sz w:val="20"/>
                    <w:szCs w:val="20"/>
                  </w:rPr>
                  <w:t>−18.721</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49.607</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0.292 2</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0.992 8</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22.30</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0.019 2</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0.067 9</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1.525</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to 25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34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to 43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3.800</w:t>
            </w:r>
          </w:p>
        </w:tc>
        <w:tc>
          <w:tcPr>
            <w:tcW w:w="938" w:type="dxa"/>
          </w:tcPr>
          <w:p w:rsidR="006F4818" w:rsidRDefault="00D95A85">
            <w:pPr>
              <w:jc w:val="center"/>
              <w:rPr>
                <w:rFonts w:ascii="Times New Roman" w:eastAsia="Times New Roman" w:hAnsi="Times New Roman" w:cs="Times New Roman"/>
                <w:sz w:val="20"/>
                <w:szCs w:val="20"/>
              </w:rPr>
            </w:pPr>
            <w:sdt>
              <w:sdtPr>
                <w:tag w:val="goog_rdk_417"/>
                <w:id w:val="-1285260770"/>
              </w:sdtPr>
              <w:sdtEndPr/>
              <w:sdtContent>
                <w:r w:rsidR="00FC768F">
                  <w:rPr>
                    <w:rFonts w:ascii="Gungsuh" w:eastAsia="Gungsuh" w:hAnsi="Gungsuh" w:cs="Gungsuh"/>
                    <w:sz w:val="20"/>
                    <w:szCs w:val="20"/>
                  </w:rPr>
                  <w:t>−18.727</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49.613</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0.293 3</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0.994 3</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22.47</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0.019 4</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0.068 0</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to 26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to 35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to 44</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3.797</w:t>
            </w:r>
          </w:p>
        </w:tc>
        <w:tc>
          <w:tcPr>
            <w:tcW w:w="938" w:type="dxa"/>
          </w:tcPr>
          <w:p w:rsidR="006F4818" w:rsidRDefault="00D95A85">
            <w:pPr>
              <w:jc w:val="center"/>
              <w:rPr>
                <w:rFonts w:ascii="Times New Roman" w:eastAsia="Times New Roman" w:hAnsi="Times New Roman" w:cs="Times New Roman"/>
                <w:sz w:val="20"/>
                <w:szCs w:val="20"/>
              </w:rPr>
            </w:pPr>
            <w:sdt>
              <w:sdtPr>
                <w:tag w:val="goog_rdk_418"/>
                <w:id w:val="855394958"/>
              </w:sdtPr>
              <w:sdtEndPr/>
              <w:sdtContent>
                <w:r w:rsidR="00FC768F">
                  <w:rPr>
                    <w:rFonts w:ascii="Gungsuh" w:eastAsia="Gungsuh" w:hAnsi="Gungsuh" w:cs="Gungsuh"/>
                    <w:sz w:val="20"/>
                    <w:szCs w:val="20"/>
                  </w:rPr>
                  <w:t>−18.732</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49.630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0.286 2</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0.994 7</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22.92</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0.019 3</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0.068 1</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to 27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to 45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3.787</w:t>
            </w:r>
          </w:p>
        </w:tc>
        <w:tc>
          <w:tcPr>
            <w:tcW w:w="938" w:type="dxa"/>
          </w:tcPr>
          <w:p w:rsidR="006F4818" w:rsidRDefault="00D95A85">
            <w:pPr>
              <w:jc w:val="center"/>
              <w:rPr>
                <w:rFonts w:ascii="Times New Roman" w:eastAsia="Times New Roman" w:hAnsi="Times New Roman" w:cs="Times New Roman"/>
                <w:sz w:val="20"/>
                <w:szCs w:val="20"/>
              </w:rPr>
            </w:pPr>
            <w:sdt>
              <w:sdtPr>
                <w:tag w:val="goog_rdk_419"/>
                <w:id w:val="-1873602615"/>
              </w:sdtPr>
              <w:sdtEndPr/>
              <w:sdtContent>
                <w:r w:rsidR="00FC768F">
                  <w:rPr>
                    <w:rFonts w:ascii="Gungsuh" w:eastAsia="Gungsuh" w:hAnsi="Gungsuh" w:cs="Gungsuh"/>
                    <w:sz w:val="20"/>
                    <w:szCs w:val="20"/>
                  </w:rPr>
                  <w:t>−18.760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48.744</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0.243 7</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0.871 8</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0.016 2</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0.058 5</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1.858</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to 28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to 46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3.776</w:t>
            </w:r>
          </w:p>
        </w:tc>
        <w:tc>
          <w:tcPr>
            <w:tcW w:w="938" w:type="dxa"/>
          </w:tcPr>
          <w:p w:rsidR="006F4818" w:rsidRDefault="00D95A85">
            <w:pPr>
              <w:jc w:val="center"/>
              <w:rPr>
                <w:rFonts w:ascii="Times New Roman" w:eastAsia="Times New Roman" w:hAnsi="Times New Roman" w:cs="Times New Roman"/>
                <w:sz w:val="20"/>
                <w:szCs w:val="20"/>
              </w:rPr>
            </w:pPr>
            <w:sdt>
              <w:sdtPr>
                <w:tag w:val="goog_rdk_420"/>
                <w:id w:val="-1115285654"/>
              </w:sdtPr>
              <w:sdtEndPr/>
              <w:sdtContent>
                <w:r w:rsidR="00FC768F">
                  <w:rPr>
                    <w:rFonts w:ascii="Gungsuh" w:eastAsia="Gungsuh" w:hAnsi="Gungsuh" w:cs="Gungsuh"/>
                    <w:sz w:val="20"/>
                    <w:szCs w:val="20"/>
                  </w:rPr>
                  <w:t>−18.839</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47.478</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22.700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0.208 8</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0.640 3</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8.70</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0.013 8</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0.042 4</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0.576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1.892</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29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 38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to 47</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3.728</w:t>
            </w:r>
          </w:p>
        </w:tc>
        <w:tc>
          <w:tcPr>
            <w:tcW w:w="938" w:type="dxa"/>
          </w:tcPr>
          <w:p w:rsidR="006F4818" w:rsidRDefault="00D95A85">
            <w:pPr>
              <w:jc w:val="center"/>
              <w:rPr>
                <w:rFonts w:ascii="Times New Roman" w:eastAsia="Times New Roman" w:hAnsi="Times New Roman" w:cs="Times New Roman"/>
                <w:sz w:val="20"/>
                <w:szCs w:val="20"/>
              </w:rPr>
            </w:pPr>
            <w:sdt>
              <w:sdtPr>
                <w:tag w:val="goog_rdk_421"/>
                <w:id w:val="2089339799"/>
              </w:sdtPr>
              <w:sdtEndPr/>
              <w:sdtContent>
                <w:r w:rsidR="00FC768F">
                  <w:rPr>
                    <w:rFonts w:ascii="Gungsuh" w:eastAsia="Gungsuh" w:hAnsi="Gungsuh" w:cs="Gungsuh"/>
                    <w:sz w:val="20"/>
                    <w:szCs w:val="20"/>
                  </w:rPr>
                  <w:t>−19.024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46.232</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0.077 1</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0.120 6</w:t>
            </w:r>
          </w:p>
        </w:tc>
        <w:tc>
          <w:tcPr>
            <w:tcW w:w="80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0.005 1</w:t>
            </w:r>
          </w:p>
        </w:tc>
        <w:tc>
          <w:tcPr>
            <w:tcW w:w="86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0.008 0</w:t>
            </w:r>
          </w:p>
        </w:tc>
        <w:tc>
          <w:tcPr>
            <w:tcW w:w="73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1.876</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to 30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to 48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3.715</w:t>
            </w:r>
          </w:p>
        </w:tc>
        <w:tc>
          <w:tcPr>
            <w:tcW w:w="938" w:type="dxa"/>
          </w:tcPr>
          <w:p w:rsidR="006F4818" w:rsidRDefault="00D95A85">
            <w:pPr>
              <w:jc w:val="center"/>
              <w:rPr>
                <w:rFonts w:ascii="Times New Roman" w:eastAsia="Times New Roman" w:hAnsi="Times New Roman" w:cs="Times New Roman"/>
                <w:sz w:val="20"/>
                <w:szCs w:val="20"/>
              </w:rPr>
            </w:pPr>
            <w:sdt>
              <w:sdtPr>
                <w:tag w:val="goog_rdk_422"/>
                <w:id w:val="-975295081"/>
              </w:sdtPr>
              <w:sdtEndPr/>
              <w:sdtContent>
                <w:r w:rsidR="00FC768F">
                  <w:rPr>
                    <w:rFonts w:ascii="Gungsuh" w:eastAsia="Gungsuh" w:hAnsi="Gungsuh" w:cs="Gungsuh"/>
                    <w:sz w:val="20"/>
                    <w:szCs w:val="20"/>
                  </w:rPr>
                  <w:t>−19.034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46.099</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22.517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0.042 4</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0.094 2</w:t>
            </w:r>
          </w:p>
        </w:tc>
        <w:tc>
          <w:tcPr>
            <w:tcW w:w="80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0.57</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0.002 8</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0.006 3</w:t>
            </w:r>
          </w:p>
        </w:tc>
        <w:tc>
          <w:tcPr>
            <w:tcW w:w="736"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0.038</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1.876</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to 31</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40</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to 49</w:t>
            </w:r>
          </w:p>
        </w:tc>
        <w:tc>
          <w:tcPr>
            <w:tcW w:w="870"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3.711</w:t>
            </w:r>
          </w:p>
        </w:tc>
        <w:tc>
          <w:tcPr>
            <w:tcW w:w="938" w:type="dxa"/>
            <w:shd w:val="clear" w:color="auto" w:fill="B4C6E7"/>
          </w:tcPr>
          <w:p w:rsidR="006F4818" w:rsidRDefault="00D95A85">
            <w:pPr>
              <w:jc w:val="center"/>
              <w:rPr>
                <w:rFonts w:ascii="Times New Roman" w:eastAsia="Times New Roman" w:hAnsi="Times New Roman" w:cs="Times New Roman"/>
                <w:sz w:val="20"/>
                <w:szCs w:val="20"/>
              </w:rPr>
            </w:pPr>
            <w:sdt>
              <w:sdtPr>
                <w:tag w:val="goog_rdk_423"/>
                <w:id w:val="1364872422"/>
              </w:sdtPr>
              <w:sdtEndPr/>
              <w:sdtContent>
                <w:r w:rsidR="00FC768F">
                  <w:rPr>
                    <w:rFonts w:ascii="Gungsuh" w:eastAsia="Gungsuh" w:hAnsi="Gungsuh" w:cs="Gungsuh"/>
                    <w:sz w:val="20"/>
                    <w:szCs w:val="20"/>
                  </w:rPr>
                  <w:t>−19.036</w:t>
                </w:r>
              </w:sdtContent>
            </w:sdt>
          </w:p>
        </w:tc>
        <w:tc>
          <w:tcPr>
            <w:tcW w:w="829"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46.137</w:t>
            </w:r>
          </w:p>
        </w:tc>
        <w:tc>
          <w:tcPr>
            <w:tcW w:w="838"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22.533</w:t>
            </w:r>
          </w:p>
        </w:tc>
        <w:tc>
          <w:tcPr>
            <w:tcW w:w="935"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0.030 1</w:t>
            </w:r>
          </w:p>
        </w:tc>
        <w:tc>
          <w:tcPr>
            <w:tcW w:w="976"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0.086 9</w:t>
            </w:r>
          </w:p>
        </w:tc>
        <w:tc>
          <w:tcPr>
            <w:tcW w:w="801"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c>
          <w:tcPr>
            <w:tcW w:w="871"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0.002 0</w:t>
            </w:r>
          </w:p>
        </w:tc>
        <w:tc>
          <w:tcPr>
            <w:tcW w:w="860"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0.005 8</w:t>
            </w:r>
          </w:p>
        </w:tc>
        <w:tc>
          <w:tcPr>
            <w:tcW w:w="736" w:type="dxa"/>
            <w:shd w:val="clear" w:color="auto" w:fill="B4C6E7"/>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1.878</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to 32</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to 41</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to 50</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3.708</w:t>
            </w:r>
          </w:p>
        </w:tc>
        <w:tc>
          <w:tcPr>
            <w:tcW w:w="938" w:type="dxa"/>
          </w:tcPr>
          <w:p w:rsidR="006F4818" w:rsidRDefault="00D95A85">
            <w:pPr>
              <w:jc w:val="center"/>
              <w:rPr>
                <w:rFonts w:ascii="Times New Roman" w:eastAsia="Times New Roman" w:hAnsi="Times New Roman" w:cs="Times New Roman"/>
                <w:sz w:val="20"/>
                <w:szCs w:val="20"/>
              </w:rPr>
            </w:pPr>
            <w:sdt>
              <w:sdtPr>
                <w:tag w:val="goog_rdk_424"/>
                <w:id w:val="1662125473"/>
              </w:sdtPr>
              <w:sdtEndPr/>
              <w:sdtContent>
                <w:r w:rsidR="00FC768F">
                  <w:rPr>
                    <w:rFonts w:ascii="Gungsuh" w:eastAsia="Gungsuh" w:hAnsi="Gungsuh" w:cs="Gungsuh"/>
                    <w:sz w:val="20"/>
                    <w:szCs w:val="20"/>
                  </w:rPr>
                  <w:t>−19.040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46.098</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0.032 3</w:t>
            </w:r>
          </w:p>
        </w:tc>
        <w:tc>
          <w:tcPr>
            <w:tcW w:w="976"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0.082 7</w:t>
            </w:r>
          </w:p>
        </w:tc>
        <w:tc>
          <w:tcPr>
            <w:tcW w:w="80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0.37</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0.001 5</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0.005 5</w:t>
            </w:r>
          </w:p>
        </w:tc>
        <w:tc>
          <w:tcPr>
            <w:tcW w:w="736"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0.012</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1.878</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TRUE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to 33</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to 42</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 to 51</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3.711</w:t>
            </w:r>
          </w:p>
        </w:tc>
        <w:tc>
          <w:tcPr>
            <w:tcW w:w="938" w:type="dxa"/>
          </w:tcPr>
          <w:p w:rsidR="006F4818" w:rsidRDefault="00D95A85">
            <w:pPr>
              <w:jc w:val="center"/>
              <w:rPr>
                <w:rFonts w:ascii="Times New Roman" w:eastAsia="Times New Roman" w:hAnsi="Times New Roman" w:cs="Times New Roman"/>
                <w:sz w:val="20"/>
                <w:szCs w:val="20"/>
              </w:rPr>
            </w:pPr>
            <w:sdt>
              <w:sdtPr>
                <w:tag w:val="goog_rdk_425"/>
                <w:id w:val="1108935051"/>
              </w:sdtPr>
              <w:sdtEndPr/>
              <w:sdtContent>
                <w:r w:rsidR="00FC768F">
                  <w:rPr>
                    <w:rFonts w:ascii="Gungsuh" w:eastAsia="Gungsuh" w:hAnsi="Gungsuh" w:cs="Gungsuh"/>
                    <w:sz w:val="20"/>
                    <w:szCs w:val="20"/>
                  </w:rPr>
                  <w:t>−19.027</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46.906</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21.967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0.015 0</w:t>
            </w:r>
          </w:p>
        </w:tc>
        <w:tc>
          <w:tcPr>
            <w:tcW w:w="976"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0.026 7</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4.84</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0.000 2</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0.001 8</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0.326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1.831</w:t>
            </w:r>
          </w:p>
        </w:tc>
        <w:tc>
          <w:tcPr>
            <w:tcW w:w="905"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shd w:val="clear" w:color="auto" w:fill="D0CECE"/>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to 34</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to 43</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 to 52</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3.721</w:t>
            </w:r>
          </w:p>
        </w:tc>
        <w:tc>
          <w:tcPr>
            <w:tcW w:w="938" w:type="dxa"/>
          </w:tcPr>
          <w:p w:rsidR="006F4818" w:rsidRDefault="00D95A85">
            <w:pPr>
              <w:jc w:val="center"/>
              <w:rPr>
                <w:rFonts w:ascii="Times New Roman" w:eastAsia="Times New Roman" w:hAnsi="Times New Roman" w:cs="Times New Roman"/>
                <w:sz w:val="20"/>
                <w:szCs w:val="20"/>
              </w:rPr>
            </w:pPr>
            <w:sdt>
              <w:sdtPr>
                <w:tag w:val="goog_rdk_426"/>
                <w:id w:val="-2044968794"/>
              </w:sdtPr>
              <w:sdtEndPr/>
              <w:sdtContent>
                <w:r w:rsidR="00FC768F">
                  <w:rPr>
                    <w:rFonts w:ascii="Gungsuh" w:eastAsia="Gungsuh" w:hAnsi="Gungsuh" w:cs="Gungsuh"/>
                    <w:sz w:val="20"/>
                    <w:szCs w:val="20"/>
                  </w:rPr>
                  <w:t>−18.940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48.307</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21.583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0.037 9</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0.310 7</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14.56</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0.002 6</w:t>
            </w:r>
          </w:p>
        </w:tc>
        <w:tc>
          <w:tcPr>
            <w:tcW w:w="860"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0.019 7</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0.987</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1.799</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to 35</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to 44</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 to 53</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3.770</w:t>
            </w:r>
          </w:p>
        </w:tc>
        <w:tc>
          <w:tcPr>
            <w:tcW w:w="938" w:type="dxa"/>
          </w:tcPr>
          <w:p w:rsidR="006F4818" w:rsidRDefault="00D95A85">
            <w:pPr>
              <w:jc w:val="center"/>
              <w:rPr>
                <w:rFonts w:ascii="Times New Roman" w:eastAsia="Times New Roman" w:hAnsi="Times New Roman" w:cs="Times New Roman"/>
                <w:sz w:val="20"/>
                <w:szCs w:val="20"/>
              </w:rPr>
            </w:pPr>
            <w:sdt>
              <w:sdtPr>
                <w:tag w:val="goog_rdk_427"/>
                <w:id w:val="1655489361"/>
              </w:sdtPr>
              <w:sdtEndPr/>
              <w:sdtContent>
                <w:r w:rsidR="00FC768F">
                  <w:rPr>
                    <w:rFonts w:ascii="Gungsuh" w:eastAsia="Gungsuh" w:hAnsi="Gungsuh" w:cs="Gungsuh"/>
                    <w:sz w:val="20"/>
                    <w:szCs w:val="20"/>
                  </w:rPr>
                  <w:t>−18.763</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49.542</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21.767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0.200 1</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0.893 9</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22.31</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0.013 7</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0.059 4</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1.525</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1.814</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 to 36</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to 45</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 to 54</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3.782</w:t>
            </w:r>
          </w:p>
        </w:tc>
        <w:tc>
          <w:tcPr>
            <w:tcW w:w="938" w:type="dxa"/>
          </w:tcPr>
          <w:p w:rsidR="006F4818" w:rsidRDefault="00D95A85">
            <w:pPr>
              <w:jc w:val="center"/>
              <w:rPr>
                <w:rFonts w:ascii="Times New Roman" w:eastAsia="Times New Roman" w:hAnsi="Times New Roman" w:cs="Times New Roman"/>
                <w:sz w:val="20"/>
                <w:szCs w:val="20"/>
              </w:rPr>
            </w:pPr>
            <w:sdt>
              <w:sdtPr>
                <w:tag w:val="goog_rdk_428"/>
                <w:id w:val="1836033462"/>
              </w:sdtPr>
              <w:sdtEndPr/>
              <w:sdtContent>
                <w:r w:rsidR="00FC768F">
                  <w:rPr>
                    <w:rFonts w:ascii="Gungsuh" w:eastAsia="Gungsuh" w:hAnsi="Gungsuh" w:cs="Gungsuh"/>
                    <w:sz w:val="20"/>
                    <w:szCs w:val="20"/>
                  </w:rPr>
                  <w:t>−18.758</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49.721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21.767</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0.239 6</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0.924 3</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23.72</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0.016 4</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0.061 6</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1.814</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to 37</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to 46</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 to 55</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3.783</w:t>
            </w:r>
          </w:p>
        </w:tc>
        <w:tc>
          <w:tcPr>
            <w:tcW w:w="938" w:type="dxa"/>
          </w:tcPr>
          <w:p w:rsidR="006F4818" w:rsidRDefault="00D95A85">
            <w:pPr>
              <w:jc w:val="center"/>
              <w:rPr>
                <w:rFonts w:ascii="Times New Roman" w:eastAsia="Times New Roman" w:hAnsi="Times New Roman" w:cs="Times New Roman"/>
                <w:sz w:val="20"/>
                <w:szCs w:val="20"/>
              </w:rPr>
            </w:pPr>
            <w:sdt>
              <w:sdtPr>
                <w:tag w:val="goog_rdk_429"/>
                <w:id w:val="-2041496269"/>
              </w:sdtPr>
              <w:sdtEndPr/>
              <w:sdtContent>
                <w:r w:rsidR="00FC768F">
                  <w:rPr>
                    <w:rFonts w:ascii="Gungsuh" w:eastAsia="Gungsuh" w:hAnsi="Gungsuh" w:cs="Gungsuh"/>
                    <w:sz w:val="20"/>
                    <w:szCs w:val="20"/>
                  </w:rPr>
                  <w:t>−18.763</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49.741</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21.750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0.250 7</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0.942 6</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23.73</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0.016 3</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0.061 0</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1.611</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1.813</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to 38</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to 47</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 to 56</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3.782</w:t>
            </w:r>
          </w:p>
        </w:tc>
        <w:tc>
          <w:tcPr>
            <w:tcW w:w="938" w:type="dxa"/>
          </w:tcPr>
          <w:p w:rsidR="006F4818" w:rsidRDefault="00D95A85">
            <w:pPr>
              <w:jc w:val="center"/>
              <w:rPr>
                <w:rFonts w:ascii="Times New Roman" w:eastAsia="Times New Roman" w:hAnsi="Times New Roman" w:cs="Times New Roman"/>
                <w:sz w:val="20"/>
                <w:szCs w:val="20"/>
              </w:rPr>
            </w:pPr>
            <w:sdt>
              <w:sdtPr>
                <w:tag w:val="goog_rdk_430"/>
                <w:id w:val="248239730"/>
              </w:sdtPr>
              <w:sdtEndPr/>
              <w:sdtContent>
                <w:r w:rsidR="00FC768F">
                  <w:rPr>
                    <w:rFonts w:ascii="Gungsuh" w:eastAsia="Gungsuh" w:hAnsi="Gungsuh" w:cs="Gungsuh"/>
                    <w:sz w:val="20"/>
                    <w:szCs w:val="20"/>
                  </w:rPr>
                  <w:t>−18.766</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49.770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21.750</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0.258 3</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0.958 1</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24.19</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0.016 1</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0.061 2</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1.640</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1.813</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to 39</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to 48</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 to 57</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3.781</w:t>
            </w:r>
          </w:p>
        </w:tc>
        <w:tc>
          <w:tcPr>
            <w:tcW w:w="938" w:type="dxa"/>
          </w:tcPr>
          <w:p w:rsidR="006F4818" w:rsidRDefault="00D95A85">
            <w:pPr>
              <w:jc w:val="center"/>
              <w:rPr>
                <w:rFonts w:ascii="Times New Roman" w:eastAsia="Times New Roman" w:hAnsi="Times New Roman" w:cs="Times New Roman"/>
                <w:sz w:val="20"/>
                <w:szCs w:val="20"/>
              </w:rPr>
            </w:pPr>
            <w:sdt>
              <w:sdtPr>
                <w:tag w:val="goog_rdk_431"/>
                <w:id w:val="1095671805"/>
              </w:sdtPr>
              <w:sdtEndPr/>
              <w:sdtContent>
                <w:r w:rsidR="00FC768F">
                  <w:rPr>
                    <w:rFonts w:ascii="Gungsuh" w:eastAsia="Gungsuh" w:hAnsi="Gungsuh" w:cs="Gungsuh"/>
                    <w:sz w:val="20"/>
                    <w:szCs w:val="20"/>
                  </w:rPr>
                  <w:t>−18.770</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49.774</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0.255 3</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0.949 0</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24.38</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0.015 4</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0.060 9</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1.636</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r w:rsidR="006F4818" w:rsidTr="00662495">
        <w:tc>
          <w:tcPr>
            <w:tcW w:w="704" w:type="dxa"/>
          </w:tcPr>
          <w:p w:rsidR="006F4818" w:rsidRDefault="006F4818">
            <w:pPr>
              <w:numPr>
                <w:ilvl w:val="0"/>
                <w:numId w:val="5"/>
              </w:numPr>
              <w:pBdr>
                <w:top w:val="nil"/>
                <w:left w:val="nil"/>
                <w:bottom w:val="nil"/>
                <w:right w:val="nil"/>
                <w:between w:val="nil"/>
              </w:pBdr>
              <w:jc w:val="both"/>
              <w:rPr>
                <w:rFonts w:ascii="Times New Roman" w:eastAsia="Times New Roman" w:hAnsi="Times New Roman" w:cs="Times New Roman"/>
                <w:color w:val="000000"/>
                <w:sz w:val="20"/>
                <w:szCs w:val="20"/>
              </w:rPr>
            </w:pPr>
          </w:p>
        </w:tc>
        <w:tc>
          <w:tcPr>
            <w:tcW w:w="994"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to 40</w:t>
            </w:r>
          </w:p>
        </w:tc>
        <w:tc>
          <w:tcPr>
            <w:tcW w:w="99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to 49</w:t>
            </w:r>
          </w:p>
        </w:tc>
        <w:tc>
          <w:tcPr>
            <w:tcW w:w="992"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 to 58</w:t>
            </w:r>
          </w:p>
        </w:tc>
        <w:tc>
          <w:tcPr>
            <w:tcW w:w="870"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3.779</w:t>
            </w:r>
          </w:p>
        </w:tc>
        <w:tc>
          <w:tcPr>
            <w:tcW w:w="938" w:type="dxa"/>
          </w:tcPr>
          <w:p w:rsidR="006F4818" w:rsidRDefault="00D95A85">
            <w:pPr>
              <w:jc w:val="center"/>
              <w:rPr>
                <w:rFonts w:ascii="Times New Roman" w:eastAsia="Times New Roman" w:hAnsi="Times New Roman" w:cs="Times New Roman"/>
                <w:sz w:val="20"/>
                <w:szCs w:val="20"/>
              </w:rPr>
            </w:pPr>
            <w:sdt>
              <w:sdtPr>
                <w:tag w:val="goog_rdk_432"/>
                <w:id w:val="335271426"/>
              </w:sdtPr>
              <w:sdtEndPr/>
              <w:sdtContent>
                <w:r w:rsidR="00FC768F">
                  <w:rPr>
                    <w:rFonts w:ascii="Gungsuh" w:eastAsia="Gungsuh" w:hAnsi="Gungsuh" w:cs="Gungsuh"/>
                    <w:sz w:val="20"/>
                    <w:szCs w:val="20"/>
                  </w:rPr>
                  <w:t>−18.774</w:t>
                </w:r>
              </w:sdtContent>
            </w:sdt>
          </w:p>
        </w:tc>
        <w:tc>
          <w:tcPr>
            <w:tcW w:w="829"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49.820</w:t>
            </w:r>
          </w:p>
        </w:tc>
        <w:tc>
          <w:tcPr>
            <w:tcW w:w="838"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21.733</w:t>
            </w:r>
          </w:p>
        </w:tc>
        <w:tc>
          <w:tcPr>
            <w:tcW w:w="93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32.036</w:t>
            </w:r>
          </w:p>
        </w:tc>
        <w:tc>
          <w:tcPr>
            <w:tcW w:w="893" w:type="dxa"/>
            <w:shd w:val="clear" w:color="auto" w:fill="auto"/>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0.249 8</w:t>
            </w:r>
          </w:p>
        </w:tc>
        <w:tc>
          <w:tcPr>
            <w:tcW w:w="97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0.939 2</w:t>
            </w:r>
          </w:p>
        </w:tc>
        <w:tc>
          <w:tcPr>
            <w:tcW w:w="801"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24.09</w:t>
            </w:r>
          </w:p>
        </w:tc>
        <w:tc>
          <w:tcPr>
            <w:tcW w:w="871"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0.015 0</w:t>
            </w:r>
          </w:p>
        </w:tc>
        <w:tc>
          <w:tcPr>
            <w:tcW w:w="860"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0.060 7</w:t>
            </w:r>
          </w:p>
        </w:tc>
        <w:tc>
          <w:tcPr>
            <w:tcW w:w="736" w:type="dxa"/>
            <w:shd w:val="clear" w:color="auto" w:fill="C5E0B3"/>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1.635</w:t>
            </w:r>
          </w:p>
        </w:tc>
        <w:tc>
          <w:tcPr>
            <w:tcW w:w="957"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1.811</w:t>
            </w:r>
          </w:p>
        </w:tc>
        <w:tc>
          <w:tcPr>
            <w:tcW w:w="905"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FALSE</w:t>
            </w:r>
          </w:p>
        </w:tc>
        <w:tc>
          <w:tcPr>
            <w:tcW w:w="1133" w:type="dxa"/>
          </w:tcPr>
          <w:p w:rsidR="006F4818" w:rsidRDefault="00FC768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INVALID</w:t>
            </w:r>
          </w:p>
        </w:tc>
      </w:tr>
    </w:tbl>
    <w:p w:rsidR="006F4818" w:rsidRDefault="006F4818">
      <w:pPr>
        <w:rPr>
          <w:rFonts w:ascii="Times New Roman" w:eastAsia="Times New Roman" w:hAnsi="Times New Roman" w:cs="Times New Roman"/>
        </w:rPr>
      </w:pPr>
    </w:p>
    <w:p w:rsidR="006F4818" w:rsidRDefault="006F4818">
      <w:pPr>
        <w:rPr>
          <w:rFonts w:ascii="Times New Roman" w:eastAsia="Times New Roman" w:hAnsi="Times New Roman" w:cs="Times New Roman"/>
        </w:rPr>
      </w:pPr>
    </w:p>
    <w:p w:rsidR="006F4818" w:rsidRDefault="00FC768F">
      <w:pPr>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NOTES</w:t>
      </w:r>
    </w:p>
    <w:p w:rsidR="006F4818" w:rsidRDefault="00FC768F">
      <w:pPr>
        <w:ind w:left="567"/>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1 </w:t>
      </w:r>
      <w:r>
        <w:rPr>
          <w:rFonts w:ascii="Times New Roman" w:eastAsia="Times New Roman" w:hAnsi="Times New Roman" w:cs="Times New Roman"/>
          <w:sz w:val="20"/>
          <w:szCs w:val="20"/>
        </w:rPr>
        <w:t xml:space="preserve">Orange shading indicates that the selected test parameter does not comply with the specific validity requirements of Annex B. </w:t>
      </w:r>
    </w:p>
    <w:p w:rsidR="006F4818" w:rsidRDefault="00FC768F">
      <w:pPr>
        <w:ind w:left="567"/>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r>
        <w:rPr>
          <w:rFonts w:ascii="Times New Roman" w:eastAsia="Times New Roman" w:hAnsi="Times New Roman" w:cs="Times New Roman"/>
          <w:sz w:val="20"/>
          <w:szCs w:val="20"/>
        </w:rPr>
        <w:t xml:space="preserve"> Green shading in the last two columns indicates that the relevant criteria is TRUE or VALID.</w:t>
      </w:r>
    </w:p>
    <w:p w:rsidR="006F4818" w:rsidRDefault="00FC768F" w:rsidP="00C12754">
      <w:pPr>
        <w:pBdr>
          <w:bottom w:val="single" w:sz="4" w:space="1" w:color="auto"/>
        </w:pBdr>
        <w:ind w:left="567"/>
        <w:rPr>
          <w:rFonts w:ascii="Times New Roman" w:eastAsia="Times New Roman" w:hAnsi="Times New Roman" w:cs="Times New Roman"/>
        </w:rPr>
      </w:pPr>
      <w:r>
        <w:rPr>
          <w:rFonts w:ascii="Times New Roman" w:eastAsia="Times New Roman" w:hAnsi="Times New Roman" w:cs="Times New Roman"/>
          <w:b/>
          <w:sz w:val="20"/>
          <w:szCs w:val="20"/>
        </w:rPr>
        <w:t>3</w:t>
      </w:r>
      <w:r>
        <w:rPr>
          <w:rFonts w:ascii="Times New Roman" w:eastAsia="Times New Roman" w:hAnsi="Times New Roman" w:cs="Times New Roman"/>
          <w:sz w:val="20"/>
          <w:szCs w:val="20"/>
        </w:rPr>
        <w:t xml:space="preserve"> Light blue shading indicates the test period that has been selected as optimal for this range of data and the selected block size</w:t>
      </w:r>
      <w:r>
        <w:rPr>
          <w:rFonts w:ascii="Times New Roman" w:eastAsia="Times New Roman" w:hAnsi="Times New Roman" w:cs="Times New Roman"/>
        </w:rPr>
        <w:t>.</w:t>
      </w:r>
    </w:p>
    <w:p w:rsidR="00C12754" w:rsidRDefault="00C12754" w:rsidP="00C12754">
      <w:pPr>
        <w:pBdr>
          <w:bottom w:val="single" w:sz="4" w:space="1" w:color="auto"/>
        </w:pBdr>
        <w:ind w:left="567"/>
        <w:rPr>
          <w:rFonts w:ascii="Times New Roman" w:eastAsia="Times New Roman" w:hAnsi="Times New Roman" w:cs="Times New Roman"/>
        </w:rPr>
      </w:pPr>
    </w:p>
    <w:p w:rsidR="00662495" w:rsidRDefault="00662495">
      <w:pPr>
        <w:ind w:left="567"/>
        <w:rPr>
          <w:rFonts w:ascii="Times New Roman" w:eastAsia="Times New Roman" w:hAnsi="Times New Roman" w:cs="Times New Roman"/>
        </w:rPr>
        <w:sectPr w:rsidR="00662495" w:rsidSect="00662495">
          <w:pgSz w:w="16840" w:h="11910" w:orient="landscape"/>
          <w:pgMar w:top="1134" w:right="992" w:bottom="1185" w:left="249" w:header="397" w:footer="0" w:gutter="0"/>
          <w:cols w:space="720"/>
        </w:sect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bookmarkStart w:id="14" w:name="_heading=h.lnxbz9" w:colFirst="0" w:colLast="0"/>
      <w:bookmarkEnd w:id="14"/>
      <w:r>
        <w:rPr>
          <w:rFonts w:ascii="Times New Roman" w:eastAsia="Times New Roman" w:hAnsi="Times New Roman" w:cs="Times New Roman"/>
          <w:color w:val="000000"/>
          <w:sz w:val="24"/>
          <w:szCs w:val="24"/>
        </w:rPr>
        <w:t>The next set of calculations to be performed in this example is to determine the incremental energy and temperature change associated with defrost and recovery event in accordance with Annex C. The defrost to be examined in the sample data is the one that occurs at TCC 19.</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Firstly, a period of no less than 3 TCC and 3 h in length is selected before and after the defrost event to be </w:t>
      </w:r>
      <w:proofErr w:type="spellStart"/>
      <w:r>
        <w:rPr>
          <w:rFonts w:ascii="Times New Roman" w:eastAsia="Times New Roman" w:hAnsi="Times New Roman" w:cs="Times New Roman"/>
          <w:color w:val="000000"/>
          <w:sz w:val="24"/>
          <w:szCs w:val="24"/>
        </w:rPr>
        <w:t>analysed</w:t>
      </w:r>
      <w:proofErr w:type="spellEnd"/>
      <w:r>
        <w:rPr>
          <w:rFonts w:ascii="Times New Roman" w:eastAsia="Times New Roman" w:hAnsi="Times New Roman" w:cs="Times New Roman"/>
          <w:color w:val="000000"/>
          <w:sz w:val="24"/>
          <w:szCs w:val="24"/>
        </w:rPr>
        <w:t xml:space="preserve"> (periods D and F respectively). Period D is before defrost and ends no less than 3 h before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the defrost (which is 2 h after the defrost heater operation at TCC 19). Period F is after defrost and ends no less than 3 h after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the defrost.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defrost heater starts at a cumulative test time of 14.417 h.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defrost and recovery period according to </w:t>
      </w:r>
      <w:r>
        <w:rPr>
          <w:rFonts w:ascii="Times New Roman" w:eastAsia="Times New Roman" w:hAnsi="Times New Roman" w:cs="Times New Roman"/>
          <w:b/>
          <w:color w:val="000000"/>
          <w:sz w:val="24"/>
          <w:szCs w:val="24"/>
        </w:rPr>
        <w:t>C-3</w:t>
      </w:r>
      <w:r>
        <w:rPr>
          <w:rFonts w:ascii="Times New Roman" w:eastAsia="Times New Roman" w:hAnsi="Times New Roman" w:cs="Times New Roman"/>
          <w:color w:val="000000"/>
          <w:sz w:val="24"/>
          <w:szCs w:val="24"/>
        </w:rPr>
        <w:t xml:space="preserve"> is 2 h after the start of the defrost heater, which is 16.417 h. The end of Period D must be before 13.417 h and the start of Period F must be after 19.417 h. Note that the cumulative hours at the end of a TCC is exactly the same time as the start of the next TCC. In this case TCC 16 ends at 13.317 h (start of TCC 17) so this defines the end of Period D. Similarly, TCC 26 starts at 20.033 h so this defines the start of Period F.</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example Period D is made up of 4 TCC (TCC 13 to TCC 16 inclusive) and is a total of 3 h and 20 min in duration. Period F is made up of 4 TCC (TCC 26 to TCC 29 inclusive) and is a total of 3 h and 21 min in duration.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series of checks are conducted on periods D and F to ensure that they meet the requirements for DF1 as set out in </w:t>
      </w:r>
      <w:r>
        <w:rPr>
          <w:rFonts w:ascii="Times New Roman" w:eastAsia="Times New Roman" w:hAnsi="Times New Roman" w:cs="Times New Roman"/>
          <w:b/>
          <w:color w:val="000000"/>
          <w:sz w:val="24"/>
          <w:szCs w:val="24"/>
        </w:rPr>
        <w:t>C-3.2</w:t>
      </w:r>
      <w:r>
        <w:rPr>
          <w:rFonts w:ascii="Times New Roman" w:eastAsia="Times New Roman" w:hAnsi="Times New Roman" w:cs="Times New Roman"/>
          <w:color w:val="000000"/>
          <w:sz w:val="24"/>
          <w:szCs w:val="24"/>
        </w:rPr>
        <w:t>. These are set out in Table 20.</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Style w:val="Heading1"/>
        <w:jc w:val="center"/>
        <w:rPr>
          <w:rFonts w:ascii="Times New Roman" w:eastAsia="Times New Roman" w:hAnsi="Times New Roman" w:cs="Times New Roman"/>
        </w:rPr>
      </w:pPr>
      <w:r>
        <w:rPr>
          <w:rFonts w:ascii="Times New Roman" w:eastAsia="Times New Roman" w:hAnsi="Times New Roman" w:cs="Times New Roman"/>
        </w:rPr>
        <w:t>Table 20 Determination of Defrost Validity DF1</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J-8.1)</w:t>
      </w:r>
    </w:p>
    <w:p w:rsidR="006F4818" w:rsidRDefault="006F4818">
      <w:pPr>
        <w:jc w:val="center"/>
        <w:rPr>
          <w:rFonts w:ascii="Times New Roman" w:eastAsia="Times New Roman" w:hAnsi="Times New Roman" w:cs="Times New Roman"/>
          <w:sz w:val="24"/>
          <w:szCs w:val="24"/>
        </w:rPr>
      </w:pPr>
    </w:p>
    <w:tbl>
      <w:tblPr>
        <w:tblStyle w:val="af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670"/>
        <w:gridCol w:w="1441"/>
        <w:gridCol w:w="1417"/>
        <w:gridCol w:w="1701"/>
        <w:gridCol w:w="3119"/>
      </w:tblGrid>
      <w:tr w:rsidR="006F4818">
        <w:tc>
          <w:tcPr>
            <w:tcW w:w="570" w:type="dxa"/>
          </w:tcPr>
          <w:p w:rsidR="006F4818" w:rsidRDefault="00FC768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Sl</w:t>
            </w:r>
            <w:proofErr w:type="spellEnd"/>
            <w:r>
              <w:rPr>
                <w:rFonts w:ascii="Times New Roman" w:eastAsia="Times New Roman" w:hAnsi="Times New Roman" w:cs="Times New Roman"/>
                <w:b/>
                <w:sz w:val="24"/>
                <w:szCs w:val="24"/>
              </w:rPr>
              <w:t xml:space="preserve"> No.</w:t>
            </w:r>
          </w:p>
        </w:tc>
        <w:tc>
          <w:tcPr>
            <w:tcW w:w="1670"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w:t>
            </w:r>
          </w:p>
        </w:tc>
        <w:tc>
          <w:tcPr>
            <w:tcW w:w="1441"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Period D</w:t>
            </w:r>
          </w:p>
        </w:tc>
        <w:tc>
          <w:tcPr>
            <w:tcW w:w="1417"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Period F</w:t>
            </w:r>
          </w:p>
        </w:tc>
        <w:tc>
          <w:tcPr>
            <w:tcW w:w="1701"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Spread/Criteria</w:t>
            </w:r>
          </w:p>
        </w:tc>
        <w:tc>
          <w:tcPr>
            <w:tcW w:w="3119" w:type="dxa"/>
          </w:tcPr>
          <w:p w:rsidR="006F4818" w:rsidRDefault="00FC76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Validity and Notes</w:t>
            </w:r>
          </w:p>
        </w:tc>
      </w:tr>
      <w:tr w:rsidR="006F4818">
        <w:tc>
          <w:tcPr>
            <w:tcW w:w="57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0"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4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9"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F4818">
        <w:tc>
          <w:tcPr>
            <w:tcW w:w="570" w:type="dxa"/>
          </w:tcPr>
          <w:p w:rsidR="006F4818" w:rsidRDefault="006F4818">
            <w:pPr>
              <w:numPr>
                <w:ilvl w:val="0"/>
                <w:numId w:val="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ind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Length, (time)</w:t>
            </w:r>
          </w:p>
        </w:tc>
        <w:tc>
          <w:tcPr>
            <w:tcW w:w="1441" w:type="dxa"/>
          </w:tcPr>
          <w:p w:rsidR="006F4818" w:rsidRDefault="00FC768F">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03 :</w:t>
            </w:r>
            <w:proofErr w:type="gramEnd"/>
            <w:r>
              <w:rPr>
                <w:rFonts w:ascii="Times New Roman" w:eastAsia="Times New Roman" w:hAnsi="Times New Roman" w:cs="Times New Roman"/>
                <w:sz w:val="24"/>
                <w:szCs w:val="24"/>
              </w:rPr>
              <w:t xml:space="preserve"> 20 : 00</w:t>
            </w:r>
          </w:p>
        </w:tc>
        <w:tc>
          <w:tcPr>
            <w:tcW w:w="1417" w:type="dxa"/>
          </w:tcPr>
          <w:p w:rsidR="006F4818" w:rsidRDefault="00FC768F">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03 :</w:t>
            </w:r>
            <w:proofErr w:type="gramEnd"/>
            <w:r>
              <w:rPr>
                <w:rFonts w:ascii="Times New Roman" w:eastAsia="Times New Roman" w:hAnsi="Times New Roman" w:cs="Times New Roman"/>
                <w:sz w:val="24"/>
                <w:szCs w:val="24"/>
              </w:rPr>
              <w:t xml:space="preserve"> 21 : 00</w:t>
            </w:r>
          </w:p>
        </w:tc>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Ratio 0.995</w:t>
            </w:r>
          </w:p>
        </w:tc>
        <w:tc>
          <w:tcPr>
            <w:tcW w:w="3119" w:type="dxa"/>
          </w:tcPr>
          <w:p w:rsidR="006F4818" w:rsidRDefault="00D95A85">
            <w:pPr>
              <w:ind w:right="-106"/>
              <w:rPr>
                <w:rFonts w:ascii="Times New Roman" w:eastAsia="Times New Roman" w:hAnsi="Times New Roman" w:cs="Times New Roman"/>
                <w:sz w:val="24"/>
                <w:szCs w:val="24"/>
              </w:rPr>
            </w:pPr>
            <w:sdt>
              <w:sdtPr>
                <w:tag w:val="goog_rdk_433"/>
                <w:id w:val="1828406038"/>
              </w:sdtPr>
              <w:sdtEndPr/>
              <w:sdtContent>
                <w:r w:rsidR="00FC768F">
                  <w:rPr>
                    <w:rFonts w:ascii="Gungsuh" w:eastAsia="Gungsuh" w:hAnsi="Gungsuh" w:cs="Gungsuh"/>
                    <w:sz w:val="24"/>
                    <w:szCs w:val="24"/>
                  </w:rPr>
                  <w:t>OK (0.8 to 1.25. ≥ 3 h, both ≥ 3 TCC, equal number of TCC in D and F)</w:t>
                </w:r>
              </w:sdtContent>
            </w:sdt>
          </w:p>
        </w:tc>
      </w:tr>
      <w:tr w:rsidR="006F4818">
        <w:tc>
          <w:tcPr>
            <w:tcW w:w="570" w:type="dxa"/>
          </w:tcPr>
          <w:p w:rsidR="006F4818" w:rsidRDefault="006F4818">
            <w:pPr>
              <w:numPr>
                <w:ilvl w:val="0"/>
                <w:numId w:val="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ind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Power, W</w:t>
            </w:r>
          </w:p>
        </w:tc>
        <w:tc>
          <w:tcPr>
            <w:tcW w:w="144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45.712 5</w:t>
            </w:r>
          </w:p>
        </w:tc>
        <w:tc>
          <w:tcPr>
            <w:tcW w:w="141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46.380 6</w:t>
            </w:r>
          </w:p>
        </w:tc>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 percent and 0.668 W</w:t>
            </w:r>
          </w:p>
        </w:tc>
        <w:tc>
          <w:tcPr>
            <w:tcW w:w="3119" w:type="dxa"/>
          </w:tcPr>
          <w:p w:rsidR="006F4818" w:rsidRDefault="00FC768F">
            <w:pPr>
              <w:ind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OK (either &lt; 2 percent or &lt; 1 W)</w:t>
            </w:r>
          </w:p>
        </w:tc>
      </w:tr>
      <w:tr w:rsidR="006F4818">
        <w:tc>
          <w:tcPr>
            <w:tcW w:w="570" w:type="dxa"/>
          </w:tcPr>
          <w:p w:rsidR="006F4818" w:rsidRDefault="006F4818">
            <w:pPr>
              <w:numPr>
                <w:ilvl w:val="0"/>
                <w:numId w:val="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ind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Fresh food, °C</w:t>
            </w:r>
          </w:p>
        </w:tc>
        <w:tc>
          <w:tcPr>
            <w:tcW w:w="144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3.761 5</w:t>
            </w:r>
          </w:p>
        </w:tc>
        <w:tc>
          <w:tcPr>
            <w:tcW w:w="1417"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3.706 5</w:t>
            </w:r>
          </w:p>
        </w:tc>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0.055 0</w:t>
            </w:r>
          </w:p>
        </w:tc>
        <w:tc>
          <w:tcPr>
            <w:tcW w:w="3119" w:type="dxa"/>
          </w:tcPr>
          <w:p w:rsidR="006F4818" w:rsidRDefault="00FC768F">
            <w:pPr>
              <w:ind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OK (&lt; 0.5 K)</w:t>
            </w:r>
          </w:p>
        </w:tc>
      </w:tr>
      <w:tr w:rsidR="006F4818">
        <w:tc>
          <w:tcPr>
            <w:tcW w:w="570" w:type="dxa"/>
          </w:tcPr>
          <w:p w:rsidR="006F4818" w:rsidRDefault="006F4818">
            <w:pPr>
              <w:numPr>
                <w:ilvl w:val="0"/>
                <w:numId w:val="8"/>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ind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Freezer, °C</w:t>
            </w:r>
          </w:p>
        </w:tc>
        <w:tc>
          <w:tcPr>
            <w:tcW w:w="1441" w:type="dxa"/>
          </w:tcPr>
          <w:p w:rsidR="006F4818" w:rsidRDefault="00D95A85">
            <w:pPr>
              <w:jc w:val="center"/>
              <w:rPr>
                <w:rFonts w:ascii="Times New Roman" w:eastAsia="Times New Roman" w:hAnsi="Times New Roman" w:cs="Times New Roman"/>
                <w:sz w:val="24"/>
                <w:szCs w:val="24"/>
              </w:rPr>
            </w:pPr>
            <w:sdt>
              <w:sdtPr>
                <w:tag w:val="goog_rdk_434"/>
                <w:id w:val="-189375481"/>
              </w:sdtPr>
              <w:sdtEndPr/>
              <w:sdtContent>
                <w:r w:rsidR="00FC768F">
                  <w:rPr>
                    <w:rFonts w:ascii="Gungsuh" w:eastAsia="Gungsuh" w:hAnsi="Gungsuh" w:cs="Gungsuh"/>
                    <w:sz w:val="24"/>
                    <w:szCs w:val="24"/>
                  </w:rPr>
                  <w:t>− 18.922 1</w:t>
                </w:r>
              </w:sdtContent>
            </w:sdt>
          </w:p>
        </w:tc>
        <w:tc>
          <w:tcPr>
            <w:tcW w:w="1417" w:type="dxa"/>
          </w:tcPr>
          <w:p w:rsidR="006F4818" w:rsidRDefault="00D95A85">
            <w:pPr>
              <w:jc w:val="center"/>
              <w:rPr>
                <w:rFonts w:ascii="Times New Roman" w:eastAsia="Times New Roman" w:hAnsi="Times New Roman" w:cs="Times New Roman"/>
                <w:sz w:val="24"/>
                <w:szCs w:val="24"/>
              </w:rPr>
            </w:pPr>
            <w:sdt>
              <w:sdtPr>
                <w:tag w:val="goog_rdk_435"/>
                <w:id w:val="-722679473"/>
              </w:sdtPr>
              <w:sdtEndPr/>
              <w:sdtContent>
                <w:r w:rsidR="00FC768F">
                  <w:rPr>
                    <w:rFonts w:ascii="Gungsuh" w:eastAsia="Gungsuh" w:hAnsi="Gungsuh" w:cs="Gungsuh"/>
                    <w:sz w:val="24"/>
                    <w:szCs w:val="24"/>
                  </w:rPr>
                  <w:t>− 18.996 8</w:t>
                </w:r>
              </w:sdtContent>
            </w:sdt>
          </w:p>
        </w:tc>
        <w:tc>
          <w:tcPr>
            <w:tcW w:w="1701" w:type="dxa"/>
          </w:tcPr>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0.074 7</w:t>
            </w:r>
          </w:p>
        </w:tc>
        <w:tc>
          <w:tcPr>
            <w:tcW w:w="3119" w:type="dxa"/>
          </w:tcPr>
          <w:p w:rsidR="006F4818" w:rsidRDefault="00FC768F">
            <w:pPr>
              <w:ind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t>OK (&lt; 0.5 K)</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validity of the original periods D and F are not met, the standard allows for the size of D and F to be incremented by one TCC </w:t>
      </w:r>
      <w:r>
        <w:rPr>
          <w:rFonts w:ascii="Times New Roman" w:eastAsia="Times New Roman" w:hAnsi="Times New Roman" w:cs="Times New Roman"/>
          <w:sz w:val="24"/>
          <w:szCs w:val="24"/>
        </w:rPr>
        <w:t>step</w:t>
      </w:r>
      <w:r>
        <w:rPr>
          <w:rFonts w:ascii="Times New Roman" w:eastAsia="Times New Roman" w:hAnsi="Times New Roman" w:cs="Times New Roman"/>
          <w:color w:val="000000"/>
          <w:sz w:val="24"/>
          <w:szCs w:val="24"/>
        </w:rPr>
        <w:t xml:space="preserve"> to see if any complying periods are present. Similarly, if no complying periods are found, the size of D1 (from the end of Period D to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defrost and recovery) and F1 (from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defrost and recovery to the start of Period F) can be increased in 30 min steps. The position of the nominal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defrost and recovery period can also be adjusted if required. For these data, none of the above adjustments are needed.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the data for each TCC given in Table 13 the following values can be determined: </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energy from start Period D to end of Period F = 692.5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(TCC 13 to 29 inclusive) </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time from start Period D to end of Period F = 13 h 24 min (= 13.4 h)</w:t>
      </w: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power for Period D and Period F = 46.046 55 W (</w:t>
      </w:r>
      <w:proofErr w:type="gramStart"/>
      <w:r>
        <w:rPr>
          <w:rFonts w:ascii="Times New Roman" w:eastAsia="Times New Roman" w:hAnsi="Times New Roman" w:cs="Times New Roman"/>
          <w:color w:val="000000"/>
          <w:sz w:val="24"/>
          <w:szCs w:val="24"/>
        </w:rPr>
        <w:t>note</w:t>
      </w:r>
      <w:proofErr w:type="gramEnd"/>
      <w:r>
        <w:rPr>
          <w:rFonts w:ascii="Times New Roman" w:eastAsia="Times New Roman" w:hAnsi="Times New Roman" w:cs="Times New Roman"/>
          <w:color w:val="000000"/>
          <w:sz w:val="24"/>
          <w:szCs w:val="24"/>
        </w:rPr>
        <w:t xml:space="preserve"> that this is not time weighted)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equation (19):</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widowControl/>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dfj</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start-D</m:t>
                </m:r>
              </m:sub>
            </m:sSub>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SS-D</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SS-F</m:t>
                    </m:r>
                  </m:sub>
                </m:sSub>
              </m:e>
            </m:d>
          </m:num>
          <m:den>
            <m:r>
              <w:rPr>
                <w:rFonts w:ascii="Cambria Math" w:eastAsia="Cambria Math" w:hAnsi="Cambria Math" w:cs="Cambria Math"/>
                <w:color w:val="000000"/>
                <w:sz w:val="24"/>
                <w:szCs w:val="24"/>
              </w:rPr>
              <m:t>2</m:t>
            </m:r>
          </m:den>
        </m:f>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e>
        </m:d>
      </m:oMath>
      <w:r w:rsidR="00FC768F">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sectPr w:rsidR="006F4818">
          <w:headerReference w:type="even" r:id="rId53"/>
          <w:footerReference w:type="even" r:id="rId54"/>
          <w:pgSz w:w="11910" w:h="16840"/>
          <w:pgMar w:top="993" w:right="853" w:bottom="0" w:left="1134" w:header="340" w:footer="0" w:gutter="0"/>
          <w:cols w:space="720"/>
        </w:sect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selected defrost: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692.5</m:t>
              </m:r>
            </m:e>
          </m:d>
          <m:r>
            <w:rPr>
              <w:rFonts w:ascii="Cambria Math" w:eastAsia="Cambria Math" w:hAnsi="Cambria Math" w:cs="Cambria Math"/>
              <w:color w:val="000000"/>
              <w:sz w:val="24"/>
              <w:szCs w:val="24"/>
            </w:rPr>
            <m:t>-46.046 55×13.4</m:t>
          </m:r>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=75.476 2 Wh</m:t>
          </m:r>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next step is to determine the temperature variation during the selected defrost and recovery event.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data for each TCC given in Table 13 the following values can be determined: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fresh food temperature from start Period D to end of Period F = 3.867 0°C (TCC 13 to 29 inclusive) (time weighted average)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w:sdt>
        <w:sdtPr>
          <w:tag w:val="goog_rdk_436"/>
          <w:id w:val="-630408401"/>
        </w:sdtPr>
        <w:sdtEndPr/>
        <w:sdtContent>
          <w:r w:rsidR="00FC768F">
            <w:rPr>
              <w:rFonts w:ascii="Gungsuh" w:eastAsia="Gungsuh" w:hAnsi="Gungsuh" w:cs="Gungsuh"/>
              <w:color w:val="000000"/>
              <w:sz w:val="24"/>
              <w:szCs w:val="24"/>
            </w:rPr>
            <w:t>Average freezer temperature from start Period D to end of Period F = −18.502 7 °C (TCC 13 to 29 inclusive) (time weighted average)</w:t>
          </w:r>
        </w:sdtContent>
      </w:sdt>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fresh food temperature for Period D and Period F = 3.734 0°C (note that this is not time weighted)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w:sdt>
        <w:sdtPr>
          <w:tag w:val="goog_rdk_437"/>
          <w:id w:val="1706760065"/>
        </w:sdtPr>
        <w:sdtEndPr/>
        <w:sdtContent>
          <w:r w:rsidR="00FC768F">
            <w:rPr>
              <w:rFonts w:ascii="Gungsuh" w:eastAsia="Gungsuh" w:hAnsi="Gungsuh" w:cs="Gungsuh"/>
              <w:color w:val="000000"/>
              <w:sz w:val="24"/>
              <w:szCs w:val="24"/>
            </w:rPr>
            <w:t>Average freezer temperature for Period D and Period F = − 18.959 45 °C (note that this is not time weighted)</w:t>
          </w:r>
        </w:sdtContent>
      </w:sdt>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equation (20):</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dfj-i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end-F</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start-D</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av-startD-endF-i</m:t>
                      </m:r>
                    </m:sub>
                  </m:sSub>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av-D-i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av-F-i</m:t>
                          </m:r>
                        </m:sub>
                      </m:sSub>
                    </m:e>
                  </m:d>
                </m:num>
                <m:den>
                  <m:r>
                    <w:rPr>
                      <w:rFonts w:ascii="Cambria Math" w:eastAsia="Cambria Math" w:hAnsi="Cambria Math" w:cs="Cambria Math"/>
                      <w:color w:val="000000"/>
                      <w:sz w:val="24"/>
                      <w:szCs w:val="24"/>
                    </w:rPr>
                    <m:t>2</m:t>
                  </m:r>
                </m:den>
              </m:f>
            </m:e>
          </m:d>
        </m:oMath>
      </m:oMathPara>
    </w:p>
    <w:p w:rsidR="006F4818" w:rsidRDefault="00FC768F">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selected defrost:</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df-freshfood</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13.4</m:t>
              </m:r>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3.867 0</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3.734 0</m:t>
                  </m:r>
                </m:e>
              </m:d>
            </m:e>
          </m:d>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df-freshfood</m:t>
              </m:r>
            </m:sub>
          </m:sSub>
          <m:r>
            <w:rPr>
              <w:rFonts w:ascii="Cambria Math" w:eastAsia="Cambria Math" w:hAnsi="Cambria Math" w:cs="Cambria Math"/>
              <w:color w:val="000000"/>
              <w:sz w:val="24"/>
              <w:szCs w:val="24"/>
            </w:rPr>
            <m:t>=1.782 2 Kh</m:t>
          </m:r>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df-freezer</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13.4</m:t>
              </m:r>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- 18.502 7</m:t>
                  </m:r>
                </m:e>
              </m:d>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18.959 45</m:t>
                  </m:r>
                </m:e>
              </m:d>
            </m:e>
          </m:d>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df-freezer</m:t>
              </m:r>
            </m:sub>
          </m:sSub>
          <m:r>
            <w:rPr>
              <w:rFonts w:ascii="Cambria Math" w:eastAsia="Cambria Math" w:hAnsi="Cambria Math" w:cs="Cambria Math"/>
              <w:color w:val="000000"/>
              <w:sz w:val="24"/>
              <w:szCs w:val="24"/>
            </w:rPr>
            <m:t>=6.120 4 Kh</m:t>
          </m:r>
        </m:oMath>
      </m:oMathPara>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an alternative to approach SS1 (which uses 3 blocks of steady state data to assess validity), the following calculation sets out an example using approach SS2 to determine the steady state power between defrosts as set out in </w:t>
      </w:r>
      <w:r>
        <w:rPr>
          <w:rFonts w:ascii="Times New Roman" w:eastAsia="Times New Roman" w:hAnsi="Times New Roman" w:cs="Times New Roman"/>
          <w:b/>
          <w:color w:val="000000"/>
          <w:sz w:val="24"/>
          <w:szCs w:val="24"/>
        </w:rPr>
        <w:t>B-4</w:t>
      </w:r>
      <w:r>
        <w:rPr>
          <w:rFonts w:ascii="Times New Roman" w:eastAsia="Times New Roman" w:hAnsi="Times New Roman" w:cs="Times New Roman"/>
          <w:color w:val="000000"/>
          <w:sz w:val="24"/>
          <w:szCs w:val="24"/>
        </w:rPr>
        <w:t xml:space="preserve"> using the same data set illustrated in Fig. 35 and Table 13. The previous calculations have shown that defrost at TCC 19 is valid according to DF1 in Annex C, so the SS2 approach can be used on this data set.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Firstly, a period of no less than 4 TCC and 4 h is selected before each defrost event. Period X is before the defrost heater operation at TCC 19 and Period Y is before the defrost heater operation at TCC 52 (</w:t>
      </w:r>
      <w:r>
        <w:rPr>
          <w:rFonts w:ascii="Times New Roman" w:eastAsia="Times New Roman" w:hAnsi="Times New Roman" w:cs="Times New Roman"/>
          <w:i/>
          <w:color w:val="000000"/>
          <w:sz w:val="24"/>
          <w:szCs w:val="24"/>
        </w:rPr>
        <w:t>see</w:t>
      </w:r>
      <w:r>
        <w:rPr>
          <w:rFonts w:ascii="Times New Roman" w:eastAsia="Times New Roman" w:hAnsi="Times New Roman" w:cs="Times New Roman"/>
          <w:color w:val="000000"/>
          <w:sz w:val="24"/>
          <w:szCs w:val="24"/>
        </w:rPr>
        <w:t xml:space="preserve"> Fig. 35 and Table 13. In this example Period X is made up of 5 TCC (TCC 13 to TCC 17 inclusive) and is a total of 4 h and 10 min in duration. Period Y is made up of 5 TCC (TCC 46 to TCC 50 inclusive) and is a total of 4 h and 11 min in duration.</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series of checks are conducted on periods X and Y to ensure that they meet the requirements for SS2 as set out in </w:t>
      </w:r>
      <w:r>
        <w:rPr>
          <w:rFonts w:ascii="Times New Roman" w:eastAsia="Times New Roman" w:hAnsi="Times New Roman" w:cs="Times New Roman"/>
          <w:b/>
          <w:color w:val="000000"/>
          <w:sz w:val="24"/>
          <w:szCs w:val="24"/>
        </w:rPr>
        <w:t>B-4.2</w:t>
      </w:r>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21 Determination of Steady State Values Using SS2</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Clause</w:t>
      </w:r>
      <w:r>
        <w:rPr>
          <w:rFonts w:ascii="Times New Roman" w:eastAsia="Times New Roman" w:hAnsi="Times New Roman" w:cs="Times New Roman"/>
          <w:color w:val="000000"/>
          <w:sz w:val="24"/>
          <w:szCs w:val="24"/>
        </w:rPr>
        <w:t xml:space="preserve"> J-8.1)</w:t>
      </w:r>
    </w:p>
    <w:p w:rsidR="006F4818" w:rsidRDefault="006F4818">
      <w:pPr>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affff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309"/>
        <w:gridCol w:w="1384"/>
        <w:gridCol w:w="1418"/>
        <w:gridCol w:w="1843"/>
        <w:gridCol w:w="2551"/>
      </w:tblGrid>
      <w:tr w:rsidR="006F4818">
        <w:trPr>
          <w:jc w:val="center"/>
        </w:trPr>
        <w:tc>
          <w:tcPr>
            <w:tcW w:w="70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1309"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Parameter</w:t>
            </w:r>
          </w:p>
        </w:tc>
        <w:tc>
          <w:tcPr>
            <w:tcW w:w="138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Period X</w:t>
            </w:r>
          </w:p>
        </w:tc>
        <w:tc>
          <w:tcPr>
            <w:tcW w:w="1418"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Period Y</w:t>
            </w:r>
          </w:p>
        </w:tc>
        <w:tc>
          <w:tcPr>
            <w:tcW w:w="1843"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Spread/Criteria</w:t>
            </w:r>
          </w:p>
        </w:tc>
        <w:tc>
          <w:tcPr>
            <w:tcW w:w="2551"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Validity and Notes</w:t>
            </w:r>
          </w:p>
        </w:tc>
      </w:tr>
      <w:tr w:rsidR="006F4818">
        <w:trPr>
          <w:jc w:val="center"/>
        </w:trPr>
        <w:tc>
          <w:tcPr>
            <w:tcW w:w="7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9"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8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8"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551"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6F4818">
        <w:trPr>
          <w:jc w:val="center"/>
        </w:trPr>
        <w:tc>
          <w:tcPr>
            <w:tcW w:w="704" w:type="dxa"/>
          </w:tcPr>
          <w:p w:rsidR="006F4818" w:rsidRDefault="006F4818">
            <w:pPr>
              <w:numPr>
                <w:ilvl w:val="0"/>
                <w:numId w:val="3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30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Length (time)</w:t>
            </w:r>
          </w:p>
        </w:tc>
        <w:tc>
          <w:tcPr>
            <w:tcW w:w="138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04 :</w:t>
            </w:r>
            <w:proofErr w:type="gramEnd"/>
            <w:r>
              <w:rPr>
                <w:rFonts w:ascii="Times New Roman" w:eastAsia="Times New Roman" w:hAnsi="Times New Roman" w:cs="Times New Roman"/>
                <w:color w:val="000000"/>
                <w:sz w:val="24"/>
                <w:szCs w:val="24"/>
              </w:rPr>
              <w:t xml:space="preserve"> 10 : 00</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TCC)</w:t>
            </w:r>
          </w:p>
        </w:tc>
        <w:tc>
          <w:tcPr>
            <w:tcW w:w="1418"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04 :</w:t>
            </w:r>
            <w:proofErr w:type="gramEnd"/>
            <w:r>
              <w:rPr>
                <w:rFonts w:ascii="Times New Roman" w:eastAsia="Times New Roman" w:hAnsi="Times New Roman" w:cs="Times New Roman"/>
                <w:color w:val="000000"/>
                <w:sz w:val="24"/>
                <w:szCs w:val="24"/>
              </w:rPr>
              <w:t xml:space="preserve"> 11 : 00</w:t>
            </w: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TCC)</w:t>
            </w:r>
          </w:p>
        </w:tc>
        <w:tc>
          <w:tcPr>
            <w:tcW w:w="184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Ratio 0.996</w:t>
            </w:r>
          </w:p>
        </w:tc>
        <w:tc>
          <w:tcPr>
            <w:tcW w:w="2551" w:type="dxa"/>
          </w:tcPr>
          <w:p w:rsidR="006F4818" w:rsidRDefault="00D95A85">
            <w:pPr>
              <w:pBdr>
                <w:top w:val="nil"/>
                <w:left w:val="nil"/>
                <w:bottom w:val="nil"/>
                <w:right w:val="nil"/>
                <w:between w:val="nil"/>
              </w:pBdr>
              <w:rPr>
                <w:rFonts w:ascii="Times New Roman" w:eastAsia="Times New Roman" w:hAnsi="Times New Roman" w:cs="Times New Roman"/>
                <w:color w:val="000000"/>
                <w:sz w:val="24"/>
                <w:szCs w:val="24"/>
              </w:rPr>
            </w:pPr>
            <w:sdt>
              <w:sdtPr>
                <w:tag w:val="goog_rdk_438"/>
                <w:id w:val="-135805452"/>
              </w:sdtPr>
              <w:sdtEndPr/>
              <w:sdtContent>
                <w:r w:rsidR="00FC768F">
                  <w:rPr>
                    <w:rFonts w:ascii="Gungsuh" w:eastAsia="Gungsuh" w:hAnsi="Gungsuh" w:cs="Gungsuh"/>
                    <w:color w:val="000000"/>
                    <w:sz w:val="24"/>
                    <w:szCs w:val="24"/>
                  </w:rPr>
                  <w:t>both ≥ 4 TCC, equal number of TCC in X and Y)</w:t>
                </w:r>
              </w:sdtContent>
            </w:sdt>
          </w:p>
        </w:tc>
      </w:tr>
      <w:tr w:rsidR="006F4818">
        <w:trPr>
          <w:jc w:val="center"/>
        </w:trPr>
        <w:tc>
          <w:tcPr>
            <w:tcW w:w="704" w:type="dxa"/>
          </w:tcPr>
          <w:p w:rsidR="006F4818" w:rsidRDefault="006F4818">
            <w:pPr>
              <w:numPr>
                <w:ilvl w:val="0"/>
                <w:numId w:val="3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30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W</w:t>
            </w:r>
          </w:p>
        </w:tc>
        <w:tc>
          <w:tcPr>
            <w:tcW w:w="138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45.690 0</w:t>
            </w:r>
          </w:p>
        </w:tc>
        <w:tc>
          <w:tcPr>
            <w:tcW w:w="1418"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46.045 8</w:t>
            </w:r>
          </w:p>
        </w:tc>
        <w:tc>
          <w:tcPr>
            <w:tcW w:w="184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 percent and 0.356 W</w:t>
            </w:r>
          </w:p>
        </w:tc>
        <w:tc>
          <w:tcPr>
            <w:tcW w:w="2551"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 (either &lt; 2 percent or &lt; 1 W)</w:t>
            </w:r>
          </w:p>
        </w:tc>
      </w:tr>
      <w:tr w:rsidR="006F4818">
        <w:trPr>
          <w:jc w:val="center"/>
        </w:trPr>
        <w:tc>
          <w:tcPr>
            <w:tcW w:w="704" w:type="dxa"/>
          </w:tcPr>
          <w:p w:rsidR="006F4818" w:rsidRDefault="006F4818">
            <w:pPr>
              <w:numPr>
                <w:ilvl w:val="0"/>
                <w:numId w:val="3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30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Fresh food °C</w:t>
            </w:r>
          </w:p>
        </w:tc>
        <w:tc>
          <w:tcPr>
            <w:tcW w:w="138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3.763 3</w:t>
            </w:r>
          </w:p>
        </w:tc>
        <w:tc>
          <w:tcPr>
            <w:tcW w:w="1418"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3.688 7</w:t>
            </w:r>
          </w:p>
        </w:tc>
        <w:tc>
          <w:tcPr>
            <w:tcW w:w="184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0.074 6</w:t>
            </w:r>
          </w:p>
        </w:tc>
        <w:tc>
          <w:tcPr>
            <w:tcW w:w="2551"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 (&lt; 0.5 K)</w:t>
            </w:r>
          </w:p>
        </w:tc>
      </w:tr>
      <w:tr w:rsidR="006F4818">
        <w:trPr>
          <w:jc w:val="center"/>
        </w:trPr>
        <w:tc>
          <w:tcPr>
            <w:tcW w:w="704" w:type="dxa"/>
          </w:tcPr>
          <w:p w:rsidR="006F4818" w:rsidRDefault="006F4818">
            <w:pPr>
              <w:numPr>
                <w:ilvl w:val="0"/>
                <w:numId w:val="3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309"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Freezer °C</w:t>
            </w:r>
          </w:p>
        </w:tc>
        <w:tc>
          <w:tcPr>
            <w:tcW w:w="1384"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439"/>
                <w:id w:val="-1877083118"/>
              </w:sdtPr>
              <w:sdtEndPr/>
              <w:sdtContent>
                <w:r w:rsidR="00FC768F">
                  <w:rPr>
                    <w:rFonts w:ascii="Gungsuh" w:eastAsia="Gungsuh" w:hAnsi="Gungsuh" w:cs="Gungsuh"/>
                    <w:color w:val="000000"/>
                    <w:sz w:val="24"/>
                    <w:szCs w:val="24"/>
                  </w:rPr>
                  <w:t>− 18.922 6</w:t>
                </w:r>
              </w:sdtContent>
            </w:sdt>
          </w:p>
        </w:tc>
        <w:tc>
          <w:tcPr>
            <w:tcW w:w="1418"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440"/>
                <w:id w:val="-1653976527"/>
              </w:sdtPr>
              <w:sdtEndPr/>
              <w:sdtContent>
                <w:r w:rsidR="00FC768F">
                  <w:rPr>
                    <w:rFonts w:ascii="Gungsuh" w:eastAsia="Gungsuh" w:hAnsi="Gungsuh" w:cs="Gungsuh"/>
                    <w:color w:val="000000"/>
                    <w:sz w:val="24"/>
                    <w:szCs w:val="24"/>
                  </w:rPr>
                  <w:t>− 19.090 8</w:t>
                </w:r>
              </w:sdtContent>
            </w:sdt>
          </w:p>
        </w:tc>
        <w:tc>
          <w:tcPr>
            <w:tcW w:w="1843"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0.168 2</w:t>
            </w:r>
          </w:p>
        </w:tc>
        <w:tc>
          <w:tcPr>
            <w:tcW w:w="2551" w:type="dxa"/>
          </w:tcPr>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 (&lt; 0.5 K)</w:t>
            </w:r>
          </w:p>
        </w:tc>
      </w:tr>
    </w:tbl>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data for each TCC given in Table 13 the following values can be determined: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energy from end of Period X to end of Period Y = 1 309.25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 xml:space="preserve"> (TCC 18 to 50 inclusive)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time from end of Period X to end of Period Y = 26 h 45 min (= 26.75 h)</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incremental energy of the defrost at the start of the period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oMath>
      <w:r>
        <w:rPr>
          <w:rFonts w:ascii="Times New Roman" w:eastAsia="Times New Roman" w:hAnsi="Times New Roman" w:cs="Times New Roman"/>
          <w:color w:val="000000"/>
          <w:sz w:val="24"/>
          <w:szCs w:val="24"/>
        </w:rPr>
        <w:t xml:space="preserve"> = 75.476 2 Wh</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equation (12):</w:t>
      </w: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SS2</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end-Y</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end-X</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num>
            <m:den>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end-Y</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end-X</m:t>
                      </m:r>
                    </m:sub>
                  </m:sSub>
                </m:e>
              </m:d>
            </m:den>
          </m:f>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SS2</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1 309.25</m:t>
                  </m:r>
                </m:e>
              </m:d>
              <m:r>
                <w:rPr>
                  <w:rFonts w:ascii="Cambria Math" w:eastAsia="Cambria Math" w:hAnsi="Cambria Math" w:cs="Cambria Math"/>
                  <w:color w:val="000000"/>
                  <w:sz w:val="24"/>
                  <w:szCs w:val="24"/>
                </w:rPr>
                <m:t>-75.476 2</m:t>
              </m:r>
            </m:num>
            <m:den>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26.75</m:t>
                  </m:r>
                </m:e>
              </m:d>
            </m:den>
          </m:f>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SS2</m:t>
              </m:r>
            </m:sub>
          </m:sSub>
          <m:r>
            <w:rPr>
              <w:rFonts w:ascii="Cambria Math" w:eastAsia="Cambria Math" w:hAnsi="Cambria Math" w:cs="Cambria Math"/>
              <w:color w:val="000000"/>
              <w:sz w:val="24"/>
              <w:szCs w:val="24"/>
            </w:rPr>
            <m:t>=46.122 4 W</m:t>
          </m:r>
        </m:oMath>
      </m:oMathPara>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compares well with the value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SS1</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determined in </w:t>
      </w:r>
      <w:hyperlink w:anchor="_heading=h.lnxbz9">
        <w:r>
          <w:rPr>
            <w:rFonts w:ascii="Times New Roman" w:eastAsia="Times New Roman" w:hAnsi="Times New Roman" w:cs="Times New Roman"/>
            <w:color w:val="000000"/>
            <w:sz w:val="24"/>
            <w:szCs w:val="24"/>
          </w:rPr>
          <w:t xml:space="preserve">Table </w:t>
        </w:r>
      </w:hyperlink>
      <w:r>
        <w:rPr>
          <w:rFonts w:ascii="Times New Roman" w:eastAsia="Times New Roman" w:hAnsi="Times New Roman" w:cs="Times New Roman"/>
          <w:color w:val="000000"/>
          <w:sz w:val="24"/>
          <w:szCs w:val="24"/>
        </w:rPr>
        <w:t>19 for TCC 23 to TCC 49 of 46.137 W, which is a comparable test period.</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that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SS2</m:t>
            </m:r>
          </m:sub>
        </m:sSub>
      </m:oMath>
      <w:r>
        <w:rPr>
          <w:rFonts w:ascii="Times New Roman" w:eastAsia="Times New Roman" w:hAnsi="Times New Roman" w:cs="Times New Roman"/>
          <w:color w:val="000000"/>
          <w:sz w:val="24"/>
          <w:szCs w:val="24"/>
        </w:rPr>
        <w:t xml:space="preserve"> must be corrected for the measured ambient temperature during the test period according to equation (15) in Annex B in order to get a value for PSS to be used in subsequent calculations and analysis. In this case, the measured ambient temperature is very close to the target ambient temperature of 32 °C so the adjustment is very small.</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Similar calculations are also done to determine the steady state temperatures in each compartment using the approach SS2.</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fresh food temperature from end of Period X to end of Period Y = 3.776 4 °C (TCC 18 to 50 inclusive) (time weighted average).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jc w:val="both"/>
        <w:rPr>
          <w:rFonts w:ascii="Times New Roman" w:eastAsia="Times New Roman" w:hAnsi="Times New Roman" w:cs="Times New Roman"/>
          <w:color w:val="000000"/>
          <w:sz w:val="24"/>
          <w:szCs w:val="24"/>
        </w:rPr>
      </w:pPr>
      <w:sdt>
        <w:sdtPr>
          <w:tag w:val="goog_rdk_441"/>
          <w:id w:val="-541210412"/>
        </w:sdtPr>
        <w:sdtEndPr/>
        <w:sdtContent>
          <w:r w:rsidR="00FC768F">
            <w:rPr>
              <w:rFonts w:ascii="Gungsuh" w:eastAsia="Gungsuh" w:hAnsi="Gungsuh" w:cs="Gungsuh"/>
              <w:color w:val="000000"/>
              <w:sz w:val="24"/>
              <w:szCs w:val="24"/>
            </w:rPr>
            <w:t>Average freezer temperature from end of Period X to end of Period Y = −18.779 6 °C (TCC 18 to 50 inclusive) (time weighted average).</w:t>
          </w:r>
        </w:sdtContent>
      </w:sdt>
    </w:p>
    <w:p w:rsidR="006F4818" w:rsidRDefault="006F4818">
      <w:pPr>
        <w:jc w:val="both"/>
        <w:rPr>
          <w:rFonts w:ascii="Times New Roman" w:eastAsia="Times New Roman" w:hAnsi="Times New Roman" w:cs="Times New Roman"/>
          <w:sz w:val="24"/>
          <w:szCs w:val="24"/>
        </w:rPr>
      </w:pPr>
    </w:p>
    <w:p w:rsidR="006F4818" w:rsidRDefault="00FC76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equation (13):</w:t>
      </w:r>
    </w:p>
    <w:p w:rsidR="006F4818" w:rsidRDefault="00D95A85">
      <w:pPr>
        <w:widowControl/>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SS2-i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av-endX-endY-i</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∆Th</m:t>
                    </m:r>
                  </m:e>
                  <m:sub>
                    <m:r>
                      <w:rPr>
                        <w:rFonts w:ascii="Cambria Math" w:eastAsia="Cambria Math" w:hAnsi="Cambria Math" w:cs="Cambria Math"/>
                        <w:color w:val="000000"/>
                        <w:sz w:val="24"/>
                        <w:szCs w:val="24"/>
                      </w:rPr>
                      <m:t>df-1</m:t>
                    </m:r>
                  </m:sub>
                </m:sSub>
              </m:num>
              <m:den>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end-Y</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end-X</m:t>
                        </m:r>
                      </m:sub>
                    </m:sSub>
                  </m:e>
                </m:d>
              </m:den>
            </m:f>
          </m:e>
        </m:d>
      </m:oMath>
      <w:r w:rsidR="00FC768F">
        <w:rPr>
          <w:rFonts w:ascii="Times New Roman" w:eastAsia="Times New Roman" w:hAnsi="Times New Roman" w:cs="Times New Roman"/>
          <w:color w:val="000000"/>
          <w:sz w:val="24"/>
          <w:szCs w:val="24"/>
        </w:rPr>
        <w:t xml:space="preserve">              </w:t>
      </w:r>
    </w:p>
    <w:p w:rsidR="006F4818" w:rsidRDefault="006F4818">
      <w:pPr>
        <w:widowControl/>
        <w:pBdr>
          <w:top w:val="nil"/>
          <w:left w:val="nil"/>
          <w:bottom w:val="nil"/>
          <w:right w:val="nil"/>
          <w:between w:val="nil"/>
        </w:pBdr>
        <w:jc w:val="center"/>
        <w:rPr>
          <w:rFonts w:ascii="Times New Roman" w:eastAsia="Times New Roman" w:hAnsi="Times New Roman" w:cs="Times New Roman"/>
          <w:color w:val="000000"/>
          <w:sz w:val="40"/>
          <w:szCs w:val="40"/>
          <w:vertAlign w:val="subscript"/>
        </w:rPr>
      </w:pPr>
    </w:p>
    <w:p w:rsidR="006F4818" w:rsidRDefault="00D95A85">
      <w:pPr>
        <w:widowControl/>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SS2-freshfood</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3.776 4</m:t>
            </m:r>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1.782 2</m:t>
                </m:r>
              </m:num>
              <m:den>
                <m:r>
                  <w:rPr>
                    <w:rFonts w:ascii="Cambria Math" w:eastAsia="Cambria Math" w:hAnsi="Cambria Math" w:cs="Cambria Math"/>
                    <w:color w:val="000000"/>
                    <w:sz w:val="24"/>
                    <w:szCs w:val="24"/>
                  </w:rPr>
                  <m:t>26.75</m:t>
                </m:r>
              </m:den>
            </m:f>
          </m:e>
        </m:d>
      </m:oMath>
      <w:r w:rsidR="00FC768F">
        <w:rPr>
          <w:rFonts w:ascii="Times New Roman" w:eastAsia="Times New Roman" w:hAnsi="Times New Roman" w:cs="Times New Roman"/>
          <w:color w:val="000000"/>
          <w:sz w:val="24"/>
          <w:szCs w:val="24"/>
        </w:rPr>
        <w:t xml:space="preserve">                          </w:t>
      </w:r>
    </w:p>
    <w:p w:rsidR="006F4818" w:rsidRDefault="006F4818">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vertAlign w:val="subscript"/>
        </w:rPr>
        <w:t>SS2-freshfood</w:t>
      </w:r>
      <w:r>
        <w:rPr>
          <w:rFonts w:ascii="Times New Roman" w:eastAsia="Times New Roman" w:hAnsi="Times New Roman" w:cs="Times New Roman"/>
          <w:color w:val="000000"/>
          <w:sz w:val="24"/>
          <w:szCs w:val="24"/>
        </w:rPr>
        <w:t xml:space="preserve"> = 3.709 6    </w:t>
      </w:r>
    </w:p>
    <w:p w:rsidR="006F4818" w:rsidRDefault="00FC768F">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F4818" w:rsidRDefault="00D95A85">
      <w:pPr>
        <w:widowControl/>
        <w:pBdr>
          <w:top w:val="nil"/>
          <w:left w:val="nil"/>
          <w:bottom w:val="nil"/>
          <w:right w:val="nil"/>
          <w:between w:val="nil"/>
        </w:pBdr>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SS2-freezer</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- 18.779 6</m:t>
            </m:r>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6.120 4</m:t>
                </m:r>
              </m:num>
              <m:den>
                <m:r>
                  <w:rPr>
                    <w:rFonts w:ascii="Cambria Math" w:eastAsia="Cambria Math" w:hAnsi="Cambria Math" w:cs="Cambria Math"/>
                    <w:color w:val="000000"/>
                    <w:sz w:val="24"/>
                    <w:szCs w:val="24"/>
                  </w:rPr>
                  <m:t>26.75</m:t>
                </m:r>
              </m:den>
            </m:f>
          </m:e>
        </m:d>
      </m:oMath>
      <w:r w:rsidR="00FC768F">
        <w:rPr>
          <w:rFonts w:ascii="Times New Roman" w:eastAsia="Times New Roman" w:hAnsi="Times New Roman" w:cs="Times New Roman"/>
          <w:color w:val="000000"/>
          <w:sz w:val="24"/>
          <w:szCs w:val="24"/>
        </w:rPr>
        <w:t xml:space="preserve">  </w:t>
      </w:r>
    </w:p>
    <w:p w:rsidR="006F4818" w:rsidRDefault="00FC768F">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F4818" w:rsidRDefault="00FC768F">
      <w:pPr>
        <w:widowControl/>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vertAlign w:val="subscript"/>
        </w:rPr>
        <w:t xml:space="preserve">SS2-freezer </w:t>
      </w:r>
      <w:sdt>
        <w:sdtPr>
          <w:tag w:val="goog_rdk_442"/>
          <w:id w:val="268054097"/>
        </w:sdtPr>
        <w:sdtEndPr/>
        <w:sdtContent>
          <w:r>
            <w:rPr>
              <w:rFonts w:ascii="Gungsuh" w:eastAsia="Gungsuh" w:hAnsi="Gungsuh" w:cs="Gungsuh"/>
              <w:color w:val="000000"/>
              <w:sz w:val="24"/>
              <w:szCs w:val="24"/>
            </w:rPr>
            <w:t xml:space="preserve">= − 19.008 4   </w:t>
          </w:r>
        </w:sdtContent>
      </w:sdt>
    </w:p>
    <w:p w:rsidR="006F4818" w:rsidRDefault="006F4818">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values compare well with the values for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SS1</m:t>
            </m:r>
          </m:sub>
        </m:sSub>
      </m:oMath>
      <w:r>
        <w:rPr>
          <w:rFonts w:ascii="Times New Roman" w:eastAsia="Times New Roman" w:hAnsi="Times New Roman" w:cs="Times New Roman"/>
          <w:color w:val="000000"/>
          <w:sz w:val="24"/>
          <w:szCs w:val="24"/>
        </w:rPr>
        <w:t xml:space="preserve"> determined in </w:t>
      </w:r>
      <w:hyperlink w:anchor="_heading=h.lnxbz9">
        <w:r>
          <w:rPr>
            <w:rFonts w:ascii="Times New Roman" w:eastAsia="Times New Roman" w:hAnsi="Times New Roman" w:cs="Times New Roman"/>
            <w:color w:val="000000"/>
            <w:sz w:val="24"/>
            <w:szCs w:val="24"/>
          </w:rPr>
          <w:t>Table</w:t>
        </w:r>
      </w:hyperlink>
      <w:sdt>
        <w:sdtPr>
          <w:tag w:val="goog_rdk_443"/>
          <w:id w:val="-69502756"/>
        </w:sdtPr>
        <w:sdtEndPr/>
        <w:sdtContent>
          <w:r>
            <w:rPr>
              <w:rFonts w:ascii="Gungsuh" w:eastAsia="Gungsuh" w:hAnsi="Gungsuh" w:cs="Gungsuh"/>
              <w:color w:val="000000"/>
              <w:sz w:val="24"/>
              <w:szCs w:val="24"/>
            </w:rPr>
            <w:t xml:space="preserve"> for TCC 23 to TCC 49 of 3.711 °C for fresh food and − 19.036 °C for freezer, which is a comparable test period. Because the exact test periods selected for </w:t>
          </w:r>
        </w:sdtContent>
      </w:sdt>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SS1</m:t>
            </m:r>
          </m:sub>
        </m:sSub>
      </m:oMath>
      <w:r>
        <w:rPr>
          <w:rFonts w:ascii="Times New Roman" w:eastAsia="Times New Roman" w:hAnsi="Times New Roman" w:cs="Times New Roman"/>
          <w:color w:val="000000"/>
          <w:sz w:val="24"/>
          <w:szCs w:val="24"/>
        </w:rPr>
        <w:t xml:space="preserve"> and </w:t>
      </w: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SS2</m:t>
            </m:r>
          </m:sub>
        </m:sSub>
      </m:oMath>
      <w:r>
        <w:rPr>
          <w:rFonts w:ascii="Times New Roman" w:eastAsia="Times New Roman" w:hAnsi="Times New Roman" w:cs="Times New Roman"/>
          <w:color w:val="000000"/>
          <w:sz w:val="24"/>
          <w:szCs w:val="24"/>
        </w:rPr>
        <w:t xml:space="preserve"> are slightly different, small differences in the results for each parameter are expected. The examples set out above can be used to check that laboratory software for undertaking steady state analysis in accordance with approach SS2 in Annex B and DF1 in Annex C is operating correctly.</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J-8.2 Review of Data and Selection of Minimum Spread Using Bespoke Software</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36 shows an example of locating a possible test period at a given moment in time. Here the situation is illustrated at 38.4 h </w:t>
      </w:r>
      <w:r>
        <w:rPr>
          <w:rFonts w:ascii="Times New Roman" w:eastAsia="Times New Roman" w:hAnsi="Times New Roman" w:cs="Times New Roman"/>
          <w:sz w:val="24"/>
          <w:szCs w:val="24"/>
        </w:rPr>
        <w:t>after the start</w:t>
      </w:r>
      <w:r>
        <w:rPr>
          <w:rFonts w:ascii="Times New Roman" w:eastAsia="Times New Roman" w:hAnsi="Times New Roman" w:cs="Times New Roman"/>
          <w:color w:val="000000"/>
          <w:sz w:val="24"/>
          <w:szCs w:val="24"/>
        </w:rPr>
        <w:t xml:space="preserve"> of data collection for the test of a refrigerator-freezer. The power signal is plotted in the middle panel (the diagram contains 5 panels stacked on each other). From this point it is possible to define a number of trial test periods, all consisting of three blocks and reaching backwards in time. For each of these trial periods the energy consumption is plotted in the second panel. For each of these trial periods the spread in power within the test period (which is the difference between the maximum and minimum average power observed between block A, B, and C) is plotted in the bottom panel. The minimum possible value of this spread is then looked up and in the diagram an arrow is drawn here. This identifies the best possible stable test periods from all the trial periods possible. In this example the length of this test period is 12.5 h.</w:t>
      </w:r>
    </w:p>
    <w:p w:rsidR="006F4818" w:rsidRDefault="006F4818">
      <w:pPr>
        <w:pBdr>
          <w:top w:val="nil"/>
          <w:left w:val="nil"/>
          <w:bottom w:val="nil"/>
          <w:right w:val="nil"/>
          <w:between w:val="nil"/>
        </w:pBdr>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jc w:val="both"/>
        <w:rPr>
          <w:rFonts w:ascii="Times New Roman" w:eastAsia="Times New Roman" w:hAnsi="Times New Roman" w:cs="Times New Roman"/>
          <w:color w:val="000000"/>
          <w:sz w:val="24"/>
          <w:szCs w:val="24"/>
        </w:rPr>
        <w:sectPr w:rsidR="006F4818">
          <w:headerReference w:type="default" r:id="rId55"/>
          <w:footerReference w:type="default" r:id="rId56"/>
          <w:pgSz w:w="11910" w:h="16840"/>
          <w:pgMar w:top="993" w:right="853" w:bottom="0" w:left="1134" w:header="284" w:footer="0" w:gutter="0"/>
          <w:cols w:space="720"/>
        </w:sectPr>
      </w:pPr>
      <w:r>
        <w:rPr>
          <w:rFonts w:ascii="Times New Roman" w:eastAsia="Times New Roman" w:hAnsi="Times New Roman" w:cs="Times New Roman"/>
          <w:color w:val="000000"/>
          <w:sz w:val="24"/>
          <w:szCs w:val="24"/>
        </w:rPr>
        <w:t>The energy consumption measured over this best possible test period is plotted in panel number 4 while the spread at this test period is plotted in the top panel. The other markers in these two panels illustrate the results of the best test periods at other moments in time. Combining these markers one can see that the energy consumption measured converges over time and that the spread gradually reduces. This effect is caused by a continuous increase in the length of the best test period found.</w: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C42334" w:rsidRDefault="00C42334">
      <w:pPr>
        <w:pBdr>
          <w:top w:val="nil"/>
          <w:left w:val="nil"/>
          <w:bottom w:val="nil"/>
          <w:right w:val="nil"/>
          <w:between w:val="nil"/>
        </w:pBdr>
        <w:jc w:val="center"/>
        <w:rPr>
          <w:rFonts w:ascii="Times New Roman" w:eastAsia="Times New Roman" w:hAnsi="Times New Roman" w:cs="Times New Roman"/>
          <w:color w:val="000000"/>
          <w:sz w:val="24"/>
          <w:szCs w:val="24"/>
        </w:rPr>
        <w:sectPr w:rsidR="00C42334">
          <w:headerReference w:type="even" r:id="rId57"/>
          <w:footerReference w:type="even" r:id="rId58"/>
          <w:pgSz w:w="11910" w:h="16840"/>
          <w:pgMar w:top="993" w:right="1183" w:bottom="0" w:left="1134" w:header="397" w:footer="0" w:gutter="0"/>
          <w:cols w:space="720"/>
        </w:sectPr>
      </w:pPr>
    </w:p>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8693482" cy="3742930"/>
            <wp:effectExtent l="0" t="0" r="0" b="0"/>
            <wp:docPr id="746" name="image3.png" descr="C:\Users\TNMD\Downloads\Capture1211212.PNG"/>
            <wp:cNvGraphicFramePr/>
            <a:graphic xmlns:a="http://schemas.openxmlformats.org/drawingml/2006/main">
              <a:graphicData uri="http://schemas.openxmlformats.org/drawingml/2006/picture">
                <pic:pic xmlns:pic="http://schemas.openxmlformats.org/drawingml/2006/picture">
                  <pic:nvPicPr>
                    <pic:cNvPr id="0" name="image3.png" descr="C:\Users\TNMD\Downloads\Capture1211212.PNG"/>
                    <pic:cNvPicPr preferRelativeResize="0"/>
                  </pic:nvPicPr>
                  <pic:blipFill>
                    <a:blip r:embed="rId59"/>
                    <a:srcRect/>
                    <a:stretch>
                      <a:fillRect/>
                    </a:stretch>
                  </pic:blipFill>
                  <pic:spPr>
                    <a:xfrm>
                      <a:off x="0" y="0"/>
                      <a:ext cx="8693482" cy="3742930"/>
                    </a:xfrm>
                    <a:prstGeom prst="rect">
                      <a:avLst/>
                    </a:prstGeom>
                    <a:ln/>
                  </pic:spPr>
                </pic:pic>
              </a:graphicData>
            </a:graphic>
          </wp:inline>
        </w:drawing>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rsidP="00C42334">
      <w:pPr>
        <w:ind w:left="1701" w:right="170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 The selected SS1 test period above is equivalent to the test period from TCC 33 to TCC 47 inclusive shown in </w:t>
      </w:r>
      <w:hyperlink w:anchor="_heading=h.26in1rg">
        <w:r>
          <w:rPr>
            <w:rFonts w:ascii="Times New Roman" w:eastAsia="Times New Roman" w:hAnsi="Times New Roman" w:cs="Times New Roman"/>
            <w:sz w:val="20"/>
            <w:szCs w:val="20"/>
          </w:rPr>
          <w:t xml:space="preserve">Table </w:t>
        </w:r>
      </w:hyperlink>
      <w:r>
        <w:rPr>
          <w:rFonts w:ascii="Times New Roman" w:eastAsia="Times New Roman" w:hAnsi="Times New Roman" w:cs="Times New Roman"/>
          <w:sz w:val="20"/>
          <w:szCs w:val="20"/>
        </w:rPr>
        <w:t xml:space="preserve">18. The defrost and recovery selected is the same as shown in the worked example in </w:t>
      </w:r>
      <w:r>
        <w:rPr>
          <w:rFonts w:ascii="Times New Roman" w:eastAsia="Times New Roman" w:hAnsi="Times New Roman" w:cs="Times New Roman"/>
          <w:b/>
          <w:sz w:val="20"/>
          <w:szCs w:val="20"/>
        </w:rPr>
        <w:t>J-8.1</w:t>
      </w:r>
      <w:r>
        <w:rPr>
          <w:rFonts w:ascii="Times New Roman" w:eastAsia="Times New Roman" w:hAnsi="Times New Roman" w:cs="Times New Roman"/>
          <w:sz w:val="20"/>
          <w:szCs w:val="20"/>
        </w:rPr>
        <w:t>.</w:t>
      </w:r>
      <w:r>
        <w:rPr>
          <w:noProof/>
          <w:lang w:val="en-IN" w:bidi="ar-SA"/>
        </w:rPr>
        <mc:AlternateContent>
          <mc:Choice Requires="wpg">
            <w:drawing>
              <wp:anchor distT="0" distB="0" distL="0" distR="0" simplePos="0" relativeHeight="251658240" behindDoc="1" locked="0" layoutInCell="1" hidden="0" allowOverlap="1">
                <wp:simplePos x="0" y="0"/>
                <wp:positionH relativeFrom="column">
                  <wp:posOffset>7683500</wp:posOffset>
                </wp:positionH>
                <wp:positionV relativeFrom="paragraph">
                  <wp:posOffset>-952499</wp:posOffset>
                </wp:positionV>
                <wp:extent cx="31750" cy="31115"/>
                <wp:effectExtent l="0" t="0" r="0" b="0"/>
                <wp:wrapNone/>
                <wp:docPr id="733" name="Group 733"/>
                <wp:cNvGraphicFramePr/>
                <a:graphic xmlns:a="http://schemas.openxmlformats.org/drawingml/2006/main">
                  <a:graphicData uri="http://schemas.microsoft.com/office/word/2010/wordprocessingGroup">
                    <wpg:wgp>
                      <wpg:cNvGrpSpPr/>
                      <wpg:grpSpPr>
                        <a:xfrm>
                          <a:off x="0" y="0"/>
                          <a:ext cx="31750" cy="31115"/>
                          <a:chOff x="5330125" y="3762200"/>
                          <a:chExt cx="31750" cy="34325"/>
                        </a:xfrm>
                      </wpg:grpSpPr>
                      <wpg:grpSp>
                        <wpg:cNvPr id="1" name="Group 1"/>
                        <wpg:cNvGrpSpPr/>
                        <wpg:grpSpPr>
                          <a:xfrm>
                            <a:off x="5330125" y="3763808"/>
                            <a:ext cx="31750" cy="31115"/>
                            <a:chOff x="13247" y="-1516"/>
                            <a:chExt cx="50" cy="49"/>
                          </a:xfrm>
                        </wpg:grpSpPr>
                        <wps:wsp>
                          <wps:cNvPr id="2" name="Rectangle 2"/>
                          <wps:cNvSpPr/>
                          <wps:spPr>
                            <a:xfrm>
                              <a:off x="13247" y="-1515"/>
                              <a:ext cx="50" cy="25"/>
                            </a:xfrm>
                            <a:prstGeom prst="rect">
                              <a:avLst/>
                            </a:prstGeom>
                            <a:no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3" name="Straight Arrow Connector 3"/>
                          <wps:cNvCnPr/>
                          <wps:spPr>
                            <a:xfrm>
                              <a:off x="13252" y="-1511"/>
                              <a:ext cx="40" cy="0"/>
                            </a:xfrm>
                            <a:prstGeom prst="straightConnector1">
                              <a:avLst/>
                            </a:prstGeom>
                            <a:noFill/>
                            <a:ln w="9525" cap="flat" cmpd="sng">
                              <a:solidFill>
                                <a:srgbClr val="FF0000"/>
                              </a:solidFill>
                              <a:prstDash val="solid"/>
                              <a:round/>
                              <a:headEnd type="none" w="med" len="med"/>
                              <a:tailEnd type="none" w="med" len="med"/>
                            </a:ln>
                          </wps:spPr>
                          <wps:bodyPr/>
                        </wps:wsp>
                        <wps:wsp>
                          <wps:cNvPr id="4" name="Rectangle 4"/>
                          <wps:cNvSpPr/>
                          <wps:spPr>
                            <a:xfrm>
                              <a:off x="13247" y="-1516"/>
                              <a:ext cx="5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5" name="Straight Arrow Connector 5"/>
                          <wps:cNvCnPr/>
                          <wps:spPr>
                            <a:xfrm>
                              <a:off x="13262" y="-1501"/>
                              <a:ext cx="30" cy="0"/>
                            </a:xfrm>
                            <a:prstGeom prst="straightConnector1">
                              <a:avLst/>
                            </a:prstGeom>
                            <a:noFill/>
                            <a:ln w="9525" cap="flat" cmpd="sng">
                              <a:solidFill>
                                <a:srgbClr val="FF0000"/>
                              </a:solidFill>
                              <a:prstDash val="solid"/>
                              <a:round/>
                              <a:headEnd type="none" w="med" len="med"/>
                              <a:tailEnd type="none" w="med" len="med"/>
                            </a:ln>
                          </wps:spPr>
                          <wps:bodyPr/>
                        </wps:wsp>
                        <wps:wsp>
                          <wps:cNvPr id="6" name="Rectangle 6"/>
                          <wps:cNvSpPr/>
                          <wps:spPr>
                            <a:xfrm>
                              <a:off x="13257" y="-1506"/>
                              <a:ext cx="4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 name="Straight Arrow Connector 7"/>
                          <wps:cNvCnPr/>
                          <wps:spPr>
                            <a:xfrm>
                              <a:off x="13272" y="-1491"/>
                              <a:ext cx="20" cy="0"/>
                            </a:xfrm>
                            <a:prstGeom prst="straightConnector1">
                              <a:avLst/>
                            </a:prstGeom>
                            <a:noFill/>
                            <a:ln w="9525" cap="flat" cmpd="sng">
                              <a:solidFill>
                                <a:srgbClr val="FF0000"/>
                              </a:solidFill>
                              <a:prstDash val="solid"/>
                              <a:round/>
                              <a:headEnd type="none" w="med" len="med"/>
                              <a:tailEnd type="none" w="med" len="med"/>
                            </a:ln>
                          </wps:spPr>
                          <wps:bodyPr/>
                        </wps:wsp>
                        <wps:wsp>
                          <wps:cNvPr id="8" name="Rectangle 8"/>
                          <wps:cNvSpPr/>
                          <wps:spPr>
                            <a:xfrm>
                              <a:off x="13266" y="-1497"/>
                              <a:ext cx="3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9" name="Straight Arrow Connector 9"/>
                          <wps:cNvCnPr/>
                          <wps:spPr>
                            <a:xfrm>
                              <a:off x="13282" y="-1482"/>
                              <a:ext cx="10" cy="0"/>
                            </a:xfrm>
                            <a:prstGeom prst="straightConnector1">
                              <a:avLst/>
                            </a:prstGeom>
                            <a:noFill/>
                            <a:ln w="9525" cap="flat" cmpd="sng">
                              <a:solidFill>
                                <a:srgbClr val="FF0000"/>
                              </a:solidFill>
                              <a:prstDash val="solid"/>
                              <a:round/>
                              <a:headEnd type="none" w="med" len="med"/>
                              <a:tailEnd type="none" w="med" len="med"/>
                            </a:ln>
                          </wps:spPr>
                          <wps:bodyPr/>
                        </wps:wsp>
                        <wps:wsp>
                          <wps:cNvPr id="10" name="Rectangle 10"/>
                          <wps:cNvSpPr/>
                          <wps:spPr>
                            <a:xfrm>
                              <a:off x="13276" y="-1487"/>
                              <a:ext cx="2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11" name="Straight Arrow Connector 11"/>
                          <wps:cNvCnPr/>
                          <wps:spPr>
                            <a:xfrm>
                              <a:off x="13292" y="-1472"/>
                              <a:ext cx="0" cy="0"/>
                            </a:xfrm>
                            <a:prstGeom prst="straightConnector1">
                              <a:avLst/>
                            </a:prstGeom>
                            <a:noFill/>
                            <a:ln w="9525" cap="flat" cmpd="sng">
                              <a:solidFill>
                                <a:srgbClr val="FF0000"/>
                              </a:solidFill>
                              <a:prstDash val="solid"/>
                              <a:round/>
                              <a:headEnd type="none" w="med" len="med"/>
                              <a:tailEnd type="none" w="med" len="med"/>
                            </a:ln>
                          </wps:spPr>
                          <wps:bodyPr/>
                        </wps:wsp>
                        <wps:wsp>
                          <wps:cNvPr id="12" name="Rectangle 12"/>
                          <wps:cNvSpPr/>
                          <wps:spPr>
                            <a:xfrm>
                              <a:off x="13286" y="-1477"/>
                              <a:ext cx="1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733" o:spid="_x0000_s1026" style="position:absolute;left:0;text-align:left;margin-left:605pt;margin-top:-75pt;width:2.5pt;height:2.45pt;z-index:-251658240;mso-wrap-distance-left:0;mso-wrap-distance-right:0" coordorigin="53301,37622" coordsize="3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">
                <v:group id="Group 1" o:spid="_x0000_s1027" style="position:absolute;left:53301;top:37638;width:317;height:311" coordorigin="13247,-1516"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3247;top:-1515;width:5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FC768F" w:rsidRDefault="00FC768F">
                          <w:pPr>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13252;top:-1511;width: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" strokecolor="red"/>
                  <v:rect id="Rectangle 4" o:spid="_x0000_s1030" style="position:absolute;left:13247;top:-1516;width:5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" fillcolor="red" stroked="f">
                    <v:textbox inset="2.53958mm,2.53958mm,2.53958mm,2.53958mm">
                      <w:txbxContent>
                        <w:p w:rsidR="00FC768F" w:rsidRDefault="00FC768F">
                          <w:pPr>
                            <w:textDirection w:val="btLr"/>
                          </w:pPr>
                        </w:p>
                      </w:txbxContent>
                    </v:textbox>
                  </v:rect>
                  <v:shape id="Straight Arrow Connector 5" o:spid="_x0000_s1031" type="#_x0000_t32" style="position:absolute;left:13262;top:-1501;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" strokecolor="red"/>
                  <v:rect id="Rectangle 6" o:spid="_x0000_s1032" style="position:absolute;left:13257;top:-1506;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" fillcolor="red" stroked="f">
                    <v:textbox inset="2.53958mm,2.53958mm,2.53958mm,2.53958mm">
                      <w:txbxContent>
                        <w:p w:rsidR="00FC768F" w:rsidRDefault="00FC768F">
                          <w:pPr>
                            <w:textDirection w:val="btLr"/>
                          </w:pPr>
                        </w:p>
                      </w:txbxContent>
                    </v:textbox>
                  </v:rect>
                  <v:shape id="Straight Arrow Connector 7" o:spid="_x0000_s1033" type="#_x0000_t32" style="position:absolute;left:13272;top:-1491;width: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" strokecolor="red"/>
                  <v:rect id="Rectangle 8" o:spid="_x0000_s1034" style="position:absolute;left:13266;top:-1497;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" fillcolor="red" stroked="f">
                    <v:textbox inset="2.53958mm,2.53958mm,2.53958mm,2.53958mm">
                      <w:txbxContent>
                        <w:p w:rsidR="00FC768F" w:rsidRDefault="00FC768F">
                          <w:pPr>
                            <w:textDirection w:val="btLr"/>
                          </w:pPr>
                        </w:p>
                      </w:txbxContent>
                    </v:textbox>
                  </v:rect>
                  <v:shape id="Straight Arrow Connector 9" o:spid="_x0000_s1035" type="#_x0000_t32" style="position:absolute;left:13282;top:-1482;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" strokecolor="red"/>
                  <v:rect id="Rectangle 10" o:spid="_x0000_s1036" style="position:absolute;left:13276;top:-1487;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" fillcolor="red" stroked="f">
                    <v:textbox inset="2.53958mm,2.53958mm,2.53958mm,2.53958mm">
                      <w:txbxContent>
                        <w:p w:rsidR="00FC768F" w:rsidRDefault="00FC768F">
                          <w:pPr>
                            <w:textDirection w:val="btLr"/>
                          </w:pPr>
                        </w:p>
                      </w:txbxContent>
                    </v:textbox>
                  </v:rect>
                  <v:shape id="Straight Arrow Connector 11" o:spid="_x0000_s1037" type="#_x0000_t32" style="position:absolute;left:13292;top:-147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" strokecolor="red"/>
                  <v:rect id="Rectangle 12" o:spid="_x0000_s1038" style="position:absolute;left:13286;top:-1477;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" fillcolor="red" stroked="f">
                    <v:textbox inset="2.53958mm,2.53958mm,2.53958mm,2.53958mm">
                      <w:txbxContent>
                        <w:p w:rsidR="00FC768F" w:rsidRDefault="00FC768F">
                          <w:pPr>
                            <w:textDirection w:val="btLr"/>
                          </w:pPr>
                        </w:p>
                      </w:txbxContent>
                    </v:textbox>
                  </v:rect>
                </v:group>
              </v:group>
            </w:pict>
          </mc:Fallback>
        </mc:AlternateContent>
      </w:r>
    </w:p>
    <w:p w:rsidR="006F4818" w:rsidRDefault="006F4818">
      <w:pPr>
        <w:jc w:val="center"/>
        <w:rPr>
          <w:rFonts w:ascii="Times New Roman" w:eastAsia="Times New Roman" w:hAnsi="Times New Roman" w:cs="Times New Roman"/>
          <w:sz w:val="24"/>
          <w:szCs w:val="24"/>
        </w:rPr>
      </w:pPr>
    </w:p>
    <w:p w:rsidR="006F4818" w:rsidRDefault="00FC768F">
      <w:pPr>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36 Example of Finding a Test Period with Minimum Spread in Power</w:t>
      </w:r>
    </w:p>
    <w:p w:rsidR="00C42334" w:rsidRDefault="00C42334">
      <w:pPr>
        <w:pBdr>
          <w:top w:val="nil"/>
          <w:left w:val="nil"/>
          <w:bottom w:val="nil"/>
          <w:right w:val="nil"/>
          <w:between w:val="nil"/>
        </w:pBdr>
        <w:rPr>
          <w:rFonts w:ascii="Times New Roman" w:eastAsia="Times New Roman" w:hAnsi="Times New Roman" w:cs="Times New Roman"/>
          <w:color w:val="000000"/>
          <w:sz w:val="24"/>
          <w:szCs w:val="24"/>
        </w:rPr>
        <w:sectPr w:rsidR="00C42334" w:rsidSect="00C42334">
          <w:pgSz w:w="16840" w:h="11910" w:orient="landscape"/>
          <w:pgMar w:top="1134" w:right="992" w:bottom="1185" w:left="249" w:header="397" w:footer="0" w:gutter="0"/>
          <w:cols w:space="720"/>
        </w:sect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mc:AlternateContent>
          <mc:Choice Requires="wpg">
            <w:drawing>
              <wp:anchor distT="0" distB="0" distL="0" distR="0" simplePos="0" relativeHeight="251659264" behindDoc="1" locked="0" layoutInCell="1" hidden="0" allowOverlap="1">
                <wp:simplePos x="0" y="0"/>
                <wp:positionH relativeFrom="page">
                  <wp:posOffset>8411845</wp:posOffset>
                </wp:positionH>
                <wp:positionV relativeFrom="page">
                  <wp:posOffset>2230120</wp:posOffset>
                </wp:positionV>
                <wp:extent cx="31750" cy="31115"/>
                <wp:effectExtent l="0" t="0" r="0" b="0"/>
                <wp:wrapNone/>
                <wp:docPr id="739" name="Group 739"/>
                <wp:cNvGraphicFramePr/>
                <a:graphic xmlns:a="http://schemas.openxmlformats.org/drawingml/2006/main">
                  <a:graphicData uri="http://schemas.microsoft.com/office/word/2010/wordprocessingGroup">
                    <wpg:wgp>
                      <wpg:cNvGrpSpPr/>
                      <wpg:grpSpPr>
                        <a:xfrm>
                          <a:off x="0" y="0"/>
                          <a:ext cx="31750" cy="31115"/>
                          <a:chOff x="5330125" y="3762850"/>
                          <a:chExt cx="31750" cy="34300"/>
                        </a:xfrm>
                      </wpg:grpSpPr>
                      <wpg:grpSp>
                        <wpg:cNvPr id="13" name="Group 13"/>
                        <wpg:cNvGrpSpPr/>
                        <wpg:grpSpPr>
                          <a:xfrm>
                            <a:off x="5330125" y="3764443"/>
                            <a:ext cx="31750" cy="30480"/>
                            <a:chOff x="13247" y="3512"/>
                            <a:chExt cx="50" cy="48"/>
                          </a:xfrm>
                        </wpg:grpSpPr>
                        <wps:wsp>
                          <wps:cNvPr id="14" name="Rectangle 14"/>
                          <wps:cNvSpPr/>
                          <wps:spPr>
                            <a:xfrm>
                              <a:off x="13247" y="3512"/>
                              <a:ext cx="50" cy="25"/>
                            </a:xfrm>
                            <a:prstGeom prst="rect">
                              <a:avLst/>
                            </a:prstGeom>
                            <a:no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15" name="Straight Arrow Connector 15"/>
                          <wps:cNvCnPr/>
                          <wps:spPr>
                            <a:xfrm>
                              <a:off x="13252" y="3517"/>
                              <a:ext cx="40" cy="0"/>
                            </a:xfrm>
                            <a:prstGeom prst="straightConnector1">
                              <a:avLst/>
                            </a:prstGeom>
                            <a:noFill/>
                            <a:ln w="9525" cap="flat" cmpd="sng">
                              <a:solidFill>
                                <a:srgbClr val="FF0000"/>
                              </a:solidFill>
                              <a:prstDash val="solid"/>
                              <a:round/>
                              <a:headEnd type="none" w="med" len="med"/>
                              <a:tailEnd type="none" w="med" len="med"/>
                            </a:ln>
                          </wps:spPr>
                          <wps:bodyPr/>
                        </wps:wsp>
                        <wps:wsp>
                          <wps:cNvPr id="16" name="Rectangle 16"/>
                          <wps:cNvSpPr/>
                          <wps:spPr>
                            <a:xfrm>
                              <a:off x="13247" y="3512"/>
                              <a:ext cx="5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17" name="Straight Arrow Connector 17"/>
                          <wps:cNvCnPr/>
                          <wps:spPr>
                            <a:xfrm>
                              <a:off x="13262" y="3527"/>
                              <a:ext cx="30" cy="0"/>
                            </a:xfrm>
                            <a:prstGeom prst="straightConnector1">
                              <a:avLst/>
                            </a:prstGeom>
                            <a:noFill/>
                            <a:ln w="9525" cap="flat" cmpd="sng">
                              <a:solidFill>
                                <a:srgbClr val="FF0000"/>
                              </a:solidFill>
                              <a:prstDash val="solid"/>
                              <a:round/>
                              <a:headEnd type="none" w="med" len="med"/>
                              <a:tailEnd type="none" w="med" len="med"/>
                            </a:ln>
                          </wps:spPr>
                          <wps:bodyPr/>
                        </wps:wsp>
                        <wps:wsp>
                          <wps:cNvPr id="18" name="Rectangle 18"/>
                          <wps:cNvSpPr/>
                          <wps:spPr>
                            <a:xfrm>
                              <a:off x="13257" y="3521"/>
                              <a:ext cx="4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19" name="Straight Arrow Connector 19"/>
                          <wps:cNvCnPr/>
                          <wps:spPr>
                            <a:xfrm>
                              <a:off x="13272" y="3536"/>
                              <a:ext cx="20" cy="0"/>
                            </a:xfrm>
                            <a:prstGeom prst="straightConnector1">
                              <a:avLst/>
                            </a:prstGeom>
                            <a:noFill/>
                            <a:ln w="9525" cap="flat" cmpd="sng">
                              <a:solidFill>
                                <a:srgbClr val="FF0000"/>
                              </a:solidFill>
                              <a:prstDash val="solid"/>
                              <a:round/>
                              <a:headEnd type="none" w="med" len="med"/>
                              <a:tailEnd type="none" w="med" len="med"/>
                            </a:ln>
                          </wps:spPr>
                          <wps:bodyPr/>
                        </wps:wsp>
                        <wps:wsp>
                          <wps:cNvPr id="20" name="Rectangle 20"/>
                          <wps:cNvSpPr/>
                          <wps:spPr>
                            <a:xfrm>
                              <a:off x="13266" y="3531"/>
                              <a:ext cx="3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21" name="Straight Arrow Connector 21"/>
                          <wps:cNvCnPr/>
                          <wps:spPr>
                            <a:xfrm>
                              <a:off x="13282" y="3546"/>
                              <a:ext cx="10" cy="0"/>
                            </a:xfrm>
                            <a:prstGeom prst="straightConnector1">
                              <a:avLst/>
                            </a:prstGeom>
                            <a:noFill/>
                            <a:ln w="9525" cap="flat" cmpd="sng">
                              <a:solidFill>
                                <a:srgbClr val="FF0000"/>
                              </a:solidFill>
                              <a:prstDash val="solid"/>
                              <a:round/>
                              <a:headEnd type="none" w="med" len="med"/>
                              <a:tailEnd type="none" w="med" len="med"/>
                            </a:ln>
                          </wps:spPr>
                          <wps:bodyPr/>
                        </wps:wsp>
                        <wps:wsp>
                          <wps:cNvPr id="22" name="Rectangle 22"/>
                          <wps:cNvSpPr/>
                          <wps:spPr>
                            <a:xfrm>
                              <a:off x="13276" y="3541"/>
                              <a:ext cx="2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23" name="Straight Arrow Connector 23"/>
                          <wps:cNvCnPr/>
                          <wps:spPr>
                            <a:xfrm>
                              <a:off x="13292" y="3556"/>
                              <a:ext cx="0" cy="0"/>
                            </a:xfrm>
                            <a:prstGeom prst="straightConnector1">
                              <a:avLst/>
                            </a:prstGeom>
                            <a:noFill/>
                            <a:ln w="9525" cap="flat" cmpd="sng">
                              <a:solidFill>
                                <a:srgbClr val="FF0000"/>
                              </a:solidFill>
                              <a:prstDash val="solid"/>
                              <a:round/>
                              <a:headEnd type="none" w="med" len="med"/>
                              <a:tailEnd type="none" w="med" len="med"/>
                            </a:ln>
                          </wps:spPr>
                          <wps:bodyPr/>
                        </wps:wsp>
                        <wps:wsp>
                          <wps:cNvPr id="24" name="Rectangle 24"/>
                          <wps:cNvSpPr/>
                          <wps:spPr>
                            <a:xfrm>
                              <a:off x="13286" y="3550"/>
                              <a:ext cx="1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739" o:spid="_x0000_s1039" style="position:absolute;margin-left:662.35pt;margin-top:175.6pt;width:2.5pt;height:2.45pt;z-index:-251657216;mso-wrap-distance-left:0;mso-wrap-distance-right:0;mso-position-horizontal-relative:page;mso-position-vertical-relative:page" coordorigin="53301,37628" coordsize="3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">
                <v:group id="Group 13" o:spid="_x0000_s1040" style="position:absolute;left:53301;top:37644;width:317;height:305" coordorigin="13247,3512"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1" style="position:absolute;left:13247;top:3512;width:5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FC768F" w:rsidRDefault="00FC768F">
                          <w:pPr>
                            <w:textDirection w:val="btLr"/>
                          </w:pPr>
                        </w:p>
                      </w:txbxContent>
                    </v:textbox>
                  </v:rect>
                  <v:shape id="Straight Arrow Connector 15" o:spid="_x0000_s1042" type="#_x0000_t32" style="position:absolute;left:13252;top:3517;width: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" strokecolor="red"/>
                  <v:rect id="Rectangle 16" o:spid="_x0000_s1043" style="position:absolute;left:13247;top:3512;width:5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" fillcolor="red" stroked="f">
                    <v:textbox inset="2.53958mm,2.53958mm,2.53958mm,2.53958mm">
                      <w:txbxContent>
                        <w:p w:rsidR="00FC768F" w:rsidRDefault="00FC768F">
                          <w:pPr>
                            <w:textDirection w:val="btLr"/>
                          </w:pPr>
                        </w:p>
                      </w:txbxContent>
                    </v:textbox>
                  </v:rect>
                  <v:shape id="Straight Arrow Connector 17" o:spid="_x0000_s1044" type="#_x0000_t32" style="position:absolute;left:13262;top:3527;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" strokecolor="red"/>
                  <v:rect id="Rectangle 18" o:spid="_x0000_s1045" style="position:absolute;left:13257;top:3521;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" fillcolor="red" stroked="f">
                    <v:textbox inset="2.53958mm,2.53958mm,2.53958mm,2.53958mm">
                      <w:txbxContent>
                        <w:p w:rsidR="00FC768F" w:rsidRDefault="00FC768F">
                          <w:pPr>
                            <w:textDirection w:val="btLr"/>
                          </w:pPr>
                        </w:p>
                      </w:txbxContent>
                    </v:textbox>
                  </v:rect>
                  <v:shape id="Straight Arrow Connector 19" o:spid="_x0000_s1046" type="#_x0000_t32" style="position:absolute;left:13272;top:3536;width: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" strokecolor="red"/>
                  <v:rect id="Rectangle 20" o:spid="_x0000_s1047" style="position:absolute;left:13266;top:3531;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" fillcolor="red" stroked="f">
                    <v:textbox inset="2.53958mm,2.53958mm,2.53958mm,2.53958mm">
                      <w:txbxContent>
                        <w:p w:rsidR="00FC768F" w:rsidRDefault="00FC768F">
                          <w:pPr>
                            <w:textDirection w:val="btLr"/>
                          </w:pPr>
                        </w:p>
                      </w:txbxContent>
                    </v:textbox>
                  </v:rect>
                  <v:shape id="Straight Arrow Connector 21" o:spid="_x0000_s1048" type="#_x0000_t32" style="position:absolute;left:13282;top:3546;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" strokecolor="red"/>
                  <v:rect id="Rectangle 22" o:spid="_x0000_s1049" style="position:absolute;left:13276;top:3541;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" fillcolor="red" stroked="f">
                    <v:textbox inset="2.53958mm,2.53958mm,2.53958mm,2.53958mm">
                      <w:txbxContent>
                        <w:p w:rsidR="00FC768F" w:rsidRDefault="00FC768F">
                          <w:pPr>
                            <w:textDirection w:val="btLr"/>
                          </w:pPr>
                        </w:p>
                      </w:txbxContent>
                    </v:textbox>
                  </v:rect>
                  <v:shape id="Straight Arrow Connector 23" o:spid="_x0000_s1050" type="#_x0000_t32" style="position:absolute;left:13292;top:3556;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" strokecolor="red"/>
                  <v:rect id="Rectangle 24" o:spid="_x0000_s1051" style="position:absolute;left:13286;top:3550;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" fillcolor="red" stroked="f">
                    <v:textbox inset="2.53958mm,2.53958mm,2.53958mm,2.53958mm">
                      <w:txbxContent>
                        <w:p w:rsidR="00FC768F" w:rsidRDefault="00FC768F">
                          <w:pPr>
                            <w:textDirection w:val="btLr"/>
                          </w:pPr>
                        </w:p>
                      </w:txbxContent>
                    </v:textbox>
                  </v:rect>
                </v:group>
                <w10:wrap anchorx="page" anchory="page"/>
              </v:group>
            </w:pict>
          </mc:Fallback>
        </mc:AlternateContent>
      </w:r>
      <w:r>
        <w:rPr>
          <w:rFonts w:ascii="Times New Roman" w:eastAsia="Times New Roman" w:hAnsi="Times New Roman" w:cs="Times New Roman"/>
          <w:noProof/>
          <w:color w:val="000000"/>
          <w:sz w:val="24"/>
          <w:szCs w:val="24"/>
          <w:lang w:val="en-IN" w:bidi="ar-SA"/>
        </w:rPr>
        <mc:AlternateContent>
          <mc:Choice Requires="wpg">
            <w:drawing>
              <wp:anchor distT="0" distB="0" distL="0" distR="0" simplePos="0" relativeHeight="251660288" behindDoc="1" locked="0" layoutInCell="1" hidden="0" allowOverlap="1">
                <wp:simplePos x="0" y="0"/>
                <wp:positionH relativeFrom="page">
                  <wp:posOffset>8182610</wp:posOffset>
                </wp:positionH>
                <wp:positionV relativeFrom="page">
                  <wp:posOffset>2230120</wp:posOffset>
                </wp:positionV>
                <wp:extent cx="31115" cy="31115"/>
                <wp:effectExtent l="0" t="0" r="0" b="0"/>
                <wp:wrapNone/>
                <wp:docPr id="735" name="Group 735"/>
                <wp:cNvGraphicFramePr/>
                <a:graphic xmlns:a="http://schemas.openxmlformats.org/drawingml/2006/main">
                  <a:graphicData uri="http://schemas.microsoft.com/office/word/2010/wordprocessingGroup">
                    <wpg:wgp>
                      <wpg:cNvGrpSpPr/>
                      <wpg:grpSpPr>
                        <a:xfrm>
                          <a:off x="0" y="0"/>
                          <a:ext cx="31115" cy="31115"/>
                          <a:chOff x="5329800" y="3762850"/>
                          <a:chExt cx="31125" cy="34300"/>
                        </a:xfrm>
                      </wpg:grpSpPr>
                      <wpg:grpSp>
                        <wpg:cNvPr id="25" name="Group 25"/>
                        <wpg:cNvGrpSpPr/>
                        <wpg:grpSpPr>
                          <a:xfrm>
                            <a:off x="5329808" y="3764443"/>
                            <a:ext cx="31115" cy="30480"/>
                            <a:chOff x="12885" y="3512"/>
                            <a:chExt cx="49" cy="48"/>
                          </a:xfrm>
                        </wpg:grpSpPr>
                        <wps:wsp>
                          <wps:cNvPr id="26" name="Rectangle 26"/>
                          <wps:cNvSpPr/>
                          <wps:spPr>
                            <a:xfrm>
                              <a:off x="12886" y="3512"/>
                              <a:ext cx="25" cy="25"/>
                            </a:xfrm>
                            <a:prstGeom prst="rect">
                              <a:avLst/>
                            </a:prstGeom>
                            <a:no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27" name="Straight Arrow Connector 27"/>
                          <wps:cNvCnPr/>
                          <wps:spPr>
                            <a:xfrm>
                              <a:off x="12891" y="3517"/>
                              <a:ext cx="39" cy="0"/>
                            </a:xfrm>
                            <a:prstGeom prst="straightConnector1">
                              <a:avLst/>
                            </a:prstGeom>
                            <a:noFill/>
                            <a:ln w="9525" cap="flat" cmpd="sng">
                              <a:solidFill>
                                <a:srgbClr val="008000"/>
                              </a:solidFill>
                              <a:prstDash val="solid"/>
                              <a:round/>
                              <a:headEnd type="none" w="med" len="med"/>
                              <a:tailEnd type="none" w="med" len="med"/>
                            </a:ln>
                          </wps:spPr>
                          <wps:bodyPr/>
                        </wps:wsp>
                        <wps:wsp>
                          <wps:cNvPr id="28" name="Rectangle 28"/>
                          <wps:cNvSpPr/>
                          <wps:spPr>
                            <a:xfrm>
                              <a:off x="12885" y="3512"/>
                              <a:ext cx="49"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29" name="Straight Arrow Connector 29"/>
                          <wps:cNvCnPr/>
                          <wps:spPr>
                            <a:xfrm>
                              <a:off x="12891" y="3527"/>
                              <a:ext cx="29" cy="0"/>
                            </a:xfrm>
                            <a:prstGeom prst="straightConnector1">
                              <a:avLst/>
                            </a:prstGeom>
                            <a:noFill/>
                            <a:ln w="9525" cap="flat" cmpd="sng">
                              <a:solidFill>
                                <a:srgbClr val="008000"/>
                              </a:solidFill>
                              <a:prstDash val="solid"/>
                              <a:round/>
                              <a:headEnd type="none" w="med" len="med"/>
                              <a:tailEnd type="none" w="med" len="med"/>
                            </a:ln>
                          </wps:spPr>
                          <wps:bodyPr/>
                        </wps:wsp>
                        <wps:wsp>
                          <wps:cNvPr id="30" name="Rectangle 30"/>
                          <wps:cNvSpPr/>
                          <wps:spPr>
                            <a:xfrm>
                              <a:off x="12885" y="3521"/>
                              <a:ext cx="4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31" name="Straight Arrow Connector 31"/>
                          <wps:cNvCnPr/>
                          <wps:spPr>
                            <a:xfrm>
                              <a:off x="12891" y="3536"/>
                              <a:ext cx="19" cy="0"/>
                            </a:xfrm>
                            <a:prstGeom prst="straightConnector1">
                              <a:avLst/>
                            </a:prstGeom>
                            <a:noFill/>
                            <a:ln w="9525" cap="flat" cmpd="sng">
                              <a:solidFill>
                                <a:srgbClr val="008000"/>
                              </a:solidFill>
                              <a:prstDash val="solid"/>
                              <a:round/>
                              <a:headEnd type="none" w="med" len="med"/>
                              <a:tailEnd type="none" w="med" len="med"/>
                            </a:ln>
                          </wps:spPr>
                          <wps:bodyPr/>
                        </wps:wsp>
                        <wps:wsp>
                          <wps:cNvPr id="32" name="Rectangle 32"/>
                          <wps:cNvSpPr/>
                          <wps:spPr>
                            <a:xfrm>
                              <a:off x="12885" y="3531"/>
                              <a:ext cx="3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33" name="Straight Arrow Connector 33"/>
                          <wps:cNvCnPr/>
                          <wps:spPr>
                            <a:xfrm>
                              <a:off x="12891" y="3546"/>
                              <a:ext cx="9" cy="0"/>
                            </a:xfrm>
                            <a:prstGeom prst="straightConnector1">
                              <a:avLst/>
                            </a:prstGeom>
                            <a:noFill/>
                            <a:ln w="9525" cap="flat" cmpd="sng">
                              <a:solidFill>
                                <a:srgbClr val="008000"/>
                              </a:solidFill>
                              <a:prstDash val="solid"/>
                              <a:round/>
                              <a:headEnd type="none" w="med" len="med"/>
                              <a:tailEnd type="none" w="med" len="med"/>
                            </a:ln>
                          </wps:spPr>
                          <wps:bodyPr/>
                        </wps:wsp>
                        <wps:wsp>
                          <wps:cNvPr id="34" name="Rectangle 34"/>
                          <wps:cNvSpPr/>
                          <wps:spPr>
                            <a:xfrm>
                              <a:off x="12885" y="3541"/>
                              <a:ext cx="2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35" name="Straight Arrow Connector 35"/>
                          <wps:cNvCnPr/>
                          <wps:spPr>
                            <a:xfrm>
                              <a:off x="12891" y="3556"/>
                              <a:ext cx="0" cy="0"/>
                            </a:xfrm>
                            <a:prstGeom prst="straightConnector1">
                              <a:avLst/>
                            </a:prstGeom>
                            <a:noFill/>
                            <a:ln w="9525" cap="flat" cmpd="sng">
                              <a:solidFill>
                                <a:srgbClr val="008000"/>
                              </a:solidFill>
                              <a:prstDash val="solid"/>
                              <a:round/>
                              <a:headEnd type="none" w="med" len="med"/>
                              <a:tailEnd type="none" w="med" len="med"/>
                            </a:ln>
                          </wps:spPr>
                          <wps:bodyPr/>
                        </wps:wsp>
                        <wps:wsp>
                          <wps:cNvPr id="36" name="Rectangle 36"/>
                          <wps:cNvSpPr/>
                          <wps:spPr>
                            <a:xfrm>
                              <a:off x="12885" y="3550"/>
                              <a:ext cx="1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735" o:spid="_x0000_s1052" style="position:absolute;margin-left:644.3pt;margin-top:175.6pt;width:2.45pt;height:2.45pt;z-index:-251656192;mso-wrap-distance-left:0;mso-wrap-distance-right:0;mso-position-horizontal-relative:page;mso-position-vertical-relative:page" coordorigin="53298,37628" coordsize="3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">
                <v:group id="Group 25" o:spid="_x0000_s1053" style="position:absolute;left:53298;top:37644;width:311;height:305" coordorigin="12885,3512"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4" style="position:absolute;left:12886;top:351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FC768F" w:rsidRDefault="00FC768F">
                          <w:pPr>
                            <w:textDirection w:val="btLr"/>
                          </w:pPr>
                        </w:p>
                      </w:txbxContent>
                    </v:textbox>
                  </v:rect>
                  <v:shape id="Straight Arrow Connector 27" o:spid="_x0000_s1055" type="#_x0000_t32" style="position:absolute;left:12891;top:3517;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" strokecolor="green"/>
                  <v:rect id="Rectangle 28" o:spid="_x0000_s1056" style="position:absolute;left:12885;top:3512;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" fillcolor="green" stroked="f">
                    <v:textbox inset="2.53958mm,2.53958mm,2.53958mm,2.53958mm">
                      <w:txbxContent>
                        <w:p w:rsidR="00FC768F" w:rsidRDefault="00FC768F">
                          <w:pPr>
                            <w:textDirection w:val="btLr"/>
                          </w:pPr>
                        </w:p>
                      </w:txbxContent>
                    </v:textbox>
                  </v:rect>
                  <v:shape id="Straight Arrow Connector 29" o:spid="_x0000_s1057" type="#_x0000_t32" style="position:absolute;left:12891;top:3527;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" strokecolor="green"/>
                  <v:rect id="Rectangle 30" o:spid="_x0000_s1058" style="position:absolute;left:12885;top:3521;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" fillcolor="green" stroked="f">
                    <v:textbox inset="2.53958mm,2.53958mm,2.53958mm,2.53958mm">
                      <w:txbxContent>
                        <w:p w:rsidR="00FC768F" w:rsidRDefault="00FC768F">
                          <w:pPr>
                            <w:textDirection w:val="btLr"/>
                          </w:pPr>
                        </w:p>
                      </w:txbxContent>
                    </v:textbox>
                  </v:rect>
                  <v:shape id="Straight Arrow Connector 31" o:spid="_x0000_s1059" type="#_x0000_t32" style="position:absolute;left:12891;top:3536;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" strokecolor="green"/>
                  <v:rect id="Rectangle 32" o:spid="_x0000_s1060" style="position:absolute;left:12885;top:3531;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" fillcolor="green" stroked="f">
                    <v:textbox inset="2.53958mm,2.53958mm,2.53958mm,2.53958mm">
                      <w:txbxContent>
                        <w:p w:rsidR="00FC768F" w:rsidRDefault="00FC768F">
                          <w:pPr>
                            <w:textDirection w:val="btLr"/>
                          </w:pPr>
                        </w:p>
                      </w:txbxContent>
                    </v:textbox>
                  </v:rect>
                  <v:shape id="Straight Arrow Connector 33" o:spid="_x0000_s1061" type="#_x0000_t32" style="position:absolute;left:12891;top:3546;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" strokecolor="green"/>
                  <v:rect id="Rectangle 34" o:spid="_x0000_s1062" style="position:absolute;left:12885;top:3541;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" fillcolor="green" stroked="f">
                    <v:textbox inset="2.53958mm,2.53958mm,2.53958mm,2.53958mm">
                      <w:txbxContent>
                        <w:p w:rsidR="00FC768F" w:rsidRDefault="00FC768F">
                          <w:pPr>
                            <w:textDirection w:val="btLr"/>
                          </w:pPr>
                        </w:p>
                      </w:txbxContent>
                    </v:textbox>
                  </v:rect>
                  <v:shape id="Straight Arrow Connector 35" o:spid="_x0000_s1063" type="#_x0000_t32" style="position:absolute;left:12891;top:3556;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" strokecolor="green"/>
                  <v:rect id="Rectangle 36" o:spid="_x0000_s1064" style="position:absolute;left:12885;top:3550;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" fillcolor="green" stroked="f">
                    <v:textbox inset="2.53958mm,2.53958mm,2.53958mm,2.53958mm">
                      <w:txbxContent>
                        <w:p w:rsidR="00FC768F" w:rsidRDefault="00FC768F">
                          <w:pPr>
                            <w:textDirection w:val="btLr"/>
                          </w:pPr>
                        </w:p>
                      </w:txbxContent>
                    </v:textbox>
                  </v:rect>
                </v:group>
                <w10:wrap anchorx="page" anchory="page"/>
              </v:group>
            </w:pict>
          </mc:Fallback>
        </mc:AlternateContent>
      </w:r>
      <w:r>
        <w:rPr>
          <w:rFonts w:ascii="Times New Roman" w:eastAsia="Times New Roman" w:hAnsi="Times New Roman" w:cs="Times New Roman"/>
          <w:noProof/>
          <w:color w:val="000000"/>
          <w:sz w:val="24"/>
          <w:szCs w:val="24"/>
          <w:lang w:val="en-IN" w:bidi="ar-SA"/>
        </w:rPr>
        <mc:AlternateContent>
          <mc:Choice Requires="wpg">
            <w:drawing>
              <wp:anchor distT="0" distB="0" distL="0" distR="0" simplePos="0" relativeHeight="251661312" behindDoc="1" locked="0" layoutInCell="1" hidden="0" allowOverlap="1">
                <wp:simplePos x="0" y="0"/>
                <wp:positionH relativeFrom="page">
                  <wp:posOffset>8182610</wp:posOffset>
                </wp:positionH>
                <wp:positionV relativeFrom="page">
                  <wp:posOffset>2438400</wp:posOffset>
                </wp:positionV>
                <wp:extent cx="31115" cy="31115"/>
                <wp:effectExtent l="0" t="0" r="0" b="0"/>
                <wp:wrapNone/>
                <wp:docPr id="734" name="Group 734"/>
                <wp:cNvGraphicFramePr/>
                <a:graphic xmlns:a="http://schemas.openxmlformats.org/drawingml/2006/main">
                  <a:graphicData uri="http://schemas.microsoft.com/office/word/2010/wordprocessingGroup">
                    <wpg:wgp>
                      <wpg:cNvGrpSpPr/>
                      <wpg:grpSpPr>
                        <a:xfrm>
                          <a:off x="0" y="0"/>
                          <a:ext cx="31115" cy="31115"/>
                          <a:chOff x="5329800" y="3762850"/>
                          <a:chExt cx="31125" cy="34300"/>
                        </a:xfrm>
                      </wpg:grpSpPr>
                      <wpg:grpSp>
                        <wpg:cNvPr id="37" name="Group 37"/>
                        <wpg:cNvGrpSpPr/>
                        <wpg:grpSpPr>
                          <a:xfrm>
                            <a:off x="5329808" y="3764443"/>
                            <a:ext cx="31115" cy="31115"/>
                            <a:chOff x="12885" y="3840"/>
                            <a:chExt cx="49" cy="49"/>
                          </a:xfrm>
                        </wpg:grpSpPr>
                        <wps:wsp>
                          <wps:cNvPr id="38" name="Rectangle 38"/>
                          <wps:cNvSpPr/>
                          <wps:spPr>
                            <a:xfrm>
                              <a:off x="12886" y="3840"/>
                              <a:ext cx="25" cy="25"/>
                            </a:xfrm>
                            <a:prstGeom prst="rect">
                              <a:avLst/>
                            </a:prstGeom>
                            <a:no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39" name="Straight Arrow Connector 39"/>
                          <wps:cNvCnPr/>
                          <wps:spPr>
                            <a:xfrm>
                              <a:off x="12891" y="3845"/>
                              <a:ext cx="39" cy="0"/>
                            </a:xfrm>
                            <a:prstGeom prst="straightConnector1">
                              <a:avLst/>
                            </a:prstGeom>
                            <a:noFill/>
                            <a:ln w="9525" cap="flat" cmpd="sng">
                              <a:solidFill>
                                <a:srgbClr val="008000"/>
                              </a:solidFill>
                              <a:prstDash val="solid"/>
                              <a:round/>
                              <a:headEnd type="none" w="med" len="med"/>
                              <a:tailEnd type="none" w="med" len="med"/>
                            </a:ln>
                          </wps:spPr>
                          <wps:bodyPr/>
                        </wps:wsp>
                        <wps:wsp>
                          <wps:cNvPr id="40" name="Rectangle 40"/>
                          <wps:cNvSpPr/>
                          <wps:spPr>
                            <a:xfrm>
                              <a:off x="12885" y="3840"/>
                              <a:ext cx="49"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41" name="Straight Arrow Connector 41"/>
                          <wps:cNvCnPr/>
                          <wps:spPr>
                            <a:xfrm>
                              <a:off x="12891" y="3855"/>
                              <a:ext cx="29" cy="0"/>
                            </a:xfrm>
                            <a:prstGeom prst="straightConnector1">
                              <a:avLst/>
                            </a:prstGeom>
                            <a:noFill/>
                            <a:ln w="9525" cap="flat" cmpd="sng">
                              <a:solidFill>
                                <a:srgbClr val="008000"/>
                              </a:solidFill>
                              <a:prstDash val="solid"/>
                              <a:round/>
                              <a:headEnd type="none" w="med" len="med"/>
                              <a:tailEnd type="none" w="med" len="med"/>
                            </a:ln>
                          </wps:spPr>
                          <wps:bodyPr/>
                        </wps:wsp>
                        <wps:wsp>
                          <wps:cNvPr id="42" name="Rectangle 42"/>
                          <wps:cNvSpPr/>
                          <wps:spPr>
                            <a:xfrm>
                              <a:off x="12885" y="3850"/>
                              <a:ext cx="4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43" name="Straight Arrow Connector 43"/>
                          <wps:cNvCnPr/>
                          <wps:spPr>
                            <a:xfrm>
                              <a:off x="12891" y="3865"/>
                              <a:ext cx="19" cy="0"/>
                            </a:xfrm>
                            <a:prstGeom prst="straightConnector1">
                              <a:avLst/>
                            </a:prstGeom>
                            <a:noFill/>
                            <a:ln w="9525" cap="flat" cmpd="sng">
                              <a:solidFill>
                                <a:srgbClr val="008000"/>
                              </a:solidFill>
                              <a:prstDash val="solid"/>
                              <a:round/>
                              <a:headEnd type="none" w="med" len="med"/>
                              <a:tailEnd type="none" w="med" len="med"/>
                            </a:ln>
                          </wps:spPr>
                          <wps:bodyPr/>
                        </wps:wsp>
                        <wps:wsp>
                          <wps:cNvPr id="44" name="Rectangle 44"/>
                          <wps:cNvSpPr/>
                          <wps:spPr>
                            <a:xfrm>
                              <a:off x="12885" y="3859"/>
                              <a:ext cx="3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45" name="Straight Arrow Connector 45"/>
                          <wps:cNvCnPr/>
                          <wps:spPr>
                            <a:xfrm>
                              <a:off x="12891" y="3875"/>
                              <a:ext cx="9" cy="0"/>
                            </a:xfrm>
                            <a:prstGeom prst="straightConnector1">
                              <a:avLst/>
                            </a:prstGeom>
                            <a:noFill/>
                            <a:ln w="9525" cap="flat" cmpd="sng">
                              <a:solidFill>
                                <a:srgbClr val="008000"/>
                              </a:solidFill>
                              <a:prstDash val="solid"/>
                              <a:round/>
                              <a:headEnd type="none" w="med" len="med"/>
                              <a:tailEnd type="none" w="med" len="med"/>
                            </a:ln>
                          </wps:spPr>
                          <wps:bodyPr/>
                        </wps:wsp>
                        <wps:wsp>
                          <wps:cNvPr id="46" name="Rectangle 46"/>
                          <wps:cNvSpPr/>
                          <wps:spPr>
                            <a:xfrm>
                              <a:off x="12885" y="3869"/>
                              <a:ext cx="2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47" name="Straight Arrow Connector 47"/>
                          <wps:cNvCnPr/>
                          <wps:spPr>
                            <a:xfrm>
                              <a:off x="12891" y="3884"/>
                              <a:ext cx="0" cy="0"/>
                            </a:xfrm>
                            <a:prstGeom prst="straightConnector1">
                              <a:avLst/>
                            </a:prstGeom>
                            <a:noFill/>
                            <a:ln w="9525" cap="flat" cmpd="sng">
                              <a:solidFill>
                                <a:srgbClr val="008000"/>
                              </a:solidFill>
                              <a:prstDash val="solid"/>
                              <a:round/>
                              <a:headEnd type="none" w="med" len="med"/>
                              <a:tailEnd type="none" w="med" len="med"/>
                            </a:ln>
                          </wps:spPr>
                          <wps:bodyPr/>
                        </wps:wsp>
                        <wps:wsp>
                          <wps:cNvPr id="48" name="Rectangle 48"/>
                          <wps:cNvSpPr/>
                          <wps:spPr>
                            <a:xfrm>
                              <a:off x="12885" y="3879"/>
                              <a:ext cx="1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734" o:spid="_x0000_s1065" style="position:absolute;margin-left:644.3pt;margin-top:192pt;width:2.45pt;height:2.45pt;z-index:-251655168;mso-wrap-distance-left:0;mso-wrap-distance-right:0;mso-position-horizontal-relative:page;mso-position-vertical-relative:page" coordorigin="53298,37628" coordsize="3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">
                <v:group id="Group 37" o:spid="_x0000_s1066" style="position:absolute;left:53298;top:37644;width:311;height:311" coordorigin="12885,3840"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67" style="position:absolute;left:12886;top:3840;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rsidR="00FC768F" w:rsidRDefault="00FC768F">
                          <w:pPr>
                            <w:textDirection w:val="btLr"/>
                          </w:pPr>
                        </w:p>
                      </w:txbxContent>
                    </v:textbox>
                  </v:rect>
                  <v:shape id="Straight Arrow Connector 39" o:spid="_x0000_s1068" type="#_x0000_t32" style="position:absolute;left:12891;top:3845;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" strokecolor="green"/>
                  <v:rect id="Rectangle 40" o:spid="_x0000_s1069" style="position:absolute;left:12885;top:3840;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" fillcolor="green" stroked="f">
                    <v:textbox inset="2.53958mm,2.53958mm,2.53958mm,2.53958mm">
                      <w:txbxContent>
                        <w:p w:rsidR="00FC768F" w:rsidRDefault="00FC768F">
                          <w:pPr>
                            <w:textDirection w:val="btLr"/>
                          </w:pPr>
                        </w:p>
                      </w:txbxContent>
                    </v:textbox>
                  </v:rect>
                  <v:shape id="Straight Arrow Connector 41" o:spid="_x0000_s1070" type="#_x0000_t32" style="position:absolute;left:12891;top:3855;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" strokecolor="green"/>
                  <v:rect id="Rectangle 42" o:spid="_x0000_s1071" style="position:absolute;left:12885;top:3850;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" fillcolor="green" stroked="f">
                    <v:textbox inset="2.53958mm,2.53958mm,2.53958mm,2.53958mm">
                      <w:txbxContent>
                        <w:p w:rsidR="00FC768F" w:rsidRDefault="00FC768F">
                          <w:pPr>
                            <w:textDirection w:val="btLr"/>
                          </w:pPr>
                        </w:p>
                      </w:txbxContent>
                    </v:textbox>
                  </v:rect>
                  <v:shape id="Straight Arrow Connector 43" o:spid="_x0000_s1072" type="#_x0000_t32" style="position:absolute;left:12891;top:3865;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" strokecolor="green"/>
                  <v:rect id="Rectangle 44" o:spid="_x0000_s1073" style="position:absolute;left:12885;top:3859;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" fillcolor="green" stroked="f">
                    <v:textbox inset="2.53958mm,2.53958mm,2.53958mm,2.53958mm">
                      <w:txbxContent>
                        <w:p w:rsidR="00FC768F" w:rsidRDefault="00FC768F">
                          <w:pPr>
                            <w:textDirection w:val="btLr"/>
                          </w:pPr>
                        </w:p>
                      </w:txbxContent>
                    </v:textbox>
                  </v:rect>
                  <v:shape id="Straight Arrow Connector 45" o:spid="_x0000_s1074" type="#_x0000_t32" style="position:absolute;left:12891;top:3875;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" strokecolor="green"/>
                  <v:rect id="Rectangle 46" o:spid="_x0000_s1075" style="position:absolute;left:12885;top:3869;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" fillcolor="green" stroked="f">
                    <v:textbox inset="2.53958mm,2.53958mm,2.53958mm,2.53958mm">
                      <w:txbxContent>
                        <w:p w:rsidR="00FC768F" w:rsidRDefault="00FC768F">
                          <w:pPr>
                            <w:textDirection w:val="btLr"/>
                          </w:pPr>
                        </w:p>
                      </w:txbxContent>
                    </v:textbox>
                  </v:rect>
                  <v:shape id="Straight Arrow Connector 47" o:spid="_x0000_s1076" type="#_x0000_t32" style="position:absolute;left:12891;top:3884;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" strokecolor="green"/>
                  <v:rect id="Rectangle 48" o:spid="_x0000_s1077" style="position:absolute;left:12885;top:3879;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" fillcolor="green" stroked="f">
                    <v:textbox inset="2.53958mm,2.53958mm,2.53958mm,2.53958mm">
                      <w:txbxContent>
                        <w:p w:rsidR="00FC768F" w:rsidRDefault="00FC768F">
                          <w:pPr>
                            <w:textDirection w:val="btLr"/>
                          </w:pPr>
                        </w:p>
                      </w:txbxContent>
                    </v:textbox>
                  </v:rect>
                </v:group>
                <w10:wrap anchorx="page" anchory="page"/>
              </v:group>
            </w:pict>
          </mc:Fallback>
        </mc:AlternateContent>
      </w:r>
      <w:r>
        <w:rPr>
          <w:rFonts w:ascii="Times New Roman" w:eastAsia="Times New Roman" w:hAnsi="Times New Roman" w:cs="Times New Roman"/>
          <w:noProof/>
          <w:color w:val="000000"/>
          <w:sz w:val="24"/>
          <w:szCs w:val="24"/>
          <w:lang w:val="en-IN" w:bidi="ar-SA"/>
        </w:rPr>
        <mc:AlternateContent>
          <mc:Choice Requires="wpg">
            <w:drawing>
              <wp:anchor distT="0" distB="0" distL="0" distR="0" simplePos="0" relativeHeight="251662336" behindDoc="1" locked="0" layoutInCell="1" hidden="0" allowOverlap="1">
                <wp:simplePos x="0" y="0"/>
                <wp:positionH relativeFrom="page">
                  <wp:posOffset>9474200</wp:posOffset>
                </wp:positionH>
                <wp:positionV relativeFrom="page">
                  <wp:posOffset>2543175</wp:posOffset>
                </wp:positionV>
                <wp:extent cx="31115" cy="31115"/>
                <wp:effectExtent l="0" t="0" r="0" b="0"/>
                <wp:wrapNone/>
                <wp:docPr id="736" name="Group 736"/>
                <wp:cNvGraphicFramePr/>
                <a:graphic xmlns:a="http://schemas.openxmlformats.org/drawingml/2006/main">
                  <a:graphicData uri="http://schemas.microsoft.com/office/word/2010/wordprocessingGroup">
                    <wpg:wgp>
                      <wpg:cNvGrpSpPr/>
                      <wpg:grpSpPr>
                        <a:xfrm>
                          <a:off x="0" y="0"/>
                          <a:ext cx="31115" cy="31115"/>
                          <a:chOff x="5329800" y="3762850"/>
                          <a:chExt cx="31775" cy="33675"/>
                        </a:xfrm>
                      </wpg:grpSpPr>
                      <wpg:grpSp>
                        <wpg:cNvPr id="49" name="Group 49"/>
                        <wpg:cNvGrpSpPr/>
                        <wpg:grpSpPr>
                          <a:xfrm>
                            <a:off x="5329808" y="3763808"/>
                            <a:ext cx="31750" cy="31115"/>
                            <a:chOff x="14919" y="4004"/>
                            <a:chExt cx="50" cy="49"/>
                          </a:xfrm>
                        </wpg:grpSpPr>
                        <wps:wsp>
                          <wps:cNvPr id="50" name="Rectangle 50"/>
                          <wps:cNvSpPr/>
                          <wps:spPr>
                            <a:xfrm>
                              <a:off x="14920" y="4005"/>
                              <a:ext cx="25" cy="25"/>
                            </a:xfrm>
                            <a:prstGeom prst="rect">
                              <a:avLst/>
                            </a:prstGeom>
                            <a:no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51" name="Straight Arrow Connector 51"/>
                          <wps:cNvCnPr/>
                          <wps:spPr>
                            <a:xfrm>
                              <a:off x="14925" y="4010"/>
                              <a:ext cx="39" cy="0"/>
                            </a:xfrm>
                            <a:prstGeom prst="straightConnector1">
                              <a:avLst/>
                            </a:prstGeom>
                            <a:noFill/>
                            <a:ln w="9525" cap="flat" cmpd="sng">
                              <a:solidFill>
                                <a:srgbClr val="FF0000"/>
                              </a:solidFill>
                              <a:prstDash val="solid"/>
                              <a:round/>
                              <a:headEnd type="none" w="med" len="med"/>
                              <a:tailEnd type="none" w="med" len="med"/>
                            </a:ln>
                          </wps:spPr>
                          <wps:bodyPr/>
                        </wps:wsp>
                        <wps:wsp>
                          <wps:cNvPr id="52" name="Rectangle 52"/>
                          <wps:cNvSpPr/>
                          <wps:spPr>
                            <a:xfrm>
                              <a:off x="14919" y="4004"/>
                              <a:ext cx="49"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53" name="Straight Arrow Connector 53"/>
                          <wps:cNvCnPr/>
                          <wps:spPr>
                            <a:xfrm>
                              <a:off x="14935" y="4019"/>
                              <a:ext cx="29" cy="0"/>
                            </a:xfrm>
                            <a:prstGeom prst="straightConnector1">
                              <a:avLst/>
                            </a:prstGeom>
                            <a:noFill/>
                            <a:ln w="9525" cap="flat" cmpd="sng">
                              <a:solidFill>
                                <a:srgbClr val="FF0000"/>
                              </a:solidFill>
                              <a:prstDash val="solid"/>
                              <a:round/>
                              <a:headEnd type="none" w="med" len="med"/>
                              <a:tailEnd type="none" w="med" len="med"/>
                            </a:ln>
                          </wps:spPr>
                          <wps:bodyPr/>
                        </wps:wsp>
                        <wps:wsp>
                          <wps:cNvPr id="54" name="Rectangle 54"/>
                          <wps:cNvSpPr/>
                          <wps:spPr>
                            <a:xfrm>
                              <a:off x="14929" y="4014"/>
                              <a:ext cx="4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55" name="Straight Arrow Connector 55"/>
                          <wps:cNvCnPr/>
                          <wps:spPr>
                            <a:xfrm>
                              <a:off x="14944" y="4029"/>
                              <a:ext cx="20" cy="0"/>
                            </a:xfrm>
                            <a:prstGeom prst="straightConnector1">
                              <a:avLst/>
                            </a:prstGeom>
                            <a:noFill/>
                            <a:ln w="9525" cap="flat" cmpd="sng">
                              <a:solidFill>
                                <a:srgbClr val="FF0000"/>
                              </a:solidFill>
                              <a:prstDash val="solid"/>
                              <a:round/>
                              <a:headEnd type="none" w="med" len="med"/>
                              <a:tailEnd type="none" w="med" len="med"/>
                            </a:ln>
                          </wps:spPr>
                          <wps:bodyPr/>
                        </wps:wsp>
                        <wps:wsp>
                          <wps:cNvPr id="56" name="Rectangle 56"/>
                          <wps:cNvSpPr/>
                          <wps:spPr>
                            <a:xfrm>
                              <a:off x="14939" y="4023"/>
                              <a:ext cx="3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57" name="Straight Arrow Connector 57"/>
                          <wps:cNvCnPr/>
                          <wps:spPr>
                            <a:xfrm>
                              <a:off x="14954" y="4038"/>
                              <a:ext cx="10" cy="0"/>
                            </a:xfrm>
                            <a:prstGeom prst="straightConnector1">
                              <a:avLst/>
                            </a:prstGeom>
                            <a:noFill/>
                            <a:ln w="9525" cap="flat" cmpd="sng">
                              <a:solidFill>
                                <a:srgbClr val="FF0000"/>
                              </a:solidFill>
                              <a:prstDash val="solid"/>
                              <a:round/>
                              <a:headEnd type="none" w="med" len="med"/>
                              <a:tailEnd type="none" w="med" len="med"/>
                            </a:ln>
                          </wps:spPr>
                          <wps:bodyPr/>
                        </wps:wsp>
                        <wps:wsp>
                          <wps:cNvPr id="58" name="Rectangle 58"/>
                          <wps:cNvSpPr/>
                          <wps:spPr>
                            <a:xfrm>
                              <a:off x="14949" y="4033"/>
                              <a:ext cx="2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59" name="Straight Arrow Connector 59"/>
                          <wps:cNvCnPr/>
                          <wps:spPr>
                            <a:xfrm>
                              <a:off x="14964" y="4048"/>
                              <a:ext cx="0" cy="0"/>
                            </a:xfrm>
                            <a:prstGeom prst="straightConnector1">
                              <a:avLst/>
                            </a:prstGeom>
                            <a:noFill/>
                            <a:ln w="9525" cap="flat" cmpd="sng">
                              <a:solidFill>
                                <a:srgbClr val="FF0000"/>
                              </a:solidFill>
                              <a:prstDash val="solid"/>
                              <a:round/>
                              <a:headEnd type="none" w="med" len="med"/>
                              <a:tailEnd type="none" w="med" len="med"/>
                            </a:ln>
                          </wps:spPr>
                          <wps:bodyPr/>
                        </wps:wsp>
                        <wps:wsp>
                          <wps:cNvPr id="60" name="Rectangle 60"/>
                          <wps:cNvSpPr/>
                          <wps:spPr>
                            <a:xfrm>
                              <a:off x="14958" y="4043"/>
                              <a:ext cx="10" cy="10"/>
                            </a:xfrm>
                            <a:prstGeom prst="rect">
                              <a:avLst/>
                            </a:prstGeom>
                            <a:solidFill>
                              <a:srgbClr val="FF0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736" o:spid="_x0000_s1078" style="position:absolute;margin-left:746pt;margin-top:200.25pt;width:2.45pt;height:2.45pt;z-index:-251654144;mso-wrap-distance-left:0;mso-wrap-distance-right:0;mso-position-horizontal-relative:page;mso-position-vertical-relative:page" coordorigin="53298,37628" coordsize="31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">
                <v:group id="Group 49" o:spid="_x0000_s1079" style="position:absolute;left:53298;top:37638;width:317;height:311" coordorigin="14919,4004"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80" style="position:absolute;left:14920;top:4005;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rsidR="00FC768F" w:rsidRDefault="00FC768F">
                          <w:pPr>
                            <w:textDirection w:val="btLr"/>
                          </w:pPr>
                        </w:p>
                      </w:txbxContent>
                    </v:textbox>
                  </v:rect>
                  <v:shape id="Straight Arrow Connector 51" o:spid="_x0000_s1081" type="#_x0000_t32" style="position:absolute;left:14925;top:4010;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" strokecolor="red"/>
                  <v:rect id="Rectangle 52" o:spid="_x0000_s1082" style="position:absolute;left:14919;top:4004;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" fillcolor="red" stroked="f">
                    <v:textbox inset="2.53958mm,2.53958mm,2.53958mm,2.53958mm">
                      <w:txbxContent>
                        <w:p w:rsidR="00FC768F" w:rsidRDefault="00FC768F">
                          <w:pPr>
                            <w:textDirection w:val="btLr"/>
                          </w:pPr>
                        </w:p>
                      </w:txbxContent>
                    </v:textbox>
                  </v:rect>
                  <v:shape id="Straight Arrow Connector 53" o:spid="_x0000_s1083" type="#_x0000_t32" style="position:absolute;left:14935;top:4019;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" strokecolor="red"/>
                  <v:rect id="Rectangle 54" o:spid="_x0000_s1084" style="position:absolute;left:14929;top:4014;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" fillcolor="red" stroked="f">
                    <v:textbox inset="2.53958mm,2.53958mm,2.53958mm,2.53958mm">
                      <w:txbxContent>
                        <w:p w:rsidR="00FC768F" w:rsidRDefault="00FC768F">
                          <w:pPr>
                            <w:textDirection w:val="btLr"/>
                          </w:pPr>
                        </w:p>
                      </w:txbxContent>
                    </v:textbox>
                  </v:rect>
                  <v:shape id="Straight Arrow Connector 55" o:spid="_x0000_s1085" type="#_x0000_t32" style="position:absolute;left:14944;top:4029;width: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" strokecolor="red"/>
                  <v:rect id="Rectangle 56" o:spid="_x0000_s1086" style="position:absolute;left:14939;top:4023;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" fillcolor="red" stroked="f">
                    <v:textbox inset="2.53958mm,2.53958mm,2.53958mm,2.53958mm">
                      <w:txbxContent>
                        <w:p w:rsidR="00FC768F" w:rsidRDefault="00FC768F">
                          <w:pPr>
                            <w:textDirection w:val="btLr"/>
                          </w:pPr>
                        </w:p>
                      </w:txbxContent>
                    </v:textbox>
                  </v:rect>
                  <v:shape id="Straight Arrow Connector 57" o:spid="_x0000_s1087" type="#_x0000_t32" style="position:absolute;left:14954;top:4038;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" strokecolor="red"/>
                  <v:rect id="Rectangle 58" o:spid="_x0000_s1088" style="position:absolute;left:14949;top:4033;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" fillcolor="red" stroked="f">
                    <v:textbox inset="2.53958mm,2.53958mm,2.53958mm,2.53958mm">
                      <w:txbxContent>
                        <w:p w:rsidR="00FC768F" w:rsidRDefault="00FC768F">
                          <w:pPr>
                            <w:textDirection w:val="btLr"/>
                          </w:pPr>
                        </w:p>
                      </w:txbxContent>
                    </v:textbox>
                  </v:rect>
                  <v:shape id="Straight Arrow Connector 59" o:spid="_x0000_s1089" type="#_x0000_t32" style="position:absolute;left:14964;top:404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" strokecolor="red"/>
                  <v:rect id="Rectangle 60" o:spid="_x0000_s1090" style="position:absolute;left:14958;top:4043;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" fillcolor="red" stroked="f">
                    <v:textbox inset="2.53958mm,2.53958mm,2.53958mm,2.53958mm">
                      <w:txbxContent>
                        <w:p w:rsidR="00FC768F" w:rsidRDefault="00FC768F">
                          <w:pPr>
                            <w:textDirection w:val="btLr"/>
                          </w:pPr>
                        </w:p>
                      </w:txbxContent>
                    </v:textbox>
                  </v:rect>
                </v:group>
                <w10:wrap anchorx="page" anchory="page"/>
              </v:group>
            </w:pict>
          </mc:Fallback>
        </mc:AlternateContent>
      </w:r>
      <w:r>
        <w:rPr>
          <w:rFonts w:ascii="Times New Roman" w:eastAsia="Times New Roman" w:hAnsi="Times New Roman" w:cs="Times New Roman"/>
          <w:noProof/>
          <w:color w:val="000000"/>
          <w:sz w:val="24"/>
          <w:szCs w:val="24"/>
          <w:lang w:val="en-IN" w:bidi="ar-SA"/>
        </w:rPr>
        <mc:AlternateContent>
          <mc:Choice Requires="wpg">
            <w:drawing>
              <wp:anchor distT="0" distB="0" distL="0" distR="0" simplePos="0" relativeHeight="251663360" behindDoc="1" locked="0" layoutInCell="1" hidden="0" allowOverlap="1">
                <wp:simplePos x="0" y="0"/>
                <wp:positionH relativeFrom="page">
                  <wp:posOffset>8182610</wp:posOffset>
                </wp:positionH>
                <wp:positionV relativeFrom="page">
                  <wp:posOffset>2855595</wp:posOffset>
                </wp:positionV>
                <wp:extent cx="31115" cy="31115"/>
                <wp:effectExtent l="0" t="0" r="0" b="0"/>
                <wp:wrapNone/>
                <wp:docPr id="737" name="Group 737"/>
                <wp:cNvGraphicFramePr/>
                <a:graphic xmlns:a="http://schemas.openxmlformats.org/drawingml/2006/main">
                  <a:graphicData uri="http://schemas.microsoft.com/office/word/2010/wordprocessingGroup">
                    <wpg:wgp>
                      <wpg:cNvGrpSpPr/>
                      <wpg:grpSpPr>
                        <a:xfrm>
                          <a:off x="0" y="0"/>
                          <a:ext cx="31115" cy="31115"/>
                          <a:chOff x="5329800" y="3762850"/>
                          <a:chExt cx="31125" cy="34300"/>
                        </a:xfrm>
                      </wpg:grpSpPr>
                      <wpg:grpSp>
                        <wpg:cNvPr id="61" name="Group 61"/>
                        <wpg:cNvGrpSpPr/>
                        <wpg:grpSpPr>
                          <a:xfrm>
                            <a:off x="5329808" y="3764443"/>
                            <a:ext cx="31115" cy="31115"/>
                            <a:chOff x="12885" y="4497"/>
                            <a:chExt cx="49" cy="49"/>
                          </a:xfrm>
                        </wpg:grpSpPr>
                        <wps:wsp>
                          <wps:cNvPr id="62" name="Rectangle 62"/>
                          <wps:cNvSpPr/>
                          <wps:spPr>
                            <a:xfrm>
                              <a:off x="12886" y="4497"/>
                              <a:ext cx="25" cy="25"/>
                            </a:xfrm>
                            <a:prstGeom prst="rect">
                              <a:avLst/>
                            </a:prstGeom>
                            <a:no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63" name="Straight Arrow Connector 63"/>
                          <wps:cNvCnPr/>
                          <wps:spPr>
                            <a:xfrm>
                              <a:off x="12891" y="4502"/>
                              <a:ext cx="39" cy="0"/>
                            </a:xfrm>
                            <a:prstGeom prst="straightConnector1">
                              <a:avLst/>
                            </a:prstGeom>
                            <a:noFill/>
                            <a:ln w="9525" cap="flat" cmpd="sng">
                              <a:solidFill>
                                <a:srgbClr val="008000"/>
                              </a:solidFill>
                              <a:prstDash val="solid"/>
                              <a:round/>
                              <a:headEnd type="none" w="med" len="med"/>
                              <a:tailEnd type="none" w="med" len="med"/>
                            </a:ln>
                          </wps:spPr>
                          <wps:bodyPr/>
                        </wps:wsp>
                        <wps:wsp>
                          <wps:cNvPr id="704" name="Rectangle 704"/>
                          <wps:cNvSpPr/>
                          <wps:spPr>
                            <a:xfrm>
                              <a:off x="12885" y="4497"/>
                              <a:ext cx="49"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05" name="Straight Arrow Connector 705"/>
                          <wps:cNvCnPr/>
                          <wps:spPr>
                            <a:xfrm>
                              <a:off x="12891" y="4512"/>
                              <a:ext cx="29" cy="0"/>
                            </a:xfrm>
                            <a:prstGeom prst="straightConnector1">
                              <a:avLst/>
                            </a:prstGeom>
                            <a:noFill/>
                            <a:ln w="9525" cap="flat" cmpd="sng">
                              <a:solidFill>
                                <a:srgbClr val="008000"/>
                              </a:solidFill>
                              <a:prstDash val="solid"/>
                              <a:round/>
                              <a:headEnd type="none" w="med" len="med"/>
                              <a:tailEnd type="none" w="med" len="med"/>
                            </a:ln>
                          </wps:spPr>
                          <wps:bodyPr/>
                        </wps:wsp>
                        <wps:wsp>
                          <wps:cNvPr id="706" name="Rectangle 706"/>
                          <wps:cNvSpPr/>
                          <wps:spPr>
                            <a:xfrm>
                              <a:off x="12885" y="4507"/>
                              <a:ext cx="4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07" name="Straight Arrow Connector 707"/>
                          <wps:cNvCnPr/>
                          <wps:spPr>
                            <a:xfrm>
                              <a:off x="12891" y="4522"/>
                              <a:ext cx="19" cy="0"/>
                            </a:xfrm>
                            <a:prstGeom prst="straightConnector1">
                              <a:avLst/>
                            </a:prstGeom>
                            <a:noFill/>
                            <a:ln w="9525" cap="flat" cmpd="sng">
                              <a:solidFill>
                                <a:srgbClr val="008000"/>
                              </a:solidFill>
                              <a:prstDash val="solid"/>
                              <a:round/>
                              <a:headEnd type="none" w="med" len="med"/>
                              <a:tailEnd type="none" w="med" len="med"/>
                            </a:ln>
                          </wps:spPr>
                          <wps:bodyPr/>
                        </wps:wsp>
                        <wps:wsp>
                          <wps:cNvPr id="708" name="Rectangle 708"/>
                          <wps:cNvSpPr/>
                          <wps:spPr>
                            <a:xfrm>
                              <a:off x="12885" y="4516"/>
                              <a:ext cx="3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09" name="Straight Arrow Connector 709"/>
                          <wps:cNvCnPr/>
                          <wps:spPr>
                            <a:xfrm>
                              <a:off x="12891" y="4531"/>
                              <a:ext cx="9" cy="0"/>
                            </a:xfrm>
                            <a:prstGeom prst="straightConnector1">
                              <a:avLst/>
                            </a:prstGeom>
                            <a:noFill/>
                            <a:ln w="9525" cap="flat" cmpd="sng">
                              <a:solidFill>
                                <a:srgbClr val="008000"/>
                              </a:solidFill>
                              <a:prstDash val="solid"/>
                              <a:round/>
                              <a:headEnd type="none" w="med" len="med"/>
                              <a:tailEnd type="none" w="med" len="med"/>
                            </a:ln>
                          </wps:spPr>
                          <wps:bodyPr/>
                        </wps:wsp>
                        <wps:wsp>
                          <wps:cNvPr id="710" name="Rectangle 710"/>
                          <wps:cNvSpPr/>
                          <wps:spPr>
                            <a:xfrm>
                              <a:off x="12885" y="4526"/>
                              <a:ext cx="2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11" name="Straight Arrow Connector 711"/>
                          <wps:cNvCnPr/>
                          <wps:spPr>
                            <a:xfrm>
                              <a:off x="12891" y="4541"/>
                              <a:ext cx="0" cy="0"/>
                            </a:xfrm>
                            <a:prstGeom prst="straightConnector1">
                              <a:avLst/>
                            </a:prstGeom>
                            <a:noFill/>
                            <a:ln w="9525" cap="flat" cmpd="sng">
                              <a:solidFill>
                                <a:srgbClr val="008000"/>
                              </a:solidFill>
                              <a:prstDash val="solid"/>
                              <a:round/>
                              <a:headEnd type="none" w="med" len="med"/>
                              <a:tailEnd type="none" w="med" len="med"/>
                            </a:ln>
                          </wps:spPr>
                          <wps:bodyPr/>
                        </wps:wsp>
                        <wps:wsp>
                          <wps:cNvPr id="712" name="Rectangle 712"/>
                          <wps:cNvSpPr/>
                          <wps:spPr>
                            <a:xfrm>
                              <a:off x="12885" y="4536"/>
                              <a:ext cx="1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737" o:spid="_x0000_s1091" style="position:absolute;margin-left:644.3pt;margin-top:224.85pt;width:2.45pt;height:2.45pt;z-index:-251653120;mso-wrap-distance-left:0;mso-wrap-distance-right:0;mso-position-horizontal-relative:page;mso-position-vertical-relative:page" coordorigin="53298,37628" coordsize="3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">
                <v:group id="Group 61" o:spid="_x0000_s1092" style="position:absolute;left:53298;top:37644;width:311;height:311" coordorigin="12885,4497"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93" style="position:absolute;left:12886;top:4497;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rsidR="00FC768F" w:rsidRDefault="00FC768F">
                          <w:pPr>
                            <w:textDirection w:val="btLr"/>
                          </w:pPr>
                        </w:p>
                      </w:txbxContent>
                    </v:textbox>
                  </v:rect>
                  <v:shape id="Straight Arrow Connector 63" o:spid="_x0000_s1094" type="#_x0000_t32" style="position:absolute;left:12891;top:4502;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" strokecolor="green"/>
                  <v:rect id="Rectangle 704" o:spid="_x0000_s1095" style="position:absolute;left:12885;top:4497;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" fillcolor="green" stroked="f">
                    <v:textbox inset="2.53958mm,2.53958mm,2.53958mm,2.53958mm">
                      <w:txbxContent>
                        <w:p w:rsidR="00FC768F" w:rsidRDefault="00FC768F">
                          <w:pPr>
                            <w:textDirection w:val="btLr"/>
                          </w:pPr>
                        </w:p>
                      </w:txbxContent>
                    </v:textbox>
                  </v:rect>
                  <v:shape id="Straight Arrow Connector 705" o:spid="_x0000_s1096" type="#_x0000_t32" style="position:absolute;left:12891;top:4512;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" strokecolor="green"/>
                  <v:rect id="Rectangle 706" o:spid="_x0000_s1097" style="position:absolute;left:12885;top:4507;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" fillcolor="green" stroked="f">
                    <v:textbox inset="2.53958mm,2.53958mm,2.53958mm,2.53958mm">
                      <w:txbxContent>
                        <w:p w:rsidR="00FC768F" w:rsidRDefault="00FC768F">
                          <w:pPr>
                            <w:textDirection w:val="btLr"/>
                          </w:pPr>
                        </w:p>
                      </w:txbxContent>
                    </v:textbox>
                  </v:rect>
                  <v:shape id="Straight Arrow Connector 707" o:spid="_x0000_s1098" type="#_x0000_t32" style="position:absolute;left:12891;top:4522;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" strokecolor="green"/>
                  <v:rect id="Rectangle 708" o:spid="_x0000_s1099" style="position:absolute;left:12885;top:4516;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" fillcolor="green" stroked="f">
                    <v:textbox inset="2.53958mm,2.53958mm,2.53958mm,2.53958mm">
                      <w:txbxContent>
                        <w:p w:rsidR="00FC768F" w:rsidRDefault="00FC768F">
                          <w:pPr>
                            <w:textDirection w:val="btLr"/>
                          </w:pPr>
                        </w:p>
                      </w:txbxContent>
                    </v:textbox>
                  </v:rect>
                  <v:shape id="Straight Arrow Connector 709" o:spid="_x0000_s1100" type="#_x0000_t32" style="position:absolute;left:12891;top:4531;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" strokecolor="green"/>
                  <v:rect id="Rectangle 710" o:spid="_x0000_s1101" style="position:absolute;left:12885;top:4526;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" fillcolor="green" stroked="f">
                    <v:textbox inset="2.53958mm,2.53958mm,2.53958mm,2.53958mm">
                      <w:txbxContent>
                        <w:p w:rsidR="00FC768F" w:rsidRDefault="00FC768F">
                          <w:pPr>
                            <w:textDirection w:val="btLr"/>
                          </w:pPr>
                        </w:p>
                      </w:txbxContent>
                    </v:textbox>
                  </v:rect>
                  <v:shape id="Straight Arrow Connector 711" o:spid="_x0000_s1102" type="#_x0000_t32" style="position:absolute;left:12891;top:4541;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" strokecolor="green"/>
                  <v:rect id="Rectangle 712" o:spid="_x0000_s1103" style="position:absolute;left:12885;top:4536;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" fillcolor="green" stroked="f">
                    <v:textbox inset="2.53958mm,2.53958mm,2.53958mm,2.53958mm">
                      <w:txbxContent>
                        <w:p w:rsidR="00FC768F" w:rsidRDefault="00FC768F">
                          <w:pPr>
                            <w:textDirection w:val="btLr"/>
                          </w:pPr>
                        </w:p>
                      </w:txbxContent>
                    </v:textbox>
                  </v:rect>
                </v:group>
                <w10:wrap anchorx="page" anchory="page"/>
              </v:group>
            </w:pict>
          </mc:Fallback>
        </mc:AlternateContent>
      </w:r>
      <w:r>
        <w:rPr>
          <w:rFonts w:ascii="Times New Roman" w:eastAsia="Times New Roman" w:hAnsi="Times New Roman" w:cs="Times New Roman"/>
          <w:noProof/>
          <w:color w:val="000000"/>
          <w:sz w:val="24"/>
          <w:szCs w:val="24"/>
          <w:lang w:val="en-IN" w:bidi="ar-SA"/>
        </w:rPr>
        <mc:AlternateContent>
          <mc:Choice Requires="wpg">
            <w:drawing>
              <wp:anchor distT="0" distB="0" distL="0" distR="0" simplePos="0" relativeHeight="251664384" behindDoc="1" locked="0" layoutInCell="1" hidden="0" allowOverlap="1">
                <wp:simplePos x="0" y="0"/>
                <wp:positionH relativeFrom="page">
                  <wp:posOffset>8182610</wp:posOffset>
                </wp:positionH>
                <wp:positionV relativeFrom="page">
                  <wp:posOffset>2960370</wp:posOffset>
                </wp:positionV>
                <wp:extent cx="31115" cy="31115"/>
                <wp:effectExtent l="0" t="0" r="0" b="0"/>
                <wp:wrapNone/>
                <wp:docPr id="732" name="Group 732"/>
                <wp:cNvGraphicFramePr/>
                <a:graphic xmlns:a="http://schemas.openxmlformats.org/drawingml/2006/main">
                  <a:graphicData uri="http://schemas.microsoft.com/office/word/2010/wordprocessingGroup">
                    <wpg:wgp>
                      <wpg:cNvGrpSpPr/>
                      <wpg:grpSpPr>
                        <a:xfrm>
                          <a:off x="0" y="0"/>
                          <a:ext cx="31115" cy="31115"/>
                          <a:chOff x="5329800" y="3762850"/>
                          <a:chExt cx="31125" cy="33675"/>
                        </a:xfrm>
                      </wpg:grpSpPr>
                      <wpg:grpSp>
                        <wpg:cNvPr id="713" name="Group 713"/>
                        <wpg:cNvGrpSpPr/>
                        <wpg:grpSpPr>
                          <a:xfrm>
                            <a:off x="5329808" y="3763808"/>
                            <a:ext cx="31115" cy="31115"/>
                            <a:chOff x="12885" y="4661"/>
                            <a:chExt cx="49" cy="49"/>
                          </a:xfrm>
                        </wpg:grpSpPr>
                        <wps:wsp>
                          <wps:cNvPr id="714" name="Rectangle 714"/>
                          <wps:cNvSpPr/>
                          <wps:spPr>
                            <a:xfrm>
                              <a:off x="12886" y="4662"/>
                              <a:ext cx="25" cy="25"/>
                            </a:xfrm>
                            <a:prstGeom prst="rect">
                              <a:avLst/>
                            </a:prstGeom>
                            <a:no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15" name="Straight Arrow Connector 715"/>
                          <wps:cNvCnPr/>
                          <wps:spPr>
                            <a:xfrm>
                              <a:off x="12891" y="4667"/>
                              <a:ext cx="39" cy="0"/>
                            </a:xfrm>
                            <a:prstGeom prst="straightConnector1">
                              <a:avLst/>
                            </a:prstGeom>
                            <a:noFill/>
                            <a:ln w="9525" cap="flat" cmpd="sng">
                              <a:solidFill>
                                <a:srgbClr val="008000"/>
                              </a:solidFill>
                              <a:prstDash val="solid"/>
                              <a:round/>
                              <a:headEnd type="none" w="med" len="med"/>
                              <a:tailEnd type="none" w="med" len="med"/>
                            </a:ln>
                          </wps:spPr>
                          <wps:bodyPr/>
                        </wps:wsp>
                        <wps:wsp>
                          <wps:cNvPr id="716" name="Rectangle 716"/>
                          <wps:cNvSpPr/>
                          <wps:spPr>
                            <a:xfrm>
                              <a:off x="12885" y="4661"/>
                              <a:ext cx="49"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17" name="Straight Arrow Connector 717"/>
                          <wps:cNvCnPr/>
                          <wps:spPr>
                            <a:xfrm>
                              <a:off x="12891" y="4676"/>
                              <a:ext cx="29" cy="0"/>
                            </a:xfrm>
                            <a:prstGeom prst="straightConnector1">
                              <a:avLst/>
                            </a:prstGeom>
                            <a:noFill/>
                            <a:ln w="9525" cap="flat" cmpd="sng">
                              <a:solidFill>
                                <a:srgbClr val="008000"/>
                              </a:solidFill>
                              <a:prstDash val="solid"/>
                              <a:round/>
                              <a:headEnd type="none" w="med" len="med"/>
                              <a:tailEnd type="none" w="med" len="med"/>
                            </a:ln>
                          </wps:spPr>
                          <wps:bodyPr/>
                        </wps:wsp>
                        <wps:wsp>
                          <wps:cNvPr id="718" name="Rectangle 718"/>
                          <wps:cNvSpPr/>
                          <wps:spPr>
                            <a:xfrm>
                              <a:off x="12885" y="4671"/>
                              <a:ext cx="4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19" name="Straight Arrow Connector 719"/>
                          <wps:cNvCnPr/>
                          <wps:spPr>
                            <a:xfrm>
                              <a:off x="12891" y="4686"/>
                              <a:ext cx="19" cy="0"/>
                            </a:xfrm>
                            <a:prstGeom prst="straightConnector1">
                              <a:avLst/>
                            </a:prstGeom>
                            <a:noFill/>
                            <a:ln w="9525" cap="flat" cmpd="sng">
                              <a:solidFill>
                                <a:srgbClr val="008000"/>
                              </a:solidFill>
                              <a:prstDash val="solid"/>
                              <a:round/>
                              <a:headEnd type="none" w="med" len="med"/>
                              <a:tailEnd type="none" w="med" len="med"/>
                            </a:ln>
                          </wps:spPr>
                          <wps:bodyPr/>
                        </wps:wsp>
                        <wps:wsp>
                          <wps:cNvPr id="720" name="Rectangle 720"/>
                          <wps:cNvSpPr/>
                          <wps:spPr>
                            <a:xfrm>
                              <a:off x="12885" y="4680"/>
                              <a:ext cx="3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21" name="Straight Arrow Connector 721"/>
                          <wps:cNvCnPr/>
                          <wps:spPr>
                            <a:xfrm>
                              <a:off x="12891" y="4695"/>
                              <a:ext cx="9" cy="0"/>
                            </a:xfrm>
                            <a:prstGeom prst="straightConnector1">
                              <a:avLst/>
                            </a:prstGeom>
                            <a:noFill/>
                            <a:ln w="9525" cap="flat" cmpd="sng">
                              <a:solidFill>
                                <a:srgbClr val="008000"/>
                              </a:solidFill>
                              <a:prstDash val="solid"/>
                              <a:round/>
                              <a:headEnd type="none" w="med" len="med"/>
                              <a:tailEnd type="none" w="med" len="med"/>
                            </a:ln>
                          </wps:spPr>
                          <wps:bodyPr/>
                        </wps:wsp>
                        <wps:wsp>
                          <wps:cNvPr id="722" name="Rectangle 722"/>
                          <wps:cNvSpPr/>
                          <wps:spPr>
                            <a:xfrm>
                              <a:off x="12885" y="4690"/>
                              <a:ext cx="2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23" name="Straight Arrow Connector 723"/>
                          <wps:cNvCnPr/>
                          <wps:spPr>
                            <a:xfrm>
                              <a:off x="12891" y="4705"/>
                              <a:ext cx="0" cy="0"/>
                            </a:xfrm>
                            <a:prstGeom prst="straightConnector1">
                              <a:avLst/>
                            </a:prstGeom>
                            <a:noFill/>
                            <a:ln w="9525" cap="flat" cmpd="sng">
                              <a:solidFill>
                                <a:srgbClr val="008000"/>
                              </a:solidFill>
                              <a:prstDash val="solid"/>
                              <a:round/>
                              <a:headEnd type="none" w="med" len="med"/>
                              <a:tailEnd type="none" w="med" len="med"/>
                            </a:ln>
                          </wps:spPr>
                          <wps:bodyPr/>
                        </wps:wsp>
                        <wps:wsp>
                          <wps:cNvPr id="724" name="Rectangle 724"/>
                          <wps:cNvSpPr/>
                          <wps:spPr>
                            <a:xfrm>
                              <a:off x="12885" y="4700"/>
                              <a:ext cx="1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732" o:spid="_x0000_s1104" style="position:absolute;margin-left:644.3pt;margin-top:233.1pt;width:2.45pt;height:2.45pt;z-index:-251652096;mso-wrap-distance-left:0;mso-wrap-distance-right:0;mso-position-horizontal-relative:page;mso-position-vertical-relative:page" coordorigin="53298,37628" coordsize="31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">
                <v:group id="Group 713" o:spid="_x0000_s1105" style="position:absolute;left:53298;top:37638;width:311;height:311" coordorigin="12885,4661"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ect id="Rectangle 714" o:spid="_x0000_s1106" style="position:absolute;left:12886;top:4662;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" filled="f" stroked="f">
                    <v:textbox inset="2.53958mm,2.53958mm,2.53958mm,2.53958mm">
                      <w:txbxContent>
                        <w:p w:rsidR="00FC768F" w:rsidRDefault="00FC768F">
                          <w:pPr>
                            <w:textDirection w:val="btLr"/>
                          </w:pPr>
                        </w:p>
                      </w:txbxContent>
                    </v:textbox>
                  </v:rect>
                  <v:shape id="Straight Arrow Connector 715" o:spid="_x0000_s1107" type="#_x0000_t32" style="position:absolute;left:12891;top:4667;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" strokecolor="green"/>
                  <v:rect id="Rectangle 716" o:spid="_x0000_s1108" style="position:absolute;left:12885;top:4661;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" fillcolor="green" stroked="f">
                    <v:textbox inset="2.53958mm,2.53958mm,2.53958mm,2.53958mm">
                      <w:txbxContent>
                        <w:p w:rsidR="00FC768F" w:rsidRDefault="00FC768F">
                          <w:pPr>
                            <w:textDirection w:val="btLr"/>
                          </w:pPr>
                        </w:p>
                      </w:txbxContent>
                    </v:textbox>
                  </v:rect>
                  <v:shape id="Straight Arrow Connector 717" o:spid="_x0000_s1109" type="#_x0000_t32" style="position:absolute;left:12891;top:4676;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" strokecolor="green"/>
                  <v:rect id="Rectangle 718" o:spid="_x0000_s1110" style="position:absolute;left:12885;top:4671;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" fillcolor="green" stroked="f">
                    <v:textbox inset="2.53958mm,2.53958mm,2.53958mm,2.53958mm">
                      <w:txbxContent>
                        <w:p w:rsidR="00FC768F" w:rsidRDefault="00FC768F">
                          <w:pPr>
                            <w:textDirection w:val="btLr"/>
                          </w:pPr>
                        </w:p>
                      </w:txbxContent>
                    </v:textbox>
                  </v:rect>
                  <v:shape id="Straight Arrow Connector 719" o:spid="_x0000_s1111" type="#_x0000_t32" style="position:absolute;left:12891;top:4686;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" strokecolor="green"/>
                  <v:rect id="Rectangle 720" o:spid="_x0000_s1112" style="position:absolute;left:12885;top:4680;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" fillcolor="green" stroked="f">
                    <v:textbox inset="2.53958mm,2.53958mm,2.53958mm,2.53958mm">
                      <w:txbxContent>
                        <w:p w:rsidR="00FC768F" w:rsidRDefault="00FC768F">
                          <w:pPr>
                            <w:textDirection w:val="btLr"/>
                          </w:pPr>
                        </w:p>
                      </w:txbxContent>
                    </v:textbox>
                  </v:rect>
                  <v:shape id="Straight Arrow Connector 721" o:spid="_x0000_s1113" type="#_x0000_t32" style="position:absolute;left:12891;top:4695;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" strokecolor="green"/>
                  <v:rect id="Rectangle 722" o:spid="_x0000_s1114" style="position:absolute;left:12885;top:4690;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" fillcolor="green" stroked="f">
                    <v:textbox inset="2.53958mm,2.53958mm,2.53958mm,2.53958mm">
                      <w:txbxContent>
                        <w:p w:rsidR="00FC768F" w:rsidRDefault="00FC768F">
                          <w:pPr>
                            <w:textDirection w:val="btLr"/>
                          </w:pPr>
                        </w:p>
                      </w:txbxContent>
                    </v:textbox>
                  </v:rect>
                  <v:shape id="Straight Arrow Connector 723" o:spid="_x0000_s1115" type="#_x0000_t32" style="position:absolute;left:12891;top:4705;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" strokecolor="green"/>
                  <v:rect id="Rectangle 724" o:spid="_x0000_s1116" style="position:absolute;left:12885;top:4700;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" fillcolor="green" stroked="f">
                    <v:textbox inset="2.53958mm,2.53958mm,2.53958mm,2.53958mm">
                      <w:txbxContent>
                        <w:p w:rsidR="00FC768F" w:rsidRDefault="00FC768F">
                          <w:pPr>
                            <w:textDirection w:val="btLr"/>
                          </w:pPr>
                        </w:p>
                      </w:txbxContent>
                    </v:textbox>
                  </v:rect>
                </v:group>
                <w10:wrap anchorx="page" anchory="page"/>
              </v:group>
            </w:pict>
          </mc:Fallback>
        </mc:AlternateContent>
      </w:r>
      <w:r>
        <w:rPr>
          <w:rFonts w:ascii="Times New Roman" w:eastAsia="Times New Roman" w:hAnsi="Times New Roman" w:cs="Times New Roman"/>
          <w:noProof/>
          <w:color w:val="000000"/>
          <w:sz w:val="24"/>
          <w:szCs w:val="24"/>
          <w:lang w:val="en-IN" w:bidi="ar-SA"/>
        </w:rPr>
        <mc:AlternateContent>
          <mc:Choice Requires="wpg">
            <w:drawing>
              <wp:anchor distT="0" distB="0" distL="0" distR="0" simplePos="0" relativeHeight="251665408" behindDoc="1" locked="0" layoutInCell="1" hidden="0" allowOverlap="1">
                <wp:simplePos x="0" y="0"/>
                <wp:positionH relativeFrom="page">
                  <wp:posOffset>8182610</wp:posOffset>
                </wp:positionH>
                <wp:positionV relativeFrom="page">
                  <wp:posOffset>3064510</wp:posOffset>
                </wp:positionV>
                <wp:extent cx="31115" cy="31115"/>
                <wp:effectExtent l="0" t="0" r="0" b="0"/>
                <wp:wrapNone/>
                <wp:docPr id="738" name="Group 738"/>
                <wp:cNvGraphicFramePr/>
                <a:graphic xmlns:a="http://schemas.openxmlformats.org/drawingml/2006/main">
                  <a:graphicData uri="http://schemas.microsoft.com/office/word/2010/wordprocessingGroup">
                    <wpg:wgp>
                      <wpg:cNvGrpSpPr/>
                      <wpg:grpSpPr>
                        <a:xfrm>
                          <a:off x="0" y="0"/>
                          <a:ext cx="31115" cy="31115"/>
                          <a:chOff x="5329800" y="3762200"/>
                          <a:chExt cx="31125" cy="34325"/>
                        </a:xfrm>
                      </wpg:grpSpPr>
                      <wpg:grpSp>
                        <wpg:cNvPr id="725" name="Group 725"/>
                        <wpg:cNvGrpSpPr/>
                        <wpg:grpSpPr>
                          <a:xfrm>
                            <a:off x="5329808" y="3763808"/>
                            <a:ext cx="31115" cy="31115"/>
                            <a:chOff x="12885" y="4825"/>
                            <a:chExt cx="49" cy="49"/>
                          </a:xfrm>
                        </wpg:grpSpPr>
                        <wps:wsp>
                          <wps:cNvPr id="726" name="Rectangle 726"/>
                          <wps:cNvSpPr/>
                          <wps:spPr>
                            <a:xfrm>
                              <a:off x="12886" y="4826"/>
                              <a:ext cx="25" cy="25"/>
                            </a:xfrm>
                            <a:prstGeom prst="rect">
                              <a:avLst/>
                            </a:prstGeom>
                            <a:no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27" name="Straight Arrow Connector 727"/>
                          <wps:cNvCnPr/>
                          <wps:spPr>
                            <a:xfrm>
                              <a:off x="12891" y="4830"/>
                              <a:ext cx="39" cy="0"/>
                            </a:xfrm>
                            <a:prstGeom prst="straightConnector1">
                              <a:avLst/>
                            </a:prstGeom>
                            <a:noFill/>
                            <a:ln w="9525" cap="flat" cmpd="sng">
                              <a:solidFill>
                                <a:srgbClr val="008000"/>
                              </a:solidFill>
                              <a:prstDash val="solid"/>
                              <a:round/>
                              <a:headEnd type="none" w="med" len="med"/>
                              <a:tailEnd type="none" w="med" len="med"/>
                            </a:ln>
                          </wps:spPr>
                          <wps:bodyPr/>
                        </wps:wsp>
                        <wps:wsp>
                          <wps:cNvPr id="728" name="Rectangle 728"/>
                          <wps:cNvSpPr/>
                          <wps:spPr>
                            <a:xfrm>
                              <a:off x="12885" y="4825"/>
                              <a:ext cx="49"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29" name="Straight Arrow Connector 729"/>
                          <wps:cNvCnPr/>
                          <wps:spPr>
                            <a:xfrm>
                              <a:off x="12891" y="4840"/>
                              <a:ext cx="29" cy="0"/>
                            </a:xfrm>
                            <a:prstGeom prst="straightConnector1">
                              <a:avLst/>
                            </a:prstGeom>
                            <a:noFill/>
                            <a:ln w="9525" cap="flat" cmpd="sng">
                              <a:solidFill>
                                <a:srgbClr val="008000"/>
                              </a:solidFill>
                              <a:prstDash val="solid"/>
                              <a:round/>
                              <a:headEnd type="none" w="med" len="med"/>
                              <a:tailEnd type="none" w="med" len="med"/>
                            </a:ln>
                          </wps:spPr>
                          <wps:bodyPr/>
                        </wps:wsp>
                        <wps:wsp>
                          <wps:cNvPr id="730" name="Rectangle 730"/>
                          <wps:cNvSpPr/>
                          <wps:spPr>
                            <a:xfrm>
                              <a:off x="12885" y="4835"/>
                              <a:ext cx="4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31" name="Straight Arrow Connector 731"/>
                          <wps:cNvCnPr/>
                          <wps:spPr>
                            <a:xfrm>
                              <a:off x="12891" y="4850"/>
                              <a:ext cx="19" cy="0"/>
                            </a:xfrm>
                            <a:prstGeom prst="straightConnector1">
                              <a:avLst/>
                            </a:prstGeom>
                            <a:noFill/>
                            <a:ln w="9525" cap="flat" cmpd="sng">
                              <a:solidFill>
                                <a:srgbClr val="008000"/>
                              </a:solidFill>
                              <a:prstDash val="solid"/>
                              <a:round/>
                              <a:headEnd type="none" w="med" len="med"/>
                              <a:tailEnd type="none" w="med" len="med"/>
                            </a:ln>
                          </wps:spPr>
                          <wps:bodyPr/>
                        </wps:wsp>
                        <wps:wsp>
                          <wps:cNvPr id="747" name="Rectangle 747"/>
                          <wps:cNvSpPr/>
                          <wps:spPr>
                            <a:xfrm>
                              <a:off x="12885" y="4844"/>
                              <a:ext cx="3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78" name="Straight Arrow Connector 778"/>
                          <wps:cNvCnPr/>
                          <wps:spPr>
                            <a:xfrm>
                              <a:off x="12891" y="4860"/>
                              <a:ext cx="9" cy="0"/>
                            </a:xfrm>
                            <a:prstGeom prst="straightConnector1">
                              <a:avLst/>
                            </a:prstGeom>
                            <a:noFill/>
                            <a:ln w="9525" cap="flat" cmpd="sng">
                              <a:solidFill>
                                <a:srgbClr val="008000"/>
                              </a:solidFill>
                              <a:prstDash val="solid"/>
                              <a:round/>
                              <a:headEnd type="none" w="med" len="med"/>
                              <a:tailEnd type="none" w="med" len="med"/>
                            </a:ln>
                          </wps:spPr>
                          <wps:bodyPr/>
                        </wps:wsp>
                        <wps:wsp>
                          <wps:cNvPr id="779" name="Rectangle 779"/>
                          <wps:cNvSpPr/>
                          <wps:spPr>
                            <a:xfrm>
                              <a:off x="12885" y="4854"/>
                              <a:ext cx="2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s:wsp>
                          <wps:cNvPr id="780" name="Straight Arrow Connector 780"/>
                          <wps:cNvCnPr/>
                          <wps:spPr>
                            <a:xfrm>
                              <a:off x="12891" y="4869"/>
                              <a:ext cx="0" cy="0"/>
                            </a:xfrm>
                            <a:prstGeom prst="straightConnector1">
                              <a:avLst/>
                            </a:prstGeom>
                            <a:noFill/>
                            <a:ln w="9525" cap="flat" cmpd="sng">
                              <a:solidFill>
                                <a:srgbClr val="008000"/>
                              </a:solidFill>
                              <a:prstDash val="solid"/>
                              <a:round/>
                              <a:headEnd type="none" w="med" len="med"/>
                              <a:tailEnd type="none" w="med" len="med"/>
                            </a:ln>
                          </wps:spPr>
                          <wps:bodyPr/>
                        </wps:wsp>
                        <wps:wsp>
                          <wps:cNvPr id="781" name="Rectangle 781"/>
                          <wps:cNvSpPr/>
                          <wps:spPr>
                            <a:xfrm>
                              <a:off x="12885" y="4864"/>
                              <a:ext cx="10" cy="10"/>
                            </a:xfrm>
                            <a:prstGeom prst="rect">
                              <a:avLst/>
                            </a:prstGeom>
                            <a:solidFill>
                              <a:srgbClr val="008000"/>
                            </a:solidFill>
                            <a:ln>
                              <a:noFill/>
                            </a:ln>
                          </wps:spPr>
                          <wps:txbx>
                            <w:txbxContent>
                              <w:p w:rsidR="00FC768F" w:rsidRDefault="00FC768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738" o:spid="_x0000_s1117" style="position:absolute;margin-left:644.3pt;margin-top:241.3pt;width:2.45pt;height:2.45pt;z-index:-251651072;mso-wrap-distance-left:0;mso-wrap-distance-right:0;mso-position-horizontal-relative:page;mso-position-vertical-relative:page" coordorigin="53298,37622" coordsize="3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">
                <v:group id="Group 725" o:spid="_x0000_s1118" style="position:absolute;left:53298;top:37638;width:311;height:311" coordorigin="12885,4825"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726" o:spid="_x0000_s1119" style="position:absolute;left:12886;top:4826;width: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" filled="f" stroked="f">
                    <v:textbox inset="2.53958mm,2.53958mm,2.53958mm,2.53958mm">
                      <w:txbxContent>
                        <w:p w:rsidR="00FC768F" w:rsidRDefault="00FC768F">
                          <w:pPr>
                            <w:textDirection w:val="btLr"/>
                          </w:pPr>
                        </w:p>
                      </w:txbxContent>
                    </v:textbox>
                  </v:rect>
                  <v:shape id="Straight Arrow Connector 727" o:spid="_x0000_s1120" type="#_x0000_t32" style="position:absolute;left:12891;top:4830;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" strokecolor="green"/>
                  <v:rect id="Rectangle 728" o:spid="_x0000_s1121" style="position:absolute;left:12885;top:4825;width:49;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" fillcolor="green" stroked="f">
                    <v:textbox inset="2.53958mm,2.53958mm,2.53958mm,2.53958mm">
                      <w:txbxContent>
                        <w:p w:rsidR="00FC768F" w:rsidRDefault="00FC768F">
                          <w:pPr>
                            <w:textDirection w:val="btLr"/>
                          </w:pPr>
                        </w:p>
                      </w:txbxContent>
                    </v:textbox>
                  </v:rect>
                  <v:shape id="Straight Arrow Connector 729" o:spid="_x0000_s1122" type="#_x0000_t32" style="position:absolute;left:12891;top:4840;width: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" strokecolor="green"/>
                  <v:rect id="Rectangle 730" o:spid="_x0000_s1123" style="position:absolute;left:12885;top:4835;width:4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" fillcolor="green" stroked="f">
                    <v:textbox inset="2.53958mm,2.53958mm,2.53958mm,2.53958mm">
                      <w:txbxContent>
                        <w:p w:rsidR="00FC768F" w:rsidRDefault="00FC768F">
                          <w:pPr>
                            <w:textDirection w:val="btLr"/>
                          </w:pPr>
                        </w:p>
                      </w:txbxContent>
                    </v:textbox>
                  </v:rect>
                  <v:shape id="Straight Arrow Connector 731" o:spid="_x0000_s1124" type="#_x0000_t32" style="position:absolute;left:12891;top:4850;width: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" strokecolor="green"/>
                  <v:rect id="Rectangle 747" o:spid="_x0000_s1125" style="position:absolute;left:12885;top:4844;width:3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" fillcolor="green" stroked="f">
                    <v:textbox inset="2.53958mm,2.53958mm,2.53958mm,2.53958mm">
                      <w:txbxContent>
                        <w:p w:rsidR="00FC768F" w:rsidRDefault="00FC768F">
                          <w:pPr>
                            <w:textDirection w:val="btLr"/>
                          </w:pPr>
                        </w:p>
                      </w:txbxContent>
                    </v:textbox>
                  </v:rect>
                  <v:shape id="Straight Arrow Connector 778" o:spid="_x0000_s1126" type="#_x0000_t32" style="position:absolute;left:12891;top:4860;width: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" strokecolor="green"/>
                  <v:rect id="Rectangle 779" o:spid="_x0000_s1127" style="position:absolute;left:12885;top:4854;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" fillcolor="green" stroked="f">
                    <v:textbox inset="2.53958mm,2.53958mm,2.53958mm,2.53958mm">
                      <w:txbxContent>
                        <w:p w:rsidR="00FC768F" w:rsidRDefault="00FC768F">
                          <w:pPr>
                            <w:textDirection w:val="btLr"/>
                          </w:pPr>
                        </w:p>
                      </w:txbxContent>
                    </v:textbox>
                  </v:rect>
                  <v:shape id="Straight Arrow Connector 780" o:spid="_x0000_s1128" type="#_x0000_t32" style="position:absolute;left:12891;top:4869;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" strokecolor="green"/>
                  <v:rect id="Rectangle 781" o:spid="_x0000_s1129" style="position:absolute;left:12885;top:4864;width:1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" fillcolor="green" stroked="f">
                    <v:textbox inset="2.53958mm,2.53958mm,2.53958mm,2.53958mm">
                      <w:txbxContent>
                        <w:p w:rsidR="00FC768F" w:rsidRDefault="00FC768F">
                          <w:pPr>
                            <w:textDirection w:val="btLr"/>
                          </w:pPr>
                        </w:p>
                      </w:txbxContent>
                    </v:textbox>
                  </v:rect>
                </v:group>
                <w10:wrap anchorx="page" anchory="page"/>
              </v:group>
            </w:pict>
          </mc:Fallback>
        </mc:AlternateContent>
      </w: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24"/>
          <w:szCs w:val="24"/>
        </w:rPr>
      </w:pPr>
    </w:p>
    <w:p w:rsidR="006F4818" w:rsidRDefault="006F4818">
      <w:pPr>
        <w:pBdr>
          <w:top w:val="nil"/>
          <w:left w:val="nil"/>
          <w:bottom w:val="nil"/>
          <w:right w:val="nil"/>
          <w:between w:val="nil"/>
        </w:pBdr>
        <w:rPr>
          <w:rFonts w:ascii="Times New Roman" w:eastAsia="Times New Roman" w:hAnsi="Times New Roman" w:cs="Times New Roman"/>
          <w:color w:val="000000"/>
          <w:sz w:val="12"/>
          <w:szCs w:val="12"/>
        </w:rPr>
        <w:sectPr w:rsidR="006F4818">
          <w:pgSz w:w="11910" w:h="16840"/>
          <w:pgMar w:top="993" w:right="1183" w:bottom="0" w:left="1134" w:header="397" w:footer="0" w:gutter="0"/>
          <w:cols w:space="720"/>
        </w:sectPr>
      </w:pPr>
    </w:p>
    <w:p w:rsidR="006F4818" w:rsidRDefault="00FC768F">
      <w:pPr>
        <w:pStyle w:val="Heading1"/>
        <w:tabs>
          <w:tab w:val="left" w:pos="8789"/>
        </w:tabs>
        <w:jc w:val="center"/>
        <w:rPr>
          <w:rFonts w:ascii="Times New Roman" w:eastAsia="Times New Roman" w:hAnsi="Times New Roman" w:cs="Times New Roman"/>
        </w:rPr>
      </w:pPr>
      <w:r>
        <w:rPr>
          <w:rFonts w:ascii="Times New Roman" w:eastAsia="Times New Roman" w:hAnsi="Times New Roman" w:cs="Times New Roman"/>
        </w:rPr>
        <w:t>ANNEX K</w:t>
      </w:r>
    </w:p>
    <w:p w:rsidR="006F4818" w:rsidRDefault="006F4818">
      <w:pPr>
        <w:pStyle w:val="Heading1"/>
        <w:tabs>
          <w:tab w:val="left" w:pos="8789"/>
        </w:tabs>
        <w:jc w:val="center"/>
        <w:rPr>
          <w:rFonts w:ascii="Times New Roman" w:eastAsia="Times New Roman" w:hAnsi="Times New Roman" w:cs="Times New Roman"/>
          <w:sz w:val="16"/>
          <w:szCs w:val="16"/>
        </w:rPr>
      </w:pPr>
    </w:p>
    <w:p w:rsidR="006F4818" w:rsidRDefault="00FC768F">
      <w:pPr>
        <w:tabs>
          <w:tab w:val="left" w:pos="878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C-3.2) </w:t>
      </w:r>
    </w:p>
    <w:p w:rsidR="006F4818" w:rsidRDefault="006F4818">
      <w:pPr>
        <w:tabs>
          <w:tab w:val="left" w:pos="8789"/>
        </w:tabs>
        <w:jc w:val="center"/>
        <w:rPr>
          <w:rFonts w:ascii="Times New Roman" w:eastAsia="Times New Roman" w:hAnsi="Times New Roman" w:cs="Times New Roman"/>
          <w:sz w:val="24"/>
          <w:szCs w:val="24"/>
        </w:rPr>
      </w:pPr>
    </w:p>
    <w:p w:rsidR="006F4818" w:rsidRDefault="00FC768F">
      <w:pPr>
        <w:pStyle w:val="Heading1"/>
        <w:tabs>
          <w:tab w:val="left" w:pos="8789"/>
        </w:tabs>
        <w:jc w:val="center"/>
        <w:rPr>
          <w:rFonts w:ascii="Times New Roman" w:eastAsia="Times New Roman" w:hAnsi="Times New Roman" w:cs="Times New Roman"/>
        </w:rPr>
      </w:pPr>
      <w:r>
        <w:rPr>
          <w:rFonts w:ascii="Times New Roman" w:eastAsia="Times New Roman" w:hAnsi="Times New Roman" w:cs="Times New Roman"/>
        </w:rPr>
        <w:t>DEVELOPMENT OF THE IEC GLOBAL TEST METHOD FOR REFRIGERATING APPLIANCES</w:t>
      </w:r>
    </w:p>
    <w:p w:rsidR="006F4818" w:rsidRDefault="006F4818">
      <w:pPr>
        <w:tabs>
          <w:tab w:val="left" w:pos="594"/>
          <w:tab w:val="left" w:pos="8789"/>
        </w:tabs>
        <w:jc w:val="both"/>
        <w:rPr>
          <w:rFonts w:ascii="Times New Roman" w:eastAsia="Times New Roman" w:hAnsi="Times New Roman" w:cs="Times New Roman"/>
          <w:sz w:val="24"/>
          <w:szCs w:val="24"/>
        </w:rPr>
      </w:pPr>
    </w:p>
    <w:p w:rsidR="006F4818" w:rsidRDefault="00FC768F">
      <w:pPr>
        <w:tabs>
          <w:tab w:val="left" w:pos="594"/>
          <w:tab w:val="left" w:pos="878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K-1 PURPOSE</w:t>
      </w:r>
    </w:p>
    <w:p w:rsidR="006F4818" w:rsidRDefault="006F4818">
      <w:pPr>
        <w:tabs>
          <w:tab w:val="left" w:pos="594"/>
          <w:tab w:val="left" w:pos="8789"/>
        </w:tabs>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Annex sets out the background to the development of the international test procedure and outlines the broad objectives of a global approach to energy testing.</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Style w:val="Heading1"/>
        <w:tabs>
          <w:tab w:val="left" w:pos="594"/>
          <w:tab w:val="left" w:pos="8789"/>
        </w:tabs>
        <w:rPr>
          <w:rFonts w:ascii="Times New Roman" w:eastAsia="Times New Roman" w:hAnsi="Times New Roman" w:cs="Times New Roman"/>
        </w:rPr>
      </w:pPr>
      <w:r>
        <w:rPr>
          <w:rFonts w:ascii="Times New Roman" w:eastAsia="Times New Roman" w:hAnsi="Times New Roman" w:cs="Times New Roman"/>
        </w:rPr>
        <w:t>K-2 OVERVIEW</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Household refrigerating appliances are complex thermo-dynamic products and a wide number of factors can have an effect on their measured energy consumption. Detailed investigations have shown that the most important factors (not necessarily in order of </w:t>
      </w:r>
      <w:r w:rsidR="00C42334">
        <w:rPr>
          <w:rFonts w:ascii="Times New Roman" w:eastAsia="Times New Roman" w:hAnsi="Times New Roman" w:cs="Times New Roman"/>
          <w:color w:val="000000"/>
          <w:sz w:val="24"/>
          <w:szCs w:val="24"/>
        </w:rPr>
        <w:t xml:space="preserve">importance) that can impact </w:t>
      </w:r>
      <w:r>
        <w:rPr>
          <w:rFonts w:ascii="Times New Roman" w:eastAsia="Times New Roman" w:hAnsi="Times New Roman" w:cs="Times New Roman"/>
          <w:color w:val="000000"/>
          <w:sz w:val="24"/>
          <w:szCs w:val="24"/>
        </w:rPr>
        <w:t>on the energy consumption during normal use are: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numPr>
          <w:ilvl w:val="0"/>
          <w:numId w:val="11"/>
        </w:numPr>
        <w:pBdr>
          <w:top w:val="nil"/>
          <w:left w:val="nil"/>
          <w:bottom w:val="nil"/>
          <w:right w:val="nil"/>
          <w:between w:val="nil"/>
        </w:pBdr>
        <w:tabs>
          <w:tab w:val="left" w:pos="8789"/>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Operating conditions:</w:t>
      </w:r>
    </w:p>
    <w:p w:rsidR="006F4818" w:rsidRDefault="00FC768F">
      <w:pPr>
        <w:numPr>
          <w:ilvl w:val="0"/>
          <w:numId w:val="14"/>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Ambient temperature and humidity in which the product operates during normal use (indoor or outdoor, whether the space is conditioned or not);</w:t>
      </w:r>
    </w:p>
    <w:p w:rsidR="006F4818" w:rsidRDefault="00FC768F">
      <w:pPr>
        <w:numPr>
          <w:ilvl w:val="0"/>
          <w:numId w:val="14"/>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control setting selected by the user;</w:t>
      </w:r>
    </w:p>
    <w:p w:rsidR="006F4818" w:rsidRDefault="00FC768F">
      <w:pPr>
        <w:numPr>
          <w:ilvl w:val="0"/>
          <w:numId w:val="14"/>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 interactions with the appliance during normal use (air exchange resulting from door openings, addition of warm food, drinks and humidity); and</w:t>
      </w:r>
    </w:p>
    <w:p w:rsidR="006F4818" w:rsidRDefault="00FC768F">
      <w:pPr>
        <w:numPr>
          <w:ilvl w:val="0"/>
          <w:numId w:val="14"/>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Installation of the appliance (clearances, airflow).</w:t>
      </w:r>
    </w:p>
    <w:p w:rsidR="006F4818" w:rsidRDefault="006F4818">
      <w:pPr>
        <w:pBdr>
          <w:top w:val="nil"/>
          <w:left w:val="nil"/>
          <w:bottom w:val="nil"/>
          <w:right w:val="nil"/>
          <w:between w:val="nil"/>
        </w:pBdr>
        <w:tabs>
          <w:tab w:val="left" w:pos="3119"/>
          <w:tab w:val="left" w:pos="8789"/>
        </w:tabs>
        <w:ind w:left="567"/>
        <w:rPr>
          <w:rFonts w:ascii="Times New Roman" w:eastAsia="Times New Roman" w:hAnsi="Times New Roman" w:cs="Times New Roman"/>
          <w:color w:val="000000"/>
          <w:sz w:val="24"/>
          <w:szCs w:val="24"/>
        </w:rPr>
      </w:pPr>
    </w:p>
    <w:p w:rsidR="006F4818" w:rsidRDefault="00FC768F">
      <w:pPr>
        <w:numPr>
          <w:ilvl w:val="0"/>
          <w:numId w:val="11"/>
        </w:numPr>
        <w:pBdr>
          <w:top w:val="nil"/>
          <w:left w:val="nil"/>
          <w:bottom w:val="nil"/>
          <w:right w:val="nil"/>
          <w:between w:val="nil"/>
        </w:pBdr>
        <w:tabs>
          <w:tab w:val="left" w:pos="8789"/>
        </w:tabs>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Product design and how the product responds to operating conditions:</w:t>
      </w:r>
    </w:p>
    <w:p w:rsidR="006F4818" w:rsidRDefault="00FC768F">
      <w:pPr>
        <w:numPr>
          <w:ilvl w:val="0"/>
          <w:numId w:val="17"/>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defrost and recovery characteristics of the product;</w:t>
      </w:r>
    </w:p>
    <w:p w:rsidR="006F4818" w:rsidRDefault="00FC768F">
      <w:pPr>
        <w:numPr>
          <w:ilvl w:val="0"/>
          <w:numId w:val="17"/>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defrost interval during normal use;</w:t>
      </w:r>
    </w:p>
    <w:p w:rsidR="006F4818" w:rsidRDefault="00FC768F">
      <w:pPr>
        <w:numPr>
          <w:ilvl w:val="0"/>
          <w:numId w:val="17"/>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load processing efficiency of the refrigeration system to remove heat load equivalents that arise from normal use and through normal heat gain;</w:t>
      </w:r>
    </w:p>
    <w:p w:rsidR="006F4818" w:rsidRDefault="00FC768F">
      <w:pPr>
        <w:numPr>
          <w:ilvl w:val="0"/>
          <w:numId w:val="17"/>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quality and level of thermal insulation in doors, walls and gaskets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rsidR="006F4818" w:rsidRDefault="00FC768F">
      <w:pPr>
        <w:numPr>
          <w:ilvl w:val="0"/>
          <w:numId w:val="17"/>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Operation of certain auxiliaries that may be affected by ambient conditions and usage; and</w:t>
      </w:r>
    </w:p>
    <w:p w:rsidR="006F4818" w:rsidRDefault="00FC768F">
      <w:pPr>
        <w:numPr>
          <w:ilvl w:val="0"/>
          <w:numId w:val="17"/>
        </w:numPr>
        <w:pBdr>
          <w:top w:val="nil"/>
          <w:left w:val="nil"/>
          <w:bottom w:val="nil"/>
          <w:right w:val="nil"/>
          <w:between w:val="nil"/>
        </w:pBdr>
        <w:tabs>
          <w:tab w:val="left" w:pos="3119"/>
          <w:tab w:val="left" w:pos="8789"/>
        </w:tabs>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size, configuration, and proportions (dimensions) of the product.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While there are a number of other factors that can also affect energy consumption, in general terms these are generally minor and of secondary importance.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Style w:val="Heading1"/>
        <w:tabs>
          <w:tab w:val="left" w:pos="592"/>
          <w:tab w:val="left" w:pos="8789"/>
        </w:tabs>
        <w:rPr>
          <w:rFonts w:ascii="Times New Roman" w:eastAsia="Times New Roman" w:hAnsi="Times New Roman" w:cs="Times New Roman"/>
        </w:rPr>
      </w:pPr>
      <w:r>
        <w:rPr>
          <w:rFonts w:ascii="Times New Roman" w:eastAsia="Times New Roman" w:hAnsi="Times New Roman" w:cs="Times New Roman"/>
        </w:rPr>
        <w:t>K-3 TEST METHOD OBJECTIVE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objective of this test method is to quantify as many as possible of the key components of energy consumption in a generic manner to allow them to be aggregated in a way that can reflect operating conditions and usage patterns of household refrigeration products in different climates and regions around the world. Regions and countries can select those test elements that are most important and combine them in a way that is most relevant to them.</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purpose of any test procedure is to provide accurate, quantitative data which can be used as the basis for comparing products that operate under comparable conditions when performing comparable tasks. While it is </w:t>
      </w:r>
      <w:proofErr w:type="spellStart"/>
      <w:r>
        <w:rPr>
          <w:rFonts w:ascii="Times New Roman" w:eastAsia="Times New Roman" w:hAnsi="Times New Roman" w:cs="Times New Roman"/>
          <w:color w:val="000000"/>
          <w:sz w:val="24"/>
          <w:szCs w:val="24"/>
        </w:rPr>
        <w:t>recognised</w:t>
      </w:r>
      <w:proofErr w:type="spellEnd"/>
      <w:r>
        <w:rPr>
          <w:rFonts w:ascii="Times New Roman" w:eastAsia="Times New Roman" w:hAnsi="Times New Roman" w:cs="Times New Roman"/>
          <w:color w:val="000000"/>
          <w:sz w:val="24"/>
          <w:szCs w:val="24"/>
        </w:rPr>
        <w:t xml:space="preserve"> that every single household refrigerating appliance in the world will have different actual operating conditions and different usage patterns, the dis-aggregation of energy into its key components allows typical operating and usage conditions to be applied to products for comparative purposes. It also provides a sound basis for understanding variations in actual energy consumption in individual products during normal use in a home on a case by case basis, where this is of interest.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advantage of this global approach to energy determination is that manufacturers (ultimately) need only undertake a suite of standard tests to meet the requirements of all major regions. Regional differences can be achieved by applying different factors to the </w:t>
      </w:r>
      <w:proofErr w:type="spellStart"/>
      <w:r>
        <w:rPr>
          <w:rFonts w:ascii="Times New Roman" w:eastAsia="Times New Roman" w:hAnsi="Times New Roman" w:cs="Times New Roman"/>
          <w:color w:val="000000"/>
          <w:sz w:val="24"/>
          <w:szCs w:val="24"/>
        </w:rPr>
        <w:t>standardised</w:t>
      </w:r>
      <w:proofErr w:type="spellEnd"/>
      <w:r>
        <w:rPr>
          <w:rFonts w:ascii="Times New Roman" w:eastAsia="Times New Roman" w:hAnsi="Times New Roman" w:cs="Times New Roman"/>
          <w:color w:val="000000"/>
          <w:sz w:val="24"/>
          <w:szCs w:val="24"/>
        </w:rPr>
        <w:t xml:space="preserve"> test results. This will help manufacturers avoid expensive retesting of models that are sold into different regions.</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Style w:val="Heading1"/>
        <w:tabs>
          <w:tab w:val="left" w:pos="595"/>
          <w:tab w:val="left" w:pos="8789"/>
        </w:tabs>
        <w:rPr>
          <w:rFonts w:ascii="Times New Roman" w:eastAsia="Times New Roman" w:hAnsi="Times New Roman" w:cs="Times New Roman"/>
        </w:rPr>
      </w:pPr>
      <w:r>
        <w:rPr>
          <w:rFonts w:ascii="Times New Roman" w:eastAsia="Times New Roman" w:hAnsi="Times New Roman" w:cs="Times New Roman"/>
        </w:rPr>
        <w:t>K-4 DESCRIPTION OF KEY COMPONENTS OF ENERGY CONSUMPTION</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most common technology used in household refrigerating appliances is the vapour compression cycle, which is effectively a heat pump that removes energy from the refrigerated space (inside compartments) to the surrounding ambient air in the room. Some other technologies are used to perform this heat pump function [for example, some absorption or thermoelectric (Peltier Effect) systems] but these are usually less efficient and are generally used only in niche applications.</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 conditions of no user interaction, the heat flow into the internal compartments depends on the effective insulation of the cabinet. This is largely dictated by the wall thickness and insulation value of the wall materials, but there are many other factors that can also affect heat flows such as the design of gaskets and seals and the presence of penetrations through the walls (for services, wiring, and ducts). There may also be internal electronic controls, heaters or other devices which consume energy (or put heat into the compartments) and that are required to maintain normal operation in the refrigeration appliance. The operation of some of these devices may vary with ambient conditions.</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energy consumption under this standard is determined under no use (steady state) conditions at an ambient temperature of 32 °C. This provides a good basis for determining the temperature-energy response of the refrigerating appliance. Most previous test procedures test energy consumption at a single ambient temperature only. This provides no information on the energy impacts of the different operating temperatures commonly encountered during normal use.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tabs>
          <w:tab w:val="left" w:pos="8789"/>
        </w:tabs>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In view of the lack of data at 16 °C the testing at this temperature shall be kept in abeyance pending availability of authenticated test data and will be reviewed at a later date.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well understood that user selected temperature control settings on refrigerating appliances affect internal operating temperatures, which in turn affect the energy consumption. Under this standard (and most other test procedures), techniques are applied to energy measurements conducted at different temperature control settings in order to estimate the energy consumption at standard internal temperatures. They are called ‘target temperatures for energy consumption’ in this standard. Single tests used as the basis for declaration of energy consumption are required to have their internal temperatures at or below the relevant target temperature for the compartment type or be based on estimates of the energy consumption at the target temperature. Additional tests may be conducted at a range of temperature control settings in order to determine the optimum (lowest possible) energy consumption at the relevant target temperatures at each ambient temperature condition.</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sdt>
        <w:sdtPr>
          <w:tag w:val="goog_rdk_444"/>
          <w:id w:val="-1658848008"/>
        </w:sdtPr>
        <w:sdtEndPr/>
        <w:sdtContent>
          <w:r w:rsidR="00FC768F">
            <w:rPr>
              <w:rFonts w:ascii="Gungsuh" w:eastAsia="Gungsuh" w:hAnsi="Gungsuh" w:cs="Gungsuh"/>
              <w:color w:val="000000"/>
              <w:sz w:val="24"/>
              <w:szCs w:val="24"/>
            </w:rPr>
            <w:t>In this standard, the target temperature for a fresh food compartment is 4 °C while the target temperature for a freezer compartment is − 18 °C. Note that to increase speed of testing and to improve overall repeatability, for all frozen compartment types, temperatures are based on average air temperatures – test packages are no longer used for energy tests.</w:t>
          </w:r>
        </w:sdtContent>
      </w:sdt>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products that include a defrost system (with its own defrost control cycle), there is usually additional energy associated with the automatic defrost. Some systems, where the evaporator operates close to freezing, can effectively defrost by extending the period without compressor operation – these use little additional energy (in fact they may use less energy during defrost as the compartment warms). Some products defrost on every compressor cycle (usually only evaporators that operate close to freezing) – these are called cyclic defrost (and do not have a defrost control cycle) and any defrosting energy is built into the normal operating schedule. Where applicable, the additional (or reduced) energy required to perform an automatic defrost and to recover back to a steady state condition is determined for a number of </w:t>
      </w:r>
      <w:proofErr w:type="gramStart"/>
      <w:r>
        <w:rPr>
          <w:rFonts w:ascii="Times New Roman" w:eastAsia="Times New Roman" w:hAnsi="Times New Roman" w:cs="Times New Roman"/>
          <w:color w:val="000000"/>
          <w:sz w:val="24"/>
          <w:szCs w:val="24"/>
        </w:rPr>
        <w:t>representative</w:t>
      </w:r>
      <w:proofErr w:type="gramEnd"/>
      <w:r>
        <w:rPr>
          <w:rFonts w:ascii="Times New Roman" w:eastAsia="Times New Roman" w:hAnsi="Times New Roman" w:cs="Times New Roman"/>
          <w:color w:val="000000"/>
          <w:sz w:val="24"/>
          <w:szCs w:val="24"/>
        </w:rPr>
        <w:t xml:space="preserve"> defrost and recovery periods. The frequency of defrosting also affects the total energy consumption. To determine the </w:t>
      </w:r>
      <w:proofErr w:type="gramStart"/>
      <w:r>
        <w:rPr>
          <w:rFonts w:ascii="Times New Roman" w:eastAsia="Times New Roman" w:hAnsi="Times New Roman" w:cs="Times New Roman"/>
          <w:color w:val="000000"/>
          <w:sz w:val="24"/>
          <w:szCs w:val="24"/>
        </w:rPr>
        <w:t>expected</w:t>
      </w:r>
      <w:proofErr w:type="gramEnd"/>
      <w:r>
        <w:rPr>
          <w:rFonts w:ascii="Times New Roman" w:eastAsia="Times New Roman" w:hAnsi="Times New Roman" w:cs="Times New Roman"/>
          <w:color w:val="000000"/>
          <w:sz w:val="24"/>
          <w:szCs w:val="24"/>
        </w:rPr>
        <w:t xml:space="preserve"> defrost interval, the test method includes a number of different methods appropriate to the different types of control used.</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significant part of the heat load inside a refrigerating appliance during normal use results from user related aspects such as door openings and insertion and removal of foodstuff. These heat loads are fairly complex and occur due to the exchange of air during door openings (warm air and moisture) and the addition of heat in the form of warm food and drinks. Sometimes moisture is released from foodstuff as well. The geometry of the compartment (for example open versus drawers and bins) and the speed and frequency of door openings can affect the air exchange. The temperature and humidity of the ambient air can also have an effect.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Attempting to replicate actual use through door openings and addition of food loads is difficult for laboratories to undertake and can be difficult to reproduce consistent results. It also requires tight control of test-room humidity in order to have any chance of consistent results. Calculating the resulting heat load from door openings is highly complex and the internal geometry can have an impact from product to product.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t>
      </w:r>
      <w:proofErr w:type="spellStart"/>
      <w:r>
        <w:rPr>
          <w:rFonts w:ascii="Times New Roman" w:eastAsia="Times New Roman" w:hAnsi="Times New Roman" w:cs="Times New Roman"/>
          <w:color w:val="000000"/>
          <w:sz w:val="24"/>
          <w:szCs w:val="24"/>
        </w:rPr>
        <w:t>minimise</w:t>
      </w:r>
      <w:proofErr w:type="spellEnd"/>
      <w:r>
        <w:rPr>
          <w:rFonts w:ascii="Times New Roman" w:eastAsia="Times New Roman" w:hAnsi="Times New Roman" w:cs="Times New Roman"/>
          <w:color w:val="000000"/>
          <w:sz w:val="24"/>
          <w:szCs w:val="24"/>
        </w:rPr>
        <w:t xml:space="preserve"> these problems, a new test has been devised for this standard which measures the load processing efficiency of the household refrigerating appliance. A precise mass of water at a known temperature (and of known enthalpy) is placed inside the refrigerating appliance and the product is operated until it returns to a steady state condition. The incremental energy used to ‘process’ this load is determined from the test data and the difference between the initial and final energy of the water is used to determine the load processing efficiency. Processing of a single known heat load (in the form of warm water) provides a sound basis to determine the equivalent energy impact of user related interactions that could arise during normal use. It also allows the quantification of actual heat load equivalents to be determined when data from real homes is </w:t>
      </w:r>
      <w:proofErr w:type="spellStart"/>
      <w:r>
        <w:rPr>
          <w:rFonts w:ascii="Times New Roman" w:eastAsia="Times New Roman" w:hAnsi="Times New Roman" w:cs="Times New Roman"/>
          <w:color w:val="000000"/>
          <w:sz w:val="24"/>
          <w:szCs w:val="24"/>
        </w:rPr>
        <w:t>analysed</w:t>
      </w:r>
      <w:proofErr w:type="spellEnd"/>
      <w:r>
        <w:rPr>
          <w:rFonts w:ascii="Times New Roman" w:eastAsia="Times New Roman" w:hAnsi="Times New Roman" w:cs="Times New Roman"/>
          <w:color w:val="000000"/>
          <w:sz w:val="24"/>
          <w:szCs w:val="24"/>
        </w:rPr>
        <w: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auxiliaries are known to be affected by ambient conditions. Under this standard, the incremental energy consumption of specified auxiliaries under specified conditions is declared. These values can be added onto the </w:t>
      </w:r>
      <w:proofErr w:type="spellStart"/>
      <w:r>
        <w:rPr>
          <w:rFonts w:ascii="Times New Roman" w:eastAsia="Times New Roman" w:hAnsi="Times New Roman" w:cs="Times New Roman"/>
          <w:color w:val="000000"/>
          <w:sz w:val="24"/>
          <w:szCs w:val="24"/>
        </w:rPr>
        <w:t>standardised</w:t>
      </w:r>
      <w:proofErr w:type="spellEnd"/>
      <w:r>
        <w:rPr>
          <w:rFonts w:ascii="Times New Roman" w:eastAsia="Times New Roman" w:hAnsi="Times New Roman" w:cs="Times New Roman"/>
          <w:color w:val="000000"/>
          <w:sz w:val="24"/>
          <w:szCs w:val="24"/>
        </w:rPr>
        <w:t xml:space="preserve"> energy consumption for the product where applicable.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sectPr w:rsidR="006F4818">
          <w:headerReference w:type="even" r:id="rId60"/>
          <w:footerReference w:type="even" r:id="rId61"/>
          <w:pgSz w:w="11910" w:h="16840"/>
          <w:pgMar w:top="993" w:right="853" w:bottom="0" w:left="1134" w:header="283" w:footer="283" w:gutter="0"/>
          <w:cols w:space="720"/>
        </w:sectPr>
      </w:pPr>
      <w:r>
        <w:rPr>
          <w:rFonts w:ascii="Times New Roman" w:eastAsia="Times New Roman" w:hAnsi="Times New Roman" w:cs="Times New Roman"/>
          <w:color w:val="000000"/>
          <w:sz w:val="24"/>
          <w:szCs w:val="24"/>
        </w:rPr>
        <w:t>This standard does not provide a single global energy consumption number. Rather it provides detailed documentation of a number of key energy components which can be assembled to provide an estimate of energy consumption under a range of possible operating and usage conditions. Not all regions will use all test components. Regions are expected to use many of the standard components in a way that is most relevant to their regional requirements. Dis-aggregation of the energy components in this manner is an attempt to ultimately eliminate the need for regional test methods for household refrigerating appliances.</w:t>
      </w:r>
    </w:p>
    <w:p w:rsidR="006F4818" w:rsidRDefault="00FC768F">
      <w:pPr>
        <w:pStyle w:val="Heading1"/>
        <w:tabs>
          <w:tab w:val="left" w:pos="8789"/>
        </w:tabs>
        <w:jc w:val="center"/>
        <w:rPr>
          <w:rFonts w:ascii="Times New Roman" w:eastAsia="Times New Roman" w:hAnsi="Times New Roman" w:cs="Times New Roman"/>
        </w:rPr>
      </w:pPr>
      <w:r>
        <w:rPr>
          <w:rFonts w:ascii="Times New Roman" w:eastAsia="Times New Roman" w:hAnsi="Times New Roman" w:cs="Times New Roman"/>
        </w:rPr>
        <w:t>ANNEX L</w:t>
      </w:r>
    </w:p>
    <w:p w:rsidR="006F4818" w:rsidRDefault="006F4818">
      <w:pPr>
        <w:pStyle w:val="Heading1"/>
        <w:tabs>
          <w:tab w:val="left" w:pos="8789"/>
        </w:tabs>
        <w:jc w:val="center"/>
        <w:rPr>
          <w:rFonts w:ascii="Times New Roman" w:eastAsia="Times New Roman" w:hAnsi="Times New Roman" w:cs="Times New Roman"/>
        </w:rPr>
      </w:pPr>
    </w:p>
    <w:p w:rsidR="006F4818" w:rsidRDefault="00FC768F">
      <w:pPr>
        <w:tabs>
          <w:tab w:val="left" w:pos="878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Clauses</w:t>
      </w:r>
      <w:r>
        <w:rPr>
          <w:rFonts w:ascii="Times New Roman" w:eastAsia="Times New Roman" w:hAnsi="Times New Roman" w:cs="Times New Roman"/>
          <w:sz w:val="24"/>
          <w:szCs w:val="24"/>
        </w:rPr>
        <w:t xml:space="preserve"> B-4.2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C-2) </w:t>
      </w:r>
    </w:p>
    <w:p w:rsidR="006F4818" w:rsidRDefault="006F4818">
      <w:pPr>
        <w:tabs>
          <w:tab w:val="left" w:pos="8789"/>
        </w:tabs>
        <w:jc w:val="center"/>
        <w:rPr>
          <w:rFonts w:ascii="Times New Roman" w:eastAsia="Times New Roman" w:hAnsi="Times New Roman" w:cs="Times New Roman"/>
          <w:b/>
          <w:sz w:val="24"/>
          <w:szCs w:val="24"/>
        </w:rPr>
      </w:pPr>
    </w:p>
    <w:p w:rsidR="006F4818" w:rsidRDefault="00FC768F">
      <w:pPr>
        <w:pStyle w:val="Heading1"/>
        <w:tabs>
          <w:tab w:val="left" w:pos="8789"/>
        </w:tabs>
        <w:jc w:val="center"/>
        <w:rPr>
          <w:rFonts w:ascii="Times New Roman" w:eastAsia="Times New Roman" w:hAnsi="Times New Roman" w:cs="Times New Roman"/>
        </w:rPr>
      </w:pPr>
      <w:r>
        <w:rPr>
          <w:rFonts w:ascii="Times New Roman" w:eastAsia="Times New Roman" w:hAnsi="Times New Roman" w:cs="Times New Roman"/>
        </w:rPr>
        <w:t>ANALYSIS OF A REFRIGERATING APPLIANCE WITHOUT STEADY STATE BETWEEN DEFROSTS</w:t>
      </w:r>
    </w:p>
    <w:p w:rsidR="006F4818" w:rsidRDefault="006F4818">
      <w:pPr>
        <w:tabs>
          <w:tab w:val="left" w:pos="568"/>
          <w:tab w:val="left" w:pos="8789"/>
        </w:tabs>
        <w:jc w:val="both"/>
        <w:rPr>
          <w:rFonts w:ascii="Times New Roman" w:eastAsia="Times New Roman" w:hAnsi="Times New Roman" w:cs="Times New Roman"/>
          <w:b/>
          <w:sz w:val="24"/>
          <w:szCs w:val="24"/>
        </w:rPr>
      </w:pPr>
    </w:p>
    <w:p w:rsidR="006F4818" w:rsidRDefault="00FC768F">
      <w:pPr>
        <w:tabs>
          <w:tab w:val="left" w:pos="568"/>
          <w:tab w:val="left" w:pos="878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L-1 PURPOSE</w:t>
      </w:r>
    </w:p>
    <w:p w:rsidR="006F4818" w:rsidRDefault="006F4818">
      <w:pPr>
        <w:tabs>
          <w:tab w:val="left" w:pos="568"/>
          <w:tab w:val="left" w:pos="8789"/>
        </w:tabs>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Annex illustrates the approach to be used for the analysis of test data for a refrigerating appliance without steady state conditions between defrosts.</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Style w:val="Heading1"/>
        <w:tabs>
          <w:tab w:val="left" w:pos="685"/>
          <w:tab w:val="left" w:pos="8789"/>
        </w:tabs>
        <w:rPr>
          <w:rFonts w:ascii="Times New Roman" w:eastAsia="Times New Roman" w:hAnsi="Times New Roman" w:cs="Times New Roman"/>
        </w:rPr>
      </w:pPr>
      <w:r>
        <w:rPr>
          <w:rFonts w:ascii="Times New Roman" w:eastAsia="Times New Roman" w:hAnsi="Times New Roman" w:cs="Times New Roman"/>
        </w:rPr>
        <w:t>L-2 PRODUCTS WITH REGULAR CHARACTERISTICS BUT WITHOUT STEADY STATE OPERATION</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b/>
          <w:color w:val="000000"/>
          <w:sz w:val="24"/>
          <w:szCs w:val="24"/>
        </w:rPr>
      </w:pPr>
    </w:p>
    <w:p w:rsidR="006F4818" w:rsidRDefault="00FC768F">
      <w:pPr>
        <w:tabs>
          <w:tab w:val="left" w:pos="878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L-2.1 General</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routine use of Case SS2 to determine steady state power illustrated in Fig. 3, there is one special case that is theoretically envisaged where all data between successive defrost and recovery periods using Case SS2 may not be able to establish stability for the initial defrost in accordance with Annex C (DF1). In this case the incremental defrost and recovery energy for the initial defrost has to be determined using an approach called DF2, which is outlined in this Annex.</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case, the refrigerating appliance exhibits a regular and stable pattern of operation but the power between defrosts is not constant (usually increasing or decreasing power). This example would apply to a refrigerating appliance that has relatively short defrost intervals and over-cools or under-cools after defrost and then takes some time to reach steady conditions just prior to the next defrost. An example is illustrated in Fig. 37.</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bidi="ar-SA"/>
        </w:rPr>
        <w:drawing>
          <wp:inline distT="0" distB="0" distL="0" distR="0">
            <wp:extent cx="5116822" cy="2129409"/>
            <wp:effectExtent l="0" t="0" r="0" b="0"/>
            <wp:docPr id="78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2"/>
                    <a:srcRect/>
                    <a:stretch>
                      <a:fillRect/>
                    </a:stretch>
                  </pic:blipFill>
                  <pic:spPr>
                    <a:xfrm>
                      <a:off x="0" y="0"/>
                      <a:ext cx="5116822" cy="2129409"/>
                    </a:xfrm>
                    <a:prstGeom prst="rect">
                      <a:avLst/>
                    </a:prstGeom>
                    <a:ln/>
                  </pic:spPr>
                </pic:pic>
              </a:graphicData>
            </a:graphic>
          </wp:inline>
        </w:drawing>
      </w:r>
    </w:p>
    <w:p w:rsidR="006F4818" w:rsidRDefault="006F4818">
      <w:pPr>
        <w:tabs>
          <w:tab w:val="left" w:pos="8789"/>
        </w:tabs>
        <w:jc w:val="both"/>
        <w:rPr>
          <w:rFonts w:ascii="Times New Roman" w:eastAsia="Times New Roman" w:hAnsi="Times New Roman" w:cs="Times New Roman"/>
          <w:sz w:val="24"/>
          <w:szCs w:val="24"/>
        </w:rPr>
      </w:pPr>
    </w:p>
    <w:p w:rsidR="006F4818" w:rsidRDefault="00FC768F">
      <w:pPr>
        <w:tabs>
          <w:tab w:val="left" w:pos="8789"/>
        </w:tabs>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Fig. 37 Special Case SS2 – Where Steady State Operation is Never Reached between Defrost and Recovery Periods and Annex C Stability may not be Established</w:t>
      </w:r>
    </w:p>
    <w:p w:rsidR="006F4818" w:rsidRDefault="006F4818">
      <w:pPr>
        <w:pStyle w:val="Heading1"/>
        <w:tabs>
          <w:tab w:val="left" w:pos="8789"/>
        </w:tabs>
        <w:rPr>
          <w:rFonts w:ascii="Times New Roman" w:eastAsia="Times New Roman" w:hAnsi="Times New Roman" w:cs="Times New Roman"/>
          <w:b w:val="0"/>
        </w:rPr>
      </w:pPr>
    </w:p>
    <w:p w:rsidR="006F4818" w:rsidRDefault="00FC768F">
      <w:pPr>
        <w:pStyle w:val="Heading1"/>
        <w:tabs>
          <w:tab w:val="left" w:pos="8789"/>
        </w:tabs>
        <w:rPr>
          <w:rFonts w:ascii="Times New Roman" w:eastAsia="Times New Roman" w:hAnsi="Times New Roman" w:cs="Times New Roman"/>
        </w:rPr>
      </w:pPr>
      <w:r>
        <w:rPr>
          <w:rFonts w:ascii="Times New Roman" w:eastAsia="Times New Roman" w:hAnsi="Times New Roman" w:cs="Times New Roman"/>
        </w:rPr>
        <w:t>L-2.2 Special Case DF2 Approach</w:t>
      </w:r>
    </w:p>
    <w:p w:rsidR="006F4818" w:rsidRDefault="006F4818">
      <w:pPr>
        <w:pStyle w:val="Heading1"/>
        <w:tabs>
          <w:tab w:val="left" w:pos="8789"/>
        </w:tabs>
        <w:rPr>
          <w:rFonts w:ascii="Times New Roman" w:eastAsia="Times New Roman" w:hAnsi="Times New Roman" w:cs="Times New Roman"/>
          <w:b w:val="0"/>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DF2 is only used where the refrigerating appliance does not reach steady state operation between defrost and recovery periods and establishment of incremental defrost and recovery energy using DF1 (</w:t>
      </w:r>
      <w:r>
        <w:rPr>
          <w:rFonts w:ascii="Times New Roman" w:eastAsia="Times New Roman" w:hAnsi="Times New Roman" w:cs="Times New Roman"/>
          <w:b/>
          <w:color w:val="000000"/>
          <w:sz w:val="24"/>
          <w:szCs w:val="24"/>
        </w:rPr>
        <w:t>C-3</w:t>
      </w:r>
      <w:r>
        <w:rPr>
          <w:rFonts w:ascii="Times New Roman" w:eastAsia="Times New Roman" w:hAnsi="Times New Roman" w:cs="Times New Roman"/>
          <w:color w:val="000000"/>
          <w:sz w:val="24"/>
          <w:szCs w:val="24"/>
        </w:rPr>
        <w:t>) is not possible. In this case the refrigerating appliance usually exhibits a regular stable pattern of operation but may not establish steady state operation between defrost and recovery periods. Comparable parts of successive defrost and recovery periods are examined. This usually applies to refrigerating appliances that have shorter defrost intervals.</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period (called Period D1), ending at the start of a defrost and recovery period and made up of no less than 2 whole temperature control cycles (where temperature control cycles are present) and no less than 2 h in length, is selected. A second period (called Period D2), ending at the start of the next defrost and recovery period and made up no less than 2 whole temperature number of temperature control cycles, or they shall be the same length where there are no control cycles (where temperature control cycles are present) and no less than 2 h in length, is selected.</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period (called Period F1), starting after the first defrost and recovery period and made up of no less than 2 whole temperature control cycles (where temperature control cycles are present) and no less than 2 h in length, is selected. A second period (called Period F2), starting after the next defrost and recovery period and made up of no less than 2 whole temperature control cycles (where temperature control cycles are present) and no less than 2 h in length, is selected.</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Periods D1, D2, F1, and F2 shall all contain an equal temperature control </w:t>
      </w:r>
      <w:r>
        <w:rPr>
          <w:rFonts w:ascii="Times New Roman" w:eastAsia="Times New Roman" w:hAnsi="Times New Roman" w:cs="Times New Roman"/>
          <w:sz w:val="24"/>
          <w:szCs w:val="24"/>
        </w:rPr>
        <w:t>cycle</w:t>
      </w:r>
      <w:r>
        <w:rPr>
          <w:rFonts w:ascii="Times New Roman" w:eastAsia="Times New Roman" w:hAnsi="Times New Roman" w:cs="Times New Roman"/>
          <w:color w:val="000000"/>
          <w:sz w:val="24"/>
          <w:szCs w:val="24"/>
        </w:rPr>
        <w:t xml:space="preserve"> present.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tabs>
          <w:tab w:val="left" w:pos="8789"/>
        </w:tabs>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As guidance, the pseudo steady state can be safely identified where the power change per temperature control cycle is consistently less than 5 percent. A significant change in the duration of the temperature control cycle is also a good indicator of the start of defrost and recovery period.</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Style w:val="Heading1"/>
        <w:tabs>
          <w:tab w:val="left" w:pos="8789"/>
        </w:tabs>
        <w:rPr>
          <w:rFonts w:ascii="Times New Roman" w:eastAsia="Times New Roman" w:hAnsi="Times New Roman" w:cs="Times New Roman"/>
        </w:rPr>
      </w:pPr>
      <w:r>
        <w:rPr>
          <w:rFonts w:ascii="Times New Roman" w:eastAsia="Times New Roman" w:hAnsi="Times New Roman" w:cs="Times New Roman"/>
        </w:rPr>
        <w:t>L-2.3 Case DF2 Acceptance Criteria</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the two defrost and recovery periods to be valid, the following criteria shall be met: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numPr>
          <w:ilvl w:val="0"/>
          <w:numId w:val="19"/>
        </w:numPr>
        <w:pBdr>
          <w:top w:val="nil"/>
          <w:left w:val="nil"/>
          <w:bottom w:val="nil"/>
          <w:right w:val="nil"/>
          <w:between w:val="nil"/>
        </w:pBdr>
        <w:tabs>
          <w:tab w:val="left" w:pos="837"/>
          <w:tab w:val="left" w:pos="8789"/>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spread of temperature for the periods D1 and D2 shall be less than 0.5 K for each compartment;</w:t>
      </w:r>
    </w:p>
    <w:p w:rsidR="006F4818" w:rsidRDefault="00FC768F">
      <w:pPr>
        <w:numPr>
          <w:ilvl w:val="0"/>
          <w:numId w:val="19"/>
        </w:numPr>
        <w:pBdr>
          <w:top w:val="nil"/>
          <w:left w:val="nil"/>
          <w:bottom w:val="nil"/>
          <w:right w:val="nil"/>
          <w:between w:val="nil"/>
        </w:pBdr>
        <w:tabs>
          <w:tab w:val="left" w:pos="837"/>
          <w:tab w:val="left" w:pos="8789"/>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spread of temperature for the periods F1 and F2 shall be less than 0.5 K for each compartment;</w:t>
      </w:r>
    </w:p>
    <w:p w:rsidR="006F4818" w:rsidRDefault="00FC768F">
      <w:pPr>
        <w:numPr>
          <w:ilvl w:val="0"/>
          <w:numId w:val="19"/>
        </w:numPr>
        <w:pBdr>
          <w:top w:val="nil"/>
          <w:left w:val="nil"/>
          <w:bottom w:val="nil"/>
          <w:right w:val="nil"/>
          <w:between w:val="nil"/>
        </w:pBdr>
        <w:tabs>
          <w:tab w:val="left" w:pos="837"/>
          <w:tab w:val="left" w:pos="8789"/>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spread of power for the periods D1 and D2 shall be less than 2 percent of the average power of periods D1 and D2 or less than 1W, whichever is the greater value; and</w:t>
      </w:r>
    </w:p>
    <w:p w:rsidR="006F4818" w:rsidRDefault="00FC768F">
      <w:pPr>
        <w:numPr>
          <w:ilvl w:val="0"/>
          <w:numId w:val="19"/>
        </w:numPr>
        <w:pBdr>
          <w:top w:val="nil"/>
          <w:left w:val="nil"/>
          <w:bottom w:val="nil"/>
          <w:right w:val="nil"/>
          <w:between w:val="nil"/>
        </w:pBdr>
        <w:tabs>
          <w:tab w:val="left" w:pos="837"/>
          <w:tab w:val="left" w:pos="8789"/>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spread of power for the periods F1 and F2 shall be less than 2 percent of the average power of periods F1 and F2 or less than 1W, whichever is the greater value.</w:t>
      </w:r>
    </w:p>
    <w:p w:rsidR="006F4818" w:rsidRDefault="006F4818">
      <w:pPr>
        <w:pBdr>
          <w:top w:val="nil"/>
          <w:left w:val="nil"/>
          <w:bottom w:val="nil"/>
          <w:right w:val="nil"/>
          <w:between w:val="nil"/>
        </w:pBdr>
        <w:tabs>
          <w:tab w:val="left" w:pos="837"/>
          <w:tab w:val="left" w:pos="8789"/>
        </w:tabs>
        <w:rPr>
          <w:rFonts w:ascii="Times New Roman" w:eastAsia="Times New Roman" w:hAnsi="Times New Roman" w:cs="Times New Roman"/>
          <w:color w:val="000000"/>
          <w:sz w:val="24"/>
          <w:szCs w:val="24"/>
        </w:rPr>
      </w:pPr>
    </w:p>
    <w:p w:rsidR="006F4818" w:rsidRDefault="00FC768F">
      <w:pPr>
        <w:tabs>
          <w:tab w:val="left" w:pos="8789"/>
        </w:tabs>
        <w:ind w:left="567" w:righ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NOTE — Care is required to ensure that period pairs D1/D2 and F1/F2 are from comparable parts of the defrost control cycle. Where all of the above criteria are met, this data can provide steady state power for a single temperature control setting and energy/temperature data for two defrost and recovery periods. For some refrigerating appliances (especially those that use mechanical timers) the temperature control cycle immediately prior to the operation of the defrost heater can be random in length, so care is required to avoid these when comparing comparable parts of the cycle.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there are more than two compartments, assessment of temperature stability as set out above is required for:</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numPr>
          <w:ilvl w:val="0"/>
          <w:numId w:val="45"/>
        </w:numPr>
        <w:pBdr>
          <w:top w:val="nil"/>
          <w:left w:val="nil"/>
          <w:bottom w:val="nil"/>
          <w:right w:val="nil"/>
          <w:between w:val="nil"/>
        </w:pBdr>
        <w:tabs>
          <w:tab w:val="left" w:pos="837"/>
          <w:tab w:val="left" w:pos="8789"/>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largest unfrozen compartment and largest frozen compartment (where applicable), or</w:t>
      </w:r>
    </w:p>
    <w:p w:rsidR="006F4818" w:rsidRDefault="00FC768F">
      <w:pPr>
        <w:numPr>
          <w:ilvl w:val="0"/>
          <w:numId w:val="45"/>
        </w:numPr>
        <w:pBdr>
          <w:top w:val="nil"/>
          <w:left w:val="nil"/>
          <w:bottom w:val="nil"/>
          <w:right w:val="nil"/>
          <w:between w:val="nil"/>
        </w:pBdr>
        <w:tabs>
          <w:tab w:val="left" w:pos="837"/>
          <w:tab w:val="left" w:pos="8789"/>
        </w:tabs>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largest two compartments (where all compartments are frozen or unfrozen).</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Style w:val="Heading1"/>
        <w:tabs>
          <w:tab w:val="left" w:pos="8789"/>
        </w:tabs>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L-2.4 Case DF2 Calculation of Values</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the acceptance criteria in </w:t>
      </w:r>
      <w:r>
        <w:rPr>
          <w:rFonts w:ascii="Times New Roman" w:eastAsia="Times New Roman" w:hAnsi="Times New Roman" w:cs="Times New Roman"/>
          <w:b/>
          <w:color w:val="000000"/>
          <w:sz w:val="24"/>
          <w:szCs w:val="24"/>
        </w:rPr>
        <w:t>K-2.3</w:t>
      </w:r>
      <w:r>
        <w:rPr>
          <w:rFonts w:ascii="Times New Roman" w:eastAsia="Times New Roman" w:hAnsi="Times New Roman" w:cs="Times New Roman"/>
          <w:color w:val="000000"/>
          <w:sz w:val="24"/>
          <w:szCs w:val="24"/>
        </w:rPr>
        <w:t xml:space="preserve"> have been met, the determination of additional energy associated with the first defrost and recovery period is calculated as follows:</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8789"/>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df</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end-D2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end-D1</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F1-D2</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end-D2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end-D1</m:t>
                </m:r>
              </m:sub>
            </m:sSub>
          </m:e>
        </m:d>
      </m:oMath>
      <w:r w:rsidR="00FC768F">
        <w:rPr>
          <w:rFonts w:ascii="Times New Roman" w:eastAsia="Times New Roman" w:hAnsi="Times New Roman" w:cs="Times New Roman"/>
          <w:color w:val="000000"/>
          <w:sz w:val="24"/>
          <w:szCs w:val="24"/>
        </w:rPr>
        <w:t xml:space="preserve"> ………………. (63)</w:t>
      </w:r>
    </w:p>
    <w:p w:rsidR="006F4818" w:rsidRDefault="006F4818">
      <w:pPr>
        <w:pBdr>
          <w:top w:val="nil"/>
          <w:left w:val="nil"/>
          <w:bottom w:val="nil"/>
          <w:right w:val="nil"/>
          <w:between w:val="nil"/>
        </w:pBdr>
        <w:tabs>
          <w:tab w:val="left" w:pos="8789"/>
        </w:tabs>
        <w:jc w:val="center"/>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tbl>
      <w:tblPr>
        <w:tblStyle w:val="affff7"/>
        <w:tblW w:w="10064" w:type="dxa"/>
        <w:jc w:val="center"/>
        <w:tblBorders>
          <w:top w:val="nil"/>
          <w:left w:val="nil"/>
          <w:bottom w:val="nil"/>
          <w:right w:val="nil"/>
          <w:insideH w:val="nil"/>
          <w:insideV w:val="nil"/>
        </w:tblBorders>
        <w:tblLayout w:type="fixed"/>
        <w:tblLook w:val="0400" w:firstRow="0" w:lastRow="0" w:firstColumn="0" w:lastColumn="0" w:noHBand="0" w:noVBand="1"/>
      </w:tblPr>
      <w:tblGrid>
        <w:gridCol w:w="1018"/>
        <w:gridCol w:w="341"/>
        <w:gridCol w:w="8705"/>
      </w:tblGrid>
      <w:tr w:rsidR="006F4818">
        <w:trPr>
          <w:trHeight w:val="261"/>
          <w:jc w:val="center"/>
        </w:trPr>
        <w:tc>
          <w:tcPr>
            <w:tcW w:w="1018"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df</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705" w:type="dxa"/>
          </w:tcPr>
          <w:p w:rsidR="006F4818" w:rsidRDefault="00FC768F">
            <w:pPr>
              <w:ind w:right="-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energy consumed by the refrigerating appliance for a valid defrost and recovery period in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w:t>
            </w:r>
          </w:p>
        </w:tc>
      </w:tr>
      <w:tr w:rsidR="006F4818">
        <w:trPr>
          <w:trHeight w:val="310"/>
          <w:jc w:val="center"/>
        </w:trPr>
        <w:tc>
          <w:tcPr>
            <w:tcW w:w="1018"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sz w:val="24"/>
                        <w:szCs w:val="24"/>
                      </w:rPr>
                      <m:t>end-D</m:t>
                    </m:r>
                    <m:r>
                      <w:rPr>
                        <w:rFonts w:ascii="Cambria Math" w:eastAsia="Cambria Math" w:hAnsi="Cambria Math" w:cs="Cambria Math"/>
                      </w:rPr>
                      <m:t>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705" w:type="dxa"/>
          </w:tcPr>
          <w:p w:rsidR="006F4818" w:rsidRDefault="00FC768F">
            <w:pPr>
              <w:ind w:right="-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accumulated energy reading at the end of Period D1 just before the first defrost and recovery period in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w:t>
            </w:r>
          </w:p>
        </w:tc>
      </w:tr>
      <w:tr w:rsidR="006F4818">
        <w:trPr>
          <w:trHeight w:val="301"/>
          <w:jc w:val="center"/>
        </w:trPr>
        <w:tc>
          <w:tcPr>
            <w:tcW w:w="1018"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rPr>
                      <m:t>E</m:t>
                    </m:r>
                  </m:e>
                  <m:sub>
                    <m:r>
                      <w:rPr>
                        <w:rFonts w:ascii="Cambria Math" w:eastAsia="Cambria Math" w:hAnsi="Cambria Math" w:cs="Cambria Math"/>
                        <w:sz w:val="24"/>
                        <w:szCs w:val="24"/>
                      </w:rPr>
                      <m:t>end-D2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705" w:type="dxa"/>
          </w:tcPr>
          <w:p w:rsidR="006F4818" w:rsidRDefault="00FC768F">
            <w:pPr>
              <w:pBdr>
                <w:top w:val="nil"/>
                <w:left w:val="nil"/>
                <w:bottom w:val="nil"/>
                <w:right w:val="nil"/>
                <w:between w:val="nil"/>
              </w:pBdr>
              <w:tabs>
                <w:tab w:val="left" w:pos="1891"/>
                <w:tab w:val="left" w:pos="2340"/>
              </w:tabs>
              <w:ind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end of Period D2 just before the second defrost and recovery period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01"/>
          <w:jc w:val="center"/>
        </w:trPr>
        <w:tc>
          <w:tcPr>
            <w:tcW w:w="1018"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F1-D2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705" w:type="dxa"/>
          </w:tcPr>
          <w:p w:rsidR="006F4818" w:rsidRDefault="00FC768F">
            <w:pPr>
              <w:ind w:right="-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pseudo steady state power consumption that occurs from the start of Period F1 to the end of Period D2 inclusive between successive defrost and recovery periods in W and meets the acceptance criteria in </w:t>
            </w:r>
            <w:r>
              <w:rPr>
                <w:rFonts w:ascii="Times New Roman" w:eastAsia="Times New Roman" w:hAnsi="Times New Roman" w:cs="Times New Roman"/>
                <w:b/>
                <w:sz w:val="24"/>
                <w:szCs w:val="24"/>
              </w:rPr>
              <w:t>K-2.3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see</w:t>
            </w:r>
            <w:r>
              <w:rPr>
                <w:rFonts w:ascii="Times New Roman" w:eastAsia="Times New Roman" w:hAnsi="Times New Roman" w:cs="Times New Roman"/>
                <w:sz w:val="24"/>
                <w:szCs w:val="24"/>
              </w:rPr>
              <w:t xml:space="preserve"> equation (64);</w:t>
            </w:r>
          </w:p>
        </w:tc>
      </w:tr>
      <w:tr w:rsidR="006F4818">
        <w:trPr>
          <w:trHeight w:val="301"/>
          <w:jc w:val="center"/>
        </w:trPr>
        <w:tc>
          <w:tcPr>
            <w:tcW w:w="1018"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sz w:val="24"/>
                        <w:szCs w:val="24"/>
                      </w:rPr>
                      <m:t>end-D</m:t>
                    </m:r>
                    <m:r>
                      <w:rPr>
                        <w:rFonts w:ascii="Cambria Math" w:eastAsia="Cambria Math" w:hAnsi="Cambria Math" w:cs="Cambria Math"/>
                      </w:rPr>
                      <m:t>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705"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D1 just before the first defrost and recovery period in h;</w:t>
            </w:r>
          </w:p>
        </w:tc>
      </w:tr>
      <w:tr w:rsidR="006F4818">
        <w:trPr>
          <w:trHeight w:val="301"/>
          <w:jc w:val="center"/>
        </w:trPr>
        <w:tc>
          <w:tcPr>
            <w:tcW w:w="1018"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rPr>
                      <m:t>t</m:t>
                    </m:r>
                  </m:e>
                  <m:sub>
                    <m:r>
                      <w:rPr>
                        <w:rFonts w:ascii="Cambria Math" w:eastAsia="Cambria Math" w:hAnsi="Cambria Math" w:cs="Cambria Math"/>
                        <w:sz w:val="24"/>
                        <w:szCs w:val="24"/>
                      </w:rPr>
                      <m:t>end-D2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8705"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D2 just before the second defrost and recovery period in h;</w:t>
            </w:r>
          </w:p>
        </w:tc>
      </w:tr>
    </w:tbl>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 — This calculation gives the defrost and recovery energy for the first defrost and recovery period (bounded by periods D1 and F1). A similar calculation using values for periods D2 and F2 can be performed to determine the energy consumption of the second defrost and recovery period.</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D95A85">
      <w:pPr>
        <w:tabs>
          <w:tab w:val="left" w:pos="8789"/>
        </w:tabs>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F1-D2</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end-D2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E</m:t>
                    </m:r>
                  </m:e>
                  <m:sub>
                    <m:r>
                      <w:rPr>
                        <w:rFonts w:ascii="Cambria Math" w:eastAsia="Cambria Math" w:hAnsi="Cambria Math" w:cs="Cambria Math"/>
                        <w:sz w:val="24"/>
                        <w:szCs w:val="24"/>
                      </w:rPr>
                      <m:t>start-F1</m:t>
                    </m:r>
                  </m:sub>
                </m:sSub>
              </m:e>
            </m:d>
          </m:num>
          <m:den>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end-D2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t</m:t>
                    </m:r>
                  </m:e>
                  <m:sub>
                    <m:r>
                      <w:rPr>
                        <w:rFonts w:ascii="Cambria Math" w:eastAsia="Cambria Math" w:hAnsi="Cambria Math" w:cs="Cambria Math"/>
                        <w:sz w:val="24"/>
                        <w:szCs w:val="24"/>
                      </w:rPr>
                      <m:t>start-F1</m:t>
                    </m:r>
                  </m:sub>
                </m:sSub>
              </m:e>
            </m:d>
          </m:den>
        </m:f>
      </m:oMath>
      <w:r w:rsidR="00FC768F">
        <w:rPr>
          <w:rFonts w:ascii="Times New Roman" w:eastAsia="Times New Roman" w:hAnsi="Times New Roman" w:cs="Times New Roman"/>
          <w:sz w:val="24"/>
          <w:szCs w:val="24"/>
        </w:rPr>
        <w:t xml:space="preserve"> …………………….. (64)</w:t>
      </w:r>
    </w:p>
    <w:p w:rsidR="006F4818" w:rsidRDefault="006F4818">
      <w:pPr>
        <w:tabs>
          <w:tab w:val="left" w:pos="8789"/>
        </w:tabs>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tbl>
      <w:tblPr>
        <w:tblStyle w:val="affff8"/>
        <w:tblW w:w="9070" w:type="dxa"/>
        <w:jc w:val="center"/>
        <w:tblBorders>
          <w:top w:val="nil"/>
          <w:left w:val="nil"/>
          <w:bottom w:val="nil"/>
          <w:right w:val="nil"/>
          <w:insideH w:val="nil"/>
          <w:insideV w:val="nil"/>
        </w:tblBorders>
        <w:tblLayout w:type="fixed"/>
        <w:tblLook w:val="0400" w:firstRow="0" w:lastRow="0" w:firstColumn="0" w:lastColumn="0" w:noHBand="0" w:noVBand="1"/>
      </w:tblPr>
      <w:tblGrid>
        <w:gridCol w:w="1129"/>
        <w:gridCol w:w="341"/>
        <w:gridCol w:w="7600"/>
      </w:tblGrid>
      <w:tr w:rsidR="006F4818">
        <w:trPr>
          <w:trHeight w:val="261"/>
          <w:jc w:val="center"/>
        </w:trPr>
        <w:tc>
          <w:tcPr>
            <w:tcW w:w="112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E</m:t>
                    </m:r>
                  </m:e>
                  <m:sub>
                    <m:r>
                      <w:rPr>
                        <w:rFonts w:ascii="Cambria Math" w:eastAsia="Cambria Math" w:hAnsi="Cambria Math" w:cs="Cambria Math"/>
                        <w:sz w:val="24"/>
                        <w:szCs w:val="24"/>
                      </w:rPr>
                      <m:t>start-F1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00" w:type="dxa"/>
          </w:tcPr>
          <w:p w:rsidR="006F4818" w:rsidRDefault="00FC768F">
            <w:pPr>
              <w:pBdr>
                <w:top w:val="nil"/>
                <w:left w:val="nil"/>
                <w:bottom w:val="nil"/>
                <w:right w:val="nil"/>
                <w:between w:val="nil"/>
              </w:pBdr>
              <w:tabs>
                <w:tab w:val="left" w:pos="1177"/>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energy reading at the start of Period F1 just after the first defrost and recovery period in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tc>
      </w:tr>
      <w:tr w:rsidR="006F4818">
        <w:trPr>
          <w:trHeight w:val="310"/>
          <w:jc w:val="center"/>
        </w:trPr>
        <w:tc>
          <w:tcPr>
            <w:tcW w:w="1129"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t</m:t>
                    </m:r>
                  </m:e>
                  <m:sub>
                    <m:r>
                      <w:rPr>
                        <w:rFonts w:ascii="Cambria Math" w:eastAsia="Cambria Math" w:hAnsi="Cambria Math" w:cs="Cambria Math"/>
                        <w:sz w:val="24"/>
                        <w:szCs w:val="24"/>
                      </w:rPr>
                      <m:t>start-F1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00" w:type="dxa"/>
          </w:tcPr>
          <w:p w:rsidR="006F4818" w:rsidRDefault="00FC768F">
            <w:pPr>
              <w:pBdr>
                <w:top w:val="nil"/>
                <w:left w:val="nil"/>
                <w:bottom w:val="nil"/>
                <w:right w:val="nil"/>
                <w:between w:val="nil"/>
              </w:pBdr>
              <w:tabs>
                <w:tab w:val="left" w:pos="1109"/>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start of Period F1 just after the first defrost and recovery period in h;</w:t>
            </w:r>
          </w:p>
        </w:tc>
      </w:tr>
    </w:tbl>
    <w:p w:rsidR="006F4818" w:rsidRDefault="006F4818">
      <w:pPr>
        <w:tabs>
          <w:tab w:val="left" w:pos="8789"/>
        </w:tabs>
        <w:jc w:val="both"/>
        <w:rPr>
          <w:rFonts w:ascii="Times New Roman" w:eastAsia="Times New Roman" w:hAnsi="Times New Roman" w:cs="Times New Roman"/>
          <w:sz w:val="24"/>
          <w:szCs w:val="24"/>
        </w:rPr>
      </w:pPr>
    </w:p>
    <w:p w:rsidR="006F4818" w:rsidRDefault="00FC768F">
      <w:pPr>
        <w:tabs>
          <w:tab w:val="left" w:pos="8789"/>
        </w:tabs>
        <w:jc w:val="both"/>
        <w:rPr>
          <w:rFonts w:ascii="Times New Roman" w:eastAsia="Times New Roman" w:hAnsi="Times New Roman" w:cs="Times New Roman"/>
          <w:sz w:val="24"/>
          <w:szCs w:val="24"/>
        </w:rPr>
      </w:pPr>
      <w:r>
        <w:rPr>
          <w:rFonts w:ascii="Times New Roman" w:eastAsia="Times New Roman" w:hAnsi="Times New Roman" w:cs="Times New Roman"/>
        </w:rPr>
        <w:t xml:space="preserve">The determination of the temperature change in each compartment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rPr>
        <w:t xml:space="preserve"> associated with defrost and recovery period is calculated as follows:</w:t>
      </w:r>
    </w:p>
    <w:p w:rsidR="006F4818" w:rsidRDefault="006F4818">
      <w:pPr>
        <w:tabs>
          <w:tab w:val="left" w:pos="8789"/>
        </w:tabs>
        <w:jc w:val="both"/>
        <w:rPr>
          <w:rFonts w:ascii="Times New Roman" w:eastAsia="Times New Roman" w:hAnsi="Times New Roman" w:cs="Times New Roman"/>
          <w:sz w:val="24"/>
          <w:szCs w:val="24"/>
        </w:rPr>
      </w:pPr>
    </w:p>
    <w:p w:rsidR="006F4818" w:rsidRDefault="00D95A85">
      <w:pPr>
        <w:tabs>
          <w:tab w:val="left" w:pos="8789"/>
        </w:tabs>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∆Th</m:t>
            </m:r>
          </m:e>
          <m:sub>
            <m:r>
              <w:rPr>
                <w:rFonts w:ascii="Cambria Math" w:eastAsia="Cambria Math" w:hAnsi="Cambria Math" w:cs="Cambria Math"/>
                <w:sz w:val="24"/>
                <w:szCs w:val="24"/>
              </w:rPr>
              <m:t>df-i</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av-endD1-endD2-i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F1-D2-i</m:t>
                </m:r>
              </m:sub>
            </m:sSub>
          </m:e>
        </m:d>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endD2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endD1</m:t>
                </m:r>
              </m:sub>
            </m:sSub>
          </m:e>
        </m:d>
      </m:oMath>
      <w:r w:rsidR="00FC768F">
        <w:rPr>
          <w:rFonts w:ascii="Times New Roman" w:eastAsia="Times New Roman" w:hAnsi="Times New Roman" w:cs="Times New Roman"/>
          <w:sz w:val="24"/>
          <w:szCs w:val="24"/>
        </w:rPr>
        <w:t xml:space="preserve"> ……………….. (65)</w:t>
      </w:r>
    </w:p>
    <w:p w:rsidR="006F4818" w:rsidRDefault="006F4818">
      <w:pPr>
        <w:tabs>
          <w:tab w:val="left" w:pos="8789"/>
        </w:tabs>
        <w:jc w:val="center"/>
        <w:rPr>
          <w:rFonts w:ascii="Times New Roman" w:eastAsia="Times New Roman" w:hAnsi="Times New Roman" w:cs="Times New Roman"/>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tbl>
      <w:tblPr>
        <w:tblStyle w:val="affff9"/>
        <w:tblW w:w="9070" w:type="dxa"/>
        <w:jc w:val="center"/>
        <w:tblBorders>
          <w:top w:val="nil"/>
          <w:left w:val="nil"/>
          <w:bottom w:val="nil"/>
          <w:right w:val="nil"/>
          <w:insideH w:val="nil"/>
          <w:insideV w:val="nil"/>
        </w:tblBorders>
        <w:tblLayout w:type="fixed"/>
        <w:tblLook w:val="0400" w:firstRow="0" w:lastRow="0" w:firstColumn="0" w:lastColumn="0" w:noHBand="0" w:noVBand="1"/>
      </w:tblPr>
      <w:tblGrid>
        <w:gridCol w:w="2022"/>
        <w:gridCol w:w="341"/>
        <w:gridCol w:w="6707"/>
      </w:tblGrid>
      <w:tr w:rsidR="006F4818">
        <w:trPr>
          <w:trHeight w:val="261"/>
          <w:jc w:val="center"/>
        </w:trPr>
        <w:tc>
          <w:tcPr>
            <w:tcW w:w="2022"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∆Th</m:t>
                    </m:r>
                  </m:e>
                  <m:sub>
                    <m:r>
                      <w:rPr>
                        <w:rFonts w:ascii="Cambria Math" w:eastAsia="Cambria Math" w:hAnsi="Cambria Math" w:cs="Cambria Math"/>
                        <w:sz w:val="24"/>
                        <w:szCs w:val="24"/>
                      </w:rPr>
                      <m:t>df-i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07" w:type="dxa"/>
          </w:tcPr>
          <w:p w:rsidR="006F4818" w:rsidRDefault="00FC768F">
            <w:pPr>
              <w:pBdr>
                <w:top w:val="nil"/>
                <w:left w:val="nil"/>
                <w:bottom w:val="nil"/>
                <w:right w:val="nil"/>
                <w:between w:val="nil"/>
              </w:pBdr>
              <w:tabs>
                <w:tab w:val="left" w:pos="1817"/>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accumulated temperature difference over time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(for compartments 1 </w:t>
            </w:r>
            <w:proofErr w:type="spellStart"/>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i/>
                <w:color w:val="000000"/>
                <w:sz w:val="24"/>
                <w:szCs w:val="24"/>
              </w:rPr>
              <w:t>n</w:t>
            </w:r>
            <w:proofErr w:type="spellEnd"/>
            <w:r>
              <w:rPr>
                <w:rFonts w:ascii="Times New Roman" w:eastAsia="Times New Roman" w:hAnsi="Times New Roman" w:cs="Times New Roman"/>
                <w:color w:val="000000"/>
                <w:sz w:val="24"/>
                <w:szCs w:val="24"/>
              </w:rPr>
              <w:t xml:space="preserve">) associated with a defrost and recovery period in </w:t>
            </w:r>
            <w:proofErr w:type="spellStart"/>
            <w:r>
              <w:rPr>
                <w:rFonts w:ascii="Times New Roman" w:eastAsia="Times New Roman" w:hAnsi="Times New Roman" w:cs="Times New Roman"/>
                <w:color w:val="000000"/>
                <w:sz w:val="24"/>
                <w:szCs w:val="24"/>
              </w:rPr>
              <w:t>Kh</w:t>
            </w:r>
            <w:proofErr w:type="spellEnd"/>
            <w:r>
              <w:rPr>
                <w:rFonts w:ascii="Times New Roman" w:eastAsia="Times New Roman" w:hAnsi="Times New Roman" w:cs="Times New Roman"/>
                <w:color w:val="000000"/>
                <w:sz w:val="24"/>
                <w:szCs w:val="24"/>
              </w:rPr>
              <w:t>;</w:t>
            </w:r>
          </w:p>
        </w:tc>
      </w:tr>
      <w:tr w:rsidR="006F4818">
        <w:trPr>
          <w:trHeight w:val="310"/>
          <w:jc w:val="center"/>
        </w:trPr>
        <w:tc>
          <w:tcPr>
            <w:tcW w:w="2022"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av-endD1-endD2-i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07"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average temperature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(for compartments 1 </w:t>
            </w:r>
            <w:proofErr w:type="spellStart"/>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i/>
                <w:color w:val="000000"/>
                <w:sz w:val="24"/>
                <w:szCs w:val="24"/>
              </w:rPr>
              <w:t>n</w:t>
            </w:r>
            <w:proofErr w:type="spellEnd"/>
            <w:r>
              <w:rPr>
                <w:rFonts w:ascii="Times New Roman" w:eastAsia="Times New Roman" w:hAnsi="Times New Roman" w:cs="Times New Roman"/>
                <w:color w:val="000000"/>
                <w:sz w:val="24"/>
                <w:szCs w:val="24"/>
              </w:rPr>
              <w:t>) over the period from the end of Period D1 just before the first defrost and recovery period to the end of Period D2 just before the second defrost and recovery period in °C;</w:t>
            </w:r>
          </w:p>
        </w:tc>
      </w:tr>
      <w:tr w:rsidR="006F4818">
        <w:trPr>
          <w:trHeight w:val="310"/>
          <w:jc w:val="center"/>
        </w:trPr>
        <w:tc>
          <w:tcPr>
            <w:tcW w:w="2022"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F1-D2-i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07" w:type="dxa"/>
          </w:tcPr>
          <w:p w:rsidR="006F4818" w:rsidRDefault="00FC768F">
            <w:pPr>
              <w:pBdr>
                <w:top w:val="nil"/>
                <w:left w:val="nil"/>
                <w:bottom w:val="nil"/>
                <w:right w:val="nil"/>
                <w:between w:val="nil"/>
              </w:pBdr>
              <w:tabs>
                <w:tab w:val="left" w:pos="1109"/>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pseudo steady state temperature in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(for compartments 1 </w:t>
            </w:r>
            <w:proofErr w:type="spellStart"/>
            <w:r>
              <w:rPr>
                <w:rFonts w:ascii="Times New Roman" w:eastAsia="Times New Roman" w:hAnsi="Times New Roman" w:cs="Times New Roman"/>
                <w:color w:val="000000"/>
                <w:sz w:val="24"/>
                <w:szCs w:val="24"/>
              </w:rPr>
              <w:t>to n</w:t>
            </w:r>
            <w:proofErr w:type="spellEnd"/>
            <w:r>
              <w:rPr>
                <w:rFonts w:ascii="Times New Roman" w:eastAsia="Times New Roman" w:hAnsi="Times New Roman" w:cs="Times New Roman"/>
                <w:color w:val="000000"/>
                <w:sz w:val="24"/>
                <w:szCs w:val="24"/>
              </w:rPr>
              <w:t xml:space="preserve">) that occurs from the start of Period F1 to the end of Period D2 between successive defrost and recovery periods in °C and meets the acceptance criteria in </w:t>
            </w:r>
            <w:r>
              <w:rPr>
                <w:rFonts w:ascii="Times New Roman" w:eastAsia="Times New Roman" w:hAnsi="Times New Roman" w:cs="Times New Roman"/>
                <w:b/>
                <w:color w:val="000000"/>
                <w:sz w:val="24"/>
                <w:szCs w:val="24"/>
              </w:rPr>
              <w:t>L-2.3</w:t>
            </w:r>
            <w:r>
              <w:rPr>
                <w:rFonts w:ascii="Times New Roman" w:eastAsia="Times New Roman" w:hAnsi="Times New Roman" w:cs="Times New Roman"/>
                <w:color w:val="000000"/>
                <w:sz w:val="24"/>
                <w:szCs w:val="24"/>
              </w:rPr>
              <w:t>;</w:t>
            </w:r>
          </w:p>
        </w:tc>
      </w:tr>
      <w:tr w:rsidR="006F4818">
        <w:trPr>
          <w:trHeight w:val="310"/>
          <w:jc w:val="center"/>
        </w:trPr>
        <w:tc>
          <w:tcPr>
            <w:tcW w:w="2022"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endD1</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07" w:type="dxa"/>
          </w:tcPr>
          <w:p w:rsidR="006F4818" w:rsidRDefault="00FC768F">
            <w:pPr>
              <w:pBdr>
                <w:top w:val="nil"/>
                <w:left w:val="nil"/>
                <w:bottom w:val="nil"/>
                <w:right w:val="nil"/>
                <w:between w:val="nil"/>
              </w:pBdr>
              <w:tabs>
                <w:tab w:val="left" w:pos="1109"/>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D1 just before the first defrost and recovery period in h; and</w:t>
            </w:r>
          </w:p>
        </w:tc>
      </w:tr>
      <w:tr w:rsidR="006F4818">
        <w:trPr>
          <w:trHeight w:val="310"/>
          <w:jc w:val="center"/>
        </w:trPr>
        <w:tc>
          <w:tcPr>
            <w:tcW w:w="2022"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endD2</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6707" w:type="dxa"/>
          </w:tcPr>
          <w:p w:rsidR="006F4818" w:rsidRDefault="00FC768F">
            <w:pPr>
              <w:pBdr>
                <w:top w:val="nil"/>
                <w:left w:val="nil"/>
                <w:bottom w:val="nil"/>
                <w:right w:val="nil"/>
                <w:between w:val="nil"/>
              </w:pBdr>
              <w:tabs>
                <w:tab w:val="left" w:pos="1109"/>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time at the end of Period D2 just before the second defrost and recovery period in h.</w:t>
            </w:r>
          </w:p>
        </w:tc>
      </w:tr>
    </w:tbl>
    <w:p w:rsidR="006F4818" w:rsidRDefault="006F4818">
      <w:pPr>
        <w:tabs>
          <w:tab w:val="left" w:pos="8789"/>
        </w:tabs>
        <w:jc w:val="both"/>
        <w:rPr>
          <w:rFonts w:ascii="Times New Roman" w:eastAsia="Times New Roman" w:hAnsi="Times New Roman" w:cs="Times New Roman"/>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additional compressor run-time associated with defrost and recovery period (over and above the steady </w:t>
      </w:r>
      <w:proofErr w:type="gramStart"/>
      <w:r>
        <w:rPr>
          <w:rFonts w:ascii="Times New Roman" w:eastAsia="Times New Roman" w:hAnsi="Times New Roman" w:cs="Times New Roman"/>
          <w:color w:val="000000"/>
          <w:sz w:val="24"/>
          <w:szCs w:val="24"/>
        </w:rPr>
        <w:t>state run</w:t>
      </w:r>
      <w:proofErr w:type="gramEnd"/>
      <w:r>
        <w:rPr>
          <w:rFonts w:ascii="Times New Roman" w:eastAsia="Times New Roman" w:hAnsi="Times New Roman" w:cs="Times New Roman"/>
          <w:color w:val="000000"/>
          <w:sz w:val="24"/>
          <w:szCs w:val="24"/>
        </w:rPr>
        <w:t xml:space="preserve"> time) (in h) shall also be calculated as set out in </w:t>
      </w:r>
      <w:r>
        <w:rPr>
          <w:rFonts w:ascii="Times New Roman" w:eastAsia="Times New Roman" w:hAnsi="Times New Roman" w:cs="Times New Roman"/>
          <w:b/>
          <w:color w:val="000000"/>
          <w:sz w:val="24"/>
          <w:szCs w:val="24"/>
        </w:rPr>
        <w:t>C-3.3</w:t>
      </w:r>
      <w:r>
        <w:rPr>
          <w:rFonts w:ascii="Times New Roman" w:eastAsia="Times New Roman" w:hAnsi="Times New Roman" w:cs="Times New Roman"/>
          <w:color w:val="000000"/>
          <w:sz w:val="24"/>
          <w:szCs w:val="24"/>
        </w:rPr>
        <w:t>.</w:t>
      </w: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both"/>
        <w:rPr>
          <w:rFonts w:ascii="Times New Roman" w:eastAsia="Times New Roman" w:hAnsi="Times New Roman" w:cs="Times New Roman"/>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6F4818">
      <w:pPr>
        <w:tabs>
          <w:tab w:val="left" w:pos="8789"/>
        </w:tabs>
        <w:jc w:val="center"/>
        <w:rPr>
          <w:rFonts w:ascii="Times New Roman" w:eastAsia="Times New Roman" w:hAnsi="Times New Roman" w:cs="Times New Roman"/>
          <w:b/>
          <w:sz w:val="24"/>
          <w:szCs w:val="24"/>
        </w:rPr>
      </w:pPr>
    </w:p>
    <w:p w:rsidR="006F4818" w:rsidRDefault="00FC768F">
      <w:pPr>
        <w:tabs>
          <w:tab w:val="left" w:pos="878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 M</w:t>
      </w:r>
    </w:p>
    <w:p w:rsidR="006F4818" w:rsidRDefault="006F4818">
      <w:pPr>
        <w:tabs>
          <w:tab w:val="left" w:pos="8789"/>
        </w:tabs>
        <w:jc w:val="center"/>
        <w:rPr>
          <w:rFonts w:ascii="Times New Roman" w:eastAsia="Times New Roman" w:hAnsi="Times New Roman" w:cs="Times New Roman"/>
          <w:b/>
          <w:sz w:val="24"/>
          <w:szCs w:val="24"/>
        </w:rPr>
      </w:pPr>
    </w:p>
    <w:p w:rsidR="006F4818" w:rsidRDefault="00FC768F">
      <w:pPr>
        <w:tabs>
          <w:tab w:val="left" w:pos="878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Clause</w:t>
      </w:r>
      <w:r>
        <w:rPr>
          <w:rFonts w:ascii="Times New Roman" w:eastAsia="Times New Roman" w:hAnsi="Times New Roman" w:cs="Times New Roman"/>
          <w:sz w:val="24"/>
          <w:szCs w:val="24"/>
        </w:rPr>
        <w:t xml:space="preserve"> B-5)</w:t>
      </w:r>
    </w:p>
    <w:p w:rsidR="006F4818" w:rsidRDefault="006F4818">
      <w:pPr>
        <w:tabs>
          <w:tab w:val="left" w:pos="8789"/>
        </w:tabs>
        <w:jc w:val="center"/>
        <w:rPr>
          <w:rFonts w:ascii="Times New Roman" w:eastAsia="Times New Roman" w:hAnsi="Times New Roman" w:cs="Times New Roman"/>
          <w:b/>
          <w:sz w:val="24"/>
          <w:szCs w:val="24"/>
        </w:rPr>
      </w:pPr>
    </w:p>
    <w:p w:rsidR="006F4818" w:rsidRDefault="00FC768F">
      <w:pPr>
        <w:pStyle w:val="Heading1"/>
        <w:tabs>
          <w:tab w:val="left" w:pos="8789"/>
        </w:tabs>
        <w:jc w:val="center"/>
        <w:rPr>
          <w:rFonts w:ascii="Times New Roman" w:eastAsia="Times New Roman" w:hAnsi="Times New Roman" w:cs="Times New Roman"/>
        </w:rPr>
      </w:pPr>
      <w:r>
        <w:rPr>
          <w:rFonts w:ascii="Times New Roman" w:eastAsia="Times New Roman" w:hAnsi="Times New Roman" w:cs="Times New Roman"/>
        </w:rPr>
        <w:t>DERIVATION OF AMBIENT TEMPERATURE CORRECTION FORMULA</w:t>
      </w:r>
    </w:p>
    <w:p w:rsidR="006F4818" w:rsidRDefault="006F4818">
      <w:pPr>
        <w:pStyle w:val="Heading1"/>
        <w:tabs>
          <w:tab w:val="left" w:pos="8789"/>
        </w:tabs>
        <w:jc w:val="center"/>
        <w:rPr>
          <w:rFonts w:ascii="Times New Roman" w:eastAsia="Times New Roman" w:hAnsi="Times New Roman" w:cs="Times New Roman"/>
        </w:rPr>
      </w:pPr>
    </w:p>
    <w:p w:rsidR="006F4818" w:rsidRDefault="00FC768F">
      <w:pPr>
        <w:pStyle w:val="Heading1"/>
        <w:tabs>
          <w:tab w:val="left" w:pos="8789"/>
        </w:tabs>
        <w:rPr>
          <w:rFonts w:ascii="Times New Roman" w:eastAsia="Times New Roman" w:hAnsi="Times New Roman" w:cs="Times New Roman"/>
        </w:rPr>
      </w:pPr>
      <w:r>
        <w:rPr>
          <w:rFonts w:ascii="Times New Roman" w:eastAsia="Times New Roman" w:hAnsi="Times New Roman" w:cs="Times New Roman"/>
        </w:rPr>
        <w:t>M-1 PURPOSE</w:t>
      </w:r>
    </w:p>
    <w:p w:rsidR="006F4818" w:rsidRDefault="006F4818">
      <w:pPr>
        <w:pStyle w:val="Heading1"/>
        <w:tabs>
          <w:tab w:val="left" w:pos="8789"/>
        </w:tabs>
        <w:rPr>
          <w:rFonts w:ascii="Times New Roman" w:eastAsia="Times New Roman" w:hAnsi="Times New Roman" w:cs="Times New Roman"/>
          <w:b w:val="0"/>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Ambient temperature has a very important influence on energy consumption and even within the permitted range of ambient test temperatures specified in IS 17550 (Part 1) (nominally ± 0.5 K). The expected impact is significant, which has the potential to reduce repeatability and reproducibility of the measured values. A correction for ambient temperature has been included to normalize the impact of actual variations in ambient temperature that occur in the laboratory during the test. The values have been checked against a large number of refrigerating appliances of different configurations across a wide range of operating conditions and the results have been found to be in line with observed values. This annex provides some of the theoretical and practical background to the ambient temperature correction included in </w:t>
      </w:r>
      <w:r>
        <w:rPr>
          <w:rFonts w:ascii="Times New Roman" w:eastAsia="Times New Roman" w:hAnsi="Times New Roman" w:cs="Times New Roman"/>
          <w:b/>
          <w:color w:val="000000"/>
          <w:sz w:val="24"/>
          <w:szCs w:val="24"/>
        </w:rPr>
        <w:t>B-5</w:t>
      </w:r>
      <w:r>
        <w:rPr>
          <w:rFonts w:ascii="Times New Roman" w:eastAsia="Times New Roman" w:hAnsi="Times New Roman" w:cs="Times New Roman"/>
          <w:color w:val="000000"/>
          <w:sz w:val="24"/>
          <w:szCs w:val="24"/>
        </w:rPr>
        <w:t xml:space="preserve"> to improve understanding and confidence in the use of the formula.</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Style w:val="Heading1"/>
        <w:tabs>
          <w:tab w:val="left" w:pos="632"/>
          <w:tab w:val="left" w:pos="8789"/>
        </w:tabs>
        <w:rPr>
          <w:rFonts w:ascii="Times New Roman" w:eastAsia="Times New Roman" w:hAnsi="Times New Roman" w:cs="Times New Roman"/>
        </w:rPr>
      </w:pPr>
      <w:r>
        <w:rPr>
          <w:rFonts w:ascii="Times New Roman" w:eastAsia="Times New Roman" w:hAnsi="Times New Roman" w:cs="Times New Roman"/>
        </w:rPr>
        <w:t>M-2 BACKGROUND</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steady state power of refrigerating appliances generally exhibits a strong response to changes in ambient temperature. The following equation sets out the main factors that drive energy for a single compartment refrigerator or freezer:</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center"/>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P=</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U×A×</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m:t>
                    </m:r>
                  </m:sub>
                </m:sSub>
              </m:e>
            </m:d>
          </m:num>
          <m:den>
            <m:r>
              <w:rPr>
                <w:rFonts w:ascii="Cambria Math" w:eastAsia="Cambria Math" w:hAnsi="Cambria Math" w:cs="Cambria Math"/>
                <w:color w:val="000000"/>
                <w:sz w:val="24"/>
                <w:szCs w:val="24"/>
              </w:rPr>
              <m:t>COP</m:t>
            </m:r>
          </m:den>
        </m:f>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 (66)</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tbl>
      <w:tblPr>
        <w:tblStyle w:val="affffa"/>
        <w:tblW w:w="864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709"/>
        <w:gridCol w:w="341"/>
        <w:gridCol w:w="7597"/>
      </w:tblGrid>
      <w:tr w:rsidR="006F4818">
        <w:trPr>
          <w:trHeight w:val="261"/>
        </w:trPr>
        <w:tc>
          <w:tcPr>
            <w:tcW w:w="709"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P</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597" w:type="dxa"/>
          </w:tcPr>
          <w:p w:rsidR="006F4818" w:rsidRDefault="00FC768F">
            <w:pPr>
              <w:pBdr>
                <w:top w:val="nil"/>
                <w:left w:val="nil"/>
                <w:bottom w:val="nil"/>
                <w:right w:val="nil"/>
                <w:between w:val="nil"/>
              </w:pBdr>
              <w:tabs>
                <w:tab w:val="left" w:pos="1817"/>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(expected) steady state power consumption;</w:t>
            </w:r>
          </w:p>
        </w:tc>
      </w:tr>
      <w:tr w:rsidR="006F4818">
        <w:trPr>
          <w:trHeight w:val="310"/>
        </w:trPr>
        <w:tc>
          <w:tcPr>
            <w:tcW w:w="709" w:type="dxa"/>
          </w:tcPr>
          <w:p w:rsidR="006F4818" w:rsidRDefault="00FC768F">
            <w:pPr>
              <w:jc w:val="center"/>
              <w:rPr>
                <w:rFonts w:ascii="Times New Roman" w:eastAsia="Times New Roman" w:hAnsi="Times New Roman" w:cs="Times New Roman"/>
                <w:i/>
              </w:rPr>
            </w:pPr>
            <w:r>
              <w:rPr>
                <w:rFonts w:ascii="Times New Roman" w:eastAsia="Times New Roman" w:hAnsi="Times New Roman" w:cs="Times New Roman"/>
                <w:i/>
              </w:rPr>
              <w:t>U</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597"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average U value (insulation) of the cabinet walls;</w:t>
            </w:r>
          </w:p>
        </w:tc>
      </w:tr>
      <w:tr w:rsidR="006F4818">
        <w:trPr>
          <w:trHeight w:val="310"/>
        </w:trPr>
        <w:tc>
          <w:tcPr>
            <w:tcW w:w="709" w:type="dxa"/>
          </w:tcPr>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597"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 area of the cabinet walls;</w:t>
            </w:r>
          </w:p>
        </w:tc>
      </w:tr>
      <w:tr w:rsidR="006F4818">
        <w:trPr>
          <w:trHeight w:val="310"/>
        </w:trPr>
        <w:tc>
          <w:tcPr>
            <w:tcW w:w="70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a</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597"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ambient temperature around the refrigerating appliance;</w:t>
            </w:r>
          </w:p>
        </w:tc>
      </w:tr>
      <w:tr w:rsidR="006F4818">
        <w:trPr>
          <w:trHeight w:val="310"/>
        </w:trPr>
        <w:tc>
          <w:tcPr>
            <w:tcW w:w="709" w:type="dxa"/>
          </w:tcPr>
          <w:p w:rsidR="006F4818" w:rsidRDefault="00D95A8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597"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internal average temperature of the refrigerating appliance; and</w:t>
            </w:r>
          </w:p>
        </w:tc>
      </w:tr>
      <w:tr w:rsidR="006F4818">
        <w:trPr>
          <w:trHeight w:val="310"/>
        </w:trPr>
        <w:tc>
          <w:tcPr>
            <w:tcW w:w="709" w:type="dxa"/>
          </w:tcPr>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COP</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597"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operating coefficient of performance (efficiency) of the refrigeration system.</w:t>
            </w:r>
          </w:p>
        </w:tc>
      </w:tr>
    </w:tbl>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value of insulation (</w:t>
      </w:r>
      <w:r>
        <w:rPr>
          <w:rFonts w:ascii="Times New Roman" w:eastAsia="Times New Roman" w:hAnsi="Times New Roman" w:cs="Times New Roman"/>
          <w:i/>
          <w:color w:val="000000"/>
          <w:sz w:val="24"/>
          <w:szCs w:val="24"/>
        </w:rPr>
        <w:t>U</w:t>
      </w:r>
      <w:r>
        <w:rPr>
          <w:rFonts w:ascii="Times New Roman" w:eastAsia="Times New Roman" w:hAnsi="Times New Roman" w:cs="Times New Roman"/>
          <w:color w:val="000000"/>
          <w:sz w:val="24"/>
          <w:szCs w:val="24"/>
        </w:rPr>
        <w:t>) and the total surface area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of the appliance remain constant once the refrigerator has been constructed (but every refrigerator is different). The internal temperature also (should) remain fairly constant for a given compartment type. So, the steady state power is a function of ambient temperature divided by </w:t>
      </w:r>
      <w:r>
        <w:rPr>
          <w:rFonts w:ascii="Times New Roman" w:eastAsia="Times New Roman" w:hAnsi="Times New Roman" w:cs="Times New Roman"/>
          <w:i/>
          <w:color w:val="000000"/>
          <w:sz w:val="24"/>
          <w:szCs w:val="24"/>
        </w:rPr>
        <w:t>COP</w:t>
      </w:r>
      <w:r>
        <w:rPr>
          <w:rFonts w:ascii="Times New Roman" w:eastAsia="Times New Roman" w:hAnsi="Times New Roman" w:cs="Times New Roman"/>
          <w:color w:val="000000"/>
          <w:sz w:val="24"/>
          <w:szCs w:val="24"/>
        </w:rPr>
        <w:t xml:space="preserve">. The change in </w:t>
      </w:r>
      <w:r>
        <w:rPr>
          <w:rFonts w:ascii="Times New Roman" w:eastAsia="Times New Roman" w:hAnsi="Times New Roman" w:cs="Times New Roman"/>
          <w:i/>
          <w:color w:val="000000"/>
          <w:sz w:val="24"/>
          <w:szCs w:val="24"/>
        </w:rPr>
        <w:t>COP</w:t>
      </w:r>
      <w:r>
        <w:rPr>
          <w:rFonts w:ascii="Times New Roman" w:eastAsia="Times New Roman" w:hAnsi="Times New Roman" w:cs="Times New Roman"/>
          <w:color w:val="000000"/>
          <w:sz w:val="24"/>
          <w:szCs w:val="24"/>
        </w:rPr>
        <w:t xml:space="preserve"> of real compressors tends to be fairly linear with changes in ambient temperature (which determines the condensing temperature). The power response to changes in ambient temperature are non-linear because a linear change in the denominator results in a non-linear quotient.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many smaller factors that affect the energy consumption of a particular refrigerating appliance [such as heaters and other auxiliaries (internal and external fans), compressor operating losses, compressor start-up losses and variable speed drives and throat or gasket losses], but the compressor efficiency and heat gain into the compartment(s) are the most significant factors and are the ones directly addressed in the correction formula.</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a test, a value of steady state power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is measured. For an ambient temperature correction, an estimate of the slope or change in steady state power is required for a change in ambient temperature. The final correction equation needs to invert this effect so that the power consumption is estimated at the target ambient temperature. For example, an increase in test room ambient temperature above the nominal test room temperature will increase the measured steady state power. The correction formula will decrease the measured power consumption value back to the value that would be expected at the nominal test room temperature.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impact of small differences in ambient test temperature is significant. Typically, the impact per degree of ambient temperature change could be expected to be 6 percent to 8 percent at 16 °C and around 4 percent to 5 percent at 32 °C (depending on the product). Given that test laboratories are required to hold ambient temperatures within ± 0.5 K of the nominal test temperature, the measured values could vary between labs by 4 percent to 8 percent due to permitted ambient temperature variations alone. So, this ambient correction is an important inclusion in this standard.</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Style w:val="Heading1"/>
        <w:tabs>
          <w:tab w:val="left" w:pos="635"/>
          <w:tab w:val="left" w:pos="8789"/>
        </w:tabs>
        <w:rPr>
          <w:rFonts w:ascii="Times New Roman" w:eastAsia="Times New Roman" w:hAnsi="Times New Roman" w:cs="Times New Roman"/>
        </w:rPr>
      </w:pPr>
      <w:r>
        <w:rPr>
          <w:rFonts w:ascii="Times New Roman" w:eastAsia="Times New Roman" w:hAnsi="Times New Roman" w:cs="Times New Roman"/>
        </w:rPr>
        <w:t>M-3 APPROACH</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equation should provide an estimate of the total heat gain into a refrigerating appliance: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Q=</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m:t>
                  </m:r>
                </m:sub>
              </m:sSub>
            </m:e>
          </m:d>
        </m:oMath>
      </m:oMathPara>
    </w:p>
    <w:p w:rsidR="006F4818" w:rsidRDefault="006F4818">
      <w:pPr>
        <w:widowControl/>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6F4818">
      <w:pPr>
        <w:widowControl/>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tbl>
      <w:tblPr>
        <w:tblStyle w:val="affffb"/>
        <w:tblW w:w="878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682"/>
        <w:gridCol w:w="341"/>
        <w:gridCol w:w="7763"/>
      </w:tblGrid>
      <w:tr w:rsidR="006F4818">
        <w:trPr>
          <w:trHeight w:val="261"/>
        </w:trPr>
        <w:tc>
          <w:tcPr>
            <w:tcW w:w="682" w:type="dxa"/>
          </w:tcPr>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Q</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63" w:type="dxa"/>
          </w:tcPr>
          <w:p w:rsidR="006F4818" w:rsidRDefault="00FC768F">
            <w:pPr>
              <w:pBdr>
                <w:top w:val="nil"/>
                <w:left w:val="nil"/>
                <w:bottom w:val="nil"/>
                <w:right w:val="nil"/>
                <w:between w:val="nil"/>
              </w:pBdr>
              <w:tabs>
                <w:tab w:val="left" w:pos="1817"/>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heat gain into the compartment;</w:t>
            </w:r>
          </w:p>
        </w:tc>
      </w:tr>
      <w:tr w:rsidR="006F4818">
        <w:trPr>
          <w:trHeight w:val="310"/>
        </w:trPr>
        <w:tc>
          <w:tcPr>
            <w:tcW w:w="682" w:type="dxa"/>
          </w:tcPr>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U</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63"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 value (insulation) of each compartment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1 </w:t>
            </w:r>
            <w:proofErr w:type="spellStart"/>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i/>
                <w:color w:val="000000"/>
                <w:sz w:val="24"/>
                <w:szCs w:val="24"/>
              </w:rPr>
              <w:t>n</w:t>
            </w:r>
            <w:proofErr w:type="spellEnd"/>
            <w:r>
              <w:rPr>
                <w:rFonts w:ascii="Times New Roman" w:eastAsia="Times New Roman" w:hAnsi="Times New Roman" w:cs="Times New Roman"/>
                <w:color w:val="000000"/>
                <w:sz w:val="24"/>
                <w:szCs w:val="24"/>
              </w:rPr>
              <w:t xml:space="preserve"> compartments;</w:t>
            </w:r>
          </w:p>
        </w:tc>
      </w:tr>
      <w:tr w:rsidR="006F4818">
        <w:trPr>
          <w:trHeight w:val="310"/>
        </w:trPr>
        <w:tc>
          <w:tcPr>
            <w:tcW w:w="682" w:type="dxa"/>
          </w:tcPr>
          <w:p w:rsidR="006F4818" w:rsidRDefault="00FC768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63"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surface area of each compartment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i/>
                <w:color w:val="000000"/>
                <w:sz w:val="24"/>
                <w:szCs w:val="24"/>
              </w:rPr>
              <w:t>n</w:t>
            </w:r>
            <w:proofErr w:type="spellEnd"/>
            <w:r>
              <w:rPr>
                <w:rFonts w:ascii="Times New Roman" w:eastAsia="Times New Roman" w:hAnsi="Times New Roman" w:cs="Times New Roman"/>
                <w:color w:val="000000"/>
                <w:sz w:val="24"/>
                <w:szCs w:val="24"/>
              </w:rPr>
              <w:t xml:space="preserve"> compartments (excluding common partitions between compartments);</w:t>
            </w:r>
          </w:p>
        </w:tc>
      </w:tr>
      <w:tr w:rsidR="006F4818">
        <w:trPr>
          <w:trHeight w:val="310"/>
        </w:trPr>
        <w:tc>
          <w:tcPr>
            <w:tcW w:w="682"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63"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ambient temperature around the refrigerating appliance; and</w:t>
            </w:r>
          </w:p>
        </w:tc>
      </w:tr>
      <w:tr w:rsidR="006F4818">
        <w:trPr>
          <w:trHeight w:val="310"/>
        </w:trPr>
        <w:tc>
          <w:tcPr>
            <w:tcW w:w="682"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763"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internal average temperature of each compartment for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 1 </w:t>
            </w:r>
            <w:proofErr w:type="spellStart"/>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i/>
                <w:color w:val="000000"/>
                <w:sz w:val="24"/>
                <w:szCs w:val="24"/>
              </w:rPr>
              <w:t>n</w:t>
            </w:r>
            <w:proofErr w:type="spellEnd"/>
            <w:r>
              <w:rPr>
                <w:rFonts w:ascii="Times New Roman" w:eastAsia="Times New Roman" w:hAnsi="Times New Roman" w:cs="Times New Roman"/>
                <w:color w:val="000000"/>
                <w:sz w:val="24"/>
                <w:szCs w:val="24"/>
              </w:rPr>
              <w:t xml:space="preserve"> compartments.</w:t>
            </w:r>
          </w:p>
        </w:tc>
      </w:tr>
    </w:tbl>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equation is a simplification as it ignores heat gain through door seals (which can be factored into the compartment overall U value) and energy consumed by auxiliaries. </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 change in ambient temperature, the change in heat gain can be estimated by differentiating the equation above, so the change in heat gain per change in ambient is simply:</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D95A85">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dQ</m:t>
              </m:r>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dT</m:t>
                  </m:r>
                </m:e>
                <m:sub>
                  <m:r>
                    <w:rPr>
                      <w:rFonts w:ascii="Cambria Math" w:eastAsia="Cambria Math" w:hAnsi="Cambria Math" w:cs="Cambria Math"/>
                      <w:color w:val="000000"/>
                      <w:sz w:val="24"/>
                      <w:szCs w:val="24"/>
                    </w:rPr>
                    <m:t>a</m:t>
                  </m:r>
                </m:sub>
              </m:sSub>
            </m:den>
          </m:f>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i</m:t>
              </m:r>
            </m:sub>
          </m:sSub>
        </m:oMath>
      </m:oMathPara>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equation shows that the change in heat gain for a change in ambient temperature is constant, no matter what the ambient temperature, as it is a function of the </w:t>
      </w:r>
      <w:r>
        <w:rPr>
          <w:rFonts w:ascii="Times New Roman" w:eastAsia="Times New Roman" w:hAnsi="Times New Roman" w:cs="Times New Roman"/>
          <w:i/>
          <w:color w:val="000000"/>
          <w:sz w:val="24"/>
          <w:szCs w:val="24"/>
        </w:rPr>
        <w:t>U</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values for each compartment.</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in terms of a correction for inclusion in this standard, relative correction has been adopted. </w:t>
      </w: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the value we need to calculate is the change in heat gain over the total heat gain at a given ambient temperature: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IEC heat gain correction (percent) = </w:t>
      </w:r>
      <m:oMath>
        <m:f>
          <m:fPr>
            <m:ctrlPr>
              <w:rPr>
                <w:rFonts w:ascii="Cambria Math" w:eastAsia="Cambria Math" w:hAnsi="Cambria Math" w:cs="Cambria Math"/>
                <w:color w:val="000000"/>
                <w:sz w:val="24"/>
                <w:szCs w:val="24"/>
              </w:rPr>
            </m:ctrlPr>
          </m:fPr>
          <m:num>
            <m:d>
              <m:dPr>
                <m:begChr m:val="["/>
                <m:endChr m:val="]"/>
                <m:ctrlPr>
                  <w:rPr>
                    <w:rFonts w:ascii="Cambria Math" w:hAnsi="Cambria Math"/>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dQ</m:t>
                    </m:r>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dT</m:t>
                        </m:r>
                      </m:e>
                      <m:sub>
                        <m:r>
                          <w:rPr>
                            <w:rFonts w:ascii="Cambria Math" w:eastAsia="Cambria Math" w:hAnsi="Cambria Math" w:cs="Cambria Math"/>
                            <w:color w:val="000000"/>
                            <w:sz w:val="24"/>
                            <w:szCs w:val="24"/>
                          </w:rPr>
                          <m:t>a</m:t>
                        </m:r>
                      </m:sub>
                    </m:sSub>
                  </m:den>
                </m:f>
              </m:e>
            </m:d>
          </m:num>
          <m:den>
            <m:r>
              <w:rPr>
                <w:rFonts w:ascii="Cambria Math" w:eastAsia="Cambria Math" w:hAnsi="Cambria Math" w:cs="Cambria Math"/>
                <w:color w:val="000000"/>
                <w:sz w:val="24"/>
                <w:szCs w:val="24"/>
              </w:rPr>
              <m:t>Q</m:t>
            </m:r>
          </m:den>
        </m:f>
      </m:oMath>
      <w:r>
        <w:rPr>
          <w:rFonts w:ascii="Times New Roman" w:eastAsia="Times New Roman" w:hAnsi="Times New Roman" w:cs="Times New Roman"/>
          <w:color w:val="000000"/>
          <w:sz w:val="24"/>
          <w:szCs w:val="24"/>
        </w:rPr>
        <w:t xml:space="preserve">                             </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means that the relative correction for heat gain becomes smaller as the ambient temperature increases (because total heat gain </w:t>
      </w:r>
      <w:r>
        <w:rPr>
          <w:rFonts w:ascii="Times New Roman" w:eastAsia="Times New Roman" w:hAnsi="Times New Roman" w:cs="Times New Roman"/>
          <w:i/>
          <w:color w:val="000000"/>
          <w:sz w:val="24"/>
          <w:szCs w:val="24"/>
        </w:rPr>
        <w:t>Q</w:t>
      </w:r>
      <w:r>
        <w:rPr>
          <w:rFonts w:ascii="Times New Roman" w:eastAsia="Times New Roman" w:hAnsi="Times New Roman" w:cs="Times New Roman"/>
          <w:color w:val="000000"/>
          <w:sz w:val="24"/>
          <w:szCs w:val="24"/>
        </w:rPr>
        <w:t xml:space="preserve"> becomes larger and the numerator is constant). This matches well with modelling and physical test data.</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do not know the actual insulation factor </w:t>
      </w:r>
      <w:r>
        <w:rPr>
          <w:rFonts w:ascii="Times New Roman" w:eastAsia="Times New Roman" w:hAnsi="Times New Roman" w:cs="Times New Roman"/>
          <w:i/>
          <w:color w:val="000000"/>
          <w:sz w:val="24"/>
          <w:szCs w:val="24"/>
        </w:rPr>
        <w:t>U</w:t>
      </w:r>
      <w:r>
        <w:rPr>
          <w:rFonts w:ascii="Times New Roman" w:eastAsia="Times New Roman" w:hAnsi="Times New Roman" w:cs="Times New Roman"/>
          <w:color w:val="000000"/>
          <w:sz w:val="24"/>
          <w:szCs w:val="24"/>
        </w:rPr>
        <w:t xml:space="preserve"> for each refrigerating appliance and each compartment – to obtain this would be quite onerous. In order to calculate a change in heat gain above we only need an estimate of the relative insulation factor for each compartment and the relative surface area of each compartment. It should then be possible to make a reasonable estimate of the relative heat gain of freezers versus fresh food compartments (or indeed any compartment operating at any temperature).</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surface area can also be difficult to estimate accurately and it requires a different set of measurements from those already available. In the context of a correction for this standard, it has been found that volume data for each compartment provides a reasonable proxy for surface area for the purposes of a steady state power correction to be included in the IEC standard. The impact of surface area and insulation is only important for products with two or more compartments operating at different temperatures. For single compartment </w:t>
      </w:r>
      <w:r>
        <w:rPr>
          <w:rFonts w:ascii="Times New Roman" w:eastAsia="Times New Roman" w:hAnsi="Times New Roman" w:cs="Times New Roman"/>
          <w:sz w:val="24"/>
          <w:szCs w:val="24"/>
        </w:rPr>
        <w:t>products</w:t>
      </w:r>
      <w:r>
        <w:rPr>
          <w:rFonts w:ascii="Times New Roman" w:eastAsia="Times New Roman" w:hAnsi="Times New Roman" w:cs="Times New Roman"/>
          <w:color w:val="000000"/>
          <w:sz w:val="24"/>
          <w:szCs w:val="24"/>
        </w:rPr>
        <w:t xml:space="preserve"> operating at a single temperature, these values can be ignored (they will cancel out in the equation below where n = 1).</w:t>
      </w:r>
    </w:p>
    <w:p w:rsidR="006F4818" w:rsidRDefault="006F4818">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p>
    <w:p w:rsidR="006F4818" w:rsidRDefault="00D95A85">
      <w:pPr>
        <w:widowControl/>
        <w:pBdr>
          <w:top w:val="nil"/>
          <w:left w:val="nil"/>
          <w:bottom w:val="nil"/>
          <w:right w:val="nil"/>
          <w:between w:val="nil"/>
        </w:pBdr>
        <w:tabs>
          <w:tab w:val="left" w:pos="340"/>
          <w:tab w:val="left" w:pos="8789"/>
        </w:tabs>
        <w:jc w:val="center"/>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m:t>
            </m:r>
          </m:sub>
        </m:sSub>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i</m:t>
                        </m:r>
                      </m:sub>
                    </m:sSub>
                  </m:e>
                </m:d>
              </m:num>
              <m:den>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1</m:t>
                            </m:r>
                          </m:sub>
                        </m:sSub>
                      </m:e>
                    </m:d>
                    <m:r>
                      <w:rPr>
                        <w:rFonts w:ascii="Cambria Math" w:eastAsia="Cambria Math" w:hAnsi="Cambria Math" w:cs="Cambria Math"/>
                        <w:color w:val="000000"/>
                        <w:sz w:val="24"/>
                        <w:szCs w:val="24"/>
                      </w:rPr>
                      <m:t>+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m:t>
                            </m:r>
                          </m:sub>
                        </m:sSub>
                      </m:e>
                    </m:d>
                  </m:e>
                </m:d>
              </m:den>
            </m:f>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e>
                </m:d>
                <m:r>
                  <w:rPr>
                    <w:rFonts w:ascii="Cambria Math" w:eastAsia="Cambria Math" w:hAnsi="Cambria Math" w:cs="Cambria Math"/>
                    <w:color w:val="000000"/>
                    <w:sz w:val="24"/>
                    <w:szCs w:val="24"/>
                  </w:rPr>
                  <m:t>× ∆COP</m:t>
                </m:r>
              </m:e>
            </m:d>
          </m:den>
        </m:f>
      </m:oMath>
      <w:r w:rsidR="00FC768F">
        <w:rPr>
          <w:rFonts w:ascii="Times New Roman" w:eastAsia="Times New Roman" w:hAnsi="Times New Roman" w:cs="Times New Roman"/>
          <w:color w:val="000000"/>
          <w:sz w:val="24"/>
          <w:szCs w:val="24"/>
        </w:rPr>
        <w:t xml:space="preserve">          </w:t>
      </w:r>
    </w:p>
    <w:p w:rsidR="006F4818" w:rsidRDefault="006F4818">
      <w:pPr>
        <w:widowControl/>
        <w:pBdr>
          <w:top w:val="nil"/>
          <w:left w:val="nil"/>
          <w:bottom w:val="nil"/>
          <w:right w:val="nil"/>
          <w:between w:val="nil"/>
        </w:pBdr>
        <w:tabs>
          <w:tab w:val="left" w:pos="340"/>
          <w:tab w:val="left" w:pos="8789"/>
        </w:tabs>
        <w:jc w:val="center"/>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left" w:pos="34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6F4818" w:rsidRDefault="00FC768F">
      <w:pPr>
        <w:widowControl/>
        <w:pBdr>
          <w:top w:val="nil"/>
          <w:left w:val="nil"/>
          <w:bottom w:val="nil"/>
          <w:right w:val="nil"/>
          <w:between w:val="nil"/>
        </w:pBdr>
        <w:tabs>
          <w:tab w:val="left" w:pos="34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Style w:val="affffc"/>
        <w:tblW w:w="878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20"/>
        <w:gridCol w:w="341"/>
        <w:gridCol w:w="7625"/>
      </w:tblGrid>
      <w:tr w:rsidR="006F4818">
        <w:trPr>
          <w:trHeight w:val="261"/>
        </w:trPr>
        <w:tc>
          <w:tcPr>
            <w:tcW w:w="820"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25" w:type="dxa"/>
          </w:tcPr>
          <w:p w:rsidR="006F4818" w:rsidRDefault="00FC768F">
            <w:pPr>
              <w:pBdr>
                <w:top w:val="nil"/>
                <w:left w:val="nil"/>
                <w:bottom w:val="nil"/>
                <w:right w:val="nil"/>
                <w:between w:val="nil"/>
              </w:pBdr>
              <w:tabs>
                <w:tab w:val="left" w:pos="1817"/>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nominal volume of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(for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compartments);</w:t>
            </w:r>
          </w:p>
        </w:tc>
      </w:tr>
      <w:tr w:rsidR="006F4818">
        <w:trPr>
          <w:trHeight w:val="310"/>
        </w:trPr>
        <w:tc>
          <w:tcPr>
            <w:tcW w:w="820"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25"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relative U value of compartment </w:t>
            </w:r>
            <w:proofErr w:type="spellStart"/>
            <w:r>
              <w:rPr>
                <w:rFonts w:ascii="Times New Roman" w:eastAsia="Times New Roman" w:hAnsi="Times New Roman" w:cs="Times New Roman"/>
                <w:i/>
                <w:color w:val="000000"/>
                <w:sz w:val="24"/>
                <w:szCs w:val="24"/>
              </w:rPr>
              <w:t>i</w:t>
            </w:r>
            <w:proofErr w:type="spellEnd"/>
            <w:r>
              <w:rPr>
                <w:rFonts w:ascii="Times New Roman" w:eastAsia="Times New Roman" w:hAnsi="Times New Roman" w:cs="Times New Roman"/>
                <w:color w:val="000000"/>
                <w:sz w:val="24"/>
                <w:szCs w:val="24"/>
              </w:rPr>
              <w:t xml:space="preserve"> (for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compartments);</w:t>
            </w:r>
          </w:p>
        </w:tc>
      </w:tr>
      <w:tr w:rsidR="006F4818">
        <w:trPr>
          <w:trHeight w:val="310"/>
        </w:trPr>
        <w:tc>
          <w:tcPr>
            <w:tcW w:w="820"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am</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25" w:type="dxa"/>
          </w:tcPr>
          <w:p w:rsidR="006F4818" w:rsidRDefault="00FC768F">
            <w:pPr>
              <w:pBdr>
                <w:top w:val="nil"/>
                <w:left w:val="nil"/>
                <w:bottom w:val="nil"/>
                <w:right w:val="nil"/>
                <w:between w:val="nil"/>
              </w:pBdr>
              <w:tabs>
                <w:tab w:val="left" w:pos="1249"/>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ambient temperature during the test;</w:t>
            </w:r>
          </w:p>
        </w:tc>
      </w:tr>
      <w:tr w:rsidR="006F4818">
        <w:trPr>
          <w:trHeight w:val="310"/>
        </w:trPr>
        <w:tc>
          <w:tcPr>
            <w:tcW w:w="820"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at</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25" w:type="dxa"/>
          </w:tcPr>
          <w:p w:rsidR="006F4818" w:rsidRDefault="00FC768F">
            <w:pPr>
              <w:rPr>
                <w:rFonts w:ascii="Times New Roman" w:eastAsia="Times New Roman" w:hAnsi="Times New Roman" w:cs="Times New Roman"/>
              </w:rPr>
            </w:pPr>
            <w:r>
              <w:rPr>
                <w:rFonts w:ascii="Times New Roman" w:eastAsia="Times New Roman" w:hAnsi="Times New Roman" w:cs="Times New Roman"/>
                <w:sz w:val="24"/>
                <w:szCs w:val="24"/>
              </w:rPr>
              <w:t>Target (nominal) ambient temperature (correcting back to this temperature);</w:t>
            </w:r>
          </w:p>
        </w:tc>
      </w:tr>
      <w:tr w:rsidR="006F4818">
        <w:trPr>
          <w:trHeight w:val="310"/>
        </w:trPr>
        <w:tc>
          <w:tcPr>
            <w:tcW w:w="820"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25"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compartment temperature during the test;</w:t>
            </w:r>
          </w:p>
        </w:tc>
      </w:tr>
      <w:tr w:rsidR="006F4818">
        <w:trPr>
          <w:trHeight w:val="310"/>
        </w:trPr>
        <w:tc>
          <w:tcPr>
            <w:tcW w:w="820" w:type="dxa"/>
          </w:tcPr>
          <w:p w:rsidR="006F4818" w:rsidRDefault="00FC768F">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∆COP</m:t>
                </m:r>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25" w:type="dxa"/>
          </w:tcPr>
          <w:p w:rsidR="006F4818" w:rsidRDefault="00FC768F">
            <w:pPr>
              <w:pBdr>
                <w:top w:val="nil"/>
                <w:left w:val="nil"/>
                <w:bottom w:val="nil"/>
                <w:right w:val="nil"/>
                <w:between w:val="nil"/>
              </w:pBdr>
              <w:tabs>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expected COP impact for the product type and test condition;</w:t>
            </w:r>
          </w:p>
        </w:tc>
      </w:tr>
      <w:tr w:rsidR="006F4818">
        <w:trPr>
          <w:trHeight w:val="310"/>
        </w:trPr>
        <w:tc>
          <w:tcPr>
            <w:tcW w:w="820"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ssm</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25" w:type="dxa"/>
          </w:tcPr>
          <w:p w:rsidR="006F4818" w:rsidRDefault="00FC768F">
            <w:pPr>
              <w:pBdr>
                <w:top w:val="nil"/>
                <w:left w:val="nil"/>
                <w:bottom w:val="nil"/>
                <w:right w:val="nil"/>
                <w:between w:val="nil"/>
              </w:pBdr>
              <w:tabs>
                <w:tab w:val="left" w:pos="1249"/>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measured steady state power during the test in accordance with Annex B; and</w:t>
            </w:r>
          </w:p>
        </w:tc>
      </w:tr>
      <w:tr w:rsidR="006F4818">
        <w:trPr>
          <w:trHeight w:val="310"/>
        </w:trPr>
        <w:tc>
          <w:tcPr>
            <w:tcW w:w="820" w:type="dxa"/>
          </w:tcPr>
          <w:p w:rsidR="006F4818" w:rsidRDefault="00D95A85">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ss</m:t>
                    </m:r>
                  </m:sub>
                </m:sSub>
              </m:oMath>
            </m:oMathPara>
          </w:p>
        </w:tc>
        <w:tc>
          <w:tcPr>
            <w:tcW w:w="341" w:type="dxa"/>
          </w:tcPr>
          <w:p w:rsidR="006F4818" w:rsidRDefault="00FC768F">
            <w:pPr>
              <w:rPr>
                <w:rFonts w:ascii="Times New Roman" w:eastAsia="Times New Roman" w:hAnsi="Times New Roman" w:cs="Times New Roman"/>
              </w:rPr>
            </w:pPr>
            <w:r>
              <w:rPr>
                <w:rFonts w:ascii="Times New Roman" w:eastAsia="Times New Roman" w:hAnsi="Times New Roman" w:cs="Times New Roman"/>
              </w:rPr>
              <w:t>=</w:t>
            </w:r>
          </w:p>
        </w:tc>
        <w:tc>
          <w:tcPr>
            <w:tcW w:w="7625" w:type="dxa"/>
          </w:tcPr>
          <w:p w:rsidR="006F4818" w:rsidRDefault="00FC768F">
            <w:pPr>
              <w:pBdr>
                <w:top w:val="nil"/>
                <w:left w:val="nil"/>
                <w:bottom w:val="nil"/>
                <w:right w:val="nil"/>
                <w:between w:val="nil"/>
              </w:pBdr>
              <w:tabs>
                <w:tab w:val="left" w:pos="1249"/>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corrected steady state power that is expected at the nominal ambient test temperature in Annex B.</w:t>
            </w:r>
          </w:p>
        </w:tc>
      </w:tr>
    </w:tbl>
    <w:p w:rsidR="006F4818" w:rsidRDefault="006F4818">
      <w:pPr>
        <w:widowControl/>
        <w:pBdr>
          <w:top w:val="nil"/>
          <w:left w:val="nil"/>
          <w:bottom w:val="nil"/>
          <w:right w:val="nil"/>
          <w:between w:val="nil"/>
        </w:pBdr>
        <w:tabs>
          <w:tab w:val="left" w:pos="340"/>
          <w:tab w:val="left" w:pos="8789"/>
        </w:tabs>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Conceptually, the components of the equation are:</w:t>
      </w:r>
    </w:p>
    <w:p w:rsidR="006F4818" w:rsidRDefault="006F4818">
      <w:pPr>
        <w:widowControl/>
        <w:pBdr>
          <w:top w:val="nil"/>
          <w:left w:val="nil"/>
          <w:bottom w:val="nil"/>
          <w:right w:val="nil"/>
          <w:between w:val="nil"/>
        </w:pBdr>
        <w:tabs>
          <w:tab w:val="left" w:pos="340"/>
          <w:tab w:val="left" w:pos="8789"/>
        </w:tabs>
        <w:ind w:left="340" w:hanging="340"/>
        <w:jc w:val="both"/>
        <w:rPr>
          <w:rFonts w:ascii="Times New Roman" w:eastAsia="Times New Roman" w:hAnsi="Times New Roman" w:cs="Times New Roman"/>
          <w:color w:val="000000"/>
          <w:sz w:val="24"/>
          <w:szCs w:val="24"/>
        </w:rPr>
      </w:pPr>
    </w:p>
    <w:p w:rsidR="006F4818" w:rsidRDefault="00D95A85">
      <w:pPr>
        <w:widowControl/>
        <w:numPr>
          <w:ilvl w:val="0"/>
          <w:numId w:val="40"/>
        </w:numPr>
        <w:pBdr>
          <w:top w:val="nil"/>
          <w:left w:val="nil"/>
          <w:bottom w:val="nil"/>
          <w:right w:val="nil"/>
          <w:between w:val="nil"/>
        </w:pBdr>
        <w:tabs>
          <w:tab w:val="left" w:pos="340"/>
          <w:tab w:val="left" w:pos="8789"/>
        </w:tabs>
        <w:jc w:val="both"/>
        <w:rPr>
          <w:rFonts w:ascii="Times New Roman" w:eastAsia="Times New Roman" w:hAnsi="Times New Roman" w:cs="Times New Roman"/>
          <w:color w:val="000000"/>
          <w:sz w:val="24"/>
          <w:szCs w:val="24"/>
        </w:rPr>
      </w:pPr>
      <m:oMath>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e>
        </m:d>
      </m:oMath>
      <w:r w:rsidR="00FC768F">
        <w:rPr>
          <w:rFonts w:ascii="Times New Roman" w:eastAsia="Times New Roman" w:hAnsi="Times New Roman" w:cs="Times New Roman"/>
          <w:color w:val="000000"/>
          <w:sz w:val="24"/>
          <w:szCs w:val="24"/>
        </w:rPr>
        <w:t xml:space="preserve"> is the deviation from the target ambient temperature, in K;</w:t>
      </w:r>
    </w:p>
    <w:p w:rsidR="006F4818" w:rsidRDefault="00FC768F">
      <w:pPr>
        <w:widowControl/>
        <w:numPr>
          <w:ilvl w:val="0"/>
          <w:numId w:val="40"/>
        </w:numPr>
        <w:pBdr>
          <w:top w:val="nil"/>
          <w:left w:val="nil"/>
          <w:bottom w:val="nil"/>
          <w:right w:val="nil"/>
          <w:between w:val="nil"/>
        </w:pBdr>
        <w:tabs>
          <w:tab w:val="left" w:pos="34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U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V </w:t>
      </w:r>
      <w:r>
        <w:rPr>
          <w:rFonts w:ascii="Times New Roman" w:eastAsia="Times New Roman" w:hAnsi="Times New Roman" w:cs="Times New Roman"/>
          <w:color w:val="000000"/>
          <w:sz w:val="24"/>
          <w:szCs w:val="24"/>
        </w:rPr>
        <w:t>terms on the numerator estimate the slope of the heat gain for all compartments;</w:t>
      </w:r>
    </w:p>
    <w:p w:rsidR="006F4818" w:rsidRDefault="00FC768F">
      <w:pPr>
        <w:widowControl/>
        <w:numPr>
          <w:ilvl w:val="0"/>
          <w:numId w:val="40"/>
        </w:numPr>
        <w:pBdr>
          <w:top w:val="nil"/>
          <w:left w:val="nil"/>
          <w:bottom w:val="nil"/>
          <w:right w:val="nil"/>
          <w:between w:val="nil"/>
        </w:pBdr>
        <w:tabs>
          <w:tab w:val="left" w:pos="34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denominator is total heat gain at the ambient temperature; and</w:t>
      </w:r>
    </w:p>
    <w:p w:rsidR="006F4818" w:rsidRDefault="00FC768F">
      <w:pPr>
        <w:widowControl/>
        <w:numPr>
          <w:ilvl w:val="0"/>
          <w:numId w:val="40"/>
        </w:numPr>
        <w:pBdr>
          <w:top w:val="nil"/>
          <w:left w:val="nil"/>
          <w:bottom w:val="nil"/>
          <w:right w:val="nil"/>
          <w:between w:val="nil"/>
        </w:pBdr>
        <w:tabs>
          <w:tab w:val="left" w:pos="34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last term is an overall correction for the expected change in COP for a change in ambient.</w:t>
      </w:r>
    </w:p>
    <w:p w:rsidR="006F4818" w:rsidRDefault="006F4818">
      <w:pPr>
        <w:widowControl/>
        <w:pBdr>
          <w:top w:val="nil"/>
          <w:left w:val="nil"/>
          <w:bottom w:val="nil"/>
          <w:right w:val="nil"/>
          <w:between w:val="nil"/>
        </w:pBdr>
        <w:tabs>
          <w:tab w:val="left" w:pos="340"/>
          <w:tab w:val="left" w:pos="8789"/>
        </w:tabs>
        <w:ind w:left="340" w:hanging="340"/>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that the heat gain slope and heat gain in the above equation are based on relative U values and rated volume for each compartment (not surface area) and so will not be an accurate estimate in watt.</w:t>
      </w:r>
    </w:p>
    <w:p w:rsidR="006F4818" w:rsidRDefault="006F4818">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left" w:pos="340"/>
          <w:tab w:val="left" w:pos="567"/>
          <w:tab w:val="left" w:pos="8789"/>
        </w:tabs>
        <w:ind w:left="567"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 — The heat gain slope and heat gain in the above equation are based on relative U values and rated volume for each compartment (not surface area) and so will not be an accurate estimate in watt.</w:t>
      </w:r>
    </w:p>
    <w:p w:rsidR="006F4818" w:rsidRDefault="006F4818">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i</m:t>
            </m:r>
          </m:sub>
        </m:sSub>
      </m:oMath>
      <w:r>
        <w:rPr>
          <w:rFonts w:ascii="Times New Roman" w:eastAsia="Times New Roman" w:hAnsi="Times New Roman" w:cs="Times New Roman"/>
          <w:color w:val="000000"/>
          <w:sz w:val="24"/>
          <w:szCs w:val="24"/>
        </w:rPr>
        <w:t xml:space="preserve"> is estimated from the nominal temperature of operation of the compartment. This has been derived on the expectation that compartments that operate at colder temperatures tend to have better overall insulation (and therefore lower U values). An empirical fit of real data showed that the following values provided a reasonable estimate of the relative insulation in products with two compartments.</w:t>
      </w:r>
    </w:p>
    <w:p w:rsidR="006F4818" w:rsidRDefault="006F4818">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left" w:pos="340"/>
          <w:tab w:val="left" w:pos="0"/>
          <w:tab w:val="left" w:pos="8789"/>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22 Assumed Relative Insulation </w:t>
      </w:r>
      <w:proofErr w:type="gramStart"/>
      <w:r>
        <w:rPr>
          <w:rFonts w:ascii="Times New Roman" w:eastAsia="Times New Roman" w:hAnsi="Times New Roman" w:cs="Times New Roman"/>
          <w:b/>
          <w:color w:val="000000"/>
          <w:sz w:val="24"/>
          <w:szCs w:val="24"/>
        </w:rPr>
        <w:t>Value  for</w:t>
      </w:r>
      <w:proofErr w:type="gramEnd"/>
      <w:r>
        <w:rPr>
          <w:rFonts w:ascii="Times New Roman" w:eastAsia="Times New Roman" w:hAnsi="Times New Roman" w:cs="Times New Roman"/>
          <w:b/>
          <w:color w:val="000000"/>
          <w:sz w:val="24"/>
          <w:szCs w:val="24"/>
        </w:rPr>
        <w:t xml:space="preserve"> Multi-Compartment Products</w:t>
      </w:r>
    </w:p>
    <w:p w:rsidR="006F4818" w:rsidRDefault="00FC768F">
      <w:pPr>
        <w:widowControl/>
        <w:pBdr>
          <w:top w:val="nil"/>
          <w:left w:val="nil"/>
          <w:bottom w:val="nil"/>
          <w:right w:val="nil"/>
          <w:between w:val="nil"/>
        </w:pBdr>
        <w:tabs>
          <w:tab w:val="left" w:pos="340"/>
          <w:tab w:val="left" w:pos="0"/>
          <w:tab w:val="left" w:pos="878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Clause</w:t>
      </w:r>
      <w:r>
        <w:rPr>
          <w:rFonts w:ascii="Times New Roman" w:eastAsia="Times New Roman" w:hAnsi="Times New Roman" w:cs="Times New Roman"/>
          <w:color w:val="000000"/>
          <w:sz w:val="24"/>
          <w:szCs w:val="24"/>
        </w:rPr>
        <w:t xml:space="preserve"> M-3)</w:t>
      </w:r>
    </w:p>
    <w:p w:rsidR="006F4818" w:rsidRDefault="006F4818">
      <w:pPr>
        <w:widowControl/>
        <w:pBdr>
          <w:top w:val="nil"/>
          <w:left w:val="nil"/>
          <w:bottom w:val="nil"/>
          <w:right w:val="nil"/>
          <w:between w:val="nil"/>
        </w:pBdr>
        <w:tabs>
          <w:tab w:val="left" w:pos="340"/>
          <w:tab w:val="left" w:pos="0"/>
          <w:tab w:val="left" w:pos="8789"/>
        </w:tabs>
        <w:jc w:val="center"/>
        <w:rPr>
          <w:rFonts w:ascii="Times New Roman" w:eastAsia="Times New Roman" w:hAnsi="Times New Roman" w:cs="Times New Roman"/>
          <w:color w:val="000000"/>
          <w:sz w:val="24"/>
          <w:szCs w:val="24"/>
        </w:rPr>
      </w:pPr>
    </w:p>
    <w:tbl>
      <w:tblPr>
        <w:tblStyle w:val="affffd"/>
        <w:tblW w:w="5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670"/>
        <w:gridCol w:w="1645"/>
        <w:gridCol w:w="1645"/>
      </w:tblGrid>
      <w:tr w:rsidR="006F4818">
        <w:trPr>
          <w:jc w:val="center"/>
        </w:trPr>
        <w:tc>
          <w:tcPr>
            <w:tcW w:w="704"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Sl</w:t>
            </w:r>
            <w:proofErr w:type="spellEnd"/>
            <w:r>
              <w:rPr>
                <w:rFonts w:ascii="Times New Roman" w:eastAsia="Times New Roman" w:hAnsi="Times New Roman" w:cs="Times New Roman"/>
                <w:b/>
                <w:color w:val="000000"/>
                <w:sz w:val="24"/>
                <w:szCs w:val="24"/>
              </w:rPr>
              <w:t xml:space="preserve"> No.</w:t>
            </w:r>
          </w:p>
        </w:tc>
        <w:tc>
          <w:tcPr>
            <w:tcW w:w="1670"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Compartment Target Temperature </w:t>
            </w:r>
            <w:r>
              <w:rPr>
                <w:rFonts w:ascii="Times New Roman" w:eastAsia="Times New Roman" w:hAnsi="Times New Roman" w:cs="Times New Roman"/>
                <w:color w:val="000000"/>
                <w:sz w:val="24"/>
                <w:szCs w:val="24"/>
              </w:rPr>
              <w:t>°C</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Relative Insulation Effectiveness</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Relative Insulation Factor,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U</m:t>
                  </m:r>
                </m:e>
                <m:sub>
                  <m:r>
                    <w:rPr>
                      <w:rFonts w:ascii="Cambria Math" w:eastAsia="Cambria Math" w:hAnsi="Cambria Math" w:cs="Cambria Math"/>
                      <w:color w:val="000000"/>
                      <w:sz w:val="24"/>
                      <w:szCs w:val="24"/>
                    </w:rPr>
                    <m:t>rel</m:t>
                  </m:r>
                </m:sub>
              </m:sSub>
            </m:oMath>
          </w:p>
        </w:tc>
      </w:tr>
      <w:tr w:rsidR="006F4818">
        <w:trPr>
          <w:jc w:val="center"/>
        </w:trPr>
        <w:tc>
          <w:tcPr>
            <w:tcW w:w="704"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7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6F4818">
        <w:trPr>
          <w:jc w:val="center"/>
        </w:trPr>
        <w:tc>
          <w:tcPr>
            <w:tcW w:w="704" w:type="dxa"/>
          </w:tcPr>
          <w:p w:rsidR="006F4818" w:rsidRDefault="006F4818">
            <w:pPr>
              <w:numPr>
                <w:ilvl w:val="0"/>
                <w:numId w:val="4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445"/>
                <w:id w:val="1622107771"/>
              </w:sdtPr>
              <w:sdtEndPr/>
              <w:sdtContent>
                <w:r w:rsidR="00FC768F">
                  <w:rPr>
                    <w:rFonts w:ascii="Gungsuh" w:eastAsia="Gungsuh" w:hAnsi="Gungsuh" w:cs="Gungsuh"/>
                    <w:color w:val="000000"/>
                    <w:sz w:val="24"/>
                    <w:szCs w:val="24"/>
                  </w:rPr>
                  <w:t>− 18</w:t>
                </w:r>
              </w:sdtContent>
            </w:sdt>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1.250</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0.800</w:t>
            </w:r>
          </w:p>
        </w:tc>
      </w:tr>
      <w:tr w:rsidR="006F4818">
        <w:trPr>
          <w:jc w:val="center"/>
        </w:trPr>
        <w:tc>
          <w:tcPr>
            <w:tcW w:w="704" w:type="dxa"/>
          </w:tcPr>
          <w:p w:rsidR="006F4818" w:rsidRDefault="006F4818">
            <w:pPr>
              <w:numPr>
                <w:ilvl w:val="0"/>
                <w:numId w:val="4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446"/>
                <w:id w:val="-682048755"/>
              </w:sdtPr>
              <w:sdtEndPr/>
              <w:sdtContent>
                <w:r w:rsidR="00FC768F">
                  <w:rPr>
                    <w:rFonts w:ascii="Gungsuh" w:eastAsia="Gungsuh" w:hAnsi="Gungsuh" w:cs="Gungsuh"/>
                    <w:color w:val="000000"/>
                    <w:sz w:val="24"/>
                    <w:szCs w:val="24"/>
                  </w:rPr>
                  <w:t>− 12</w:t>
                </w:r>
              </w:sdtContent>
            </w:sdt>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1.182</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0.846</w:t>
            </w:r>
          </w:p>
        </w:tc>
      </w:tr>
      <w:tr w:rsidR="006F4818">
        <w:trPr>
          <w:jc w:val="center"/>
        </w:trPr>
        <w:tc>
          <w:tcPr>
            <w:tcW w:w="704" w:type="dxa"/>
          </w:tcPr>
          <w:p w:rsidR="006F4818" w:rsidRDefault="006F4818">
            <w:pPr>
              <w:numPr>
                <w:ilvl w:val="0"/>
                <w:numId w:val="4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D95A85">
            <w:pPr>
              <w:pBdr>
                <w:top w:val="nil"/>
                <w:left w:val="nil"/>
                <w:bottom w:val="nil"/>
                <w:right w:val="nil"/>
                <w:between w:val="nil"/>
              </w:pBdr>
              <w:jc w:val="center"/>
              <w:rPr>
                <w:rFonts w:ascii="Times New Roman" w:eastAsia="Times New Roman" w:hAnsi="Times New Roman" w:cs="Times New Roman"/>
                <w:color w:val="000000"/>
                <w:sz w:val="24"/>
                <w:szCs w:val="24"/>
              </w:rPr>
            </w:pPr>
            <w:sdt>
              <w:sdtPr>
                <w:tag w:val="goog_rdk_447"/>
                <w:id w:val="908966036"/>
              </w:sdtPr>
              <w:sdtEndPr/>
              <w:sdtContent>
                <w:r w:rsidR="00FC768F">
                  <w:rPr>
                    <w:rFonts w:ascii="Gungsuh" w:eastAsia="Gungsuh" w:hAnsi="Gungsuh" w:cs="Gungsuh"/>
                    <w:color w:val="000000"/>
                    <w:sz w:val="24"/>
                    <w:szCs w:val="24"/>
                  </w:rPr>
                  <w:t>− 6</w:t>
                </w:r>
              </w:sdtContent>
            </w:sdt>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1.114</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0.898</w:t>
            </w:r>
          </w:p>
        </w:tc>
      </w:tr>
      <w:tr w:rsidR="006F4818">
        <w:trPr>
          <w:jc w:val="center"/>
        </w:trPr>
        <w:tc>
          <w:tcPr>
            <w:tcW w:w="704" w:type="dxa"/>
          </w:tcPr>
          <w:p w:rsidR="006F4818" w:rsidRDefault="006F4818">
            <w:pPr>
              <w:numPr>
                <w:ilvl w:val="0"/>
                <w:numId w:val="4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1.045</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0.957</w:t>
            </w:r>
          </w:p>
        </w:tc>
      </w:tr>
      <w:tr w:rsidR="006F4818">
        <w:trPr>
          <w:jc w:val="center"/>
        </w:trPr>
        <w:tc>
          <w:tcPr>
            <w:tcW w:w="704" w:type="dxa"/>
          </w:tcPr>
          <w:p w:rsidR="006F4818" w:rsidRDefault="006F4818">
            <w:pPr>
              <w:numPr>
                <w:ilvl w:val="0"/>
                <w:numId w:val="4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1.023</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0.978</w:t>
            </w:r>
          </w:p>
        </w:tc>
      </w:tr>
      <w:tr w:rsidR="006F4818">
        <w:trPr>
          <w:jc w:val="center"/>
        </w:trPr>
        <w:tc>
          <w:tcPr>
            <w:tcW w:w="704" w:type="dxa"/>
          </w:tcPr>
          <w:p w:rsidR="006F4818" w:rsidRDefault="006F4818">
            <w:pPr>
              <w:numPr>
                <w:ilvl w:val="0"/>
                <w:numId w:val="4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6F4818">
        <w:trPr>
          <w:jc w:val="center"/>
        </w:trPr>
        <w:tc>
          <w:tcPr>
            <w:tcW w:w="704" w:type="dxa"/>
          </w:tcPr>
          <w:p w:rsidR="006F4818" w:rsidRDefault="006F4818">
            <w:pPr>
              <w:numPr>
                <w:ilvl w:val="0"/>
                <w:numId w:val="4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0.909</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w:t>
            </w:r>
          </w:p>
        </w:tc>
      </w:tr>
      <w:tr w:rsidR="006F4818">
        <w:trPr>
          <w:jc w:val="center"/>
        </w:trPr>
        <w:tc>
          <w:tcPr>
            <w:tcW w:w="704" w:type="dxa"/>
          </w:tcPr>
          <w:p w:rsidR="006F4818" w:rsidRDefault="006F4818">
            <w:pPr>
              <w:numPr>
                <w:ilvl w:val="0"/>
                <w:numId w:val="4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670"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0.852</w:t>
            </w:r>
          </w:p>
        </w:tc>
        <w:tc>
          <w:tcPr>
            <w:tcW w:w="1645" w:type="dxa"/>
          </w:tcPr>
          <w:p w:rsidR="006F4818" w:rsidRDefault="00FC768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1.173</w:t>
            </w:r>
          </w:p>
        </w:tc>
      </w:tr>
    </w:tbl>
    <w:p w:rsidR="006F4818" w:rsidRDefault="006F4818">
      <w:pPr>
        <w:widowControl/>
        <w:pBdr>
          <w:top w:val="nil"/>
          <w:left w:val="nil"/>
          <w:bottom w:val="nil"/>
          <w:right w:val="nil"/>
          <w:between w:val="nil"/>
        </w:pBdr>
        <w:tabs>
          <w:tab w:val="left" w:pos="340"/>
          <w:tab w:val="left" w:pos="0"/>
          <w:tab w:val="left" w:pos="8789"/>
        </w:tabs>
        <w:jc w:val="center"/>
        <w:rPr>
          <w:rFonts w:ascii="Times New Roman" w:eastAsia="Times New Roman" w:hAnsi="Times New Roman" w:cs="Times New Roman"/>
          <w:color w:val="000000"/>
          <w:sz w:val="24"/>
          <w:szCs w:val="24"/>
        </w:rPr>
      </w:pPr>
    </w:p>
    <w:p w:rsidR="006F4818" w:rsidRDefault="00FC768F">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overall correction equation can be further simplified by building in the above values from Table 22 for relative insulation into the equation itself by using constants as follows:</w:t>
      </w:r>
    </w:p>
    <w:p w:rsidR="006F4818" w:rsidRDefault="006F4818">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p>
    <w:p w:rsidR="006F4818" w:rsidRDefault="00D95A85">
      <w:pPr>
        <w:widowControl/>
        <w:pBdr>
          <w:top w:val="nil"/>
          <w:left w:val="nil"/>
          <w:bottom w:val="nil"/>
          <w:right w:val="nil"/>
          <w:between w:val="nil"/>
        </w:pBdr>
        <w:tabs>
          <w:tab w:val="left" w:pos="340"/>
          <w:tab w:val="left" w:pos="0"/>
          <w:tab w:val="left" w:pos="9923"/>
        </w:tabs>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ssm</m:t>
            </m:r>
          </m:sub>
        </m:sSub>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nary>
                  <m:naryPr>
                    <m:chr m:val="∑"/>
                    <m:ctrlPr>
                      <w:rPr>
                        <w:rFonts w:ascii="Cambria Math" w:eastAsia="Cambria Math" w:hAnsi="Cambria Math" w:cs="Cambria Math"/>
                        <w:color w:val="000000"/>
                        <w:sz w:val="24"/>
                        <w:szCs w:val="24"/>
                      </w:rPr>
                    </m:ctrlPr>
                  </m:naryPr>
                  <m:sub/>
                  <m:sup/>
                  <m:e/>
                </m:nary>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18+</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it</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i</m:t>
                        </m:r>
                      </m:sub>
                    </m:sSub>
                  </m:e>
                </m:d>
              </m:num>
              <m:den>
                <m:nary>
                  <m:naryPr>
                    <m:chr m:val="∑"/>
                    <m:ctrlPr>
                      <w:rPr>
                        <w:rFonts w:ascii="Cambria Math" w:eastAsia="Cambria Math" w:hAnsi="Cambria Math" w:cs="Cambria Math"/>
                        <w:color w:val="000000"/>
                        <w:sz w:val="24"/>
                        <w:szCs w:val="24"/>
                      </w:rPr>
                    </m:ctrlPr>
                  </m:naryPr>
                  <m:sub/>
                  <m:sup/>
                  <m:e/>
                </m:nary>
                <m:d>
                  <m:dPr>
                    <m:begChr m:val="["/>
                    <m:endChr m:val="]"/>
                    <m:ctrlPr>
                      <w:rPr>
                        <w:rFonts w:ascii="Cambria Math" w:eastAsia="Cambria Math" w:hAnsi="Cambria Math" w:cs="Cambria Math"/>
                        <w:color w:val="000000"/>
                        <w:sz w:val="24"/>
                        <w:szCs w:val="24"/>
                      </w:rPr>
                    </m:ctrlPr>
                  </m:dPr>
                  <m:e>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18+</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it</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i</m:t>
                        </m:r>
                      </m:sub>
                    </m:sSub>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im</m:t>
                            </m:r>
                          </m:sub>
                        </m:sSub>
                      </m:e>
                    </m:d>
                  </m:e>
                </m:d>
              </m:den>
            </m:f>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1+</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T</m:t>
                        </m:r>
                      </m:e>
                      <m:sub>
                        <m:r>
                          <w:rPr>
                            <w:rFonts w:ascii="Cambria Math" w:eastAsia="Cambria Math" w:hAnsi="Cambria Math" w:cs="Cambria Math"/>
                            <w:color w:val="000000"/>
                            <w:sz w:val="24"/>
                            <w:szCs w:val="24"/>
                          </w:rPr>
                          <m:t>am</m:t>
                        </m:r>
                      </m:sub>
                    </m:sSub>
                    <m:r>
                      <w:rPr>
                        <w:rFonts w:ascii="Cambria Math" w:eastAsia="Cambria Math" w:hAnsi="Cambria Math" w:cs="Cambria Math"/>
                        <w:color w:val="000000"/>
                        <w:sz w:val="24"/>
                        <w:szCs w:val="24"/>
                      </w:rPr>
                      <m:t>× ∆COP</m:t>
                    </m:r>
                  </m:e>
                </m:d>
              </m:e>
            </m:d>
          </m:den>
        </m:f>
      </m:oMath>
      <w:r w:rsidR="00FC768F">
        <w:rPr>
          <w:rFonts w:ascii="Times New Roman" w:eastAsia="Times New Roman" w:hAnsi="Times New Roman" w:cs="Times New Roman"/>
          <w:color w:val="000000"/>
          <w:sz w:val="24"/>
          <w:szCs w:val="24"/>
        </w:rPr>
        <w:t xml:space="preserve"> </w:t>
      </w:r>
    </w:p>
    <w:p w:rsidR="006F4818" w:rsidRDefault="006F4818">
      <w:pPr>
        <w:widowControl/>
        <w:pBdr>
          <w:top w:val="nil"/>
          <w:left w:val="nil"/>
          <w:bottom w:val="nil"/>
          <w:right w:val="nil"/>
          <w:between w:val="nil"/>
        </w:pBdr>
        <w:tabs>
          <w:tab w:val="left" w:pos="340"/>
          <w:tab w:val="left" w:pos="0"/>
          <w:tab w:val="left" w:pos="8789"/>
        </w:tabs>
        <w:jc w:val="both"/>
        <w:rPr>
          <w:rFonts w:ascii="Times New Roman" w:eastAsia="Times New Roman" w:hAnsi="Times New Roman" w:cs="Times New Roman"/>
          <w:color w:val="000000"/>
          <w:sz w:val="24"/>
          <w:szCs w:val="24"/>
        </w:rPr>
      </w:pPr>
    </w:p>
    <w:p w:rsidR="006F4818" w:rsidRDefault="00D95A85">
      <w:pPr>
        <w:pBdr>
          <w:top w:val="nil"/>
          <w:left w:val="nil"/>
          <w:bottom w:val="nil"/>
          <w:right w:val="nil"/>
          <w:between w:val="nil"/>
        </w:pBdr>
        <w:tabs>
          <w:tab w:val="left" w:pos="9356"/>
        </w:tabs>
        <w:jc w:val="both"/>
        <w:rPr>
          <w:rFonts w:ascii="Times New Roman" w:eastAsia="Times New Roman" w:hAnsi="Times New Roman" w:cs="Times New Roman"/>
          <w:color w:val="000000"/>
          <w:sz w:val="24"/>
          <w:szCs w:val="24"/>
        </w:rPr>
      </w:pPr>
      <w:sdt>
        <w:sdtPr>
          <w:tag w:val="goog_rdk_448"/>
          <w:id w:val="1221781987"/>
        </w:sdtPr>
        <w:sdtEndPr/>
        <w:sdtContent>
          <w:r w:rsidR="00FC768F">
            <w:rPr>
              <w:rFonts w:ascii="Gungsuh" w:eastAsia="Gungsuh" w:hAnsi="Gungsuh" w:cs="Gungsuh"/>
              <w:color w:val="000000"/>
              <w:sz w:val="24"/>
              <w:szCs w:val="24"/>
            </w:rPr>
            <w:t xml:space="preserve">The COP corrections included in the correction formula in Annex B (Table 2) were adjusted to </w:t>
          </w:r>
          <w:proofErr w:type="spellStart"/>
          <w:r w:rsidR="00FC768F">
            <w:rPr>
              <w:rFonts w:ascii="Gungsuh" w:eastAsia="Gungsuh" w:hAnsi="Gungsuh" w:cs="Gungsuh"/>
              <w:color w:val="000000"/>
              <w:sz w:val="24"/>
              <w:szCs w:val="24"/>
            </w:rPr>
            <w:t>optimise</w:t>
          </w:r>
          <w:proofErr w:type="spellEnd"/>
          <w:r w:rsidR="00FC768F">
            <w:rPr>
              <w:rFonts w:ascii="Gungsuh" w:eastAsia="Gungsuh" w:hAnsi="Gungsuh" w:cs="Gungsuh"/>
              <w:color w:val="000000"/>
              <w:sz w:val="24"/>
              <w:szCs w:val="24"/>
            </w:rPr>
            <w:t xml:space="preserve"> the fit to actual data. Nominally, the COP impact is expected to be about − 1.2 percent/K at an ambient temperature of 16 °C and − 1.7 percent/K at an ambient temperature of 32 °C with an evaporator temperature of −25 °C. The actual values used vary from these because of following:</w:t>
          </w:r>
        </w:sdtContent>
      </w:sdt>
    </w:p>
    <w:p w:rsidR="006F4818" w:rsidRDefault="006F4818">
      <w:pPr>
        <w:pBdr>
          <w:top w:val="nil"/>
          <w:left w:val="nil"/>
          <w:bottom w:val="nil"/>
          <w:right w:val="nil"/>
          <w:between w:val="nil"/>
        </w:pBdr>
        <w:tabs>
          <w:tab w:val="left" w:pos="9356"/>
        </w:tabs>
        <w:rPr>
          <w:rFonts w:ascii="Times New Roman" w:eastAsia="Times New Roman" w:hAnsi="Times New Roman" w:cs="Times New Roman"/>
          <w:color w:val="000000"/>
          <w:sz w:val="24"/>
          <w:szCs w:val="24"/>
        </w:rPr>
      </w:pPr>
    </w:p>
    <w:p w:rsidR="006F4818" w:rsidRDefault="00FC768F">
      <w:pPr>
        <w:numPr>
          <w:ilvl w:val="0"/>
          <w:numId w:val="38"/>
        </w:numPr>
        <w:pBdr>
          <w:top w:val="nil"/>
          <w:left w:val="nil"/>
          <w:bottom w:val="nil"/>
          <w:right w:val="nil"/>
          <w:between w:val="nil"/>
        </w:pBdr>
        <w:tabs>
          <w:tab w:val="left" w:pos="837"/>
          <w:tab w:val="left" w:pos="935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adjustment for multi-compartment products helps to partly compensate for the use of volume in lieu of surface area, hence the lower than expected COP values;</w:t>
      </w:r>
    </w:p>
    <w:p w:rsidR="006F4818" w:rsidRDefault="00FC768F">
      <w:pPr>
        <w:numPr>
          <w:ilvl w:val="0"/>
          <w:numId w:val="38"/>
        </w:numPr>
        <w:pBdr>
          <w:top w:val="nil"/>
          <w:left w:val="nil"/>
          <w:bottom w:val="nil"/>
          <w:right w:val="nil"/>
          <w:between w:val="nil"/>
        </w:pBdr>
        <w:tabs>
          <w:tab w:val="left" w:pos="830"/>
          <w:tab w:val="left" w:pos="935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Compressor start losses at low ambient temperatures become significant and to some extent these counterbalance the increase in COP as ambient temperatures fall (at low ambient temperatures) hence the lower than expected COP values; and</w:t>
      </w:r>
    </w:p>
    <w:p w:rsidR="006F4818" w:rsidRDefault="00FC768F">
      <w:pPr>
        <w:numPr>
          <w:ilvl w:val="0"/>
          <w:numId w:val="38"/>
        </w:numPr>
        <w:pBdr>
          <w:top w:val="nil"/>
          <w:left w:val="nil"/>
          <w:bottom w:val="nil"/>
          <w:right w:val="nil"/>
          <w:between w:val="nil"/>
        </w:pBdr>
        <w:tabs>
          <w:tab w:val="left" w:pos="0"/>
          <w:tab w:val="left" w:pos="837"/>
          <w:tab w:val="center" w:pos="5520"/>
          <w:tab w:val="left" w:pos="8789"/>
          <w:tab w:val="left" w:pos="9356"/>
        </w:tabs>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Single compartment products appear to be able to better </w:t>
      </w:r>
      <w:proofErr w:type="spellStart"/>
      <w:r>
        <w:rPr>
          <w:rFonts w:ascii="Times New Roman" w:eastAsia="Times New Roman" w:hAnsi="Times New Roman" w:cs="Times New Roman"/>
          <w:color w:val="000000"/>
          <w:sz w:val="24"/>
          <w:szCs w:val="24"/>
        </w:rPr>
        <w:t>optimise</w:t>
      </w:r>
      <w:proofErr w:type="spellEnd"/>
      <w:r>
        <w:rPr>
          <w:rFonts w:ascii="Times New Roman" w:eastAsia="Times New Roman" w:hAnsi="Times New Roman" w:cs="Times New Roman"/>
          <w:color w:val="000000"/>
          <w:sz w:val="24"/>
          <w:szCs w:val="24"/>
        </w:rPr>
        <w:t xml:space="preserve"> their operation (less starts, warmer evaporator for all refrigerating </w:t>
      </w:r>
      <w:r>
        <w:rPr>
          <w:rFonts w:ascii="Times New Roman" w:eastAsia="Times New Roman" w:hAnsi="Times New Roman" w:cs="Times New Roman"/>
          <w:sz w:val="24"/>
          <w:szCs w:val="24"/>
        </w:rPr>
        <w:t>appliances</w:t>
      </w:r>
      <w:r>
        <w:rPr>
          <w:rFonts w:ascii="Times New Roman" w:eastAsia="Times New Roman" w:hAnsi="Times New Roman" w:cs="Times New Roman"/>
          <w:color w:val="000000"/>
          <w:sz w:val="24"/>
          <w:szCs w:val="24"/>
        </w:rPr>
        <w:t xml:space="preserve"> with only unfrozen compartments).</w:t>
      </w: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6F4818">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p>
    <w:p w:rsidR="006F4818" w:rsidRDefault="00FC768F">
      <w:pPr>
        <w:pBdr>
          <w:top w:val="nil"/>
          <w:left w:val="nil"/>
          <w:bottom w:val="nil"/>
          <w:right w:val="nil"/>
          <w:between w:val="nil"/>
        </w:pBdr>
        <w:tabs>
          <w:tab w:val="left" w:pos="0"/>
          <w:tab w:val="left" w:pos="837"/>
          <w:tab w:val="center" w:pos="5520"/>
          <w:tab w:val="left" w:pos="8789"/>
          <w:tab w:val="left" w:pos="9356"/>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ANNEX N</w:t>
      </w:r>
    </w:p>
    <w:p w:rsidR="006F4818" w:rsidRDefault="006F4818">
      <w:pPr>
        <w:tabs>
          <w:tab w:val="center" w:pos="5520"/>
        </w:tabs>
        <w:jc w:val="center"/>
        <w:rPr>
          <w:rFonts w:ascii="Times New Roman" w:eastAsia="Times New Roman" w:hAnsi="Times New Roman" w:cs="Times New Roman"/>
          <w:sz w:val="24"/>
          <w:szCs w:val="24"/>
        </w:rPr>
      </w:pPr>
    </w:p>
    <w:p w:rsidR="006F4818" w:rsidRDefault="00FC768F">
      <w:pPr>
        <w:tabs>
          <w:tab w:val="center" w:pos="55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Foreword</w:t>
      </w:r>
      <w:r>
        <w:rPr>
          <w:rFonts w:ascii="Times New Roman" w:eastAsia="Times New Roman" w:hAnsi="Times New Roman" w:cs="Times New Roman"/>
          <w:sz w:val="24"/>
          <w:szCs w:val="24"/>
        </w:rPr>
        <w:t>)</w:t>
      </w:r>
    </w:p>
    <w:p w:rsidR="006F4818" w:rsidRDefault="006F4818">
      <w:pPr>
        <w:tabs>
          <w:tab w:val="center" w:pos="5520"/>
        </w:tabs>
        <w:jc w:val="center"/>
        <w:rPr>
          <w:rFonts w:ascii="Times New Roman" w:eastAsia="Times New Roman" w:hAnsi="Times New Roman" w:cs="Times New Roman"/>
          <w:color w:val="000000"/>
          <w:sz w:val="24"/>
          <w:szCs w:val="24"/>
        </w:rPr>
      </w:pPr>
    </w:p>
    <w:p w:rsidR="006F4818" w:rsidRDefault="00FC768F">
      <w:pPr>
        <w:tabs>
          <w:tab w:val="center" w:pos="5520"/>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COMMITTEE COMPOSITION</w:t>
      </w:r>
    </w:p>
    <w:p w:rsidR="006F4818" w:rsidRDefault="006F4818">
      <w:pPr>
        <w:tabs>
          <w:tab w:val="center" w:pos="5520"/>
        </w:tabs>
        <w:jc w:val="center"/>
        <w:rPr>
          <w:rFonts w:ascii="Times New Roman" w:eastAsia="Times New Roman" w:hAnsi="Times New Roman" w:cs="Times New Roman"/>
          <w:b/>
          <w:color w:val="000000"/>
          <w:sz w:val="24"/>
          <w:szCs w:val="24"/>
        </w:rPr>
      </w:pPr>
    </w:p>
    <w:p w:rsidR="006F4818" w:rsidRDefault="00FC768F">
      <w:pPr>
        <w:tabs>
          <w:tab w:val="center" w:pos="552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Refrigeration and Air Conditioning Sectional Committee, MED 03</w:t>
      </w:r>
    </w:p>
    <w:p w:rsidR="006F4818" w:rsidRDefault="006F4818">
      <w:pPr>
        <w:tabs>
          <w:tab w:val="center" w:pos="5520"/>
        </w:tabs>
        <w:jc w:val="center"/>
        <w:rPr>
          <w:rFonts w:ascii="Times New Roman" w:eastAsia="Times New Roman" w:hAnsi="Times New Roman" w:cs="Times New Roman"/>
          <w:b/>
          <w:color w:val="000000"/>
          <w:sz w:val="24"/>
          <w:szCs w:val="24"/>
        </w:rPr>
      </w:pPr>
    </w:p>
    <w:tbl>
      <w:tblPr>
        <w:tblStyle w:val="affffe"/>
        <w:tblW w:w="8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500"/>
      </w:tblGrid>
      <w:tr w:rsidR="006F4818">
        <w:trPr>
          <w:jc w:val="center"/>
        </w:trPr>
        <w:tc>
          <w:tcPr>
            <w:tcW w:w="4315" w:type="dxa"/>
          </w:tcPr>
          <w:p w:rsidR="006F4818" w:rsidRDefault="00FC768F">
            <w:pPr>
              <w:ind w:right="252"/>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Organization</w:t>
            </w:r>
          </w:p>
        </w:tc>
        <w:tc>
          <w:tcPr>
            <w:tcW w:w="4500" w:type="dxa"/>
          </w:tcPr>
          <w:p w:rsidR="006F4818" w:rsidRDefault="00FC768F">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Representative (s)</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Indian Institute of Technology, Roorkee</w:t>
            </w:r>
          </w:p>
        </w:tc>
        <w:tc>
          <w:tcPr>
            <w:tcW w:w="4500" w:type="dxa"/>
          </w:tcPr>
          <w:p w:rsidR="006F4818" w:rsidRDefault="00FC768F">
            <w:pPr>
              <w:jc w:val="both"/>
              <w:rPr>
                <w:rFonts w:ascii="Times New Roman" w:eastAsia="Times New Roman" w:hAnsi="Times New Roman" w:cs="Times New Roman"/>
                <w:sz w:val="20"/>
                <w:szCs w:val="20"/>
              </w:rPr>
            </w:pPr>
            <w:r>
              <w:rPr>
                <w:rFonts w:ascii="Times New Roman" w:eastAsia="Times New Roman" w:hAnsi="Times New Roman" w:cs="Times New Roman"/>
                <w:smallCaps/>
                <w:sz w:val="20"/>
                <w:szCs w:val="20"/>
              </w:rPr>
              <w:t>Prof Ravi Kumar</w:t>
            </w:r>
            <w:r>
              <w:rPr>
                <w:rFonts w:ascii="Times New Roman" w:eastAsia="Times New Roman" w:hAnsi="Times New Roman" w:cs="Times New Roman"/>
                <w:sz w:val="20"/>
                <w:szCs w:val="20"/>
              </w:rPr>
              <w:t xml:space="preserve"> (</w:t>
            </w:r>
            <w:r>
              <w:rPr>
                <w:rFonts w:ascii="Times New Roman" w:eastAsia="Times New Roman" w:hAnsi="Times New Roman" w:cs="Times New Roman"/>
                <w:b/>
                <w:i/>
                <w:sz w:val="20"/>
                <w:szCs w:val="20"/>
              </w:rPr>
              <w:t>Chairperson</w:t>
            </w:r>
            <w:r>
              <w:rPr>
                <w:rFonts w:ascii="Times New Roman" w:eastAsia="Times New Roman" w:hAnsi="Times New Roman" w:cs="Times New Roman"/>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BSH Household Appliances Manufacturing Private Limited, Chennai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Loganathan Vijay Kumar</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Balasubramanian Anand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Blue Star Limited, Mumbai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Jitendra </w:t>
            </w:r>
            <w:proofErr w:type="spellStart"/>
            <w:r>
              <w:rPr>
                <w:rFonts w:ascii="Times New Roman" w:eastAsia="Times New Roman" w:hAnsi="Times New Roman" w:cs="Times New Roman"/>
                <w:smallCaps/>
                <w:sz w:val="20"/>
                <w:szCs w:val="20"/>
              </w:rPr>
              <w:t>Bhambure</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Sunil Kumar Jain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Ms Sneha </w:t>
            </w:r>
            <w:proofErr w:type="spellStart"/>
            <w:r>
              <w:rPr>
                <w:rFonts w:ascii="Times New Roman" w:eastAsia="Times New Roman" w:hAnsi="Times New Roman" w:cs="Times New Roman"/>
                <w:smallCaps/>
                <w:sz w:val="20"/>
                <w:szCs w:val="20"/>
              </w:rPr>
              <w:t>Harsora</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 xml:space="preserve">Alternate </w:t>
            </w:r>
            <w:r>
              <w:rPr>
                <w:rFonts w:ascii="Times New Roman" w:eastAsia="Times New Roman" w:hAnsi="Times New Roman" w:cs="Times New Roman"/>
                <w:sz w:val="20"/>
                <w:szCs w:val="20"/>
              </w:rPr>
              <w:t>II</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Bureau of Energy Efficiency, New Delhi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Ms </w:t>
            </w:r>
            <w:proofErr w:type="spellStart"/>
            <w:r>
              <w:rPr>
                <w:rFonts w:ascii="Times New Roman" w:eastAsia="Times New Roman" w:hAnsi="Times New Roman" w:cs="Times New Roman"/>
                <w:smallCaps/>
                <w:sz w:val="20"/>
                <w:szCs w:val="20"/>
              </w:rPr>
              <w:t>Pravatanalini</w:t>
            </w:r>
            <w:proofErr w:type="spellEnd"/>
            <w:r>
              <w:rPr>
                <w:rFonts w:ascii="Times New Roman" w:eastAsia="Times New Roman" w:hAnsi="Times New Roman" w:cs="Times New Roman"/>
                <w:smallCaps/>
                <w:sz w:val="20"/>
                <w:szCs w:val="20"/>
              </w:rPr>
              <w:t xml:space="preserve"> </w:t>
            </w:r>
            <w:proofErr w:type="spellStart"/>
            <w:r>
              <w:rPr>
                <w:rFonts w:ascii="Times New Roman" w:eastAsia="Times New Roman" w:hAnsi="Times New Roman" w:cs="Times New Roman"/>
                <w:smallCaps/>
                <w:sz w:val="20"/>
                <w:szCs w:val="20"/>
              </w:rPr>
              <w:t>Samal</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Ms </w:t>
            </w:r>
            <w:proofErr w:type="spellStart"/>
            <w:r>
              <w:rPr>
                <w:rFonts w:ascii="Times New Roman" w:eastAsia="Times New Roman" w:hAnsi="Times New Roman" w:cs="Times New Roman"/>
                <w:smallCaps/>
                <w:sz w:val="20"/>
                <w:szCs w:val="20"/>
              </w:rPr>
              <w:t>Deepshikha</w:t>
            </w:r>
            <w:proofErr w:type="spellEnd"/>
            <w:r>
              <w:rPr>
                <w:rFonts w:ascii="Times New Roman" w:eastAsia="Times New Roman" w:hAnsi="Times New Roman" w:cs="Times New Roman"/>
                <w:smallCaps/>
                <w:sz w:val="20"/>
                <w:szCs w:val="20"/>
              </w:rPr>
              <w:t xml:space="preserve"> Wadhwa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Kamran Shaik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II)</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Dheeraj Pandey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III)</w:t>
            </w:r>
          </w:p>
        </w:tc>
      </w:tr>
      <w:tr w:rsidR="006F4818">
        <w:trPr>
          <w:jc w:val="center"/>
        </w:trPr>
        <w:tc>
          <w:tcPr>
            <w:tcW w:w="4315" w:type="dxa"/>
          </w:tcPr>
          <w:p w:rsidR="006F4818" w:rsidRDefault="00D95A85">
            <w:pPr>
              <w:ind w:right="252"/>
              <w:jc w:val="both"/>
              <w:rPr>
                <w:rFonts w:ascii="Times New Roman" w:eastAsia="Times New Roman" w:hAnsi="Times New Roman" w:cs="Times New Roman"/>
                <w:sz w:val="20"/>
                <w:szCs w:val="20"/>
              </w:rPr>
            </w:pPr>
            <w:hyperlink r:id="rId63">
              <w:r w:rsidR="00FC768F">
                <w:rPr>
                  <w:rFonts w:ascii="Times New Roman" w:eastAsia="Times New Roman" w:hAnsi="Times New Roman" w:cs="Times New Roman"/>
                  <w:sz w:val="20"/>
                  <w:szCs w:val="20"/>
                </w:rPr>
                <w:t>CEPT University, Ahmedabad</w:t>
              </w:r>
            </w:hyperlink>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Yash Shukla</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Carrier Air Conditioning and Refrigeration Limited, Gurugram</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Bimal Tandon</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Manmohan </w:t>
            </w:r>
            <w:proofErr w:type="spellStart"/>
            <w:r>
              <w:rPr>
                <w:rFonts w:ascii="Times New Roman" w:eastAsia="Times New Roman" w:hAnsi="Times New Roman" w:cs="Times New Roman"/>
                <w:smallCaps/>
                <w:sz w:val="20"/>
                <w:szCs w:val="20"/>
              </w:rPr>
              <w:t>Kulashri</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Jatinder Sharma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II)</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Central Power Research Institute, Bengaluru</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Dr P. Chandra Sekhar</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w:t>
            </w:r>
            <w:proofErr w:type="spellStart"/>
            <w:r>
              <w:rPr>
                <w:rFonts w:ascii="Times New Roman" w:eastAsia="Times New Roman" w:hAnsi="Times New Roman" w:cs="Times New Roman"/>
                <w:smallCaps/>
                <w:sz w:val="20"/>
                <w:szCs w:val="20"/>
              </w:rPr>
              <w:t>Gujjala</w:t>
            </w:r>
            <w:proofErr w:type="spellEnd"/>
            <w:r>
              <w:rPr>
                <w:rFonts w:ascii="Times New Roman" w:eastAsia="Times New Roman" w:hAnsi="Times New Roman" w:cs="Times New Roman"/>
                <w:smallCaps/>
                <w:sz w:val="20"/>
                <w:szCs w:val="20"/>
              </w:rPr>
              <w:t xml:space="preserve"> B. </w:t>
            </w:r>
            <w:proofErr w:type="spellStart"/>
            <w:r>
              <w:rPr>
                <w:rFonts w:ascii="Times New Roman" w:eastAsia="Times New Roman" w:hAnsi="Times New Roman" w:cs="Times New Roman"/>
                <w:smallCaps/>
                <w:sz w:val="20"/>
                <w:szCs w:val="20"/>
              </w:rPr>
              <w:t>Balaraja</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Copeland India Private Limited, Pune</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z w:val="20"/>
                <w:szCs w:val="20"/>
              </w:rPr>
              <w:t xml:space="preserve">Shri S. </w:t>
            </w:r>
            <w:proofErr w:type="spellStart"/>
            <w:r>
              <w:rPr>
                <w:rFonts w:ascii="Times New Roman" w:eastAsia="Times New Roman" w:hAnsi="Times New Roman" w:cs="Times New Roman"/>
                <w:sz w:val="20"/>
                <w:szCs w:val="20"/>
              </w:rPr>
              <w:t>Chethan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Tholpady</w:t>
            </w:r>
            <w:proofErr w:type="spellEnd"/>
            <w:r>
              <w:rPr>
                <w:rFonts w:ascii="Times New Roman" w:eastAsia="Times New Roman" w:hAnsi="Times New Roman" w:cs="Times New Roman"/>
                <w:smallCaps/>
                <w:sz w:val="20"/>
                <w:szCs w:val="20"/>
              </w:rPr>
              <w:t> </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Daikin Air Conditioning India Private Limited, Gurugram</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Gaurav </w:t>
            </w:r>
            <w:proofErr w:type="spellStart"/>
            <w:r>
              <w:rPr>
                <w:rFonts w:ascii="Times New Roman" w:eastAsia="Times New Roman" w:hAnsi="Times New Roman" w:cs="Times New Roman"/>
                <w:smallCaps/>
                <w:sz w:val="20"/>
                <w:szCs w:val="20"/>
              </w:rPr>
              <w:t>Mehtani</w:t>
            </w:r>
            <w:proofErr w:type="spellEnd"/>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Danfoss Industries Private Limited, Gurugram</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Madhur Sehgal</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K.L. </w:t>
            </w:r>
            <w:proofErr w:type="spellStart"/>
            <w:r>
              <w:rPr>
                <w:rFonts w:ascii="Times New Roman" w:eastAsia="Times New Roman" w:hAnsi="Times New Roman" w:cs="Times New Roman"/>
                <w:smallCaps/>
                <w:sz w:val="20"/>
                <w:szCs w:val="20"/>
              </w:rPr>
              <w:t>Nagahari</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M.N.S.V. Kiran Kumar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II)</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Directorate General of Quality Assurance, Ministry of </w:t>
            </w:r>
            <w:proofErr w:type="spellStart"/>
            <w:r>
              <w:rPr>
                <w:rFonts w:ascii="Times New Roman" w:eastAsia="Times New Roman" w:hAnsi="Times New Roman" w:cs="Times New Roman"/>
                <w:sz w:val="20"/>
                <w:szCs w:val="20"/>
              </w:rPr>
              <w:t>Defence</w:t>
            </w:r>
            <w:proofErr w:type="spellEnd"/>
            <w:r>
              <w:rPr>
                <w:rFonts w:ascii="Times New Roman" w:eastAsia="Times New Roman" w:hAnsi="Times New Roman" w:cs="Times New Roman"/>
                <w:sz w:val="20"/>
                <w:szCs w:val="20"/>
              </w:rPr>
              <w:t>, New Delhi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Lt Col Deepak Sharma</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S. S. </w:t>
            </w:r>
            <w:proofErr w:type="spellStart"/>
            <w:r>
              <w:rPr>
                <w:rFonts w:ascii="Times New Roman" w:eastAsia="Times New Roman" w:hAnsi="Times New Roman" w:cs="Times New Roman"/>
                <w:smallCaps/>
                <w:sz w:val="20"/>
                <w:szCs w:val="20"/>
              </w:rPr>
              <w:t>Nikam</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Research and Development Association, Vadodara</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w:t>
            </w:r>
            <w:proofErr w:type="spellStart"/>
            <w:r>
              <w:rPr>
                <w:rFonts w:ascii="Times New Roman" w:eastAsia="Times New Roman" w:hAnsi="Times New Roman" w:cs="Times New Roman"/>
                <w:smallCaps/>
                <w:sz w:val="20"/>
                <w:szCs w:val="20"/>
              </w:rPr>
              <w:t>Guatam</w:t>
            </w:r>
            <w:proofErr w:type="spellEnd"/>
            <w:r>
              <w:rPr>
                <w:rFonts w:ascii="Times New Roman" w:eastAsia="Times New Roman" w:hAnsi="Times New Roman" w:cs="Times New Roman"/>
                <w:smallCaps/>
                <w:sz w:val="20"/>
                <w:szCs w:val="20"/>
              </w:rPr>
              <w:t xml:space="preserve"> </w:t>
            </w:r>
            <w:proofErr w:type="spellStart"/>
            <w:r>
              <w:rPr>
                <w:rFonts w:ascii="Times New Roman" w:eastAsia="Times New Roman" w:hAnsi="Times New Roman" w:cs="Times New Roman"/>
                <w:smallCaps/>
                <w:sz w:val="20"/>
                <w:szCs w:val="20"/>
              </w:rPr>
              <w:t>Brahmbhatt</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Rakesh Patel Singh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Emerson Climate Technologies (India) Private Limited, New Delhi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w:t>
            </w:r>
            <w:proofErr w:type="spellStart"/>
            <w:r>
              <w:rPr>
                <w:rFonts w:ascii="Times New Roman" w:eastAsia="Times New Roman" w:hAnsi="Times New Roman" w:cs="Times New Roman"/>
                <w:smallCaps/>
                <w:sz w:val="20"/>
                <w:szCs w:val="20"/>
              </w:rPr>
              <w:t>Chethan</w:t>
            </w:r>
            <w:proofErr w:type="spellEnd"/>
            <w:r>
              <w:rPr>
                <w:rFonts w:ascii="Times New Roman" w:eastAsia="Times New Roman" w:hAnsi="Times New Roman" w:cs="Times New Roman"/>
                <w:smallCaps/>
                <w:sz w:val="20"/>
                <w:szCs w:val="20"/>
              </w:rPr>
              <w:t xml:space="preserve"> </w:t>
            </w:r>
            <w:proofErr w:type="spellStart"/>
            <w:r>
              <w:rPr>
                <w:rFonts w:ascii="Times New Roman" w:eastAsia="Times New Roman" w:hAnsi="Times New Roman" w:cs="Times New Roman"/>
                <w:smallCaps/>
                <w:sz w:val="20"/>
                <w:szCs w:val="20"/>
              </w:rPr>
              <w:t>Tholpady</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D. P. </w:t>
            </w:r>
            <w:proofErr w:type="spellStart"/>
            <w:r>
              <w:rPr>
                <w:rFonts w:ascii="Times New Roman" w:eastAsia="Times New Roman" w:hAnsi="Times New Roman" w:cs="Times New Roman"/>
                <w:smallCaps/>
                <w:sz w:val="20"/>
                <w:szCs w:val="20"/>
              </w:rPr>
              <w:t>Despande</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Frigoglass</w:t>
            </w:r>
            <w:proofErr w:type="spellEnd"/>
            <w:r>
              <w:rPr>
                <w:rFonts w:ascii="Times New Roman" w:eastAsia="Times New Roman" w:hAnsi="Times New Roman" w:cs="Times New Roman"/>
                <w:sz w:val="20"/>
                <w:szCs w:val="20"/>
              </w:rPr>
              <w:t xml:space="preserve"> India Private Limited, Gurugram</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Mahesh Kumar </w:t>
            </w:r>
            <w:proofErr w:type="spellStart"/>
            <w:r>
              <w:rPr>
                <w:rFonts w:ascii="Times New Roman" w:eastAsia="Times New Roman" w:hAnsi="Times New Roman" w:cs="Times New Roman"/>
                <w:smallCaps/>
                <w:sz w:val="20"/>
                <w:szCs w:val="20"/>
              </w:rPr>
              <w:t>Mawai</w:t>
            </w:r>
            <w:proofErr w:type="spellEnd"/>
            <w:r>
              <w:rPr>
                <w:rFonts w:ascii="Times New Roman" w:eastAsia="Times New Roman" w:hAnsi="Times New Roman" w:cs="Times New Roman"/>
                <w:smallCaps/>
                <w:sz w:val="20"/>
                <w:szCs w:val="20"/>
              </w:rPr>
              <w:t xml:space="preserve"> </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Mandeep Singh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Ms </w:t>
            </w:r>
            <w:proofErr w:type="spellStart"/>
            <w:r>
              <w:rPr>
                <w:rFonts w:ascii="Times New Roman" w:eastAsia="Times New Roman" w:hAnsi="Times New Roman" w:cs="Times New Roman"/>
                <w:smallCaps/>
                <w:sz w:val="20"/>
                <w:szCs w:val="20"/>
              </w:rPr>
              <w:t>Ritu</w:t>
            </w:r>
            <w:proofErr w:type="spellEnd"/>
            <w:r>
              <w:rPr>
                <w:rFonts w:ascii="Times New Roman" w:eastAsia="Times New Roman" w:hAnsi="Times New Roman" w:cs="Times New Roman"/>
                <w:smallCaps/>
                <w:sz w:val="20"/>
                <w:szCs w:val="20"/>
              </w:rPr>
              <w:t xml:space="preserve"> Chouhan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II)</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Godrej &amp; Boyce Manufacturing Company Limited, Mumbai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w:t>
            </w:r>
            <w:proofErr w:type="spellStart"/>
            <w:r>
              <w:rPr>
                <w:rFonts w:ascii="Times New Roman" w:eastAsia="Times New Roman" w:hAnsi="Times New Roman" w:cs="Times New Roman"/>
                <w:smallCaps/>
                <w:sz w:val="20"/>
                <w:szCs w:val="20"/>
              </w:rPr>
              <w:t>Burzin</w:t>
            </w:r>
            <w:proofErr w:type="spellEnd"/>
            <w:r>
              <w:rPr>
                <w:rFonts w:ascii="Times New Roman" w:eastAsia="Times New Roman" w:hAnsi="Times New Roman" w:cs="Times New Roman"/>
                <w:smallCaps/>
                <w:sz w:val="20"/>
                <w:szCs w:val="20"/>
              </w:rPr>
              <w:t xml:space="preserve"> Wadia</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w:t>
            </w:r>
            <w:proofErr w:type="spellStart"/>
            <w:r>
              <w:rPr>
                <w:rFonts w:ascii="Times New Roman" w:eastAsia="Times New Roman" w:hAnsi="Times New Roman" w:cs="Times New Roman"/>
                <w:smallCaps/>
                <w:sz w:val="20"/>
                <w:szCs w:val="20"/>
              </w:rPr>
              <w:t>Jasvir</w:t>
            </w:r>
            <w:proofErr w:type="spellEnd"/>
            <w:r>
              <w:rPr>
                <w:rFonts w:ascii="Times New Roman" w:eastAsia="Times New Roman" w:hAnsi="Times New Roman" w:cs="Times New Roman"/>
                <w:smallCaps/>
                <w:sz w:val="20"/>
                <w:szCs w:val="20"/>
              </w:rPr>
              <w:t xml:space="preserve"> Singh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Narendra </w:t>
            </w:r>
            <w:proofErr w:type="spellStart"/>
            <w:r>
              <w:rPr>
                <w:rFonts w:ascii="Times New Roman" w:eastAsia="Times New Roman" w:hAnsi="Times New Roman" w:cs="Times New Roman"/>
                <w:smallCaps/>
                <w:sz w:val="20"/>
                <w:szCs w:val="20"/>
              </w:rPr>
              <w:t>Shedge</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II)</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Honeywell International India Private Limited, Gurugram</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w:t>
            </w:r>
            <w:proofErr w:type="spellStart"/>
            <w:r>
              <w:rPr>
                <w:rFonts w:ascii="Times New Roman" w:eastAsia="Times New Roman" w:hAnsi="Times New Roman" w:cs="Times New Roman"/>
                <w:smallCaps/>
                <w:sz w:val="20"/>
                <w:szCs w:val="20"/>
              </w:rPr>
              <w:t>Aaditya</w:t>
            </w:r>
            <w:proofErr w:type="spellEnd"/>
            <w:r>
              <w:rPr>
                <w:rFonts w:ascii="Times New Roman" w:eastAsia="Times New Roman" w:hAnsi="Times New Roman" w:cs="Times New Roman"/>
                <w:smallCaps/>
                <w:sz w:val="20"/>
                <w:szCs w:val="20"/>
              </w:rPr>
              <w:t xml:space="preserve"> </w:t>
            </w:r>
            <w:proofErr w:type="spellStart"/>
            <w:r>
              <w:rPr>
                <w:rFonts w:ascii="Times New Roman" w:eastAsia="Times New Roman" w:hAnsi="Times New Roman" w:cs="Times New Roman"/>
                <w:smallCaps/>
                <w:sz w:val="20"/>
                <w:szCs w:val="20"/>
              </w:rPr>
              <w:t>Pegallapati</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w:t>
            </w:r>
            <w:proofErr w:type="spellStart"/>
            <w:r>
              <w:rPr>
                <w:rFonts w:ascii="Times New Roman" w:eastAsia="Times New Roman" w:hAnsi="Times New Roman" w:cs="Times New Roman"/>
                <w:smallCaps/>
                <w:sz w:val="20"/>
                <w:szCs w:val="20"/>
              </w:rPr>
              <w:t>Avinash</w:t>
            </w:r>
            <w:proofErr w:type="spellEnd"/>
            <w:r>
              <w:rPr>
                <w:rFonts w:ascii="Times New Roman" w:eastAsia="Times New Roman" w:hAnsi="Times New Roman" w:cs="Times New Roman"/>
                <w:smallCaps/>
                <w:sz w:val="20"/>
                <w:szCs w:val="20"/>
              </w:rPr>
              <w:t xml:space="preserve"> Kumar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Indian Institute of Chemical Engineering, Kolkata</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Dr D. </w:t>
            </w:r>
            <w:proofErr w:type="spellStart"/>
            <w:r>
              <w:rPr>
                <w:rFonts w:ascii="Times New Roman" w:eastAsia="Times New Roman" w:hAnsi="Times New Roman" w:cs="Times New Roman"/>
                <w:smallCaps/>
                <w:sz w:val="20"/>
                <w:szCs w:val="20"/>
              </w:rPr>
              <w:t>Sathiyamoorthy</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Dr Sudip K. Das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Indian Institute of Technology Madras, Chennai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Dr G. </w:t>
            </w:r>
            <w:proofErr w:type="spellStart"/>
            <w:r>
              <w:rPr>
                <w:rFonts w:ascii="Times New Roman" w:eastAsia="Times New Roman" w:hAnsi="Times New Roman" w:cs="Times New Roman"/>
                <w:smallCaps/>
                <w:sz w:val="20"/>
                <w:szCs w:val="20"/>
              </w:rPr>
              <w:t>Venkatarathnam</w:t>
            </w:r>
            <w:proofErr w:type="spellEnd"/>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Indian Society of Heating, Refrigerating and Air Conditioning Engineers, New Delhi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Dr </w:t>
            </w:r>
            <w:proofErr w:type="spellStart"/>
            <w:r>
              <w:rPr>
                <w:rFonts w:ascii="Times New Roman" w:eastAsia="Times New Roman" w:hAnsi="Times New Roman" w:cs="Times New Roman"/>
                <w:smallCaps/>
                <w:sz w:val="20"/>
                <w:szCs w:val="20"/>
              </w:rPr>
              <w:t>Jyotirmay</w:t>
            </w:r>
            <w:proofErr w:type="spellEnd"/>
            <w:r>
              <w:rPr>
                <w:rFonts w:ascii="Times New Roman" w:eastAsia="Times New Roman" w:hAnsi="Times New Roman" w:cs="Times New Roman"/>
                <w:smallCaps/>
                <w:sz w:val="20"/>
                <w:szCs w:val="20"/>
              </w:rPr>
              <w:t xml:space="preserve"> Mathur</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Ashish </w:t>
            </w:r>
            <w:proofErr w:type="spellStart"/>
            <w:r>
              <w:rPr>
                <w:rFonts w:ascii="Times New Roman" w:eastAsia="Times New Roman" w:hAnsi="Times New Roman" w:cs="Times New Roman"/>
                <w:smallCaps/>
                <w:sz w:val="20"/>
                <w:szCs w:val="20"/>
              </w:rPr>
              <w:t>Rakheja</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V. Manjunath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 xml:space="preserve"> II)</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Ingersoll Rand India Limited, Bengaluru</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M. </w:t>
            </w:r>
            <w:proofErr w:type="spellStart"/>
            <w:r>
              <w:rPr>
                <w:rFonts w:ascii="Times New Roman" w:eastAsia="Times New Roman" w:hAnsi="Times New Roman" w:cs="Times New Roman"/>
                <w:smallCaps/>
                <w:sz w:val="20"/>
                <w:szCs w:val="20"/>
              </w:rPr>
              <w:t>Venkanna</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J. </w:t>
            </w:r>
            <w:proofErr w:type="spellStart"/>
            <w:r>
              <w:rPr>
                <w:rFonts w:ascii="Times New Roman" w:eastAsia="Times New Roman" w:hAnsi="Times New Roman" w:cs="Times New Roman"/>
                <w:smallCaps/>
                <w:sz w:val="20"/>
                <w:szCs w:val="20"/>
              </w:rPr>
              <w:t>Gurusamy</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Copper Association India, Mumbai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Mayur </w:t>
            </w:r>
            <w:proofErr w:type="spellStart"/>
            <w:r>
              <w:rPr>
                <w:rFonts w:ascii="Times New Roman" w:eastAsia="Times New Roman" w:hAnsi="Times New Roman" w:cs="Times New Roman"/>
                <w:smallCaps/>
                <w:sz w:val="20"/>
                <w:szCs w:val="20"/>
              </w:rPr>
              <w:t>Karmakar</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Shankar </w:t>
            </w:r>
            <w:proofErr w:type="spellStart"/>
            <w:r>
              <w:rPr>
                <w:rFonts w:ascii="Times New Roman" w:eastAsia="Times New Roman" w:hAnsi="Times New Roman" w:cs="Times New Roman"/>
                <w:smallCaps/>
                <w:sz w:val="20"/>
                <w:szCs w:val="20"/>
              </w:rPr>
              <w:t>Sapaliga</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Intertek India Private Limited, Gurugram</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C. M. Pathak</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Johnson Controls-Hitachi Air Conditioning India Limited, Mehsana</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Rahul </w:t>
            </w:r>
            <w:proofErr w:type="spellStart"/>
            <w:r>
              <w:rPr>
                <w:rFonts w:ascii="Times New Roman" w:eastAsia="Times New Roman" w:hAnsi="Times New Roman" w:cs="Times New Roman"/>
                <w:smallCaps/>
                <w:sz w:val="20"/>
                <w:szCs w:val="20"/>
              </w:rPr>
              <w:t>Ramtekkar</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Ms </w:t>
            </w:r>
            <w:proofErr w:type="spellStart"/>
            <w:r>
              <w:rPr>
                <w:rFonts w:ascii="Times New Roman" w:eastAsia="Times New Roman" w:hAnsi="Times New Roman" w:cs="Times New Roman"/>
                <w:smallCaps/>
                <w:sz w:val="20"/>
                <w:szCs w:val="20"/>
              </w:rPr>
              <w:t>Heena</w:t>
            </w:r>
            <w:proofErr w:type="spellEnd"/>
            <w:r>
              <w:rPr>
                <w:rFonts w:ascii="Times New Roman" w:eastAsia="Times New Roman" w:hAnsi="Times New Roman" w:cs="Times New Roman"/>
                <w:smallCaps/>
                <w:sz w:val="20"/>
                <w:szCs w:val="20"/>
              </w:rPr>
              <w:t xml:space="preserve"> </w:t>
            </w:r>
            <w:proofErr w:type="spellStart"/>
            <w:r>
              <w:rPr>
                <w:rFonts w:ascii="Times New Roman" w:eastAsia="Times New Roman" w:hAnsi="Times New Roman" w:cs="Times New Roman"/>
                <w:smallCaps/>
                <w:sz w:val="20"/>
                <w:szCs w:val="20"/>
              </w:rPr>
              <w:t>Ramsinghani</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LG Electronics India Private Limited, New Delhi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Aditya Anil</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Refrigeration and Air Conditioning Manufacturers Association, New Delhi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w:t>
            </w:r>
            <w:proofErr w:type="spellStart"/>
            <w:r>
              <w:rPr>
                <w:rFonts w:ascii="Times New Roman" w:eastAsia="Times New Roman" w:hAnsi="Times New Roman" w:cs="Times New Roman"/>
                <w:smallCaps/>
                <w:sz w:val="20"/>
                <w:szCs w:val="20"/>
              </w:rPr>
              <w:t>Kanwaljeet</w:t>
            </w:r>
            <w:proofErr w:type="spellEnd"/>
            <w:r>
              <w:rPr>
                <w:rFonts w:ascii="Times New Roman" w:eastAsia="Times New Roman" w:hAnsi="Times New Roman" w:cs="Times New Roman"/>
                <w:smallCaps/>
                <w:sz w:val="20"/>
                <w:szCs w:val="20"/>
              </w:rPr>
              <w:t xml:space="preserve"> </w:t>
            </w:r>
            <w:proofErr w:type="spellStart"/>
            <w:r>
              <w:rPr>
                <w:rFonts w:ascii="Times New Roman" w:eastAsia="Times New Roman" w:hAnsi="Times New Roman" w:cs="Times New Roman"/>
                <w:smallCaps/>
                <w:sz w:val="20"/>
                <w:szCs w:val="20"/>
              </w:rPr>
              <w:t>Jawa</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Harsh Vardhan Pant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trHeight w:val="517"/>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Samsung India Electronics Private Limited, New Delhi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w:t>
            </w:r>
            <w:proofErr w:type="spellStart"/>
            <w:r>
              <w:rPr>
                <w:rFonts w:ascii="Times New Roman" w:eastAsia="Times New Roman" w:hAnsi="Times New Roman" w:cs="Times New Roman"/>
                <w:smallCaps/>
                <w:sz w:val="20"/>
                <w:szCs w:val="20"/>
              </w:rPr>
              <w:t>Kalicharan</w:t>
            </w:r>
            <w:proofErr w:type="spellEnd"/>
            <w:r>
              <w:rPr>
                <w:rFonts w:ascii="Times New Roman" w:eastAsia="Times New Roman" w:hAnsi="Times New Roman" w:cs="Times New Roman"/>
                <w:smallCaps/>
                <w:sz w:val="20"/>
                <w:szCs w:val="20"/>
              </w:rPr>
              <w:t xml:space="preserve"> </w:t>
            </w:r>
            <w:proofErr w:type="spellStart"/>
            <w:r>
              <w:rPr>
                <w:rFonts w:ascii="Times New Roman" w:eastAsia="Times New Roman" w:hAnsi="Times New Roman" w:cs="Times New Roman"/>
                <w:smallCaps/>
                <w:sz w:val="20"/>
                <w:szCs w:val="20"/>
              </w:rPr>
              <w:t>Sahu</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Amit Kumar Jha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Sierra Aircon Private Limited, Gurugram</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D. K. </w:t>
            </w:r>
            <w:proofErr w:type="spellStart"/>
            <w:r>
              <w:rPr>
                <w:rFonts w:ascii="Times New Roman" w:eastAsia="Times New Roman" w:hAnsi="Times New Roman" w:cs="Times New Roman"/>
                <w:smallCaps/>
                <w:sz w:val="20"/>
                <w:szCs w:val="20"/>
              </w:rPr>
              <w:t>Mudgal</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S. Dhiman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Chemours India Private Limited, Gurugram</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Vikas Mehta</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w:t>
            </w:r>
            <w:proofErr w:type="spellStart"/>
            <w:r>
              <w:rPr>
                <w:rFonts w:ascii="Times New Roman" w:eastAsia="Times New Roman" w:hAnsi="Times New Roman" w:cs="Times New Roman"/>
                <w:smallCaps/>
                <w:sz w:val="20"/>
                <w:szCs w:val="20"/>
              </w:rPr>
              <w:t>Nishit</w:t>
            </w:r>
            <w:proofErr w:type="spellEnd"/>
            <w:r>
              <w:rPr>
                <w:rFonts w:ascii="Times New Roman" w:eastAsia="Times New Roman" w:hAnsi="Times New Roman" w:cs="Times New Roman"/>
                <w:smallCaps/>
                <w:sz w:val="20"/>
                <w:szCs w:val="20"/>
              </w:rPr>
              <w:t xml:space="preserve"> Shah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UL India Private Limited, Bengaluru</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V. Manjunath</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Satish Kumar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Voltas Limited, Mumbai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Shri Srinivasan </w:t>
            </w:r>
            <w:proofErr w:type="spellStart"/>
            <w:r>
              <w:rPr>
                <w:rFonts w:ascii="Times New Roman" w:eastAsia="Times New Roman" w:hAnsi="Times New Roman" w:cs="Times New Roman"/>
                <w:smallCaps/>
                <w:sz w:val="20"/>
                <w:szCs w:val="20"/>
              </w:rPr>
              <w:t>Moturi</w:t>
            </w:r>
            <w:proofErr w:type="spellEnd"/>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A. D. </w:t>
            </w:r>
            <w:proofErr w:type="spellStart"/>
            <w:r>
              <w:rPr>
                <w:rFonts w:ascii="Times New Roman" w:eastAsia="Times New Roman" w:hAnsi="Times New Roman" w:cs="Times New Roman"/>
                <w:smallCaps/>
                <w:sz w:val="20"/>
                <w:szCs w:val="20"/>
              </w:rPr>
              <w:t>Kumbhar</w:t>
            </w:r>
            <w:proofErr w:type="spellEnd"/>
            <w:r>
              <w:rPr>
                <w:rFonts w:ascii="Times New Roman" w:eastAsia="Times New Roman" w:hAnsi="Times New Roman" w:cs="Times New Roman"/>
                <w:smallCaps/>
                <w:sz w:val="20"/>
                <w:szCs w:val="20"/>
              </w:rPr>
              <w:t xml:space="preserve">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Voluntary </w:t>
            </w:r>
            <w:proofErr w:type="spellStart"/>
            <w:r>
              <w:rPr>
                <w:rFonts w:ascii="Times New Roman" w:eastAsia="Times New Roman" w:hAnsi="Times New Roman" w:cs="Times New Roman"/>
                <w:sz w:val="20"/>
                <w:szCs w:val="20"/>
              </w:rPr>
              <w:t>Organisation</w:t>
            </w:r>
            <w:proofErr w:type="spellEnd"/>
            <w:r>
              <w:rPr>
                <w:rFonts w:ascii="Times New Roman" w:eastAsia="Times New Roman" w:hAnsi="Times New Roman" w:cs="Times New Roman"/>
                <w:sz w:val="20"/>
                <w:szCs w:val="20"/>
              </w:rPr>
              <w:t xml:space="preserve"> in Interest of Consumer Education (VOICE), New Delhi</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B. K. Mukhopadhyay</w:t>
            </w:r>
          </w:p>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         Shri H. S. Wadhwa (</w:t>
            </w:r>
            <w:r>
              <w:rPr>
                <w:rFonts w:ascii="Times New Roman" w:eastAsia="Times New Roman" w:hAnsi="Times New Roman" w:cs="Times New Roman"/>
                <w:i/>
                <w:sz w:val="20"/>
                <w:szCs w:val="20"/>
              </w:rPr>
              <w:t>Alternate</w:t>
            </w:r>
            <w:r>
              <w:rPr>
                <w:rFonts w:ascii="Times New Roman" w:eastAsia="Times New Roman" w:hAnsi="Times New Roman" w:cs="Times New Roman"/>
                <w:smallCaps/>
                <w:sz w:val="20"/>
                <w:szCs w:val="20"/>
              </w:rPr>
              <w:t>)</w:t>
            </w:r>
          </w:p>
        </w:tc>
      </w:tr>
      <w:tr w:rsidR="006F4818">
        <w:trPr>
          <w:jc w:val="center"/>
        </w:trPr>
        <w:tc>
          <w:tcPr>
            <w:tcW w:w="4315" w:type="dxa"/>
          </w:tcPr>
          <w:p w:rsidR="006F4818" w:rsidRDefault="00FC768F">
            <w:pPr>
              <w:ind w:right="252"/>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In Personal Capacity (</w:t>
            </w:r>
            <w:r>
              <w:rPr>
                <w:rFonts w:ascii="Times New Roman" w:eastAsia="Times New Roman" w:hAnsi="Times New Roman" w:cs="Times New Roman"/>
                <w:i/>
                <w:sz w:val="20"/>
                <w:szCs w:val="20"/>
              </w:rPr>
              <w:t xml:space="preserve">506/2, Kirti Apartments, </w:t>
            </w:r>
          </w:p>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Mayur </w:t>
            </w:r>
            <w:proofErr w:type="spellStart"/>
            <w:r>
              <w:rPr>
                <w:rFonts w:ascii="Times New Roman" w:eastAsia="Times New Roman" w:hAnsi="Times New Roman" w:cs="Times New Roman"/>
                <w:i/>
                <w:sz w:val="20"/>
                <w:szCs w:val="20"/>
              </w:rPr>
              <w:t>Vihar</w:t>
            </w:r>
            <w:proofErr w:type="spellEnd"/>
            <w:r>
              <w:rPr>
                <w:rFonts w:ascii="Times New Roman" w:eastAsia="Times New Roman" w:hAnsi="Times New Roman" w:cs="Times New Roman"/>
                <w:i/>
                <w:sz w:val="20"/>
                <w:szCs w:val="20"/>
              </w:rPr>
              <w:t>, Phase-1 Extension, Delhi</w:t>
            </w:r>
            <w:r>
              <w:rPr>
                <w:rFonts w:ascii="Times New Roman" w:eastAsia="Times New Roman" w:hAnsi="Times New Roman" w:cs="Times New Roman"/>
                <w:sz w:val="20"/>
                <w:szCs w:val="20"/>
              </w:rPr>
              <w:t>)</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P. K. Mukherjee</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Personal Capacity (</w:t>
            </w:r>
            <w:r>
              <w:rPr>
                <w:rFonts w:ascii="Times New Roman" w:eastAsia="Times New Roman" w:hAnsi="Times New Roman" w:cs="Times New Roman"/>
                <w:i/>
                <w:sz w:val="20"/>
                <w:szCs w:val="20"/>
              </w:rPr>
              <w:t xml:space="preserve">H. No. 03, Savita </w:t>
            </w:r>
            <w:proofErr w:type="spellStart"/>
            <w:r>
              <w:rPr>
                <w:rFonts w:ascii="Times New Roman" w:eastAsia="Times New Roman" w:hAnsi="Times New Roman" w:cs="Times New Roman"/>
                <w:i/>
                <w:sz w:val="20"/>
                <w:szCs w:val="20"/>
              </w:rPr>
              <w:t>Vihar</w:t>
            </w:r>
            <w:proofErr w:type="spellEnd"/>
            <w:r>
              <w:rPr>
                <w:rFonts w:ascii="Times New Roman" w:eastAsia="Times New Roman" w:hAnsi="Times New Roman" w:cs="Times New Roman"/>
                <w:i/>
                <w:sz w:val="20"/>
                <w:szCs w:val="20"/>
              </w:rPr>
              <w:t>, Delhi</w:t>
            </w:r>
            <w:r>
              <w:rPr>
                <w:rFonts w:ascii="Times New Roman" w:eastAsia="Times New Roman" w:hAnsi="Times New Roman" w:cs="Times New Roman"/>
                <w:sz w:val="20"/>
                <w:szCs w:val="20"/>
              </w:rPr>
              <w:t>)</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J. K. Agrawal</w:t>
            </w:r>
          </w:p>
        </w:tc>
      </w:tr>
      <w:tr w:rsidR="006F4818">
        <w:trPr>
          <w:jc w:val="center"/>
        </w:trPr>
        <w:tc>
          <w:tcPr>
            <w:tcW w:w="4315" w:type="dxa"/>
          </w:tcPr>
          <w:p w:rsidR="006F4818" w:rsidRDefault="00FC768F">
            <w:pPr>
              <w:ind w:right="25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BIS Directorate General</w:t>
            </w:r>
          </w:p>
        </w:tc>
        <w:tc>
          <w:tcPr>
            <w:tcW w:w="4500" w:type="dxa"/>
          </w:tcPr>
          <w:p w:rsidR="006F4818" w:rsidRDefault="00FC768F">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Shri K. Venkateswara Rao, Scientist ‘F’/</w:t>
            </w:r>
            <w:r>
              <w:rPr>
                <w:rFonts w:ascii="Times New Roman" w:eastAsia="Times New Roman" w:hAnsi="Times New Roman" w:cs="Times New Roman"/>
              </w:rPr>
              <w:t xml:space="preserve"> </w:t>
            </w:r>
            <w:r>
              <w:rPr>
                <w:rFonts w:ascii="Times New Roman" w:eastAsia="Times New Roman" w:hAnsi="Times New Roman" w:cs="Times New Roman"/>
                <w:smallCaps/>
                <w:sz w:val="20"/>
                <w:szCs w:val="20"/>
              </w:rPr>
              <w:t>Senior Director and Head (MED) [Representing Director General (</w:t>
            </w:r>
            <w:r>
              <w:rPr>
                <w:rFonts w:ascii="Times New Roman" w:eastAsia="Times New Roman" w:hAnsi="Times New Roman" w:cs="Times New Roman"/>
                <w:i/>
                <w:sz w:val="20"/>
                <w:szCs w:val="20"/>
              </w:rPr>
              <w:t>Ex-officio</w:t>
            </w:r>
            <w:r>
              <w:rPr>
                <w:rFonts w:ascii="Times New Roman" w:eastAsia="Times New Roman" w:hAnsi="Times New Roman" w:cs="Times New Roman"/>
                <w:smallCaps/>
                <w:sz w:val="20"/>
                <w:szCs w:val="20"/>
              </w:rPr>
              <w:t>)]</w:t>
            </w:r>
          </w:p>
        </w:tc>
      </w:tr>
    </w:tbl>
    <w:p w:rsidR="006F4818" w:rsidRDefault="006F4818">
      <w:pPr>
        <w:rPr>
          <w:rFonts w:ascii="Times New Roman" w:eastAsia="Times New Roman" w:hAnsi="Times New Roman" w:cs="Times New Roman"/>
        </w:rPr>
      </w:pPr>
    </w:p>
    <w:p w:rsidR="006F4818" w:rsidRDefault="00FC768F">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Member Secretary</w:t>
      </w:r>
    </w:p>
    <w:p w:rsidR="006F4818" w:rsidRDefault="00FC768F">
      <w:pPr>
        <w:jc w:val="center"/>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Ms Neha Thakur</w:t>
      </w:r>
    </w:p>
    <w:p w:rsidR="006F4818" w:rsidRDefault="00FC768F">
      <w:pPr>
        <w:jc w:val="center"/>
        <w:rPr>
          <w:rFonts w:ascii="Times New Roman" w:eastAsia="Times New Roman" w:hAnsi="Times New Roman" w:cs="Times New Roman"/>
          <w:sz w:val="20"/>
          <w:szCs w:val="20"/>
        </w:rPr>
      </w:pPr>
      <w:bookmarkStart w:id="15" w:name="_heading=h.35nkun2" w:colFirst="0" w:colLast="0"/>
      <w:bookmarkEnd w:id="15"/>
      <w:r>
        <w:rPr>
          <w:rFonts w:ascii="Times New Roman" w:eastAsia="Times New Roman" w:hAnsi="Times New Roman" w:cs="Times New Roman"/>
          <w:smallCaps/>
          <w:sz w:val="20"/>
          <w:szCs w:val="20"/>
        </w:rPr>
        <w:t>Scientist ‘C’/Deputy Director</w:t>
      </w:r>
    </w:p>
    <w:p w:rsidR="006F4818" w:rsidRDefault="00FC768F">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w:t>
      </w:r>
      <w:r>
        <w:rPr>
          <w:rFonts w:ascii="Times New Roman" w:eastAsia="Times New Roman" w:hAnsi="Times New Roman" w:cs="Times New Roman"/>
          <w:smallCaps/>
          <w:sz w:val="20"/>
          <w:szCs w:val="20"/>
        </w:rPr>
        <w:t>Mechanical Engineering</w:t>
      </w:r>
      <w:r>
        <w:rPr>
          <w:rFonts w:ascii="Times New Roman" w:eastAsia="Times New Roman" w:hAnsi="Times New Roman" w:cs="Times New Roman"/>
          <w:sz w:val="20"/>
          <w:szCs w:val="20"/>
        </w:rPr>
        <w:t>)</w:t>
      </w:r>
      <w:r>
        <w:rPr>
          <w:rFonts w:ascii="Times New Roman" w:eastAsia="Times New Roman" w:hAnsi="Times New Roman" w:cs="Times New Roman"/>
          <w:smallCaps/>
          <w:sz w:val="20"/>
          <w:szCs w:val="20"/>
        </w:rPr>
        <w:t>, BIS</w:t>
      </w:r>
    </w:p>
    <w:sectPr w:rsidR="006F4818">
      <w:headerReference w:type="default" r:id="rId64"/>
      <w:pgSz w:w="11910" w:h="16840"/>
      <w:pgMar w:top="1134" w:right="1418" w:bottom="1134" w:left="1418" w:header="567"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A85" w:rsidRDefault="00D95A85">
      <w:r>
        <w:separator/>
      </w:r>
    </w:p>
  </w:endnote>
  <w:endnote w:type="continuationSeparator" w:id="0">
    <w:p w:rsidR="00D95A85" w:rsidRDefault="00D9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tabs>
        <w:tab w:val="center" w:pos="4513"/>
        <w:tab w:val="right" w:pos="9026"/>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42334">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rsidR="00FC768F" w:rsidRDefault="00FC768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tabs>
        <w:tab w:val="center" w:pos="4513"/>
        <w:tab w:val="right" w:pos="9026"/>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42334">
      <w:rPr>
        <w:rFonts w:ascii="Times New Roman" w:eastAsia="Times New Roman" w:hAnsi="Times New Roman" w:cs="Times New Roman"/>
        <w:noProof/>
        <w:color w:val="000000"/>
        <w:sz w:val="24"/>
        <w:szCs w:val="24"/>
      </w:rPr>
      <w:t>148</w:t>
    </w:r>
    <w:r>
      <w:rPr>
        <w:rFonts w:ascii="Times New Roman" w:eastAsia="Times New Roman" w:hAnsi="Times New Roman" w:cs="Times New Roman"/>
        <w:color w:val="000000"/>
        <w:sz w:val="24"/>
        <w:szCs w:val="24"/>
      </w:rPr>
      <w:fldChar w:fldCharType="end"/>
    </w:r>
  </w:p>
  <w:p w:rsidR="00FC768F" w:rsidRDefault="00FC768F">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A85" w:rsidRDefault="00D95A85">
      <w:r>
        <w:separator/>
      </w:r>
    </w:p>
  </w:footnote>
  <w:footnote w:type="continuationSeparator" w:id="0">
    <w:p w:rsidR="00D95A85" w:rsidRDefault="00D95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tabs>
        <w:tab w:val="center" w:pos="4513"/>
        <w:tab w:val="right" w:pos="9026"/>
      </w:tabs>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 17550 (Part 3</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2024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tabs>
        <w:tab w:val="center" w:pos="4513"/>
        <w:tab w:val="right" w:pos="9026"/>
      </w:tabs>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 17550 (Part 3</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rPr>
        <w:b/>
        <w:sz w:val="24"/>
        <w:szCs w:val="24"/>
      </w:rPr>
    </w:pPr>
    <w:r>
      <w:rPr>
        <w:b/>
        <w:sz w:val="24"/>
        <w:szCs w:val="24"/>
      </w:rPr>
      <w:t>IS 17550 (Part 3</w:t>
    </w:r>
    <w:proofErr w:type="gramStart"/>
    <w:r>
      <w:rPr>
        <w:b/>
        <w:sz w:val="24"/>
        <w:szCs w:val="24"/>
      </w:rPr>
      <w:t>) :</w:t>
    </w:r>
    <w:proofErr w:type="gramEnd"/>
    <w:r>
      <w:rPr>
        <w:b/>
        <w:sz w:val="24"/>
        <w:szCs w:val="24"/>
      </w:rPr>
      <w:t xml:space="preserve"> 2024</w:t>
    </w:r>
  </w:p>
  <w:p w:rsidR="00FC768F" w:rsidRDefault="00FC768F">
    <w:pPr>
      <w:pBdr>
        <w:top w:val="nil"/>
        <w:left w:val="nil"/>
        <w:bottom w:val="nil"/>
        <w:right w:val="nil"/>
        <w:between w:val="nil"/>
      </w:pBdr>
      <w:spacing w:line="14" w:lineRule="auto"/>
      <w:jc w:val="both"/>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17550 (Part 3</w:t>
    </w:r>
    <w:proofErr w:type="gramStart"/>
    <w:r>
      <w:rPr>
        <w:rFonts w:ascii="Times New Roman" w:eastAsia="Times New Roman" w:hAnsi="Times New Roman" w:cs="Times New Roman"/>
        <w:b/>
        <w:sz w:val="24"/>
        <w:szCs w:val="24"/>
      </w:rPr>
      <w:t>) :</w:t>
    </w:r>
    <w:proofErr w:type="gramEnd"/>
    <w:r>
      <w:rPr>
        <w:rFonts w:ascii="Times New Roman" w:eastAsia="Times New Roman" w:hAnsi="Times New Roman" w:cs="Times New Roman"/>
        <w:b/>
        <w:sz w:val="24"/>
        <w:szCs w:val="24"/>
      </w:rPr>
      <w:t xml:space="preserve"> 2024</w:t>
    </w:r>
  </w:p>
  <w:p w:rsidR="00FC768F" w:rsidRDefault="00FC768F">
    <w:pPr>
      <w:pBdr>
        <w:top w:val="nil"/>
        <w:left w:val="nil"/>
        <w:bottom w:val="nil"/>
        <w:right w:val="nil"/>
        <w:between w:val="nil"/>
      </w:pBdr>
      <w:spacing w:line="14"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tabs>
        <w:tab w:val="center" w:pos="4513"/>
        <w:tab w:val="right" w:pos="9026"/>
      </w:tabs>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 17550 (Part 3</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tabs>
        <w:tab w:val="center" w:pos="4513"/>
        <w:tab w:val="right" w:pos="9026"/>
      </w:tabs>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 17550 (Part 3</w:t>
    </w:r>
    <w:proofErr w:type="gramStart"/>
    <w:r>
      <w:rPr>
        <w:rFonts w:ascii="Times New Roman" w:eastAsia="Times New Roman" w:hAnsi="Times New Roman" w:cs="Times New Roman"/>
        <w:b/>
        <w:color w:val="000000"/>
        <w:sz w:val="24"/>
        <w:szCs w:val="24"/>
      </w:rPr>
      <w:t>) :</w:t>
    </w:r>
    <w:proofErr w:type="gramEnd"/>
    <w:r>
      <w:rPr>
        <w:rFonts w:ascii="Times New Roman" w:eastAsia="Times New Roman" w:hAnsi="Times New Roman" w:cs="Times New Roman"/>
        <w:b/>
        <w:color w:val="000000"/>
        <w:sz w:val="24"/>
        <w:szCs w:val="24"/>
      </w:rPr>
      <w:t xml:space="preserve"> 2024</w:t>
    </w:r>
  </w:p>
  <w:p w:rsidR="00FC768F" w:rsidRDefault="00FC768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8F" w:rsidRDefault="00FC768F">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1DB"/>
    <w:multiLevelType w:val="multilevel"/>
    <w:tmpl w:val="E8D83BFC"/>
    <w:lvl w:ilvl="0">
      <w:start w:val="1"/>
      <w:numFmt w:val="lowerRoman"/>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7A2736"/>
    <w:multiLevelType w:val="multilevel"/>
    <w:tmpl w:val="00BC77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101A61"/>
    <w:multiLevelType w:val="multilevel"/>
    <w:tmpl w:val="604A6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63689B"/>
    <w:multiLevelType w:val="multilevel"/>
    <w:tmpl w:val="858A646A"/>
    <w:lvl w:ilvl="0">
      <w:start w:val="1"/>
      <w:numFmt w:val="low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05B4043B"/>
    <w:multiLevelType w:val="multilevel"/>
    <w:tmpl w:val="E4169CE0"/>
    <w:lvl w:ilvl="0">
      <w:start w:val="10"/>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356D0"/>
    <w:multiLevelType w:val="multilevel"/>
    <w:tmpl w:val="7DDA7BA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075F051E"/>
    <w:multiLevelType w:val="multilevel"/>
    <w:tmpl w:val="EB721B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3E5920"/>
    <w:multiLevelType w:val="multilevel"/>
    <w:tmpl w:val="CF2EB6D4"/>
    <w:lvl w:ilvl="0">
      <w:start w:val="1"/>
      <w:numFmt w:val="lowerRoman"/>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C7105E0"/>
    <w:multiLevelType w:val="multilevel"/>
    <w:tmpl w:val="39A008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DA3E11"/>
    <w:multiLevelType w:val="multilevel"/>
    <w:tmpl w:val="ACC47B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7966D1"/>
    <w:multiLevelType w:val="multilevel"/>
    <w:tmpl w:val="526C8F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115CA9"/>
    <w:multiLevelType w:val="multilevel"/>
    <w:tmpl w:val="EE943A6C"/>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8C86905"/>
    <w:multiLevelType w:val="multilevel"/>
    <w:tmpl w:val="775EEB30"/>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3" w15:restartNumberingAfterBreak="0">
    <w:nsid w:val="18EC474B"/>
    <w:multiLevelType w:val="multilevel"/>
    <w:tmpl w:val="81B4572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9A75F0"/>
    <w:multiLevelType w:val="multilevel"/>
    <w:tmpl w:val="83A4D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F47671"/>
    <w:multiLevelType w:val="multilevel"/>
    <w:tmpl w:val="186420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EBE1A1E"/>
    <w:multiLevelType w:val="multilevel"/>
    <w:tmpl w:val="61080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35581F"/>
    <w:multiLevelType w:val="multilevel"/>
    <w:tmpl w:val="E45ACB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13A5812"/>
    <w:multiLevelType w:val="multilevel"/>
    <w:tmpl w:val="0C0444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F616AE"/>
    <w:multiLevelType w:val="multilevel"/>
    <w:tmpl w:val="78F6E7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490A47"/>
    <w:multiLevelType w:val="multilevel"/>
    <w:tmpl w:val="12D86A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42D134B"/>
    <w:multiLevelType w:val="multilevel"/>
    <w:tmpl w:val="CCA803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842AD0"/>
    <w:multiLevelType w:val="multilevel"/>
    <w:tmpl w:val="583093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8CB2C15"/>
    <w:multiLevelType w:val="multilevel"/>
    <w:tmpl w:val="AD38F2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8E74DB2"/>
    <w:multiLevelType w:val="multilevel"/>
    <w:tmpl w:val="F70AFA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AB8010E"/>
    <w:multiLevelType w:val="multilevel"/>
    <w:tmpl w:val="687A75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243AF9"/>
    <w:multiLevelType w:val="multilevel"/>
    <w:tmpl w:val="3892C24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0304C8B"/>
    <w:multiLevelType w:val="multilevel"/>
    <w:tmpl w:val="49D866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681E9A"/>
    <w:multiLevelType w:val="multilevel"/>
    <w:tmpl w:val="6F2418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482410"/>
    <w:multiLevelType w:val="multilevel"/>
    <w:tmpl w:val="86862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4D458AD"/>
    <w:multiLevelType w:val="multilevel"/>
    <w:tmpl w:val="8108ADE6"/>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39CC04BB"/>
    <w:multiLevelType w:val="multilevel"/>
    <w:tmpl w:val="661236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9ED661F"/>
    <w:multiLevelType w:val="multilevel"/>
    <w:tmpl w:val="0110FC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A504808"/>
    <w:multiLevelType w:val="multilevel"/>
    <w:tmpl w:val="4AB439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CBB1811"/>
    <w:multiLevelType w:val="multilevel"/>
    <w:tmpl w:val="F9C82266"/>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DA23AA5"/>
    <w:multiLevelType w:val="multilevel"/>
    <w:tmpl w:val="3D7060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E0E4F4B"/>
    <w:multiLevelType w:val="multilevel"/>
    <w:tmpl w:val="51D0FE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FE612F5"/>
    <w:multiLevelType w:val="multilevel"/>
    <w:tmpl w:val="F4CAA5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11B5AAE"/>
    <w:multiLevelType w:val="multilevel"/>
    <w:tmpl w:val="00203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2F14AE6"/>
    <w:multiLevelType w:val="multilevel"/>
    <w:tmpl w:val="377AC8EC"/>
    <w:lvl w:ilvl="0">
      <w:start w:val="1"/>
      <w:numFmt w:val="low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0" w15:restartNumberingAfterBreak="0">
    <w:nsid w:val="437B7544"/>
    <w:multiLevelType w:val="multilevel"/>
    <w:tmpl w:val="17E620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3833979"/>
    <w:multiLevelType w:val="multilevel"/>
    <w:tmpl w:val="240A18FA"/>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4466224"/>
    <w:multiLevelType w:val="multilevel"/>
    <w:tmpl w:val="8C6EF6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4F22C56"/>
    <w:multiLevelType w:val="multilevel"/>
    <w:tmpl w:val="347AB5BA"/>
    <w:lvl w:ilvl="0">
      <w:start w:val="1"/>
      <w:numFmt w:val="low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4" w15:restartNumberingAfterBreak="0">
    <w:nsid w:val="45771E8F"/>
    <w:multiLevelType w:val="multilevel"/>
    <w:tmpl w:val="1F986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815878"/>
    <w:multiLevelType w:val="multilevel"/>
    <w:tmpl w:val="84925A74"/>
    <w:lvl w:ilvl="0">
      <w:start w:val="1"/>
      <w:numFmt w:val="lowerLetter"/>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86E6901"/>
    <w:multiLevelType w:val="multilevel"/>
    <w:tmpl w:val="15DAB3D0"/>
    <w:lvl w:ilvl="0">
      <w:start w:val="1"/>
      <w:numFmt w:val="low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7" w15:restartNumberingAfterBreak="0">
    <w:nsid w:val="488C706D"/>
    <w:multiLevelType w:val="multilevel"/>
    <w:tmpl w:val="9ADECEA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8DC5CE1"/>
    <w:multiLevelType w:val="multilevel"/>
    <w:tmpl w:val="C5E476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9E80D9F"/>
    <w:multiLevelType w:val="multilevel"/>
    <w:tmpl w:val="9212207C"/>
    <w:lvl w:ilvl="0">
      <w:start w:val="10"/>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A29575C"/>
    <w:multiLevelType w:val="multilevel"/>
    <w:tmpl w:val="4E9C049E"/>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C993D91"/>
    <w:multiLevelType w:val="multilevel"/>
    <w:tmpl w:val="25E8A8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DA20254"/>
    <w:multiLevelType w:val="multilevel"/>
    <w:tmpl w:val="23444856"/>
    <w:lvl w:ilvl="0">
      <w:start w:val="1"/>
      <w:numFmt w:val="low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3" w15:restartNumberingAfterBreak="0">
    <w:nsid w:val="507F6AFF"/>
    <w:multiLevelType w:val="multilevel"/>
    <w:tmpl w:val="0AD863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0F03F27"/>
    <w:multiLevelType w:val="multilevel"/>
    <w:tmpl w:val="0A7C71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1086B84"/>
    <w:multiLevelType w:val="multilevel"/>
    <w:tmpl w:val="006EF2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1876F8B"/>
    <w:multiLevelType w:val="multilevel"/>
    <w:tmpl w:val="E8FA72BE"/>
    <w:lvl w:ilvl="0">
      <w:start w:val="1"/>
      <w:numFmt w:val="lowerLetter"/>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CD3771"/>
    <w:multiLevelType w:val="multilevel"/>
    <w:tmpl w:val="64C09A6A"/>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530C4368"/>
    <w:multiLevelType w:val="multilevel"/>
    <w:tmpl w:val="41D86D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4E52E64"/>
    <w:multiLevelType w:val="multilevel"/>
    <w:tmpl w:val="CC22D7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5BA1A08"/>
    <w:multiLevelType w:val="multilevel"/>
    <w:tmpl w:val="94B21D26"/>
    <w:lvl w:ilvl="0">
      <w:start w:val="1"/>
      <w:numFmt w:val="lowerLetter"/>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6CE5D5E"/>
    <w:multiLevelType w:val="multilevel"/>
    <w:tmpl w:val="68306F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77A32D1"/>
    <w:multiLevelType w:val="multilevel"/>
    <w:tmpl w:val="75BAE6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A6102A4"/>
    <w:multiLevelType w:val="multilevel"/>
    <w:tmpl w:val="184A4D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C294937"/>
    <w:multiLevelType w:val="multilevel"/>
    <w:tmpl w:val="EA3A6A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DBB0F59"/>
    <w:multiLevelType w:val="multilevel"/>
    <w:tmpl w:val="D57A26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E1C2E32"/>
    <w:multiLevelType w:val="multilevel"/>
    <w:tmpl w:val="061EF0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E67614C"/>
    <w:multiLevelType w:val="multilevel"/>
    <w:tmpl w:val="BDECA3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973F27"/>
    <w:multiLevelType w:val="multilevel"/>
    <w:tmpl w:val="F27655BE"/>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614F5FB2"/>
    <w:multiLevelType w:val="multilevel"/>
    <w:tmpl w:val="FB8A7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1594F0E"/>
    <w:multiLevelType w:val="multilevel"/>
    <w:tmpl w:val="49C45C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2076DFE"/>
    <w:multiLevelType w:val="multilevel"/>
    <w:tmpl w:val="0B089942"/>
    <w:lvl w:ilvl="0">
      <w:start w:val="10"/>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3632BD1"/>
    <w:multiLevelType w:val="multilevel"/>
    <w:tmpl w:val="7BA4D0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4C40A52"/>
    <w:multiLevelType w:val="multilevel"/>
    <w:tmpl w:val="3CA290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5374AAB"/>
    <w:multiLevelType w:val="multilevel"/>
    <w:tmpl w:val="73480D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54268D8"/>
    <w:multiLevelType w:val="multilevel"/>
    <w:tmpl w:val="EC96FD52"/>
    <w:lvl w:ilvl="0">
      <w:start w:val="1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6B27B88"/>
    <w:multiLevelType w:val="multilevel"/>
    <w:tmpl w:val="D46850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7446B6C"/>
    <w:multiLevelType w:val="multilevel"/>
    <w:tmpl w:val="DC12252E"/>
    <w:lvl w:ilvl="0">
      <w:start w:val="10"/>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8A67FE4"/>
    <w:multiLevelType w:val="multilevel"/>
    <w:tmpl w:val="5AC47010"/>
    <w:lvl w:ilvl="0">
      <w:start w:val="1"/>
      <w:numFmt w:val="lowerRoman"/>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6AA75738"/>
    <w:multiLevelType w:val="multilevel"/>
    <w:tmpl w:val="856ADC0A"/>
    <w:lvl w:ilvl="0">
      <w:start w:val="1"/>
      <w:numFmt w:val="lowerRoman"/>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6B1F5D83"/>
    <w:multiLevelType w:val="multilevel"/>
    <w:tmpl w:val="782CD0BA"/>
    <w:lvl w:ilvl="0">
      <w:start w:val="1"/>
      <w:numFmt w:val="lowerRoman"/>
      <w:lvlText w:val="%1)"/>
      <w:lvlJc w:val="righ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1" w15:restartNumberingAfterBreak="0">
    <w:nsid w:val="6B79426E"/>
    <w:multiLevelType w:val="multilevel"/>
    <w:tmpl w:val="62B05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DD834C9"/>
    <w:multiLevelType w:val="multilevel"/>
    <w:tmpl w:val="9B9C18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06E015F"/>
    <w:multiLevelType w:val="multilevel"/>
    <w:tmpl w:val="6B724C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1F3575C"/>
    <w:multiLevelType w:val="multilevel"/>
    <w:tmpl w:val="6548FF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22008B3"/>
    <w:multiLevelType w:val="multilevel"/>
    <w:tmpl w:val="D96237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3461594"/>
    <w:multiLevelType w:val="multilevel"/>
    <w:tmpl w:val="1B5283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AC52698"/>
    <w:multiLevelType w:val="multilevel"/>
    <w:tmpl w:val="A770FA5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8" w15:restartNumberingAfterBreak="0">
    <w:nsid w:val="7C551DF1"/>
    <w:multiLevelType w:val="multilevel"/>
    <w:tmpl w:val="CA6667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D8062B4"/>
    <w:multiLevelType w:val="multilevel"/>
    <w:tmpl w:val="D45ED3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79"/>
  </w:num>
  <w:num w:numId="3">
    <w:abstractNumId w:val="9"/>
  </w:num>
  <w:num w:numId="4">
    <w:abstractNumId w:val="18"/>
  </w:num>
  <w:num w:numId="5">
    <w:abstractNumId w:val="7"/>
  </w:num>
  <w:num w:numId="6">
    <w:abstractNumId w:val="23"/>
  </w:num>
  <w:num w:numId="7">
    <w:abstractNumId w:val="59"/>
  </w:num>
  <w:num w:numId="8">
    <w:abstractNumId w:val="30"/>
  </w:num>
  <w:num w:numId="9">
    <w:abstractNumId w:val="88"/>
  </w:num>
  <w:num w:numId="10">
    <w:abstractNumId w:val="27"/>
  </w:num>
  <w:num w:numId="11">
    <w:abstractNumId w:val="25"/>
  </w:num>
  <w:num w:numId="12">
    <w:abstractNumId w:val="55"/>
  </w:num>
  <w:num w:numId="13">
    <w:abstractNumId w:val="85"/>
  </w:num>
  <w:num w:numId="14">
    <w:abstractNumId w:val="14"/>
  </w:num>
  <w:num w:numId="15">
    <w:abstractNumId w:val="53"/>
  </w:num>
  <w:num w:numId="16">
    <w:abstractNumId w:val="21"/>
  </w:num>
  <w:num w:numId="17">
    <w:abstractNumId w:val="81"/>
  </w:num>
  <w:num w:numId="18">
    <w:abstractNumId w:val="3"/>
  </w:num>
  <w:num w:numId="19">
    <w:abstractNumId w:val="54"/>
  </w:num>
  <w:num w:numId="20">
    <w:abstractNumId w:val="13"/>
  </w:num>
  <w:num w:numId="21">
    <w:abstractNumId w:val="40"/>
  </w:num>
  <w:num w:numId="22">
    <w:abstractNumId w:val="26"/>
  </w:num>
  <w:num w:numId="23">
    <w:abstractNumId w:val="83"/>
  </w:num>
  <w:num w:numId="24">
    <w:abstractNumId w:val="0"/>
  </w:num>
  <w:num w:numId="25">
    <w:abstractNumId w:val="42"/>
  </w:num>
  <w:num w:numId="26">
    <w:abstractNumId w:val="78"/>
  </w:num>
  <w:num w:numId="27">
    <w:abstractNumId w:val="62"/>
  </w:num>
  <w:num w:numId="28">
    <w:abstractNumId w:val="6"/>
  </w:num>
  <w:num w:numId="29">
    <w:abstractNumId w:val="48"/>
  </w:num>
  <w:num w:numId="30">
    <w:abstractNumId w:val="72"/>
  </w:num>
  <w:num w:numId="31">
    <w:abstractNumId w:val="56"/>
  </w:num>
  <w:num w:numId="32">
    <w:abstractNumId w:val="41"/>
  </w:num>
  <w:num w:numId="33">
    <w:abstractNumId w:val="45"/>
  </w:num>
  <w:num w:numId="34">
    <w:abstractNumId w:val="46"/>
  </w:num>
  <w:num w:numId="35">
    <w:abstractNumId w:val="60"/>
  </w:num>
  <w:num w:numId="36">
    <w:abstractNumId w:val="52"/>
  </w:num>
  <w:num w:numId="37">
    <w:abstractNumId w:val="50"/>
  </w:num>
  <w:num w:numId="38">
    <w:abstractNumId w:val="36"/>
  </w:num>
  <w:num w:numId="39">
    <w:abstractNumId w:val="44"/>
  </w:num>
  <w:num w:numId="40">
    <w:abstractNumId w:val="47"/>
  </w:num>
  <w:num w:numId="41">
    <w:abstractNumId w:val="5"/>
  </w:num>
  <w:num w:numId="42">
    <w:abstractNumId w:val="80"/>
  </w:num>
  <w:num w:numId="43">
    <w:abstractNumId w:val="87"/>
  </w:num>
  <w:num w:numId="44">
    <w:abstractNumId w:val="67"/>
  </w:num>
  <w:num w:numId="45">
    <w:abstractNumId w:val="65"/>
  </w:num>
  <w:num w:numId="46">
    <w:abstractNumId w:val="43"/>
  </w:num>
  <w:num w:numId="47">
    <w:abstractNumId w:val="19"/>
  </w:num>
  <w:num w:numId="48">
    <w:abstractNumId w:val="86"/>
  </w:num>
  <w:num w:numId="49">
    <w:abstractNumId w:val="39"/>
  </w:num>
  <w:num w:numId="50">
    <w:abstractNumId w:val="34"/>
  </w:num>
  <w:num w:numId="51">
    <w:abstractNumId w:val="11"/>
  </w:num>
  <w:num w:numId="52">
    <w:abstractNumId w:val="51"/>
  </w:num>
  <w:num w:numId="53">
    <w:abstractNumId w:val="37"/>
  </w:num>
  <w:num w:numId="54">
    <w:abstractNumId w:val="77"/>
  </w:num>
  <w:num w:numId="55">
    <w:abstractNumId w:val="63"/>
  </w:num>
  <w:num w:numId="56">
    <w:abstractNumId w:val="33"/>
  </w:num>
  <w:num w:numId="57">
    <w:abstractNumId w:val="2"/>
  </w:num>
  <w:num w:numId="58">
    <w:abstractNumId w:val="49"/>
  </w:num>
  <w:num w:numId="59">
    <w:abstractNumId w:val="61"/>
  </w:num>
  <w:num w:numId="60">
    <w:abstractNumId w:val="75"/>
  </w:num>
  <w:num w:numId="61">
    <w:abstractNumId w:val="64"/>
  </w:num>
  <w:num w:numId="62">
    <w:abstractNumId w:val="38"/>
  </w:num>
  <w:num w:numId="63">
    <w:abstractNumId w:val="74"/>
  </w:num>
  <w:num w:numId="64">
    <w:abstractNumId w:val="4"/>
  </w:num>
  <w:num w:numId="65">
    <w:abstractNumId w:val="71"/>
  </w:num>
  <w:num w:numId="66">
    <w:abstractNumId w:val="1"/>
  </w:num>
  <w:num w:numId="67">
    <w:abstractNumId w:val="29"/>
  </w:num>
  <w:num w:numId="68">
    <w:abstractNumId w:val="31"/>
  </w:num>
  <w:num w:numId="69">
    <w:abstractNumId w:val="89"/>
  </w:num>
  <w:num w:numId="70">
    <w:abstractNumId w:val="57"/>
  </w:num>
  <w:num w:numId="71">
    <w:abstractNumId w:val="28"/>
  </w:num>
  <w:num w:numId="72">
    <w:abstractNumId w:val="68"/>
  </w:num>
  <w:num w:numId="73">
    <w:abstractNumId w:val="82"/>
  </w:num>
  <w:num w:numId="74">
    <w:abstractNumId w:val="22"/>
  </w:num>
  <w:num w:numId="75">
    <w:abstractNumId w:val="20"/>
  </w:num>
  <w:num w:numId="76">
    <w:abstractNumId w:val="58"/>
  </w:num>
  <w:num w:numId="77">
    <w:abstractNumId w:val="17"/>
  </w:num>
  <w:num w:numId="78">
    <w:abstractNumId w:val="69"/>
  </w:num>
  <w:num w:numId="79">
    <w:abstractNumId w:val="24"/>
  </w:num>
  <w:num w:numId="80">
    <w:abstractNumId w:val="84"/>
  </w:num>
  <w:num w:numId="81">
    <w:abstractNumId w:val="66"/>
  </w:num>
  <w:num w:numId="82">
    <w:abstractNumId w:val="76"/>
  </w:num>
  <w:num w:numId="83">
    <w:abstractNumId w:val="15"/>
  </w:num>
  <w:num w:numId="84">
    <w:abstractNumId w:val="12"/>
  </w:num>
  <w:num w:numId="85">
    <w:abstractNumId w:val="8"/>
  </w:num>
  <w:num w:numId="86">
    <w:abstractNumId w:val="73"/>
  </w:num>
  <w:num w:numId="87">
    <w:abstractNumId w:val="10"/>
  </w:num>
  <w:num w:numId="88">
    <w:abstractNumId w:val="32"/>
  </w:num>
  <w:num w:numId="89">
    <w:abstractNumId w:val="70"/>
  </w:num>
  <w:num w:numId="90">
    <w:abstractNumId w:val="3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818"/>
    <w:rsid w:val="00082B99"/>
    <w:rsid w:val="00112E9B"/>
    <w:rsid w:val="00173FA1"/>
    <w:rsid w:val="00471A2F"/>
    <w:rsid w:val="00494054"/>
    <w:rsid w:val="005509DE"/>
    <w:rsid w:val="00662495"/>
    <w:rsid w:val="006E1BB5"/>
    <w:rsid w:val="006E5FD4"/>
    <w:rsid w:val="006F4818"/>
    <w:rsid w:val="00BB7DD4"/>
    <w:rsid w:val="00C12754"/>
    <w:rsid w:val="00C42334"/>
    <w:rsid w:val="00C830A9"/>
    <w:rsid w:val="00CE4570"/>
    <w:rsid w:val="00D95A85"/>
    <w:rsid w:val="00DA74B5"/>
    <w:rsid w:val="00FB77E2"/>
    <w:rsid w:val="00FC76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8D1DD"/>
  <w15:docId w15:val="{6F124265-D0B0-4C46-8FE7-BFD4B14F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47C3"/>
    <w:pPr>
      <w:autoSpaceDE w:val="0"/>
      <w:autoSpaceDN w:val="0"/>
    </w:pPr>
    <w:rPr>
      <w:lang w:bidi="hi-IN"/>
    </w:rPr>
  </w:style>
  <w:style w:type="paragraph" w:styleId="Heading1">
    <w:name w:val="heading 1"/>
    <w:basedOn w:val="Normal"/>
    <w:link w:val="Heading1Char"/>
    <w:uiPriority w:val="9"/>
    <w:qFormat/>
    <w:rsid w:val="002F47C3"/>
    <w:pPr>
      <w:jc w:val="both"/>
      <w:outlineLvl w:val="0"/>
    </w:pPr>
    <w:rPr>
      <w:b/>
      <w:bCs/>
      <w:sz w:val="24"/>
      <w:szCs w:val="24"/>
    </w:rPr>
  </w:style>
  <w:style w:type="paragraph" w:styleId="Heading2">
    <w:name w:val="heading 2"/>
    <w:basedOn w:val="Normal"/>
    <w:link w:val="Heading2Char"/>
    <w:uiPriority w:val="9"/>
    <w:unhideWhenUsed/>
    <w:qFormat/>
    <w:rsid w:val="002F47C3"/>
    <w:pPr>
      <w:ind w:left="120"/>
      <w:jc w:val="both"/>
      <w:outlineLvl w:val="1"/>
    </w:pPr>
    <w:rPr>
      <w:b/>
      <w:bCs/>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F47C3"/>
    <w:pPr>
      <w:spacing w:before="266"/>
      <w:ind w:right="257"/>
      <w:jc w:val="center"/>
    </w:pPr>
    <w:rPr>
      <w:rFonts w:ascii="Nirmala UI" w:eastAsia="Nirmala UI" w:hAnsi="Nirmala UI" w:cs="Nirmala UI"/>
      <w:sz w:val="25"/>
      <w:szCs w:val="25"/>
    </w:rPr>
  </w:style>
  <w:style w:type="character" w:customStyle="1" w:styleId="Heading1Char">
    <w:name w:val="Heading 1 Char"/>
    <w:basedOn w:val="DefaultParagraphFont"/>
    <w:link w:val="Heading1"/>
    <w:uiPriority w:val="9"/>
    <w:rsid w:val="002F47C3"/>
    <w:rPr>
      <w:b/>
      <w:bCs/>
      <w:sz w:val="24"/>
      <w:szCs w:val="24"/>
      <w:lang w:val="en-US" w:bidi="hi-IN"/>
    </w:rPr>
  </w:style>
  <w:style w:type="character" w:customStyle="1" w:styleId="Heading2Char">
    <w:name w:val="Heading 2 Char"/>
    <w:basedOn w:val="DefaultParagraphFont"/>
    <w:link w:val="Heading2"/>
    <w:uiPriority w:val="9"/>
    <w:rsid w:val="002F47C3"/>
    <w:rPr>
      <w:b/>
      <w:bCs/>
      <w:sz w:val="24"/>
      <w:szCs w:val="24"/>
      <w:lang w:val="en-US" w:bidi="hi-IN"/>
    </w:rPr>
  </w:style>
  <w:style w:type="paragraph" w:styleId="Header">
    <w:name w:val="header"/>
    <w:basedOn w:val="Normal"/>
    <w:link w:val="HeaderChar"/>
    <w:uiPriority w:val="99"/>
    <w:unhideWhenUsed/>
    <w:rsid w:val="002F47C3"/>
    <w:pPr>
      <w:tabs>
        <w:tab w:val="center" w:pos="4513"/>
        <w:tab w:val="right" w:pos="9026"/>
      </w:tabs>
    </w:pPr>
  </w:style>
  <w:style w:type="character" w:customStyle="1" w:styleId="HeaderChar">
    <w:name w:val="Header Char"/>
    <w:basedOn w:val="DefaultParagraphFont"/>
    <w:link w:val="Header"/>
    <w:uiPriority w:val="99"/>
    <w:rsid w:val="002F47C3"/>
  </w:style>
  <w:style w:type="paragraph" w:styleId="Footer">
    <w:name w:val="footer"/>
    <w:basedOn w:val="Normal"/>
    <w:link w:val="FooterChar"/>
    <w:uiPriority w:val="99"/>
    <w:unhideWhenUsed/>
    <w:rsid w:val="002F47C3"/>
    <w:pPr>
      <w:tabs>
        <w:tab w:val="center" w:pos="4513"/>
        <w:tab w:val="right" w:pos="9026"/>
      </w:tabs>
    </w:pPr>
  </w:style>
  <w:style w:type="character" w:customStyle="1" w:styleId="FooterChar">
    <w:name w:val="Footer Char"/>
    <w:basedOn w:val="DefaultParagraphFont"/>
    <w:link w:val="Footer"/>
    <w:uiPriority w:val="99"/>
    <w:rsid w:val="002F47C3"/>
  </w:style>
  <w:style w:type="paragraph" w:styleId="BodyText">
    <w:name w:val="Body Text"/>
    <w:basedOn w:val="Normal"/>
    <w:link w:val="BodyTextChar"/>
    <w:uiPriority w:val="1"/>
    <w:qFormat/>
    <w:rsid w:val="002F47C3"/>
    <w:rPr>
      <w:sz w:val="24"/>
      <w:szCs w:val="24"/>
    </w:rPr>
  </w:style>
  <w:style w:type="character" w:customStyle="1" w:styleId="BodyTextChar">
    <w:name w:val="Body Text Char"/>
    <w:basedOn w:val="DefaultParagraphFont"/>
    <w:link w:val="BodyText"/>
    <w:uiPriority w:val="1"/>
    <w:rsid w:val="002F47C3"/>
    <w:rPr>
      <w:sz w:val="24"/>
      <w:szCs w:val="24"/>
      <w:lang w:val="en-US" w:bidi="hi-IN"/>
    </w:rPr>
  </w:style>
  <w:style w:type="character" w:customStyle="1" w:styleId="TitleChar">
    <w:name w:val="Title Char"/>
    <w:basedOn w:val="DefaultParagraphFont"/>
    <w:link w:val="Title"/>
    <w:uiPriority w:val="10"/>
    <w:rsid w:val="002F47C3"/>
    <w:rPr>
      <w:rFonts w:ascii="Nirmala UI" w:eastAsia="Nirmala UI" w:hAnsi="Nirmala UI" w:cs="Nirmala UI"/>
      <w:sz w:val="25"/>
      <w:szCs w:val="25"/>
      <w:lang w:val="en-US" w:bidi="hi-IN"/>
    </w:rPr>
  </w:style>
  <w:style w:type="paragraph" w:styleId="ListParagraph">
    <w:name w:val="List Paragraph"/>
    <w:basedOn w:val="Normal"/>
    <w:uiPriority w:val="34"/>
    <w:qFormat/>
    <w:rsid w:val="002F47C3"/>
    <w:pPr>
      <w:ind w:left="120" w:hanging="359"/>
    </w:pPr>
  </w:style>
  <w:style w:type="paragraph" w:customStyle="1" w:styleId="TableParagraph">
    <w:name w:val="Table Paragraph"/>
    <w:basedOn w:val="Normal"/>
    <w:uiPriority w:val="1"/>
    <w:qFormat/>
    <w:rsid w:val="002F47C3"/>
  </w:style>
  <w:style w:type="table" w:styleId="TableGrid">
    <w:name w:val="Table Grid"/>
    <w:basedOn w:val="TableNormal"/>
    <w:uiPriority w:val="39"/>
    <w:rsid w:val="002F47C3"/>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F47C3"/>
    <w:rPr>
      <w:rFonts w:cs="Mangal"/>
      <w:szCs w:val="20"/>
      <w:lang w:bidi="hi-IN"/>
    </w:rPr>
  </w:style>
  <w:style w:type="character" w:styleId="Hyperlink">
    <w:name w:val="Hyperlink"/>
    <w:uiPriority w:val="99"/>
    <w:unhideWhenUsed/>
    <w:rsid w:val="002F47C3"/>
    <w:rPr>
      <w:color w:val="0000FF"/>
      <w:u w:val="single"/>
    </w:rPr>
  </w:style>
  <w:style w:type="character" w:customStyle="1" w:styleId="col-md-8">
    <w:name w:val="col-md-8"/>
    <w:basedOn w:val="DefaultParagraphFont"/>
    <w:rsid w:val="002F47C3"/>
  </w:style>
  <w:style w:type="character" w:styleId="SubtleReference">
    <w:name w:val="Subtle Reference"/>
    <w:basedOn w:val="DefaultParagraphFont"/>
    <w:uiPriority w:val="31"/>
    <w:qFormat/>
    <w:rsid w:val="002F47C3"/>
    <w:rPr>
      <w:smallCaps/>
      <w:color w:val="5A5A5A" w:themeColor="text1" w:themeTint="A5"/>
    </w:rPr>
  </w:style>
  <w:style w:type="character" w:styleId="FollowedHyperlink">
    <w:name w:val="FollowedHyperlink"/>
    <w:basedOn w:val="DefaultParagraphFont"/>
    <w:uiPriority w:val="99"/>
    <w:semiHidden/>
    <w:unhideWhenUsed/>
    <w:rsid w:val="005F45DC"/>
    <w:rPr>
      <w:color w:val="954F72" w:themeColor="followedHyperlink"/>
      <w:u w:val="single"/>
    </w:rPr>
  </w:style>
  <w:style w:type="paragraph" w:styleId="List">
    <w:name w:val="List"/>
    <w:basedOn w:val="Normal"/>
    <w:link w:val="ListChar"/>
    <w:qFormat/>
    <w:rsid w:val="00CF6B38"/>
    <w:pPr>
      <w:widowControl/>
      <w:tabs>
        <w:tab w:val="left" w:pos="340"/>
      </w:tabs>
      <w:autoSpaceDE/>
      <w:autoSpaceDN/>
      <w:snapToGrid w:val="0"/>
      <w:spacing w:after="100"/>
      <w:ind w:left="340" w:hanging="340"/>
      <w:jc w:val="both"/>
    </w:pPr>
    <w:rPr>
      <w:rFonts w:ascii="Arial" w:eastAsia="Times New Roman" w:hAnsi="Arial" w:cs="Arial"/>
      <w:spacing w:val="8"/>
      <w:sz w:val="20"/>
      <w:szCs w:val="20"/>
      <w:lang w:val="en-GB" w:eastAsia="zh-CN" w:bidi="ar-SA"/>
    </w:rPr>
  </w:style>
  <w:style w:type="character" w:customStyle="1" w:styleId="ListChar">
    <w:name w:val="List Char"/>
    <w:basedOn w:val="DefaultParagraphFont"/>
    <w:link w:val="List"/>
    <w:rsid w:val="00CF6B38"/>
    <w:rPr>
      <w:rFonts w:ascii="Arial" w:eastAsia="Times New Roman" w:hAnsi="Arial" w:cs="Arial"/>
      <w:spacing w:val="8"/>
      <w:sz w:val="20"/>
      <w:szCs w:val="20"/>
      <w:lang w:val="en-GB" w:eastAsia="zh-CN"/>
    </w:rPr>
  </w:style>
  <w:style w:type="paragraph" w:customStyle="1" w:styleId="PARAEQUATION">
    <w:name w:val="PARAEQUATION"/>
    <w:basedOn w:val="Normal"/>
    <w:next w:val="Normal"/>
    <w:qFormat/>
    <w:rsid w:val="00CF6B38"/>
    <w:pPr>
      <w:widowControl/>
      <w:tabs>
        <w:tab w:val="center" w:pos="4536"/>
        <w:tab w:val="right" w:pos="9072"/>
      </w:tabs>
      <w:autoSpaceDE/>
      <w:autoSpaceDN/>
      <w:snapToGrid w:val="0"/>
      <w:spacing w:before="200" w:after="200"/>
      <w:jc w:val="both"/>
    </w:pPr>
    <w:rPr>
      <w:rFonts w:ascii="Arial" w:eastAsia="Times New Roman" w:hAnsi="Arial" w:cs="Arial"/>
      <w:spacing w:val="8"/>
      <w:sz w:val="20"/>
      <w:szCs w:val="20"/>
      <w:lang w:val="en-GB" w:eastAsia="zh-CN" w:bidi="ar-SA"/>
    </w:rPr>
  </w:style>
  <w:style w:type="character" w:customStyle="1" w:styleId="VARIABLE">
    <w:name w:val="VARIABLE"/>
    <w:rsid w:val="00CF6B38"/>
    <w:rPr>
      <w:rFonts w:ascii="Times New Roman" w:hAnsi="Times New Roman"/>
      <w:i/>
      <w:iCs/>
    </w:rPr>
  </w:style>
  <w:style w:type="character" w:styleId="CommentReference">
    <w:name w:val="annotation reference"/>
    <w:uiPriority w:val="99"/>
    <w:qFormat/>
    <w:rsid w:val="00CF6B38"/>
    <w:rPr>
      <w:sz w:val="16"/>
      <w:szCs w:val="16"/>
    </w:rPr>
  </w:style>
  <w:style w:type="paragraph" w:styleId="CommentText">
    <w:name w:val="annotation text"/>
    <w:basedOn w:val="Normal"/>
    <w:link w:val="CommentTextChar"/>
    <w:uiPriority w:val="99"/>
    <w:qFormat/>
    <w:rsid w:val="00CF6B38"/>
    <w:pPr>
      <w:widowControl/>
      <w:autoSpaceDE/>
      <w:autoSpaceDN/>
      <w:jc w:val="both"/>
    </w:pPr>
    <w:rPr>
      <w:rFonts w:ascii="Arial" w:eastAsia="Times New Roman" w:hAnsi="Arial" w:cs="Arial"/>
      <w:spacing w:val="8"/>
      <w:sz w:val="20"/>
      <w:szCs w:val="20"/>
      <w:lang w:val="en-GB" w:eastAsia="zh-CN" w:bidi="ar-SA"/>
    </w:rPr>
  </w:style>
  <w:style w:type="character" w:customStyle="1" w:styleId="CommentTextChar">
    <w:name w:val="Comment Text Char"/>
    <w:basedOn w:val="DefaultParagraphFont"/>
    <w:link w:val="CommentText"/>
    <w:uiPriority w:val="99"/>
    <w:qFormat/>
    <w:rsid w:val="00CF6B38"/>
    <w:rPr>
      <w:rFonts w:ascii="Arial" w:eastAsia="Times New Roman" w:hAnsi="Arial" w:cs="Arial"/>
      <w:spacing w:val="8"/>
      <w:sz w:val="20"/>
      <w:szCs w:val="20"/>
      <w:lang w:val="en-GB" w:eastAsia="zh-CN"/>
    </w:rPr>
  </w:style>
  <w:style w:type="character" w:customStyle="1" w:styleId="BalloonTextChar">
    <w:name w:val="Balloon Text Char"/>
    <w:basedOn w:val="DefaultParagraphFont"/>
    <w:link w:val="BalloonText"/>
    <w:uiPriority w:val="99"/>
    <w:semiHidden/>
    <w:rsid w:val="00CF6B38"/>
    <w:rPr>
      <w:rFonts w:ascii="Segoe UI" w:eastAsia="Times New Roman" w:hAnsi="Segoe UI" w:cs="Segoe UI"/>
      <w:sz w:val="18"/>
      <w:szCs w:val="18"/>
      <w:lang w:val="en-US"/>
    </w:rPr>
  </w:style>
  <w:style w:type="paragraph" w:styleId="BalloonText">
    <w:name w:val="Balloon Text"/>
    <w:basedOn w:val="Normal"/>
    <w:link w:val="BalloonTextChar"/>
    <w:uiPriority w:val="99"/>
    <w:semiHidden/>
    <w:unhideWhenUsed/>
    <w:rsid w:val="00CF6B38"/>
    <w:rPr>
      <w:rFonts w:ascii="Segoe UI" w:eastAsia="Times New Roman" w:hAnsi="Segoe UI" w:cs="Segoe UI"/>
      <w:sz w:val="18"/>
      <w:szCs w:val="18"/>
      <w:lang w:bidi="ar-SA"/>
    </w:rPr>
  </w:style>
  <w:style w:type="character" w:customStyle="1" w:styleId="BalloonTextChar1">
    <w:name w:val="Balloon Text Char1"/>
    <w:basedOn w:val="DefaultParagraphFont"/>
    <w:uiPriority w:val="99"/>
    <w:semiHidden/>
    <w:rsid w:val="00CF6B38"/>
    <w:rPr>
      <w:rFonts w:ascii="Segoe UI" w:hAnsi="Segoe UI" w:cs="Mangal"/>
      <w:sz w:val="18"/>
      <w:szCs w:val="16"/>
      <w:lang w:val="en-US" w:bidi="hi-IN"/>
    </w:rPr>
  </w:style>
  <w:style w:type="character" w:customStyle="1" w:styleId="SUBscript">
    <w:name w:val="SUBscript"/>
    <w:rsid w:val="00CF6B38"/>
    <w:rPr>
      <w:kern w:val="0"/>
      <w:position w:val="-6"/>
      <w:sz w:val="16"/>
      <w:szCs w:val="16"/>
    </w:rPr>
  </w:style>
  <w:style w:type="paragraph" w:customStyle="1" w:styleId="PARAGRAPH">
    <w:name w:val="PARAGRAPH"/>
    <w:qFormat/>
    <w:rsid w:val="00CF6B38"/>
    <w:pPr>
      <w:snapToGrid w:val="0"/>
      <w:spacing w:before="100" w:after="200"/>
      <w:jc w:val="both"/>
    </w:pPr>
    <w:rPr>
      <w:rFonts w:ascii="Arial" w:eastAsia="Times New Roman" w:hAnsi="Arial" w:cs="Arial"/>
      <w:spacing w:val="8"/>
      <w:sz w:val="20"/>
      <w:szCs w:val="20"/>
      <w:lang w:val="en-GB" w:eastAsia="zh-CN"/>
    </w:rPr>
  </w:style>
  <w:style w:type="paragraph" w:customStyle="1" w:styleId="PARAGRAPHCharCharCharCharCharCharCharCharCharChar">
    <w:name w:val="PARAGRAPH Char Char Char Char Char Char Char Char Char Char"/>
    <w:link w:val="PARAGRAPHCharCharCharCharCharCharCharCharCharCharChar"/>
    <w:qFormat/>
    <w:rsid w:val="00CF6B38"/>
    <w:pPr>
      <w:snapToGrid w:val="0"/>
      <w:spacing w:before="100" w:after="200"/>
      <w:jc w:val="both"/>
    </w:pPr>
    <w:rPr>
      <w:rFonts w:ascii="Arial" w:eastAsia="MS Mincho" w:hAnsi="Arial" w:cs="Arial"/>
      <w:spacing w:val="8"/>
      <w:sz w:val="20"/>
      <w:szCs w:val="20"/>
      <w:lang w:val="en-GB" w:eastAsia="zh-CN"/>
    </w:rPr>
  </w:style>
  <w:style w:type="character" w:customStyle="1" w:styleId="PARAGRAPHCharCharCharCharCharCharCharCharCharCharChar">
    <w:name w:val="PARAGRAPH Char Char Char Char Char Char Char Char Char Char Char"/>
    <w:basedOn w:val="DefaultParagraphFont"/>
    <w:link w:val="PARAGRAPHCharCharCharCharCharCharCharCharCharChar"/>
    <w:rsid w:val="00CF6B38"/>
    <w:rPr>
      <w:rFonts w:ascii="Arial" w:eastAsia="MS Mincho" w:hAnsi="Arial" w:cs="Arial"/>
      <w:spacing w:val="8"/>
      <w:sz w:val="20"/>
      <w:szCs w:val="20"/>
      <w:lang w:val="en-GB" w:eastAsia="zh-CN"/>
    </w:rPr>
  </w:style>
  <w:style w:type="paragraph" w:styleId="TOC2">
    <w:name w:val="toc 2"/>
    <w:basedOn w:val="TOC1"/>
    <w:uiPriority w:val="39"/>
    <w:rsid w:val="00CF6B38"/>
    <w:pPr>
      <w:widowControl/>
      <w:tabs>
        <w:tab w:val="left" w:pos="993"/>
        <w:tab w:val="right" w:leader="dot" w:pos="9070"/>
      </w:tabs>
      <w:suppressAutoHyphens/>
      <w:autoSpaceDE/>
      <w:autoSpaceDN/>
      <w:snapToGrid w:val="0"/>
      <w:spacing w:after="60"/>
      <w:ind w:left="993" w:right="680" w:hanging="709"/>
    </w:pPr>
    <w:rPr>
      <w:rFonts w:ascii="Arial" w:hAnsi="Arial" w:cs="Arial"/>
      <w:noProof/>
      <w:spacing w:val="8"/>
      <w:sz w:val="20"/>
      <w:szCs w:val="20"/>
      <w:lang w:eastAsia="zh-CN"/>
    </w:rPr>
  </w:style>
  <w:style w:type="paragraph" w:styleId="TOC1">
    <w:name w:val="toc 1"/>
    <w:basedOn w:val="Normal"/>
    <w:next w:val="Normal"/>
    <w:autoRedefine/>
    <w:uiPriority w:val="39"/>
    <w:semiHidden/>
    <w:unhideWhenUsed/>
    <w:rsid w:val="00CF6B38"/>
    <w:pPr>
      <w:spacing w:after="100"/>
    </w:pPr>
    <w:rPr>
      <w:rFonts w:ascii="Times New Roman" w:eastAsia="Times New Roman" w:hAnsi="Times New Roman" w:cs="Times New Roman"/>
      <w:lang w:val="en-GB" w:bidi="ar-SA"/>
    </w:rPr>
  </w:style>
  <w:style w:type="character" w:customStyle="1" w:styleId="CommentSubjectChar">
    <w:name w:val="Comment Subject Char"/>
    <w:basedOn w:val="CommentTextChar"/>
    <w:link w:val="CommentSubject"/>
    <w:uiPriority w:val="99"/>
    <w:semiHidden/>
    <w:rsid w:val="00CF6B38"/>
    <w:rPr>
      <w:rFonts w:ascii="Times New Roman" w:eastAsia="Times New Roman" w:hAnsi="Times New Roman" w:cs="Times New Roman"/>
      <w:b/>
      <w:bCs/>
      <w:spacing w:val="8"/>
      <w:sz w:val="20"/>
      <w:szCs w:val="20"/>
      <w:lang w:val="en-US" w:eastAsia="zh-CN"/>
    </w:rPr>
  </w:style>
  <w:style w:type="paragraph" w:styleId="CommentSubject">
    <w:name w:val="annotation subject"/>
    <w:basedOn w:val="CommentText"/>
    <w:next w:val="CommentText"/>
    <w:link w:val="CommentSubjectChar"/>
    <w:uiPriority w:val="99"/>
    <w:semiHidden/>
    <w:unhideWhenUsed/>
    <w:rsid w:val="00CF6B38"/>
    <w:pPr>
      <w:widowControl w:val="0"/>
      <w:autoSpaceDE w:val="0"/>
      <w:autoSpaceDN w:val="0"/>
      <w:jc w:val="left"/>
    </w:pPr>
    <w:rPr>
      <w:rFonts w:ascii="Times New Roman" w:hAnsi="Times New Roman" w:cs="Times New Roman"/>
      <w:b/>
      <w:bCs/>
      <w:spacing w:val="0"/>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character" w:styleId="PlaceholderText">
    <w:name w:val="Placeholder Text"/>
    <w:basedOn w:val="DefaultParagraphFont"/>
    <w:uiPriority w:val="99"/>
    <w:semiHidden/>
    <w:rsid w:val="00FC7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6.png"/><Relationship Id="rId50" Type="http://schemas.openxmlformats.org/officeDocument/2006/relationships/footer" Target="footer2.xml"/><Relationship Id="rId55" Type="http://schemas.openxmlformats.org/officeDocument/2006/relationships/header" Target="header8.xml"/><Relationship Id="rId63" Type="http://schemas.openxmlformats.org/officeDocument/2006/relationships/hyperlink" Target="about:bla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4.xml"/><Relationship Id="rId62"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3" Type="http://schemas.openxmlformats.org/officeDocument/2006/relationships/header" Target="header7.xml"/><Relationship Id="rId58" Type="http://schemas.openxmlformats.org/officeDocument/2006/relationships/footer" Target="footer6.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header" Target="header5.xml"/><Relationship Id="rId57" Type="http://schemas.openxmlformats.org/officeDocument/2006/relationships/header" Target="header9.xml"/><Relationship Id="rId61" Type="http://schemas.openxmlformats.org/officeDocument/2006/relationships/footer" Target="footer7.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footer" Target="footer3.xml"/><Relationship Id="rId60" Type="http://schemas.openxmlformats.org/officeDocument/2006/relationships/header" Target="header1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png"/><Relationship Id="rId48" Type="http://schemas.openxmlformats.org/officeDocument/2006/relationships/header" Target="header4.xml"/><Relationship Id="rId56" Type="http://schemas.openxmlformats.org/officeDocument/2006/relationships/footer" Target="footer5.xml"/><Relationship Id="rId64" Type="http://schemas.openxmlformats.org/officeDocument/2006/relationships/header" Target="header11.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header" Target="header3.xml"/><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6Ig+IVmf0v3H/x4cB7qmk5Efx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161</Pages>
  <Words>52782</Words>
  <Characters>300860</Characters>
  <Application>Microsoft Office Word</Application>
  <DocSecurity>0</DocSecurity>
  <Lines>2507</Lines>
  <Paragraphs>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Rajnish</dc:creator>
  <cp:lastModifiedBy>Rajnish</cp:lastModifiedBy>
  <cp:revision>14</cp:revision>
  <dcterms:created xsi:type="dcterms:W3CDTF">2024-06-18T12:26:00Z</dcterms:created>
  <dcterms:modified xsi:type="dcterms:W3CDTF">2024-08-05T11:51:00Z</dcterms:modified>
</cp:coreProperties>
</file>