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574CD" w14:textId="07FFDB67" w:rsidR="007B05BE" w:rsidRDefault="00000000">
      <w:pPr>
        <w:pStyle w:val="Heading1"/>
        <w:spacing w:before="61"/>
        <w:ind w:right="133"/>
        <w:jc w:val="right"/>
      </w:pPr>
      <w:r>
        <w:t>Doc</w:t>
      </w:r>
      <w:r w:rsidR="00D51BC9">
        <w:rPr>
          <w:spacing w:val="-2"/>
        </w:rPr>
        <w:t>:</w:t>
      </w:r>
      <w:r>
        <w:rPr>
          <w:spacing w:val="1"/>
        </w:rPr>
        <w:t xml:space="preserve"> </w:t>
      </w:r>
      <w:r>
        <w:t>FAD</w:t>
      </w:r>
      <w:r>
        <w:rPr>
          <w:spacing w:val="-1"/>
        </w:rPr>
        <w:t xml:space="preserve"> </w:t>
      </w:r>
      <w:r w:rsidR="00D51BC9">
        <w:rPr>
          <w:spacing w:val="-1"/>
        </w:rPr>
        <w:t>0</w:t>
      </w:r>
      <w:r>
        <w:t>8(22273)</w:t>
      </w:r>
      <w:r w:rsidR="00D51BC9">
        <w:t>F</w:t>
      </w:r>
    </w:p>
    <w:p w14:paraId="3D284EC0" w14:textId="77777777" w:rsidR="00D51BC9" w:rsidRDefault="00D51BC9">
      <w:pPr>
        <w:spacing w:before="90"/>
        <w:ind w:left="623" w:right="624"/>
        <w:jc w:val="center"/>
        <w:rPr>
          <w:b/>
          <w:bCs/>
          <w:sz w:val="24"/>
          <w:szCs w:val="24"/>
          <w:u w:val="thick"/>
        </w:rPr>
      </w:pPr>
    </w:p>
    <w:p w14:paraId="0FC8DA02" w14:textId="77777777" w:rsidR="00D51BC9" w:rsidRDefault="00D51BC9" w:rsidP="00D51BC9">
      <w:pPr>
        <w:spacing w:line="360" w:lineRule="auto"/>
        <w:ind w:left="623" w:right="624"/>
        <w:jc w:val="center"/>
        <w:rPr>
          <w:b/>
          <w:sz w:val="24"/>
        </w:rPr>
      </w:pPr>
    </w:p>
    <w:p w14:paraId="2EE058AB" w14:textId="77777777" w:rsidR="00D51BC9" w:rsidRDefault="00D51BC9" w:rsidP="00D51BC9">
      <w:pPr>
        <w:spacing w:line="360" w:lineRule="auto"/>
        <w:ind w:left="623" w:right="624"/>
        <w:jc w:val="center"/>
        <w:rPr>
          <w:b/>
          <w:sz w:val="24"/>
        </w:rPr>
      </w:pPr>
    </w:p>
    <w:p w14:paraId="336E94B9" w14:textId="276027B7" w:rsidR="007B05BE" w:rsidRDefault="00000000" w:rsidP="00D51BC9">
      <w:pPr>
        <w:spacing w:line="360" w:lineRule="auto"/>
        <w:ind w:left="623" w:right="624"/>
        <w:jc w:val="center"/>
        <w:rPr>
          <w:b/>
          <w:sz w:val="24"/>
        </w:rPr>
      </w:pPr>
      <w:r>
        <w:rPr>
          <w:b/>
          <w:sz w:val="24"/>
        </w:rPr>
        <w:t>AMENDMENT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1"/>
          <w:sz w:val="24"/>
        </w:rPr>
        <w:t xml:space="preserve"> </w:t>
      </w:r>
      <w:r w:rsidR="00D51BC9">
        <w:rPr>
          <w:b/>
          <w:sz w:val="24"/>
        </w:rPr>
        <w:t>1 OCTOBER 2024</w:t>
      </w:r>
    </w:p>
    <w:p w14:paraId="344C4297" w14:textId="4F91853A" w:rsidR="007B05BE" w:rsidRPr="00D51BC9" w:rsidRDefault="00D51BC9" w:rsidP="00D51BC9">
      <w:pPr>
        <w:spacing w:line="360" w:lineRule="auto"/>
        <w:ind w:left="623" w:right="624"/>
        <w:jc w:val="center"/>
        <w:rPr>
          <w:b/>
          <w:sz w:val="24"/>
        </w:rPr>
      </w:pPr>
      <w:r>
        <w:rPr>
          <w:b/>
          <w:sz w:val="24"/>
        </w:rPr>
        <w:t>TO</w:t>
      </w:r>
    </w:p>
    <w:p w14:paraId="6CA37C56" w14:textId="77777777" w:rsidR="007B05BE" w:rsidRDefault="00000000" w:rsidP="00D51BC9">
      <w:pPr>
        <w:pStyle w:val="Heading1"/>
        <w:spacing w:line="360" w:lineRule="auto"/>
        <w:ind w:left="140"/>
        <w:jc w:val="left"/>
      </w:pPr>
      <w:r>
        <w:t>IS</w:t>
      </w:r>
      <w:r>
        <w:rPr>
          <w:spacing w:val="-2"/>
        </w:rPr>
        <w:t xml:space="preserve"> </w:t>
      </w:r>
      <w:r>
        <w:t>15970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ACESULFAME POTASSIUM, FOOD</w:t>
      </w:r>
      <w:r>
        <w:rPr>
          <w:spacing w:val="-1"/>
        </w:rPr>
        <w:t xml:space="preserve"> </w:t>
      </w:r>
      <w:r>
        <w:t>GRADE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SPECIFICATION</w:t>
      </w:r>
    </w:p>
    <w:p w14:paraId="4566FA3A" w14:textId="77777777" w:rsidR="00D51BC9" w:rsidRDefault="00D51BC9">
      <w:pPr>
        <w:spacing w:before="90"/>
        <w:ind w:left="140"/>
        <w:rPr>
          <w:sz w:val="24"/>
        </w:rPr>
      </w:pPr>
    </w:p>
    <w:p w14:paraId="561C5E53" w14:textId="6FB67302" w:rsidR="007B05BE" w:rsidRDefault="00000000">
      <w:pPr>
        <w:spacing w:before="90"/>
        <w:ind w:left="140"/>
        <w:rPr>
          <w:b/>
          <w:sz w:val="24"/>
        </w:rPr>
      </w:pPr>
      <w:r>
        <w:rPr>
          <w:sz w:val="24"/>
        </w:rPr>
        <w:t>(</w:t>
      </w:r>
      <w:r>
        <w:rPr>
          <w:i/>
          <w:sz w:val="24"/>
        </w:rPr>
        <w:t>Page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Clause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3.7)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Insert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after </w:t>
      </w:r>
      <w:r>
        <w:rPr>
          <w:b/>
          <w:sz w:val="24"/>
        </w:rPr>
        <w:t>3.7</w:t>
      </w:r>
    </w:p>
    <w:p w14:paraId="195B7D42" w14:textId="5838CBDD" w:rsidR="007B05BE" w:rsidRDefault="00000000" w:rsidP="00D51BC9">
      <w:pPr>
        <w:pStyle w:val="BodyText"/>
        <w:spacing w:before="184" w:line="256" w:lineRule="auto"/>
        <w:ind w:left="140" w:right="130"/>
        <w:jc w:val="both"/>
      </w:pPr>
      <w:r>
        <w:rPr>
          <w:b/>
        </w:rPr>
        <w:t xml:space="preserve">3.8 Solubility </w:t>
      </w:r>
      <w:r>
        <w:t>– The material shall be freely soluble in water or very slightly soluble</w:t>
      </w:r>
      <w:r w:rsidR="00362400">
        <w:t xml:space="preserve"> in </w:t>
      </w:r>
      <w:r>
        <w:t>ethanol.</w:t>
      </w:r>
    </w:p>
    <w:p w14:paraId="65E0FE0D" w14:textId="53892185" w:rsidR="007B05BE" w:rsidRDefault="00000000">
      <w:pPr>
        <w:spacing w:before="161"/>
        <w:ind w:left="1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Page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4, </w:t>
      </w:r>
      <w:r>
        <w:rPr>
          <w:i/>
          <w:sz w:val="24"/>
        </w:rPr>
        <w:t xml:space="preserve">Clause </w:t>
      </w:r>
      <w:r>
        <w:rPr>
          <w:sz w:val="24"/>
        </w:rPr>
        <w:t xml:space="preserve">3.6, </w:t>
      </w:r>
      <w:r>
        <w:rPr>
          <w:i/>
          <w:sz w:val="24"/>
        </w:rPr>
        <w:t xml:space="preserve">Table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Sl. No. </w:t>
      </w:r>
      <w:r>
        <w:rPr>
          <w:sz w:val="24"/>
        </w:rPr>
        <w:t xml:space="preserve">(i), </w:t>
      </w:r>
      <w:r>
        <w:rPr>
          <w:i/>
          <w:sz w:val="24"/>
        </w:rPr>
        <w:t>Col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3]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Substitute ‘99.0</w:t>
      </w:r>
      <w:r w:rsidR="00820723">
        <w:rPr>
          <w:sz w:val="24"/>
        </w:rPr>
        <w:t xml:space="preserve"> – </w:t>
      </w:r>
      <w:r>
        <w:rPr>
          <w:sz w:val="24"/>
        </w:rPr>
        <w:t>101.0’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‘99.0</w:t>
      </w:r>
      <w:r w:rsidR="00820723">
        <w:rPr>
          <w:sz w:val="24"/>
        </w:rPr>
        <w:t xml:space="preserve"> – </w:t>
      </w:r>
      <w:r>
        <w:rPr>
          <w:sz w:val="24"/>
        </w:rPr>
        <w:t>100.0’</w:t>
      </w:r>
      <w:r w:rsidR="00D51BC9">
        <w:rPr>
          <w:sz w:val="24"/>
        </w:rPr>
        <w:t>.</w:t>
      </w:r>
    </w:p>
    <w:p w14:paraId="037F37F4" w14:textId="77777777" w:rsidR="007B05BE" w:rsidRDefault="007B05BE">
      <w:pPr>
        <w:pStyle w:val="BodyText"/>
        <w:rPr>
          <w:sz w:val="20"/>
        </w:rPr>
      </w:pPr>
    </w:p>
    <w:p w14:paraId="42924F73" w14:textId="77777777" w:rsidR="007B05BE" w:rsidRDefault="007B05BE">
      <w:pPr>
        <w:pStyle w:val="BodyText"/>
        <w:rPr>
          <w:sz w:val="20"/>
        </w:rPr>
      </w:pPr>
    </w:p>
    <w:p w14:paraId="01FED762" w14:textId="77777777" w:rsidR="007B05BE" w:rsidRDefault="007B05BE">
      <w:pPr>
        <w:pStyle w:val="BodyText"/>
        <w:rPr>
          <w:sz w:val="20"/>
        </w:rPr>
      </w:pPr>
    </w:p>
    <w:p w14:paraId="1405DDAF" w14:textId="1A9A6F7F" w:rsidR="007B05BE" w:rsidRDefault="007B05BE">
      <w:pPr>
        <w:pStyle w:val="BodyText"/>
        <w:spacing w:before="90"/>
        <w:ind w:left="140"/>
      </w:pPr>
    </w:p>
    <w:p w14:paraId="62AD19B3" w14:textId="77777777" w:rsidR="00D51BC9" w:rsidRDefault="00D51BC9">
      <w:pPr>
        <w:pStyle w:val="BodyText"/>
        <w:spacing w:before="90"/>
        <w:ind w:left="140"/>
      </w:pPr>
    </w:p>
    <w:p w14:paraId="492C8B6E" w14:textId="77777777" w:rsidR="00D51BC9" w:rsidRDefault="00D51BC9">
      <w:pPr>
        <w:pStyle w:val="BodyText"/>
        <w:spacing w:before="90"/>
        <w:ind w:left="140"/>
      </w:pPr>
    </w:p>
    <w:p w14:paraId="3A604C26" w14:textId="77777777" w:rsidR="00D51BC9" w:rsidRDefault="00D51BC9">
      <w:pPr>
        <w:pStyle w:val="BodyText"/>
        <w:spacing w:before="90"/>
        <w:ind w:left="140"/>
      </w:pPr>
    </w:p>
    <w:p w14:paraId="509DF4BF" w14:textId="77777777" w:rsidR="00D51BC9" w:rsidRDefault="00D51BC9">
      <w:pPr>
        <w:pStyle w:val="BodyText"/>
        <w:spacing w:before="90"/>
        <w:ind w:left="140"/>
      </w:pPr>
    </w:p>
    <w:p w14:paraId="165EEA95" w14:textId="77777777" w:rsidR="00D51BC9" w:rsidRDefault="00D51BC9">
      <w:pPr>
        <w:pStyle w:val="BodyText"/>
        <w:spacing w:before="90"/>
        <w:ind w:left="140"/>
      </w:pPr>
    </w:p>
    <w:p w14:paraId="634EEF8E" w14:textId="77777777" w:rsidR="00D51BC9" w:rsidRDefault="00D51BC9">
      <w:pPr>
        <w:pStyle w:val="BodyText"/>
        <w:spacing w:before="90"/>
        <w:ind w:left="140"/>
      </w:pPr>
    </w:p>
    <w:p w14:paraId="1C78F5DC" w14:textId="77777777" w:rsidR="00D51BC9" w:rsidRDefault="00D51BC9">
      <w:pPr>
        <w:pStyle w:val="BodyText"/>
        <w:spacing w:before="90"/>
        <w:ind w:left="140"/>
      </w:pPr>
    </w:p>
    <w:p w14:paraId="38838D79" w14:textId="77777777" w:rsidR="00D51BC9" w:rsidRDefault="00D51BC9">
      <w:pPr>
        <w:pStyle w:val="BodyText"/>
        <w:spacing w:before="90"/>
        <w:ind w:left="140"/>
      </w:pPr>
    </w:p>
    <w:p w14:paraId="3E763A46" w14:textId="77777777" w:rsidR="00D51BC9" w:rsidRDefault="00D51BC9">
      <w:pPr>
        <w:pStyle w:val="BodyText"/>
        <w:spacing w:before="90"/>
        <w:ind w:left="140"/>
      </w:pPr>
    </w:p>
    <w:p w14:paraId="0523D698" w14:textId="77777777" w:rsidR="00D51BC9" w:rsidRDefault="00D51BC9">
      <w:pPr>
        <w:pStyle w:val="BodyText"/>
        <w:spacing w:before="90"/>
        <w:ind w:left="140"/>
      </w:pPr>
    </w:p>
    <w:p w14:paraId="61E6463E" w14:textId="77777777" w:rsidR="00D51BC9" w:rsidRDefault="00D51BC9">
      <w:pPr>
        <w:pStyle w:val="BodyText"/>
        <w:spacing w:before="90"/>
        <w:ind w:left="140"/>
      </w:pPr>
    </w:p>
    <w:p w14:paraId="5620DE23" w14:textId="77777777" w:rsidR="00D51BC9" w:rsidRDefault="00D51BC9">
      <w:pPr>
        <w:pStyle w:val="BodyText"/>
        <w:spacing w:before="90"/>
        <w:ind w:left="140"/>
      </w:pPr>
    </w:p>
    <w:p w14:paraId="2589044E" w14:textId="77777777" w:rsidR="00D51BC9" w:rsidRDefault="00D51BC9">
      <w:pPr>
        <w:pStyle w:val="BodyText"/>
        <w:spacing w:before="90"/>
        <w:ind w:left="140"/>
      </w:pPr>
    </w:p>
    <w:p w14:paraId="2F47AC78" w14:textId="77777777" w:rsidR="00D51BC9" w:rsidRDefault="00D51BC9">
      <w:pPr>
        <w:pStyle w:val="BodyText"/>
        <w:spacing w:before="90"/>
        <w:ind w:left="140"/>
      </w:pPr>
    </w:p>
    <w:p w14:paraId="61AA751D" w14:textId="77777777" w:rsidR="00D51BC9" w:rsidRDefault="00D51BC9">
      <w:pPr>
        <w:pStyle w:val="BodyText"/>
        <w:spacing w:before="90"/>
        <w:ind w:left="140"/>
      </w:pPr>
    </w:p>
    <w:p w14:paraId="519B28EC" w14:textId="77777777" w:rsidR="00D51BC9" w:rsidRDefault="00D51BC9">
      <w:pPr>
        <w:pStyle w:val="BodyText"/>
        <w:spacing w:before="90"/>
        <w:ind w:left="140"/>
      </w:pPr>
    </w:p>
    <w:p w14:paraId="1E27D9AD" w14:textId="77777777" w:rsidR="00D51BC9" w:rsidRDefault="00D51BC9">
      <w:pPr>
        <w:pStyle w:val="BodyText"/>
        <w:spacing w:before="90"/>
        <w:ind w:left="140"/>
      </w:pPr>
    </w:p>
    <w:p w14:paraId="35C12768" w14:textId="77777777" w:rsidR="00D51BC9" w:rsidRDefault="00D51BC9">
      <w:pPr>
        <w:pStyle w:val="BodyText"/>
        <w:spacing w:before="90"/>
        <w:ind w:left="140"/>
      </w:pPr>
    </w:p>
    <w:p w14:paraId="350423CD" w14:textId="77777777" w:rsidR="00D51BC9" w:rsidRDefault="00D51BC9" w:rsidP="00D51BC9">
      <w:pPr>
        <w:pStyle w:val="BodyText"/>
        <w:spacing w:before="90"/>
      </w:pPr>
    </w:p>
    <w:p w14:paraId="3BBAFEBA" w14:textId="77777777" w:rsidR="00D51BC9" w:rsidRDefault="00D51BC9">
      <w:pPr>
        <w:pStyle w:val="BodyText"/>
        <w:spacing w:before="90"/>
        <w:ind w:left="140"/>
      </w:pPr>
    </w:p>
    <w:p w14:paraId="7A6768CC" w14:textId="77777777" w:rsidR="00D51BC9" w:rsidRDefault="00D51BC9">
      <w:pPr>
        <w:pStyle w:val="BodyText"/>
        <w:spacing w:before="90"/>
        <w:ind w:left="140"/>
      </w:pPr>
    </w:p>
    <w:p w14:paraId="78B4AD4B" w14:textId="77777777" w:rsidR="00D51BC9" w:rsidRDefault="00D51BC9">
      <w:pPr>
        <w:pStyle w:val="BodyText"/>
        <w:spacing w:before="90"/>
        <w:ind w:left="140"/>
      </w:pPr>
    </w:p>
    <w:p w14:paraId="5EE154A1" w14:textId="0E5E32D0" w:rsidR="00D51BC9" w:rsidRDefault="00D51BC9">
      <w:pPr>
        <w:pStyle w:val="BodyText"/>
        <w:spacing w:before="90"/>
        <w:ind w:left="140"/>
      </w:pPr>
      <w:r w:rsidRPr="00D51BC9">
        <w:rPr>
          <w:b/>
          <w:bCs/>
        </w:rPr>
        <w:t xml:space="preserve">October 2024 </w:t>
      </w:r>
      <w:r>
        <w:rPr>
          <w:b/>
          <w:bCs/>
        </w:rPr>
        <w:t xml:space="preserve">                                                                                                           </w:t>
      </w:r>
      <w:r w:rsidRPr="00D51BC9">
        <w:rPr>
          <w:b/>
          <w:bCs/>
        </w:rPr>
        <w:t>Price Group</w:t>
      </w:r>
    </w:p>
    <w:sectPr w:rsidR="00D51BC9">
      <w:type w:val="continuous"/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BE"/>
    <w:rsid w:val="00362400"/>
    <w:rsid w:val="005F14AF"/>
    <w:rsid w:val="00690BB6"/>
    <w:rsid w:val="007A0969"/>
    <w:rsid w:val="007B05BE"/>
    <w:rsid w:val="00820723"/>
    <w:rsid w:val="00A5722C"/>
    <w:rsid w:val="00D5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7D83"/>
  <w15:docId w15:val="{AC8E1D9B-AF4E-47D5-9791-A07470EC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Inno</cp:lastModifiedBy>
  <cp:revision>3</cp:revision>
  <dcterms:created xsi:type="dcterms:W3CDTF">2024-10-10T04:41:00Z</dcterms:created>
  <dcterms:modified xsi:type="dcterms:W3CDTF">2024-10-10T04:42:00Z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2024-10-10T00:00:00Z</vt:filetime>
  </property>
</Properties>
</file>