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D9" w:rsidRDefault="008069D9" w:rsidP="008069D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AMENDMENT NO. 1 NOVEMBER 2024</w:t>
      </w:r>
    </w:p>
    <w:p w:rsidR="008069D9" w:rsidRDefault="008069D9" w:rsidP="008069D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</w:t>
      </w:r>
    </w:p>
    <w:p w:rsidR="008069D9" w:rsidRDefault="00C565D9" w:rsidP="008069D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16260</w:t>
      </w:r>
      <w:r w:rsidR="008069D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8069D9">
        <w:rPr>
          <w:rFonts w:ascii="Times New Roman" w:hAnsi="Times New Roman" w:cs="Times New Roman"/>
          <w:b/>
          <w:sz w:val="24"/>
          <w:szCs w:val="24"/>
        </w:rPr>
        <w:t xml:space="preserve"> 2019 GAS ANALYSIS </w:t>
      </w:r>
      <w:r w:rsidR="008069D9" w:rsidRPr="001B62B2"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 xml:space="preserve"> PREPARATION OF CALIBRATION GAS MIXTURES</w:t>
      </w:r>
      <w:r w:rsidR="00806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2B2"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 xml:space="preserve"> GRAVIMETRIC METHOD FOR CLASS I</w:t>
      </w:r>
      <w:r w:rsidR="008069D9" w:rsidRPr="008069D9">
        <w:rPr>
          <w:rFonts w:ascii="Times New Roman" w:hAnsi="Times New Roman" w:cs="Times New Roman"/>
          <w:b/>
          <w:sz w:val="24"/>
          <w:szCs w:val="24"/>
        </w:rPr>
        <w:t xml:space="preserve"> MIXTURES</w:t>
      </w:r>
    </w:p>
    <w:p w:rsidR="008069D9" w:rsidRPr="00542400" w:rsidRDefault="008069D9" w:rsidP="008069D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4240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First R</w:t>
      </w:r>
      <w:r w:rsidRPr="005C20A9">
        <w:rPr>
          <w:rFonts w:ascii="Times New Roman" w:hAnsi="Times New Roman" w:cs="Times New Roman"/>
          <w:i/>
          <w:sz w:val="24"/>
          <w:szCs w:val="24"/>
        </w:rPr>
        <w:t>evision</w:t>
      </w:r>
      <w:r w:rsidRPr="00542400">
        <w:rPr>
          <w:rFonts w:ascii="Times New Roman" w:hAnsi="Times New Roman" w:cs="Times New Roman"/>
          <w:sz w:val="24"/>
          <w:szCs w:val="24"/>
        </w:rPr>
        <w:t>)</w:t>
      </w:r>
    </w:p>
    <w:p w:rsidR="008069D9" w:rsidRDefault="008069D9" w:rsidP="008069D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Amendment No. 1 is identical </w:t>
      </w:r>
      <w:r w:rsidR="00C565D9">
        <w:rPr>
          <w:rFonts w:ascii="Times New Roman" w:hAnsi="Times New Roman" w:cs="Times New Roman"/>
          <w:sz w:val="24"/>
          <w:szCs w:val="24"/>
        </w:rPr>
        <w:t>with Amendment No. 1 of ISO 6142-1</w:t>
      </w:r>
      <w:r>
        <w:rPr>
          <w:rFonts w:ascii="Times New Roman" w:hAnsi="Times New Roman" w:cs="Times New Roman"/>
          <w:sz w:val="24"/>
          <w:szCs w:val="24"/>
        </w:rPr>
        <w:t>, ‘</w:t>
      </w:r>
      <w:r w:rsidR="00C565D9">
        <w:rPr>
          <w:rFonts w:ascii="Times New Roman" w:hAnsi="Times New Roman" w:cs="Times New Roman"/>
          <w:sz w:val="24"/>
          <w:szCs w:val="24"/>
        </w:rPr>
        <w:t>Gas analysis — P</w:t>
      </w:r>
      <w:r w:rsidR="00C565D9" w:rsidRPr="00C565D9">
        <w:rPr>
          <w:rFonts w:ascii="Times New Roman" w:hAnsi="Times New Roman" w:cs="Times New Roman"/>
          <w:sz w:val="24"/>
          <w:szCs w:val="24"/>
        </w:rPr>
        <w:t>repar</w:t>
      </w:r>
      <w:r w:rsidR="00C565D9">
        <w:rPr>
          <w:rFonts w:ascii="Times New Roman" w:hAnsi="Times New Roman" w:cs="Times New Roman"/>
          <w:sz w:val="24"/>
          <w:szCs w:val="24"/>
        </w:rPr>
        <w:t>a</w:t>
      </w:r>
      <w:r w:rsidR="00C565D9" w:rsidRPr="00C565D9">
        <w:rPr>
          <w:rFonts w:ascii="Times New Roman" w:hAnsi="Times New Roman" w:cs="Times New Roman"/>
          <w:sz w:val="24"/>
          <w:szCs w:val="24"/>
        </w:rPr>
        <w:t xml:space="preserve">tion of calibration gas mixtures </w:t>
      </w:r>
      <w:r w:rsidR="00C565D9">
        <w:rPr>
          <w:rFonts w:ascii="Times New Roman" w:hAnsi="Times New Roman" w:cs="Times New Roman"/>
          <w:sz w:val="24"/>
          <w:szCs w:val="24"/>
        </w:rPr>
        <w:t>Part 1: Gravimetric method for Class I</w:t>
      </w:r>
      <w:r w:rsidR="00C565D9" w:rsidRPr="00C565D9">
        <w:rPr>
          <w:rFonts w:ascii="Times New Roman" w:hAnsi="Times New Roman" w:cs="Times New Roman"/>
          <w:sz w:val="24"/>
          <w:szCs w:val="24"/>
        </w:rPr>
        <w:t xml:space="preserve"> mixtures</w:t>
      </w:r>
      <w:r>
        <w:rPr>
          <w:rFonts w:ascii="Times New Roman" w:hAnsi="Times New Roman" w:cs="Times New Roman"/>
          <w:sz w:val="24"/>
          <w:szCs w:val="24"/>
        </w:rPr>
        <w:t xml:space="preserve">’ issued in 2020 by International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Organization for Standardization (ISO).</w:t>
      </w: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74BB1" w:rsidRPr="008069D9" w:rsidRDefault="008069D9" w:rsidP="008069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CHD 06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674BB1" w:rsidRPr="008069D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72" w:rsidRDefault="00146E72" w:rsidP="008069D9">
      <w:pPr>
        <w:spacing w:after="0" w:line="240" w:lineRule="auto"/>
      </w:pPr>
      <w:r>
        <w:separator/>
      </w:r>
    </w:p>
  </w:endnote>
  <w:endnote w:type="continuationSeparator" w:id="0">
    <w:p w:rsidR="00146E72" w:rsidRDefault="00146E72" w:rsidP="0080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72" w:rsidRDefault="00146E72" w:rsidP="008069D9">
      <w:pPr>
        <w:spacing w:after="0" w:line="240" w:lineRule="auto"/>
      </w:pPr>
      <w:r>
        <w:separator/>
      </w:r>
    </w:p>
  </w:footnote>
  <w:footnote w:type="continuationSeparator" w:id="0">
    <w:p w:rsidR="00146E72" w:rsidRDefault="00146E72" w:rsidP="0080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D9" w:rsidRDefault="00C565D9" w:rsidP="008069D9">
    <w:pPr>
      <w:pStyle w:val="Header"/>
      <w:jc w:val="right"/>
    </w:pPr>
    <w:r>
      <w:t>Doc. No. CHD 06/25353</w:t>
    </w:r>
    <w:r w:rsidR="008069D9">
      <w:t xml:space="preserve">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6E"/>
    <w:rsid w:val="00146E72"/>
    <w:rsid w:val="002A325E"/>
    <w:rsid w:val="00674BB1"/>
    <w:rsid w:val="008069D9"/>
    <w:rsid w:val="00C565D9"/>
    <w:rsid w:val="00D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3533E-1952-4999-A853-28290F6A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9D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9D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6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9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2024-11-12T09:15:00Z</dcterms:created>
  <dcterms:modified xsi:type="dcterms:W3CDTF">2024-11-12T09:26:00Z</dcterms:modified>
</cp:coreProperties>
</file>