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02B5" w14:textId="77777777" w:rsidR="006A22D0" w:rsidRPr="009763FE" w:rsidRDefault="006A22D0" w:rsidP="006A22D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763FE">
        <w:rPr>
          <w:rFonts w:ascii="Times New Roman" w:hAnsi="Times New Roman" w:cs="Times New Roman"/>
          <w:b/>
          <w:sz w:val="20"/>
        </w:rPr>
        <w:t xml:space="preserve">ANNEX A </w:t>
      </w:r>
    </w:p>
    <w:p w14:paraId="16BBBD90" w14:textId="77777777" w:rsidR="006A22D0" w:rsidRPr="009763FE" w:rsidRDefault="006A22D0" w:rsidP="006A22D0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9763FE">
        <w:rPr>
          <w:rFonts w:ascii="Times New Roman" w:hAnsi="Times New Roman" w:cs="Times New Roman"/>
          <w:sz w:val="20"/>
        </w:rPr>
        <w:t>(</w:t>
      </w:r>
      <w:r w:rsidRPr="009763FE">
        <w:rPr>
          <w:rFonts w:ascii="Times New Roman" w:hAnsi="Times New Roman" w:cs="Times New Roman"/>
          <w:i/>
          <w:sz w:val="20"/>
        </w:rPr>
        <w:t>Foreword</w:t>
      </w:r>
      <w:r w:rsidRPr="009763FE">
        <w:rPr>
          <w:rFonts w:ascii="Times New Roman" w:hAnsi="Times New Roman" w:cs="Times New Roman"/>
          <w:sz w:val="20"/>
        </w:rPr>
        <w:t>)</w:t>
      </w:r>
    </w:p>
    <w:p w14:paraId="3B63EEB1" w14:textId="77777777" w:rsidR="006A22D0" w:rsidRPr="009763FE" w:rsidRDefault="006A22D0" w:rsidP="006A22D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763FE">
        <w:rPr>
          <w:rFonts w:ascii="Times New Roman" w:hAnsi="Times New Roman" w:cs="Times New Roman"/>
          <w:sz w:val="20"/>
        </w:rPr>
        <w:t xml:space="preserve"> </w:t>
      </w:r>
      <w:r w:rsidRPr="009763FE">
        <w:rPr>
          <w:rFonts w:ascii="Times New Roman" w:hAnsi="Times New Roman" w:cs="Times New Roman"/>
          <w:b/>
          <w:sz w:val="20"/>
        </w:rPr>
        <w:t xml:space="preserve">COMMITTEE COMPOSITION </w:t>
      </w:r>
    </w:p>
    <w:p w14:paraId="03C8CAAE" w14:textId="77777777" w:rsidR="006A22D0" w:rsidRPr="009763FE" w:rsidRDefault="006A22D0" w:rsidP="006A22D0">
      <w:pPr>
        <w:tabs>
          <w:tab w:val="left" w:pos="5479"/>
        </w:tabs>
        <w:spacing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9763FE">
        <w:rPr>
          <w:rFonts w:ascii="Times New Roman" w:hAnsi="Times New Roman" w:cs="Times New Roman"/>
          <w:sz w:val="20"/>
        </w:rPr>
        <w:t xml:space="preserve">Neurosurgery Instruments Implants and Accessories Sectional Committee, MHD 07 </w:t>
      </w:r>
      <w:r w:rsidRPr="009763FE">
        <w:rPr>
          <w:rFonts w:ascii="Times New Roman" w:hAnsi="Times New Roman" w:cs="Times New Roman"/>
          <w:sz w:val="20"/>
        </w:rPr>
        <w:tab/>
      </w:r>
      <w:r w:rsidRPr="009763FE">
        <w:rPr>
          <w:rFonts w:ascii="Times New Roman" w:hAnsi="Times New Roman" w:cs="Times New Roman"/>
          <w:sz w:val="20"/>
        </w:rPr>
        <w:tab/>
      </w:r>
      <w:r w:rsidRPr="009763FE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254"/>
        <w:gridCol w:w="4064"/>
      </w:tblGrid>
      <w:tr w:rsidR="006A22D0" w:rsidRPr="009763FE" w14:paraId="45D2E6A2" w14:textId="77777777" w:rsidTr="00F43494">
        <w:trPr>
          <w:trHeight w:val="350"/>
        </w:trPr>
        <w:tc>
          <w:tcPr>
            <w:tcW w:w="4488" w:type="dxa"/>
          </w:tcPr>
          <w:p w14:paraId="49142889" w14:textId="77777777" w:rsidR="006A22D0" w:rsidRPr="009763FE" w:rsidRDefault="006A22D0" w:rsidP="00F4349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Organization</w:t>
            </w:r>
          </w:p>
        </w:tc>
        <w:tc>
          <w:tcPr>
            <w:tcW w:w="254" w:type="dxa"/>
          </w:tcPr>
          <w:p w14:paraId="2563F9DF" w14:textId="77777777" w:rsidR="006A22D0" w:rsidRPr="009763FE" w:rsidRDefault="006A22D0" w:rsidP="00F4349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</w:p>
        </w:tc>
        <w:tc>
          <w:tcPr>
            <w:tcW w:w="4064" w:type="dxa"/>
          </w:tcPr>
          <w:p w14:paraId="07759B49" w14:textId="77777777" w:rsidR="006A22D0" w:rsidRPr="009763FE" w:rsidRDefault="006A22D0" w:rsidP="00F4349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Representative</w:t>
            </w:r>
            <w:r w:rsidRPr="009763FE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s</w:t>
            </w:r>
            <w:r w:rsidRPr="009763FE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</w:tr>
      <w:tr w:rsidR="006A22D0" w:rsidRPr="009763FE" w14:paraId="03067A00" w14:textId="77777777" w:rsidTr="00F43494">
        <w:trPr>
          <w:trHeight w:val="344"/>
        </w:trPr>
        <w:tc>
          <w:tcPr>
            <w:tcW w:w="4488" w:type="dxa"/>
          </w:tcPr>
          <w:p w14:paraId="46E6A7A6" w14:textId="77777777" w:rsidR="006A22D0" w:rsidRPr="009763FE" w:rsidRDefault="006A22D0" w:rsidP="00F43494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G B Pant Hospital, New Delhi</w:t>
            </w:r>
          </w:p>
        </w:tc>
        <w:tc>
          <w:tcPr>
            <w:tcW w:w="254" w:type="dxa"/>
          </w:tcPr>
          <w:p w14:paraId="19BA5A22" w14:textId="77777777" w:rsidR="006A22D0" w:rsidRPr="009763FE" w:rsidRDefault="006A22D0" w:rsidP="00F43494">
            <w:pPr>
              <w:spacing w:after="120"/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1D208120" w14:textId="77777777" w:rsidR="006A22D0" w:rsidRPr="009763FE" w:rsidRDefault="006A22D0" w:rsidP="00F43494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Dr Daljit Singh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63FE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9763FE">
              <w:rPr>
                <w:rFonts w:ascii="Times New Roman" w:hAnsi="Times New Roman" w:cs="Times New Roman"/>
                <w:b/>
                <w:i/>
                <w:sz w:val="20"/>
              </w:rPr>
              <w:t>Chairperson)</w:t>
            </w:r>
          </w:p>
        </w:tc>
      </w:tr>
      <w:tr w:rsidR="006A22D0" w:rsidRPr="009763FE" w14:paraId="1F61A0AF" w14:textId="77777777" w:rsidTr="00F43494">
        <w:trPr>
          <w:trHeight w:val="589"/>
        </w:trPr>
        <w:tc>
          <w:tcPr>
            <w:tcW w:w="4488" w:type="dxa"/>
            <w:vAlign w:val="bottom"/>
          </w:tcPr>
          <w:p w14:paraId="2A830F85" w14:textId="77777777" w:rsidR="006A22D0" w:rsidRPr="009763FE" w:rsidRDefault="006A22D0" w:rsidP="00F43494">
            <w:pPr>
              <w:spacing w:after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Abbott Healthcare India Private Limited, Mumbai</w:t>
            </w:r>
          </w:p>
        </w:tc>
        <w:tc>
          <w:tcPr>
            <w:tcW w:w="254" w:type="dxa"/>
          </w:tcPr>
          <w:p w14:paraId="00F719AB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22A07004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 w:rsidRPr="004F4D29">
              <w:rPr>
                <w:rFonts w:ascii="Times New Roman" w:hAnsi="Times New Roman" w:cs="Times New Roman"/>
                <w:smallCaps/>
                <w:sz w:val="20"/>
              </w:rPr>
              <w:t>MS</w:t>
            </w:r>
            <w:r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Lipi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Chakhaiyar</w:t>
            </w:r>
            <w:proofErr w:type="spellEnd"/>
          </w:p>
          <w:p w14:paraId="7FF61A73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Ms.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Shweta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Sharma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4E6FDBDE" w14:textId="77777777" w:rsidTr="00F43494">
        <w:trPr>
          <w:trHeight w:val="800"/>
        </w:trPr>
        <w:tc>
          <w:tcPr>
            <w:tcW w:w="4488" w:type="dxa"/>
          </w:tcPr>
          <w:p w14:paraId="7F5E0ED8" w14:textId="77777777" w:rsidR="006A22D0" w:rsidRPr="009763FE" w:rsidRDefault="006A22D0" w:rsidP="00F43494">
            <w:pPr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 xml:space="preserve">Association of Indian Medical Device </w:t>
            </w:r>
            <w:proofErr w:type="gramStart"/>
            <w:r w:rsidRPr="009763FE">
              <w:rPr>
                <w:rFonts w:ascii="Times New Roman" w:hAnsi="Times New Roman" w:cs="Times New Roman"/>
                <w:sz w:val="20"/>
              </w:rPr>
              <w:t xml:space="preserve">Industry,  </w:t>
            </w:r>
            <w:r w:rsidRPr="009763FE">
              <w:t xml:space="preserve"> </w:t>
            </w:r>
            <w:proofErr w:type="gramEnd"/>
            <w:r w:rsidRPr="009763FE">
              <w:t xml:space="preserve">          </w:t>
            </w:r>
            <w:r w:rsidRPr="009763FE">
              <w:rPr>
                <w:rFonts w:ascii="Times New Roman" w:hAnsi="Times New Roman" w:cs="Times New Roman"/>
                <w:sz w:val="20"/>
              </w:rPr>
              <w:t>New Delhi</w:t>
            </w:r>
          </w:p>
        </w:tc>
        <w:tc>
          <w:tcPr>
            <w:tcW w:w="254" w:type="dxa"/>
          </w:tcPr>
          <w:p w14:paraId="566C7A4A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1A9C5276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>
              <w:rPr>
                <w:rStyle w:val="SubtleReference"/>
                <w:rFonts w:ascii="Times New Roman" w:hAnsi="Times New Roman" w:cs="Times New Roman"/>
                <w:sz w:val="20"/>
              </w:rPr>
              <w:t xml:space="preserve">Mr. 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Naveen Khanna</w:t>
            </w:r>
          </w:p>
          <w:p w14:paraId="7A1429B8" w14:textId="77777777" w:rsidR="006A22D0" w:rsidRPr="009763FE" w:rsidRDefault="006A22D0" w:rsidP="00F43494">
            <w:pPr>
              <w:ind w:left="36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Puhazhendi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Kaliyappan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I)</w:t>
            </w:r>
          </w:p>
          <w:p w14:paraId="7291622A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Shri Ankur Bhargava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II)</w:t>
            </w:r>
          </w:p>
        </w:tc>
      </w:tr>
      <w:tr w:rsidR="006A22D0" w:rsidRPr="009763FE" w14:paraId="67296E97" w14:textId="77777777" w:rsidTr="00F43494">
        <w:trPr>
          <w:trHeight w:val="582"/>
        </w:trPr>
        <w:tc>
          <w:tcPr>
            <w:tcW w:w="4488" w:type="dxa"/>
          </w:tcPr>
          <w:p w14:paraId="3452C22B" w14:textId="77777777" w:rsidR="006A22D0" w:rsidRPr="009763FE" w:rsidRDefault="006A22D0" w:rsidP="00F43494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Boston Scientific India Private Limited, Gurugram</w:t>
            </w:r>
          </w:p>
        </w:tc>
        <w:tc>
          <w:tcPr>
            <w:tcW w:w="254" w:type="dxa"/>
          </w:tcPr>
          <w:p w14:paraId="65EFC263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3A0136D8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>
              <w:rPr>
                <w:rStyle w:val="SubtleReference"/>
                <w:rFonts w:ascii="Times New Roman" w:hAnsi="Times New Roman" w:cs="Times New Roman"/>
                <w:sz w:val="20"/>
              </w:rPr>
              <w:t xml:space="preserve">Mr. 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Dev Chopra</w:t>
            </w:r>
          </w:p>
          <w:p w14:paraId="5BA1BF01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Prashanth Prabhakar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6196B5EC" w14:textId="77777777" w:rsidTr="00F43494">
        <w:trPr>
          <w:trHeight w:val="576"/>
        </w:trPr>
        <w:tc>
          <w:tcPr>
            <w:tcW w:w="4488" w:type="dxa"/>
          </w:tcPr>
          <w:p w14:paraId="3B847FE8" w14:textId="77777777" w:rsidR="006A22D0" w:rsidRPr="009763FE" w:rsidRDefault="006A22D0" w:rsidP="00F43494">
            <w:pPr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 xml:space="preserve">Central Drugs Standard Control </w:t>
            </w:r>
            <w:proofErr w:type="gramStart"/>
            <w:r w:rsidRPr="009763FE">
              <w:rPr>
                <w:rFonts w:ascii="Times New Roman" w:hAnsi="Times New Roman" w:cs="Times New Roman"/>
                <w:sz w:val="20"/>
              </w:rPr>
              <w:t xml:space="preserve">Organization,  </w:t>
            </w:r>
            <w:r w:rsidRPr="009763FE">
              <w:t xml:space="preserve"> </w:t>
            </w:r>
            <w:proofErr w:type="gramEnd"/>
            <w:r w:rsidRPr="009763FE">
              <w:t xml:space="preserve">            </w:t>
            </w:r>
            <w:r w:rsidRPr="009763FE">
              <w:rPr>
                <w:rFonts w:ascii="Times New Roman" w:hAnsi="Times New Roman" w:cs="Times New Roman"/>
                <w:sz w:val="20"/>
              </w:rPr>
              <w:t>New Delhi</w:t>
            </w:r>
          </w:p>
        </w:tc>
        <w:tc>
          <w:tcPr>
            <w:tcW w:w="254" w:type="dxa"/>
          </w:tcPr>
          <w:p w14:paraId="652BB415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58A86A6F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Shri Aseem Sahu</w:t>
            </w:r>
          </w:p>
          <w:p w14:paraId="5008183D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Ms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Shyamni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Sasidharan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4F243019" w14:textId="77777777" w:rsidTr="00F43494">
        <w:trPr>
          <w:trHeight w:val="576"/>
        </w:trPr>
        <w:tc>
          <w:tcPr>
            <w:tcW w:w="4488" w:type="dxa"/>
          </w:tcPr>
          <w:p w14:paraId="6DCE0FCC" w14:textId="77777777" w:rsidR="006A22D0" w:rsidRPr="009763FE" w:rsidRDefault="006A22D0" w:rsidP="00F43494">
            <w:pPr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 w:rsidRPr="009763FE">
              <w:rPr>
                <w:rFonts w:ascii="Times New Roman" w:hAnsi="Times New Roman" w:cs="Times New Roman"/>
                <w:sz w:val="20"/>
              </w:rPr>
              <w:t>Defence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 xml:space="preserve"> Bio-Engineering and Electromedical Laboratory, Ministry of </w:t>
            </w:r>
            <w:proofErr w:type="spellStart"/>
            <w:r w:rsidRPr="009763FE">
              <w:rPr>
                <w:rFonts w:ascii="Times New Roman" w:hAnsi="Times New Roman" w:cs="Times New Roman"/>
                <w:sz w:val="20"/>
              </w:rPr>
              <w:t>Defence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>, Bengaluru</w:t>
            </w:r>
          </w:p>
        </w:tc>
        <w:tc>
          <w:tcPr>
            <w:tcW w:w="254" w:type="dxa"/>
          </w:tcPr>
          <w:p w14:paraId="154108FC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7B027965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>
              <w:rPr>
                <w:rStyle w:val="SubtleReference"/>
                <w:rFonts w:ascii="Times New Roman" w:hAnsi="Times New Roman" w:cs="Times New Roman"/>
                <w:sz w:val="20"/>
              </w:rPr>
              <w:t xml:space="preserve"> Mr. 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Jayant Daniel</w:t>
            </w:r>
          </w:p>
          <w:p w14:paraId="28F80D55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G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Sripathy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5B0297D4" w14:textId="77777777" w:rsidTr="00F43494">
        <w:trPr>
          <w:trHeight w:val="576"/>
        </w:trPr>
        <w:tc>
          <w:tcPr>
            <w:tcW w:w="4488" w:type="dxa"/>
          </w:tcPr>
          <w:p w14:paraId="3A560E17" w14:textId="77777777" w:rsidR="006A22D0" w:rsidRPr="009763FE" w:rsidRDefault="006A22D0" w:rsidP="00F43494">
            <w:pPr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Directorate General of Health Services, New Delhi</w:t>
            </w:r>
          </w:p>
        </w:tc>
        <w:tc>
          <w:tcPr>
            <w:tcW w:w="254" w:type="dxa"/>
          </w:tcPr>
          <w:p w14:paraId="12676E7C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250654A1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Dr.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Ajay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Choudhary</w:t>
            </w:r>
          </w:p>
          <w:p w14:paraId="7EE96632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Dr.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K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. B. Shanker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08CEECB8" w14:textId="77777777" w:rsidTr="00F43494">
        <w:trPr>
          <w:trHeight w:val="582"/>
        </w:trPr>
        <w:tc>
          <w:tcPr>
            <w:tcW w:w="4488" w:type="dxa"/>
            <w:vAlign w:val="bottom"/>
          </w:tcPr>
          <w:p w14:paraId="0D879009" w14:textId="77777777" w:rsidR="006A22D0" w:rsidRPr="009763FE" w:rsidRDefault="006A22D0" w:rsidP="00F43494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Happy Reliable Surgeries Private Limited, Bangaluru</w:t>
            </w:r>
          </w:p>
        </w:tc>
        <w:tc>
          <w:tcPr>
            <w:tcW w:w="254" w:type="dxa"/>
          </w:tcPr>
          <w:p w14:paraId="24AD71F4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2CF95876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Hemant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Savale</w:t>
            </w:r>
            <w:proofErr w:type="spellEnd"/>
          </w:p>
          <w:p w14:paraId="74C370E5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Sanjeev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Gautam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1A0D20B4" w14:textId="77777777" w:rsidTr="00F43494">
        <w:trPr>
          <w:trHeight w:val="589"/>
        </w:trPr>
        <w:tc>
          <w:tcPr>
            <w:tcW w:w="4488" w:type="dxa"/>
            <w:vAlign w:val="bottom"/>
          </w:tcPr>
          <w:p w14:paraId="055BF523" w14:textId="77777777" w:rsidR="006A22D0" w:rsidRPr="009763FE" w:rsidRDefault="006A22D0" w:rsidP="00F43494">
            <w:pPr>
              <w:spacing w:after="360"/>
              <w:ind w:left="341" w:hanging="341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Indian Institute of Technology Hyderabad, Hyderabad</w:t>
            </w:r>
          </w:p>
        </w:tc>
        <w:tc>
          <w:tcPr>
            <w:tcW w:w="254" w:type="dxa"/>
          </w:tcPr>
          <w:p w14:paraId="33D7EC39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7D8E1C7F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Avinash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Eranki</w:t>
            </w:r>
            <w:proofErr w:type="spellEnd"/>
          </w:p>
          <w:p w14:paraId="4FE83384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Kousik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Sarathy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S.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A22D0" w:rsidRPr="009763FE" w14:paraId="70F6E363" w14:textId="77777777" w:rsidTr="00F43494">
        <w:trPr>
          <w:trHeight w:val="800"/>
        </w:trPr>
        <w:tc>
          <w:tcPr>
            <w:tcW w:w="4488" w:type="dxa"/>
          </w:tcPr>
          <w:p w14:paraId="04AC5364" w14:textId="77777777" w:rsidR="006A22D0" w:rsidRPr="009763FE" w:rsidRDefault="006A22D0" w:rsidP="00F43494">
            <w:pPr>
              <w:ind w:left="336" w:hanging="336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Kalam Institute of Health Technology, Vishakhapatnam</w:t>
            </w:r>
          </w:p>
        </w:tc>
        <w:tc>
          <w:tcPr>
            <w:tcW w:w="254" w:type="dxa"/>
          </w:tcPr>
          <w:p w14:paraId="6207C711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5F6CC9AA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Santosh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Balivada</w:t>
            </w:r>
            <w:proofErr w:type="spellEnd"/>
          </w:p>
          <w:p w14:paraId="6B816D93" w14:textId="77777777" w:rsidR="006A22D0" w:rsidRPr="009763FE" w:rsidRDefault="006A22D0" w:rsidP="00F43494">
            <w:pPr>
              <w:ind w:left="36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Ms.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Divya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Anil Patil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I)</w:t>
            </w:r>
          </w:p>
          <w:p w14:paraId="5F55930B" w14:textId="77777777" w:rsidR="006A22D0" w:rsidRPr="009763FE" w:rsidRDefault="006A22D0" w:rsidP="00F43494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Ms.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Purva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Suhas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Phalke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II)</w:t>
            </w:r>
          </w:p>
        </w:tc>
      </w:tr>
      <w:tr w:rsidR="006A22D0" w:rsidRPr="009763FE" w14:paraId="7C88CB6C" w14:textId="77777777" w:rsidTr="00F43494">
        <w:trPr>
          <w:trHeight w:val="582"/>
        </w:trPr>
        <w:tc>
          <w:tcPr>
            <w:tcW w:w="4488" w:type="dxa"/>
          </w:tcPr>
          <w:p w14:paraId="4A7E375D" w14:textId="77777777" w:rsidR="006A22D0" w:rsidRPr="009763FE" w:rsidRDefault="006A22D0" w:rsidP="00F43494">
            <w:pPr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Skull Base Surgery Society of India, Chennai</w:t>
            </w:r>
          </w:p>
        </w:tc>
        <w:tc>
          <w:tcPr>
            <w:tcW w:w="254" w:type="dxa"/>
          </w:tcPr>
          <w:p w14:paraId="671EC1ED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22028474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Style w:val="SubtleReference"/>
                <w:rFonts w:ascii="Times New Roman" w:hAnsi="Times New Roman" w:cs="Times New Roman"/>
                <w:sz w:val="20"/>
              </w:rPr>
              <w:t>Dr.</w:t>
            </w: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Harsh</w:t>
            </w:r>
            <w:proofErr w:type="spellEnd"/>
            <w:proofErr w:type="gramEnd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Deora</w:t>
            </w:r>
            <w:proofErr w:type="spellEnd"/>
          </w:p>
          <w:p w14:paraId="55A02A6F" w14:textId="77777777" w:rsidR="006A22D0" w:rsidRPr="009763FE" w:rsidRDefault="006A22D0" w:rsidP="00F43494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2D0" w:rsidRPr="009763FE" w14:paraId="10276C89" w14:textId="77777777" w:rsidTr="00F43494">
        <w:trPr>
          <w:trHeight w:val="576"/>
        </w:trPr>
        <w:tc>
          <w:tcPr>
            <w:tcW w:w="4488" w:type="dxa"/>
          </w:tcPr>
          <w:p w14:paraId="26F0EC0A" w14:textId="77777777" w:rsidR="006A22D0" w:rsidRPr="009763FE" w:rsidRDefault="006A22D0" w:rsidP="00F43494">
            <w:pPr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 xml:space="preserve">In Personal </w:t>
            </w:r>
            <w:proofErr w:type="gramStart"/>
            <w:r w:rsidRPr="009763FE">
              <w:rPr>
                <w:rFonts w:ascii="Times New Roman" w:hAnsi="Times New Roman" w:cs="Times New Roman"/>
                <w:sz w:val="20"/>
              </w:rPr>
              <w:t>Capacity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4245">
              <w:rPr>
                <w:rFonts w:ascii="Times New Roman" w:hAnsi="Times New Roman" w:cs="Times New Roman"/>
                <w:sz w:val="20"/>
              </w:rPr>
              <w:t> Office</w:t>
            </w:r>
            <w:proofErr w:type="gramEnd"/>
            <w:r w:rsidRPr="003B4245">
              <w:rPr>
                <w:rFonts w:ascii="Times New Roman" w:hAnsi="Times New Roman" w:cs="Times New Roman"/>
                <w:sz w:val="20"/>
              </w:rPr>
              <w:t xml:space="preserve"> Floor, The </w:t>
            </w:r>
            <w:proofErr w:type="spellStart"/>
            <w:r w:rsidRPr="003B4245">
              <w:rPr>
                <w:rFonts w:ascii="Times New Roman" w:hAnsi="Times New Roman" w:cs="Times New Roman"/>
                <w:sz w:val="20"/>
              </w:rPr>
              <w:t>Suryaa</w:t>
            </w:r>
            <w:proofErr w:type="spellEnd"/>
            <w:r w:rsidRPr="003B4245">
              <w:rPr>
                <w:rFonts w:ascii="Times New Roman" w:hAnsi="Times New Roman" w:cs="Times New Roman"/>
                <w:sz w:val="20"/>
              </w:rPr>
              <w:t xml:space="preserve"> Hotel. New Friends Colony. New </w:t>
            </w:r>
            <w:r w:rsidRPr="003B4245">
              <w:rPr>
                <w:rFonts w:ascii="Times New Roman" w:hAnsi="Times New Roman" w:cs="Times New Roman"/>
                <w:b/>
                <w:bCs/>
                <w:sz w:val="20"/>
              </w:rPr>
              <w:t>Delhi</w:t>
            </w:r>
            <w:r w:rsidRPr="003B4245">
              <w:rPr>
                <w:rFonts w:ascii="Times New Roman" w:hAnsi="Times New Roman" w:cs="Times New Roman"/>
                <w:sz w:val="20"/>
              </w:rPr>
              <w:t> 110 025</w:t>
            </w:r>
          </w:p>
        </w:tc>
        <w:tc>
          <w:tcPr>
            <w:tcW w:w="254" w:type="dxa"/>
          </w:tcPr>
          <w:p w14:paraId="039C1494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15CE162F" w14:textId="77777777" w:rsidR="006A22D0" w:rsidRPr="009763FE" w:rsidRDefault="006A22D0" w:rsidP="00F43494">
            <w:pPr>
              <w:rPr>
                <w:rStyle w:val="SubtleReference"/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Shri Asok Kumar Raghavan Nair</w:t>
            </w:r>
          </w:p>
          <w:p w14:paraId="1E35C731" w14:textId="77777777" w:rsidR="006A22D0" w:rsidRPr="009763FE" w:rsidRDefault="006A22D0" w:rsidP="00F43494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2D0" w:rsidRPr="009763FE" w14:paraId="69222C41" w14:textId="77777777" w:rsidTr="00F43494">
        <w:trPr>
          <w:trHeight w:val="1033"/>
        </w:trPr>
        <w:tc>
          <w:tcPr>
            <w:tcW w:w="4488" w:type="dxa"/>
          </w:tcPr>
          <w:p w14:paraId="537B6D0E" w14:textId="77777777" w:rsidR="006A22D0" w:rsidRPr="009763FE" w:rsidRDefault="006A22D0" w:rsidP="00F43494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>BIS Directorate General</w:t>
            </w:r>
          </w:p>
        </w:tc>
        <w:tc>
          <w:tcPr>
            <w:tcW w:w="254" w:type="dxa"/>
          </w:tcPr>
          <w:p w14:paraId="41138F26" w14:textId="77777777" w:rsidR="006A22D0" w:rsidRPr="009763FE" w:rsidRDefault="006A22D0" w:rsidP="00F43494">
            <w:pPr>
              <w:spacing w:after="120"/>
              <w:jc w:val="both"/>
              <w:rPr>
                <w:rStyle w:val="SubtleReference"/>
                <w:rFonts w:ascii="Times New Roman" w:hAnsi="Times New Roman" w:cs="Times New Roman"/>
                <w:sz w:val="20"/>
              </w:rPr>
            </w:pPr>
          </w:p>
        </w:tc>
        <w:tc>
          <w:tcPr>
            <w:tcW w:w="4064" w:type="dxa"/>
          </w:tcPr>
          <w:p w14:paraId="26676F36" w14:textId="77777777" w:rsidR="006A22D0" w:rsidRPr="009763FE" w:rsidRDefault="006A22D0" w:rsidP="00F43494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sz w:val="20"/>
              </w:rPr>
              <w:t>Shri A. R. Unnikrishnan, Scientist ‘G’/and Head (Medical Equipment and Hospital Planning) [Representing Director General</w:t>
            </w: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 xml:space="preserve"> (</w:t>
            </w:r>
            <w:r w:rsidRPr="009763FE">
              <w:rPr>
                <w:rFonts w:ascii="Times New Roman" w:eastAsia="Times New Roman" w:hAnsi="Times New Roman" w:cs="Times New Roman"/>
                <w:i/>
                <w:sz w:val="20"/>
                <w:lang w:bidi="ar-SA"/>
              </w:rPr>
              <w:t>Ex-officio</w:t>
            </w: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>)]</w:t>
            </w:r>
          </w:p>
        </w:tc>
      </w:tr>
    </w:tbl>
    <w:p w14:paraId="5F0897F2" w14:textId="77777777" w:rsidR="006A22D0" w:rsidRPr="009763FE" w:rsidRDefault="006A22D0" w:rsidP="006A22D0">
      <w:pPr>
        <w:rPr>
          <w:rFonts w:ascii="Times New Roman" w:hAnsi="Times New Roman" w:cs="Times New Roman"/>
          <w:sz w:val="20"/>
        </w:rPr>
      </w:pPr>
    </w:p>
    <w:p w14:paraId="67BA130D" w14:textId="77777777" w:rsidR="006A22D0" w:rsidRPr="009763FE" w:rsidRDefault="006A22D0" w:rsidP="006A22D0">
      <w:pPr>
        <w:pStyle w:val="BodyText"/>
        <w:spacing w:line="276" w:lineRule="auto"/>
        <w:ind w:left="140" w:right="459"/>
        <w:jc w:val="center"/>
        <w:rPr>
          <w:i/>
          <w:sz w:val="20"/>
          <w:szCs w:val="20"/>
        </w:rPr>
      </w:pPr>
      <w:r w:rsidRPr="009763FE">
        <w:rPr>
          <w:i/>
          <w:sz w:val="20"/>
          <w:szCs w:val="20"/>
        </w:rPr>
        <w:t>Member Secretary</w:t>
      </w:r>
    </w:p>
    <w:p w14:paraId="6879C864" w14:textId="77777777" w:rsidR="006A22D0" w:rsidRPr="009763FE" w:rsidRDefault="006A22D0" w:rsidP="006A22D0">
      <w:pPr>
        <w:tabs>
          <w:tab w:val="left" w:pos="2610"/>
        </w:tabs>
        <w:spacing w:after="0"/>
        <w:jc w:val="center"/>
        <w:rPr>
          <w:rStyle w:val="SubtleReference"/>
          <w:rFonts w:ascii="Times New Roman" w:hAnsi="Times New Roman" w:cs="Times New Roman"/>
          <w:sz w:val="20"/>
        </w:rPr>
      </w:pPr>
      <w:proofErr w:type="spellStart"/>
      <w:r w:rsidRPr="009763FE">
        <w:rPr>
          <w:rStyle w:val="SubtleReference"/>
          <w:rFonts w:ascii="Times New Roman" w:hAnsi="Times New Roman" w:cs="Times New Roman"/>
          <w:sz w:val="20"/>
        </w:rPr>
        <w:lastRenderedPageBreak/>
        <w:t>Ms</w:t>
      </w:r>
      <w:proofErr w:type="spellEnd"/>
      <w:r w:rsidRPr="009763FE">
        <w:rPr>
          <w:rStyle w:val="SubtleReference"/>
          <w:rFonts w:ascii="Times New Roman" w:hAnsi="Times New Roman" w:cs="Times New Roman"/>
          <w:sz w:val="20"/>
        </w:rPr>
        <w:t xml:space="preserve"> Harshada Ganesh Kadam</w:t>
      </w:r>
    </w:p>
    <w:p w14:paraId="23098909" w14:textId="77777777" w:rsidR="006A22D0" w:rsidRPr="009763FE" w:rsidRDefault="006A22D0" w:rsidP="006A22D0">
      <w:pPr>
        <w:tabs>
          <w:tab w:val="left" w:pos="2610"/>
        </w:tabs>
        <w:spacing w:after="0"/>
        <w:jc w:val="center"/>
        <w:rPr>
          <w:rStyle w:val="SubtleReference"/>
          <w:rFonts w:ascii="Times New Roman" w:hAnsi="Times New Roman" w:cs="Times New Roman"/>
          <w:sz w:val="20"/>
        </w:rPr>
      </w:pPr>
      <w:r w:rsidRPr="009763FE">
        <w:rPr>
          <w:rStyle w:val="SubtleReference"/>
          <w:rFonts w:ascii="Times New Roman" w:hAnsi="Times New Roman" w:cs="Times New Roman"/>
          <w:sz w:val="20"/>
        </w:rPr>
        <w:t>Scientist ‘B’/Assistant Director</w:t>
      </w:r>
    </w:p>
    <w:p w14:paraId="3FDAD68B" w14:textId="77777777" w:rsidR="006A22D0" w:rsidRPr="009763FE" w:rsidRDefault="006A22D0" w:rsidP="006A22D0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9763FE">
        <w:rPr>
          <w:rStyle w:val="SubtleReference"/>
          <w:rFonts w:ascii="Times New Roman" w:hAnsi="Times New Roman" w:cs="Times New Roman"/>
          <w:sz w:val="20"/>
        </w:rPr>
        <w:t>(Medical Equipment and Hospital Planning)</w:t>
      </w:r>
      <w:r w:rsidRPr="009763FE">
        <w:rPr>
          <w:rFonts w:ascii="Times New Roman" w:hAnsi="Times New Roman" w:cs="Times New Roman"/>
          <w:sz w:val="20"/>
        </w:rPr>
        <w:t>, BIS</w:t>
      </w:r>
    </w:p>
    <w:p w14:paraId="496555C8" w14:textId="77777777" w:rsidR="006A22D0" w:rsidRPr="009763FE" w:rsidRDefault="006A22D0" w:rsidP="006A22D0">
      <w:pPr>
        <w:rPr>
          <w:rFonts w:ascii="Times New Roman" w:hAnsi="Times New Roman" w:cs="Times New Roman"/>
          <w:sz w:val="20"/>
        </w:rPr>
      </w:pPr>
    </w:p>
    <w:p w14:paraId="4F98B7D7" w14:textId="77777777" w:rsidR="006A22D0" w:rsidRPr="009763FE" w:rsidRDefault="006A22D0" w:rsidP="006A22D0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30D1994F" w14:textId="77777777" w:rsidR="006A22D0" w:rsidRDefault="006A22D0"/>
    <w:sectPr w:rsidR="006A22D0" w:rsidSect="006A22D0">
      <w:headerReference w:type="even" r:id="rId4"/>
      <w:headerReference w:type="default" r:id="rId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F63B" w14:textId="77777777" w:rsidR="00000000" w:rsidRPr="00380708" w:rsidRDefault="00000000" w:rsidP="005B7D35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 xml:space="preserve">IS </w:t>
    </w:r>
    <w:r>
      <w:rPr>
        <w:rFonts w:ascii="Times New Roman" w:eastAsia="Times New Roman" w:hAnsi="Times New Roman" w:cs="Times New Roman"/>
        <w:sz w:val="24"/>
        <w:szCs w:val="22"/>
        <w:lang w:bidi="ar-SA"/>
      </w:rPr>
      <w:t>8175</w:t>
    </w:r>
    <w:r>
      <w:rPr>
        <w:rFonts w:ascii="Times New Roman" w:eastAsia="Times New Roman" w:hAnsi="Times New Roman" w:cs="Times New Roman"/>
        <w:sz w:val="24"/>
        <w:szCs w:val="22"/>
        <w:lang w:bidi="ar-SA"/>
      </w:rPr>
      <w:t>: 2024</w:t>
    </w:r>
  </w:p>
  <w:p w14:paraId="0DDA2E2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83A8" w14:textId="77777777" w:rsidR="00000000" w:rsidRPr="00380708" w:rsidRDefault="00000000" w:rsidP="00DD5F72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>IS</w:t>
    </w:r>
    <w:r>
      <w:rPr>
        <w:rFonts w:ascii="Times New Roman" w:eastAsia="Times New Roman" w:hAnsi="Times New Roman" w:cs="Times New Roman"/>
        <w:sz w:val="24"/>
        <w:szCs w:val="22"/>
        <w:lang w:bidi="ar-SA"/>
      </w:rPr>
      <w:t xml:space="preserve"> 8175</w:t>
    </w:r>
    <w:r>
      <w:rPr>
        <w:rFonts w:ascii="Times New Roman" w:eastAsia="Times New Roman" w:hAnsi="Times New Roman" w:cs="Times New Roman"/>
        <w:sz w:val="24"/>
        <w:szCs w:val="22"/>
        <w:lang w:bidi="ar-SA"/>
      </w:rPr>
      <w:t>: 2024</w:t>
    </w:r>
  </w:p>
  <w:p w14:paraId="1327B567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D0"/>
    <w:rsid w:val="00497353"/>
    <w:rsid w:val="006A22D0"/>
    <w:rsid w:val="00A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B08DF"/>
  <w15:chartTrackingRefBased/>
  <w15:docId w15:val="{705158E9-FAB9-BA48-83FD-57124FC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D0"/>
    <w:pPr>
      <w:spacing w:after="160" w:line="259" w:lineRule="auto"/>
    </w:pPr>
    <w:rPr>
      <w:kern w:val="0"/>
      <w:sz w:val="22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D0"/>
    <w:rPr>
      <w:kern w:val="0"/>
      <w:sz w:val="22"/>
      <w:szCs w:val="20"/>
      <w:lang w:val="en-US" w:bidi="hi-IN"/>
      <w14:ligatures w14:val="none"/>
    </w:rPr>
  </w:style>
  <w:style w:type="table" w:styleId="TableGrid">
    <w:name w:val="Table Grid"/>
    <w:basedOn w:val="TableNormal"/>
    <w:uiPriority w:val="39"/>
    <w:rsid w:val="006A22D0"/>
    <w:rPr>
      <w:kern w:val="0"/>
      <w:sz w:val="22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A2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A22D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2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2D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2D0"/>
    <w:rPr>
      <w:kern w:val="0"/>
      <w:sz w:val="20"/>
      <w:szCs w:val="18"/>
      <w:lang w:val="en-US" w:bidi="hi-IN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6A22D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HARSHADA KADAM </dc:creator>
  <cp:keywords/>
  <dc:description/>
  <cp:lastModifiedBy>HARSHADA KADAM </cp:lastModifiedBy>
  <cp:revision>2</cp:revision>
  <dcterms:created xsi:type="dcterms:W3CDTF">2024-09-22T11:20:00Z</dcterms:created>
  <dcterms:modified xsi:type="dcterms:W3CDTF">2024-09-22T11:21:00Z</dcterms:modified>
</cp:coreProperties>
</file>