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949"/>
        <w:gridCol w:w="6331"/>
      </w:tblGrid>
      <w:tr w:rsidR="00CB43D7" w:rsidRPr="00CB43D7" w14:paraId="4626B482" w14:textId="77777777" w:rsidTr="001C22C7">
        <w:trPr>
          <w:trHeight w:val="701"/>
        </w:trPr>
        <w:tc>
          <w:tcPr>
            <w:tcW w:w="1350" w:type="dxa"/>
            <w:vMerge w:val="restart"/>
          </w:tcPr>
          <w:p w14:paraId="6234E16B" w14:textId="77777777" w:rsidR="00CB43D7" w:rsidRPr="00CB43D7" w:rsidRDefault="00CB43D7" w:rsidP="00CB43D7">
            <w:pPr>
              <w:spacing w:after="0" w:line="240" w:lineRule="auto"/>
              <w:jc w:val="both"/>
              <w:rPr>
                <w:rFonts w:ascii="Times New Roman" w:eastAsia="Verdana" w:hAnsi="Times New Roman" w:cs="Times New Roman"/>
                <w:sz w:val="24"/>
                <w:szCs w:val="24"/>
                <w:lang w:bidi="hi-IN"/>
              </w:rPr>
            </w:pPr>
            <w:r w:rsidRPr="00CB43D7">
              <w:rPr>
                <w:rFonts w:ascii="Times New Roman" w:eastAsia="Verdana" w:hAnsi="Times New Roman" w:cs="Times New Roman"/>
                <w:noProof/>
                <w:sz w:val="24"/>
                <w:szCs w:val="24"/>
                <w:lang w:val="en-US"/>
              </w:rPr>
              <w:drawing>
                <wp:inline distT="0" distB="0" distL="0" distR="0" wp14:anchorId="784CBBEC" wp14:editId="32D243B9">
                  <wp:extent cx="783590" cy="6648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3590" cy="664845"/>
                          </a:xfrm>
                          <a:prstGeom prst="rect">
                            <a:avLst/>
                          </a:prstGeom>
                          <a:noFill/>
                          <a:ln w="9525">
                            <a:noFill/>
                            <a:miter lim="800000"/>
                            <a:headEnd/>
                            <a:tailEnd/>
                          </a:ln>
                        </pic:spPr>
                      </pic:pic>
                    </a:graphicData>
                  </a:graphic>
                </wp:inline>
              </w:drawing>
            </w:r>
          </w:p>
        </w:tc>
        <w:tc>
          <w:tcPr>
            <w:tcW w:w="8280" w:type="dxa"/>
            <w:gridSpan w:val="2"/>
          </w:tcPr>
          <w:p w14:paraId="21B8B5E4" w14:textId="77777777" w:rsidR="00CB43D7" w:rsidRPr="00CB43D7" w:rsidRDefault="00CB43D7" w:rsidP="00CB43D7">
            <w:pPr>
              <w:spacing w:after="0" w:line="240" w:lineRule="auto"/>
              <w:jc w:val="center"/>
              <w:rPr>
                <w:rFonts w:ascii="Times New Roman" w:eastAsia="Verdana" w:hAnsi="Times New Roman" w:cs="Times New Roman"/>
                <w:sz w:val="24"/>
                <w:szCs w:val="24"/>
                <w:lang w:bidi="hi-IN"/>
              </w:rPr>
            </w:pPr>
            <w:r w:rsidRPr="00CB43D7">
              <w:rPr>
                <w:rFonts w:ascii="Times New Roman" w:eastAsia="Verdana" w:hAnsi="Times New Roman" w:cs="Times New Roman"/>
                <w:noProof/>
                <w:sz w:val="24"/>
                <w:szCs w:val="24"/>
                <w:lang w:val="en-US"/>
              </w:rPr>
              <w:drawing>
                <wp:inline distT="0" distB="0" distL="0" distR="0" wp14:anchorId="477CD4C4" wp14:editId="1AFB44C3">
                  <wp:extent cx="4797425" cy="712470"/>
                  <wp:effectExtent l="1905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97425" cy="712470"/>
                          </a:xfrm>
                          <a:prstGeom prst="rect">
                            <a:avLst/>
                          </a:prstGeom>
                          <a:noFill/>
                          <a:ln w="9525">
                            <a:noFill/>
                            <a:miter lim="800000"/>
                            <a:headEnd/>
                            <a:tailEnd/>
                          </a:ln>
                        </pic:spPr>
                      </pic:pic>
                    </a:graphicData>
                  </a:graphic>
                </wp:inline>
              </w:drawing>
            </w:r>
          </w:p>
        </w:tc>
      </w:tr>
      <w:tr w:rsidR="00CB43D7" w:rsidRPr="00CB43D7" w14:paraId="7C09F181" w14:textId="77777777" w:rsidTr="001C22C7">
        <w:trPr>
          <w:trHeight w:val="369"/>
        </w:trPr>
        <w:tc>
          <w:tcPr>
            <w:tcW w:w="1350" w:type="dxa"/>
            <w:vMerge/>
            <w:vAlign w:val="center"/>
          </w:tcPr>
          <w:p w14:paraId="55E7C068" w14:textId="77777777" w:rsidR="00CB43D7" w:rsidRPr="00CB43D7" w:rsidRDefault="00CB43D7" w:rsidP="00CB43D7">
            <w:pPr>
              <w:spacing w:after="0" w:line="240" w:lineRule="auto"/>
              <w:jc w:val="both"/>
              <w:rPr>
                <w:rFonts w:ascii="Times New Roman" w:eastAsia="Verdana" w:hAnsi="Times New Roman" w:cs="Times New Roman"/>
                <w:sz w:val="24"/>
                <w:szCs w:val="24"/>
                <w:lang w:bidi="hi-IN"/>
              </w:rPr>
            </w:pPr>
          </w:p>
        </w:tc>
        <w:tc>
          <w:tcPr>
            <w:tcW w:w="8280" w:type="dxa"/>
            <w:gridSpan w:val="2"/>
          </w:tcPr>
          <w:p w14:paraId="36CD462D" w14:textId="77777777" w:rsidR="00CB43D7" w:rsidRPr="00CB43D7" w:rsidRDefault="00CB43D7" w:rsidP="00CB43D7">
            <w:pPr>
              <w:spacing w:after="0" w:line="240" w:lineRule="auto"/>
              <w:jc w:val="center"/>
              <w:rPr>
                <w:rFonts w:ascii="Times New Roman" w:eastAsia="Verdana" w:hAnsi="Times New Roman" w:cs="Times New Roman"/>
                <w:b/>
                <w:bCs/>
                <w:sz w:val="24"/>
                <w:szCs w:val="24"/>
                <w:lang w:bidi="hi-IN"/>
              </w:rPr>
            </w:pPr>
            <w:r w:rsidRPr="00CB43D7">
              <w:rPr>
                <w:rFonts w:ascii="Times New Roman" w:eastAsia="Verdana" w:hAnsi="Times New Roman" w:cs="Times New Roman"/>
                <w:b/>
                <w:bCs/>
                <w:sz w:val="24"/>
                <w:szCs w:val="24"/>
                <w:lang w:bidi="hi-IN"/>
              </w:rPr>
              <w:t>(PETROLEUM, COAL &amp; RELATED PRODUCTS DEPTT.)</w:t>
            </w:r>
          </w:p>
        </w:tc>
      </w:tr>
      <w:tr w:rsidR="00CB43D7" w:rsidRPr="00CB43D7" w14:paraId="4A2AAEE3" w14:textId="77777777" w:rsidTr="001C22C7">
        <w:trPr>
          <w:trHeight w:val="80"/>
        </w:trPr>
        <w:tc>
          <w:tcPr>
            <w:tcW w:w="9630" w:type="dxa"/>
            <w:gridSpan w:val="3"/>
          </w:tcPr>
          <w:p w14:paraId="2482D4CE"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AGENDA</w:t>
            </w:r>
          </w:p>
        </w:tc>
      </w:tr>
      <w:tr w:rsidR="00CB43D7" w:rsidRPr="00CB43D7" w14:paraId="6C276DAB" w14:textId="77777777" w:rsidTr="009A5E43">
        <w:trPr>
          <w:trHeight w:val="1461"/>
        </w:trPr>
        <w:tc>
          <w:tcPr>
            <w:tcW w:w="9630" w:type="dxa"/>
            <w:gridSpan w:val="3"/>
          </w:tcPr>
          <w:p w14:paraId="4BCF69A5" w14:textId="6469E46B" w:rsidR="007458D1" w:rsidRPr="008A110F" w:rsidRDefault="007458D1" w:rsidP="007458D1">
            <w:pPr>
              <w:keepNext/>
              <w:spacing w:after="0" w:line="240" w:lineRule="auto"/>
              <w:jc w:val="center"/>
              <w:outlineLvl w:val="2"/>
              <w:rPr>
                <w:rFonts w:ascii="Times New Roman" w:eastAsiaTheme="majorEastAsia" w:hAnsi="Times New Roman" w:cs="Times New Roman"/>
                <w:b/>
                <w:bCs/>
                <w:sz w:val="28"/>
                <w:szCs w:val="28"/>
                <w:lang w:bidi="hi-IN"/>
              </w:rPr>
            </w:pPr>
            <w:r>
              <w:rPr>
                <w:rFonts w:ascii="Times New Roman" w:eastAsiaTheme="majorEastAsia" w:hAnsi="Times New Roman" w:cs="Times New Roman"/>
                <w:b/>
                <w:bCs/>
                <w:sz w:val="28"/>
                <w:szCs w:val="28"/>
                <w:lang w:bidi="hi-IN"/>
              </w:rPr>
              <w:t>36</w:t>
            </w:r>
            <w:r w:rsidRPr="00967B6C">
              <w:rPr>
                <w:rFonts w:ascii="Times New Roman" w:eastAsiaTheme="majorEastAsia" w:hAnsi="Times New Roman" w:cs="Times New Roman"/>
                <w:b/>
                <w:bCs/>
                <w:sz w:val="28"/>
                <w:szCs w:val="28"/>
                <w:vertAlign w:val="superscript"/>
                <w:lang w:bidi="hi-IN"/>
              </w:rPr>
              <w:t>th</w:t>
            </w:r>
            <w:r w:rsidRPr="008A110F">
              <w:rPr>
                <w:rFonts w:ascii="Times New Roman" w:eastAsiaTheme="majorEastAsia" w:hAnsi="Times New Roman" w:cs="Times New Roman"/>
                <w:b/>
                <w:bCs/>
                <w:sz w:val="28"/>
                <w:szCs w:val="28"/>
                <w:vertAlign w:val="superscript"/>
                <w:lang w:bidi="hi-IN"/>
              </w:rPr>
              <w:t xml:space="preserve"> </w:t>
            </w:r>
            <w:r w:rsidRPr="008A110F">
              <w:rPr>
                <w:rFonts w:ascii="Times New Roman" w:eastAsiaTheme="majorEastAsia" w:hAnsi="Times New Roman" w:cs="Times New Roman"/>
                <w:b/>
                <w:bCs/>
                <w:sz w:val="28"/>
                <w:szCs w:val="28"/>
                <w:lang w:bidi="hi-IN"/>
              </w:rPr>
              <w:t>Meeting</w:t>
            </w:r>
            <w:r>
              <w:rPr>
                <w:rFonts w:ascii="Times New Roman" w:eastAsiaTheme="majorEastAsia" w:hAnsi="Times New Roman" w:cs="Times New Roman"/>
                <w:b/>
                <w:bCs/>
                <w:sz w:val="28"/>
                <w:szCs w:val="28"/>
                <w:lang w:bidi="hi-IN"/>
              </w:rPr>
              <w:t xml:space="preserve"> of </w:t>
            </w:r>
            <w:r w:rsidRPr="008A110F">
              <w:rPr>
                <w:rFonts w:ascii="Times New Roman" w:eastAsiaTheme="majorEastAsia" w:hAnsi="Times New Roman" w:cs="Times New Roman"/>
                <w:b/>
                <w:bCs/>
                <w:sz w:val="28"/>
                <w:szCs w:val="28"/>
                <w:lang w:bidi="hi-IN"/>
              </w:rPr>
              <w:t>Cosmetics Sectional Committee, PCD 19</w:t>
            </w:r>
            <w:r>
              <w:rPr>
                <w:rFonts w:ascii="Times New Roman" w:eastAsiaTheme="majorEastAsia" w:hAnsi="Times New Roman" w:cs="Times New Roman"/>
                <w:b/>
                <w:bCs/>
                <w:sz w:val="28"/>
                <w:szCs w:val="28"/>
                <w:lang w:bidi="hi-IN"/>
              </w:rPr>
              <w:t xml:space="preserve">   </w:t>
            </w:r>
          </w:p>
          <w:p w14:paraId="6F14C9DD" w14:textId="77777777" w:rsidR="007458D1" w:rsidRDefault="007458D1" w:rsidP="007458D1">
            <w:pPr>
              <w:keepNext/>
              <w:spacing w:after="0" w:line="240" w:lineRule="auto"/>
              <w:jc w:val="center"/>
              <w:outlineLvl w:val="2"/>
              <w:rPr>
                <w:rFonts w:ascii="Times New Roman" w:eastAsiaTheme="majorEastAsia" w:hAnsi="Times New Roman" w:cs="Times New Roman"/>
                <w:b/>
                <w:bCs/>
                <w:sz w:val="28"/>
                <w:szCs w:val="28"/>
                <w:lang w:bidi="hi-IN"/>
              </w:rPr>
            </w:pPr>
            <w:r w:rsidRPr="008A110F">
              <w:rPr>
                <w:rFonts w:ascii="Times New Roman" w:eastAsiaTheme="majorEastAsia" w:hAnsi="Times New Roman" w:cs="Times New Roman"/>
                <w:b/>
                <w:bCs/>
                <w:sz w:val="28"/>
                <w:szCs w:val="28"/>
                <w:lang w:bidi="hi-IN"/>
              </w:rPr>
              <w:t>in Joint session with</w:t>
            </w:r>
          </w:p>
          <w:p w14:paraId="0B9104D8" w14:textId="77777777" w:rsidR="007458D1" w:rsidRDefault="007458D1" w:rsidP="007458D1">
            <w:pPr>
              <w:keepNext/>
              <w:spacing w:after="0" w:line="240" w:lineRule="auto"/>
              <w:jc w:val="center"/>
              <w:outlineLvl w:val="2"/>
              <w:rPr>
                <w:rFonts w:ascii="Times New Roman" w:eastAsiaTheme="majorEastAsia" w:hAnsi="Times New Roman" w:cs="Times New Roman"/>
                <w:b/>
                <w:bCs/>
                <w:iCs/>
                <w:sz w:val="28"/>
                <w:szCs w:val="28"/>
                <w:lang w:val="en-US" w:bidi="hi-IN"/>
              </w:rPr>
            </w:pPr>
            <w:r w:rsidRPr="008C1587">
              <w:rPr>
                <w:rFonts w:ascii="Times New Roman" w:eastAsiaTheme="majorEastAsia" w:hAnsi="Times New Roman" w:cs="Times New Roman"/>
                <w:b/>
                <w:bCs/>
                <w:iCs/>
                <w:sz w:val="28"/>
                <w:szCs w:val="28"/>
                <w:lang w:val="en-US" w:bidi="hi-IN"/>
              </w:rPr>
              <w:t xml:space="preserve">Raw Materials and GRAS List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iCs/>
                <w:sz w:val="28"/>
                <w:szCs w:val="28"/>
                <w:lang w:val="en-US" w:bidi="hi-IN"/>
              </w:rPr>
              <w:t>, PCD 19:1</w:t>
            </w:r>
          </w:p>
          <w:p w14:paraId="55739920" w14:textId="77777777" w:rsidR="007458D1" w:rsidRDefault="007458D1" w:rsidP="007458D1">
            <w:pPr>
              <w:keepNext/>
              <w:spacing w:after="0" w:line="240" w:lineRule="auto"/>
              <w:jc w:val="center"/>
              <w:outlineLvl w:val="2"/>
              <w:rPr>
                <w:rFonts w:ascii="Times New Roman" w:eastAsiaTheme="majorEastAsia" w:hAnsi="Times New Roman" w:cs="Times New Roman"/>
                <w:b/>
                <w:bCs/>
                <w:sz w:val="28"/>
                <w:szCs w:val="28"/>
                <w:lang w:val="en-US" w:bidi="hi-IN"/>
              </w:rPr>
            </w:pPr>
            <w:r w:rsidRPr="008C1587">
              <w:rPr>
                <w:rFonts w:ascii="Times New Roman" w:eastAsiaTheme="majorEastAsia" w:hAnsi="Times New Roman" w:cs="Times New Roman"/>
                <w:b/>
                <w:bCs/>
                <w:sz w:val="28"/>
                <w:szCs w:val="28"/>
                <w:lang w:val="en-US" w:bidi="hi-IN"/>
              </w:rPr>
              <w:t xml:space="preserve">Hair Care Products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sz w:val="28"/>
                <w:szCs w:val="28"/>
                <w:lang w:val="en-US" w:bidi="hi-IN"/>
              </w:rPr>
              <w:t>, PCD 19:2</w:t>
            </w:r>
          </w:p>
          <w:p w14:paraId="4EC6457A" w14:textId="77777777" w:rsidR="007458D1" w:rsidRDefault="007458D1" w:rsidP="007458D1">
            <w:pPr>
              <w:keepNext/>
              <w:spacing w:after="0" w:line="240" w:lineRule="auto"/>
              <w:jc w:val="center"/>
              <w:outlineLvl w:val="2"/>
              <w:rPr>
                <w:rFonts w:ascii="Times New Roman" w:eastAsiaTheme="majorEastAsia" w:hAnsi="Times New Roman" w:cs="Times New Roman"/>
                <w:b/>
                <w:bCs/>
                <w:sz w:val="28"/>
                <w:szCs w:val="28"/>
                <w:lang w:bidi="hi-IN"/>
              </w:rPr>
            </w:pPr>
            <w:r w:rsidRPr="008A110F">
              <w:rPr>
                <w:rFonts w:ascii="Times New Roman" w:eastAsiaTheme="majorEastAsia" w:hAnsi="Times New Roman" w:cs="Times New Roman"/>
                <w:b/>
                <w:bCs/>
                <w:sz w:val="28"/>
                <w:szCs w:val="28"/>
                <w:lang w:bidi="hi-IN"/>
              </w:rPr>
              <w:t>Skin Care Products Sub-Committee, PCD 19:3</w:t>
            </w:r>
          </w:p>
          <w:p w14:paraId="276445E5" w14:textId="77777777" w:rsidR="007458D1" w:rsidRDefault="007458D1" w:rsidP="007458D1">
            <w:pPr>
              <w:keepNext/>
              <w:spacing w:after="0" w:line="240" w:lineRule="auto"/>
              <w:jc w:val="center"/>
              <w:outlineLvl w:val="2"/>
              <w:rPr>
                <w:rFonts w:ascii="Times New Roman" w:eastAsiaTheme="majorEastAsia" w:hAnsi="Times New Roman" w:cs="Times New Roman"/>
                <w:b/>
                <w:bCs/>
                <w:iCs/>
                <w:sz w:val="28"/>
                <w:szCs w:val="28"/>
                <w:lang w:bidi="hi-IN"/>
              </w:rPr>
            </w:pPr>
            <w:r w:rsidRPr="008C1587">
              <w:rPr>
                <w:rFonts w:ascii="Times New Roman" w:eastAsiaTheme="majorEastAsia" w:hAnsi="Times New Roman" w:cs="Times New Roman"/>
                <w:b/>
                <w:bCs/>
                <w:iCs/>
                <w:sz w:val="28"/>
                <w:szCs w:val="28"/>
                <w:lang w:val="en-US" w:bidi="hi-IN"/>
              </w:rPr>
              <w:t xml:space="preserve">Decorative and miscellaneous Products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iCs/>
                <w:sz w:val="28"/>
                <w:szCs w:val="28"/>
                <w:lang w:val="en-US" w:bidi="hi-IN"/>
              </w:rPr>
              <w:t>, PCD 19:4</w:t>
            </w:r>
          </w:p>
          <w:p w14:paraId="02254DD4" w14:textId="61FCDD0D" w:rsidR="008C1587" w:rsidRPr="008C1587" w:rsidRDefault="008C1587" w:rsidP="008C1587">
            <w:pPr>
              <w:keepNext/>
              <w:spacing w:after="0" w:line="240" w:lineRule="auto"/>
              <w:jc w:val="center"/>
              <w:outlineLvl w:val="2"/>
              <w:rPr>
                <w:rFonts w:ascii="Times New Roman" w:eastAsiaTheme="majorEastAsia" w:hAnsi="Times New Roman" w:cs="Times New Roman"/>
                <w:b/>
                <w:bCs/>
                <w:iCs/>
                <w:sz w:val="28"/>
                <w:szCs w:val="28"/>
                <w:lang w:bidi="hi-IN"/>
              </w:rPr>
            </w:pPr>
          </w:p>
        </w:tc>
      </w:tr>
      <w:tr w:rsidR="00CB43D7" w:rsidRPr="00CB43D7" w14:paraId="11B56105" w14:textId="77777777" w:rsidTr="001C22C7">
        <w:trPr>
          <w:trHeight w:val="75"/>
        </w:trPr>
        <w:tc>
          <w:tcPr>
            <w:tcW w:w="3299" w:type="dxa"/>
            <w:gridSpan w:val="2"/>
          </w:tcPr>
          <w:p w14:paraId="3FA7270B" w14:textId="77777777" w:rsidR="00CB43D7" w:rsidRPr="00CB43D7" w:rsidRDefault="00CB43D7" w:rsidP="00CB43D7">
            <w:pPr>
              <w:spacing w:before="100" w:beforeAutospacing="1" w:after="0" w:line="240" w:lineRule="auto"/>
              <w:jc w:val="both"/>
              <w:rPr>
                <w:rFonts w:ascii="Times New Roman" w:eastAsia="Times New Roman" w:hAnsi="Times New Roman" w:cs="Times New Roman"/>
                <w:b/>
                <w:bCs/>
                <w:sz w:val="26"/>
                <w:szCs w:val="24"/>
                <w:lang w:bidi="hi-IN"/>
              </w:rPr>
            </w:pPr>
            <w:r w:rsidRPr="00CB43D7">
              <w:rPr>
                <w:rFonts w:ascii="Times New Roman" w:eastAsia="Times New Roman" w:hAnsi="Times New Roman" w:cs="Times New Roman"/>
                <w:b/>
                <w:bCs/>
                <w:sz w:val="26"/>
                <w:szCs w:val="24"/>
                <w:lang w:bidi="hi-IN"/>
              </w:rPr>
              <w:t>Day, Date &amp; Time</w:t>
            </w:r>
          </w:p>
        </w:tc>
        <w:tc>
          <w:tcPr>
            <w:tcW w:w="6331" w:type="dxa"/>
          </w:tcPr>
          <w:p w14:paraId="0A91AD63" w14:textId="66782A0F" w:rsidR="00CB43D7" w:rsidRPr="00CB43D7" w:rsidRDefault="006C704F" w:rsidP="00B471D3">
            <w:pPr>
              <w:spacing w:before="100" w:beforeAutospacing="1" w:after="0" w:line="240" w:lineRule="auto"/>
              <w:rPr>
                <w:rFonts w:ascii="Times New Roman" w:eastAsia="Times New Roman" w:hAnsi="Times New Roman" w:cs="Times New Roman"/>
                <w:b/>
                <w:bCs/>
                <w:sz w:val="26"/>
                <w:szCs w:val="24"/>
                <w:lang w:bidi="hi-IN"/>
              </w:rPr>
            </w:pPr>
            <w:r>
              <w:rPr>
                <w:rFonts w:ascii="Times New Roman" w:eastAsia="Times New Roman" w:hAnsi="Times New Roman" w:cs="Times New Roman"/>
                <w:b/>
                <w:bCs/>
                <w:sz w:val="26"/>
                <w:szCs w:val="24"/>
                <w:lang w:bidi="hi-IN"/>
              </w:rPr>
              <w:t>Tues</w:t>
            </w:r>
            <w:r w:rsidR="00E517DD">
              <w:rPr>
                <w:rFonts w:ascii="Times New Roman" w:eastAsia="Times New Roman" w:hAnsi="Times New Roman" w:cs="Times New Roman"/>
                <w:b/>
                <w:bCs/>
                <w:sz w:val="26"/>
                <w:szCs w:val="24"/>
                <w:lang w:bidi="hi-IN"/>
              </w:rPr>
              <w:t xml:space="preserve">day, </w:t>
            </w:r>
            <w:r>
              <w:rPr>
                <w:rFonts w:ascii="Times New Roman" w:eastAsia="Times New Roman" w:hAnsi="Times New Roman" w:cs="Times New Roman"/>
                <w:b/>
                <w:bCs/>
                <w:sz w:val="26"/>
                <w:szCs w:val="24"/>
                <w:lang w:bidi="hi-IN"/>
              </w:rPr>
              <w:t xml:space="preserve">26 April </w:t>
            </w:r>
            <w:r w:rsidR="008C1587">
              <w:rPr>
                <w:rFonts w:ascii="Times New Roman" w:eastAsia="Times New Roman" w:hAnsi="Times New Roman" w:cs="Times New Roman"/>
                <w:b/>
                <w:bCs/>
                <w:sz w:val="26"/>
                <w:szCs w:val="24"/>
                <w:lang w:bidi="hi-IN"/>
              </w:rPr>
              <w:t>2022</w:t>
            </w:r>
            <w:r w:rsidR="00E517DD">
              <w:rPr>
                <w:rFonts w:ascii="Times New Roman" w:eastAsia="Times New Roman" w:hAnsi="Times New Roman" w:cs="Times New Roman"/>
                <w:b/>
                <w:bCs/>
                <w:sz w:val="26"/>
                <w:szCs w:val="24"/>
                <w:lang w:bidi="hi-IN"/>
              </w:rPr>
              <w:t xml:space="preserve">, </w:t>
            </w:r>
            <w:r>
              <w:rPr>
                <w:rFonts w:ascii="Times New Roman" w:eastAsia="Times New Roman" w:hAnsi="Times New Roman" w:cs="Times New Roman"/>
                <w:b/>
                <w:bCs/>
                <w:sz w:val="26"/>
                <w:szCs w:val="24"/>
                <w:lang w:bidi="hi-IN"/>
              </w:rPr>
              <w:t xml:space="preserve">11:45 </w:t>
            </w:r>
            <w:r w:rsidR="00CB43D7" w:rsidRPr="00CB43D7">
              <w:rPr>
                <w:rFonts w:ascii="Times New Roman" w:eastAsia="Times New Roman" w:hAnsi="Times New Roman" w:cs="Times New Roman"/>
                <w:b/>
                <w:bCs/>
                <w:sz w:val="26"/>
                <w:szCs w:val="24"/>
                <w:lang w:bidi="hi-IN"/>
              </w:rPr>
              <w:t>h</w:t>
            </w:r>
          </w:p>
        </w:tc>
      </w:tr>
      <w:tr w:rsidR="00CB43D7" w:rsidRPr="00CB43D7" w14:paraId="0D56F02E" w14:textId="77777777" w:rsidTr="001C22C7">
        <w:trPr>
          <w:trHeight w:val="80"/>
        </w:trPr>
        <w:tc>
          <w:tcPr>
            <w:tcW w:w="3299" w:type="dxa"/>
            <w:gridSpan w:val="2"/>
          </w:tcPr>
          <w:p w14:paraId="7657BD2D"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VENUE</w:t>
            </w:r>
          </w:p>
        </w:tc>
        <w:tc>
          <w:tcPr>
            <w:tcW w:w="6331" w:type="dxa"/>
          </w:tcPr>
          <w:p w14:paraId="30BAE7AF" w14:textId="6FE94B1A" w:rsidR="00CB43D7" w:rsidRPr="00CB43D7" w:rsidRDefault="007458D1" w:rsidP="00CB43D7">
            <w:pPr>
              <w:spacing w:after="0" w:line="240" w:lineRule="auto"/>
              <w:rPr>
                <w:rFonts w:ascii="Times New Roman" w:eastAsia="Verdana" w:hAnsi="Times New Roman" w:cs="Times New Roman"/>
                <w:color w:val="000000"/>
                <w:sz w:val="24"/>
                <w:szCs w:val="24"/>
                <w:lang w:bidi="hi-IN"/>
              </w:rPr>
            </w:pPr>
            <w:r>
              <w:rPr>
                <w:rFonts w:ascii="Times New Roman" w:eastAsia="Times New Roman" w:hAnsi="Times New Roman" w:cs="Times New Roman"/>
                <w:b/>
                <w:sz w:val="24"/>
                <w:szCs w:val="24"/>
                <w:lang w:val="en-US" w:eastAsia="en-IN"/>
              </w:rPr>
              <w:t>Virtual Meeting</w:t>
            </w:r>
          </w:p>
        </w:tc>
      </w:tr>
      <w:tr w:rsidR="00CB43D7" w:rsidRPr="00CB43D7" w14:paraId="465D7D25" w14:textId="77777777" w:rsidTr="001C22C7">
        <w:trPr>
          <w:trHeight w:val="80"/>
        </w:trPr>
        <w:tc>
          <w:tcPr>
            <w:tcW w:w="3299" w:type="dxa"/>
            <w:gridSpan w:val="2"/>
          </w:tcPr>
          <w:p w14:paraId="5B48D2C0" w14:textId="77777777" w:rsidR="00CB43D7" w:rsidRPr="00CB43D7" w:rsidRDefault="00CB43D7" w:rsidP="00CB43D7">
            <w:pPr>
              <w:keepNext/>
              <w:spacing w:after="0" w:line="240" w:lineRule="auto"/>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CHAIRMAN</w:t>
            </w:r>
          </w:p>
        </w:tc>
        <w:tc>
          <w:tcPr>
            <w:tcW w:w="6331" w:type="dxa"/>
          </w:tcPr>
          <w:p w14:paraId="13C9F8E1" w14:textId="77777777" w:rsidR="00CB43D7" w:rsidRPr="00CB43D7" w:rsidRDefault="00CB43D7" w:rsidP="00785F4A">
            <w:pPr>
              <w:keepNext/>
              <w:spacing w:after="0" w:line="240" w:lineRule="auto"/>
              <w:jc w:val="both"/>
              <w:outlineLvl w:val="2"/>
              <w:rPr>
                <w:rFonts w:ascii="Times New Roman" w:eastAsiaTheme="majorEastAsia" w:hAnsi="Times New Roman" w:cs="Times New Roman"/>
                <w:b/>
                <w:bCs/>
                <w:sz w:val="26"/>
                <w:szCs w:val="23"/>
                <w:lang w:bidi="hi-IN"/>
              </w:rPr>
            </w:pPr>
            <w:r w:rsidRPr="00CB43D7">
              <w:rPr>
                <w:rFonts w:ascii="Times New Roman" w:eastAsia="Times New Roman" w:hAnsi="Times New Roman" w:cs="Times New Roman"/>
                <w:b/>
                <w:bCs/>
                <w:sz w:val="24"/>
                <w:szCs w:val="23"/>
                <w:lang w:val="en-US" w:eastAsia="en-IN"/>
              </w:rPr>
              <w:t xml:space="preserve">Dr. </w:t>
            </w:r>
            <w:r w:rsidR="00A63D1A">
              <w:rPr>
                <w:rFonts w:ascii="Times New Roman" w:eastAsia="Times New Roman" w:hAnsi="Times New Roman" w:cs="Times New Roman"/>
                <w:b/>
                <w:bCs/>
                <w:sz w:val="24"/>
                <w:szCs w:val="23"/>
                <w:lang w:val="en-US" w:eastAsia="en-IN"/>
              </w:rPr>
              <w:t xml:space="preserve">V. G. </w:t>
            </w:r>
            <w:proofErr w:type="spellStart"/>
            <w:r w:rsidRPr="00CB43D7">
              <w:rPr>
                <w:rFonts w:ascii="Times New Roman" w:eastAsia="Times New Roman" w:hAnsi="Times New Roman" w:cs="Times New Roman"/>
                <w:b/>
                <w:bCs/>
                <w:sz w:val="24"/>
                <w:szCs w:val="23"/>
                <w:lang w:val="en-US" w:eastAsia="en-IN"/>
              </w:rPr>
              <w:t>S</w:t>
            </w:r>
            <w:r w:rsidR="00785F4A">
              <w:rPr>
                <w:rFonts w:ascii="Times New Roman" w:eastAsia="Times New Roman" w:hAnsi="Times New Roman" w:cs="Times New Roman"/>
                <w:b/>
                <w:bCs/>
                <w:sz w:val="24"/>
                <w:szCs w:val="23"/>
                <w:lang w:val="en-US" w:eastAsia="en-IN"/>
              </w:rPr>
              <w:t>omani</w:t>
            </w:r>
            <w:proofErr w:type="spellEnd"/>
            <w:r w:rsidRPr="00CB43D7">
              <w:rPr>
                <w:rFonts w:ascii="Times New Roman" w:eastAsia="Times New Roman" w:hAnsi="Times New Roman" w:cs="Times New Roman"/>
                <w:b/>
                <w:bCs/>
                <w:sz w:val="24"/>
                <w:szCs w:val="23"/>
                <w:lang w:val="en-US" w:eastAsia="en-IN"/>
              </w:rPr>
              <w:t>, Drugs Controller General (India)</w:t>
            </w:r>
          </w:p>
        </w:tc>
      </w:tr>
      <w:tr w:rsidR="00CB43D7" w:rsidRPr="00CB43D7" w14:paraId="43F36AB6" w14:textId="77777777" w:rsidTr="001C22C7">
        <w:trPr>
          <w:trHeight w:val="80"/>
        </w:trPr>
        <w:tc>
          <w:tcPr>
            <w:tcW w:w="3299" w:type="dxa"/>
            <w:gridSpan w:val="2"/>
          </w:tcPr>
          <w:p w14:paraId="0B96D122"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MEMBER SECRETARY</w:t>
            </w:r>
          </w:p>
        </w:tc>
        <w:tc>
          <w:tcPr>
            <w:tcW w:w="6331" w:type="dxa"/>
          </w:tcPr>
          <w:p w14:paraId="33E1ACEA" w14:textId="1893098D" w:rsidR="00CB43D7" w:rsidRPr="00CB43D7" w:rsidRDefault="008C1587" w:rsidP="00CB43D7">
            <w:pPr>
              <w:spacing w:after="0" w:line="240" w:lineRule="auto"/>
              <w:jc w:val="both"/>
              <w:rPr>
                <w:rFonts w:ascii="Times New Roman" w:eastAsia="Verdana" w:hAnsi="Times New Roman" w:cs="Times New Roman"/>
                <w:sz w:val="24"/>
                <w:szCs w:val="24"/>
                <w:lang w:bidi="hi-IN"/>
              </w:rPr>
            </w:pPr>
            <w:r>
              <w:rPr>
                <w:rFonts w:ascii="Times New Roman" w:eastAsia="Verdana" w:hAnsi="Times New Roman" w:cs="Times New Roman"/>
                <w:sz w:val="24"/>
                <w:szCs w:val="24"/>
                <w:lang w:bidi="hi-IN"/>
              </w:rPr>
              <w:t>Sourav Mondal, Scientist B</w:t>
            </w:r>
            <w:r w:rsidR="00CB43D7" w:rsidRPr="00325725">
              <w:rPr>
                <w:rFonts w:ascii="Times New Roman" w:eastAsia="Verdana" w:hAnsi="Times New Roman" w:cs="Times New Roman"/>
                <w:sz w:val="24"/>
                <w:szCs w:val="24"/>
                <w:lang w:bidi="hi-IN"/>
              </w:rPr>
              <w:t>, PCD, BIS</w:t>
            </w:r>
          </w:p>
          <w:p w14:paraId="73B3633F" w14:textId="77777777" w:rsidR="00CB43D7" w:rsidRPr="00CB43D7" w:rsidRDefault="00CB43D7" w:rsidP="00446107">
            <w:pPr>
              <w:spacing w:after="0" w:line="240" w:lineRule="auto"/>
              <w:jc w:val="both"/>
              <w:rPr>
                <w:rFonts w:ascii="Times New Roman" w:eastAsia="Verdana" w:hAnsi="Times New Roman" w:cs="Times New Roman"/>
                <w:sz w:val="24"/>
                <w:szCs w:val="24"/>
                <w:lang w:val="de-DE" w:bidi="hi-IN"/>
              </w:rPr>
            </w:pPr>
            <w:r w:rsidRPr="00CB43D7">
              <w:rPr>
                <w:rFonts w:ascii="Times New Roman" w:eastAsia="Verdana" w:hAnsi="Times New Roman" w:cs="Times New Roman"/>
                <w:sz w:val="24"/>
                <w:szCs w:val="24"/>
                <w:lang w:val="de-DE" w:bidi="hi-IN"/>
              </w:rPr>
              <w:t xml:space="preserve">E-mail: </w:t>
            </w:r>
            <w:r w:rsidR="00E86263">
              <w:rPr>
                <w:rFonts w:ascii="Times New Roman" w:eastAsia="Verdana" w:hAnsi="Times New Roman" w:cs="Times New Roman"/>
                <w:color w:val="0000FF"/>
                <w:sz w:val="24"/>
                <w:szCs w:val="24"/>
                <w:u w:val="single"/>
                <w:lang w:val="de-DE" w:bidi="hi-IN"/>
              </w:rPr>
              <w:t>pcd19@bis.gov</w:t>
            </w:r>
            <w:r w:rsidRPr="00CB43D7">
              <w:rPr>
                <w:rFonts w:ascii="Times New Roman" w:eastAsia="Verdana" w:hAnsi="Times New Roman" w:cs="Times New Roman"/>
                <w:color w:val="0000FF"/>
                <w:sz w:val="24"/>
                <w:szCs w:val="24"/>
                <w:u w:val="single"/>
                <w:lang w:val="de-DE" w:bidi="hi-IN"/>
              </w:rPr>
              <w:t>.in</w:t>
            </w:r>
            <w:r w:rsidR="00446107" w:rsidRPr="00CB43D7">
              <w:rPr>
                <w:rFonts w:ascii="Times New Roman" w:eastAsia="Verdana" w:hAnsi="Times New Roman" w:cs="Times New Roman"/>
                <w:sz w:val="24"/>
                <w:szCs w:val="24"/>
                <w:lang w:val="de-DE" w:bidi="hi-IN"/>
              </w:rPr>
              <w:t xml:space="preserve"> </w:t>
            </w:r>
          </w:p>
        </w:tc>
      </w:tr>
    </w:tbl>
    <w:p w14:paraId="13997BDA" w14:textId="77777777" w:rsidR="00F54C21" w:rsidRDefault="00F54C21" w:rsidP="00CB43D7">
      <w:pPr>
        <w:spacing w:after="0" w:line="240" w:lineRule="auto"/>
        <w:jc w:val="both"/>
        <w:rPr>
          <w:rFonts w:ascii="Times New Roman" w:eastAsia="Times New Roman" w:hAnsi="Times New Roman" w:cs="Times New Roman"/>
          <w:b/>
          <w:sz w:val="24"/>
          <w:szCs w:val="24"/>
          <w:lang w:val="en-US"/>
        </w:rPr>
      </w:pPr>
    </w:p>
    <w:p w14:paraId="02310715" w14:textId="3B422968" w:rsidR="00CB43D7" w:rsidRPr="00CB43D7" w:rsidRDefault="00772D6B" w:rsidP="00CB43D7">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06178C" w:rsidRPr="00CB43D7">
        <w:rPr>
          <w:rFonts w:ascii="Times New Roman" w:eastAsia="Times New Roman" w:hAnsi="Times New Roman" w:cs="Times New Roman"/>
          <w:b/>
          <w:sz w:val="24"/>
          <w:szCs w:val="24"/>
          <w:lang w:val="en-US"/>
        </w:rPr>
        <w:t>ITEM</w:t>
      </w:r>
      <w:r w:rsidR="0006178C">
        <w:rPr>
          <w:rFonts w:ascii="Times New Roman" w:eastAsia="Times New Roman" w:hAnsi="Times New Roman" w:cs="Times New Roman"/>
          <w:b/>
          <w:sz w:val="24"/>
          <w:szCs w:val="24"/>
          <w:lang w:val="en-US"/>
        </w:rPr>
        <w:t xml:space="preserve"> 1 </w:t>
      </w:r>
      <w:r w:rsidR="00CB43D7" w:rsidRPr="00CB43D7">
        <w:rPr>
          <w:rFonts w:ascii="Times New Roman" w:eastAsia="Times New Roman" w:hAnsi="Times New Roman" w:cs="Times New Roman"/>
          <w:b/>
          <w:sz w:val="24"/>
          <w:szCs w:val="24"/>
          <w:lang w:val="en-US"/>
        </w:rPr>
        <w:t>OPENING OF THE MEETING</w:t>
      </w:r>
    </w:p>
    <w:p w14:paraId="2DE95C8A"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p>
    <w:p w14:paraId="6C8FDE8B" w14:textId="77777777" w:rsidR="00CB43D7" w:rsidRPr="00CB43D7" w:rsidRDefault="00CB43D7" w:rsidP="00CB43D7">
      <w:pPr>
        <w:spacing w:after="0" w:line="240" w:lineRule="auto"/>
        <w:jc w:val="both"/>
        <w:rPr>
          <w:rFonts w:ascii="Times New Roman" w:eastAsia="Times New Roman" w:hAnsi="Times New Roman" w:cs="Times New Roman"/>
          <w:color w:val="FF0000"/>
          <w:sz w:val="24"/>
          <w:szCs w:val="24"/>
          <w:lang w:val="en-US"/>
        </w:rPr>
      </w:pPr>
      <w:r w:rsidRPr="00CB43D7">
        <w:rPr>
          <w:rFonts w:ascii="Times New Roman" w:eastAsia="Times New Roman" w:hAnsi="Times New Roman" w:cs="Times New Roman"/>
          <w:b/>
          <w:sz w:val="24"/>
          <w:szCs w:val="24"/>
          <w:lang w:val="en-US"/>
        </w:rPr>
        <w:t>1.1</w:t>
      </w:r>
      <w:r w:rsidRPr="00CB43D7">
        <w:rPr>
          <w:rFonts w:ascii="Times New Roman" w:eastAsia="Times New Roman" w:hAnsi="Times New Roman" w:cs="Times New Roman"/>
          <w:sz w:val="24"/>
          <w:szCs w:val="24"/>
          <w:lang w:val="en-US"/>
        </w:rPr>
        <w:tab/>
        <w:t xml:space="preserve">Welcome Address by Bureau of Indian Standards </w:t>
      </w:r>
    </w:p>
    <w:p w14:paraId="6659651E" w14:textId="77777777" w:rsidR="00CB43D7" w:rsidRPr="00CB43D7" w:rsidRDefault="00CB43D7" w:rsidP="00CB43D7">
      <w:pPr>
        <w:spacing w:after="0" w:line="240" w:lineRule="auto"/>
        <w:jc w:val="both"/>
        <w:rPr>
          <w:rFonts w:ascii="Times New Roman" w:eastAsia="Times New Roman" w:hAnsi="Times New Roman" w:cs="Times New Roman"/>
          <w:b/>
          <w:color w:val="FF0000"/>
          <w:sz w:val="24"/>
          <w:szCs w:val="24"/>
          <w:lang w:val="en-US"/>
        </w:rPr>
      </w:pPr>
    </w:p>
    <w:p w14:paraId="0E891C06" w14:textId="77777777" w:rsidR="00CB43D7" w:rsidRPr="00CB43D7" w:rsidRDefault="00CB43D7" w:rsidP="00CB43D7">
      <w:pPr>
        <w:spacing w:after="0" w:line="240" w:lineRule="auto"/>
        <w:jc w:val="both"/>
        <w:rPr>
          <w:rFonts w:ascii="Times New Roman" w:eastAsia="Times New Roman" w:hAnsi="Times New Roman" w:cs="Times New Roman"/>
          <w:sz w:val="24"/>
          <w:szCs w:val="24"/>
          <w:lang w:val="en-US"/>
        </w:rPr>
      </w:pPr>
      <w:r w:rsidRPr="00CB43D7">
        <w:rPr>
          <w:rFonts w:ascii="Times New Roman" w:eastAsia="Times New Roman" w:hAnsi="Times New Roman" w:cs="Times New Roman"/>
          <w:b/>
          <w:sz w:val="24"/>
          <w:szCs w:val="24"/>
          <w:lang w:val="en-US"/>
        </w:rPr>
        <w:t>1.2</w:t>
      </w:r>
      <w:r w:rsidRPr="00CB43D7">
        <w:rPr>
          <w:rFonts w:ascii="Times New Roman" w:eastAsia="Times New Roman" w:hAnsi="Times New Roman" w:cs="Times New Roman"/>
          <w:sz w:val="24"/>
          <w:szCs w:val="24"/>
          <w:lang w:val="en-US"/>
        </w:rPr>
        <w:tab/>
        <w:t>Opening Remarks by the Chairman</w:t>
      </w:r>
    </w:p>
    <w:p w14:paraId="3D04C9C7" w14:textId="77777777" w:rsidR="00CB43D7" w:rsidRPr="00CB43D7" w:rsidRDefault="00CB43D7" w:rsidP="00CB43D7">
      <w:pPr>
        <w:spacing w:after="0" w:line="240" w:lineRule="auto"/>
        <w:jc w:val="both"/>
        <w:rPr>
          <w:rFonts w:ascii="Times New Roman" w:eastAsia="Times New Roman" w:hAnsi="Times New Roman" w:cs="Times New Roman"/>
          <w:sz w:val="24"/>
          <w:szCs w:val="24"/>
          <w:lang w:val="en-US"/>
        </w:rPr>
      </w:pPr>
    </w:p>
    <w:p w14:paraId="5F735AC0" w14:textId="33C2DFC5" w:rsidR="00F560F6" w:rsidRPr="00CB43D7" w:rsidRDefault="00F560F6" w:rsidP="00F560F6">
      <w:pPr>
        <w:spacing w:after="0" w:line="240" w:lineRule="auto"/>
        <w:ind w:left="780" w:hanging="780"/>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lang w:val="en-US"/>
        </w:rPr>
        <w:t>TEM</w:t>
      </w:r>
      <w:r w:rsidRPr="00CB43D7">
        <w:rPr>
          <w:rFonts w:ascii="Times New Roman" w:eastAsia="Times New Roman" w:hAnsi="Times New Roman" w:cs="Times New Roman"/>
          <w:b/>
          <w:sz w:val="24"/>
          <w:szCs w:val="24"/>
          <w:lang w:val="en-US"/>
        </w:rPr>
        <w:t xml:space="preserve"> 2 CONFIRMATION OF MINUTES </w:t>
      </w:r>
    </w:p>
    <w:p w14:paraId="676D68BD" w14:textId="77777777" w:rsidR="00F560F6" w:rsidRPr="00CB43D7" w:rsidRDefault="00F560F6" w:rsidP="00F560F6">
      <w:pPr>
        <w:spacing w:after="0" w:line="240" w:lineRule="auto"/>
        <w:jc w:val="both"/>
        <w:rPr>
          <w:rFonts w:ascii="Times New Roman" w:eastAsia="Times New Roman" w:hAnsi="Times New Roman" w:cs="Times New Roman"/>
          <w:b/>
          <w:sz w:val="24"/>
          <w:szCs w:val="24"/>
          <w:lang w:val="en-US"/>
        </w:rPr>
      </w:pPr>
    </w:p>
    <w:p w14:paraId="7065DFB1" w14:textId="46995E51" w:rsidR="00F560F6" w:rsidRDefault="00F560F6" w:rsidP="00F560F6">
      <w:pPr>
        <w:keepNext/>
        <w:spacing w:after="0" w:line="240" w:lineRule="auto"/>
        <w:jc w:val="both"/>
        <w:outlineLvl w:val="2"/>
        <w:rPr>
          <w:rFonts w:ascii="Times New Roman" w:eastAsia="Times New Roman" w:hAnsi="Times New Roman" w:cs="Times New Roman"/>
          <w:sz w:val="24"/>
          <w:szCs w:val="24"/>
          <w:lang w:val="en-US"/>
        </w:rPr>
      </w:pPr>
      <w:r w:rsidRPr="00CB43D7">
        <w:rPr>
          <w:rFonts w:ascii="Times New Roman" w:eastAsia="Times New Roman" w:hAnsi="Times New Roman" w:cs="Times New Roman"/>
          <w:b/>
          <w:sz w:val="24"/>
          <w:szCs w:val="24"/>
          <w:lang w:val="en-US"/>
        </w:rPr>
        <w:t>2.1</w:t>
      </w:r>
      <w:r>
        <w:rPr>
          <w:rFonts w:ascii="Times New Roman" w:eastAsia="Times New Roman" w:hAnsi="Times New Roman" w:cs="Times New Roman"/>
          <w:sz w:val="24"/>
          <w:szCs w:val="24"/>
          <w:lang w:val="en-US"/>
        </w:rPr>
        <w:t xml:space="preserve"> </w:t>
      </w:r>
      <w:r w:rsidRPr="00CB43D7">
        <w:rPr>
          <w:rFonts w:ascii="Times New Roman" w:eastAsia="Times New Roman" w:hAnsi="Times New Roman" w:cs="Times New Roman"/>
          <w:sz w:val="24"/>
          <w:szCs w:val="24"/>
          <w:lang w:val="en-US"/>
        </w:rPr>
        <w:t xml:space="preserve">The Minutes of the </w:t>
      </w:r>
      <w:r>
        <w:rPr>
          <w:rFonts w:ascii="Times New Roman" w:eastAsia="Times New Roman" w:hAnsi="Times New Roman" w:cs="Times New Roman"/>
          <w:sz w:val="24"/>
          <w:szCs w:val="24"/>
          <w:lang w:val="en-US"/>
        </w:rPr>
        <w:t>35</w:t>
      </w:r>
      <w:r>
        <w:rPr>
          <w:rFonts w:ascii="Times New Roman" w:eastAsia="Times New Roman" w:hAnsi="Times New Roman" w:cs="Times New Roman"/>
          <w:sz w:val="24"/>
          <w:szCs w:val="24"/>
          <w:vertAlign w:val="superscript"/>
          <w:lang w:val="en-US"/>
        </w:rPr>
        <w:t>th</w:t>
      </w:r>
      <w:r w:rsidRPr="00CB43D7">
        <w:rPr>
          <w:rFonts w:ascii="Times New Roman" w:eastAsia="Times New Roman" w:hAnsi="Times New Roman" w:cs="Times New Roman"/>
          <w:sz w:val="24"/>
          <w:szCs w:val="24"/>
          <w:vertAlign w:val="superscript"/>
          <w:lang w:val="en-US"/>
        </w:rPr>
        <w:t xml:space="preserve"> </w:t>
      </w:r>
      <w:r w:rsidRPr="00CB43D7">
        <w:rPr>
          <w:rFonts w:ascii="Times New Roman" w:eastAsia="Times New Roman" w:hAnsi="Times New Roman" w:cs="Times New Roman"/>
          <w:sz w:val="24"/>
          <w:szCs w:val="24"/>
          <w:lang w:val="en-US"/>
        </w:rPr>
        <w:t xml:space="preserve">meeting of Cosmetics Sectional Committee, PCD 19 held </w:t>
      </w:r>
      <w:r>
        <w:rPr>
          <w:rFonts w:ascii="Times New Roman" w:eastAsia="Times New Roman" w:hAnsi="Times New Roman" w:cs="Times New Roman"/>
          <w:sz w:val="24"/>
          <w:szCs w:val="24"/>
          <w:lang w:val="en-US"/>
        </w:rPr>
        <w:t xml:space="preserve">on 24 February </w:t>
      </w:r>
      <w:r w:rsidRPr="00CB43D7">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22</w:t>
      </w:r>
      <w:r w:rsidRPr="00CB43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virtually, were circulated through the portal. No comments were received.</w:t>
      </w:r>
    </w:p>
    <w:p w14:paraId="173E509C" w14:textId="4CA737EE" w:rsidR="00F560F6" w:rsidRDefault="00F560F6" w:rsidP="00F560F6">
      <w:pPr>
        <w:keepNext/>
        <w:spacing w:after="0" w:line="240" w:lineRule="auto"/>
        <w:jc w:val="both"/>
        <w:outlineLvl w:val="2"/>
        <w:rPr>
          <w:rFonts w:ascii="Times New Roman" w:eastAsia="Times New Roman" w:hAnsi="Times New Roman" w:cs="Times New Roman"/>
          <w:sz w:val="24"/>
          <w:szCs w:val="24"/>
          <w:lang w:val="en-US"/>
        </w:rPr>
      </w:pPr>
    </w:p>
    <w:p w14:paraId="46197556" w14:textId="05CDD8BE" w:rsidR="00F560F6" w:rsidRDefault="00F560F6" w:rsidP="00F560F6">
      <w:pPr>
        <w:keepNext/>
        <w:spacing w:after="0" w:line="240" w:lineRule="auto"/>
        <w:jc w:val="both"/>
        <w:outlineLvl w:val="2"/>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 xml:space="preserve">The Committee may </w:t>
      </w:r>
      <w:r w:rsidRPr="00F560F6">
        <w:rPr>
          <w:rFonts w:ascii="Times New Roman" w:eastAsia="Times New Roman" w:hAnsi="Times New Roman" w:cs="Times New Roman"/>
          <w:b/>
          <w:bCs/>
          <w:sz w:val="24"/>
          <w:szCs w:val="24"/>
        </w:rPr>
        <w:t>CONSIDER</w:t>
      </w:r>
      <w:r>
        <w:rPr>
          <w:rFonts w:ascii="Times New Roman" w:eastAsia="Times New Roman" w:hAnsi="Times New Roman" w:cs="Times New Roman"/>
          <w:sz w:val="24"/>
          <w:szCs w:val="24"/>
        </w:rPr>
        <w:t xml:space="preserve"> for finalization of the minutes of the 35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meeting.</w:t>
      </w:r>
    </w:p>
    <w:p w14:paraId="2AFC62B0" w14:textId="77777777" w:rsidR="00F560F6" w:rsidRDefault="00F560F6" w:rsidP="00FE20B8">
      <w:pPr>
        <w:keepNext/>
        <w:spacing w:after="0" w:line="240" w:lineRule="auto"/>
        <w:jc w:val="both"/>
        <w:outlineLvl w:val="2"/>
        <w:rPr>
          <w:rFonts w:ascii="Times New Roman" w:eastAsia="Times New Roman" w:hAnsi="Times New Roman" w:cs="Times New Roman"/>
          <w:b/>
          <w:sz w:val="24"/>
          <w:szCs w:val="24"/>
          <w:lang w:val="en-US"/>
        </w:rPr>
      </w:pPr>
    </w:p>
    <w:p w14:paraId="5A9F3C38" w14:textId="239508F6" w:rsidR="00055D71" w:rsidRPr="00CB43D7" w:rsidRDefault="00055D71" w:rsidP="00055D71">
      <w:pPr>
        <w:spacing w:after="0" w:line="240" w:lineRule="auto"/>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ITEM 3 THE PRESENT TITLE, SCOPE AND COMPOSITION OF PCD 19</w:t>
      </w:r>
    </w:p>
    <w:p w14:paraId="29D60B29" w14:textId="77777777" w:rsidR="00055D71" w:rsidRPr="00CB43D7" w:rsidRDefault="00055D71" w:rsidP="00055D71">
      <w:pPr>
        <w:spacing w:after="0" w:line="240" w:lineRule="auto"/>
        <w:jc w:val="both"/>
        <w:rPr>
          <w:rFonts w:ascii="Times New Roman" w:eastAsia="Times New Roman" w:hAnsi="Times New Roman" w:cs="Times New Roman"/>
          <w:b/>
          <w:sz w:val="24"/>
          <w:szCs w:val="24"/>
          <w:lang w:val="en-US"/>
        </w:rPr>
      </w:pPr>
    </w:p>
    <w:p w14:paraId="1376DD11" w14:textId="457437E1" w:rsidR="00055D71" w:rsidRDefault="00055D71" w:rsidP="00055D71">
      <w:pPr>
        <w:autoSpaceDE w:val="0"/>
        <w:autoSpaceDN w:val="0"/>
        <w:adjustRightInd w:val="0"/>
        <w:spacing w:after="0" w:line="240" w:lineRule="auto"/>
        <w:ind w:left="720" w:hanging="720"/>
        <w:jc w:val="both"/>
        <w:rPr>
          <w:rFonts w:ascii="Times New Roman" w:eastAsia="Times New Roman" w:hAnsi="Times New Roman" w:cs="Courier New"/>
          <w:sz w:val="24"/>
          <w:szCs w:val="24"/>
          <w:lang w:val="en-US"/>
        </w:rPr>
      </w:pPr>
      <w:r w:rsidRPr="00CB43D7">
        <w:rPr>
          <w:rFonts w:ascii="Times New Roman" w:eastAsia="Times New Roman" w:hAnsi="Times New Roman" w:cs="Courier New"/>
          <w:b/>
          <w:sz w:val="24"/>
          <w:szCs w:val="24"/>
          <w:lang w:val="en-US"/>
        </w:rPr>
        <w:t xml:space="preserve">3.1 </w:t>
      </w:r>
      <w:r>
        <w:rPr>
          <w:rFonts w:ascii="Times New Roman" w:eastAsia="Times New Roman" w:hAnsi="Times New Roman" w:cs="Courier New"/>
          <w:b/>
          <w:sz w:val="24"/>
          <w:szCs w:val="24"/>
          <w:lang w:val="en-US"/>
        </w:rPr>
        <w:t>a)</w:t>
      </w:r>
      <w:r w:rsidRPr="00CB43D7">
        <w:rPr>
          <w:rFonts w:ascii="Times New Roman" w:eastAsia="Times New Roman" w:hAnsi="Times New Roman" w:cs="Courier New"/>
          <w:b/>
          <w:sz w:val="24"/>
          <w:szCs w:val="24"/>
          <w:lang w:val="en-US"/>
        </w:rPr>
        <w:tab/>
      </w:r>
      <w:r w:rsidRPr="00CB43D7">
        <w:rPr>
          <w:rFonts w:ascii="Times New Roman" w:eastAsia="Times New Roman" w:hAnsi="Times New Roman" w:cs="Courier New"/>
          <w:sz w:val="24"/>
          <w:szCs w:val="24"/>
          <w:lang w:val="en-US"/>
        </w:rPr>
        <w:t xml:space="preserve">The present Scope </w:t>
      </w:r>
      <w:r>
        <w:rPr>
          <w:rFonts w:ascii="Times New Roman" w:eastAsia="Times New Roman" w:hAnsi="Times New Roman" w:cs="Courier New"/>
          <w:sz w:val="24"/>
          <w:szCs w:val="24"/>
          <w:lang w:val="en-US"/>
        </w:rPr>
        <w:t>of Cosmetics Sectional Committee is “</w:t>
      </w:r>
      <w:r w:rsidRPr="00055D71">
        <w:rPr>
          <w:rFonts w:ascii="Times New Roman" w:eastAsia="Times New Roman" w:hAnsi="Times New Roman" w:cs="Courier New"/>
          <w:i/>
          <w:iCs/>
          <w:sz w:val="24"/>
          <w:szCs w:val="24"/>
          <w:lang w:val="en-US"/>
        </w:rPr>
        <w:t>to formulate Indian Standards for terminology, methods of sampling and test, codes of practice and specifications for raw materials for cosmetics and toilet goods (excluding washing and bathing soaps) and for finished products</w:t>
      </w:r>
      <w:r w:rsidRPr="00946999">
        <w:rPr>
          <w:rFonts w:ascii="Times New Roman" w:eastAsia="Times New Roman" w:hAnsi="Times New Roman" w:cs="Courier New"/>
          <w:i/>
          <w:iCs/>
          <w:sz w:val="24"/>
          <w:szCs w:val="24"/>
          <w:lang w:val="en-US"/>
        </w:rPr>
        <w:t>.</w:t>
      </w:r>
      <w:r w:rsidRPr="00946999">
        <w:rPr>
          <w:rFonts w:ascii="Times New Roman" w:eastAsia="Times New Roman" w:hAnsi="Times New Roman" w:cs="Courier New"/>
          <w:sz w:val="24"/>
          <w:szCs w:val="24"/>
          <w:lang w:val="en-US"/>
        </w:rPr>
        <w:t>”</w:t>
      </w:r>
    </w:p>
    <w:p w14:paraId="169093D9" w14:textId="77777777" w:rsidR="00055D71" w:rsidRDefault="00055D71" w:rsidP="00055D71">
      <w:pPr>
        <w:autoSpaceDE w:val="0"/>
        <w:autoSpaceDN w:val="0"/>
        <w:adjustRightInd w:val="0"/>
        <w:spacing w:after="0" w:line="240" w:lineRule="auto"/>
        <w:ind w:left="720" w:hanging="720"/>
        <w:jc w:val="both"/>
        <w:rPr>
          <w:rFonts w:ascii="Times New Roman" w:eastAsia="Times New Roman" w:hAnsi="Times New Roman" w:cs="Courier New"/>
          <w:sz w:val="24"/>
          <w:szCs w:val="24"/>
          <w:lang w:val="en-US"/>
        </w:rPr>
      </w:pPr>
    </w:p>
    <w:p w14:paraId="520B9F5B" w14:textId="77777777" w:rsidR="00055D71" w:rsidRPr="00BF7B26" w:rsidRDefault="00055D71" w:rsidP="00055D7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055D71">
        <w:rPr>
          <w:rFonts w:ascii="Times New Roman" w:hAnsi="Times New Roman" w:cs="Times New Roman"/>
          <w:b/>
          <w:bCs/>
          <w:color w:val="000000"/>
          <w:sz w:val="23"/>
          <w:szCs w:val="23"/>
        </w:rPr>
        <w:t>b)</w:t>
      </w:r>
      <w:r w:rsidRPr="00BF7B26">
        <w:rPr>
          <w:rFonts w:ascii="Times New Roman" w:hAnsi="Times New Roman" w:cs="Times New Roman"/>
          <w:color w:val="000000"/>
          <w:sz w:val="23"/>
          <w:szCs w:val="23"/>
        </w:rPr>
        <w:t xml:space="preserve"> Liaison with </w:t>
      </w:r>
      <w:r>
        <w:rPr>
          <w:rFonts w:ascii="Times New Roman" w:hAnsi="Times New Roman" w:cs="Times New Roman"/>
          <w:color w:val="000000"/>
          <w:sz w:val="23"/>
          <w:szCs w:val="23"/>
        </w:rPr>
        <w:t>ISO/TC/217 Cosmetics</w:t>
      </w:r>
    </w:p>
    <w:p w14:paraId="22ED3928" w14:textId="77777777" w:rsidR="00055D71" w:rsidRDefault="00055D71" w:rsidP="00055D71">
      <w:pPr>
        <w:spacing w:after="0" w:line="240" w:lineRule="auto"/>
        <w:ind w:left="709" w:hanging="709"/>
        <w:jc w:val="both"/>
        <w:rPr>
          <w:rFonts w:ascii="Times New Roman" w:eastAsia="Times New Roman" w:hAnsi="Times New Roman" w:cs="Courier New"/>
          <w:sz w:val="24"/>
          <w:szCs w:val="24"/>
          <w:lang w:val="en-US"/>
        </w:rPr>
      </w:pPr>
    </w:p>
    <w:p w14:paraId="01B677DF" w14:textId="77777777" w:rsidR="00055D71" w:rsidRPr="00CB43D7" w:rsidRDefault="00055D71" w:rsidP="00055D71">
      <w:pPr>
        <w:spacing w:after="0" w:line="240" w:lineRule="auto"/>
        <w:jc w:val="both"/>
        <w:rPr>
          <w:rFonts w:ascii="Times New Roman" w:eastAsia="Times New Roman" w:hAnsi="Times New Roman" w:cs="Courier New"/>
          <w:sz w:val="24"/>
          <w:szCs w:val="24"/>
          <w:lang w:val="en-US"/>
        </w:rPr>
      </w:pPr>
    </w:p>
    <w:p w14:paraId="50214C4D" w14:textId="77777777" w:rsidR="00055D71" w:rsidRDefault="00055D71" w:rsidP="00055D71">
      <w:pPr>
        <w:spacing w:after="0" w:line="240" w:lineRule="auto"/>
        <w:jc w:val="both"/>
        <w:rPr>
          <w:rFonts w:ascii="Times New Roman" w:eastAsia="Times New Roman" w:hAnsi="Times New Roman" w:cs="Courier New"/>
          <w:b/>
          <w:color w:val="000000"/>
          <w:sz w:val="24"/>
          <w:szCs w:val="24"/>
          <w:lang w:val="en-US"/>
        </w:rPr>
      </w:pPr>
      <w:r>
        <w:rPr>
          <w:rFonts w:ascii="Times New Roman" w:eastAsia="Times New Roman" w:hAnsi="Times New Roman" w:cs="Times New Roman"/>
          <w:b/>
          <w:bCs/>
          <w:iCs/>
          <w:color w:val="000000" w:themeColor="text1"/>
          <w:sz w:val="24"/>
          <w:szCs w:val="24"/>
          <w:lang w:val="en-US"/>
        </w:rPr>
        <w:t xml:space="preserve">3.2 </w:t>
      </w:r>
      <w:r>
        <w:rPr>
          <w:rFonts w:ascii="Times New Roman" w:eastAsia="Times New Roman" w:hAnsi="Times New Roman" w:cs="Courier New"/>
          <w:sz w:val="24"/>
          <w:szCs w:val="24"/>
          <w:lang w:val="en-US"/>
        </w:rPr>
        <w:t xml:space="preserve">The </w:t>
      </w:r>
      <w:r w:rsidRPr="00CB43D7">
        <w:rPr>
          <w:rFonts w:ascii="Times New Roman" w:eastAsia="Times New Roman" w:hAnsi="Times New Roman" w:cs="Courier New"/>
          <w:sz w:val="24"/>
          <w:szCs w:val="24"/>
          <w:lang w:val="en-US"/>
        </w:rPr>
        <w:t xml:space="preserve">Composition of PCD 19 is given at </w:t>
      </w:r>
      <w:r w:rsidRPr="009F5E56">
        <w:rPr>
          <w:rFonts w:ascii="Times New Roman" w:eastAsia="Times New Roman" w:hAnsi="Times New Roman" w:cs="Courier New"/>
          <w:b/>
          <w:color w:val="000000"/>
          <w:sz w:val="24"/>
          <w:szCs w:val="24"/>
          <w:lang w:val="en-US"/>
        </w:rPr>
        <w:t>ANNEX I.</w:t>
      </w:r>
      <w:r>
        <w:rPr>
          <w:rFonts w:ascii="Times New Roman" w:eastAsia="Times New Roman" w:hAnsi="Times New Roman" w:cs="Courier New"/>
          <w:b/>
          <w:color w:val="000000"/>
          <w:sz w:val="24"/>
          <w:szCs w:val="24"/>
          <w:lang w:val="en-US"/>
        </w:rPr>
        <w:t xml:space="preserve"> </w:t>
      </w:r>
    </w:p>
    <w:p w14:paraId="2878F8D9" w14:textId="77777777" w:rsidR="00055D71" w:rsidRDefault="00055D71" w:rsidP="00055D71">
      <w:pPr>
        <w:spacing w:after="0" w:line="240" w:lineRule="auto"/>
        <w:jc w:val="both"/>
        <w:rPr>
          <w:rFonts w:ascii="Times New Roman" w:eastAsia="Times New Roman" w:hAnsi="Times New Roman" w:cs="Courier New"/>
          <w:b/>
          <w:color w:val="000000"/>
          <w:sz w:val="24"/>
          <w:szCs w:val="24"/>
          <w:lang w:val="en-US"/>
        </w:rPr>
      </w:pPr>
    </w:p>
    <w:bookmarkStart w:id="0" w:name="_MON_1711802117"/>
    <w:bookmarkEnd w:id="0"/>
    <w:p w14:paraId="43EF6344" w14:textId="54CEBB65" w:rsidR="00055D71" w:rsidRPr="00CB43D7" w:rsidRDefault="00A10EFC" w:rsidP="00055D71">
      <w:pPr>
        <w:spacing w:after="0" w:line="240" w:lineRule="auto"/>
        <w:jc w:val="both"/>
        <w:rPr>
          <w:rFonts w:ascii="Times New Roman" w:eastAsia="Times New Roman" w:hAnsi="Times New Roman" w:cs="Courier New"/>
          <w:sz w:val="24"/>
          <w:szCs w:val="24"/>
          <w:lang w:val="en-US"/>
        </w:rPr>
      </w:pPr>
      <w:r>
        <w:rPr>
          <w:rFonts w:ascii="Times New Roman" w:eastAsia="Times New Roman" w:hAnsi="Times New Roman" w:cs="Courier New"/>
          <w:sz w:val="24"/>
          <w:szCs w:val="24"/>
          <w:lang w:val="en-US"/>
        </w:rPr>
        <w:object w:dxaOrig="1541" w:dyaOrig="1000" w14:anchorId="154AC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0" o:title=""/>
          </v:shape>
          <o:OLEObject Type="Embed" ProgID="Word.Document.12" ShapeID="_x0000_i1025" DrawAspect="Icon" ObjectID="_1711806844" r:id="rId11">
            <o:FieldCodes>\s</o:FieldCodes>
          </o:OLEObject>
        </w:object>
      </w:r>
    </w:p>
    <w:p w14:paraId="51BFF7A7" w14:textId="77777777" w:rsidR="00055D71" w:rsidRDefault="00055D71" w:rsidP="00055D71">
      <w:pPr>
        <w:jc w:val="both"/>
        <w:rPr>
          <w:rFonts w:ascii="Times New Roman" w:eastAsia="Times New Roman" w:hAnsi="Times New Roman" w:cs="Times New Roman"/>
          <w:b/>
          <w:bCs/>
          <w:iCs/>
          <w:color w:val="000000" w:themeColor="text1"/>
          <w:sz w:val="24"/>
          <w:szCs w:val="24"/>
          <w:lang w:val="en-US"/>
        </w:rPr>
      </w:pPr>
    </w:p>
    <w:p w14:paraId="4C8C943D" w14:textId="77777777" w:rsidR="00055D71" w:rsidRDefault="00055D71" w:rsidP="00055D71">
      <w:pPr>
        <w:jc w:val="both"/>
        <w:rPr>
          <w:rFonts w:ascii="Times New Roman" w:eastAsia="Times New Roman" w:hAnsi="Times New Roman" w:cs="Times New Roman"/>
          <w:sz w:val="24"/>
          <w:szCs w:val="24"/>
          <w:lang w:val="en-US"/>
        </w:rPr>
      </w:pPr>
      <w:r>
        <w:rPr>
          <w:rFonts w:ascii="Times New Roman" w:eastAsia="Times New Roman" w:hAnsi="Times New Roman" w:cs="Times New Roman"/>
          <w:b/>
          <w:bCs/>
          <w:iCs/>
          <w:color w:val="000000" w:themeColor="text1"/>
          <w:sz w:val="24"/>
          <w:szCs w:val="24"/>
          <w:lang w:val="en-US"/>
        </w:rPr>
        <w:lastRenderedPageBreak/>
        <w:t xml:space="preserve">3.3 </w:t>
      </w:r>
      <w:r>
        <w:rPr>
          <w:rFonts w:ascii="Times New Roman" w:eastAsia="Times New Roman" w:hAnsi="Times New Roman" w:cs="Times New Roman"/>
          <w:iCs/>
          <w:color w:val="000000" w:themeColor="text1"/>
          <w:sz w:val="24"/>
          <w:szCs w:val="24"/>
          <w:lang w:val="en-US"/>
        </w:rPr>
        <w:t>The a</w:t>
      </w:r>
      <w:r w:rsidRPr="00BF7B26">
        <w:rPr>
          <w:rFonts w:ascii="Times New Roman" w:eastAsia="Times New Roman" w:hAnsi="Times New Roman" w:cs="Times New Roman"/>
          <w:sz w:val="24"/>
          <w:szCs w:val="24"/>
          <w:lang w:val="en-US"/>
        </w:rPr>
        <w:t xml:space="preserve">ttendance of the organizations representing the Committee, in the last three meetings is given as </w:t>
      </w:r>
      <w:r w:rsidRPr="009F5E56">
        <w:rPr>
          <w:rFonts w:ascii="Times New Roman" w:eastAsia="Times New Roman" w:hAnsi="Times New Roman" w:cs="Times New Roman"/>
          <w:b/>
          <w:sz w:val="24"/>
          <w:szCs w:val="24"/>
          <w:lang w:val="en-US"/>
        </w:rPr>
        <w:t>ANNEX II</w:t>
      </w:r>
      <w:r w:rsidRPr="00BF7B26">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and</w:t>
      </w:r>
      <w:r w:rsidRPr="00BF7B2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Committee </w:t>
      </w:r>
      <w:r w:rsidRPr="00BF7B26">
        <w:rPr>
          <w:rFonts w:ascii="Times New Roman" w:eastAsia="Times New Roman" w:hAnsi="Times New Roman" w:cs="Times New Roman"/>
          <w:sz w:val="24"/>
          <w:szCs w:val="24"/>
          <w:lang w:val="en-US"/>
        </w:rPr>
        <w:t xml:space="preserve">may </w:t>
      </w:r>
      <w:r w:rsidRPr="00672FEA">
        <w:rPr>
          <w:rFonts w:ascii="Times New Roman" w:eastAsia="Times New Roman" w:hAnsi="Times New Roman" w:cs="Times New Roman"/>
          <w:b/>
          <w:bCs/>
          <w:sz w:val="24"/>
          <w:szCs w:val="24"/>
          <w:lang w:val="en-US"/>
        </w:rPr>
        <w:t>REVIEW</w:t>
      </w:r>
      <w:r w:rsidRPr="00BF7B26">
        <w:rPr>
          <w:rFonts w:ascii="Times New Roman" w:eastAsia="Times New Roman" w:hAnsi="Times New Roman" w:cs="Times New Roman"/>
          <w:sz w:val="24"/>
          <w:szCs w:val="24"/>
          <w:lang w:val="en-US"/>
        </w:rPr>
        <w:t xml:space="preserve">. </w:t>
      </w:r>
    </w:p>
    <w:bookmarkStart w:id="1" w:name="_MON_1711734742"/>
    <w:bookmarkEnd w:id="1"/>
    <w:p w14:paraId="0F6E52F9" w14:textId="5E99DBCC" w:rsidR="00055D71" w:rsidRPr="00294A4A" w:rsidRDefault="00EF4ECC" w:rsidP="00294A4A">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object w:dxaOrig="1520" w:dyaOrig="987" w14:anchorId="2288A31A">
          <v:shape id="_x0000_i1026" type="#_x0000_t75" style="width:76.8pt;height:49.2pt" o:ole="">
            <v:imagedata r:id="rId12" o:title=""/>
          </v:shape>
          <o:OLEObject Type="Embed" ProgID="Word.Document.12" ShapeID="_x0000_i1026" DrawAspect="Icon" ObjectID="_1711806845" r:id="rId13">
            <o:FieldCodes>\s</o:FieldCodes>
          </o:OLEObject>
        </w:object>
      </w:r>
    </w:p>
    <w:p w14:paraId="27D94849" w14:textId="77777777" w:rsidR="00055D71" w:rsidRDefault="00055D71" w:rsidP="00FE20B8">
      <w:pPr>
        <w:keepNext/>
        <w:spacing w:after="0" w:line="240" w:lineRule="auto"/>
        <w:jc w:val="both"/>
        <w:outlineLvl w:val="2"/>
        <w:rPr>
          <w:rFonts w:ascii="Times New Roman" w:eastAsia="Times New Roman" w:hAnsi="Times New Roman" w:cs="Times New Roman"/>
          <w:b/>
          <w:sz w:val="24"/>
          <w:szCs w:val="24"/>
          <w:lang w:val="en-US"/>
        </w:rPr>
      </w:pPr>
    </w:p>
    <w:p w14:paraId="78F70DBA" w14:textId="533A787D" w:rsidR="00867AB9" w:rsidRPr="00FE20B8" w:rsidRDefault="0006178C" w:rsidP="00FE20B8">
      <w:pPr>
        <w:keepNext/>
        <w:spacing w:after="0" w:line="240" w:lineRule="auto"/>
        <w:jc w:val="both"/>
        <w:outlineLvl w:val="2"/>
        <w:rPr>
          <w:rFonts w:ascii="Times New Roman" w:eastAsiaTheme="majorEastAsia" w:hAnsi="Times New Roman" w:cs="Times New Roman"/>
          <w:b/>
          <w:bCs/>
          <w:iCs/>
          <w:sz w:val="28"/>
          <w:szCs w:val="28"/>
          <w:lang w:bidi="hi-IN"/>
        </w:rPr>
      </w:pPr>
      <w:r w:rsidRPr="00CB43D7">
        <w:rPr>
          <w:rFonts w:ascii="Times New Roman" w:eastAsia="Times New Roman" w:hAnsi="Times New Roman" w:cs="Times New Roman"/>
          <w:b/>
          <w:sz w:val="24"/>
          <w:szCs w:val="24"/>
          <w:lang w:val="en-US"/>
        </w:rPr>
        <w:t>ITEM</w:t>
      </w:r>
      <w:r w:rsidR="00F560F6">
        <w:rPr>
          <w:rFonts w:ascii="Times New Roman" w:eastAsia="Times New Roman" w:hAnsi="Times New Roman" w:cs="Times New Roman"/>
          <w:b/>
          <w:sz w:val="24"/>
          <w:szCs w:val="24"/>
          <w:lang w:val="en-US"/>
        </w:rPr>
        <w:t xml:space="preserve"> </w:t>
      </w:r>
      <w:r w:rsidR="00055D71">
        <w:rPr>
          <w:rFonts w:ascii="Times New Roman" w:eastAsia="Times New Roman" w:hAnsi="Times New Roman" w:cs="Times New Roman"/>
          <w:b/>
          <w:sz w:val="24"/>
          <w:szCs w:val="24"/>
          <w:lang w:val="en-US"/>
        </w:rPr>
        <w:t>4</w:t>
      </w:r>
      <w:r w:rsidR="00162D4F">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INCLUSION </w:t>
      </w:r>
      <w:r w:rsidR="00FE20B8">
        <w:rPr>
          <w:rFonts w:ascii="Times New Roman" w:eastAsia="Times New Roman" w:hAnsi="Times New Roman" w:cs="Times New Roman"/>
          <w:b/>
          <w:sz w:val="24"/>
          <w:szCs w:val="24"/>
          <w:lang w:val="en-US"/>
        </w:rPr>
        <w:t>OF CERTAIN COLO</w:t>
      </w:r>
      <w:r w:rsidR="00B471D3">
        <w:rPr>
          <w:rFonts w:ascii="Times New Roman" w:eastAsia="Times New Roman" w:hAnsi="Times New Roman" w:cs="Times New Roman"/>
          <w:b/>
          <w:sz w:val="24"/>
          <w:szCs w:val="24"/>
          <w:lang w:val="en-US"/>
        </w:rPr>
        <w:t>U</w:t>
      </w:r>
      <w:r w:rsidR="00162D4F">
        <w:rPr>
          <w:rFonts w:ascii="Times New Roman" w:eastAsia="Times New Roman" w:hAnsi="Times New Roman" w:cs="Times New Roman"/>
          <w:b/>
          <w:sz w:val="24"/>
          <w:szCs w:val="24"/>
          <w:lang w:val="en-US"/>
        </w:rPr>
        <w:t>RANTS IN IS 4707 (PART 1):</w:t>
      </w:r>
      <w:r w:rsidR="00FE20B8">
        <w:rPr>
          <w:rFonts w:ascii="Times New Roman" w:eastAsia="Times New Roman" w:hAnsi="Times New Roman" w:cs="Times New Roman"/>
          <w:b/>
          <w:sz w:val="24"/>
          <w:szCs w:val="24"/>
          <w:lang w:val="en-US"/>
        </w:rPr>
        <w:t xml:space="preserve">2020 </w:t>
      </w:r>
      <w:r w:rsidR="00FE20B8" w:rsidRPr="00FE20B8">
        <w:rPr>
          <w:rFonts w:ascii="Times New Roman" w:eastAsiaTheme="majorEastAsia" w:hAnsi="Times New Roman" w:cs="Times New Roman"/>
          <w:b/>
          <w:bCs/>
          <w:iCs/>
          <w:sz w:val="24"/>
          <w:szCs w:val="24"/>
          <w:lang w:bidi="hi-IN"/>
        </w:rPr>
        <w:t>CLASSIFICATION FOR COSMETIC RAW MATERIALS AND ADJUNCTS PART 1 COLOURANTS</w:t>
      </w:r>
    </w:p>
    <w:p w14:paraId="7866F5EF" w14:textId="77777777" w:rsidR="00FE20B8" w:rsidRDefault="00FE20B8" w:rsidP="008B4478">
      <w:pPr>
        <w:spacing w:after="0" w:line="240" w:lineRule="auto"/>
        <w:jc w:val="both"/>
        <w:rPr>
          <w:rFonts w:ascii="Times New Roman" w:eastAsia="Verdana" w:hAnsi="Times New Roman" w:cs="Times New Roman"/>
          <w:b/>
          <w:sz w:val="24"/>
          <w:szCs w:val="24"/>
          <w:lang w:bidi="hi-IN"/>
        </w:rPr>
      </w:pPr>
    </w:p>
    <w:p w14:paraId="111DEDC9" w14:textId="77777777" w:rsidR="00A86544" w:rsidRDefault="00A86544" w:rsidP="008B4478">
      <w:pPr>
        <w:spacing w:after="0" w:line="240" w:lineRule="auto"/>
        <w:jc w:val="both"/>
        <w:rPr>
          <w:rFonts w:ascii="Times New Roman" w:eastAsia="Verdana" w:hAnsi="Times New Roman" w:cs="Times New Roman"/>
          <w:bCs/>
          <w:sz w:val="24"/>
          <w:szCs w:val="24"/>
          <w:lang w:bidi="hi-IN"/>
        </w:rPr>
      </w:pPr>
      <w:r w:rsidRPr="00A86544">
        <w:rPr>
          <w:rFonts w:ascii="Times New Roman" w:eastAsia="Verdana" w:hAnsi="Times New Roman" w:cs="Times New Roman"/>
          <w:bCs/>
          <w:sz w:val="24"/>
          <w:szCs w:val="24"/>
          <w:lang w:bidi="hi-IN"/>
        </w:rPr>
        <w:t>Part I of the Tenth Schedule of Cosmetic Rules, 2020 now governs the colorants permissible for usage in cosmetic products as provided in IS: 4707 (Part 1) and as amended by the Bureau of Indian Standards from time to time.</w:t>
      </w:r>
      <w:r>
        <w:rPr>
          <w:rFonts w:ascii="Times New Roman" w:eastAsia="Verdana" w:hAnsi="Times New Roman" w:cs="Times New Roman"/>
          <w:bCs/>
          <w:sz w:val="24"/>
          <w:szCs w:val="24"/>
          <w:lang w:bidi="hi-IN"/>
        </w:rPr>
        <w:t xml:space="preserve"> </w:t>
      </w:r>
      <w:r w:rsidRPr="00A86544">
        <w:rPr>
          <w:rFonts w:ascii="Times New Roman" w:eastAsia="Verdana" w:hAnsi="Times New Roman" w:cs="Times New Roman"/>
          <w:bCs/>
          <w:sz w:val="24"/>
          <w:szCs w:val="24"/>
          <w:lang w:bidi="hi-IN"/>
        </w:rPr>
        <w:t>The erstwhile provision i.e. Schedule Q of Drugs and Cosmetic Rules, 1945 which stands omitted as on date, contained colorants permissible for cosmetics that were not fo</w:t>
      </w:r>
      <w:r>
        <w:rPr>
          <w:rFonts w:ascii="Times New Roman" w:eastAsia="Verdana" w:hAnsi="Times New Roman" w:cs="Times New Roman"/>
          <w:bCs/>
          <w:sz w:val="24"/>
          <w:szCs w:val="24"/>
          <w:lang w:bidi="hi-IN"/>
        </w:rPr>
        <w:t>rming part of IS: 4707 (Part 1) since 1988.</w:t>
      </w:r>
    </w:p>
    <w:p w14:paraId="32B39D65" w14:textId="77777777" w:rsidR="00A86544" w:rsidRDefault="00A86544" w:rsidP="008B4478">
      <w:pPr>
        <w:spacing w:after="0" w:line="240" w:lineRule="auto"/>
        <w:jc w:val="both"/>
        <w:rPr>
          <w:rFonts w:ascii="Times New Roman" w:eastAsia="Verdana" w:hAnsi="Times New Roman" w:cs="Times New Roman"/>
          <w:bCs/>
          <w:sz w:val="24"/>
          <w:szCs w:val="24"/>
          <w:lang w:bidi="hi-IN"/>
        </w:rPr>
      </w:pPr>
    </w:p>
    <w:p w14:paraId="3A9B9CBD" w14:textId="4437FB61" w:rsidR="00A86544" w:rsidRDefault="00A86544"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t xml:space="preserve"> A</w:t>
      </w:r>
      <w:r w:rsidRPr="00A86544">
        <w:rPr>
          <w:rFonts w:ascii="Times New Roman" w:eastAsia="Verdana" w:hAnsi="Times New Roman" w:cs="Times New Roman"/>
          <w:bCs/>
          <w:sz w:val="24"/>
          <w:szCs w:val="24"/>
          <w:lang w:bidi="hi-IN"/>
        </w:rPr>
        <w:t>ll these colorants were omitted in IS 4707 : 1988</w:t>
      </w:r>
      <w:r>
        <w:rPr>
          <w:rFonts w:ascii="Times New Roman" w:eastAsia="Verdana" w:hAnsi="Times New Roman" w:cs="Times New Roman"/>
          <w:bCs/>
          <w:sz w:val="24"/>
          <w:szCs w:val="24"/>
          <w:lang w:bidi="hi-IN"/>
        </w:rPr>
        <w:t xml:space="preserve"> version  </w:t>
      </w:r>
      <w:r w:rsidRPr="00A86544">
        <w:rPr>
          <w:rFonts w:ascii="Times New Roman" w:eastAsia="Verdana" w:hAnsi="Times New Roman" w:cs="Times New Roman"/>
          <w:bCs/>
          <w:sz w:val="24"/>
          <w:szCs w:val="24"/>
          <w:lang w:bidi="hi-IN"/>
        </w:rPr>
        <w:t xml:space="preserve">keeping in view that a wide list of </w:t>
      </w:r>
      <w:proofErr w:type="spellStart"/>
      <w:r w:rsidRPr="00A86544">
        <w:rPr>
          <w:rFonts w:ascii="Times New Roman" w:eastAsia="Verdana" w:hAnsi="Times New Roman" w:cs="Times New Roman"/>
          <w:bCs/>
          <w:sz w:val="24"/>
          <w:szCs w:val="24"/>
          <w:lang w:bidi="hi-IN"/>
        </w:rPr>
        <w:t>colors</w:t>
      </w:r>
      <w:proofErr w:type="spellEnd"/>
      <w:r w:rsidRPr="00A86544">
        <w:rPr>
          <w:rFonts w:ascii="Times New Roman" w:eastAsia="Verdana" w:hAnsi="Times New Roman" w:cs="Times New Roman"/>
          <w:bCs/>
          <w:sz w:val="24"/>
          <w:szCs w:val="24"/>
          <w:lang w:bidi="hi-IN"/>
        </w:rPr>
        <w:t xml:space="preserve"> would be difficult to implement, as mentioned in Clause 0.2.1 in the foreword of IS 4707 (Part 1) : 1988. Further, it is also mentioned in Clause 0.2 in the foreword of IS 4707 (Part 1</w:t>
      </w:r>
      <w:proofErr w:type="gramStart"/>
      <w:r w:rsidRPr="00A86544">
        <w:rPr>
          <w:rFonts w:ascii="Times New Roman" w:eastAsia="Verdana" w:hAnsi="Times New Roman" w:cs="Times New Roman"/>
          <w:bCs/>
          <w:sz w:val="24"/>
          <w:szCs w:val="24"/>
          <w:lang w:bidi="hi-IN"/>
        </w:rPr>
        <w:t>) :</w:t>
      </w:r>
      <w:proofErr w:type="gramEnd"/>
      <w:r w:rsidRPr="00A86544">
        <w:rPr>
          <w:rFonts w:ascii="Times New Roman" w:eastAsia="Verdana" w:hAnsi="Times New Roman" w:cs="Times New Roman"/>
          <w:bCs/>
          <w:sz w:val="24"/>
          <w:szCs w:val="24"/>
          <w:lang w:bidi="hi-IN"/>
        </w:rPr>
        <w:t xml:space="preserve"> 1988 that this standard is expected to replace Schedule Q of the Drugs and Cosmetics Act in due course.</w:t>
      </w:r>
    </w:p>
    <w:p w14:paraId="514C7A28" w14:textId="77777777" w:rsidR="00A86544" w:rsidRDefault="00A86544" w:rsidP="008B4478">
      <w:pPr>
        <w:spacing w:after="0" w:line="240" w:lineRule="auto"/>
        <w:jc w:val="both"/>
        <w:rPr>
          <w:rFonts w:ascii="Times New Roman" w:eastAsia="Verdana" w:hAnsi="Times New Roman" w:cs="Times New Roman"/>
          <w:bCs/>
          <w:sz w:val="24"/>
          <w:szCs w:val="24"/>
          <w:lang w:bidi="hi-IN"/>
        </w:rPr>
      </w:pPr>
    </w:p>
    <w:p w14:paraId="2FA9E769" w14:textId="130D4B7A" w:rsidR="00A86544" w:rsidRDefault="00A86544"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t xml:space="preserve">Several requests have been received from the industry associations that </w:t>
      </w:r>
      <w:r w:rsidRPr="00A86544">
        <w:rPr>
          <w:rFonts w:ascii="Times New Roman" w:eastAsia="Verdana" w:hAnsi="Times New Roman" w:cs="Times New Roman"/>
          <w:bCs/>
          <w:sz w:val="24"/>
          <w:szCs w:val="24"/>
          <w:lang w:bidi="hi-IN"/>
        </w:rPr>
        <w:t>the entire cosmetic industry is facing practical constraints for business continuity as most of the cosmetic products contain colorants as specified in Schedule Q of Drugs and Cosmetic Rules, 1945 that as on date do not form part of IS 4707 part I.</w:t>
      </w:r>
    </w:p>
    <w:p w14:paraId="1AEBDB9D" w14:textId="77777777" w:rsidR="00B471D3" w:rsidRDefault="00B471D3" w:rsidP="008B4478">
      <w:pPr>
        <w:spacing w:after="0" w:line="240" w:lineRule="auto"/>
        <w:jc w:val="both"/>
        <w:rPr>
          <w:rFonts w:ascii="Times New Roman" w:eastAsia="Verdana" w:hAnsi="Times New Roman" w:cs="Times New Roman"/>
          <w:bCs/>
          <w:sz w:val="24"/>
          <w:szCs w:val="24"/>
          <w:lang w:bidi="hi-IN"/>
        </w:rPr>
      </w:pPr>
    </w:p>
    <w:p w14:paraId="6554DE6A" w14:textId="5EAC7791" w:rsidR="00B471D3" w:rsidRDefault="00B471D3"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t xml:space="preserve">In this regard, the following list of colours may be included in IS 4707 (Part 1). </w:t>
      </w:r>
    </w:p>
    <w:p w14:paraId="2D819135" w14:textId="77777777" w:rsidR="00B471D3" w:rsidRDefault="00B471D3" w:rsidP="008B4478">
      <w:pPr>
        <w:spacing w:after="0" w:line="240" w:lineRule="auto"/>
        <w:jc w:val="both"/>
        <w:rPr>
          <w:rFonts w:ascii="Times New Roman" w:eastAsia="Verdana" w:hAnsi="Times New Roman" w:cs="Times New Roman"/>
          <w:bCs/>
          <w:sz w:val="24"/>
          <w:szCs w:val="24"/>
          <w:lang w:bidi="hi-IN"/>
        </w:rPr>
      </w:pPr>
    </w:p>
    <w:bookmarkStart w:id="2" w:name="_MON_1711182378"/>
    <w:bookmarkEnd w:id="2"/>
    <w:p w14:paraId="1973E34C" w14:textId="77777777" w:rsidR="00B471D3" w:rsidRDefault="001A4DC7"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object w:dxaOrig="1543" w:dyaOrig="996" w14:anchorId="2C5480F9">
          <v:shape id="_x0000_i1027" type="#_x0000_t75" style="width:77.4pt;height:49.8pt" o:ole="">
            <v:imagedata r:id="rId14" o:title=""/>
          </v:shape>
          <o:OLEObject Type="Embed" ProgID="Word.Document.12" ShapeID="_x0000_i1027" DrawAspect="Icon" ObjectID="_1711806846" r:id="rId15">
            <o:FieldCodes>\s</o:FieldCodes>
          </o:OLEObject>
        </w:object>
      </w:r>
    </w:p>
    <w:p w14:paraId="77A06861" w14:textId="77777777" w:rsidR="001A4DC7" w:rsidRDefault="001A4DC7" w:rsidP="008B4478">
      <w:pPr>
        <w:spacing w:after="0" w:line="240" w:lineRule="auto"/>
        <w:jc w:val="both"/>
        <w:rPr>
          <w:rFonts w:ascii="Times New Roman" w:eastAsia="Verdana" w:hAnsi="Times New Roman" w:cs="Times New Roman"/>
          <w:bCs/>
          <w:sz w:val="24"/>
          <w:szCs w:val="24"/>
          <w:lang w:bidi="hi-IN"/>
        </w:rPr>
      </w:pPr>
    </w:p>
    <w:p w14:paraId="5FD13651" w14:textId="7DDED198" w:rsidR="001A4DC7" w:rsidRDefault="00863D8C"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t xml:space="preserve">The assessment of the colourants, as provided by AICMA, is placed below. </w:t>
      </w:r>
    </w:p>
    <w:p w14:paraId="681BB6F7" w14:textId="77777777" w:rsidR="00863D8C" w:rsidRDefault="00863D8C" w:rsidP="008B4478">
      <w:pPr>
        <w:spacing w:after="0" w:line="240" w:lineRule="auto"/>
        <w:jc w:val="both"/>
        <w:rPr>
          <w:rFonts w:ascii="Times New Roman" w:eastAsia="Verdana" w:hAnsi="Times New Roman" w:cs="Times New Roman"/>
          <w:bCs/>
          <w:sz w:val="24"/>
          <w:szCs w:val="24"/>
          <w:lang w:bidi="hi-IN"/>
        </w:rPr>
      </w:pPr>
    </w:p>
    <w:p w14:paraId="0A472096" w14:textId="77777777" w:rsidR="00863D8C" w:rsidRDefault="00863D8C"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object w:dxaOrig="1543" w:dyaOrig="996" w14:anchorId="65B9E1D2">
          <v:shape id="_x0000_i1028" type="#_x0000_t75" style="width:77.4pt;height:49.8pt" o:ole="">
            <v:imagedata r:id="rId16" o:title=""/>
          </v:shape>
          <o:OLEObject Type="Embed" ProgID="Excel.Sheet.12" ShapeID="_x0000_i1028" DrawAspect="Icon" ObjectID="_1711806847" r:id="rId17"/>
        </w:object>
      </w:r>
    </w:p>
    <w:p w14:paraId="2719327F" w14:textId="77777777" w:rsidR="00863D8C" w:rsidRDefault="00863D8C" w:rsidP="008B4478">
      <w:pPr>
        <w:spacing w:after="0" w:line="240" w:lineRule="auto"/>
        <w:jc w:val="both"/>
        <w:rPr>
          <w:rFonts w:ascii="Times New Roman" w:eastAsia="Verdana" w:hAnsi="Times New Roman" w:cs="Times New Roman"/>
          <w:bCs/>
          <w:sz w:val="24"/>
          <w:szCs w:val="24"/>
          <w:lang w:bidi="hi-IN"/>
        </w:rPr>
      </w:pPr>
    </w:p>
    <w:p w14:paraId="0CB2F99F" w14:textId="418A1ECB" w:rsidR="00863D8C" w:rsidRDefault="00863D8C" w:rsidP="008B4478">
      <w:pPr>
        <w:spacing w:after="0" w:line="240" w:lineRule="auto"/>
        <w:jc w:val="both"/>
        <w:rPr>
          <w:rFonts w:ascii="Times New Roman" w:eastAsia="Verdana" w:hAnsi="Times New Roman" w:cs="Times New Roman"/>
          <w:bCs/>
          <w:sz w:val="24"/>
          <w:szCs w:val="24"/>
          <w:lang w:bidi="hi-IN"/>
        </w:rPr>
      </w:pPr>
      <w:r>
        <w:rPr>
          <w:rFonts w:ascii="Times New Roman" w:eastAsia="Verdana" w:hAnsi="Times New Roman" w:cs="Times New Roman"/>
          <w:bCs/>
          <w:sz w:val="24"/>
          <w:szCs w:val="24"/>
          <w:lang w:bidi="hi-IN"/>
        </w:rPr>
        <w:t xml:space="preserve">The Committee may </w:t>
      </w:r>
      <w:r w:rsidRPr="00162D4F">
        <w:rPr>
          <w:rFonts w:ascii="Times New Roman" w:eastAsia="Verdana" w:hAnsi="Times New Roman" w:cs="Times New Roman"/>
          <w:b/>
          <w:sz w:val="24"/>
          <w:szCs w:val="24"/>
          <w:lang w:bidi="hi-IN"/>
        </w:rPr>
        <w:t>CONSIDER</w:t>
      </w:r>
      <w:r>
        <w:rPr>
          <w:rFonts w:ascii="Times New Roman" w:eastAsia="Verdana" w:hAnsi="Times New Roman" w:cs="Times New Roman"/>
          <w:bCs/>
          <w:sz w:val="24"/>
          <w:szCs w:val="24"/>
          <w:lang w:bidi="hi-IN"/>
        </w:rPr>
        <w:t xml:space="preserve"> inclusion of the colourants in IS 4707 (Part 1), and </w:t>
      </w:r>
      <w:r w:rsidR="00AB7229">
        <w:rPr>
          <w:rFonts w:ascii="Times New Roman" w:eastAsia="Verdana" w:hAnsi="Times New Roman" w:cs="Times New Roman"/>
          <w:bCs/>
          <w:sz w:val="24"/>
          <w:szCs w:val="24"/>
          <w:lang w:bidi="hi-IN"/>
        </w:rPr>
        <w:t xml:space="preserve">assign the safety tests of the colourants to CDSCO labs with a time bound tenure, </w:t>
      </w:r>
      <w:r w:rsidR="00AB7229" w:rsidRPr="00AB7229">
        <w:rPr>
          <w:rFonts w:ascii="Times New Roman" w:eastAsia="Verdana" w:hAnsi="Times New Roman" w:cs="Times New Roman"/>
          <w:bCs/>
          <w:sz w:val="24"/>
          <w:szCs w:val="24"/>
          <w:lang w:bidi="hi-IN"/>
        </w:rPr>
        <w:t xml:space="preserve">so that the sanctity of allowing such </w:t>
      </w:r>
      <w:proofErr w:type="spellStart"/>
      <w:r w:rsidR="00AB7229" w:rsidRPr="00AB7229">
        <w:rPr>
          <w:rFonts w:ascii="Times New Roman" w:eastAsia="Verdana" w:hAnsi="Times New Roman" w:cs="Times New Roman"/>
          <w:bCs/>
          <w:sz w:val="24"/>
          <w:szCs w:val="24"/>
          <w:lang w:bidi="hi-IN"/>
        </w:rPr>
        <w:t>colors</w:t>
      </w:r>
      <w:proofErr w:type="spellEnd"/>
      <w:r w:rsidR="00AB7229" w:rsidRPr="00AB7229">
        <w:rPr>
          <w:rFonts w:ascii="Times New Roman" w:eastAsia="Verdana" w:hAnsi="Times New Roman" w:cs="Times New Roman"/>
          <w:bCs/>
          <w:sz w:val="24"/>
          <w:szCs w:val="24"/>
          <w:lang w:bidi="hi-IN"/>
        </w:rPr>
        <w:t xml:space="preserve"> where safety testing was not done, can be answered in future.</w:t>
      </w:r>
    </w:p>
    <w:p w14:paraId="049493EF" w14:textId="77777777" w:rsidR="00AB7229" w:rsidRDefault="00AB7229" w:rsidP="008B4478">
      <w:pPr>
        <w:spacing w:after="0" w:line="240" w:lineRule="auto"/>
        <w:jc w:val="both"/>
        <w:rPr>
          <w:rFonts w:ascii="Times New Roman" w:eastAsia="Verdana" w:hAnsi="Times New Roman" w:cs="Times New Roman"/>
          <w:bCs/>
          <w:sz w:val="24"/>
          <w:szCs w:val="24"/>
          <w:lang w:bidi="hi-IN"/>
        </w:rPr>
      </w:pPr>
    </w:p>
    <w:p w14:paraId="1F399EDC" w14:textId="77777777" w:rsidR="00055D71" w:rsidRDefault="00055D71" w:rsidP="00AB7229">
      <w:pPr>
        <w:keepNext/>
        <w:spacing w:after="0" w:line="240" w:lineRule="auto"/>
        <w:jc w:val="both"/>
        <w:outlineLvl w:val="2"/>
        <w:rPr>
          <w:rFonts w:ascii="Times New Roman" w:eastAsia="Times New Roman" w:hAnsi="Times New Roman" w:cs="Times New Roman"/>
          <w:b/>
          <w:sz w:val="24"/>
          <w:szCs w:val="24"/>
          <w:lang w:val="en-US"/>
        </w:rPr>
      </w:pPr>
    </w:p>
    <w:p w14:paraId="3511A409" w14:textId="77777777" w:rsidR="00055D71" w:rsidRDefault="00055D71" w:rsidP="00AB7229">
      <w:pPr>
        <w:keepNext/>
        <w:spacing w:after="0" w:line="240" w:lineRule="auto"/>
        <w:jc w:val="both"/>
        <w:outlineLvl w:val="2"/>
        <w:rPr>
          <w:rFonts w:ascii="Times New Roman" w:eastAsia="Times New Roman" w:hAnsi="Times New Roman" w:cs="Times New Roman"/>
          <w:b/>
          <w:sz w:val="24"/>
          <w:szCs w:val="24"/>
          <w:lang w:val="en-US"/>
        </w:rPr>
      </w:pPr>
    </w:p>
    <w:p w14:paraId="06BBC091" w14:textId="3287D548" w:rsidR="00055D71" w:rsidRDefault="00055D71" w:rsidP="00055D71">
      <w:pPr>
        <w:spacing w:after="0" w:line="240" w:lineRule="auto"/>
        <w:ind w:left="709" w:hanging="709"/>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ITEM 5</w:t>
      </w:r>
      <w:r>
        <w:rPr>
          <w:rFonts w:ascii="Times New Roman" w:eastAsia="Times New Roman" w:hAnsi="Times New Roman" w:cs="Times New Roman"/>
          <w:b/>
          <w:sz w:val="24"/>
          <w:szCs w:val="24"/>
          <w:lang w:val="en-US"/>
        </w:rPr>
        <w:t xml:space="preserve"> </w:t>
      </w:r>
      <w:r w:rsidRPr="00CB43D7">
        <w:rPr>
          <w:rFonts w:ascii="Times New Roman" w:eastAsia="Times New Roman" w:hAnsi="Times New Roman" w:cs="Times New Roman"/>
          <w:b/>
          <w:sz w:val="24"/>
          <w:szCs w:val="24"/>
          <w:lang w:val="en-US"/>
        </w:rPr>
        <w:t>ISSUES ARISING OUT OF THE PREVIOUS MEETINGS</w:t>
      </w:r>
      <w:r>
        <w:rPr>
          <w:rFonts w:ascii="Times New Roman" w:eastAsia="Times New Roman" w:hAnsi="Times New Roman" w:cs="Times New Roman"/>
          <w:b/>
          <w:sz w:val="24"/>
          <w:szCs w:val="24"/>
          <w:lang w:val="en-US"/>
        </w:rPr>
        <w:t xml:space="preserve"> </w:t>
      </w:r>
    </w:p>
    <w:p w14:paraId="6BD724DC" w14:textId="77777777" w:rsidR="00055D71" w:rsidRDefault="00055D71" w:rsidP="00055D71">
      <w:pPr>
        <w:spacing w:after="0" w:line="240" w:lineRule="auto"/>
        <w:ind w:left="709" w:hanging="709"/>
        <w:jc w:val="both"/>
        <w:rPr>
          <w:rFonts w:ascii="Times New Roman" w:eastAsia="Times New Roman" w:hAnsi="Times New Roman" w:cs="Times New Roman"/>
          <w:b/>
          <w:sz w:val="24"/>
          <w:szCs w:val="24"/>
          <w:lang w:val="en-US"/>
        </w:rPr>
      </w:pPr>
    </w:p>
    <w:p w14:paraId="37ADEFE1" w14:textId="77777777" w:rsidR="00055D71" w:rsidRDefault="00055D71" w:rsidP="00055D71">
      <w:pPr>
        <w:spacing w:after="0" w:line="240" w:lineRule="auto"/>
        <w:jc w:val="both"/>
        <w:rPr>
          <w:rFonts w:ascii="Times New Roman" w:eastAsia="Times New Roman" w:hAnsi="Times New Roman" w:cs="Times New Roman"/>
          <w:bCs/>
          <w:sz w:val="24"/>
          <w:szCs w:val="24"/>
          <w:lang w:val="en-US"/>
        </w:rPr>
      </w:pPr>
      <w:r w:rsidRPr="002407C6">
        <w:rPr>
          <w:rFonts w:ascii="Times New Roman" w:eastAsia="Times New Roman" w:hAnsi="Times New Roman" w:cs="Times New Roman"/>
          <w:bCs/>
          <w:sz w:val="24"/>
          <w:szCs w:val="24"/>
          <w:lang w:val="en-US"/>
        </w:rPr>
        <w:t xml:space="preserve">The Agenda Items which come directly under preview of PCD 19 are put up below for consideration by the Committee. </w:t>
      </w:r>
    </w:p>
    <w:p w14:paraId="26D84A34" w14:textId="77777777" w:rsidR="00055D71" w:rsidRDefault="00055D71" w:rsidP="00055D71">
      <w:pPr>
        <w:spacing w:after="0" w:line="240" w:lineRule="auto"/>
        <w:ind w:left="709"/>
        <w:jc w:val="both"/>
        <w:rPr>
          <w:rFonts w:ascii="Times New Roman" w:eastAsia="Times New Roman" w:hAnsi="Times New Roman" w:cs="Times New Roman"/>
          <w:bCs/>
          <w:sz w:val="24"/>
          <w:szCs w:val="24"/>
          <w:lang w:val="en-US"/>
        </w:rPr>
      </w:pPr>
    </w:p>
    <w:tbl>
      <w:tblPr>
        <w:tblStyle w:val="TableGrid"/>
        <w:tblW w:w="10345" w:type="dxa"/>
        <w:jc w:val="center"/>
        <w:tblLayout w:type="fixed"/>
        <w:tblLook w:val="04A0" w:firstRow="1" w:lastRow="0" w:firstColumn="1" w:lastColumn="0" w:noHBand="0" w:noVBand="1"/>
      </w:tblPr>
      <w:tblGrid>
        <w:gridCol w:w="895"/>
        <w:gridCol w:w="2786"/>
        <w:gridCol w:w="3969"/>
        <w:gridCol w:w="2695"/>
      </w:tblGrid>
      <w:tr w:rsidR="00055D71" w:rsidRPr="00CB43D7" w14:paraId="2189C308" w14:textId="77777777" w:rsidTr="00F033A0">
        <w:trPr>
          <w:trHeight w:val="579"/>
          <w:jc w:val="center"/>
        </w:trPr>
        <w:tc>
          <w:tcPr>
            <w:tcW w:w="895" w:type="dxa"/>
          </w:tcPr>
          <w:p w14:paraId="52A380F6" w14:textId="77777777" w:rsidR="00055D71" w:rsidRPr="00CB43D7" w:rsidRDefault="00055D71" w:rsidP="006278E1">
            <w:pPr>
              <w:tabs>
                <w:tab w:val="left" w:pos="0"/>
              </w:tabs>
              <w:jc w:val="center"/>
              <w:rPr>
                <w:b/>
                <w:bCs/>
                <w:sz w:val="24"/>
                <w:szCs w:val="24"/>
              </w:rPr>
            </w:pPr>
            <w:r w:rsidRPr="00CB43D7">
              <w:rPr>
                <w:b/>
                <w:bCs/>
                <w:sz w:val="24"/>
                <w:szCs w:val="24"/>
              </w:rPr>
              <w:t>Sl No</w:t>
            </w:r>
          </w:p>
        </w:tc>
        <w:tc>
          <w:tcPr>
            <w:tcW w:w="2786" w:type="dxa"/>
          </w:tcPr>
          <w:p w14:paraId="65972F90" w14:textId="77777777" w:rsidR="00055D71" w:rsidRPr="00CB43D7" w:rsidRDefault="00055D71" w:rsidP="006278E1">
            <w:pPr>
              <w:tabs>
                <w:tab w:val="left" w:pos="360"/>
              </w:tabs>
              <w:jc w:val="center"/>
              <w:rPr>
                <w:b/>
                <w:bCs/>
                <w:sz w:val="24"/>
                <w:szCs w:val="24"/>
              </w:rPr>
            </w:pPr>
            <w:r w:rsidRPr="00CB43D7">
              <w:rPr>
                <w:b/>
                <w:bCs/>
                <w:sz w:val="24"/>
                <w:szCs w:val="24"/>
              </w:rPr>
              <w:t>Title of Work</w:t>
            </w:r>
          </w:p>
        </w:tc>
        <w:tc>
          <w:tcPr>
            <w:tcW w:w="3969" w:type="dxa"/>
          </w:tcPr>
          <w:p w14:paraId="74088B1D" w14:textId="77777777" w:rsidR="00055D71" w:rsidRPr="00CB43D7" w:rsidRDefault="00055D71" w:rsidP="006278E1">
            <w:pPr>
              <w:tabs>
                <w:tab w:val="left" w:pos="360"/>
              </w:tabs>
              <w:jc w:val="center"/>
              <w:rPr>
                <w:b/>
                <w:bCs/>
                <w:sz w:val="24"/>
                <w:szCs w:val="24"/>
              </w:rPr>
            </w:pPr>
            <w:r w:rsidRPr="00CB43D7">
              <w:rPr>
                <w:b/>
                <w:bCs/>
                <w:sz w:val="24"/>
                <w:szCs w:val="24"/>
              </w:rPr>
              <w:t>Decision of Last Meeting</w:t>
            </w:r>
            <w:r>
              <w:rPr>
                <w:b/>
                <w:bCs/>
                <w:sz w:val="24"/>
                <w:szCs w:val="24"/>
              </w:rPr>
              <w:t>s</w:t>
            </w:r>
          </w:p>
        </w:tc>
        <w:tc>
          <w:tcPr>
            <w:tcW w:w="2695" w:type="dxa"/>
          </w:tcPr>
          <w:p w14:paraId="06CDD5A5" w14:textId="77777777" w:rsidR="00055D71" w:rsidRPr="00CB43D7" w:rsidRDefault="00055D71" w:rsidP="006278E1">
            <w:pPr>
              <w:tabs>
                <w:tab w:val="left" w:pos="360"/>
              </w:tabs>
              <w:jc w:val="center"/>
              <w:rPr>
                <w:b/>
                <w:bCs/>
                <w:sz w:val="24"/>
                <w:szCs w:val="24"/>
              </w:rPr>
            </w:pPr>
            <w:r w:rsidRPr="00CB43D7">
              <w:rPr>
                <w:b/>
                <w:bCs/>
                <w:sz w:val="24"/>
                <w:szCs w:val="24"/>
              </w:rPr>
              <w:t>Present Status</w:t>
            </w:r>
          </w:p>
        </w:tc>
      </w:tr>
      <w:tr w:rsidR="00055D71" w:rsidRPr="00CB43D7" w14:paraId="0772BE82" w14:textId="77777777" w:rsidTr="006278E1">
        <w:trPr>
          <w:trHeight w:val="404"/>
          <w:jc w:val="center"/>
        </w:trPr>
        <w:tc>
          <w:tcPr>
            <w:tcW w:w="10345" w:type="dxa"/>
            <w:gridSpan w:val="4"/>
          </w:tcPr>
          <w:p w14:paraId="3D0BC433" w14:textId="77777777" w:rsidR="00055D71" w:rsidRPr="00CB43D7" w:rsidRDefault="00055D71" w:rsidP="006278E1">
            <w:pPr>
              <w:tabs>
                <w:tab w:val="left" w:pos="0"/>
              </w:tabs>
              <w:rPr>
                <w:b/>
                <w:sz w:val="24"/>
                <w:szCs w:val="24"/>
              </w:rPr>
            </w:pPr>
            <w:r w:rsidRPr="00CB43D7">
              <w:rPr>
                <w:b/>
                <w:sz w:val="24"/>
                <w:szCs w:val="24"/>
              </w:rPr>
              <w:t>Cosmetics Sectional Committee, PCD 19</w:t>
            </w:r>
          </w:p>
        </w:tc>
      </w:tr>
      <w:tr w:rsidR="00055D71" w:rsidRPr="00CB43D7" w14:paraId="44CA883E" w14:textId="77777777" w:rsidTr="00F033A0">
        <w:trPr>
          <w:trHeight w:val="787"/>
          <w:jc w:val="center"/>
        </w:trPr>
        <w:tc>
          <w:tcPr>
            <w:tcW w:w="895" w:type="dxa"/>
          </w:tcPr>
          <w:p w14:paraId="58033CDE" w14:textId="77777777" w:rsidR="00055D71" w:rsidRPr="002241C1" w:rsidRDefault="00055D71" w:rsidP="006278E1">
            <w:pPr>
              <w:tabs>
                <w:tab w:val="left" w:pos="0"/>
              </w:tabs>
              <w:ind w:left="29" w:hanging="62"/>
              <w:jc w:val="both"/>
              <w:rPr>
                <w:b/>
                <w:bCs/>
                <w:sz w:val="24"/>
                <w:szCs w:val="24"/>
              </w:rPr>
            </w:pPr>
            <w:r>
              <w:rPr>
                <w:b/>
                <w:bCs/>
                <w:sz w:val="24"/>
                <w:szCs w:val="24"/>
              </w:rPr>
              <w:t>5.1</w:t>
            </w:r>
          </w:p>
        </w:tc>
        <w:tc>
          <w:tcPr>
            <w:tcW w:w="2786" w:type="dxa"/>
          </w:tcPr>
          <w:p w14:paraId="1888E849" w14:textId="3ED1C632" w:rsidR="00055D71" w:rsidRPr="002241C1" w:rsidRDefault="00055D71" w:rsidP="00F033A0">
            <w:pPr>
              <w:jc w:val="both"/>
              <w:rPr>
                <w:sz w:val="24"/>
                <w:szCs w:val="24"/>
              </w:rPr>
            </w:pPr>
            <w:r w:rsidRPr="00055D71">
              <w:rPr>
                <w:rFonts w:eastAsia="Verdana"/>
                <w:b/>
                <w:bCs/>
                <w:sz w:val="24"/>
                <w:szCs w:val="24"/>
              </w:rPr>
              <w:t>IS 14648:2011 Microbiological examination of cosmetics and cosmetic raw materials — Methods of test (</w:t>
            </w:r>
            <w:r w:rsidRPr="00055D71">
              <w:rPr>
                <w:rFonts w:eastAsia="Verdana"/>
                <w:b/>
                <w:bCs/>
                <w:i/>
                <w:sz w:val="24"/>
                <w:szCs w:val="24"/>
              </w:rPr>
              <w:t>second revision</w:t>
            </w:r>
            <w:r w:rsidRPr="00055D71">
              <w:rPr>
                <w:rFonts w:eastAsia="Verdana"/>
                <w:b/>
                <w:bCs/>
                <w:sz w:val="24"/>
                <w:szCs w:val="24"/>
              </w:rPr>
              <w:t>)</w:t>
            </w:r>
          </w:p>
        </w:tc>
        <w:tc>
          <w:tcPr>
            <w:tcW w:w="3969" w:type="dxa"/>
          </w:tcPr>
          <w:p w14:paraId="5DD90BF1" w14:textId="30F4637A" w:rsidR="00F033A0" w:rsidRPr="00F033A0" w:rsidRDefault="00055D71" w:rsidP="00F033A0">
            <w:pPr>
              <w:autoSpaceDE w:val="0"/>
              <w:autoSpaceDN w:val="0"/>
              <w:adjustRightInd w:val="0"/>
              <w:jc w:val="both"/>
              <w:rPr>
                <w:sz w:val="24"/>
                <w:szCs w:val="24"/>
                <w:lang w:val="en-US"/>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w:t>
            </w:r>
            <w:r w:rsidR="00F033A0">
              <w:rPr>
                <w:sz w:val="24"/>
                <w:szCs w:val="24"/>
                <w:lang w:val="en-US"/>
              </w:rPr>
              <w:t xml:space="preserve"> held on 24.02.22,</w:t>
            </w:r>
            <w:r>
              <w:rPr>
                <w:sz w:val="24"/>
                <w:szCs w:val="24"/>
                <w:lang w:val="en-US"/>
              </w:rPr>
              <w:t xml:space="preserve"> </w:t>
            </w:r>
            <w:r w:rsidR="00F033A0">
              <w:rPr>
                <w:sz w:val="24"/>
                <w:lang w:val="en-US" w:bidi="ar-SA"/>
              </w:rPr>
              <w:t xml:space="preserve">DECIDED to issue the Draft received from </w:t>
            </w:r>
            <w:r w:rsidR="00F033A0" w:rsidRPr="00EC48E7">
              <w:rPr>
                <w:bCs/>
                <w:sz w:val="24"/>
                <w:lang w:val="en-US"/>
              </w:rPr>
              <w:t>Ms. Rupinder Rawat, Godrej Consumer Products Ltd</w:t>
            </w:r>
            <w:r w:rsidR="00F033A0">
              <w:rPr>
                <w:bCs/>
                <w:sz w:val="24"/>
                <w:lang w:val="en-US"/>
              </w:rPr>
              <w:t>., into Wide Circulation for a period of 2 months.</w:t>
            </w:r>
          </w:p>
          <w:p w14:paraId="7AA8A196" w14:textId="6AAC12DC" w:rsidR="00055D71" w:rsidRPr="00CB43D7" w:rsidRDefault="00055D71" w:rsidP="00F033A0">
            <w:pPr>
              <w:shd w:val="clear" w:color="auto" w:fill="FFFFFF"/>
              <w:jc w:val="both"/>
              <w:rPr>
                <w:color w:val="FF0000"/>
                <w:sz w:val="24"/>
                <w:szCs w:val="24"/>
              </w:rPr>
            </w:pPr>
          </w:p>
        </w:tc>
        <w:tc>
          <w:tcPr>
            <w:tcW w:w="2695" w:type="dxa"/>
          </w:tcPr>
          <w:p w14:paraId="63C62D73" w14:textId="0B95A9F9" w:rsidR="00055D71" w:rsidRPr="00D80689" w:rsidRDefault="00F033A0" w:rsidP="00AE78BE">
            <w:pPr>
              <w:shd w:val="clear" w:color="auto" w:fill="FFFFFF"/>
              <w:jc w:val="both"/>
              <w:rPr>
                <w:rFonts w:eastAsia="Verdana"/>
                <w:b/>
                <w:bCs/>
                <w:sz w:val="24"/>
                <w:szCs w:val="24"/>
              </w:rPr>
            </w:pPr>
            <w:r>
              <w:rPr>
                <w:rFonts w:eastAsia="Verdana"/>
                <w:sz w:val="24"/>
                <w:szCs w:val="24"/>
              </w:rPr>
              <w:t>The Draft Document</w:t>
            </w:r>
            <w:r w:rsidR="00B07955">
              <w:rPr>
                <w:rFonts w:eastAsia="Verdana"/>
                <w:sz w:val="24"/>
                <w:szCs w:val="24"/>
              </w:rPr>
              <w:t xml:space="preserve"> </w:t>
            </w:r>
            <w:r w:rsidR="00B07955" w:rsidRPr="00D342BC">
              <w:rPr>
                <w:rFonts w:eastAsia="Verdana"/>
                <w:sz w:val="24"/>
                <w:szCs w:val="24"/>
              </w:rPr>
              <w:t>has been received and</w:t>
            </w:r>
            <w:r>
              <w:rPr>
                <w:rFonts w:eastAsia="Verdana"/>
                <w:sz w:val="24"/>
                <w:szCs w:val="24"/>
              </w:rPr>
              <w:t xml:space="preserve"> would be issued into Wide Circulation within a </w:t>
            </w:r>
            <w:r w:rsidR="00AE78BE">
              <w:rPr>
                <w:rFonts w:eastAsia="Verdana"/>
                <w:sz w:val="24"/>
                <w:szCs w:val="24"/>
              </w:rPr>
              <w:t>week</w:t>
            </w:r>
            <w:r>
              <w:rPr>
                <w:rFonts w:eastAsia="Verdana"/>
                <w:sz w:val="24"/>
                <w:szCs w:val="24"/>
              </w:rPr>
              <w:t>.</w:t>
            </w:r>
          </w:p>
        </w:tc>
      </w:tr>
      <w:tr w:rsidR="00055D71" w:rsidRPr="00CB43D7" w14:paraId="515982AA" w14:textId="77777777" w:rsidTr="00F033A0">
        <w:trPr>
          <w:trHeight w:val="787"/>
          <w:jc w:val="center"/>
        </w:trPr>
        <w:tc>
          <w:tcPr>
            <w:tcW w:w="895" w:type="dxa"/>
          </w:tcPr>
          <w:p w14:paraId="28D988D8" w14:textId="77777777" w:rsidR="00055D71" w:rsidRPr="002241C1" w:rsidRDefault="00055D71" w:rsidP="006278E1">
            <w:pPr>
              <w:tabs>
                <w:tab w:val="left" w:pos="0"/>
              </w:tabs>
              <w:ind w:left="29" w:hanging="62"/>
              <w:jc w:val="both"/>
              <w:rPr>
                <w:b/>
                <w:bCs/>
                <w:sz w:val="24"/>
                <w:szCs w:val="24"/>
              </w:rPr>
            </w:pPr>
            <w:r>
              <w:rPr>
                <w:b/>
                <w:bCs/>
                <w:sz w:val="24"/>
                <w:szCs w:val="24"/>
              </w:rPr>
              <w:t>5.2</w:t>
            </w:r>
          </w:p>
        </w:tc>
        <w:tc>
          <w:tcPr>
            <w:tcW w:w="2786" w:type="dxa"/>
          </w:tcPr>
          <w:p w14:paraId="50B9FA08" w14:textId="24363D25" w:rsidR="00055D71" w:rsidRPr="002241C1" w:rsidRDefault="00F033A0" w:rsidP="00F033A0">
            <w:pPr>
              <w:jc w:val="both"/>
              <w:rPr>
                <w:sz w:val="24"/>
                <w:szCs w:val="24"/>
              </w:rPr>
            </w:pPr>
            <w:r w:rsidRPr="00F033A0">
              <w:rPr>
                <w:b/>
                <w:bCs/>
                <w:sz w:val="24"/>
                <w:szCs w:val="24"/>
              </w:rPr>
              <w:t>An indigenous standard on Labelling and Claims for the natural and organic cosmetics (Part 3 in this series)</w:t>
            </w:r>
          </w:p>
        </w:tc>
        <w:tc>
          <w:tcPr>
            <w:tcW w:w="3969" w:type="dxa"/>
          </w:tcPr>
          <w:p w14:paraId="7624F13A" w14:textId="60AA0652" w:rsidR="00F033A0" w:rsidRPr="00F033A0" w:rsidRDefault="00F033A0" w:rsidP="00F033A0">
            <w:pPr>
              <w:autoSpaceDE w:val="0"/>
              <w:autoSpaceDN w:val="0"/>
              <w:adjustRightInd w:val="0"/>
              <w:jc w:val="both"/>
              <w:rPr>
                <w:sz w:val="24"/>
                <w:szCs w:val="24"/>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Pr="00F033A0">
              <w:rPr>
                <w:sz w:val="24"/>
                <w:szCs w:val="24"/>
                <w:lang w:val="en-US"/>
              </w:rPr>
              <w:t xml:space="preserve">DECIDED to create a Panel under the Convenorship of Dr. </w:t>
            </w:r>
            <w:r w:rsidRPr="00F033A0">
              <w:rPr>
                <w:sz w:val="24"/>
                <w:szCs w:val="24"/>
              </w:rPr>
              <w:t xml:space="preserve">Benedict M. </w:t>
            </w:r>
            <w:proofErr w:type="spellStart"/>
            <w:r w:rsidRPr="00F033A0">
              <w:rPr>
                <w:sz w:val="24"/>
                <w:szCs w:val="24"/>
              </w:rPr>
              <w:t>Mascarenhas</w:t>
            </w:r>
            <w:proofErr w:type="spellEnd"/>
            <w:r w:rsidRPr="00F033A0">
              <w:rPr>
                <w:sz w:val="24"/>
                <w:szCs w:val="24"/>
              </w:rPr>
              <w:t xml:space="preserve">, </w:t>
            </w:r>
            <w:proofErr w:type="spellStart"/>
            <w:r w:rsidRPr="00F033A0">
              <w:rPr>
                <w:sz w:val="24"/>
                <w:szCs w:val="24"/>
              </w:rPr>
              <w:t>EnvisBE</w:t>
            </w:r>
            <w:proofErr w:type="spellEnd"/>
            <w:r w:rsidRPr="00F033A0">
              <w:rPr>
                <w:sz w:val="24"/>
                <w:szCs w:val="24"/>
              </w:rPr>
              <w:t xml:space="preserve"> Solutions. The Composition of the Panel is as follows : </w:t>
            </w:r>
          </w:p>
          <w:p w14:paraId="02472361" w14:textId="77777777" w:rsidR="00F033A0" w:rsidRPr="00F033A0" w:rsidRDefault="00F033A0" w:rsidP="00F033A0">
            <w:pPr>
              <w:numPr>
                <w:ilvl w:val="0"/>
                <w:numId w:val="30"/>
              </w:numPr>
              <w:autoSpaceDE w:val="0"/>
              <w:autoSpaceDN w:val="0"/>
              <w:adjustRightInd w:val="0"/>
              <w:jc w:val="both"/>
              <w:rPr>
                <w:b/>
                <w:bCs/>
                <w:sz w:val="24"/>
                <w:szCs w:val="24"/>
              </w:rPr>
            </w:pPr>
            <w:r w:rsidRPr="00F033A0">
              <w:rPr>
                <w:sz w:val="24"/>
                <w:szCs w:val="24"/>
                <w:lang w:val="en-US"/>
              </w:rPr>
              <w:t xml:space="preserve">Dr. </w:t>
            </w:r>
            <w:r w:rsidRPr="00F033A0">
              <w:rPr>
                <w:sz w:val="24"/>
                <w:szCs w:val="24"/>
              </w:rPr>
              <w:t xml:space="preserve">Benedict M. </w:t>
            </w:r>
            <w:proofErr w:type="spellStart"/>
            <w:r w:rsidRPr="00F033A0">
              <w:rPr>
                <w:sz w:val="24"/>
                <w:szCs w:val="24"/>
              </w:rPr>
              <w:t>Mascarenhas</w:t>
            </w:r>
            <w:proofErr w:type="spellEnd"/>
            <w:r w:rsidRPr="00F033A0">
              <w:rPr>
                <w:sz w:val="24"/>
                <w:szCs w:val="24"/>
              </w:rPr>
              <w:t xml:space="preserve">, </w:t>
            </w:r>
            <w:proofErr w:type="spellStart"/>
            <w:r w:rsidRPr="00F033A0">
              <w:rPr>
                <w:sz w:val="24"/>
                <w:szCs w:val="24"/>
              </w:rPr>
              <w:t>EnvisBE</w:t>
            </w:r>
            <w:proofErr w:type="spellEnd"/>
            <w:r w:rsidRPr="00F033A0">
              <w:rPr>
                <w:sz w:val="24"/>
                <w:szCs w:val="24"/>
              </w:rPr>
              <w:t xml:space="preserve"> Solutions (Convenor)</w:t>
            </w:r>
          </w:p>
          <w:p w14:paraId="7E24E387"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Ms. Kajal Anand, AICMA</w:t>
            </w:r>
          </w:p>
          <w:p w14:paraId="6839A116"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Sh.  Sukumaran D, Himalaya Wellness Company</w:t>
            </w:r>
          </w:p>
          <w:p w14:paraId="05E5C142"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Dr. T Kumar, Cavinkare</w:t>
            </w:r>
          </w:p>
          <w:p w14:paraId="5A33A28B"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Dr. Manas V. Vyas, Colgate Palmolive</w:t>
            </w:r>
          </w:p>
          <w:p w14:paraId="09EF96BA"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 xml:space="preserve">Ms. Veena </w:t>
            </w:r>
            <w:proofErr w:type="spellStart"/>
            <w:r w:rsidRPr="00F033A0">
              <w:rPr>
                <w:sz w:val="24"/>
                <w:szCs w:val="24"/>
              </w:rPr>
              <w:t>Balgi</w:t>
            </w:r>
            <w:proofErr w:type="spellEnd"/>
            <w:r w:rsidRPr="00F033A0">
              <w:rPr>
                <w:sz w:val="24"/>
                <w:szCs w:val="24"/>
              </w:rPr>
              <w:t>, Loreal India</w:t>
            </w:r>
          </w:p>
          <w:p w14:paraId="47760415" w14:textId="77777777" w:rsidR="00F033A0" w:rsidRPr="00F033A0" w:rsidRDefault="00F033A0" w:rsidP="00F033A0">
            <w:pPr>
              <w:numPr>
                <w:ilvl w:val="0"/>
                <w:numId w:val="30"/>
              </w:numPr>
              <w:autoSpaceDE w:val="0"/>
              <w:autoSpaceDN w:val="0"/>
              <w:adjustRightInd w:val="0"/>
              <w:jc w:val="both"/>
              <w:rPr>
                <w:sz w:val="24"/>
                <w:szCs w:val="24"/>
              </w:rPr>
            </w:pPr>
            <w:r w:rsidRPr="00F033A0">
              <w:rPr>
                <w:sz w:val="24"/>
                <w:szCs w:val="24"/>
              </w:rPr>
              <w:t xml:space="preserve">Dr. Renuka </w:t>
            </w:r>
            <w:proofErr w:type="spellStart"/>
            <w:r w:rsidRPr="00F033A0">
              <w:rPr>
                <w:sz w:val="24"/>
                <w:szCs w:val="24"/>
              </w:rPr>
              <w:t>Thergaonkar</w:t>
            </w:r>
            <w:proofErr w:type="spellEnd"/>
            <w:r w:rsidRPr="00F033A0">
              <w:rPr>
                <w:sz w:val="24"/>
                <w:szCs w:val="24"/>
              </w:rPr>
              <w:t>, ISCC</w:t>
            </w:r>
          </w:p>
          <w:p w14:paraId="15878168" w14:textId="77777777" w:rsidR="00F033A0" w:rsidRPr="00F033A0" w:rsidRDefault="00F033A0" w:rsidP="00F033A0">
            <w:pPr>
              <w:autoSpaceDE w:val="0"/>
              <w:autoSpaceDN w:val="0"/>
              <w:adjustRightInd w:val="0"/>
              <w:jc w:val="both"/>
              <w:rPr>
                <w:bCs/>
                <w:sz w:val="24"/>
                <w:szCs w:val="24"/>
                <w:lang w:val="en-US"/>
              </w:rPr>
            </w:pPr>
            <w:r w:rsidRPr="00F033A0">
              <w:rPr>
                <w:bCs/>
                <w:sz w:val="24"/>
                <w:szCs w:val="24"/>
                <w:lang w:val="en-US"/>
              </w:rPr>
              <w:t xml:space="preserve">The Committee REQUESTED the Panel to provide the Draft within 3 months. </w:t>
            </w:r>
          </w:p>
          <w:p w14:paraId="5A9F0611" w14:textId="1E2E6D54" w:rsidR="00055D71" w:rsidRPr="00CB43D7" w:rsidRDefault="00055D71" w:rsidP="00F033A0">
            <w:pPr>
              <w:autoSpaceDE w:val="0"/>
              <w:autoSpaceDN w:val="0"/>
              <w:adjustRightInd w:val="0"/>
              <w:jc w:val="both"/>
              <w:rPr>
                <w:bCs/>
                <w:sz w:val="24"/>
                <w:szCs w:val="24"/>
                <w:lang w:val="en-US"/>
              </w:rPr>
            </w:pPr>
          </w:p>
        </w:tc>
        <w:tc>
          <w:tcPr>
            <w:tcW w:w="2695" w:type="dxa"/>
          </w:tcPr>
          <w:p w14:paraId="0955F1F1" w14:textId="0F36865B" w:rsidR="00055D71" w:rsidRPr="00676A52" w:rsidRDefault="00F033A0" w:rsidP="00F033A0">
            <w:pPr>
              <w:tabs>
                <w:tab w:val="left" w:pos="360"/>
              </w:tabs>
              <w:jc w:val="both"/>
              <w:rPr>
                <w:b/>
                <w:sz w:val="24"/>
                <w:szCs w:val="24"/>
                <w:u w:val="single"/>
                <w:lang w:val="en-US"/>
              </w:rPr>
            </w:pPr>
            <w:r>
              <w:rPr>
                <w:bCs/>
                <w:sz w:val="24"/>
                <w:szCs w:val="24"/>
                <w:lang w:val="en-US"/>
              </w:rPr>
              <w:t>Contact details of all the panel members and all the relevant documents regarding IS 17316 had been shared with the convenor of the panel. The panel meeting has not been conducted yet.</w:t>
            </w:r>
            <w:r w:rsidR="002E75F5">
              <w:rPr>
                <w:bCs/>
                <w:sz w:val="24"/>
                <w:szCs w:val="24"/>
                <w:lang w:val="en-US"/>
              </w:rPr>
              <w:t xml:space="preserve"> </w:t>
            </w:r>
            <w:proofErr w:type="gramStart"/>
            <w:r w:rsidR="00D342BC">
              <w:rPr>
                <w:bCs/>
                <w:sz w:val="24"/>
                <w:szCs w:val="24"/>
                <w:lang w:val="en-US"/>
              </w:rPr>
              <w:t xml:space="preserve">The </w:t>
            </w:r>
            <w:r w:rsidR="000321D0">
              <w:rPr>
                <w:bCs/>
                <w:sz w:val="24"/>
                <w:szCs w:val="24"/>
                <w:lang w:val="en-US"/>
              </w:rPr>
              <w:t xml:space="preserve"> </w:t>
            </w:r>
            <w:r w:rsidR="000321D0" w:rsidRPr="00D342BC">
              <w:rPr>
                <w:bCs/>
                <w:sz w:val="24"/>
                <w:szCs w:val="24"/>
                <w:lang w:val="en-US"/>
              </w:rPr>
              <w:t>Panel</w:t>
            </w:r>
            <w:proofErr w:type="gramEnd"/>
            <w:r w:rsidR="000321D0" w:rsidRPr="00D342BC">
              <w:rPr>
                <w:bCs/>
                <w:sz w:val="24"/>
                <w:szCs w:val="24"/>
                <w:lang w:val="en-US"/>
              </w:rPr>
              <w:t xml:space="preserve"> is requested to meet at the earliest.</w:t>
            </w:r>
            <w:r w:rsidR="000321D0">
              <w:rPr>
                <w:bCs/>
                <w:sz w:val="24"/>
                <w:szCs w:val="24"/>
                <w:lang w:val="en-US"/>
              </w:rPr>
              <w:t xml:space="preserve"> </w:t>
            </w:r>
          </w:p>
          <w:p w14:paraId="412F5EED" w14:textId="77777777" w:rsidR="00055D71" w:rsidRPr="00CB43D7" w:rsidRDefault="00055D71" w:rsidP="00F033A0">
            <w:pPr>
              <w:tabs>
                <w:tab w:val="left" w:pos="360"/>
              </w:tabs>
              <w:jc w:val="both"/>
              <w:rPr>
                <w:sz w:val="24"/>
                <w:szCs w:val="24"/>
              </w:rPr>
            </w:pPr>
          </w:p>
        </w:tc>
      </w:tr>
      <w:tr w:rsidR="00055D71" w:rsidRPr="00676A52" w14:paraId="6EEDFBDF" w14:textId="77777777" w:rsidTr="00F033A0">
        <w:trPr>
          <w:trHeight w:val="787"/>
          <w:jc w:val="center"/>
        </w:trPr>
        <w:tc>
          <w:tcPr>
            <w:tcW w:w="895" w:type="dxa"/>
          </w:tcPr>
          <w:p w14:paraId="71F6820E" w14:textId="77777777" w:rsidR="00055D71" w:rsidRPr="002241C1" w:rsidRDefault="00055D71" w:rsidP="006278E1">
            <w:pPr>
              <w:tabs>
                <w:tab w:val="left" w:pos="0"/>
              </w:tabs>
              <w:ind w:left="29" w:hanging="62"/>
              <w:jc w:val="both"/>
              <w:rPr>
                <w:b/>
                <w:bCs/>
                <w:sz w:val="24"/>
                <w:szCs w:val="24"/>
              </w:rPr>
            </w:pPr>
            <w:r>
              <w:rPr>
                <w:b/>
                <w:bCs/>
                <w:sz w:val="24"/>
                <w:szCs w:val="24"/>
              </w:rPr>
              <w:t>5.</w:t>
            </w:r>
            <w:r w:rsidRPr="002241C1">
              <w:rPr>
                <w:b/>
                <w:bCs/>
                <w:sz w:val="24"/>
                <w:szCs w:val="24"/>
              </w:rPr>
              <w:t>3</w:t>
            </w:r>
          </w:p>
        </w:tc>
        <w:tc>
          <w:tcPr>
            <w:tcW w:w="2786" w:type="dxa"/>
          </w:tcPr>
          <w:p w14:paraId="653EDB33" w14:textId="77777777" w:rsidR="00F033A0" w:rsidRPr="0057717A" w:rsidRDefault="00F033A0" w:rsidP="00F033A0">
            <w:pPr>
              <w:rPr>
                <w:b/>
                <w:bCs/>
                <w:sz w:val="24"/>
              </w:rPr>
            </w:pPr>
            <w:r w:rsidRPr="0057717A">
              <w:rPr>
                <w:b/>
                <w:bCs/>
                <w:sz w:val="24"/>
              </w:rPr>
              <w:t>IS 4011 : 2018 Methods of Test for Safety Evaluation of Cosmetics (</w:t>
            </w:r>
            <w:r w:rsidRPr="0057717A">
              <w:rPr>
                <w:b/>
                <w:bCs/>
                <w:i/>
                <w:iCs/>
                <w:sz w:val="24"/>
              </w:rPr>
              <w:t>Third Revision</w:t>
            </w:r>
            <w:r w:rsidRPr="0057717A">
              <w:rPr>
                <w:b/>
                <w:bCs/>
                <w:sz w:val="24"/>
              </w:rPr>
              <w:t>)</w:t>
            </w:r>
          </w:p>
          <w:p w14:paraId="22BEFBD8" w14:textId="77777777" w:rsidR="00055D71" w:rsidRPr="002241C1" w:rsidRDefault="00055D71" w:rsidP="00F033A0">
            <w:pPr>
              <w:autoSpaceDE w:val="0"/>
              <w:autoSpaceDN w:val="0"/>
              <w:adjustRightInd w:val="0"/>
              <w:jc w:val="both"/>
              <w:rPr>
                <w:b/>
                <w:bCs/>
                <w:color w:val="000000"/>
                <w:sz w:val="24"/>
                <w:szCs w:val="24"/>
                <w:lang w:val="en-US"/>
              </w:rPr>
            </w:pPr>
          </w:p>
        </w:tc>
        <w:tc>
          <w:tcPr>
            <w:tcW w:w="3969" w:type="dxa"/>
          </w:tcPr>
          <w:p w14:paraId="7D3CF591" w14:textId="77777777" w:rsidR="00957146" w:rsidRPr="00957146" w:rsidRDefault="00F033A0" w:rsidP="00957146">
            <w:pPr>
              <w:autoSpaceDE w:val="0"/>
              <w:autoSpaceDN w:val="0"/>
              <w:adjustRightInd w:val="0"/>
              <w:jc w:val="both"/>
              <w:rPr>
                <w:sz w:val="24"/>
                <w:szCs w:val="24"/>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Pr="00F033A0">
              <w:rPr>
                <w:sz w:val="24"/>
                <w:szCs w:val="24"/>
                <w:lang w:val="en-US"/>
              </w:rPr>
              <w:t>DECIDED</w:t>
            </w:r>
            <w:r>
              <w:rPr>
                <w:sz w:val="24"/>
                <w:szCs w:val="24"/>
                <w:lang w:val="en-US"/>
              </w:rPr>
              <w:t xml:space="preserve"> </w:t>
            </w:r>
            <w:r w:rsidR="00957146" w:rsidRPr="00957146">
              <w:rPr>
                <w:bCs/>
                <w:sz w:val="24"/>
                <w:szCs w:val="24"/>
              </w:rPr>
              <w:t xml:space="preserve">to work </w:t>
            </w:r>
            <w:r w:rsidR="00957146" w:rsidRPr="00957146">
              <w:rPr>
                <w:sz w:val="24"/>
                <w:szCs w:val="24"/>
              </w:rPr>
              <w:t>for an additional Annexure C to cover in-silico models, TTC Approach and other Safety Assessment Workflow Methodologies, as proposed by the Working Group.</w:t>
            </w:r>
          </w:p>
          <w:p w14:paraId="13D0485E" w14:textId="26A5B5D0" w:rsidR="00055D71" w:rsidRPr="00676A52" w:rsidRDefault="00055D71" w:rsidP="00F033A0">
            <w:pPr>
              <w:autoSpaceDE w:val="0"/>
              <w:autoSpaceDN w:val="0"/>
              <w:adjustRightInd w:val="0"/>
              <w:jc w:val="both"/>
              <w:rPr>
                <w:sz w:val="24"/>
                <w:szCs w:val="24"/>
              </w:rPr>
            </w:pPr>
          </w:p>
        </w:tc>
        <w:tc>
          <w:tcPr>
            <w:tcW w:w="2695" w:type="dxa"/>
          </w:tcPr>
          <w:p w14:paraId="11F49467" w14:textId="68B0C770" w:rsidR="00055D71" w:rsidRPr="00676A52" w:rsidRDefault="00957146" w:rsidP="00F033A0">
            <w:pPr>
              <w:jc w:val="both"/>
              <w:rPr>
                <w:bCs/>
                <w:sz w:val="24"/>
                <w:szCs w:val="24"/>
                <w:lang w:val="en-US"/>
              </w:rPr>
            </w:pPr>
            <w:r w:rsidRPr="00957146">
              <w:rPr>
                <w:bCs/>
                <w:sz w:val="24"/>
                <w:szCs w:val="24"/>
                <w:lang w:val="en-US"/>
              </w:rPr>
              <w:t>The panel meeting has not been conducted yet</w:t>
            </w:r>
            <w:r w:rsidRPr="00E44511">
              <w:rPr>
                <w:bCs/>
                <w:sz w:val="24"/>
                <w:szCs w:val="24"/>
                <w:lang w:val="en-US"/>
              </w:rPr>
              <w:t>.</w:t>
            </w:r>
            <w:r w:rsidR="006020F9" w:rsidRPr="00E44511">
              <w:rPr>
                <w:bCs/>
                <w:sz w:val="24"/>
                <w:szCs w:val="24"/>
                <w:lang w:val="en-US"/>
              </w:rPr>
              <w:t xml:space="preserve">  </w:t>
            </w:r>
            <w:r w:rsidR="008A04B9" w:rsidRPr="00E44511">
              <w:rPr>
                <w:bCs/>
                <w:sz w:val="24"/>
                <w:szCs w:val="24"/>
                <w:lang w:val="en-US"/>
              </w:rPr>
              <w:t xml:space="preserve">The </w:t>
            </w:r>
            <w:r w:rsidR="006020F9" w:rsidRPr="00E44511">
              <w:rPr>
                <w:bCs/>
                <w:sz w:val="24"/>
                <w:szCs w:val="24"/>
                <w:lang w:val="en-US"/>
              </w:rPr>
              <w:t>Panel is requested to expedite the same please.</w:t>
            </w:r>
            <w:r w:rsidR="006020F9">
              <w:rPr>
                <w:bCs/>
                <w:sz w:val="24"/>
                <w:szCs w:val="24"/>
                <w:lang w:val="en-US"/>
              </w:rPr>
              <w:t xml:space="preserve"> </w:t>
            </w:r>
          </w:p>
        </w:tc>
      </w:tr>
      <w:tr w:rsidR="00055D71" w:rsidRPr="00676A52" w14:paraId="2F02B8F9" w14:textId="77777777" w:rsidTr="00F033A0">
        <w:trPr>
          <w:trHeight w:val="787"/>
          <w:jc w:val="center"/>
        </w:trPr>
        <w:tc>
          <w:tcPr>
            <w:tcW w:w="895" w:type="dxa"/>
          </w:tcPr>
          <w:p w14:paraId="58DA056C" w14:textId="04372362"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4</w:t>
            </w:r>
          </w:p>
        </w:tc>
        <w:tc>
          <w:tcPr>
            <w:tcW w:w="2786" w:type="dxa"/>
          </w:tcPr>
          <w:p w14:paraId="3F0ED7E7" w14:textId="77777777" w:rsidR="00055D71" w:rsidRPr="00F0654E" w:rsidRDefault="00055D71" w:rsidP="00F033A0">
            <w:pPr>
              <w:autoSpaceDE w:val="0"/>
              <w:autoSpaceDN w:val="0"/>
              <w:adjustRightInd w:val="0"/>
              <w:jc w:val="both"/>
              <w:rPr>
                <w:b/>
                <w:bCs/>
                <w:sz w:val="24"/>
                <w:szCs w:val="24"/>
                <w:lang w:val="en-US"/>
              </w:rPr>
            </w:pPr>
            <w:r w:rsidRPr="00F43A56">
              <w:rPr>
                <w:b/>
                <w:bCs/>
                <w:sz w:val="24"/>
                <w:szCs w:val="24"/>
              </w:rPr>
              <w:t>New Work Item Proposals (NWIPs) for Face Wash (Detergent &amp; Soap Base), Shower Gel, Calamine Containing Products etc.</w:t>
            </w:r>
          </w:p>
        </w:tc>
        <w:tc>
          <w:tcPr>
            <w:tcW w:w="3969" w:type="dxa"/>
          </w:tcPr>
          <w:p w14:paraId="6400BF5C" w14:textId="2241AB22" w:rsidR="00055D71" w:rsidRPr="00F0654E" w:rsidRDefault="00767131" w:rsidP="00F033A0">
            <w:pPr>
              <w:shd w:val="clear" w:color="auto" w:fill="FFFFFF"/>
              <w:jc w:val="both"/>
              <w:rPr>
                <w:color w:val="000000" w:themeColor="text1"/>
                <w:sz w:val="24"/>
                <w:szCs w:val="24"/>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00957146" w:rsidRPr="00957146">
              <w:rPr>
                <w:color w:val="000000" w:themeColor="text1"/>
                <w:sz w:val="24"/>
                <w:szCs w:val="24"/>
                <w:lang w:val="en-US"/>
              </w:rPr>
              <w:t xml:space="preserve">DECIDED to issue the documents received from Cavinkare, as P-Drafts for a period of 2 months. </w:t>
            </w:r>
          </w:p>
        </w:tc>
        <w:tc>
          <w:tcPr>
            <w:tcW w:w="2695" w:type="dxa"/>
          </w:tcPr>
          <w:p w14:paraId="0CD3A8E3" w14:textId="51051CD5" w:rsidR="00055D71" w:rsidRPr="00767131" w:rsidRDefault="00055D71" w:rsidP="00767131">
            <w:pPr>
              <w:autoSpaceDE w:val="0"/>
              <w:autoSpaceDN w:val="0"/>
              <w:adjustRightInd w:val="0"/>
              <w:jc w:val="both"/>
              <w:rPr>
                <w:bCs/>
                <w:sz w:val="24"/>
                <w:szCs w:val="24"/>
              </w:rPr>
            </w:pPr>
            <w:r>
              <w:rPr>
                <w:bCs/>
                <w:sz w:val="24"/>
                <w:szCs w:val="24"/>
              </w:rPr>
              <w:t>The D</w:t>
            </w:r>
            <w:r w:rsidRPr="00421550">
              <w:rPr>
                <w:bCs/>
                <w:sz w:val="24"/>
                <w:szCs w:val="24"/>
              </w:rPr>
              <w:t>raft </w:t>
            </w:r>
            <w:r>
              <w:rPr>
                <w:bCs/>
                <w:sz w:val="24"/>
                <w:szCs w:val="24"/>
              </w:rPr>
              <w:t xml:space="preserve">Documents </w:t>
            </w:r>
            <w:r w:rsidR="00767131">
              <w:rPr>
                <w:bCs/>
                <w:sz w:val="24"/>
                <w:szCs w:val="24"/>
              </w:rPr>
              <w:t>would be issued as P-Drafts shortly.</w:t>
            </w:r>
          </w:p>
        </w:tc>
      </w:tr>
      <w:tr w:rsidR="00055D71" w:rsidRPr="00676A52" w14:paraId="0CB6C86B" w14:textId="77777777" w:rsidTr="00F033A0">
        <w:trPr>
          <w:trHeight w:val="787"/>
          <w:jc w:val="center"/>
        </w:trPr>
        <w:tc>
          <w:tcPr>
            <w:tcW w:w="895" w:type="dxa"/>
          </w:tcPr>
          <w:p w14:paraId="167EFE41" w14:textId="260FC05A"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5</w:t>
            </w:r>
          </w:p>
        </w:tc>
        <w:tc>
          <w:tcPr>
            <w:tcW w:w="2786" w:type="dxa"/>
          </w:tcPr>
          <w:p w14:paraId="20ECB644" w14:textId="77777777" w:rsidR="00055D71" w:rsidRPr="00F0654E" w:rsidRDefault="00055D71" w:rsidP="00F033A0">
            <w:pPr>
              <w:autoSpaceDE w:val="0"/>
              <w:autoSpaceDN w:val="0"/>
              <w:adjustRightInd w:val="0"/>
              <w:jc w:val="both"/>
              <w:rPr>
                <w:b/>
                <w:bCs/>
                <w:sz w:val="24"/>
                <w:szCs w:val="24"/>
                <w:lang w:val="en-US"/>
              </w:rPr>
            </w:pPr>
            <w:r w:rsidRPr="00F0654E">
              <w:rPr>
                <w:b/>
                <w:bCs/>
                <w:sz w:val="24"/>
                <w:szCs w:val="24"/>
                <w:lang w:val="en-US"/>
              </w:rPr>
              <w:t>Revision of IS 7669 : 1990 Shampoo, soap based – Specification (</w:t>
            </w:r>
            <w:r w:rsidRPr="00F0654E">
              <w:rPr>
                <w:b/>
                <w:bCs/>
                <w:i/>
                <w:iCs/>
                <w:sz w:val="24"/>
                <w:szCs w:val="24"/>
                <w:lang w:val="en-US"/>
              </w:rPr>
              <w:t>first revision</w:t>
            </w:r>
            <w:r w:rsidRPr="00F0654E">
              <w:rPr>
                <w:b/>
                <w:bCs/>
                <w:sz w:val="24"/>
                <w:szCs w:val="24"/>
                <w:lang w:val="en-US"/>
              </w:rPr>
              <w:t>)</w:t>
            </w:r>
          </w:p>
        </w:tc>
        <w:tc>
          <w:tcPr>
            <w:tcW w:w="3969" w:type="dxa"/>
          </w:tcPr>
          <w:p w14:paraId="274B61CF" w14:textId="50E24CB5" w:rsidR="00767131" w:rsidRDefault="00767131" w:rsidP="00767131">
            <w:pPr>
              <w:autoSpaceDE w:val="0"/>
              <w:autoSpaceDN w:val="0"/>
              <w:adjustRightInd w:val="0"/>
              <w:jc w:val="both"/>
              <w:rPr>
                <w:sz w:val="24"/>
                <w:lang w:val="en-US" w:bidi="ar-SA"/>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w:t>
            </w:r>
            <w:r>
              <w:rPr>
                <w:color w:val="000000" w:themeColor="text1"/>
                <w:sz w:val="24"/>
                <w:szCs w:val="24"/>
                <w:lang w:val="en-US"/>
              </w:rPr>
              <w:t xml:space="preserve"> </w:t>
            </w:r>
            <w:r>
              <w:rPr>
                <w:sz w:val="24"/>
                <w:lang w:val="en-US" w:bidi="ar-SA"/>
              </w:rPr>
              <w:t xml:space="preserve">REQUESTED Dr. T Kumar, Cavinkare, to expedite the submission of Study Report and draft revision on the subject. </w:t>
            </w:r>
          </w:p>
          <w:p w14:paraId="34192073" w14:textId="11F4009E" w:rsidR="00055D71" w:rsidRPr="00F0654E" w:rsidRDefault="00055D71" w:rsidP="00767131">
            <w:pPr>
              <w:shd w:val="clear" w:color="auto" w:fill="FFFFFF"/>
              <w:jc w:val="both"/>
              <w:rPr>
                <w:color w:val="000000" w:themeColor="text1"/>
                <w:sz w:val="24"/>
                <w:szCs w:val="24"/>
              </w:rPr>
            </w:pPr>
          </w:p>
        </w:tc>
        <w:tc>
          <w:tcPr>
            <w:tcW w:w="2695" w:type="dxa"/>
          </w:tcPr>
          <w:p w14:paraId="42FEBC23" w14:textId="5F835ECF" w:rsidR="00055D71" w:rsidRPr="00F0654E" w:rsidRDefault="00055D71" w:rsidP="00F033A0">
            <w:pPr>
              <w:jc w:val="both"/>
              <w:rPr>
                <w:rFonts w:eastAsia="Verdana"/>
                <w:sz w:val="24"/>
                <w:szCs w:val="24"/>
              </w:rPr>
            </w:pPr>
            <w:r w:rsidRPr="00F0654E">
              <w:rPr>
                <w:rFonts w:eastAsia="Verdana"/>
                <w:sz w:val="24"/>
                <w:szCs w:val="24"/>
              </w:rPr>
              <w:lastRenderedPageBreak/>
              <w:t xml:space="preserve">Study Report and Working Draft are </w:t>
            </w:r>
            <w:r w:rsidR="00AF42EB" w:rsidRPr="00DA19C8">
              <w:rPr>
                <w:rFonts w:eastAsia="Verdana"/>
                <w:sz w:val="24"/>
                <w:szCs w:val="24"/>
              </w:rPr>
              <w:t>awaited</w:t>
            </w:r>
            <w:r w:rsidRPr="00F0654E">
              <w:rPr>
                <w:rFonts w:eastAsia="Verdana"/>
                <w:sz w:val="24"/>
                <w:szCs w:val="24"/>
              </w:rPr>
              <w:t xml:space="preserve"> from</w:t>
            </w:r>
            <w:r>
              <w:rPr>
                <w:rFonts w:eastAsia="Verdana"/>
                <w:sz w:val="24"/>
                <w:szCs w:val="24"/>
              </w:rPr>
              <w:t xml:space="preserve"> </w:t>
            </w:r>
            <w:proofErr w:type="spellStart"/>
            <w:r w:rsidRPr="00F0654E">
              <w:rPr>
                <w:rFonts w:eastAsia="Verdana"/>
                <w:sz w:val="24"/>
                <w:szCs w:val="24"/>
              </w:rPr>
              <w:t>CavinKare</w:t>
            </w:r>
            <w:proofErr w:type="spellEnd"/>
            <w:r w:rsidRPr="00F0654E">
              <w:rPr>
                <w:rFonts w:eastAsia="Verdana"/>
                <w:sz w:val="24"/>
                <w:szCs w:val="24"/>
              </w:rPr>
              <w:t xml:space="preserve">. </w:t>
            </w:r>
          </w:p>
          <w:p w14:paraId="418454D2" w14:textId="77777777" w:rsidR="00055D71" w:rsidRPr="00F0654E" w:rsidRDefault="00055D71" w:rsidP="00F033A0">
            <w:pPr>
              <w:jc w:val="both"/>
              <w:rPr>
                <w:rFonts w:eastAsia="Verdana"/>
                <w:sz w:val="24"/>
                <w:szCs w:val="24"/>
              </w:rPr>
            </w:pPr>
          </w:p>
        </w:tc>
      </w:tr>
      <w:tr w:rsidR="00055D71" w:rsidRPr="00676A52" w14:paraId="65D31CDF" w14:textId="77777777" w:rsidTr="00F033A0">
        <w:trPr>
          <w:trHeight w:val="787"/>
          <w:jc w:val="center"/>
        </w:trPr>
        <w:tc>
          <w:tcPr>
            <w:tcW w:w="895" w:type="dxa"/>
          </w:tcPr>
          <w:p w14:paraId="37C4022D" w14:textId="465D7868"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6</w:t>
            </w:r>
          </w:p>
        </w:tc>
        <w:tc>
          <w:tcPr>
            <w:tcW w:w="2786" w:type="dxa"/>
          </w:tcPr>
          <w:p w14:paraId="75944FCA" w14:textId="77777777" w:rsidR="00055D71" w:rsidRPr="00F0654E" w:rsidRDefault="00055D71" w:rsidP="00F033A0">
            <w:pPr>
              <w:autoSpaceDE w:val="0"/>
              <w:autoSpaceDN w:val="0"/>
              <w:adjustRightInd w:val="0"/>
              <w:jc w:val="both"/>
              <w:rPr>
                <w:b/>
                <w:bCs/>
                <w:sz w:val="24"/>
                <w:szCs w:val="24"/>
                <w:lang w:val="en-US"/>
              </w:rPr>
            </w:pPr>
            <w:r w:rsidRPr="00F0654E">
              <w:rPr>
                <w:b/>
                <w:bCs/>
                <w:sz w:val="24"/>
                <w:szCs w:val="24"/>
                <w:lang w:val="en-US"/>
              </w:rPr>
              <w:t>Revision of  IS 7884 – Shampoo Specification (</w:t>
            </w:r>
            <w:r w:rsidRPr="00F0654E">
              <w:rPr>
                <w:b/>
                <w:bCs/>
                <w:i/>
                <w:iCs/>
                <w:sz w:val="24"/>
                <w:szCs w:val="24"/>
                <w:lang w:val="en-US"/>
              </w:rPr>
              <w:t>second revision</w:t>
            </w:r>
            <w:r w:rsidRPr="00F0654E">
              <w:rPr>
                <w:b/>
                <w:bCs/>
                <w:sz w:val="24"/>
                <w:szCs w:val="24"/>
                <w:lang w:val="en-US"/>
              </w:rPr>
              <w:t>)</w:t>
            </w:r>
          </w:p>
        </w:tc>
        <w:tc>
          <w:tcPr>
            <w:tcW w:w="3969" w:type="dxa"/>
          </w:tcPr>
          <w:p w14:paraId="38CB3E13" w14:textId="77777777" w:rsidR="00767131" w:rsidRPr="00767131" w:rsidRDefault="00767131" w:rsidP="00767131">
            <w:pPr>
              <w:shd w:val="clear" w:color="auto" w:fill="FFFFFF"/>
              <w:jc w:val="both"/>
              <w:rPr>
                <w:bCs/>
                <w:color w:val="000000" w:themeColor="text1"/>
                <w:sz w:val="24"/>
                <w:szCs w:val="24"/>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Pr="00957146">
              <w:rPr>
                <w:color w:val="000000" w:themeColor="text1"/>
                <w:sz w:val="24"/>
                <w:szCs w:val="24"/>
                <w:lang w:val="en-US"/>
              </w:rPr>
              <w:t>DECIDED</w:t>
            </w:r>
            <w:r>
              <w:rPr>
                <w:color w:val="000000" w:themeColor="text1"/>
                <w:sz w:val="24"/>
                <w:szCs w:val="24"/>
                <w:lang w:val="en-US"/>
              </w:rPr>
              <w:t xml:space="preserve"> </w:t>
            </w:r>
            <w:r w:rsidRPr="00767131">
              <w:rPr>
                <w:bCs/>
                <w:color w:val="000000" w:themeColor="text1"/>
                <w:sz w:val="24"/>
                <w:szCs w:val="24"/>
              </w:rPr>
              <w:t xml:space="preserve">to re-circulate the Draft submitted by Ms. </w:t>
            </w:r>
            <w:proofErr w:type="spellStart"/>
            <w:r w:rsidRPr="00767131">
              <w:rPr>
                <w:bCs/>
                <w:color w:val="000000" w:themeColor="text1"/>
                <w:sz w:val="24"/>
                <w:szCs w:val="24"/>
              </w:rPr>
              <w:t>Vrinda</w:t>
            </w:r>
            <w:proofErr w:type="spellEnd"/>
            <w:r w:rsidRPr="00767131">
              <w:rPr>
                <w:bCs/>
                <w:color w:val="000000" w:themeColor="text1"/>
                <w:sz w:val="24"/>
                <w:szCs w:val="24"/>
              </w:rPr>
              <w:t xml:space="preserve"> </w:t>
            </w:r>
            <w:proofErr w:type="spellStart"/>
            <w:r w:rsidRPr="00767131">
              <w:rPr>
                <w:bCs/>
                <w:color w:val="000000" w:themeColor="text1"/>
                <w:sz w:val="24"/>
                <w:szCs w:val="24"/>
              </w:rPr>
              <w:t>Rajwade</w:t>
            </w:r>
            <w:proofErr w:type="spellEnd"/>
            <w:r w:rsidRPr="00767131">
              <w:rPr>
                <w:bCs/>
                <w:color w:val="000000" w:themeColor="text1"/>
                <w:sz w:val="24"/>
                <w:szCs w:val="24"/>
              </w:rPr>
              <w:t xml:space="preserve">, for one month period, since the test method for SLES has been included in the draft received. </w:t>
            </w:r>
            <w:r w:rsidRPr="00767131">
              <w:rPr>
                <w:color w:val="000000" w:themeColor="text1"/>
                <w:sz w:val="24"/>
                <w:szCs w:val="24"/>
              </w:rPr>
              <w:t>Since the document no. is very old, it is decided to drop the document and issue the revised draft as a New WC Draft with a New Document Number.</w:t>
            </w:r>
          </w:p>
          <w:p w14:paraId="382C6438" w14:textId="68193D76" w:rsidR="00055D71" w:rsidRPr="00F0654E" w:rsidRDefault="00055D71" w:rsidP="00F033A0">
            <w:pPr>
              <w:shd w:val="clear" w:color="auto" w:fill="FFFFFF"/>
              <w:jc w:val="both"/>
              <w:rPr>
                <w:color w:val="000000" w:themeColor="text1"/>
                <w:sz w:val="24"/>
                <w:szCs w:val="24"/>
              </w:rPr>
            </w:pPr>
          </w:p>
        </w:tc>
        <w:tc>
          <w:tcPr>
            <w:tcW w:w="2695" w:type="dxa"/>
          </w:tcPr>
          <w:p w14:paraId="2F848C14" w14:textId="32EAA09E" w:rsidR="00055D71" w:rsidRPr="00F0654E" w:rsidRDefault="00767131" w:rsidP="00F033A0">
            <w:pPr>
              <w:jc w:val="both"/>
              <w:rPr>
                <w:rFonts w:eastAsia="Verdana"/>
                <w:sz w:val="24"/>
                <w:szCs w:val="24"/>
              </w:rPr>
            </w:pPr>
            <w:r>
              <w:rPr>
                <w:rFonts w:eastAsia="Verdana"/>
                <w:sz w:val="24"/>
                <w:szCs w:val="24"/>
              </w:rPr>
              <w:t xml:space="preserve">The Draft Document would be issued into wide circulation within a </w:t>
            </w:r>
            <w:r w:rsidR="00462B15">
              <w:rPr>
                <w:rFonts w:eastAsia="Verdana"/>
                <w:sz w:val="24"/>
                <w:szCs w:val="24"/>
              </w:rPr>
              <w:t>week</w:t>
            </w:r>
            <w:r>
              <w:rPr>
                <w:rFonts w:eastAsia="Verdana"/>
                <w:sz w:val="24"/>
                <w:szCs w:val="24"/>
              </w:rPr>
              <w:t>.</w:t>
            </w:r>
          </w:p>
          <w:p w14:paraId="0AFEA380" w14:textId="77777777" w:rsidR="00055D71" w:rsidRPr="00F0654E" w:rsidRDefault="00055D71" w:rsidP="00F033A0">
            <w:pPr>
              <w:jc w:val="both"/>
              <w:rPr>
                <w:rFonts w:eastAsia="Verdana"/>
                <w:sz w:val="24"/>
                <w:szCs w:val="24"/>
              </w:rPr>
            </w:pPr>
          </w:p>
        </w:tc>
      </w:tr>
      <w:tr w:rsidR="00055D71" w:rsidRPr="00676A52" w14:paraId="5720F0E5" w14:textId="77777777" w:rsidTr="00F033A0">
        <w:trPr>
          <w:trHeight w:val="787"/>
          <w:jc w:val="center"/>
        </w:trPr>
        <w:tc>
          <w:tcPr>
            <w:tcW w:w="895" w:type="dxa"/>
          </w:tcPr>
          <w:p w14:paraId="6F0779C4" w14:textId="7930FF81"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7</w:t>
            </w:r>
          </w:p>
        </w:tc>
        <w:tc>
          <w:tcPr>
            <w:tcW w:w="2786" w:type="dxa"/>
          </w:tcPr>
          <w:p w14:paraId="0CD73D7B" w14:textId="77777777" w:rsidR="00055D71" w:rsidRPr="00F0654E" w:rsidRDefault="00055D71" w:rsidP="00F033A0">
            <w:pPr>
              <w:autoSpaceDE w:val="0"/>
              <w:autoSpaceDN w:val="0"/>
              <w:adjustRightInd w:val="0"/>
              <w:jc w:val="both"/>
              <w:rPr>
                <w:b/>
                <w:bCs/>
                <w:sz w:val="24"/>
                <w:szCs w:val="24"/>
                <w:lang w:val="en-US"/>
              </w:rPr>
            </w:pPr>
            <w:r w:rsidRPr="00F0654E">
              <w:rPr>
                <w:b/>
                <w:bCs/>
                <w:sz w:val="24"/>
                <w:szCs w:val="24"/>
                <w:lang w:val="en-US"/>
              </w:rPr>
              <w:t>Inclusion of Testing Method to detect the presence of Formaldehyde in Hair Shampoo for Babies IS 17117 : 2019</w:t>
            </w:r>
          </w:p>
        </w:tc>
        <w:tc>
          <w:tcPr>
            <w:tcW w:w="3969" w:type="dxa"/>
          </w:tcPr>
          <w:p w14:paraId="5052B535" w14:textId="39B7C984" w:rsidR="007F2758" w:rsidRPr="007F2758" w:rsidRDefault="00767131" w:rsidP="007F2758">
            <w:pPr>
              <w:shd w:val="clear" w:color="auto" w:fill="FFFFFF"/>
              <w:jc w:val="both"/>
              <w:rPr>
                <w:color w:val="000000" w:themeColor="text1"/>
                <w:sz w:val="24"/>
                <w:szCs w:val="24"/>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Pr="00957146">
              <w:rPr>
                <w:color w:val="000000" w:themeColor="text1"/>
                <w:sz w:val="24"/>
                <w:szCs w:val="24"/>
                <w:lang w:val="en-US"/>
              </w:rPr>
              <w:t>DECIDED</w:t>
            </w:r>
            <w:r>
              <w:rPr>
                <w:color w:val="000000" w:themeColor="text1"/>
                <w:sz w:val="24"/>
                <w:szCs w:val="24"/>
                <w:lang w:val="en-US"/>
              </w:rPr>
              <w:t xml:space="preserve"> </w:t>
            </w:r>
            <w:r w:rsidR="007F2758" w:rsidRPr="007F2758">
              <w:rPr>
                <w:color w:val="000000" w:themeColor="text1"/>
                <w:sz w:val="24"/>
                <w:szCs w:val="24"/>
                <w:lang w:val="en-US"/>
              </w:rPr>
              <w:t xml:space="preserve">to create a  Panel </w:t>
            </w:r>
            <w:r w:rsidR="007F2758" w:rsidRPr="007F2758">
              <w:rPr>
                <w:color w:val="000000" w:themeColor="text1"/>
                <w:sz w:val="24"/>
                <w:szCs w:val="24"/>
              </w:rPr>
              <w:t xml:space="preserve">for inclusion of Test Method for the detection of Formaldehyde or Formaldehyde releasing agents in the Draft Revision of IS 17117:2019 – Hair Shampoo for Babies. The Composition of the Panel is as follows : </w:t>
            </w:r>
          </w:p>
          <w:p w14:paraId="0FFEA25A" w14:textId="77777777" w:rsidR="007F2758" w:rsidRPr="007F2758" w:rsidRDefault="007F2758" w:rsidP="007F2758">
            <w:pPr>
              <w:numPr>
                <w:ilvl w:val="0"/>
                <w:numId w:val="31"/>
              </w:numPr>
              <w:shd w:val="clear" w:color="auto" w:fill="FFFFFF"/>
              <w:jc w:val="both"/>
              <w:rPr>
                <w:color w:val="000000" w:themeColor="text1"/>
                <w:sz w:val="24"/>
                <w:szCs w:val="24"/>
                <w:lang w:val="en-US"/>
              </w:rPr>
            </w:pPr>
            <w:r w:rsidRPr="007F2758">
              <w:rPr>
                <w:color w:val="000000" w:themeColor="text1"/>
                <w:sz w:val="24"/>
                <w:szCs w:val="24"/>
                <w:lang w:val="en-US"/>
              </w:rPr>
              <w:t xml:space="preserve">Ms. </w:t>
            </w:r>
            <w:proofErr w:type="spellStart"/>
            <w:r w:rsidRPr="007F2758">
              <w:rPr>
                <w:color w:val="000000" w:themeColor="text1"/>
                <w:sz w:val="24"/>
                <w:szCs w:val="24"/>
                <w:lang w:val="en-US"/>
              </w:rPr>
              <w:t>Vrinda</w:t>
            </w:r>
            <w:proofErr w:type="spellEnd"/>
            <w:r w:rsidRPr="007F2758">
              <w:rPr>
                <w:color w:val="000000" w:themeColor="text1"/>
                <w:sz w:val="24"/>
                <w:szCs w:val="24"/>
                <w:lang w:val="en-US"/>
              </w:rPr>
              <w:t xml:space="preserve"> </w:t>
            </w:r>
            <w:proofErr w:type="spellStart"/>
            <w:r w:rsidRPr="007F2758">
              <w:rPr>
                <w:color w:val="000000" w:themeColor="text1"/>
                <w:sz w:val="24"/>
                <w:szCs w:val="24"/>
                <w:lang w:val="en-US"/>
              </w:rPr>
              <w:t>Rajwade</w:t>
            </w:r>
            <w:proofErr w:type="spellEnd"/>
            <w:r w:rsidRPr="007F2758">
              <w:rPr>
                <w:color w:val="000000" w:themeColor="text1"/>
                <w:sz w:val="24"/>
                <w:szCs w:val="24"/>
                <w:lang w:val="en-US"/>
              </w:rPr>
              <w:t>, HUL</w:t>
            </w:r>
          </w:p>
          <w:p w14:paraId="36A6FFFB" w14:textId="77777777" w:rsidR="007F2758" w:rsidRPr="007F2758" w:rsidRDefault="007F2758" w:rsidP="007F2758">
            <w:pPr>
              <w:numPr>
                <w:ilvl w:val="0"/>
                <w:numId w:val="31"/>
              </w:numPr>
              <w:shd w:val="clear" w:color="auto" w:fill="FFFFFF"/>
              <w:jc w:val="both"/>
              <w:rPr>
                <w:color w:val="000000" w:themeColor="text1"/>
                <w:sz w:val="24"/>
                <w:szCs w:val="24"/>
                <w:lang w:val="en-US"/>
              </w:rPr>
            </w:pPr>
            <w:r w:rsidRPr="007F2758">
              <w:rPr>
                <w:color w:val="000000" w:themeColor="text1"/>
                <w:sz w:val="24"/>
                <w:szCs w:val="24"/>
                <w:lang w:val="en-US"/>
              </w:rPr>
              <w:t xml:space="preserve">Mr. </w:t>
            </w:r>
            <w:proofErr w:type="spellStart"/>
            <w:r w:rsidRPr="007F2758">
              <w:rPr>
                <w:color w:val="000000" w:themeColor="text1"/>
                <w:sz w:val="24"/>
                <w:szCs w:val="24"/>
                <w:lang w:val="en-US"/>
              </w:rPr>
              <w:t>Dilip</w:t>
            </w:r>
            <w:proofErr w:type="spellEnd"/>
            <w:r w:rsidRPr="007F2758">
              <w:rPr>
                <w:color w:val="000000" w:themeColor="text1"/>
                <w:sz w:val="24"/>
                <w:szCs w:val="24"/>
                <w:lang w:val="en-US"/>
              </w:rPr>
              <w:t xml:space="preserve"> Tripathi, J&amp;J</w:t>
            </w:r>
          </w:p>
          <w:p w14:paraId="3FB71D3F" w14:textId="77777777" w:rsidR="007F2758" w:rsidRPr="007F2758" w:rsidRDefault="007F2758" w:rsidP="007F2758">
            <w:pPr>
              <w:numPr>
                <w:ilvl w:val="0"/>
                <w:numId w:val="31"/>
              </w:numPr>
              <w:shd w:val="clear" w:color="auto" w:fill="FFFFFF"/>
              <w:jc w:val="both"/>
              <w:rPr>
                <w:color w:val="000000" w:themeColor="text1"/>
                <w:sz w:val="24"/>
                <w:szCs w:val="24"/>
                <w:lang w:val="en-US"/>
              </w:rPr>
            </w:pPr>
            <w:r w:rsidRPr="007F2758">
              <w:rPr>
                <w:color w:val="000000" w:themeColor="text1"/>
                <w:sz w:val="24"/>
                <w:szCs w:val="24"/>
                <w:lang w:val="en-US"/>
              </w:rPr>
              <w:t>Dr. T Kumar, Cavinkare</w:t>
            </w:r>
          </w:p>
          <w:p w14:paraId="6EE9C44A" w14:textId="77777777" w:rsidR="007F2758" w:rsidRPr="007F2758" w:rsidRDefault="007F2758" w:rsidP="007F2758">
            <w:pPr>
              <w:shd w:val="clear" w:color="auto" w:fill="FFFFFF"/>
              <w:jc w:val="both"/>
              <w:rPr>
                <w:color w:val="000000" w:themeColor="text1"/>
                <w:sz w:val="24"/>
                <w:szCs w:val="24"/>
                <w:lang w:val="en-US"/>
              </w:rPr>
            </w:pPr>
            <w:r w:rsidRPr="007F2758">
              <w:rPr>
                <w:color w:val="000000" w:themeColor="text1"/>
                <w:sz w:val="24"/>
                <w:szCs w:val="24"/>
                <w:lang w:val="en-US"/>
              </w:rPr>
              <w:t xml:space="preserve">The Panel was requested to provide the Draft Test Method, at an early date. </w:t>
            </w:r>
          </w:p>
          <w:p w14:paraId="385E531A" w14:textId="191C32E3" w:rsidR="00055D71" w:rsidRPr="00F0654E" w:rsidRDefault="00055D71" w:rsidP="00F033A0">
            <w:pPr>
              <w:shd w:val="clear" w:color="auto" w:fill="FFFFFF"/>
              <w:jc w:val="both"/>
              <w:rPr>
                <w:color w:val="000000" w:themeColor="text1"/>
                <w:sz w:val="24"/>
                <w:szCs w:val="24"/>
              </w:rPr>
            </w:pPr>
          </w:p>
        </w:tc>
        <w:tc>
          <w:tcPr>
            <w:tcW w:w="2695" w:type="dxa"/>
          </w:tcPr>
          <w:p w14:paraId="7962765E" w14:textId="77777777" w:rsidR="00055D71" w:rsidRDefault="007F2758" w:rsidP="00F033A0">
            <w:pPr>
              <w:jc w:val="both"/>
              <w:rPr>
                <w:bCs/>
                <w:sz w:val="24"/>
                <w:szCs w:val="24"/>
                <w:lang w:val="en-US"/>
              </w:rPr>
            </w:pPr>
            <w:r w:rsidRPr="00957146">
              <w:rPr>
                <w:bCs/>
                <w:sz w:val="24"/>
                <w:szCs w:val="24"/>
                <w:lang w:val="en-US"/>
              </w:rPr>
              <w:t>The panel meeting has not been conducted yet.</w:t>
            </w:r>
          </w:p>
          <w:p w14:paraId="041A8194" w14:textId="77777777" w:rsidR="007F2758" w:rsidRDefault="007F2758" w:rsidP="00F033A0">
            <w:pPr>
              <w:jc w:val="both"/>
              <w:rPr>
                <w:bCs/>
                <w:sz w:val="24"/>
                <w:szCs w:val="24"/>
                <w:lang w:val="en-US"/>
              </w:rPr>
            </w:pPr>
          </w:p>
          <w:p w14:paraId="3F19AD7A" w14:textId="0D868187" w:rsidR="007F2758" w:rsidRPr="00F0654E" w:rsidRDefault="007F2758" w:rsidP="00F033A0">
            <w:pPr>
              <w:jc w:val="both"/>
              <w:rPr>
                <w:rFonts w:eastAsia="Verdana"/>
                <w:sz w:val="24"/>
                <w:szCs w:val="24"/>
              </w:rPr>
            </w:pPr>
            <w:r>
              <w:rPr>
                <w:bCs/>
                <w:sz w:val="24"/>
                <w:szCs w:val="24"/>
                <w:lang w:val="en-US"/>
              </w:rPr>
              <w:t>In this regard, CDTL Chennai vide mail dated 26.02.22, has informed that “</w:t>
            </w:r>
            <w:r w:rsidRPr="007F2758">
              <w:rPr>
                <w:bCs/>
                <w:i/>
                <w:iCs/>
                <w:sz w:val="24"/>
                <w:szCs w:val="24"/>
              </w:rPr>
              <w:t>Till date since there is no official methods available it is very difficult for the Govt. Laboratories in reporting the same. Hence, it may kindly be considered</w:t>
            </w:r>
            <w:r w:rsidRPr="007F2758">
              <w:rPr>
                <w:bCs/>
                <w:sz w:val="24"/>
                <w:szCs w:val="24"/>
              </w:rPr>
              <w:t>.</w:t>
            </w:r>
            <w:r>
              <w:rPr>
                <w:bCs/>
                <w:sz w:val="24"/>
                <w:szCs w:val="24"/>
                <w:lang w:val="en-US"/>
              </w:rPr>
              <w:t>”</w:t>
            </w:r>
          </w:p>
        </w:tc>
      </w:tr>
      <w:tr w:rsidR="00055D71" w:rsidRPr="00676A52" w14:paraId="5D709EE7" w14:textId="77777777" w:rsidTr="00F033A0">
        <w:trPr>
          <w:trHeight w:val="787"/>
          <w:jc w:val="center"/>
        </w:trPr>
        <w:tc>
          <w:tcPr>
            <w:tcW w:w="895" w:type="dxa"/>
          </w:tcPr>
          <w:p w14:paraId="25C65749" w14:textId="4131CD09"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8</w:t>
            </w:r>
          </w:p>
        </w:tc>
        <w:tc>
          <w:tcPr>
            <w:tcW w:w="2786" w:type="dxa"/>
          </w:tcPr>
          <w:p w14:paraId="450F5A0B" w14:textId="77777777" w:rsidR="00055D71" w:rsidRPr="00F0654E" w:rsidRDefault="00055D71" w:rsidP="00F033A0">
            <w:pPr>
              <w:autoSpaceDE w:val="0"/>
              <w:autoSpaceDN w:val="0"/>
              <w:adjustRightInd w:val="0"/>
              <w:jc w:val="both"/>
              <w:rPr>
                <w:b/>
                <w:bCs/>
                <w:sz w:val="24"/>
                <w:szCs w:val="24"/>
                <w:lang w:val="en-US"/>
              </w:rPr>
            </w:pPr>
            <w:r w:rsidRPr="00F0654E">
              <w:rPr>
                <w:b/>
                <w:bCs/>
                <w:sz w:val="24"/>
                <w:szCs w:val="24"/>
                <w:lang w:val="en-US"/>
              </w:rPr>
              <w:t>Inclusion of Type 3 in IS 3959 : 2004  - Skin Powder</w:t>
            </w:r>
          </w:p>
        </w:tc>
        <w:tc>
          <w:tcPr>
            <w:tcW w:w="3969" w:type="dxa"/>
          </w:tcPr>
          <w:p w14:paraId="31ADC781" w14:textId="7F6E11F0" w:rsidR="007F2758" w:rsidRPr="007F2758" w:rsidRDefault="007F2758" w:rsidP="007F2758">
            <w:pPr>
              <w:shd w:val="clear" w:color="auto" w:fill="FFFFFF"/>
              <w:jc w:val="both"/>
              <w:rPr>
                <w:color w:val="000000" w:themeColor="text1"/>
                <w:sz w:val="24"/>
                <w:szCs w:val="24"/>
                <w:lang w:val="en-US"/>
              </w:rPr>
            </w:pPr>
            <w:r w:rsidRPr="004F7CA4">
              <w:rPr>
                <w:sz w:val="24"/>
                <w:szCs w:val="24"/>
                <w:lang w:val="en-US"/>
              </w:rPr>
              <w:t xml:space="preserve">The Committee </w:t>
            </w:r>
            <w:r>
              <w:rPr>
                <w:sz w:val="24"/>
                <w:szCs w:val="24"/>
                <w:lang w:val="en-US"/>
              </w:rPr>
              <w:t>during its 35</w:t>
            </w:r>
            <w:r w:rsidRPr="004F7CA4">
              <w:rPr>
                <w:sz w:val="24"/>
                <w:szCs w:val="24"/>
                <w:vertAlign w:val="superscript"/>
                <w:lang w:val="en-US"/>
              </w:rPr>
              <w:t>th</w:t>
            </w:r>
            <w:r>
              <w:rPr>
                <w:sz w:val="24"/>
                <w:szCs w:val="24"/>
                <w:lang w:val="en-US"/>
              </w:rPr>
              <w:t xml:space="preserve"> Meeting held on 24.02.22, </w:t>
            </w:r>
            <w:r w:rsidRPr="00957146">
              <w:rPr>
                <w:color w:val="000000" w:themeColor="text1"/>
                <w:sz w:val="24"/>
                <w:szCs w:val="24"/>
                <w:lang w:val="en-US"/>
              </w:rPr>
              <w:t>DECIDED</w:t>
            </w:r>
            <w:r>
              <w:rPr>
                <w:color w:val="000000" w:themeColor="text1"/>
                <w:sz w:val="24"/>
                <w:szCs w:val="24"/>
                <w:lang w:val="en-US"/>
              </w:rPr>
              <w:t xml:space="preserve"> </w:t>
            </w:r>
            <w:r w:rsidRPr="007F2758">
              <w:rPr>
                <w:color w:val="000000" w:themeColor="text1"/>
                <w:sz w:val="24"/>
                <w:szCs w:val="24"/>
                <w:lang w:val="en-US"/>
              </w:rPr>
              <w:t xml:space="preserve">to issue the draft received from </w:t>
            </w:r>
            <w:r w:rsidRPr="007F2758">
              <w:rPr>
                <w:color w:val="000000" w:themeColor="text1"/>
                <w:sz w:val="24"/>
                <w:szCs w:val="24"/>
              </w:rPr>
              <w:t xml:space="preserve">J Venkatesh, </w:t>
            </w:r>
            <w:proofErr w:type="spellStart"/>
            <w:r w:rsidRPr="007F2758">
              <w:rPr>
                <w:color w:val="000000" w:themeColor="text1"/>
                <w:sz w:val="24"/>
                <w:szCs w:val="24"/>
              </w:rPr>
              <w:t>Emami</w:t>
            </w:r>
            <w:proofErr w:type="spellEnd"/>
            <w:r w:rsidRPr="007F2758">
              <w:rPr>
                <w:color w:val="000000" w:themeColor="text1"/>
                <w:sz w:val="24"/>
                <w:szCs w:val="24"/>
              </w:rPr>
              <w:t>, into Wide Circulation for a period of 2 months, incorporating the comments from CDTL Mumbai.</w:t>
            </w:r>
          </w:p>
          <w:p w14:paraId="1F7AC7EE" w14:textId="72CB5E47" w:rsidR="00055D71" w:rsidRPr="00F0654E" w:rsidRDefault="00055D71" w:rsidP="00F033A0">
            <w:pPr>
              <w:shd w:val="clear" w:color="auto" w:fill="FFFFFF"/>
              <w:jc w:val="both"/>
              <w:rPr>
                <w:color w:val="000000" w:themeColor="text1"/>
                <w:sz w:val="24"/>
                <w:szCs w:val="24"/>
              </w:rPr>
            </w:pPr>
          </w:p>
        </w:tc>
        <w:tc>
          <w:tcPr>
            <w:tcW w:w="2695" w:type="dxa"/>
          </w:tcPr>
          <w:p w14:paraId="117555FE" w14:textId="2CD67E7F" w:rsidR="00055D71" w:rsidRPr="00F0654E" w:rsidRDefault="007F2758" w:rsidP="00F033A0">
            <w:pPr>
              <w:jc w:val="both"/>
              <w:rPr>
                <w:rFonts w:eastAsia="Verdana"/>
                <w:sz w:val="24"/>
                <w:szCs w:val="24"/>
              </w:rPr>
            </w:pPr>
            <w:r>
              <w:rPr>
                <w:rFonts w:eastAsia="Verdana"/>
                <w:sz w:val="24"/>
                <w:szCs w:val="24"/>
              </w:rPr>
              <w:t>The Draft document would be issued into</w:t>
            </w:r>
            <w:r w:rsidR="00CA0C50">
              <w:rPr>
                <w:rFonts w:eastAsia="Verdana"/>
                <w:sz w:val="24"/>
                <w:szCs w:val="24"/>
              </w:rPr>
              <w:t xml:space="preserve"> wide circulation within a week</w:t>
            </w:r>
            <w:r>
              <w:rPr>
                <w:rFonts w:eastAsia="Verdana"/>
                <w:sz w:val="24"/>
                <w:szCs w:val="24"/>
              </w:rPr>
              <w:t>.</w:t>
            </w:r>
          </w:p>
        </w:tc>
      </w:tr>
      <w:tr w:rsidR="00055D71" w:rsidRPr="00676A52" w14:paraId="7D1D4B72" w14:textId="77777777" w:rsidTr="00F033A0">
        <w:trPr>
          <w:trHeight w:val="787"/>
          <w:jc w:val="center"/>
        </w:trPr>
        <w:tc>
          <w:tcPr>
            <w:tcW w:w="895" w:type="dxa"/>
          </w:tcPr>
          <w:p w14:paraId="448CF582" w14:textId="06AAFB82" w:rsidR="00055D71" w:rsidRDefault="00055D71" w:rsidP="006278E1">
            <w:pPr>
              <w:tabs>
                <w:tab w:val="left" w:pos="0"/>
              </w:tabs>
              <w:ind w:left="29" w:hanging="62"/>
              <w:jc w:val="both"/>
              <w:rPr>
                <w:b/>
                <w:bCs/>
                <w:sz w:val="24"/>
                <w:szCs w:val="24"/>
              </w:rPr>
            </w:pPr>
            <w:r>
              <w:rPr>
                <w:b/>
                <w:bCs/>
                <w:sz w:val="24"/>
                <w:szCs w:val="24"/>
              </w:rPr>
              <w:t>5.</w:t>
            </w:r>
            <w:r w:rsidR="00DB2841">
              <w:rPr>
                <w:b/>
                <w:bCs/>
                <w:sz w:val="24"/>
                <w:szCs w:val="24"/>
              </w:rPr>
              <w:t>9</w:t>
            </w:r>
          </w:p>
        </w:tc>
        <w:tc>
          <w:tcPr>
            <w:tcW w:w="2786" w:type="dxa"/>
          </w:tcPr>
          <w:p w14:paraId="6EB36426" w14:textId="77777777" w:rsidR="00055D71" w:rsidRPr="00F0654E" w:rsidRDefault="00055D71" w:rsidP="00F033A0">
            <w:pPr>
              <w:autoSpaceDE w:val="0"/>
              <w:autoSpaceDN w:val="0"/>
              <w:adjustRightInd w:val="0"/>
              <w:jc w:val="both"/>
              <w:rPr>
                <w:b/>
                <w:bCs/>
                <w:sz w:val="24"/>
                <w:szCs w:val="24"/>
                <w:lang w:val="en-US"/>
              </w:rPr>
            </w:pPr>
            <w:r w:rsidRPr="00F0654E">
              <w:rPr>
                <w:b/>
                <w:bCs/>
                <w:sz w:val="24"/>
                <w:szCs w:val="24"/>
                <w:lang w:val="en-US"/>
              </w:rPr>
              <w:t xml:space="preserve">IS 14649 : 1999 </w:t>
            </w:r>
            <w:proofErr w:type="spellStart"/>
            <w:r w:rsidRPr="00F0654E">
              <w:rPr>
                <w:b/>
                <w:bCs/>
                <w:sz w:val="24"/>
                <w:szCs w:val="24"/>
                <w:lang w:val="en-US"/>
              </w:rPr>
              <w:t>Sindoor</w:t>
            </w:r>
            <w:proofErr w:type="spellEnd"/>
            <w:r w:rsidRPr="00F0654E">
              <w:rPr>
                <w:b/>
                <w:bCs/>
                <w:sz w:val="24"/>
                <w:szCs w:val="24"/>
                <w:lang w:val="en-US"/>
              </w:rPr>
              <w:t xml:space="preserve"> - Specification</w:t>
            </w:r>
          </w:p>
        </w:tc>
        <w:tc>
          <w:tcPr>
            <w:tcW w:w="3969" w:type="dxa"/>
          </w:tcPr>
          <w:p w14:paraId="28937863" w14:textId="3153C601" w:rsidR="000E1149" w:rsidRDefault="000E1149" w:rsidP="000E1149">
            <w:pPr>
              <w:autoSpaceDE w:val="0"/>
              <w:autoSpaceDN w:val="0"/>
              <w:adjustRightInd w:val="0"/>
              <w:jc w:val="both"/>
              <w:rPr>
                <w:color w:val="000000" w:themeColor="text1"/>
                <w:sz w:val="24"/>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REQUESTED BIS Secretariat to send a reminder to CDTL Chennai for the submission of </w:t>
            </w:r>
            <w:r w:rsidRPr="00F0654E">
              <w:rPr>
                <w:color w:val="000000" w:themeColor="text1"/>
                <w:sz w:val="24"/>
              </w:rPr>
              <w:t xml:space="preserve">reports on payoff test of the </w:t>
            </w:r>
            <w:proofErr w:type="spellStart"/>
            <w:r w:rsidRPr="00F0654E">
              <w:rPr>
                <w:color w:val="000000" w:themeColor="text1"/>
                <w:sz w:val="24"/>
              </w:rPr>
              <w:t>Sindoor</w:t>
            </w:r>
            <w:proofErr w:type="spellEnd"/>
            <w:r w:rsidRPr="00F0654E">
              <w:rPr>
                <w:color w:val="000000" w:themeColor="text1"/>
                <w:sz w:val="24"/>
              </w:rPr>
              <w:t xml:space="preserve"> sticks.</w:t>
            </w:r>
          </w:p>
          <w:p w14:paraId="2E9270D1" w14:textId="2DB58A9D" w:rsidR="00055D71" w:rsidRPr="00F0654E" w:rsidRDefault="00055D71" w:rsidP="00F033A0">
            <w:pPr>
              <w:shd w:val="clear" w:color="auto" w:fill="FFFFFF"/>
              <w:jc w:val="both"/>
              <w:rPr>
                <w:color w:val="000000" w:themeColor="text1"/>
                <w:sz w:val="24"/>
                <w:szCs w:val="24"/>
              </w:rPr>
            </w:pPr>
          </w:p>
        </w:tc>
        <w:tc>
          <w:tcPr>
            <w:tcW w:w="2695" w:type="dxa"/>
          </w:tcPr>
          <w:p w14:paraId="42FED7DE" w14:textId="77777777" w:rsidR="00055D71" w:rsidRDefault="00055D71" w:rsidP="00F033A0">
            <w:pPr>
              <w:jc w:val="both"/>
              <w:rPr>
                <w:rFonts w:eastAsia="Verdana"/>
                <w:sz w:val="24"/>
                <w:szCs w:val="24"/>
              </w:rPr>
            </w:pPr>
            <w:r>
              <w:rPr>
                <w:rFonts w:eastAsia="Verdana"/>
                <w:sz w:val="24"/>
                <w:szCs w:val="24"/>
              </w:rPr>
              <w:t xml:space="preserve">Report pending from CDTL. </w:t>
            </w:r>
          </w:p>
          <w:p w14:paraId="45AC469A" w14:textId="4AA9D28E" w:rsidR="00055D71" w:rsidRPr="00F0654E" w:rsidRDefault="00055D71" w:rsidP="00F033A0">
            <w:pPr>
              <w:jc w:val="both"/>
              <w:rPr>
                <w:rFonts w:eastAsia="Verdana"/>
                <w:sz w:val="24"/>
                <w:szCs w:val="24"/>
              </w:rPr>
            </w:pPr>
            <w:r w:rsidRPr="00F0654E">
              <w:rPr>
                <w:rFonts w:eastAsia="Verdana"/>
                <w:sz w:val="24"/>
                <w:szCs w:val="24"/>
              </w:rPr>
              <w:t xml:space="preserve">Reminder sent on </w:t>
            </w:r>
            <w:r w:rsidR="000E1149">
              <w:rPr>
                <w:rFonts w:eastAsia="Verdana"/>
                <w:sz w:val="24"/>
                <w:szCs w:val="24"/>
              </w:rPr>
              <w:t>14.04.22</w:t>
            </w:r>
            <w:r w:rsidR="008A2BA0">
              <w:rPr>
                <w:rFonts w:eastAsia="Verdana"/>
                <w:sz w:val="24"/>
                <w:szCs w:val="24"/>
              </w:rPr>
              <w:t>.</w:t>
            </w:r>
          </w:p>
        </w:tc>
      </w:tr>
      <w:tr w:rsidR="00055D71" w:rsidRPr="00676A52" w14:paraId="4A088D13" w14:textId="77777777" w:rsidTr="00F033A0">
        <w:trPr>
          <w:trHeight w:val="787"/>
          <w:jc w:val="center"/>
        </w:trPr>
        <w:tc>
          <w:tcPr>
            <w:tcW w:w="895" w:type="dxa"/>
          </w:tcPr>
          <w:p w14:paraId="67E45BE2" w14:textId="7A098ABF" w:rsidR="00055D71" w:rsidRDefault="00055D71" w:rsidP="006278E1">
            <w:pPr>
              <w:tabs>
                <w:tab w:val="left" w:pos="0"/>
              </w:tabs>
              <w:ind w:left="29" w:hanging="62"/>
              <w:jc w:val="both"/>
              <w:rPr>
                <w:b/>
                <w:bCs/>
                <w:sz w:val="24"/>
                <w:szCs w:val="24"/>
              </w:rPr>
            </w:pPr>
            <w:r>
              <w:rPr>
                <w:b/>
                <w:bCs/>
                <w:sz w:val="24"/>
                <w:szCs w:val="24"/>
              </w:rPr>
              <w:t>5.1</w:t>
            </w:r>
            <w:r w:rsidR="00DB2841">
              <w:rPr>
                <w:b/>
                <w:bCs/>
                <w:sz w:val="24"/>
                <w:szCs w:val="24"/>
              </w:rPr>
              <w:t>0</w:t>
            </w:r>
          </w:p>
        </w:tc>
        <w:tc>
          <w:tcPr>
            <w:tcW w:w="2786" w:type="dxa"/>
          </w:tcPr>
          <w:p w14:paraId="3EA5D687" w14:textId="77777777" w:rsidR="00055D71" w:rsidRPr="00F0654E" w:rsidRDefault="00055D71" w:rsidP="00F033A0">
            <w:pPr>
              <w:autoSpaceDE w:val="0"/>
              <w:autoSpaceDN w:val="0"/>
              <w:adjustRightInd w:val="0"/>
              <w:jc w:val="both"/>
              <w:rPr>
                <w:b/>
                <w:bCs/>
                <w:sz w:val="24"/>
                <w:szCs w:val="24"/>
                <w:lang w:val="en-US"/>
              </w:rPr>
            </w:pPr>
            <w:r w:rsidRPr="00F0654E">
              <w:rPr>
                <w:b/>
                <w:sz w:val="24"/>
                <w:szCs w:val="24"/>
              </w:rPr>
              <w:t xml:space="preserve">Document No.: PCD 19 (14703) C </w:t>
            </w:r>
            <w:r w:rsidRPr="00F0654E">
              <w:rPr>
                <w:sz w:val="24"/>
                <w:szCs w:val="24"/>
              </w:rPr>
              <w:t>‘</w:t>
            </w:r>
            <w:r w:rsidRPr="00F0654E">
              <w:rPr>
                <w:b/>
                <w:bCs/>
                <w:sz w:val="24"/>
                <w:szCs w:val="24"/>
              </w:rPr>
              <w:t>External Tooth Whitening / Bleaching Products – Specification</w:t>
            </w:r>
          </w:p>
        </w:tc>
        <w:tc>
          <w:tcPr>
            <w:tcW w:w="3969" w:type="dxa"/>
          </w:tcPr>
          <w:p w14:paraId="25E2B65B" w14:textId="6BB01AE2" w:rsidR="00055D71" w:rsidRPr="00F0654E" w:rsidRDefault="000E1149" w:rsidP="00C9710D">
            <w:pPr>
              <w:shd w:val="clear" w:color="auto" w:fill="FFFFFF"/>
              <w:jc w:val="both"/>
              <w:rPr>
                <w:color w:val="000000" w:themeColor="text1"/>
                <w:sz w:val="24"/>
                <w:szCs w:val="24"/>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REQUESTED </w:t>
            </w:r>
            <w:r w:rsidRPr="000E1149">
              <w:rPr>
                <w:sz w:val="24"/>
                <w:lang w:val="en-US" w:bidi="ar-SA"/>
              </w:rPr>
              <w:t xml:space="preserve">BIS Secretariat to contact </w:t>
            </w:r>
            <w:r w:rsidRPr="000E1149">
              <w:rPr>
                <w:bCs/>
                <w:sz w:val="24"/>
                <w:lang w:bidi="ar-SA"/>
              </w:rPr>
              <w:t xml:space="preserve">Shri Narender </w:t>
            </w:r>
            <w:proofErr w:type="spellStart"/>
            <w:r w:rsidRPr="000E1149">
              <w:rPr>
                <w:bCs/>
                <w:sz w:val="24"/>
                <w:lang w:bidi="ar-SA"/>
              </w:rPr>
              <w:t>Ahooja</w:t>
            </w:r>
            <w:proofErr w:type="spellEnd"/>
            <w:r w:rsidRPr="000E1149">
              <w:rPr>
                <w:bCs/>
                <w:sz w:val="24"/>
                <w:lang w:bidi="ar-SA"/>
              </w:rPr>
              <w:t xml:space="preserve"> </w:t>
            </w:r>
            <w:r w:rsidR="00A17EDE" w:rsidRPr="00C9710D">
              <w:rPr>
                <w:bCs/>
                <w:sz w:val="24"/>
                <w:lang w:bidi="ar-SA"/>
              </w:rPr>
              <w:t>and explore the possibility of his convenience to</w:t>
            </w:r>
            <w:r w:rsidR="00A17EDE">
              <w:rPr>
                <w:bCs/>
                <w:sz w:val="24"/>
                <w:lang w:bidi="ar-SA"/>
              </w:rPr>
              <w:t xml:space="preserve"> </w:t>
            </w:r>
            <w:r w:rsidRPr="000E1149">
              <w:rPr>
                <w:bCs/>
                <w:sz w:val="24"/>
                <w:lang w:bidi="ar-SA"/>
              </w:rPr>
              <w:t>continue</w:t>
            </w:r>
            <w:r w:rsidR="008A04B9">
              <w:rPr>
                <w:bCs/>
                <w:sz w:val="24"/>
                <w:lang w:bidi="ar-SA"/>
              </w:rPr>
              <w:t xml:space="preserve"> as</w:t>
            </w:r>
            <w:r w:rsidRPr="000E1149">
              <w:rPr>
                <w:bCs/>
                <w:sz w:val="24"/>
                <w:lang w:bidi="ar-SA"/>
              </w:rPr>
              <w:t xml:space="preserve"> Convenor of the Panel under Personal Capacity. If Shri. Narender </w:t>
            </w:r>
            <w:proofErr w:type="spellStart"/>
            <w:r w:rsidRPr="000E1149">
              <w:rPr>
                <w:bCs/>
                <w:sz w:val="24"/>
                <w:lang w:bidi="ar-SA"/>
              </w:rPr>
              <w:t>Ahooja</w:t>
            </w:r>
            <w:proofErr w:type="spellEnd"/>
            <w:r w:rsidRPr="000E1149">
              <w:rPr>
                <w:bCs/>
                <w:sz w:val="24"/>
                <w:lang w:bidi="ar-SA"/>
              </w:rPr>
              <w:t xml:space="preserve"> don’t want to continue as the Convenor of the Panel, any representative from FDA Haryana can be contacted.</w:t>
            </w:r>
          </w:p>
        </w:tc>
        <w:tc>
          <w:tcPr>
            <w:tcW w:w="2695" w:type="dxa"/>
          </w:tcPr>
          <w:p w14:paraId="5144F312" w14:textId="1E61F572" w:rsidR="005454EE" w:rsidRDefault="005454EE" w:rsidP="005454EE">
            <w:pPr>
              <w:jc w:val="both"/>
              <w:rPr>
                <w:rFonts w:eastAsia="Verdana"/>
                <w:bCs/>
                <w:sz w:val="24"/>
                <w:szCs w:val="24"/>
              </w:rPr>
            </w:pPr>
            <w:r>
              <w:rPr>
                <w:rFonts w:eastAsia="Verdana"/>
                <w:bCs/>
                <w:sz w:val="24"/>
                <w:szCs w:val="24"/>
              </w:rPr>
              <w:t xml:space="preserve">As decided during the last meeting held on 24.02.22, </w:t>
            </w:r>
            <w:r w:rsidRPr="00FA5055">
              <w:rPr>
                <w:rFonts w:eastAsia="Verdana"/>
                <w:bCs/>
                <w:sz w:val="24"/>
                <w:szCs w:val="24"/>
                <w:lang w:val="en-US"/>
              </w:rPr>
              <w:t xml:space="preserve">BIS Secretariat </w:t>
            </w:r>
            <w:r>
              <w:rPr>
                <w:rFonts w:eastAsia="Verdana"/>
                <w:bCs/>
                <w:sz w:val="24"/>
                <w:szCs w:val="24"/>
                <w:lang w:val="en-US"/>
              </w:rPr>
              <w:t>contacted</w:t>
            </w:r>
            <w:r w:rsidRPr="00FA5055">
              <w:rPr>
                <w:rFonts w:eastAsia="Verdana"/>
                <w:bCs/>
                <w:sz w:val="24"/>
                <w:szCs w:val="24"/>
                <w:lang w:val="en-US"/>
              </w:rPr>
              <w:t xml:space="preserve"> </w:t>
            </w:r>
            <w:r w:rsidRPr="00FA5055">
              <w:rPr>
                <w:rFonts w:eastAsia="Verdana"/>
                <w:bCs/>
                <w:sz w:val="24"/>
                <w:szCs w:val="24"/>
              </w:rPr>
              <w:t xml:space="preserve">Shri Narender </w:t>
            </w:r>
            <w:proofErr w:type="spellStart"/>
            <w:r w:rsidRPr="00FA5055">
              <w:rPr>
                <w:rFonts w:eastAsia="Verdana"/>
                <w:bCs/>
                <w:sz w:val="24"/>
                <w:szCs w:val="24"/>
              </w:rPr>
              <w:t>Ahooja</w:t>
            </w:r>
            <w:proofErr w:type="spellEnd"/>
            <w:r>
              <w:rPr>
                <w:rFonts w:eastAsia="Verdana"/>
                <w:bCs/>
                <w:sz w:val="24"/>
                <w:szCs w:val="24"/>
              </w:rPr>
              <w:t xml:space="preserve"> and</w:t>
            </w:r>
            <w:r w:rsidRPr="00FA5055">
              <w:rPr>
                <w:rFonts w:eastAsia="Verdana"/>
                <w:bCs/>
                <w:sz w:val="24"/>
                <w:szCs w:val="24"/>
              </w:rPr>
              <w:t xml:space="preserve"> he</w:t>
            </w:r>
            <w:r>
              <w:rPr>
                <w:rFonts w:eastAsia="Verdana"/>
                <w:bCs/>
                <w:sz w:val="24"/>
                <w:szCs w:val="24"/>
              </w:rPr>
              <w:t xml:space="preserve"> informed that he</w:t>
            </w:r>
            <w:r w:rsidRPr="00FA5055">
              <w:rPr>
                <w:rFonts w:eastAsia="Verdana"/>
                <w:bCs/>
                <w:sz w:val="24"/>
                <w:szCs w:val="24"/>
              </w:rPr>
              <w:t xml:space="preserve"> wants to continue the Convenorship of the Panel under Personal Capacity.</w:t>
            </w:r>
            <w:r>
              <w:rPr>
                <w:rFonts w:eastAsia="Verdana"/>
                <w:bCs/>
                <w:sz w:val="24"/>
                <w:szCs w:val="24"/>
              </w:rPr>
              <w:t xml:space="preserve"> Accordingly, a panel meeting was </w:t>
            </w:r>
            <w:r>
              <w:rPr>
                <w:rFonts w:eastAsia="Verdana"/>
                <w:bCs/>
                <w:sz w:val="24"/>
                <w:szCs w:val="24"/>
              </w:rPr>
              <w:lastRenderedPageBreak/>
              <w:t>conducted on 05 April 2022. The minutes of the Panel Meeting along with the modified draft received from the panel are placed below.</w:t>
            </w:r>
          </w:p>
          <w:p w14:paraId="2F11EA8F" w14:textId="5D60491D" w:rsidR="005454EE" w:rsidRDefault="005454EE" w:rsidP="005454EE">
            <w:pPr>
              <w:jc w:val="both"/>
              <w:rPr>
                <w:rFonts w:eastAsia="Verdana"/>
                <w:bCs/>
                <w:sz w:val="24"/>
                <w:szCs w:val="24"/>
              </w:rPr>
            </w:pPr>
          </w:p>
          <w:p w14:paraId="51E1BD38" w14:textId="1DF8E483" w:rsidR="005454EE" w:rsidRDefault="005454EE" w:rsidP="005454EE">
            <w:pPr>
              <w:jc w:val="both"/>
              <w:rPr>
                <w:rFonts w:eastAsia="Verdana"/>
                <w:bCs/>
                <w:sz w:val="24"/>
                <w:szCs w:val="24"/>
              </w:rPr>
            </w:pPr>
            <w:r>
              <w:rPr>
                <w:rFonts w:asciiTheme="minorHAnsi" w:eastAsia="Verdana" w:hAnsiTheme="minorHAnsi" w:cstheme="minorBidi"/>
                <w:bCs/>
                <w:sz w:val="24"/>
                <w:szCs w:val="24"/>
                <w:lang w:eastAsia="en-US" w:bidi="ar-SA"/>
              </w:rPr>
              <w:object w:dxaOrig="1520" w:dyaOrig="987" w14:anchorId="70633A5F">
                <v:shape id="_x0000_i1029" type="#_x0000_t75" style="width:76.8pt;height:49.2pt" o:ole="">
                  <v:imagedata r:id="rId18" o:title=""/>
                </v:shape>
                <o:OLEObject Type="Embed" ProgID="Package" ShapeID="_x0000_i1029" DrawAspect="Icon" ObjectID="_1711806848" r:id="rId19"/>
              </w:object>
            </w:r>
          </w:p>
          <w:p w14:paraId="5D2DD267" w14:textId="77777777" w:rsidR="005454EE" w:rsidRDefault="005454EE" w:rsidP="005454EE">
            <w:pPr>
              <w:jc w:val="both"/>
              <w:rPr>
                <w:rFonts w:eastAsia="Verdana"/>
                <w:bCs/>
                <w:sz w:val="24"/>
                <w:szCs w:val="24"/>
              </w:rPr>
            </w:pPr>
          </w:p>
          <w:p w14:paraId="41EDA397" w14:textId="77777777" w:rsidR="005454EE" w:rsidRDefault="005454EE" w:rsidP="005454EE">
            <w:pPr>
              <w:jc w:val="both"/>
              <w:rPr>
                <w:rFonts w:eastAsia="Verdana"/>
                <w:bCs/>
                <w:sz w:val="24"/>
                <w:szCs w:val="24"/>
              </w:rPr>
            </w:pPr>
            <w:r>
              <w:rPr>
                <w:rFonts w:asciiTheme="minorHAnsi" w:eastAsia="Verdana" w:hAnsiTheme="minorHAnsi" w:cstheme="minorBidi"/>
                <w:bCs/>
                <w:sz w:val="24"/>
                <w:szCs w:val="24"/>
                <w:lang w:eastAsia="en-US" w:bidi="ar-SA"/>
              </w:rPr>
              <w:object w:dxaOrig="1543" w:dyaOrig="996" w14:anchorId="4F0D6E15">
                <v:shape id="_x0000_i1030" type="#_x0000_t75" style="width:77.4pt;height:49.8pt" o:ole="">
                  <v:imagedata r:id="rId20" o:title=""/>
                </v:shape>
                <o:OLEObject Type="Embed" ProgID="Word.Document.12" ShapeID="_x0000_i1030" DrawAspect="Icon" ObjectID="_1711806849" r:id="rId21">
                  <o:FieldCodes>\s</o:FieldCodes>
                </o:OLEObject>
              </w:object>
            </w:r>
          </w:p>
          <w:p w14:paraId="54A9C074" w14:textId="77777777" w:rsidR="005454EE" w:rsidRDefault="005454EE" w:rsidP="005454EE">
            <w:pPr>
              <w:jc w:val="both"/>
              <w:rPr>
                <w:rFonts w:eastAsia="Verdana"/>
                <w:bCs/>
                <w:sz w:val="24"/>
                <w:szCs w:val="24"/>
              </w:rPr>
            </w:pPr>
          </w:p>
          <w:p w14:paraId="0F4911DD" w14:textId="77777777" w:rsidR="005454EE" w:rsidRDefault="005454EE" w:rsidP="005454EE">
            <w:pPr>
              <w:jc w:val="both"/>
              <w:rPr>
                <w:rFonts w:eastAsia="Verdana"/>
                <w:bCs/>
                <w:sz w:val="24"/>
                <w:szCs w:val="24"/>
              </w:rPr>
            </w:pPr>
            <w:r>
              <w:rPr>
                <w:rFonts w:eastAsia="Verdana"/>
                <w:bCs/>
                <w:sz w:val="24"/>
                <w:szCs w:val="24"/>
              </w:rPr>
              <w:t xml:space="preserve">The Committee may </w:t>
            </w:r>
            <w:r w:rsidRPr="0039216D">
              <w:rPr>
                <w:rFonts w:eastAsia="Verdana"/>
                <w:b/>
                <w:sz w:val="24"/>
                <w:szCs w:val="24"/>
              </w:rPr>
              <w:t>CONSIDER</w:t>
            </w:r>
            <w:r>
              <w:rPr>
                <w:rFonts w:eastAsia="Verdana"/>
                <w:bCs/>
                <w:sz w:val="24"/>
                <w:szCs w:val="24"/>
              </w:rPr>
              <w:t xml:space="preserve"> issuing the draft into wide circulation.</w:t>
            </w:r>
          </w:p>
          <w:p w14:paraId="057A9090" w14:textId="764EFB59" w:rsidR="00055D71" w:rsidRPr="00F0654E" w:rsidRDefault="00055D71" w:rsidP="00F033A0">
            <w:pPr>
              <w:jc w:val="both"/>
              <w:rPr>
                <w:rFonts w:eastAsia="Verdana"/>
                <w:sz w:val="24"/>
                <w:szCs w:val="24"/>
              </w:rPr>
            </w:pPr>
          </w:p>
        </w:tc>
      </w:tr>
      <w:tr w:rsidR="00055D71" w:rsidRPr="00676A52" w14:paraId="7D59CD72" w14:textId="77777777" w:rsidTr="00F033A0">
        <w:trPr>
          <w:trHeight w:val="787"/>
          <w:jc w:val="center"/>
        </w:trPr>
        <w:tc>
          <w:tcPr>
            <w:tcW w:w="895" w:type="dxa"/>
          </w:tcPr>
          <w:p w14:paraId="4518E48C" w14:textId="7AB13EC9" w:rsidR="00055D71" w:rsidRDefault="00055D71" w:rsidP="006278E1">
            <w:pPr>
              <w:tabs>
                <w:tab w:val="left" w:pos="0"/>
              </w:tabs>
              <w:ind w:left="29" w:hanging="62"/>
              <w:jc w:val="both"/>
              <w:rPr>
                <w:b/>
                <w:bCs/>
                <w:sz w:val="24"/>
                <w:szCs w:val="24"/>
              </w:rPr>
            </w:pPr>
            <w:r>
              <w:rPr>
                <w:b/>
                <w:bCs/>
                <w:sz w:val="24"/>
                <w:szCs w:val="24"/>
              </w:rPr>
              <w:lastRenderedPageBreak/>
              <w:t>5.1</w:t>
            </w:r>
            <w:r w:rsidR="00DB2841">
              <w:rPr>
                <w:b/>
                <w:bCs/>
                <w:sz w:val="24"/>
                <w:szCs w:val="24"/>
              </w:rPr>
              <w:t>1</w:t>
            </w:r>
          </w:p>
        </w:tc>
        <w:tc>
          <w:tcPr>
            <w:tcW w:w="2786" w:type="dxa"/>
          </w:tcPr>
          <w:p w14:paraId="6704B61C" w14:textId="77777777" w:rsidR="00055D71" w:rsidRPr="00F0654E" w:rsidRDefault="00055D71" w:rsidP="00F033A0">
            <w:pPr>
              <w:autoSpaceDE w:val="0"/>
              <w:autoSpaceDN w:val="0"/>
              <w:adjustRightInd w:val="0"/>
              <w:jc w:val="both"/>
              <w:rPr>
                <w:b/>
                <w:sz w:val="24"/>
                <w:szCs w:val="24"/>
              </w:rPr>
            </w:pPr>
            <w:r w:rsidRPr="00F0654E">
              <w:rPr>
                <w:b/>
                <w:sz w:val="24"/>
                <w:szCs w:val="24"/>
              </w:rPr>
              <w:t>Document No.: PCD 19 (14704) C ‘Oral Rinses- Specification</w:t>
            </w:r>
          </w:p>
        </w:tc>
        <w:tc>
          <w:tcPr>
            <w:tcW w:w="3969" w:type="dxa"/>
          </w:tcPr>
          <w:p w14:paraId="730331D3" w14:textId="618FFADE" w:rsidR="001472D6" w:rsidRPr="001472D6" w:rsidRDefault="001472D6" w:rsidP="001472D6">
            <w:pPr>
              <w:shd w:val="clear" w:color="auto" w:fill="FFFFFF"/>
              <w:jc w:val="both"/>
              <w:rPr>
                <w:bCs/>
                <w:sz w:val="24"/>
                <w:lang w:bidi="ar-SA"/>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Pr="001472D6">
              <w:rPr>
                <w:sz w:val="24"/>
                <w:lang w:bidi="ar-SA"/>
              </w:rPr>
              <w:t>DECIDED to issue the draft provided by J&amp;J into Wide Circulation, incorporating the comments from CDTL Mumbai, labelling the Alcohol Content. Since the document no. is very old, it is decided to drop the document and issue the revised draft as a New WC Draft with a New Document Number.</w:t>
            </w:r>
          </w:p>
          <w:p w14:paraId="20D232D9" w14:textId="5C9B5F57" w:rsidR="00055D71" w:rsidRPr="00F0654E" w:rsidRDefault="00055D71" w:rsidP="00F033A0">
            <w:pPr>
              <w:shd w:val="clear" w:color="auto" w:fill="FFFFFF"/>
              <w:jc w:val="both"/>
              <w:rPr>
                <w:color w:val="000000" w:themeColor="text1"/>
                <w:sz w:val="24"/>
                <w:szCs w:val="24"/>
              </w:rPr>
            </w:pPr>
          </w:p>
        </w:tc>
        <w:tc>
          <w:tcPr>
            <w:tcW w:w="2695" w:type="dxa"/>
          </w:tcPr>
          <w:p w14:paraId="46EFECBC" w14:textId="6C166E40" w:rsidR="00055D71" w:rsidRPr="00F0654E" w:rsidRDefault="001472D6" w:rsidP="00F033A0">
            <w:pPr>
              <w:jc w:val="both"/>
              <w:rPr>
                <w:bCs/>
                <w:sz w:val="24"/>
                <w:szCs w:val="24"/>
              </w:rPr>
            </w:pPr>
            <w:r>
              <w:rPr>
                <w:color w:val="000000" w:themeColor="text1"/>
                <w:sz w:val="24"/>
                <w:szCs w:val="24"/>
              </w:rPr>
              <w:t xml:space="preserve">The Draft received would be issued into wide circulation </w:t>
            </w:r>
            <w:r w:rsidR="00D1257B">
              <w:rPr>
                <w:color w:val="000000" w:themeColor="text1"/>
                <w:sz w:val="24"/>
                <w:szCs w:val="24"/>
              </w:rPr>
              <w:t>within a week</w:t>
            </w:r>
            <w:r>
              <w:rPr>
                <w:color w:val="000000" w:themeColor="text1"/>
                <w:sz w:val="24"/>
                <w:szCs w:val="24"/>
              </w:rPr>
              <w:t>.</w:t>
            </w:r>
            <w:r w:rsidR="00055D71" w:rsidRPr="00F0654E">
              <w:rPr>
                <w:bCs/>
                <w:sz w:val="24"/>
                <w:szCs w:val="24"/>
              </w:rPr>
              <w:t xml:space="preserve"> </w:t>
            </w:r>
          </w:p>
        </w:tc>
      </w:tr>
      <w:tr w:rsidR="00055D71" w:rsidRPr="00676A52" w14:paraId="34833219" w14:textId="77777777" w:rsidTr="00F033A0">
        <w:trPr>
          <w:trHeight w:val="787"/>
          <w:jc w:val="center"/>
        </w:trPr>
        <w:tc>
          <w:tcPr>
            <w:tcW w:w="895" w:type="dxa"/>
          </w:tcPr>
          <w:p w14:paraId="5AE0D2CF" w14:textId="60AC646C" w:rsidR="00055D71" w:rsidRDefault="00055D71" w:rsidP="006278E1">
            <w:pPr>
              <w:tabs>
                <w:tab w:val="left" w:pos="0"/>
              </w:tabs>
              <w:ind w:left="29" w:hanging="62"/>
              <w:jc w:val="both"/>
              <w:rPr>
                <w:b/>
                <w:bCs/>
                <w:sz w:val="24"/>
                <w:szCs w:val="24"/>
              </w:rPr>
            </w:pPr>
            <w:r>
              <w:rPr>
                <w:b/>
                <w:bCs/>
                <w:sz w:val="24"/>
                <w:szCs w:val="24"/>
              </w:rPr>
              <w:t>5.1</w:t>
            </w:r>
            <w:r w:rsidR="00DB2841">
              <w:rPr>
                <w:b/>
                <w:bCs/>
                <w:sz w:val="24"/>
                <w:szCs w:val="24"/>
              </w:rPr>
              <w:t>2</w:t>
            </w:r>
          </w:p>
        </w:tc>
        <w:tc>
          <w:tcPr>
            <w:tcW w:w="2786" w:type="dxa"/>
          </w:tcPr>
          <w:p w14:paraId="7E043207" w14:textId="77777777" w:rsidR="00055D71" w:rsidRPr="00F0654E" w:rsidRDefault="00055D71" w:rsidP="00F033A0">
            <w:pPr>
              <w:autoSpaceDE w:val="0"/>
              <w:autoSpaceDN w:val="0"/>
              <w:adjustRightInd w:val="0"/>
              <w:jc w:val="both"/>
              <w:rPr>
                <w:b/>
                <w:bCs/>
                <w:sz w:val="24"/>
                <w:szCs w:val="24"/>
              </w:rPr>
            </w:pPr>
            <w:r w:rsidRPr="00F0654E">
              <w:rPr>
                <w:b/>
                <w:bCs/>
                <w:sz w:val="24"/>
                <w:szCs w:val="24"/>
                <w:lang w:val="en-US"/>
              </w:rPr>
              <w:t>Document No. PCD/19/15096: Sunscreen Cosmetic Products Specification</w:t>
            </w:r>
          </w:p>
        </w:tc>
        <w:tc>
          <w:tcPr>
            <w:tcW w:w="3969" w:type="dxa"/>
          </w:tcPr>
          <w:p w14:paraId="7E1FC0BC" w14:textId="3FCF95FC" w:rsidR="00055D71" w:rsidRPr="00F0654E" w:rsidRDefault="001472D6" w:rsidP="00C77BFF">
            <w:pPr>
              <w:shd w:val="clear" w:color="auto" w:fill="FFFFFF"/>
              <w:jc w:val="both"/>
              <w:rPr>
                <w:color w:val="000000" w:themeColor="text1"/>
                <w:sz w:val="24"/>
                <w:szCs w:val="24"/>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Pr="001472D6">
              <w:rPr>
                <w:sz w:val="24"/>
                <w:lang w:val="en-US" w:bidi="ar-SA"/>
              </w:rPr>
              <w:t>RECOMMENDED to seek clarification from ISO whether the Average ITA Angle can be extended to suit Indian Skin</w:t>
            </w:r>
            <w:r>
              <w:rPr>
                <w:sz w:val="24"/>
                <w:lang w:val="en-US" w:bidi="ar-SA"/>
              </w:rPr>
              <w:t xml:space="preserve"> </w:t>
            </w:r>
            <w:r w:rsidRPr="001472D6">
              <w:rPr>
                <w:sz w:val="24"/>
                <w:lang w:val="en-US" w:bidi="ar-SA"/>
              </w:rPr>
              <w:t>t</w:t>
            </w:r>
            <w:r>
              <w:rPr>
                <w:sz w:val="24"/>
                <w:lang w:val="en-US" w:bidi="ar-SA"/>
              </w:rPr>
              <w:t>o</w:t>
            </w:r>
            <w:r w:rsidRPr="001472D6">
              <w:rPr>
                <w:sz w:val="24"/>
                <w:lang w:val="en-US" w:bidi="ar-SA"/>
              </w:rPr>
              <w:t xml:space="preserve">ne regarding the test method as prescribed in the </w:t>
            </w:r>
            <w:r w:rsidRPr="001472D6">
              <w:rPr>
                <w:sz w:val="24"/>
                <w:lang w:bidi="ar-SA"/>
              </w:rPr>
              <w:t>IS 17494 : 2020/ISO 24444 : 2019 Cosmetics ─Sun Protection Test Methods ─ In vivo Determination of Sun Protective Factor (SPF).</w:t>
            </w:r>
          </w:p>
        </w:tc>
        <w:tc>
          <w:tcPr>
            <w:tcW w:w="2695" w:type="dxa"/>
          </w:tcPr>
          <w:p w14:paraId="11E256F2" w14:textId="7C34676A" w:rsidR="00055D71" w:rsidRDefault="00DE5BB5" w:rsidP="00F033A0">
            <w:pPr>
              <w:jc w:val="both"/>
              <w:rPr>
                <w:color w:val="000000" w:themeColor="text1"/>
                <w:sz w:val="24"/>
                <w:szCs w:val="24"/>
              </w:rPr>
            </w:pPr>
            <w:r>
              <w:rPr>
                <w:color w:val="000000" w:themeColor="text1"/>
                <w:sz w:val="24"/>
                <w:szCs w:val="24"/>
              </w:rPr>
              <w:t xml:space="preserve">A mail seeking clarification of the Average ITA Angle was sent to ISO on 30 March 2022. The Reply from ISO (along with the reference) is received on 10 April 2022, and is placed below. </w:t>
            </w:r>
          </w:p>
          <w:p w14:paraId="01703C1B" w14:textId="49BE8F2E" w:rsidR="00DE5BB5" w:rsidRDefault="00DE5BB5" w:rsidP="00F033A0">
            <w:pPr>
              <w:jc w:val="both"/>
              <w:rPr>
                <w:color w:val="000000" w:themeColor="text1"/>
                <w:sz w:val="24"/>
                <w:szCs w:val="24"/>
              </w:rPr>
            </w:pPr>
          </w:p>
          <w:p w14:paraId="2E87BA78" w14:textId="084F6510" w:rsidR="00DE5BB5" w:rsidRDefault="00DE5BB5" w:rsidP="00F033A0">
            <w:pPr>
              <w:jc w:val="both"/>
              <w:rPr>
                <w:color w:val="000000" w:themeColor="text1"/>
                <w:sz w:val="24"/>
                <w:szCs w:val="24"/>
              </w:rPr>
            </w:pPr>
            <w:r>
              <w:rPr>
                <w:rFonts w:asciiTheme="minorHAnsi" w:eastAsiaTheme="minorHAnsi" w:hAnsiTheme="minorHAnsi" w:cstheme="minorBidi"/>
                <w:color w:val="000000" w:themeColor="text1"/>
                <w:sz w:val="24"/>
                <w:szCs w:val="24"/>
                <w:lang w:eastAsia="en-US" w:bidi="ar-SA"/>
              </w:rPr>
              <w:object w:dxaOrig="1520" w:dyaOrig="987" w14:anchorId="68E4C292">
                <v:shape id="_x0000_i1031" type="#_x0000_t75" style="width:76.8pt;height:49.2pt" o:ole="">
                  <v:imagedata r:id="rId22" o:title=""/>
                </v:shape>
                <o:OLEObject Type="Embed" ProgID="Package" ShapeID="_x0000_i1031" DrawAspect="Icon" ObjectID="_1711806850" r:id="rId23"/>
              </w:object>
            </w:r>
          </w:p>
          <w:p w14:paraId="11D3CBB2" w14:textId="77777777" w:rsidR="00DE5BB5" w:rsidRDefault="00DE5BB5" w:rsidP="00F033A0">
            <w:pPr>
              <w:jc w:val="both"/>
              <w:rPr>
                <w:color w:val="000000" w:themeColor="text1"/>
                <w:sz w:val="24"/>
                <w:szCs w:val="24"/>
              </w:rPr>
            </w:pPr>
          </w:p>
          <w:p w14:paraId="07C89184" w14:textId="7312D44A" w:rsidR="00DE5BB5" w:rsidRPr="00F0654E" w:rsidRDefault="00DE5BB5" w:rsidP="00F033A0">
            <w:pPr>
              <w:jc w:val="both"/>
              <w:rPr>
                <w:color w:val="000000" w:themeColor="text1"/>
                <w:sz w:val="24"/>
                <w:szCs w:val="24"/>
              </w:rPr>
            </w:pPr>
            <w:r>
              <w:rPr>
                <w:rFonts w:asciiTheme="minorHAnsi" w:eastAsiaTheme="minorHAnsi" w:hAnsiTheme="minorHAnsi" w:cstheme="minorBidi"/>
                <w:color w:val="000000" w:themeColor="text1"/>
                <w:sz w:val="24"/>
                <w:szCs w:val="24"/>
                <w:lang w:eastAsia="en-US" w:bidi="ar-SA"/>
              </w:rPr>
              <w:object w:dxaOrig="1520" w:dyaOrig="987" w14:anchorId="34670788">
                <v:shape id="_x0000_i1032" type="#_x0000_t75" style="width:76.8pt;height:49.2pt" o:ole="">
                  <v:imagedata r:id="rId24" o:title=""/>
                </v:shape>
                <o:OLEObject Type="Embed" ProgID="Package" ShapeID="_x0000_i1032" DrawAspect="Icon" ObjectID="_1711806851" r:id="rId25"/>
              </w:object>
            </w:r>
          </w:p>
        </w:tc>
      </w:tr>
      <w:tr w:rsidR="00055D71" w:rsidRPr="00676A52" w14:paraId="596C7A90" w14:textId="77777777" w:rsidTr="00F033A0">
        <w:trPr>
          <w:trHeight w:val="787"/>
          <w:jc w:val="center"/>
        </w:trPr>
        <w:tc>
          <w:tcPr>
            <w:tcW w:w="895" w:type="dxa"/>
          </w:tcPr>
          <w:p w14:paraId="2825B354" w14:textId="10341024" w:rsidR="00055D71" w:rsidRDefault="00055D71" w:rsidP="006278E1">
            <w:pPr>
              <w:tabs>
                <w:tab w:val="left" w:pos="0"/>
              </w:tabs>
              <w:ind w:left="29" w:hanging="62"/>
              <w:jc w:val="both"/>
              <w:rPr>
                <w:b/>
                <w:bCs/>
                <w:sz w:val="24"/>
                <w:szCs w:val="24"/>
              </w:rPr>
            </w:pPr>
            <w:r>
              <w:rPr>
                <w:b/>
                <w:bCs/>
                <w:sz w:val="24"/>
                <w:szCs w:val="24"/>
              </w:rPr>
              <w:lastRenderedPageBreak/>
              <w:t>5.1</w:t>
            </w:r>
            <w:r w:rsidR="00DB2841">
              <w:rPr>
                <w:b/>
                <w:bCs/>
                <w:sz w:val="24"/>
                <w:szCs w:val="24"/>
              </w:rPr>
              <w:t>3</w:t>
            </w:r>
          </w:p>
        </w:tc>
        <w:tc>
          <w:tcPr>
            <w:tcW w:w="2786" w:type="dxa"/>
          </w:tcPr>
          <w:p w14:paraId="495D6855" w14:textId="77777777" w:rsidR="00055D71" w:rsidRPr="00F0654E" w:rsidRDefault="00055D71" w:rsidP="006278E1">
            <w:pPr>
              <w:autoSpaceDE w:val="0"/>
              <w:autoSpaceDN w:val="0"/>
              <w:adjustRightInd w:val="0"/>
              <w:ind w:left="-18"/>
              <w:jc w:val="both"/>
              <w:rPr>
                <w:b/>
                <w:bCs/>
                <w:sz w:val="24"/>
                <w:szCs w:val="24"/>
                <w:lang w:val="en-US"/>
              </w:rPr>
            </w:pPr>
            <w:r w:rsidRPr="00F0654E">
              <w:rPr>
                <w:b/>
                <w:bCs/>
                <w:sz w:val="24"/>
                <w:szCs w:val="24"/>
                <w:lang w:val="en-US"/>
              </w:rPr>
              <w:t>Document No. PCD/19/15513 Skin Lotion Specification</w:t>
            </w:r>
          </w:p>
          <w:p w14:paraId="1F7859AA" w14:textId="77777777" w:rsidR="00055D71" w:rsidRPr="00F0654E" w:rsidRDefault="00055D71" w:rsidP="006278E1">
            <w:pPr>
              <w:autoSpaceDE w:val="0"/>
              <w:autoSpaceDN w:val="0"/>
              <w:adjustRightInd w:val="0"/>
              <w:jc w:val="both"/>
              <w:rPr>
                <w:b/>
                <w:bCs/>
                <w:sz w:val="24"/>
                <w:szCs w:val="24"/>
                <w:lang w:val="en-US"/>
              </w:rPr>
            </w:pPr>
          </w:p>
        </w:tc>
        <w:tc>
          <w:tcPr>
            <w:tcW w:w="3969" w:type="dxa"/>
          </w:tcPr>
          <w:p w14:paraId="67148335" w14:textId="30E0A66A" w:rsidR="00055D71" w:rsidRPr="00F0654E" w:rsidRDefault="00DE5BB5" w:rsidP="006278E1">
            <w:pPr>
              <w:ind w:left="-18"/>
              <w:jc w:val="both"/>
              <w:rPr>
                <w:sz w:val="24"/>
                <w:szCs w:val="24"/>
                <w:lang w:val="en-US"/>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REQUESTED BIS Secretariat to send a reminder to CDTL Chennai for the submission of </w:t>
            </w:r>
            <w:r>
              <w:rPr>
                <w:color w:val="000000" w:themeColor="text1"/>
                <w:sz w:val="24"/>
              </w:rPr>
              <w:t xml:space="preserve">reports </w:t>
            </w:r>
            <w:r w:rsidRPr="00F0654E">
              <w:rPr>
                <w:color w:val="000000" w:themeColor="text1"/>
                <w:sz w:val="24"/>
              </w:rPr>
              <w:t>on</w:t>
            </w:r>
            <w:r>
              <w:rPr>
                <w:color w:val="000000" w:themeColor="text1"/>
                <w:sz w:val="24"/>
              </w:rPr>
              <w:t xml:space="preserve"> </w:t>
            </w:r>
            <w:r>
              <w:rPr>
                <w:sz w:val="24"/>
              </w:rPr>
              <w:t>v</w:t>
            </w:r>
            <w:r w:rsidRPr="00731F8A">
              <w:rPr>
                <w:sz w:val="24"/>
              </w:rPr>
              <w:t>alidation results of the spin test for skin lotion</w:t>
            </w:r>
            <w:r>
              <w:rPr>
                <w:sz w:val="24"/>
              </w:rPr>
              <w:t>.</w:t>
            </w:r>
          </w:p>
        </w:tc>
        <w:tc>
          <w:tcPr>
            <w:tcW w:w="2695" w:type="dxa"/>
          </w:tcPr>
          <w:p w14:paraId="4AA29897" w14:textId="77777777" w:rsidR="00DE5BB5" w:rsidRDefault="00DE5BB5" w:rsidP="00DE5BB5">
            <w:pPr>
              <w:jc w:val="both"/>
              <w:rPr>
                <w:rFonts w:eastAsia="Verdana"/>
                <w:sz w:val="24"/>
                <w:szCs w:val="24"/>
              </w:rPr>
            </w:pPr>
            <w:r>
              <w:rPr>
                <w:rFonts w:eastAsia="Verdana"/>
                <w:sz w:val="24"/>
                <w:szCs w:val="24"/>
              </w:rPr>
              <w:t xml:space="preserve">Report pending from CDTL. </w:t>
            </w:r>
          </w:p>
          <w:p w14:paraId="18FA67CA" w14:textId="2C6F9E30" w:rsidR="00055D71" w:rsidRPr="00F0654E" w:rsidRDefault="00DE5BB5" w:rsidP="00DE5BB5">
            <w:pPr>
              <w:jc w:val="both"/>
              <w:rPr>
                <w:color w:val="000000" w:themeColor="text1"/>
                <w:sz w:val="24"/>
                <w:szCs w:val="24"/>
              </w:rPr>
            </w:pPr>
            <w:r w:rsidRPr="00F0654E">
              <w:rPr>
                <w:rFonts w:eastAsia="Verdana"/>
                <w:sz w:val="24"/>
                <w:szCs w:val="24"/>
              </w:rPr>
              <w:t xml:space="preserve">Reminder sent on </w:t>
            </w:r>
            <w:r>
              <w:rPr>
                <w:rFonts w:eastAsia="Verdana"/>
                <w:sz w:val="24"/>
                <w:szCs w:val="24"/>
              </w:rPr>
              <w:t>15.04.22</w:t>
            </w:r>
          </w:p>
        </w:tc>
      </w:tr>
      <w:tr w:rsidR="00DE5BB5" w:rsidRPr="00676A52" w14:paraId="70EFF359" w14:textId="77777777" w:rsidTr="00F033A0">
        <w:trPr>
          <w:trHeight w:val="787"/>
          <w:jc w:val="center"/>
        </w:trPr>
        <w:tc>
          <w:tcPr>
            <w:tcW w:w="895" w:type="dxa"/>
          </w:tcPr>
          <w:p w14:paraId="2EAB14A1" w14:textId="3C25BC88" w:rsidR="00DE5BB5" w:rsidRDefault="00DE5BB5" w:rsidP="006278E1">
            <w:pPr>
              <w:tabs>
                <w:tab w:val="left" w:pos="0"/>
              </w:tabs>
              <w:ind w:left="29" w:hanging="62"/>
              <w:jc w:val="both"/>
              <w:rPr>
                <w:b/>
                <w:bCs/>
                <w:sz w:val="24"/>
                <w:szCs w:val="24"/>
              </w:rPr>
            </w:pPr>
            <w:r>
              <w:rPr>
                <w:b/>
                <w:bCs/>
                <w:sz w:val="24"/>
                <w:szCs w:val="24"/>
              </w:rPr>
              <w:t>5.1</w:t>
            </w:r>
            <w:r w:rsidR="00DB2841">
              <w:rPr>
                <w:b/>
                <w:bCs/>
                <w:sz w:val="24"/>
                <w:szCs w:val="24"/>
              </w:rPr>
              <w:t>4</w:t>
            </w:r>
          </w:p>
        </w:tc>
        <w:tc>
          <w:tcPr>
            <w:tcW w:w="2786" w:type="dxa"/>
          </w:tcPr>
          <w:p w14:paraId="744332A3" w14:textId="074BD4F7" w:rsidR="00DE5BB5" w:rsidRPr="00F0654E" w:rsidRDefault="00DE5BB5" w:rsidP="006278E1">
            <w:pPr>
              <w:autoSpaceDE w:val="0"/>
              <w:autoSpaceDN w:val="0"/>
              <w:adjustRightInd w:val="0"/>
              <w:ind w:left="-18"/>
              <w:jc w:val="both"/>
              <w:rPr>
                <w:b/>
                <w:bCs/>
                <w:sz w:val="24"/>
                <w:szCs w:val="24"/>
                <w:lang w:val="en-US"/>
              </w:rPr>
            </w:pPr>
            <w:r w:rsidRPr="00F0654E">
              <w:rPr>
                <w:b/>
                <w:bCs/>
                <w:sz w:val="24"/>
                <w:lang w:val="en-US"/>
              </w:rPr>
              <w:t>Document No. PCD/19/15268 Skin Gel Specification</w:t>
            </w:r>
          </w:p>
        </w:tc>
        <w:tc>
          <w:tcPr>
            <w:tcW w:w="3969" w:type="dxa"/>
          </w:tcPr>
          <w:p w14:paraId="208D20B2" w14:textId="22EEAD7F" w:rsidR="00DE5BB5" w:rsidRPr="00DE5BB5" w:rsidRDefault="005477AB" w:rsidP="00DE5BB5">
            <w:pPr>
              <w:ind w:left="-18"/>
              <w:jc w:val="both"/>
              <w:rPr>
                <w:sz w:val="24"/>
                <w:lang w:bidi="ar-SA"/>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sidR="00DE5BB5">
              <w:rPr>
                <w:sz w:val="24"/>
                <w:lang w:val="en-US" w:bidi="ar-SA"/>
              </w:rPr>
              <w:t xml:space="preserve"> </w:t>
            </w:r>
            <w:r w:rsidR="00DE5BB5" w:rsidRPr="00DE5BB5">
              <w:rPr>
                <w:sz w:val="24"/>
                <w:lang w:bidi="ar-SA"/>
              </w:rPr>
              <w:t xml:space="preserve">DECIDED to include the modifications and issue the revised draft into Wide Circulation for a period </w:t>
            </w:r>
            <w:proofErr w:type="gramStart"/>
            <w:r w:rsidR="00DE5BB5" w:rsidRPr="00DE5BB5">
              <w:rPr>
                <w:sz w:val="24"/>
                <w:lang w:bidi="ar-SA"/>
              </w:rPr>
              <w:t>of  2</w:t>
            </w:r>
            <w:proofErr w:type="gramEnd"/>
            <w:r w:rsidR="00DE5BB5" w:rsidRPr="00DE5BB5">
              <w:rPr>
                <w:sz w:val="24"/>
                <w:lang w:bidi="ar-SA"/>
              </w:rPr>
              <w:t xml:space="preserve"> months, excluding the Thermal Stability Test.</w:t>
            </w:r>
          </w:p>
          <w:p w14:paraId="50FA825D" w14:textId="612C21EE" w:rsidR="00DE5BB5" w:rsidRPr="000E1149" w:rsidRDefault="00DE5BB5" w:rsidP="006278E1">
            <w:pPr>
              <w:ind w:left="-18"/>
              <w:jc w:val="both"/>
              <w:rPr>
                <w:sz w:val="24"/>
                <w:lang w:val="en-US"/>
              </w:rPr>
            </w:pPr>
          </w:p>
        </w:tc>
        <w:tc>
          <w:tcPr>
            <w:tcW w:w="2695" w:type="dxa"/>
          </w:tcPr>
          <w:p w14:paraId="3567FA09" w14:textId="2A8FDE23" w:rsidR="00DE5BB5" w:rsidRDefault="00DE5BB5" w:rsidP="00DE5BB5">
            <w:pPr>
              <w:jc w:val="both"/>
              <w:rPr>
                <w:rFonts w:eastAsia="Verdana"/>
                <w:sz w:val="24"/>
                <w:szCs w:val="24"/>
              </w:rPr>
            </w:pPr>
            <w:r>
              <w:rPr>
                <w:rFonts w:eastAsia="Verdana"/>
                <w:sz w:val="24"/>
                <w:szCs w:val="24"/>
              </w:rPr>
              <w:t>The Draft Document would be issued into</w:t>
            </w:r>
            <w:r w:rsidR="008B08B3">
              <w:rPr>
                <w:rFonts w:eastAsia="Verdana"/>
                <w:sz w:val="24"/>
                <w:szCs w:val="24"/>
              </w:rPr>
              <w:t xml:space="preserve"> wide circulation within a week</w:t>
            </w:r>
            <w:r>
              <w:rPr>
                <w:rFonts w:eastAsia="Verdana"/>
                <w:sz w:val="24"/>
                <w:szCs w:val="24"/>
              </w:rPr>
              <w:t>.</w:t>
            </w:r>
          </w:p>
        </w:tc>
      </w:tr>
      <w:tr w:rsidR="00DE5BB5" w:rsidRPr="00676A52" w14:paraId="33254394" w14:textId="77777777" w:rsidTr="00F033A0">
        <w:trPr>
          <w:trHeight w:val="787"/>
          <w:jc w:val="center"/>
        </w:trPr>
        <w:tc>
          <w:tcPr>
            <w:tcW w:w="895" w:type="dxa"/>
          </w:tcPr>
          <w:p w14:paraId="7DFBA299" w14:textId="7930C1E4" w:rsidR="00DE5BB5" w:rsidRDefault="00DB2841" w:rsidP="006278E1">
            <w:pPr>
              <w:tabs>
                <w:tab w:val="left" w:pos="0"/>
              </w:tabs>
              <w:ind w:left="29" w:hanging="62"/>
              <w:jc w:val="both"/>
              <w:rPr>
                <w:b/>
                <w:bCs/>
                <w:sz w:val="24"/>
                <w:szCs w:val="24"/>
              </w:rPr>
            </w:pPr>
            <w:r>
              <w:rPr>
                <w:b/>
                <w:bCs/>
                <w:sz w:val="24"/>
                <w:szCs w:val="24"/>
              </w:rPr>
              <w:t>5.15</w:t>
            </w:r>
          </w:p>
        </w:tc>
        <w:tc>
          <w:tcPr>
            <w:tcW w:w="2786" w:type="dxa"/>
          </w:tcPr>
          <w:p w14:paraId="3999B37B" w14:textId="379E4BCC" w:rsidR="00DE5BB5" w:rsidRPr="00F0654E" w:rsidRDefault="00DE5BB5" w:rsidP="006278E1">
            <w:pPr>
              <w:autoSpaceDE w:val="0"/>
              <w:autoSpaceDN w:val="0"/>
              <w:adjustRightInd w:val="0"/>
              <w:ind w:left="-18"/>
              <w:jc w:val="both"/>
              <w:rPr>
                <w:b/>
                <w:bCs/>
                <w:sz w:val="24"/>
                <w:lang w:val="en-US"/>
              </w:rPr>
            </w:pPr>
            <w:r w:rsidRPr="00F15C8E">
              <w:rPr>
                <w:rFonts w:eastAsiaTheme="minorHAnsi" w:cs="Mangal"/>
                <w:b/>
                <w:bCs/>
                <w:sz w:val="24"/>
                <w:lang w:bidi="ar-SA"/>
              </w:rPr>
              <w:t xml:space="preserve">Doc No.: </w:t>
            </w:r>
            <w:r w:rsidRPr="00F15C8E">
              <w:rPr>
                <w:rFonts w:eastAsiaTheme="minorHAnsi" w:cs="Mangal"/>
                <w:b/>
                <w:bCs/>
                <w:sz w:val="24"/>
                <w:lang w:val="en-US" w:bidi="ar-SA"/>
              </w:rPr>
              <w:t>PCD 19 (12582) C Oxidation hair dyes (emulsion type) –Specification (</w:t>
            </w:r>
            <w:r w:rsidRPr="00F15C8E">
              <w:rPr>
                <w:rFonts w:eastAsiaTheme="minorHAnsi" w:cs="Mangal"/>
                <w:b/>
                <w:bCs/>
                <w:i/>
                <w:sz w:val="24"/>
                <w:lang w:val="en-US" w:bidi="ar-SA"/>
              </w:rPr>
              <w:t>First revision</w:t>
            </w:r>
            <w:r w:rsidRPr="00F15C8E">
              <w:rPr>
                <w:rFonts w:eastAsiaTheme="minorHAnsi" w:cs="Mangal"/>
                <w:b/>
                <w:bCs/>
                <w:sz w:val="24"/>
                <w:lang w:val="en-US" w:bidi="ar-SA"/>
              </w:rPr>
              <w:t xml:space="preserve"> of IS 15205)</w:t>
            </w:r>
          </w:p>
        </w:tc>
        <w:tc>
          <w:tcPr>
            <w:tcW w:w="3969" w:type="dxa"/>
          </w:tcPr>
          <w:p w14:paraId="1831A928" w14:textId="5A51E286" w:rsidR="00DE5BB5" w:rsidRPr="00DE5BB5" w:rsidRDefault="005477AB" w:rsidP="00DE5BB5">
            <w:pPr>
              <w:ind w:left="-18"/>
              <w:jc w:val="both"/>
              <w:rPr>
                <w:bCs/>
                <w:sz w:val="24"/>
                <w:lang w:val="en-US"/>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00DE5BB5" w:rsidRPr="00DE5BB5">
              <w:rPr>
                <w:sz w:val="24"/>
              </w:rPr>
              <w:t xml:space="preserve">REQUESTED Dr. Jayashree Anand, HRIPL and Ms. Rupinder Kar Rawat to discuss the comments received and provide the </w:t>
            </w:r>
            <w:proofErr w:type="gramStart"/>
            <w:r w:rsidR="00DE5BB5" w:rsidRPr="00DE5BB5">
              <w:rPr>
                <w:sz w:val="24"/>
              </w:rPr>
              <w:t>modified  draft</w:t>
            </w:r>
            <w:proofErr w:type="gramEnd"/>
            <w:r w:rsidR="00DE5BB5" w:rsidRPr="00DE5BB5">
              <w:rPr>
                <w:sz w:val="24"/>
              </w:rPr>
              <w:t xml:space="preserve"> for recirculation. The Committee also DECIDED to drop the document and take up the modified draft as a New WC Draft. The modified draft would be issued into wide circulation for a period of two months.</w:t>
            </w:r>
          </w:p>
          <w:p w14:paraId="58873EBD" w14:textId="77777777" w:rsidR="00DE5BB5" w:rsidRPr="000E1149" w:rsidRDefault="00DE5BB5" w:rsidP="00DE5BB5">
            <w:pPr>
              <w:ind w:left="-18"/>
              <w:jc w:val="both"/>
              <w:rPr>
                <w:sz w:val="24"/>
                <w:lang w:val="en-US"/>
              </w:rPr>
            </w:pPr>
          </w:p>
        </w:tc>
        <w:tc>
          <w:tcPr>
            <w:tcW w:w="2695" w:type="dxa"/>
          </w:tcPr>
          <w:p w14:paraId="577EB652" w14:textId="5D5F7D64" w:rsidR="00DE5BB5" w:rsidRDefault="005477AB" w:rsidP="00DE5BB5">
            <w:pPr>
              <w:jc w:val="both"/>
              <w:rPr>
                <w:rFonts w:eastAsia="Verdana"/>
                <w:sz w:val="24"/>
                <w:szCs w:val="24"/>
              </w:rPr>
            </w:pPr>
            <w:r>
              <w:rPr>
                <w:rFonts w:eastAsia="Verdana"/>
                <w:sz w:val="24"/>
                <w:szCs w:val="24"/>
              </w:rPr>
              <w:t>The modified draft has been received from Ms. Rupinder Kar Rawat. The draft would be issued into wide circulation shortly.</w:t>
            </w:r>
          </w:p>
        </w:tc>
      </w:tr>
      <w:tr w:rsidR="005477AB" w:rsidRPr="00676A52" w14:paraId="64721100" w14:textId="77777777" w:rsidTr="00F033A0">
        <w:trPr>
          <w:trHeight w:val="787"/>
          <w:jc w:val="center"/>
        </w:trPr>
        <w:tc>
          <w:tcPr>
            <w:tcW w:w="895" w:type="dxa"/>
          </w:tcPr>
          <w:p w14:paraId="7B21EDA2" w14:textId="01CA72EC" w:rsidR="005477AB" w:rsidRDefault="00DB2841" w:rsidP="006278E1">
            <w:pPr>
              <w:tabs>
                <w:tab w:val="left" w:pos="0"/>
              </w:tabs>
              <w:ind w:left="29" w:hanging="62"/>
              <w:jc w:val="both"/>
              <w:rPr>
                <w:b/>
                <w:bCs/>
                <w:sz w:val="24"/>
                <w:szCs w:val="24"/>
              </w:rPr>
            </w:pPr>
            <w:r>
              <w:rPr>
                <w:b/>
                <w:bCs/>
                <w:sz w:val="24"/>
                <w:szCs w:val="24"/>
              </w:rPr>
              <w:t>5.16</w:t>
            </w:r>
          </w:p>
        </w:tc>
        <w:tc>
          <w:tcPr>
            <w:tcW w:w="2786" w:type="dxa"/>
          </w:tcPr>
          <w:p w14:paraId="5FA648E6" w14:textId="41245FB3" w:rsidR="005477AB" w:rsidRPr="00F15C8E" w:rsidRDefault="005477AB" w:rsidP="006278E1">
            <w:pPr>
              <w:autoSpaceDE w:val="0"/>
              <w:autoSpaceDN w:val="0"/>
              <w:adjustRightInd w:val="0"/>
              <w:ind w:left="-18"/>
              <w:jc w:val="both"/>
              <w:rPr>
                <w:rFonts w:cs="Mangal"/>
                <w:b/>
                <w:bCs/>
                <w:sz w:val="24"/>
              </w:rPr>
            </w:pPr>
            <w:r w:rsidRPr="003B2521">
              <w:rPr>
                <w:b/>
                <w:sz w:val="24"/>
              </w:rPr>
              <w:t>Doc No.: PCD 19 (1</w:t>
            </w:r>
            <w:r>
              <w:rPr>
                <w:b/>
                <w:sz w:val="24"/>
              </w:rPr>
              <w:t>7248</w:t>
            </w:r>
            <w:r w:rsidRPr="003B2521">
              <w:rPr>
                <w:b/>
                <w:sz w:val="24"/>
              </w:rPr>
              <w:t xml:space="preserve">) C </w:t>
            </w:r>
            <w:r>
              <w:rPr>
                <w:b/>
                <w:sz w:val="24"/>
              </w:rPr>
              <w:t>Henna (</w:t>
            </w:r>
            <w:proofErr w:type="spellStart"/>
            <w:r>
              <w:rPr>
                <w:b/>
                <w:sz w:val="24"/>
              </w:rPr>
              <w:t>Mehendi</w:t>
            </w:r>
            <w:proofErr w:type="spellEnd"/>
            <w:r>
              <w:rPr>
                <w:b/>
                <w:sz w:val="24"/>
              </w:rPr>
              <w:t>) Powder – Specification</w:t>
            </w:r>
            <w:r w:rsidRPr="003B2521">
              <w:rPr>
                <w:b/>
                <w:sz w:val="24"/>
              </w:rPr>
              <w:t xml:space="preserve"> (</w:t>
            </w:r>
            <w:r w:rsidRPr="00781B31">
              <w:rPr>
                <w:b/>
                <w:i/>
                <w:sz w:val="24"/>
              </w:rPr>
              <w:t>Second revision</w:t>
            </w:r>
            <w:r w:rsidRPr="003B2521">
              <w:rPr>
                <w:b/>
                <w:sz w:val="24"/>
              </w:rPr>
              <w:t xml:space="preserve"> of IS </w:t>
            </w:r>
            <w:r>
              <w:rPr>
                <w:b/>
                <w:sz w:val="24"/>
              </w:rPr>
              <w:t>11142</w:t>
            </w:r>
            <w:r w:rsidRPr="003B2521">
              <w:rPr>
                <w:b/>
                <w:sz w:val="24"/>
              </w:rPr>
              <w:t>)</w:t>
            </w:r>
          </w:p>
        </w:tc>
        <w:tc>
          <w:tcPr>
            <w:tcW w:w="3969" w:type="dxa"/>
          </w:tcPr>
          <w:p w14:paraId="094792DF" w14:textId="0E1D9CAE" w:rsidR="005477AB" w:rsidRPr="000E1149" w:rsidRDefault="005477AB" w:rsidP="00DE5BB5">
            <w:pPr>
              <w:ind w:left="-18"/>
              <w:jc w:val="both"/>
              <w:rPr>
                <w:sz w:val="24"/>
                <w:lang w:val="en-US"/>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Pr="005477AB">
              <w:rPr>
                <w:b/>
                <w:sz w:val="24"/>
                <w:lang w:bidi="ar-SA"/>
              </w:rPr>
              <w:t>FINALIZED</w:t>
            </w:r>
            <w:r w:rsidRPr="005477AB">
              <w:rPr>
                <w:bCs/>
                <w:sz w:val="24"/>
                <w:lang w:bidi="ar-SA"/>
              </w:rPr>
              <w:t xml:space="preserve"> the draft for publication, with the inclusion of </w:t>
            </w:r>
            <w:r>
              <w:rPr>
                <w:bCs/>
                <w:sz w:val="24"/>
                <w:lang w:bidi="ar-SA"/>
              </w:rPr>
              <w:t>the</w:t>
            </w:r>
            <w:r w:rsidRPr="005477AB">
              <w:rPr>
                <w:bCs/>
                <w:sz w:val="24"/>
                <w:lang w:bidi="ar-SA"/>
              </w:rPr>
              <w:t xml:space="preserve"> agreed comments.</w:t>
            </w:r>
          </w:p>
        </w:tc>
        <w:tc>
          <w:tcPr>
            <w:tcW w:w="2695" w:type="dxa"/>
          </w:tcPr>
          <w:p w14:paraId="0F2880C7" w14:textId="79C30AA7" w:rsidR="00BF1AB7" w:rsidRDefault="005477AB" w:rsidP="005477AB">
            <w:pPr>
              <w:keepNext/>
              <w:jc w:val="both"/>
              <w:outlineLvl w:val="2"/>
              <w:rPr>
                <w:rFonts w:eastAsia="Verdana"/>
                <w:bCs/>
                <w:sz w:val="24"/>
                <w:szCs w:val="24"/>
              </w:rPr>
            </w:pPr>
            <w:r w:rsidRPr="00B56A1E">
              <w:rPr>
                <w:rFonts w:eastAsia="Verdana"/>
                <w:bCs/>
                <w:sz w:val="24"/>
                <w:szCs w:val="24"/>
              </w:rPr>
              <w:t>It was observed by the BIS Secretariat that there are no differences in requirements of</w:t>
            </w:r>
            <w:r w:rsidR="00D72B38">
              <w:rPr>
                <w:rFonts w:eastAsia="Verdana"/>
                <w:bCs/>
                <w:sz w:val="24"/>
                <w:szCs w:val="24"/>
              </w:rPr>
              <w:t xml:space="preserve"> Type 2 and Type 3 Henna Powder </w:t>
            </w:r>
            <w:r w:rsidR="00BF1AB7" w:rsidRPr="00397BF7">
              <w:rPr>
                <w:rFonts w:eastAsia="Verdana"/>
                <w:bCs/>
                <w:sz w:val="24"/>
                <w:szCs w:val="24"/>
              </w:rPr>
              <w:t>except for addition of pre</w:t>
            </w:r>
            <w:r w:rsidR="008E3122" w:rsidRPr="00397BF7">
              <w:rPr>
                <w:rFonts w:eastAsia="Verdana"/>
                <w:bCs/>
                <w:sz w:val="24"/>
                <w:szCs w:val="24"/>
              </w:rPr>
              <w:t>servatives</w:t>
            </w:r>
            <w:r w:rsidR="00BF1AB7" w:rsidRPr="00397BF7">
              <w:rPr>
                <w:rFonts w:eastAsia="Verdana"/>
                <w:bCs/>
                <w:sz w:val="24"/>
                <w:szCs w:val="24"/>
              </w:rPr>
              <w:t>.</w:t>
            </w:r>
            <w:r w:rsidR="00BF1AB7">
              <w:rPr>
                <w:rFonts w:eastAsia="Verdana"/>
                <w:bCs/>
                <w:sz w:val="24"/>
                <w:szCs w:val="24"/>
              </w:rPr>
              <w:t xml:space="preserve"> </w:t>
            </w:r>
          </w:p>
          <w:p w14:paraId="3CD16FE5" w14:textId="070CEE53" w:rsidR="005477AB" w:rsidRPr="00BF1AB7" w:rsidRDefault="005477AB" w:rsidP="005477AB">
            <w:pPr>
              <w:keepNext/>
              <w:jc w:val="both"/>
              <w:outlineLvl w:val="2"/>
              <w:rPr>
                <w:rFonts w:eastAsia="Verdana"/>
                <w:bCs/>
                <w:color w:val="FF0000"/>
                <w:sz w:val="24"/>
                <w:szCs w:val="24"/>
                <w:u w:val="single"/>
              </w:rPr>
            </w:pPr>
            <w:r w:rsidRPr="00B56A1E">
              <w:rPr>
                <w:rFonts w:eastAsia="Verdana"/>
                <w:bCs/>
                <w:sz w:val="24"/>
                <w:szCs w:val="24"/>
              </w:rPr>
              <w:t xml:space="preserve"> </w:t>
            </w:r>
          </w:p>
          <w:p w14:paraId="49BE87FF" w14:textId="77777777" w:rsidR="005477AB" w:rsidRDefault="005477AB" w:rsidP="005477AB">
            <w:pPr>
              <w:keepNext/>
              <w:jc w:val="both"/>
              <w:outlineLvl w:val="2"/>
              <w:rPr>
                <w:rFonts w:eastAsia="Verdana"/>
                <w:bCs/>
                <w:sz w:val="24"/>
                <w:szCs w:val="24"/>
              </w:rPr>
            </w:pPr>
          </w:p>
          <w:p w14:paraId="2D741961" w14:textId="77777777" w:rsidR="005477AB" w:rsidRPr="00B56A1E" w:rsidRDefault="005477AB" w:rsidP="005477AB">
            <w:pPr>
              <w:keepNext/>
              <w:jc w:val="both"/>
              <w:outlineLvl w:val="2"/>
              <w:rPr>
                <w:rFonts w:eastAsia="Verdana"/>
                <w:bCs/>
                <w:sz w:val="24"/>
                <w:szCs w:val="24"/>
              </w:rPr>
            </w:pPr>
            <w:r>
              <w:rPr>
                <w:rFonts w:asciiTheme="minorHAnsi" w:eastAsia="Verdana" w:hAnsiTheme="minorHAnsi" w:cstheme="minorBidi"/>
                <w:bCs/>
                <w:sz w:val="24"/>
                <w:szCs w:val="24"/>
                <w:lang w:eastAsia="en-US" w:bidi="ar-SA"/>
              </w:rPr>
              <w:object w:dxaOrig="1543" w:dyaOrig="996" w14:anchorId="30A1734F">
                <v:shape id="_x0000_i1033" type="#_x0000_t75" style="width:76.8pt;height:49.8pt" o:ole="">
                  <v:imagedata r:id="rId26" o:title=""/>
                </v:shape>
                <o:OLEObject Type="Embed" ProgID="Acrobat.Document.DC" ShapeID="_x0000_i1033" DrawAspect="Icon" ObjectID="_1711806852" r:id="rId27"/>
              </w:object>
            </w:r>
          </w:p>
          <w:p w14:paraId="59FE6C9D" w14:textId="77777777" w:rsidR="005477AB" w:rsidRDefault="005477AB" w:rsidP="005477AB">
            <w:pPr>
              <w:keepNext/>
              <w:jc w:val="both"/>
              <w:outlineLvl w:val="2"/>
              <w:rPr>
                <w:rFonts w:eastAsia="Verdana"/>
                <w:b/>
                <w:sz w:val="24"/>
                <w:szCs w:val="24"/>
              </w:rPr>
            </w:pPr>
          </w:p>
          <w:p w14:paraId="19DA3D65" w14:textId="28B8AD94" w:rsidR="005477AB" w:rsidRDefault="005477AB" w:rsidP="005477AB">
            <w:pPr>
              <w:jc w:val="both"/>
              <w:rPr>
                <w:rFonts w:eastAsia="Verdana"/>
                <w:sz w:val="24"/>
                <w:szCs w:val="24"/>
              </w:rPr>
            </w:pPr>
            <w:r w:rsidRPr="00B56A1E">
              <w:rPr>
                <w:rFonts w:eastAsia="Verdana"/>
                <w:bCs/>
                <w:sz w:val="24"/>
                <w:szCs w:val="24"/>
              </w:rPr>
              <w:t>The Committee may</w:t>
            </w:r>
            <w:r w:rsidR="00024BC1">
              <w:rPr>
                <w:rFonts w:eastAsia="Verdana"/>
                <w:b/>
                <w:sz w:val="24"/>
                <w:szCs w:val="24"/>
              </w:rPr>
              <w:t xml:space="preserve"> DELIBERATE</w:t>
            </w:r>
            <w:r>
              <w:rPr>
                <w:rFonts w:eastAsia="Verdana"/>
                <w:b/>
                <w:sz w:val="24"/>
                <w:szCs w:val="24"/>
              </w:rPr>
              <w:t>.</w:t>
            </w:r>
          </w:p>
        </w:tc>
      </w:tr>
      <w:tr w:rsidR="005477AB" w:rsidRPr="00676A52" w14:paraId="07D01433" w14:textId="77777777" w:rsidTr="00F033A0">
        <w:trPr>
          <w:trHeight w:val="787"/>
          <w:jc w:val="center"/>
        </w:trPr>
        <w:tc>
          <w:tcPr>
            <w:tcW w:w="895" w:type="dxa"/>
          </w:tcPr>
          <w:p w14:paraId="6880949B" w14:textId="583BF4BB" w:rsidR="005477AB" w:rsidRDefault="00DB2841" w:rsidP="006278E1">
            <w:pPr>
              <w:tabs>
                <w:tab w:val="left" w:pos="0"/>
              </w:tabs>
              <w:ind w:left="29" w:hanging="62"/>
              <w:jc w:val="both"/>
              <w:rPr>
                <w:b/>
                <w:bCs/>
                <w:sz w:val="24"/>
                <w:szCs w:val="24"/>
              </w:rPr>
            </w:pPr>
            <w:r>
              <w:rPr>
                <w:b/>
                <w:bCs/>
                <w:sz w:val="24"/>
                <w:szCs w:val="24"/>
              </w:rPr>
              <w:t>5.17</w:t>
            </w:r>
          </w:p>
        </w:tc>
        <w:tc>
          <w:tcPr>
            <w:tcW w:w="2786" w:type="dxa"/>
          </w:tcPr>
          <w:p w14:paraId="410579B8" w14:textId="77777777" w:rsidR="005477AB" w:rsidRDefault="005477AB" w:rsidP="006278E1">
            <w:pPr>
              <w:autoSpaceDE w:val="0"/>
              <w:autoSpaceDN w:val="0"/>
              <w:adjustRightInd w:val="0"/>
              <w:ind w:left="-18"/>
              <w:jc w:val="both"/>
              <w:rPr>
                <w:b/>
                <w:bCs/>
                <w:sz w:val="24"/>
              </w:rPr>
            </w:pPr>
            <w:r w:rsidRPr="007B3EF4">
              <w:rPr>
                <w:b/>
                <w:bCs/>
                <w:sz w:val="24"/>
              </w:rPr>
              <w:t xml:space="preserve">Doc No.: </w:t>
            </w:r>
            <w:r w:rsidRPr="009103B5">
              <w:rPr>
                <w:b/>
                <w:bCs/>
                <w:sz w:val="24"/>
              </w:rPr>
              <w:t>PCD 19(17644)</w:t>
            </w:r>
            <w:r>
              <w:rPr>
                <w:b/>
                <w:bCs/>
                <w:sz w:val="24"/>
              </w:rPr>
              <w:t xml:space="preserve"> </w:t>
            </w:r>
            <w:r w:rsidRPr="007B3EF4">
              <w:rPr>
                <w:b/>
                <w:bCs/>
                <w:sz w:val="24"/>
              </w:rPr>
              <w:t xml:space="preserve">C </w:t>
            </w:r>
            <w:r>
              <w:rPr>
                <w:b/>
                <w:bCs/>
                <w:sz w:val="24"/>
              </w:rPr>
              <w:t>C</w:t>
            </w:r>
            <w:r w:rsidRPr="009103B5">
              <w:rPr>
                <w:b/>
                <w:bCs/>
                <w:sz w:val="24"/>
              </w:rPr>
              <w:t>lassification of cosmetic raw materials and adjuncts – list of raw</w:t>
            </w:r>
            <w:r>
              <w:rPr>
                <w:b/>
                <w:bCs/>
                <w:sz w:val="24"/>
              </w:rPr>
              <w:t xml:space="preserve"> </w:t>
            </w:r>
            <w:r w:rsidRPr="009103B5">
              <w:rPr>
                <w:b/>
                <w:bCs/>
                <w:sz w:val="24"/>
              </w:rPr>
              <w:t>materials generally not recognized as safe (GNRAS) and restricted ingredients for use</w:t>
            </w:r>
            <w:r>
              <w:rPr>
                <w:b/>
                <w:bCs/>
                <w:sz w:val="24"/>
              </w:rPr>
              <w:t xml:space="preserve"> </w:t>
            </w:r>
            <w:r w:rsidRPr="009103B5">
              <w:rPr>
                <w:b/>
                <w:bCs/>
                <w:sz w:val="24"/>
              </w:rPr>
              <w:t>in cosmetics</w:t>
            </w:r>
            <w:r>
              <w:rPr>
                <w:b/>
                <w:bCs/>
                <w:sz w:val="24"/>
              </w:rPr>
              <w:t xml:space="preserve"> – IS 4707 Part 2 </w:t>
            </w:r>
          </w:p>
          <w:p w14:paraId="56B0518E" w14:textId="77777777" w:rsidR="005477AB" w:rsidRDefault="005477AB" w:rsidP="006278E1">
            <w:pPr>
              <w:autoSpaceDE w:val="0"/>
              <w:autoSpaceDN w:val="0"/>
              <w:adjustRightInd w:val="0"/>
              <w:ind w:left="-18"/>
              <w:jc w:val="both"/>
              <w:rPr>
                <w:b/>
                <w:bCs/>
                <w:sz w:val="24"/>
              </w:rPr>
            </w:pPr>
          </w:p>
          <w:p w14:paraId="3D0ECD0B" w14:textId="77777777" w:rsidR="005477AB" w:rsidRDefault="005477AB" w:rsidP="006278E1">
            <w:pPr>
              <w:autoSpaceDE w:val="0"/>
              <w:autoSpaceDN w:val="0"/>
              <w:adjustRightInd w:val="0"/>
              <w:ind w:left="-18"/>
              <w:jc w:val="both"/>
              <w:rPr>
                <w:b/>
                <w:bCs/>
                <w:sz w:val="24"/>
              </w:rPr>
            </w:pPr>
            <w:r>
              <w:rPr>
                <w:b/>
                <w:bCs/>
                <w:sz w:val="24"/>
              </w:rPr>
              <w:t xml:space="preserve">And </w:t>
            </w:r>
          </w:p>
          <w:p w14:paraId="66574604" w14:textId="77777777" w:rsidR="005477AB" w:rsidRDefault="005477AB" w:rsidP="006278E1">
            <w:pPr>
              <w:autoSpaceDE w:val="0"/>
              <w:autoSpaceDN w:val="0"/>
              <w:adjustRightInd w:val="0"/>
              <w:ind w:left="-18"/>
              <w:jc w:val="both"/>
              <w:rPr>
                <w:b/>
                <w:bCs/>
                <w:sz w:val="24"/>
              </w:rPr>
            </w:pPr>
          </w:p>
          <w:p w14:paraId="27D1E9D5" w14:textId="1E149327" w:rsidR="005477AB" w:rsidRPr="003B2521" w:rsidRDefault="005477AB" w:rsidP="006278E1">
            <w:pPr>
              <w:autoSpaceDE w:val="0"/>
              <w:autoSpaceDN w:val="0"/>
              <w:adjustRightInd w:val="0"/>
              <w:ind w:left="-18"/>
              <w:jc w:val="both"/>
              <w:rPr>
                <w:b/>
                <w:sz w:val="24"/>
              </w:rPr>
            </w:pPr>
            <w:r w:rsidRPr="007B3EF4">
              <w:rPr>
                <w:b/>
                <w:bCs/>
                <w:sz w:val="24"/>
              </w:rPr>
              <w:t xml:space="preserve">Doc No.: </w:t>
            </w:r>
            <w:r>
              <w:rPr>
                <w:b/>
                <w:bCs/>
                <w:sz w:val="24"/>
              </w:rPr>
              <w:t xml:space="preserve">PCD 19(17647) </w:t>
            </w:r>
            <w:r w:rsidRPr="007B3EF4">
              <w:rPr>
                <w:b/>
                <w:bCs/>
                <w:sz w:val="24"/>
              </w:rPr>
              <w:t xml:space="preserve">C </w:t>
            </w:r>
            <w:r w:rsidRPr="00CA5A9F">
              <w:rPr>
                <w:b/>
                <w:bCs/>
                <w:sz w:val="24"/>
              </w:rPr>
              <w:t>Classification Of Cosmetic Raw Materials And Adjuncts –List of Preservatives Allowed In Cosmetics with Restriction</w:t>
            </w:r>
            <w:r w:rsidRPr="00381535">
              <w:rPr>
                <w:sz w:val="24"/>
              </w:rPr>
              <w:t xml:space="preserve"> </w:t>
            </w:r>
            <w:r>
              <w:rPr>
                <w:b/>
                <w:bCs/>
                <w:sz w:val="24"/>
              </w:rPr>
              <w:t>– IS 4707 Part 3</w:t>
            </w:r>
          </w:p>
        </w:tc>
        <w:tc>
          <w:tcPr>
            <w:tcW w:w="3969" w:type="dxa"/>
          </w:tcPr>
          <w:p w14:paraId="7B1B42FB" w14:textId="19D6AAFF" w:rsidR="005477AB" w:rsidRPr="005477AB" w:rsidRDefault="005477AB" w:rsidP="005477AB">
            <w:pPr>
              <w:ind w:left="-18"/>
              <w:jc w:val="both"/>
              <w:rPr>
                <w:bCs/>
                <w:sz w:val="24"/>
                <w:lang w:bidi="ar-SA"/>
              </w:rPr>
            </w:pPr>
            <w:r w:rsidRPr="000E1149">
              <w:rPr>
                <w:sz w:val="24"/>
                <w:lang w:val="en-US" w:bidi="ar-SA"/>
              </w:rPr>
              <w:lastRenderedPageBreak/>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Pr>
                <w:bCs/>
                <w:sz w:val="24"/>
                <w:lang w:bidi="ar-SA"/>
              </w:rPr>
              <w:t>DECI</w:t>
            </w:r>
            <w:r w:rsidRPr="005477AB">
              <w:rPr>
                <w:bCs/>
                <w:sz w:val="24"/>
                <w:lang w:bidi="ar-SA"/>
              </w:rPr>
              <w:t xml:space="preserve">DED to create a Panel for discussion of the comments received. The Composition of the Panel is as follows : </w:t>
            </w:r>
          </w:p>
          <w:p w14:paraId="5FE58148" w14:textId="77777777" w:rsidR="005477AB" w:rsidRPr="005477AB" w:rsidRDefault="005477AB" w:rsidP="005477AB">
            <w:pPr>
              <w:numPr>
                <w:ilvl w:val="0"/>
                <w:numId w:val="32"/>
              </w:numPr>
              <w:jc w:val="both"/>
              <w:rPr>
                <w:b/>
                <w:sz w:val="24"/>
                <w:lang w:val="en-US"/>
              </w:rPr>
            </w:pPr>
            <w:r w:rsidRPr="005477AB">
              <w:rPr>
                <w:sz w:val="24"/>
              </w:rPr>
              <w:t xml:space="preserve">Dr </w:t>
            </w:r>
            <w:proofErr w:type="spellStart"/>
            <w:r w:rsidRPr="005477AB">
              <w:rPr>
                <w:sz w:val="24"/>
              </w:rPr>
              <w:t>Gurubasavaraja</w:t>
            </w:r>
            <w:proofErr w:type="spellEnd"/>
            <w:r w:rsidRPr="005477AB">
              <w:rPr>
                <w:sz w:val="24"/>
              </w:rPr>
              <w:t xml:space="preserve"> KM ,ITC (Convenor)</w:t>
            </w:r>
          </w:p>
          <w:p w14:paraId="029D88CB" w14:textId="77777777" w:rsidR="005477AB" w:rsidRPr="005477AB" w:rsidRDefault="005477AB" w:rsidP="005477AB">
            <w:pPr>
              <w:numPr>
                <w:ilvl w:val="0"/>
                <w:numId w:val="32"/>
              </w:numPr>
              <w:jc w:val="both"/>
              <w:rPr>
                <w:b/>
                <w:sz w:val="24"/>
                <w:lang w:val="en-US"/>
              </w:rPr>
            </w:pPr>
            <w:r w:rsidRPr="005477AB">
              <w:rPr>
                <w:sz w:val="24"/>
              </w:rPr>
              <w:t>Ms. Rupinder Rawat, GCPL</w:t>
            </w:r>
          </w:p>
          <w:p w14:paraId="70957ADB" w14:textId="77777777" w:rsidR="005477AB" w:rsidRPr="005477AB" w:rsidRDefault="005477AB" w:rsidP="005477AB">
            <w:pPr>
              <w:numPr>
                <w:ilvl w:val="0"/>
                <w:numId w:val="32"/>
              </w:numPr>
              <w:jc w:val="both"/>
              <w:rPr>
                <w:b/>
                <w:sz w:val="24"/>
                <w:lang w:val="en-US"/>
              </w:rPr>
            </w:pPr>
            <w:r w:rsidRPr="005477AB">
              <w:rPr>
                <w:sz w:val="24"/>
              </w:rPr>
              <w:t xml:space="preserve">Ms. </w:t>
            </w:r>
            <w:proofErr w:type="spellStart"/>
            <w:r w:rsidRPr="005477AB">
              <w:rPr>
                <w:sz w:val="24"/>
              </w:rPr>
              <w:t>Vrinda</w:t>
            </w:r>
            <w:proofErr w:type="spellEnd"/>
            <w:r w:rsidRPr="005477AB">
              <w:rPr>
                <w:sz w:val="24"/>
              </w:rPr>
              <w:t xml:space="preserve"> </w:t>
            </w:r>
            <w:proofErr w:type="spellStart"/>
            <w:r w:rsidRPr="005477AB">
              <w:rPr>
                <w:sz w:val="24"/>
              </w:rPr>
              <w:t>Rajwade</w:t>
            </w:r>
            <w:proofErr w:type="spellEnd"/>
            <w:r w:rsidRPr="005477AB">
              <w:rPr>
                <w:sz w:val="24"/>
              </w:rPr>
              <w:t>, IBHA and HUL</w:t>
            </w:r>
          </w:p>
          <w:p w14:paraId="31971CB9" w14:textId="77777777" w:rsidR="005477AB" w:rsidRPr="005477AB" w:rsidRDefault="005477AB" w:rsidP="005477AB">
            <w:pPr>
              <w:numPr>
                <w:ilvl w:val="0"/>
                <w:numId w:val="32"/>
              </w:numPr>
              <w:jc w:val="both"/>
              <w:rPr>
                <w:b/>
                <w:sz w:val="24"/>
                <w:lang w:val="en-US"/>
              </w:rPr>
            </w:pPr>
            <w:r w:rsidRPr="005477AB">
              <w:rPr>
                <w:sz w:val="24"/>
              </w:rPr>
              <w:lastRenderedPageBreak/>
              <w:t xml:space="preserve">Mr. Yogesh More, Prem Henna </w:t>
            </w:r>
          </w:p>
          <w:p w14:paraId="0D35A4AD" w14:textId="77777777" w:rsidR="005477AB" w:rsidRPr="005477AB" w:rsidRDefault="005477AB" w:rsidP="005477AB">
            <w:pPr>
              <w:numPr>
                <w:ilvl w:val="0"/>
                <w:numId w:val="32"/>
              </w:numPr>
              <w:jc w:val="both"/>
              <w:rPr>
                <w:b/>
                <w:sz w:val="24"/>
                <w:lang w:val="en-US"/>
              </w:rPr>
            </w:pPr>
            <w:r w:rsidRPr="005477AB">
              <w:rPr>
                <w:sz w:val="24"/>
                <w:lang w:val="en-US"/>
              </w:rPr>
              <w:t xml:space="preserve">Shri Benedict M. </w:t>
            </w:r>
            <w:proofErr w:type="spellStart"/>
            <w:r w:rsidRPr="005477AB">
              <w:rPr>
                <w:sz w:val="24"/>
                <w:lang w:val="en-US"/>
              </w:rPr>
              <w:t>Mascarenhas</w:t>
            </w:r>
            <w:proofErr w:type="spellEnd"/>
            <w:r w:rsidRPr="005477AB">
              <w:rPr>
                <w:sz w:val="24"/>
                <w:lang w:val="en-US"/>
              </w:rPr>
              <w:t xml:space="preserve">, </w:t>
            </w:r>
            <w:proofErr w:type="spellStart"/>
            <w:r w:rsidRPr="005477AB">
              <w:rPr>
                <w:sz w:val="24"/>
                <w:lang w:val="en-US"/>
              </w:rPr>
              <w:t>Envis</w:t>
            </w:r>
            <w:proofErr w:type="spellEnd"/>
            <w:r w:rsidRPr="005477AB">
              <w:rPr>
                <w:sz w:val="24"/>
                <w:lang w:val="en-US"/>
              </w:rPr>
              <w:t xml:space="preserve"> BE Solutions</w:t>
            </w:r>
          </w:p>
          <w:p w14:paraId="5DFB2E8D" w14:textId="77777777" w:rsidR="005477AB" w:rsidRPr="005477AB" w:rsidRDefault="005477AB" w:rsidP="005477AB">
            <w:pPr>
              <w:numPr>
                <w:ilvl w:val="0"/>
                <w:numId w:val="32"/>
              </w:numPr>
              <w:jc w:val="both"/>
              <w:rPr>
                <w:b/>
                <w:sz w:val="24"/>
                <w:lang w:val="en-US"/>
              </w:rPr>
            </w:pPr>
            <w:r w:rsidRPr="005477AB">
              <w:rPr>
                <w:sz w:val="24"/>
                <w:lang w:val="en-US"/>
              </w:rPr>
              <w:t xml:space="preserve">Dr. </w:t>
            </w:r>
            <w:proofErr w:type="spellStart"/>
            <w:r w:rsidRPr="005477AB">
              <w:rPr>
                <w:sz w:val="24"/>
                <w:lang w:val="en-US"/>
              </w:rPr>
              <w:t>Gireesh</w:t>
            </w:r>
            <w:proofErr w:type="spellEnd"/>
            <w:r w:rsidRPr="005477AB">
              <w:rPr>
                <w:sz w:val="24"/>
                <w:lang w:val="en-US"/>
              </w:rPr>
              <w:t xml:space="preserve"> Kumar, </w:t>
            </w:r>
            <w:proofErr w:type="spellStart"/>
            <w:r w:rsidRPr="005477AB">
              <w:rPr>
                <w:sz w:val="24"/>
                <w:lang w:val="en-US"/>
              </w:rPr>
              <w:t>Cavinkare</w:t>
            </w:r>
            <w:proofErr w:type="spellEnd"/>
          </w:p>
          <w:p w14:paraId="0835CFC9" w14:textId="77777777" w:rsidR="005477AB" w:rsidRPr="005477AB" w:rsidRDefault="005477AB" w:rsidP="005477AB">
            <w:pPr>
              <w:numPr>
                <w:ilvl w:val="0"/>
                <w:numId w:val="32"/>
              </w:numPr>
              <w:jc w:val="both"/>
              <w:rPr>
                <w:b/>
                <w:sz w:val="24"/>
                <w:lang w:val="en-US"/>
              </w:rPr>
            </w:pPr>
            <w:r w:rsidRPr="005477AB">
              <w:rPr>
                <w:sz w:val="24"/>
                <w:lang w:val="en-US"/>
              </w:rPr>
              <w:t>Dr. Jayashree Anand, HRIPL</w:t>
            </w:r>
          </w:p>
          <w:p w14:paraId="13710F77" w14:textId="77777777" w:rsidR="005477AB" w:rsidRPr="005477AB" w:rsidRDefault="005477AB" w:rsidP="005477AB">
            <w:pPr>
              <w:numPr>
                <w:ilvl w:val="0"/>
                <w:numId w:val="32"/>
              </w:numPr>
              <w:jc w:val="both"/>
              <w:rPr>
                <w:b/>
                <w:sz w:val="24"/>
                <w:lang w:val="en-US"/>
              </w:rPr>
            </w:pPr>
            <w:r w:rsidRPr="005477AB">
              <w:rPr>
                <w:sz w:val="24"/>
                <w:lang w:val="en-US"/>
              </w:rPr>
              <w:t>Dr. Kajal Anand, AICMA</w:t>
            </w:r>
          </w:p>
          <w:p w14:paraId="3B045CF5" w14:textId="5B6ABD58" w:rsidR="005477AB" w:rsidRPr="005477AB" w:rsidRDefault="005477AB" w:rsidP="005477AB">
            <w:pPr>
              <w:ind w:left="-18"/>
              <w:jc w:val="both"/>
              <w:rPr>
                <w:b/>
                <w:bCs/>
                <w:sz w:val="24"/>
                <w:lang w:bidi="ar-SA"/>
              </w:rPr>
            </w:pPr>
            <w:r w:rsidRPr="005477AB">
              <w:rPr>
                <w:sz w:val="24"/>
                <w:lang w:bidi="ar-SA"/>
              </w:rPr>
              <w:t>The committee also agreed to the proposal of BIS to drop the Document No. and circulate the modified draft into wide circulation as a new document no.</w:t>
            </w:r>
          </w:p>
        </w:tc>
        <w:tc>
          <w:tcPr>
            <w:tcW w:w="2695" w:type="dxa"/>
          </w:tcPr>
          <w:p w14:paraId="6B8D3B7E" w14:textId="6216859B" w:rsidR="005477AB" w:rsidRPr="00676A52" w:rsidRDefault="005477AB" w:rsidP="005477AB">
            <w:pPr>
              <w:tabs>
                <w:tab w:val="left" w:pos="360"/>
              </w:tabs>
              <w:jc w:val="both"/>
              <w:rPr>
                <w:b/>
                <w:sz w:val="24"/>
                <w:szCs w:val="24"/>
                <w:u w:val="single"/>
                <w:lang w:val="en-US"/>
              </w:rPr>
            </w:pPr>
            <w:r>
              <w:rPr>
                <w:bCs/>
                <w:sz w:val="24"/>
                <w:szCs w:val="24"/>
                <w:lang w:val="en-US"/>
              </w:rPr>
              <w:lastRenderedPageBreak/>
              <w:t>Contact details of all the panel members and all the relevant documents regarding IS 4707 (Part 2) and IS 4707 (Part 3) had been shared with the convenor of the panel. The panel meeting has not been conducted yet.</w:t>
            </w:r>
          </w:p>
          <w:p w14:paraId="316EEEE8" w14:textId="77777777" w:rsidR="005477AB" w:rsidRPr="00B56A1E" w:rsidRDefault="005477AB" w:rsidP="005477AB">
            <w:pPr>
              <w:keepNext/>
              <w:jc w:val="both"/>
              <w:outlineLvl w:val="2"/>
              <w:rPr>
                <w:rFonts w:eastAsia="Verdana"/>
                <w:bCs/>
                <w:sz w:val="24"/>
                <w:szCs w:val="24"/>
              </w:rPr>
            </w:pPr>
          </w:p>
        </w:tc>
      </w:tr>
      <w:tr w:rsidR="005477AB" w:rsidRPr="00676A52" w14:paraId="4D17F468" w14:textId="77777777" w:rsidTr="00F033A0">
        <w:trPr>
          <w:trHeight w:val="787"/>
          <w:jc w:val="center"/>
        </w:trPr>
        <w:tc>
          <w:tcPr>
            <w:tcW w:w="895" w:type="dxa"/>
          </w:tcPr>
          <w:p w14:paraId="1204F7E1" w14:textId="446D38E8" w:rsidR="005477AB" w:rsidRDefault="00DB2841" w:rsidP="006278E1">
            <w:pPr>
              <w:tabs>
                <w:tab w:val="left" w:pos="0"/>
              </w:tabs>
              <w:ind w:left="29" w:hanging="62"/>
              <w:jc w:val="both"/>
              <w:rPr>
                <w:b/>
                <w:bCs/>
                <w:sz w:val="24"/>
                <w:szCs w:val="24"/>
              </w:rPr>
            </w:pPr>
            <w:r>
              <w:rPr>
                <w:b/>
                <w:bCs/>
                <w:sz w:val="24"/>
                <w:szCs w:val="24"/>
              </w:rPr>
              <w:t>5.18</w:t>
            </w:r>
          </w:p>
        </w:tc>
        <w:tc>
          <w:tcPr>
            <w:tcW w:w="2786" w:type="dxa"/>
          </w:tcPr>
          <w:p w14:paraId="2926D4F1" w14:textId="77777777" w:rsidR="005477AB" w:rsidRPr="005477AB" w:rsidRDefault="005477AB" w:rsidP="005477AB">
            <w:pPr>
              <w:autoSpaceDE w:val="0"/>
              <w:autoSpaceDN w:val="0"/>
              <w:adjustRightInd w:val="0"/>
              <w:ind w:left="-18"/>
              <w:jc w:val="both"/>
              <w:rPr>
                <w:b/>
                <w:bCs/>
                <w:sz w:val="24"/>
              </w:rPr>
            </w:pPr>
            <w:r w:rsidRPr="005477AB">
              <w:rPr>
                <w:b/>
                <w:bCs/>
                <w:sz w:val="24"/>
              </w:rPr>
              <w:t>Doc No.: PCD 19(18269) C Lipstick - Specification (</w:t>
            </w:r>
            <w:r w:rsidRPr="005477AB">
              <w:rPr>
                <w:b/>
                <w:bCs/>
                <w:i/>
                <w:iCs/>
                <w:sz w:val="24"/>
              </w:rPr>
              <w:t>Second Revision</w:t>
            </w:r>
            <w:r w:rsidRPr="005477AB">
              <w:rPr>
                <w:b/>
                <w:bCs/>
                <w:sz w:val="24"/>
              </w:rPr>
              <w:t>) Amendment – 1 of IS 9875:2018</w:t>
            </w:r>
          </w:p>
          <w:p w14:paraId="63A632A6" w14:textId="77777777" w:rsidR="005477AB" w:rsidRPr="007B3EF4" w:rsidRDefault="005477AB" w:rsidP="006278E1">
            <w:pPr>
              <w:autoSpaceDE w:val="0"/>
              <w:autoSpaceDN w:val="0"/>
              <w:adjustRightInd w:val="0"/>
              <w:ind w:left="-18"/>
              <w:jc w:val="both"/>
              <w:rPr>
                <w:b/>
                <w:bCs/>
                <w:sz w:val="24"/>
              </w:rPr>
            </w:pPr>
          </w:p>
        </w:tc>
        <w:tc>
          <w:tcPr>
            <w:tcW w:w="3969" w:type="dxa"/>
          </w:tcPr>
          <w:p w14:paraId="6F2CFF35" w14:textId="6A7DAE6A" w:rsidR="00DB2841" w:rsidRPr="00DB2841" w:rsidRDefault="00DB2841" w:rsidP="00DB2841">
            <w:pPr>
              <w:ind w:left="-18"/>
              <w:jc w:val="both"/>
              <w:rPr>
                <w:bCs/>
                <w:sz w:val="24"/>
                <w:lang w:bidi="ar-SA"/>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Pr="00DB2841">
              <w:rPr>
                <w:bCs/>
                <w:sz w:val="24"/>
                <w:lang w:bidi="ar-SA"/>
              </w:rPr>
              <w:t>REQUESTED Sh. Vinay Kumar Singh to provide the Study Report in support for quantifying the pay-off test</w:t>
            </w:r>
            <w:r>
              <w:rPr>
                <w:bCs/>
                <w:sz w:val="24"/>
                <w:lang w:bidi="ar-SA"/>
              </w:rPr>
              <w:t xml:space="preserve"> to a maximum value of </w:t>
            </w:r>
            <w:r w:rsidRPr="00441634">
              <w:rPr>
                <w:bCs/>
                <w:sz w:val="24"/>
              </w:rPr>
              <w:t>0.0001g/cm</w:t>
            </w:r>
            <w:r w:rsidRPr="00441634">
              <w:rPr>
                <w:bCs/>
                <w:sz w:val="24"/>
                <w:vertAlign w:val="superscript"/>
              </w:rPr>
              <w:t>2</w:t>
            </w:r>
            <w:r w:rsidRPr="00DB2841">
              <w:rPr>
                <w:bCs/>
                <w:sz w:val="24"/>
                <w:lang w:bidi="ar-SA"/>
              </w:rPr>
              <w:t xml:space="preserve">. The Committee also DECIDED to drop the document and take up the modified draft as a New WC Draft, after receiving the study report supporting the quantification of the pay-off test. </w:t>
            </w:r>
          </w:p>
          <w:p w14:paraId="79F2082E" w14:textId="2C477AE8" w:rsidR="005477AB" w:rsidRPr="000E1149" w:rsidRDefault="005477AB" w:rsidP="005477AB">
            <w:pPr>
              <w:ind w:left="-18"/>
              <w:jc w:val="both"/>
              <w:rPr>
                <w:sz w:val="24"/>
                <w:lang w:val="en-US"/>
              </w:rPr>
            </w:pPr>
          </w:p>
        </w:tc>
        <w:tc>
          <w:tcPr>
            <w:tcW w:w="2695" w:type="dxa"/>
          </w:tcPr>
          <w:p w14:paraId="5530D2E8" w14:textId="4B0F86F6" w:rsidR="005477AB" w:rsidRDefault="00DB2841" w:rsidP="005477AB">
            <w:pPr>
              <w:tabs>
                <w:tab w:val="left" w:pos="360"/>
              </w:tabs>
              <w:jc w:val="both"/>
              <w:rPr>
                <w:bCs/>
                <w:sz w:val="24"/>
                <w:szCs w:val="24"/>
                <w:lang w:val="en-US"/>
              </w:rPr>
            </w:pPr>
            <w:r>
              <w:rPr>
                <w:bCs/>
                <w:sz w:val="24"/>
                <w:szCs w:val="24"/>
                <w:lang w:val="en-US"/>
              </w:rPr>
              <w:t>Study Report pending from the Shri Vinay Kr Singh.</w:t>
            </w:r>
          </w:p>
        </w:tc>
      </w:tr>
      <w:tr w:rsidR="00DB2841" w:rsidRPr="00676A52" w14:paraId="04C8DE76" w14:textId="77777777" w:rsidTr="00F033A0">
        <w:trPr>
          <w:trHeight w:val="787"/>
          <w:jc w:val="center"/>
        </w:trPr>
        <w:tc>
          <w:tcPr>
            <w:tcW w:w="895" w:type="dxa"/>
          </w:tcPr>
          <w:p w14:paraId="4290282F" w14:textId="35898243" w:rsidR="00DB2841" w:rsidRDefault="00DB2841" w:rsidP="006278E1">
            <w:pPr>
              <w:tabs>
                <w:tab w:val="left" w:pos="0"/>
              </w:tabs>
              <w:ind w:left="29" w:hanging="62"/>
              <w:jc w:val="both"/>
              <w:rPr>
                <w:b/>
                <w:bCs/>
                <w:sz w:val="24"/>
                <w:szCs w:val="24"/>
              </w:rPr>
            </w:pPr>
            <w:r>
              <w:rPr>
                <w:b/>
                <w:bCs/>
                <w:sz w:val="24"/>
                <w:szCs w:val="24"/>
              </w:rPr>
              <w:t>5.19</w:t>
            </w:r>
          </w:p>
        </w:tc>
        <w:tc>
          <w:tcPr>
            <w:tcW w:w="2786" w:type="dxa"/>
          </w:tcPr>
          <w:p w14:paraId="0B23D16F" w14:textId="77777777" w:rsidR="00DB2841" w:rsidRPr="00DB2841" w:rsidRDefault="00DB2841" w:rsidP="00DB2841">
            <w:pPr>
              <w:autoSpaceDE w:val="0"/>
              <w:autoSpaceDN w:val="0"/>
              <w:adjustRightInd w:val="0"/>
              <w:ind w:left="-18"/>
              <w:jc w:val="both"/>
              <w:rPr>
                <w:b/>
                <w:bCs/>
                <w:sz w:val="24"/>
                <w:lang w:val="en-US"/>
              </w:rPr>
            </w:pPr>
            <w:r w:rsidRPr="00DB2841">
              <w:rPr>
                <w:b/>
                <w:bCs/>
                <w:sz w:val="24"/>
                <w:lang w:val="en-US"/>
              </w:rPr>
              <w:t>Adoption of ISO 11930:2019 Cosmetics — Microbiology — Evaluation of the antimicrobial protection of a cosmetic product</w:t>
            </w:r>
          </w:p>
          <w:p w14:paraId="2F6267D2" w14:textId="77777777" w:rsidR="00DB2841" w:rsidRPr="005477AB" w:rsidRDefault="00DB2841" w:rsidP="005477AB">
            <w:pPr>
              <w:autoSpaceDE w:val="0"/>
              <w:autoSpaceDN w:val="0"/>
              <w:adjustRightInd w:val="0"/>
              <w:ind w:left="-18"/>
              <w:jc w:val="both"/>
              <w:rPr>
                <w:b/>
                <w:bCs/>
                <w:sz w:val="24"/>
              </w:rPr>
            </w:pPr>
          </w:p>
        </w:tc>
        <w:tc>
          <w:tcPr>
            <w:tcW w:w="3969" w:type="dxa"/>
          </w:tcPr>
          <w:p w14:paraId="369D4792" w14:textId="77777777" w:rsidR="00DB2841" w:rsidRPr="00DB2841" w:rsidRDefault="00DB2841" w:rsidP="00DB2841">
            <w:pPr>
              <w:ind w:left="-18"/>
              <w:jc w:val="both"/>
              <w:rPr>
                <w:sz w:val="24"/>
                <w:lang w:val="en-US" w:bidi="ar-SA"/>
              </w:rPr>
            </w:pPr>
            <w:r w:rsidRPr="000E1149">
              <w:rPr>
                <w:sz w:val="24"/>
                <w:lang w:val="en-US" w:bidi="ar-SA"/>
              </w:rPr>
              <w:t>The Committee during its 35</w:t>
            </w:r>
            <w:r w:rsidRPr="000E1149">
              <w:rPr>
                <w:sz w:val="24"/>
                <w:vertAlign w:val="superscript"/>
                <w:lang w:val="en-US" w:bidi="ar-SA"/>
              </w:rPr>
              <w:t>th</w:t>
            </w:r>
            <w:r w:rsidRPr="000E1149">
              <w:rPr>
                <w:sz w:val="24"/>
                <w:lang w:val="en-US" w:bidi="ar-SA"/>
              </w:rPr>
              <w:t xml:space="preserve"> Meeting held on 24.02.22,</w:t>
            </w:r>
            <w:r>
              <w:rPr>
                <w:sz w:val="24"/>
                <w:lang w:val="en-US" w:bidi="ar-SA"/>
              </w:rPr>
              <w:t xml:space="preserve"> </w:t>
            </w:r>
            <w:r w:rsidRPr="00DB2841">
              <w:rPr>
                <w:sz w:val="24"/>
                <w:lang w:val="en-US"/>
              </w:rPr>
              <w:t>NOTED that ISO 11930:2019 Cosmetics — Microbiology — Evaluation of the antimicrobial protection of a cosmetic product has already been circulated with the Agenda to all the committee members. Members were requested to verify the standard and their comments if received, to be discussed in the next meeting of the committee.</w:t>
            </w:r>
          </w:p>
          <w:p w14:paraId="4ACF7EFC" w14:textId="77777777" w:rsidR="00DB2841" w:rsidRPr="00DB2841" w:rsidRDefault="00DB2841" w:rsidP="00DB2841">
            <w:pPr>
              <w:ind w:left="-18"/>
              <w:jc w:val="both"/>
              <w:rPr>
                <w:sz w:val="24"/>
                <w:lang w:val="en-US" w:bidi="ar-SA"/>
              </w:rPr>
            </w:pPr>
          </w:p>
          <w:p w14:paraId="15476650" w14:textId="77777777" w:rsidR="00DB2841" w:rsidRPr="00DB2841" w:rsidRDefault="00DB2841" w:rsidP="00DB2841">
            <w:pPr>
              <w:ind w:left="-18"/>
              <w:jc w:val="both"/>
              <w:rPr>
                <w:sz w:val="24"/>
                <w:lang w:val="en-US" w:bidi="ar-SA"/>
              </w:rPr>
            </w:pPr>
            <w:r w:rsidRPr="00DB2841">
              <w:rPr>
                <w:rFonts w:asciiTheme="minorHAnsi" w:eastAsiaTheme="minorHAnsi" w:hAnsiTheme="minorHAnsi" w:cstheme="minorBidi"/>
                <w:sz w:val="24"/>
                <w:szCs w:val="22"/>
                <w:lang w:val="en-US" w:eastAsia="en-US" w:bidi="ar-SA"/>
              </w:rPr>
              <w:object w:dxaOrig="1543" w:dyaOrig="996" w14:anchorId="781772D5">
                <v:shape id="_x0000_i1034" type="#_x0000_t75" style="width:77.4pt;height:49.8pt" o:ole="">
                  <v:imagedata r:id="rId28" o:title=""/>
                </v:shape>
                <o:OLEObject Type="Embed" ProgID="Package" ShapeID="_x0000_i1034" DrawAspect="Icon" ObjectID="_1711806853" r:id="rId29"/>
              </w:object>
            </w:r>
          </w:p>
          <w:p w14:paraId="6D35A779" w14:textId="6F2CB997" w:rsidR="00DB2841" w:rsidRPr="000E1149" w:rsidRDefault="00DB2841" w:rsidP="00DB2841">
            <w:pPr>
              <w:ind w:left="-18"/>
              <w:jc w:val="both"/>
              <w:rPr>
                <w:sz w:val="24"/>
                <w:lang w:val="en-US"/>
              </w:rPr>
            </w:pPr>
          </w:p>
        </w:tc>
        <w:tc>
          <w:tcPr>
            <w:tcW w:w="2695" w:type="dxa"/>
          </w:tcPr>
          <w:p w14:paraId="3E66B209" w14:textId="1B9D2EB4" w:rsidR="00DB2841" w:rsidRDefault="00DB2841" w:rsidP="005477AB">
            <w:pPr>
              <w:tabs>
                <w:tab w:val="left" w:pos="360"/>
              </w:tabs>
              <w:jc w:val="both"/>
              <w:rPr>
                <w:bCs/>
                <w:sz w:val="24"/>
                <w:szCs w:val="24"/>
                <w:lang w:val="en-US"/>
              </w:rPr>
            </w:pPr>
            <w:r>
              <w:rPr>
                <w:bCs/>
                <w:sz w:val="24"/>
                <w:szCs w:val="24"/>
                <w:lang w:val="en-US"/>
              </w:rPr>
              <w:t>No comments have been received till now.</w:t>
            </w:r>
          </w:p>
        </w:tc>
      </w:tr>
      <w:tr w:rsidR="00DB2841" w:rsidRPr="00676A52" w14:paraId="486A73CA" w14:textId="77777777" w:rsidTr="00F033A0">
        <w:trPr>
          <w:trHeight w:val="787"/>
          <w:jc w:val="center"/>
        </w:trPr>
        <w:tc>
          <w:tcPr>
            <w:tcW w:w="895" w:type="dxa"/>
          </w:tcPr>
          <w:p w14:paraId="06E279C9" w14:textId="77777777" w:rsidR="00DB2841" w:rsidRDefault="00DB2841" w:rsidP="006278E1">
            <w:pPr>
              <w:tabs>
                <w:tab w:val="left" w:pos="0"/>
              </w:tabs>
              <w:ind w:left="29" w:hanging="62"/>
              <w:jc w:val="both"/>
              <w:rPr>
                <w:b/>
                <w:bCs/>
                <w:sz w:val="24"/>
                <w:szCs w:val="24"/>
              </w:rPr>
            </w:pPr>
          </w:p>
        </w:tc>
        <w:tc>
          <w:tcPr>
            <w:tcW w:w="2786" w:type="dxa"/>
          </w:tcPr>
          <w:p w14:paraId="3966BFA1" w14:textId="77777777" w:rsidR="00DB2841" w:rsidRPr="00DB2841" w:rsidRDefault="00DB2841" w:rsidP="00DB2841">
            <w:pPr>
              <w:autoSpaceDE w:val="0"/>
              <w:autoSpaceDN w:val="0"/>
              <w:adjustRightInd w:val="0"/>
              <w:ind w:left="-18"/>
              <w:jc w:val="both"/>
              <w:rPr>
                <w:b/>
                <w:bCs/>
                <w:sz w:val="24"/>
                <w:lang w:val="en-US"/>
              </w:rPr>
            </w:pPr>
          </w:p>
        </w:tc>
        <w:tc>
          <w:tcPr>
            <w:tcW w:w="3969" w:type="dxa"/>
          </w:tcPr>
          <w:p w14:paraId="35D25264" w14:textId="77777777" w:rsidR="00DB2841" w:rsidRPr="000E1149" w:rsidRDefault="00DB2841" w:rsidP="00DB2841">
            <w:pPr>
              <w:ind w:left="-18"/>
              <w:jc w:val="both"/>
              <w:rPr>
                <w:sz w:val="24"/>
                <w:lang w:val="en-US"/>
              </w:rPr>
            </w:pPr>
          </w:p>
        </w:tc>
        <w:tc>
          <w:tcPr>
            <w:tcW w:w="2695" w:type="dxa"/>
          </w:tcPr>
          <w:p w14:paraId="60AF8411" w14:textId="77777777" w:rsidR="00DB2841" w:rsidRDefault="00DB2841" w:rsidP="005477AB">
            <w:pPr>
              <w:tabs>
                <w:tab w:val="left" w:pos="360"/>
              </w:tabs>
              <w:jc w:val="both"/>
              <w:rPr>
                <w:bCs/>
                <w:sz w:val="24"/>
                <w:szCs w:val="24"/>
                <w:lang w:val="en-US"/>
              </w:rPr>
            </w:pPr>
          </w:p>
        </w:tc>
      </w:tr>
    </w:tbl>
    <w:p w14:paraId="33E8427F" w14:textId="77777777" w:rsidR="00055D71" w:rsidRDefault="00055D71" w:rsidP="00AB7229">
      <w:pPr>
        <w:keepNext/>
        <w:spacing w:after="0" w:line="240" w:lineRule="auto"/>
        <w:jc w:val="both"/>
        <w:outlineLvl w:val="2"/>
        <w:rPr>
          <w:rFonts w:ascii="Times New Roman" w:eastAsia="Times New Roman" w:hAnsi="Times New Roman" w:cs="Times New Roman"/>
          <w:b/>
          <w:sz w:val="24"/>
          <w:szCs w:val="24"/>
          <w:lang w:val="en-US"/>
        </w:rPr>
      </w:pPr>
    </w:p>
    <w:p w14:paraId="5A7BEACF" w14:textId="77777777" w:rsidR="00DB2841" w:rsidRDefault="00DB2841" w:rsidP="00AB7229">
      <w:pPr>
        <w:keepNext/>
        <w:spacing w:after="0" w:line="240" w:lineRule="auto"/>
        <w:jc w:val="both"/>
        <w:outlineLvl w:val="2"/>
        <w:rPr>
          <w:rFonts w:ascii="Times New Roman" w:eastAsia="Times New Roman" w:hAnsi="Times New Roman" w:cs="Times New Roman"/>
          <w:b/>
          <w:bCs/>
          <w:sz w:val="24"/>
          <w:szCs w:val="24"/>
          <w:lang w:val="en-US"/>
        </w:rPr>
      </w:pPr>
    </w:p>
    <w:p w14:paraId="5100A1B0" w14:textId="77777777" w:rsidR="00747DC8" w:rsidRDefault="00747DC8" w:rsidP="00AB7229">
      <w:pPr>
        <w:keepNext/>
        <w:spacing w:after="0" w:line="240" w:lineRule="auto"/>
        <w:jc w:val="both"/>
        <w:outlineLvl w:val="2"/>
        <w:rPr>
          <w:rFonts w:ascii="Times New Roman" w:eastAsia="Times New Roman" w:hAnsi="Times New Roman" w:cs="Times New Roman"/>
          <w:b/>
          <w:bCs/>
          <w:sz w:val="24"/>
          <w:szCs w:val="24"/>
          <w:lang w:val="en-US"/>
        </w:rPr>
      </w:pPr>
    </w:p>
    <w:p w14:paraId="2047C610" w14:textId="77777777" w:rsidR="00747DC8" w:rsidRDefault="00747DC8" w:rsidP="00AB7229">
      <w:pPr>
        <w:keepNext/>
        <w:spacing w:after="0" w:line="240" w:lineRule="auto"/>
        <w:jc w:val="both"/>
        <w:outlineLvl w:val="2"/>
        <w:rPr>
          <w:rFonts w:ascii="Times New Roman" w:eastAsia="Times New Roman" w:hAnsi="Times New Roman" w:cs="Times New Roman"/>
          <w:b/>
          <w:bCs/>
          <w:sz w:val="24"/>
          <w:szCs w:val="24"/>
          <w:lang w:val="en-US"/>
        </w:rPr>
      </w:pPr>
    </w:p>
    <w:p w14:paraId="28993F20" w14:textId="63788487" w:rsidR="00055D71" w:rsidRDefault="00DB2841" w:rsidP="00AB7229">
      <w:pPr>
        <w:keepNext/>
        <w:spacing w:after="0" w:line="240" w:lineRule="auto"/>
        <w:jc w:val="both"/>
        <w:outlineLvl w:val="2"/>
        <w:rPr>
          <w:rFonts w:ascii="Times New Roman" w:eastAsia="Times New Roman" w:hAnsi="Times New Roman" w:cs="Times New Roman"/>
          <w:b/>
          <w:sz w:val="24"/>
          <w:szCs w:val="24"/>
          <w:lang w:val="en-US"/>
        </w:rPr>
      </w:pPr>
      <w:r w:rsidRPr="00DB2841">
        <w:rPr>
          <w:rFonts w:ascii="Times New Roman" w:eastAsia="Times New Roman" w:hAnsi="Times New Roman" w:cs="Times New Roman"/>
          <w:b/>
          <w:bCs/>
          <w:sz w:val="24"/>
          <w:szCs w:val="24"/>
          <w:lang w:val="en-US"/>
        </w:rPr>
        <w:t xml:space="preserve">ITEM </w:t>
      </w:r>
      <w:r>
        <w:rPr>
          <w:rFonts w:ascii="Times New Roman" w:eastAsia="Times New Roman" w:hAnsi="Times New Roman" w:cs="Times New Roman"/>
          <w:b/>
          <w:bCs/>
          <w:sz w:val="24"/>
          <w:szCs w:val="24"/>
          <w:lang w:val="en-US"/>
        </w:rPr>
        <w:t>6</w:t>
      </w:r>
      <w:r w:rsidRPr="00DB2841">
        <w:rPr>
          <w:rFonts w:ascii="Times New Roman" w:eastAsia="Times New Roman" w:hAnsi="Times New Roman" w:cs="Times New Roman"/>
          <w:b/>
          <w:bCs/>
          <w:sz w:val="24"/>
          <w:szCs w:val="24"/>
          <w:lang w:val="en-US"/>
        </w:rPr>
        <w:t xml:space="preserve"> </w:t>
      </w:r>
      <w:r w:rsidRPr="00DB2841">
        <w:rPr>
          <w:rFonts w:ascii="Times New Roman" w:eastAsia="Times New Roman" w:hAnsi="Times New Roman" w:cs="Times New Roman"/>
          <w:b/>
          <w:sz w:val="24"/>
          <w:szCs w:val="24"/>
          <w:lang w:val="en-US"/>
        </w:rPr>
        <w:t>COMMENTS ON STANDARDS</w:t>
      </w:r>
    </w:p>
    <w:p w14:paraId="266BE36F" w14:textId="77777777" w:rsidR="00DB2841" w:rsidRDefault="00DB2841" w:rsidP="00AB7229">
      <w:pPr>
        <w:keepNext/>
        <w:spacing w:after="0" w:line="240" w:lineRule="auto"/>
        <w:jc w:val="both"/>
        <w:outlineLvl w:val="2"/>
        <w:rPr>
          <w:rFonts w:ascii="Times New Roman" w:eastAsia="Times New Roman" w:hAnsi="Times New Roman" w:cs="Times New Roman"/>
          <w:b/>
          <w:sz w:val="24"/>
          <w:szCs w:val="24"/>
          <w:lang w:val="en-US"/>
        </w:rPr>
      </w:pPr>
    </w:p>
    <w:p w14:paraId="52FBEC6C" w14:textId="3772EE8D" w:rsidR="00AB7229" w:rsidRDefault="000B7C7A" w:rsidP="00AB7229">
      <w:pPr>
        <w:keepNext/>
        <w:spacing w:after="0" w:line="240" w:lineRule="auto"/>
        <w:jc w:val="both"/>
        <w:outlineLvl w:val="2"/>
        <w:rPr>
          <w:rFonts w:ascii="Times New Roman" w:eastAsia="Verdana" w:hAnsi="Times New Roman" w:cs="Times New Roman"/>
          <w:bCs/>
          <w:sz w:val="24"/>
          <w:szCs w:val="24"/>
          <w:lang w:bidi="hi-IN"/>
        </w:rPr>
      </w:pPr>
      <w:r>
        <w:rPr>
          <w:rFonts w:ascii="Times New Roman" w:eastAsia="Times New Roman" w:hAnsi="Times New Roman" w:cs="Times New Roman"/>
          <w:b/>
          <w:sz w:val="24"/>
          <w:szCs w:val="24"/>
          <w:lang w:val="en-US"/>
        </w:rPr>
        <w:t>6</w:t>
      </w:r>
      <w:r w:rsidR="00DB2841">
        <w:rPr>
          <w:rFonts w:ascii="Times New Roman" w:eastAsia="Times New Roman" w:hAnsi="Times New Roman" w:cs="Times New Roman"/>
          <w:b/>
          <w:sz w:val="24"/>
          <w:szCs w:val="24"/>
          <w:lang w:val="en-US"/>
        </w:rPr>
        <w:t>.1</w:t>
      </w:r>
      <w:r w:rsidR="00AB7229" w:rsidRPr="00CB43D7">
        <w:rPr>
          <w:rFonts w:ascii="Times New Roman" w:eastAsia="Times New Roman" w:hAnsi="Times New Roman" w:cs="Times New Roman"/>
          <w:b/>
          <w:sz w:val="24"/>
          <w:szCs w:val="24"/>
          <w:lang w:val="en-US"/>
        </w:rPr>
        <w:t xml:space="preserve"> </w:t>
      </w:r>
      <w:r w:rsidR="00AB7229">
        <w:rPr>
          <w:rFonts w:ascii="Times New Roman" w:eastAsia="Times New Roman" w:hAnsi="Times New Roman" w:cs="Times New Roman"/>
          <w:b/>
          <w:sz w:val="24"/>
          <w:szCs w:val="24"/>
          <w:lang w:val="en-US"/>
        </w:rPr>
        <w:t xml:space="preserve">WITHDRAWAL OF IS 10301:1982 </w:t>
      </w:r>
      <w:r w:rsidR="00AB7229" w:rsidRPr="00CF5B21">
        <w:rPr>
          <w:rFonts w:ascii="Times New Roman" w:eastAsia="Times New Roman" w:hAnsi="Times New Roman" w:cs="Times New Roman"/>
          <w:b/>
          <w:sz w:val="24"/>
          <w:szCs w:val="24"/>
        </w:rPr>
        <w:t>SPECIFICATION FOR ISOPROPYL ALCOHOL FOR COSMETIC INDUSTRY</w:t>
      </w:r>
    </w:p>
    <w:p w14:paraId="569AAFEC" w14:textId="77777777" w:rsidR="001D72C1" w:rsidRDefault="001D72C1" w:rsidP="008B4478">
      <w:pPr>
        <w:spacing w:after="0" w:line="240" w:lineRule="auto"/>
        <w:jc w:val="both"/>
        <w:rPr>
          <w:rFonts w:ascii="Times New Roman" w:eastAsia="Times New Roman" w:hAnsi="Times New Roman" w:cs="Times New Roman"/>
          <w:bCs/>
          <w:sz w:val="24"/>
          <w:szCs w:val="24"/>
          <w:lang w:val="en-US"/>
        </w:rPr>
      </w:pPr>
    </w:p>
    <w:p w14:paraId="2AA842BD" w14:textId="73D00961" w:rsidR="00AB7229" w:rsidRDefault="00AB7229" w:rsidP="008B4478">
      <w:pPr>
        <w:spacing w:after="0" w:line="240" w:lineRule="auto"/>
        <w:jc w:val="both"/>
        <w:rPr>
          <w:rFonts w:ascii="Times New Roman" w:eastAsia="Times New Roman" w:hAnsi="Times New Roman" w:cs="Times New Roman"/>
          <w:bCs/>
          <w:sz w:val="24"/>
          <w:szCs w:val="24"/>
          <w:lang w:val="en-US"/>
        </w:rPr>
      </w:pPr>
      <w:r w:rsidRPr="00CF5B21">
        <w:rPr>
          <w:rFonts w:ascii="Times New Roman" w:eastAsia="Times New Roman" w:hAnsi="Times New Roman" w:cs="Times New Roman"/>
          <w:bCs/>
          <w:sz w:val="24"/>
          <w:szCs w:val="24"/>
          <w:lang w:val="en-US"/>
        </w:rPr>
        <w:t xml:space="preserve">Two Indian Standards are available for the specifications of Isopropyl </w:t>
      </w:r>
      <w:proofErr w:type="gramStart"/>
      <w:r w:rsidRPr="00CF5B21">
        <w:rPr>
          <w:rFonts w:ascii="Times New Roman" w:eastAsia="Times New Roman" w:hAnsi="Times New Roman" w:cs="Times New Roman"/>
          <w:bCs/>
          <w:sz w:val="24"/>
          <w:szCs w:val="24"/>
          <w:lang w:val="en-US"/>
        </w:rPr>
        <w:t>Alcohol :</w:t>
      </w:r>
      <w:proofErr w:type="gramEnd"/>
      <w:r w:rsidRPr="00CF5B21">
        <w:rPr>
          <w:rFonts w:ascii="Times New Roman" w:eastAsia="Times New Roman" w:hAnsi="Times New Roman" w:cs="Times New Roman"/>
          <w:bCs/>
          <w:sz w:val="24"/>
          <w:szCs w:val="24"/>
          <w:lang w:val="en-US"/>
        </w:rPr>
        <w:t xml:space="preserve"> IS 10301 : 1982 Specification for Isopropyl Alcohol for Cosmetic Industry and IS 2631 : 2020 Isopropyl Alcohol - Specification.</w:t>
      </w:r>
      <w:r w:rsidR="005E78FE">
        <w:rPr>
          <w:rFonts w:ascii="Times New Roman" w:eastAsia="Times New Roman" w:hAnsi="Times New Roman" w:cs="Times New Roman"/>
          <w:bCs/>
          <w:sz w:val="24"/>
          <w:szCs w:val="24"/>
          <w:lang w:val="en-US"/>
        </w:rPr>
        <w:t xml:space="preserve"> </w:t>
      </w:r>
      <w:r w:rsidR="006E5234" w:rsidRPr="00294A4A">
        <w:rPr>
          <w:rFonts w:ascii="Times New Roman" w:eastAsia="Times New Roman" w:hAnsi="Times New Roman" w:cs="Times New Roman"/>
          <w:bCs/>
          <w:sz w:val="24"/>
          <w:szCs w:val="24"/>
          <w:lang w:val="en-US"/>
        </w:rPr>
        <w:t xml:space="preserve">The </w:t>
      </w:r>
      <w:r w:rsidR="00A5198D" w:rsidRPr="00294A4A">
        <w:rPr>
          <w:rFonts w:ascii="Times New Roman" w:eastAsia="Times New Roman" w:hAnsi="Times New Roman" w:cs="Times New Roman"/>
          <w:bCs/>
          <w:sz w:val="24"/>
          <w:szCs w:val="24"/>
          <w:lang w:val="en-US"/>
        </w:rPr>
        <w:t>concerns of the cosmetics industry wou</w:t>
      </w:r>
      <w:r w:rsidR="00420E69" w:rsidRPr="00294A4A">
        <w:rPr>
          <w:rFonts w:ascii="Times New Roman" w:eastAsia="Times New Roman" w:hAnsi="Times New Roman" w:cs="Times New Roman"/>
          <w:bCs/>
          <w:sz w:val="24"/>
          <w:szCs w:val="24"/>
          <w:lang w:val="en-US"/>
        </w:rPr>
        <w:t>ld be taken care by introducing</w:t>
      </w:r>
      <w:r w:rsidR="00A5198D">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purity grades of 95% and 99.8%, in IS 2631 : 2020 </w:t>
      </w:r>
      <w:r w:rsidRPr="00CF5B21">
        <w:rPr>
          <w:rFonts w:ascii="Times New Roman" w:eastAsia="Times New Roman" w:hAnsi="Times New Roman" w:cs="Times New Roman"/>
          <w:bCs/>
          <w:sz w:val="24"/>
          <w:szCs w:val="24"/>
          <w:lang w:val="en-US"/>
        </w:rPr>
        <w:t>Isopropyl Alcohol - Specification.</w:t>
      </w:r>
    </w:p>
    <w:p w14:paraId="110B620B" w14:textId="77777777" w:rsidR="00B07955" w:rsidRDefault="00B07955" w:rsidP="008B4478">
      <w:pPr>
        <w:spacing w:after="0" w:line="240" w:lineRule="auto"/>
        <w:jc w:val="both"/>
        <w:rPr>
          <w:rFonts w:ascii="Times New Roman" w:eastAsia="Times New Roman" w:hAnsi="Times New Roman" w:cs="Times New Roman"/>
          <w:bCs/>
          <w:sz w:val="24"/>
          <w:szCs w:val="24"/>
          <w:lang w:val="en-US"/>
        </w:rPr>
      </w:pPr>
    </w:p>
    <w:p w14:paraId="26E014A5" w14:textId="4EBF90EC" w:rsidR="00B07955" w:rsidRDefault="00B07955" w:rsidP="008B4478">
      <w:pPr>
        <w:spacing w:after="0" w:line="24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Members are requested to go through IS </w:t>
      </w:r>
      <w:proofErr w:type="gramStart"/>
      <w:r>
        <w:rPr>
          <w:rFonts w:ascii="Times New Roman" w:eastAsia="Times New Roman" w:hAnsi="Times New Roman" w:cs="Times New Roman"/>
          <w:bCs/>
          <w:sz w:val="24"/>
          <w:szCs w:val="24"/>
          <w:lang w:val="en-US"/>
        </w:rPr>
        <w:t>2631 :</w:t>
      </w:r>
      <w:proofErr w:type="gramEnd"/>
      <w:r>
        <w:rPr>
          <w:rFonts w:ascii="Times New Roman" w:eastAsia="Times New Roman" w:hAnsi="Times New Roman" w:cs="Times New Roman"/>
          <w:bCs/>
          <w:sz w:val="24"/>
          <w:szCs w:val="24"/>
          <w:lang w:val="en-US"/>
        </w:rPr>
        <w:t xml:space="preserve"> 2020 and suggest the necessary modifications. </w:t>
      </w:r>
    </w:p>
    <w:p w14:paraId="7A8CDB54" w14:textId="77777777" w:rsidR="00B07955" w:rsidRDefault="00B07955" w:rsidP="008B4478">
      <w:pPr>
        <w:spacing w:after="0" w:line="240" w:lineRule="auto"/>
        <w:jc w:val="both"/>
        <w:rPr>
          <w:rFonts w:ascii="Times New Roman" w:eastAsia="Times New Roman" w:hAnsi="Times New Roman" w:cs="Times New Roman"/>
          <w:bCs/>
          <w:sz w:val="24"/>
          <w:szCs w:val="24"/>
          <w:lang w:val="en-US"/>
        </w:rPr>
      </w:pPr>
    </w:p>
    <w:p w14:paraId="5AF3561B" w14:textId="1F5FF50E" w:rsidR="00B07955" w:rsidRDefault="009F5E56" w:rsidP="002053E3">
      <w:pPr>
        <w:spacing w:after="0" w:line="24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object w:dxaOrig="1748" w:dyaOrig="1132" w14:anchorId="43D542A3">
          <v:shape id="_x0000_i1037" type="#_x0000_t75" style="width:87.6pt;height:57pt" o:ole="">
            <v:imagedata r:id="rId30" o:title=""/>
          </v:shape>
          <o:OLEObject Type="Embed" ProgID="Acrobat.Document.DC" ShapeID="_x0000_i1037" DrawAspect="Icon" ObjectID="_1711806854" r:id="rId31"/>
        </w:object>
      </w:r>
    </w:p>
    <w:p w14:paraId="2F45E146" w14:textId="26279AE8" w:rsidR="00B07955" w:rsidRDefault="00B07955" w:rsidP="008B4478">
      <w:pPr>
        <w:spacing w:after="0" w:line="24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 Committee may </w:t>
      </w:r>
      <w:r w:rsidRPr="00B07955">
        <w:rPr>
          <w:rFonts w:ascii="Times New Roman" w:eastAsia="Times New Roman" w:hAnsi="Times New Roman" w:cs="Times New Roman"/>
          <w:b/>
          <w:bCs/>
          <w:sz w:val="24"/>
          <w:szCs w:val="24"/>
          <w:lang w:val="en-US"/>
        </w:rPr>
        <w:t>CONSIDER.</w:t>
      </w:r>
      <w:r>
        <w:rPr>
          <w:rFonts w:ascii="Times New Roman" w:eastAsia="Times New Roman" w:hAnsi="Times New Roman" w:cs="Times New Roman"/>
          <w:bCs/>
          <w:sz w:val="24"/>
          <w:szCs w:val="24"/>
          <w:lang w:val="en-US"/>
        </w:rPr>
        <w:t xml:space="preserve"> </w:t>
      </w:r>
    </w:p>
    <w:p w14:paraId="11B23D4D" w14:textId="77777777" w:rsidR="00B56A1E" w:rsidRDefault="00B56A1E" w:rsidP="00B56A1E">
      <w:pPr>
        <w:keepNext/>
        <w:spacing w:after="0" w:line="240" w:lineRule="auto"/>
        <w:jc w:val="both"/>
        <w:outlineLvl w:val="2"/>
        <w:rPr>
          <w:rFonts w:ascii="Times New Roman" w:eastAsia="Verdana" w:hAnsi="Times New Roman" w:cs="Times New Roman"/>
          <w:b/>
          <w:sz w:val="24"/>
          <w:szCs w:val="24"/>
          <w:lang w:bidi="hi-IN"/>
        </w:rPr>
      </w:pPr>
    </w:p>
    <w:p w14:paraId="0197A712" w14:textId="369286C3" w:rsidR="008B4478" w:rsidRPr="008B4478" w:rsidRDefault="008B4478" w:rsidP="0039216D">
      <w:pPr>
        <w:spacing w:after="0" w:line="240" w:lineRule="auto"/>
        <w:jc w:val="both"/>
        <w:rPr>
          <w:rFonts w:ascii="Times New Roman" w:eastAsia="Verdana" w:hAnsi="Times New Roman" w:cs="Times New Roman"/>
          <w:b/>
          <w:sz w:val="24"/>
          <w:szCs w:val="24"/>
          <w:lang w:bidi="hi-IN"/>
        </w:rPr>
      </w:pPr>
      <w:r w:rsidRPr="008B4478">
        <w:rPr>
          <w:rFonts w:ascii="Times New Roman" w:eastAsia="Verdana" w:hAnsi="Times New Roman" w:cs="Times New Roman"/>
          <w:b/>
          <w:sz w:val="24"/>
          <w:szCs w:val="24"/>
          <w:lang w:bidi="hi-IN"/>
        </w:rPr>
        <w:t xml:space="preserve">ITEM </w:t>
      </w:r>
      <w:r w:rsidR="00DB2841">
        <w:rPr>
          <w:rFonts w:ascii="Times New Roman" w:eastAsia="Verdana" w:hAnsi="Times New Roman" w:cs="Times New Roman"/>
          <w:b/>
          <w:sz w:val="24"/>
          <w:szCs w:val="24"/>
          <w:lang w:bidi="hi-IN"/>
        </w:rPr>
        <w:t>7</w:t>
      </w:r>
      <w:r w:rsidRPr="008B4478">
        <w:rPr>
          <w:rFonts w:ascii="Times New Roman" w:eastAsia="Verdana" w:hAnsi="Times New Roman" w:cs="Times New Roman"/>
          <w:b/>
          <w:sz w:val="24"/>
          <w:szCs w:val="24"/>
          <w:lang w:bidi="hi-IN"/>
        </w:rPr>
        <w:t xml:space="preserve"> DATE AND PLACE FOR THE NEXT MEETING</w:t>
      </w:r>
    </w:p>
    <w:p w14:paraId="31F10361" w14:textId="77777777" w:rsidR="008B4478" w:rsidRPr="008B4478" w:rsidRDefault="008B4478" w:rsidP="008B4478">
      <w:pPr>
        <w:spacing w:after="0" w:line="240" w:lineRule="auto"/>
        <w:ind w:left="720" w:hanging="720"/>
        <w:jc w:val="both"/>
        <w:rPr>
          <w:rFonts w:ascii="Times New Roman" w:eastAsia="Verdana" w:hAnsi="Times New Roman" w:cs="Times New Roman"/>
          <w:b/>
          <w:sz w:val="24"/>
          <w:szCs w:val="24"/>
          <w:lang w:bidi="hi-IN"/>
        </w:rPr>
      </w:pPr>
    </w:p>
    <w:p w14:paraId="061B6FAB" w14:textId="77777777" w:rsidR="008B4478" w:rsidRPr="008B4478" w:rsidRDefault="008B4478" w:rsidP="008B4478">
      <w:pPr>
        <w:spacing w:after="0" w:line="240" w:lineRule="auto"/>
        <w:ind w:left="720" w:hanging="720"/>
        <w:jc w:val="both"/>
        <w:rPr>
          <w:rFonts w:ascii="Times New Roman" w:eastAsia="Verdana" w:hAnsi="Times New Roman" w:cs="Times New Roman"/>
          <w:b/>
          <w:sz w:val="24"/>
          <w:szCs w:val="24"/>
          <w:lang w:bidi="hi-IN"/>
        </w:rPr>
      </w:pPr>
      <w:r w:rsidRPr="008B4478">
        <w:rPr>
          <w:rFonts w:ascii="Times New Roman" w:eastAsia="Times New Roman" w:hAnsi="Times New Roman" w:cs="Times New Roman"/>
          <w:bCs/>
          <w:sz w:val="24"/>
          <w:szCs w:val="24"/>
          <w:lang w:val="en-US"/>
        </w:rPr>
        <w:t>The Committee may DECIDE about the date and venue for the next meeting</w:t>
      </w:r>
    </w:p>
    <w:p w14:paraId="6597A06A" w14:textId="77777777" w:rsidR="008B4478" w:rsidRPr="008B4478" w:rsidRDefault="008B4478" w:rsidP="008B4478">
      <w:pPr>
        <w:spacing w:after="0" w:line="240" w:lineRule="auto"/>
        <w:jc w:val="both"/>
        <w:rPr>
          <w:rFonts w:ascii="Times New Roman" w:eastAsia="Verdana" w:hAnsi="Times New Roman" w:cs="Times New Roman"/>
          <w:b/>
          <w:sz w:val="24"/>
          <w:szCs w:val="24"/>
          <w:lang w:bidi="hi-IN"/>
        </w:rPr>
      </w:pPr>
    </w:p>
    <w:p w14:paraId="04F1E7ED" w14:textId="3936F7D2" w:rsidR="008B4478" w:rsidRPr="008B4478" w:rsidRDefault="008B4478" w:rsidP="008B4478">
      <w:pPr>
        <w:spacing w:after="0" w:line="240" w:lineRule="auto"/>
        <w:jc w:val="both"/>
        <w:rPr>
          <w:rFonts w:ascii="Times New Roman" w:eastAsia="Verdana" w:hAnsi="Times New Roman" w:cs="Times New Roman"/>
          <w:b/>
          <w:sz w:val="24"/>
          <w:szCs w:val="24"/>
          <w:lang w:bidi="hi-IN"/>
        </w:rPr>
      </w:pPr>
      <w:r w:rsidRPr="008B4478">
        <w:rPr>
          <w:rFonts w:ascii="Times New Roman" w:eastAsia="Verdana" w:hAnsi="Times New Roman" w:cs="Times New Roman"/>
          <w:b/>
          <w:sz w:val="24"/>
          <w:szCs w:val="24"/>
          <w:lang w:bidi="hi-IN"/>
        </w:rPr>
        <w:t>ITEM</w:t>
      </w:r>
      <w:r w:rsidR="006B19CD">
        <w:rPr>
          <w:rFonts w:ascii="Times New Roman" w:eastAsia="Verdana" w:hAnsi="Times New Roman" w:cs="Times New Roman"/>
          <w:b/>
          <w:sz w:val="24"/>
          <w:szCs w:val="24"/>
          <w:lang w:bidi="hi-IN"/>
        </w:rPr>
        <w:t xml:space="preserve"> </w:t>
      </w:r>
      <w:r w:rsidR="00DB2841">
        <w:rPr>
          <w:rFonts w:ascii="Times New Roman" w:eastAsia="Verdana" w:hAnsi="Times New Roman" w:cs="Times New Roman"/>
          <w:b/>
          <w:sz w:val="24"/>
          <w:szCs w:val="24"/>
          <w:lang w:bidi="hi-IN"/>
        </w:rPr>
        <w:t>8</w:t>
      </w:r>
      <w:r w:rsidRPr="008B4478">
        <w:rPr>
          <w:rFonts w:ascii="Times New Roman" w:eastAsia="Verdana" w:hAnsi="Times New Roman" w:cs="Times New Roman"/>
          <w:b/>
          <w:sz w:val="24"/>
          <w:szCs w:val="24"/>
          <w:lang w:bidi="hi-IN"/>
        </w:rPr>
        <w:t xml:space="preserve"> VOTE OF THANKS</w:t>
      </w:r>
    </w:p>
    <w:p w14:paraId="4F5B2FFC" w14:textId="77777777" w:rsidR="00ED721F" w:rsidRDefault="00ED721F" w:rsidP="008B4478"/>
    <w:p w14:paraId="4199E537" w14:textId="14F98500" w:rsidR="00FC6FB3" w:rsidRDefault="00FC6FB3" w:rsidP="008B4478">
      <w:pPr>
        <w:rPr>
          <w:color w:val="FF0000"/>
        </w:rPr>
      </w:pPr>
    </w:p>
    <w:p w14:paraId="2B810F27" w14:textId="77777777" w:rsidR="008436F2" w:rsidRDefault="008436F2" w:rsidP="008B4478">
      <w:pPr>
        <w:rPr>
          <w:color w:val="FF0000"/>
        </w:rPr>
      </w:pPr>
    </w:p>
    <w:p w14:paraId="112F17AC" w14:textId="77777777" w:rsidR="008436F2" w:rsidRDefault="008436F2" w:rsidP="008B4478">
      <w:pPr>
        <w:rPr>
          <w:color w:val="FF0000"/>
        </w:rPr>
      </w:pPr>
    </w:p>
    <w:p w14:paraId="56ABE66B" w14:textId="77777777" w:rsidR="008436F2" w:rsidRDefault="008436F2" w:rsidP="008B4478">
      <w:pPr>
        <w:rPr>
          <w:color w:val="FF0000"/>
        </w:rPr>
      </w:pPr>
    </w:p>
    <w:p w14:paraId="1BB374E9" w14:textId="77777777" w:rsidR="008436F2" w:rsidRDefault="008436F2" w:rsidP="008B4478">
      <w:pPr>
        <w:rPr>
          <w:color w:val="FF0000"/>
        </w:rPr>
      </w:pPr>
    </w:p>
    <w:p w14:paraId="4E98C08C" w14:textId="77777777" w:rsidR="008436F2" w:rsidRDefault="008436F2" w:rsidP="008B4478">
      <w:pPr>
        <w:rPr>
          <w:color w:val="FF0000"/>
        </w:rPr>
      </w:pPr>
    </w:p>
    <w:p w14:paraId="551F93A6" w14:textId="77777777" w:rsidR="008436F2" w:rsidRDefault="008436F2" w:rsidP="008B4478">
      <w:pPr>
        <w:rPr>
          <w:color w:val="FF0000"/>
        </w:rPr>
      </w:pPr>
    </w:p>
    <w:p w14:paraId="37702A83" w14:textId="77777777" w:rsidR="008436F2" w:rsidRDefault="008436F2" w:rsidP="008B4478">
      <w:pPr>
        <w:rPr>
          <w:color w:val="FF0000"/>
        </w:rPr>
      </w:pPr>
    </w:p>
    <w:p w14:paraId="090DCFAE" w14:textId="77777777" w:rsidR="008570AA" w:rsidRDefault="008570AA" w:rsidP="008B4478">
      <w:pPr>
        <w:rPr>
          <w:color w:val="FF0000"/>
        </w:rPr>
      </w:pPr>
    </w:p>
    <w:p w14:paraId="71E4F317" w14:textId="77777777" w:rsidR="008570AA" w:rsidRDefault="008570AA" w:rsidP="008B4478">
      <w:pPr>
        <w:rPr>
          <w:color w:val="FF0000"/>
        </w:rPr>
      </w:pPr>
    </w:p>
    <w:p w14:paraId="2F04F2AC" w14:textId="77777777" w:rsidR="008436F2" w:rsidRDefault="008436F2" w:rsidP="008B4478">
      <w:pPr>
        <w:rPr>
          <w:color w:val="FF0000"/>
        </w:rPr>
      </w:pPr>
    </w:p>
    <w:p w14:paraId="4B634C09" w14:textId="77777777" w:rsidR="008436F2" w:rsidRPr="00C649EC" w:rsidRDefault="008436F2" w:rsidP="008436F2">
      <w:pPr>
        <w:spacing w:after="0" w:line="240" w:lineRule="auto"/>
        <w:jc w:val="both"/>
        <w:rPr>
          <w:rFonts w:ascii="Times New Roman" w:eastAsia="Verdana" w:hAnsi="Times New Roman" w:cs="Times New Roman"/>
          <w:sz w:val="24"/>
          <w:szCs w:val="24"/>
        </w:rPr>
      </w:pPr>
    </w:p>
    <w:sectPr w:rsidR="008436F2" w:rsidRPr="00C649EC" w:rsidSect="00781B31">
      <w:headerReference w:type="default" r:id="rId32"/>
      <w:footerReference w:type="default" r:id="rId33"/>
      <w:pgSz w:w="11906" w:h="16838"/>
      <w:pgMar w:top="1247" w:right="924" w:bottom="1168"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CB8E" w14:textId="77777777" w:rsidR="00932785" w:rsidRDefault="00932785" w:rsidP="00860811">
      <w:pPr>
        <w:spacing w:after="0" w:line="240" w:lineRule="auto"/>
      </w:pPr>
      <w:r>
        <w:separator/>
      </w:r>
    </w:p>
  </w:endnote>
  <w:endnote w:type="continuationSeparator" w:id="0">
    <w:p w14:paraId="36491002" w14:textId="77777777" w:rsidR="00932785" w:rsidRDefault="00932785" w:rsidP="0086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363667"/>
      <w:docPartObj>
        <w:docPartGallery w:val="Page Numbers (Bottom of Page)"/>
        <w:docPartUnique/>
      </w:docPartObj>
    </w:sdtPr>
    <w:sdtEndPr>
      <w:rPr>
        <w:noProof/>
      </w:rPr>
    </w:sdtEndPr>
    <w:sdtContent>
      <w:p w14:paraId="11EB8056" w14:textId="77777777" w:rsidR="005E178F" w:rsidRDefault="005E178F">
        <w:pPr>
          <w:pStyle w:val="Footer"/>
          <w:jc w:val="right"/>
        </w:pPr>
        <w:r>
          <w:fldChar w:fldCharType="begin"/>
        </w:r>
        <w:r>
          <w:instrText xml:space="preserve"> PAGE   \* MERGEFORMAT </w:instrText>
        </w:r>
        <w:r>
          <w:fldChar w:fldCharType="separate"/>
        </w:r>
        <w:r w:rsidR="00CE1C95">
          <w:rPr>
            <w:noProof/>
          </w:rPr>
          <w:t>8</w:t>
        </w:r>
        <w:r>
          <w:rPr>
            <w:noProof/>
          </w:rPr>
          <w:fldChar w:fldCharType="end"/>
        </w:r>
      </w:p>
    </w:sdtContent>
  </w:sdt>
  <w:p w14:paraId="12A72555" w14:textId="77777777" w:rsidR="005E178F" w:rsidRDefault="005E1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7594D" w14:textId="77777777" w:rsidR="00932785" w:rsidRDefault="00932785" w:rsidP="00860811">
      <w:pPr>
        <w:spacing w:after="0" w:line="240" w:lineRule="auto"/>
      </w:pPr>
      <w:r>
        <w:separator/>
      </w:r>
    </w:p>
  </w:footnote>
  <w:footnote w:type="continuationSeparator" w:id="0">
    <w:p w14:paraId="68209E57" w14:textId="77777777" w:rsidR="00932785" w:rsidRDefault="00932785" w:rsidP="00860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1761" w14:textId="77777777" w:rsidR="005E178F" w:rsidRPr="00860811" w:rsidRDefault="005E178F" w:rsidP="00860811">
    <w:pPr>
      <w:tabs>
        <w:tab w:val="center" w:pos="5310"/>
        <w:tab w:val="right" w:pos="9781"/>
      </w:tabs>
      <w:spacing w:after="0" w:line="240" w:lineRule="auto"/>
      <w:rPr>
        <w:rFonts w:ascii="Times New Roman" w:eastAsia="Calibri" w:hAnsi="Times New Roman" w:cs="Times New Roman"/>
        <w:szCs w:val="20"/>
        <w:lang w:bidi="hi-IN"/>
      </w:rPr>
    </w:pPr>
    <w:r w:rsidRPr="00860811">
      <w:rPr>
        <w:rFonts w:ascii="Times New Roman" w:eastAsia="Calibri" w:hAnsi="Times New Roman" w:cs="Times New Roman"/>
        <w:noProof/>
        <w:szCs w:val="20"/>
        <w:lang w:val="en-US"/>
      </w:rPr>
      <w:drawing>
        <wp:anchor distT="0" distB="0" distL="114300" distR="114300" simplePos="0" relativeHeight="251659264" behindDoc="1" locked="0" layoutInCell="1" allowOverlap="1" wp14:anchorId="47F7C72D" wp14:editId="07A0D1A8">
          <wp:simplePos x="0" y="0"/>
          <wp:positionH relativeFrom="column">
            <wp:posOffset>2751455</wp:posOffset>
          </wp:positionH>
          <wp:positionV relativeFrom="paragraph">
            <wp:posOffset>-43180</wp:posOffset>
          </wp:positionV>
          <wp:extent cx="774700" cy="476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74700" cy="476250"/>
                  </a:xfrm>
                  <a:prstGeom prst="rect">
                    <a:avLst/>
                  </a:prstGeom>
                  <a:noFill/>
                  <a:ln>
                    <a:noFill/>
                  </a:ln>
                </pic:spPr>
              </pic:pic>
            </a:graphicData>
          </a:graphic>
        </wp:anchor>
      </w:drawing>
    </w:r>
    <w:r w:rsidRPr="00860811">
      <w:rPr>
        <w:rFonts w:ascii="Times New Roman" w:eastAsia="Calibri" w:hAnsi="Times New Roman" w:cs="Times New Roman"/>
        <w:szCs w:val="20"/>
        <w:lang w:bidi="hi-IN"/>
      </w:rPr>
      <w:t>Petroleum, Coal &amp; Related Products Department</w:t>
    </w:r>
    <w:r w:rsidRPr="00860811">
      <w:rPr>
        <w:rFonts w:ascii="Times New Roman" w:eastAsia="Calibri" w:hAnsi="Times New Roman" w:cs="Times New Roman"/>
        <w:szCs w:val="20"/>
        <w:lang w:bidi="hi-IN"/>
      </w:rPr>
      <w:tab/>
    </w:r>
    <w:r w:rsidRPr="00860811">
      <w:rPr>
        <w:rFonts w:ascii="Times New Roman" w:eastAsia="Calibri" w:hAnsi="Times New Roman" w:cs="Times New Roman"/>
        <w:szCs w:val="20"/>
        <w:lang w:bidi="hi-IN"/>
      </w:rPr>
      <w:tab/>
      <w:t>For BIS use only</w:t>
    </w:r>
  </w:p>
  <w:p w14:paraId="7A56DAFF" w14:textId="3DED2A5F" w:rsidR="005E178F" w:rsidRPr="00860811" w:rsidRDefault="005E178F" w:rsidP="00860811">
    <w:pPr>
      <w:tabs>
        <w:tab w:val="center" w:pos="4513"/>
        <w:tab w:val="right" w:pos="9781"/>
      </w:tabs>
      <w:spacing w:after="0" w:line="240" w:lineRule="auto"/>
      <w:jc w:val="center"/>
      <w:rPr>
        <w:rFonts w:ascii="Times New Roman" w:eastAsia="Calibri" w:hAnsi="Times New Roman" w:cs="Times New Roman"/>
        <w:szCs w:val="20"/>
        <w:lang w:bidi="hi-IN"/>
      </w:rPr>
    </w:pPr>
    <w:r w:rsidRPr="00860811">
      <w:rPr>
        <w:rFonts w:ascii="Times New Roman" w:eastAsia="Calibri" w:hAnsi="Times New Roman" w:cs="Times New Roman"/>
        <w:szCs w:val="20"/>
        <w:lang w:bidi="hi-IN"/>
      </w:rPr>
      <w:t>Bureau of Indian Standards</w:t>
    </w:r>
    <w:r w:rsidRPr="00860811">
      <w:rPr>
        <w:rFonts w:ascii="Times New Roman" w:eastAsia="Calibri" w:hAnsi="Times New Roman" w:cs="Times New Roman"/>
        <w:szCs w:val="20"/>
        <w:lang w:bidi="hi-IN"/>
      </w:rPr>
      <w:tab/>
    </w:r>
    <w:r w:rsidRPr="00860811">
      <w:rPr>
        <w:rFonts w:ascii="Times New Roman" w:eastAsia="Calibri" w:hAnsi="Times New Roman" w:cs="Times New Roman"/>
        <w:szCs w:val="20"/>
        <w:lang w:bidi="hi-IN"/>
      </w:rPr>
      <w:tab/>
    </w:r>
    <w:r w:rsidR="00FB12BB">
      <w:rPr>
        <w:rFonts w:ascii="Times New Roman" w:eastAsia="Calibri" w:hAnsi="Times New Roman" w:cs="Times New Roman"/>
        <w:szCs w:val="20"/>
        <w:lang w:bidi="hi-IN"/>
      </w:rPr>
      <w:t>36</w:t>
    </w:r>
    <w:r w:rsidR="00FB12BB" w:rsidRPr="00FB12BB">
      <w:rPr>
        <w:rFonts w:ascii="Times New Roman" w:eastAsia="Calibri" w:hAnsi="Times New Roman" w:cs="Times New Roman"/>
        <w:szCs w:val="20"/>
        <w:vertAlign w:val="superscript"/>
        <w:lang w:bidi="hi-IN"/>
      </w:rPr>
      <w:t>th</w:t>
    </w:r>
    <w:r>
      <w:rPr>
        <w:rFonts w:ascii="Times New Roman" w:eastAsia="Calibri" w:hAnsi="Times New Roman" w:cs="Times New Roman"/>
        <w:szCs w:val="20"/>
        <w:lang w:bidi="hi-IN"/>
      </w:rPr>
      <w:t xml:space="preserve"> </w:t>
    </w:r>
    <w:r w:rsidRPr="00860811">
      <w:rPr>
        <w:rFonts w:ascii="Times New Roman" w:eastAsia="Calibri" w:hAnsi="Times New Roman" w:cs="Times New Roman"/>
        <w:szCs w:val="20"/>
        <w:lang w:bidi="hi-IN"/>
      </w:rPr>
      <w:t>meeting of PCD 19</w:t>
    </w:r>
  </w:p>
  <w:p w14:paraId="711C6504" w14:textId="77777777" w:rsidR="005E178F" w:rsidRPr="00860811" w:rsidRDefault="005E178F" w:rsidP="00860811">
    <w:pPr>
      <w:pStyle w:val="Header"/>
      <w:jc w:val="center"/>
      <w:rPr>
        <w:rFonts w:ascii="Times New Roman" w:hAnsi="Times New Roman" w:cs="Times New Roman"/>
        <w:b/>
        <w:bCs/>
      </w:rPr>
    </w:pPr>
    <w:r>
      <w:rPr>
        <w:rFonts w:ascii="Times New Roman" w:hAnsi="Times New Roman" w:cs="Times New Roman"/>
      </w:rPr>
      <w:t xml:space="preserve">  </w:t>
    </w:r>
    <w:r w:rsidRPr="00860811">
      <w:rPr>
        <w:rFonts w:ascii="Times New Roman" w:hAnsi="Times New Roman" w:cs="Times New Roman"/>
        <w:b/>
        <w:bCs/>
      </w:rPr>
      <w:t>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06C"/>
    <w:multiLevelType w:val="hybridMultilevel"/>
    <w:tmpl w:val="D05C1888"/>
    <w:lvl w:ilvl="0" w:tplc="AEDA6920">
      <w:start w:val="1"/>
      <w:numFmt w:val="lowerRoman"/>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1" w15:restartNumberingAfterBreak="0">
    <w:nsid w:val="0A7F4DE9"/>
    <w:multiLevelType w:val="hybridMultilevel"/>
    <w:tmpl w:val="DB0E5168"/>
    <w:lvl w:ilvl="0" w:tplc="064618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9B7135"/>
    <w:multiLevelType w:val="hybridMultilevel"/>
    <w:tmpl w:val="F228A764"/>
    <w:lvl w:ilvl="0" w:tplc="4009000F">
      <w:start w:val="1"/>
      <w:numFmt w:val="decimal"/>
      <w:lvlText w:val="%1."/>
      <w:lvlJc w:val="left"/>
      <w:pPr>
        <w:ind w:left="720" w:hanging="360"/>
      </w:pPr>
      <w:rPr>
        <w:rFonts w:eastAsia="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891356"/>
    <w:multiLevelType w:val="hybridMultilevel"/>
    <w:tmpl w:val="EF344F22"/>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8A4C79"/>
    <w:multiLevelType w:val="hybridMultilevel"/>
    <w:tmpl w:val="34C248D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131707"/>
    <w:multiLevelType w:val="multilevel"/>
    <w:tmpl w:val="4FDACF4E"/>
    <w:lvl w:ilvl="0">
      <w:start w:val="3"/>
      <w:numFmt w:val="decimal"/>
      <w:lvlText w:val="%1."/>
      <w:lvlJc w:val="left"/>
      <w:pPr>
        <w:tabs>
          <w:tab w:val="decimal" w:pos="144"/>
        </w:tabs>
        <w:ind w:left="720"/>
      </w:pPr>
      <w:rPr>
        <w:rFonts w:ascii="Times New Roman" w:hAnsi="Times New Roman"/>
        <w:strike w:val="0"/>
        <w:color w:val="12060A"/>
        <w:spacing w:val="0"/>
        <w:w w:val="100"/>
        <w:sz w:val="21"/>
        <w:shd w:val="solid" w:color="EEE4E8" w:fill="EEE4E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B476E8"/>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F29D6"/>
    <w:multiLevelType w:val="hybridMultilevel"/>
    <w:tmpl w:val="9202DDC0"/>
    <w:lvl w:ilvl="0" w:tplc="FE3CF81A">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8"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A0250"/>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0017BED"/>
    <w:multiLevelType w:val="hybridMultilevel"/>
    <w:tmpl w:val="F16677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7D7C4F"/>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4E92722"/>
    <w:multiLevelType w:val="hybridMultilevel"/>
    <w:tmpl w:val="2F86A74C"/>
    <w:lvl w:ilvl="0" w:tplc="E61EB6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85A5D"/>
    <w:multiLevelType w:val="hybridMultilevel"/>
    <w:tmpl w:val="DB3E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70765"/>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87D94"/>
    <w:multiLevelType w:val="hybridMultilevel"/>
    <w:tmpl w:val="AE382DB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C2D76DF"/>
    <w:multiLevelType w:val="hybridMultilevel"/>
    <w:tmpl w:val="C3F40D24"/>
    <w:lvl w:ilvl="0" w:tplc="607047E0">
      <w:start w:val="1"/>
      <w:numFmt w:val="decimal"/>
      <w:lvlText w:val="%1."/>
      <w:lvlJc w:val="left"/>
      <w:pPr>
        <w:ind w:left="500" w:hanging="360"/>
      </w:pPr>
      <w:rPr>
        <w:rFonts w:ascii="Times New Roman" w:hAnsi="Times New Roman" w:cs="Times New Roman" w:hint="default"/>
        <w:sz w:val="24"/>
        <w:szCs w:val="24"/>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7" w15:restartNumberingAfterBreak="0">
    <w:nsid w:val="3CB9505F"/>
    <w:multiLevelType w:val="hybridMultilevel"/>
    <w:tmpl w:val="84EE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C1D5E"/>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01C1C"/>
    <w:multiLevelType w:val="hybridMultilevel"/>
    <w:tmpl w:val="5A9465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66E24D2"/>
    <w:multiLevelType w:val="hybridMultilevel"/>
    <w:tmpl w:val="11CE5406"/>
    <w:lvl w:ilvl="0" w:tplc="A40A94D4">
      <w:start w:val="1"/>
      <w:numFmt w:val="decimal"/>
      <w:lvlText w:val="%1."/>
      <w:lvlJc w:val="left"/>
      <w:pPr>
        <w:ind w:left="720" w:hanging="360"/>
      </w:pPr>
      <w:rPr>
        <w:rFonts w:eastAsia="Verdana"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2151EB"/>
    <w:multiLevelType w:val="hybridMultilevel"/>
    <w:tmpl w:val="56CA04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532576"/>
    <w:multiLevelType w:val="hybridMultilevel"/>
    <w:tmpl w:val="BABC41AE"/>
    <w:lvl w:ilvl="0" w:tplc="C07617DC">
      <w:start w:val="1"/>
      <w:numFmt w:val="decimal"/>
      <w:lvlText w:val="%1."/>
      <w:lvlJc w:val="left"/>
      <w:pPr>
        <w:ind w:left="720" w:hanging="360"/>
      </w:pPr>
      <w:rPr>
        <w:rFonts w:eastAsia="Verdana"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89B76C3"/>
    <w:multiLevelType w:val="hybridMultilevel"/>
    <w:tmpl w:val="4A949FF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914304D"/>
    <w:multiLevelType w:val="hybridMultilevel"/>
    <w:tmpl w:val="106C58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9E27D4A"/>
    <w:multiLevelType w:val="multilevel"/>
    <w:tmpl w:val="8AB0F122"/>
    <w:lvl w:ilvl="0">
      <w:start w:val="2"/>
      <w:numFmt w:val="decimal"/>
      <w:lvlText w:val="%1."/>
      <w:lvlJc w:val="left"/>
      <w:pPr>
        <w:tabs>
          <w:tab w:val="decimal" w:pos="144"/>
        </w:tabs>
        <w:ind w:left="720"/>
      </w:pPr>
      <w:rPr>
        <w:rFonts w:ascii="Times New Roman" w:hAnsi="Times New Roman"/>
        <w:strike w:val="0"/>
        <w:color w:val="12060A"/>
        <w:spacing w:val="0"/>
        <w:w w:val="100"/>
        <w:sz w:val="21"/>
        <w:shd w:val="solid" w:color="EEE4E8" w:fill="EEE4E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E6035F"/>
    <w:multiLevelType w:val="hybridMultilevel"/>
    <w:tmpl w:val="DC4A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482C82"/>
    <w:multiLevelType w:val="hybridMultilevel"/>
    <w:tmpl w:val="0E52C58A"/>
    <w:lvl w:ilvl="0" w:tplc="EF6A6020">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7817B96"/>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6FA673D4"/>
    <w:multiLevelType w:val="hybridMultilevel"/>
    <w:tmpl w:val="741013CC"/>
    <w:lvl w:ilvl="0" w:tplc="F79E0F72">
      <w:start w:val="1"/>
      <w:numFmt w:val="decimal"/>
      <w:lvlText w:val="%1."/>
      <w:lvlJc w:val="left"/>
      <w:pPr>
        <w:ind w:left="720" w:hanging="360"/>
      </w:pPr>
      <w:rPr>
        <w:rFonts w:ascii="Times New Roman" w:eastAsiaTheme="minorHAnsi"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374E4F"/>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E56D2"/>
    <w:multiLevelType w:val="hybridMultilevel"/>
    <w:tmpl w:val="2AE29996"/>
    <w:lvl w:ilvl="0" w:tplc="81AC33DC">
      <w:start w:val="1"/>
      <w:numFmt w:val="lowerLetter"/>
      <w:lvlText w:val="%1)"/>
      <w:lvlJc w:val="left"/>
      <w:pPr>
        <w:ind w:left="786" w:hanging="360"/>
      </w:pPr>
      <w:rPr>
        <w:rFonts w:ascii="Arial" w:hAnsi="Arial" w:cs="Arial" w:hint="default"/>
        <w:b w:val="0"/>
        <w:bCs w:val="0"/>
        <w:sz w:val="24"/>
        <w:szCs w:val="24"/>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154078728">
    <w:abstractNumId w:val="11"/>
  </w:num>
  <w:num w:numId="2" w16cid:durableId="1548839693">
    <w:abstractNumId w:val="0"/>
  </w:num>
  <w:num w:numId="3" w16cid:durableId="1449660408">
    <w:abstractNumId w:val="3"/>
  </w:num>
  <w:num w:numId="4" w16cid:durableId="1122774242">
    <w:abstractNumId w:val="27"/>
  </w:num>
  <w:num w:numId="5" w16cid:durableId="1185093357">
    <w:abstractNumId w:val="13"/>
  </w:num>
  <w:num w:numId="6" w16cid:durableId="1446927623">
    <w:abstractNumId w:val="26"/>
  </w:num>
  <w:num w:numId="7" w16cid:durableId="1590845179">
    <w:abstractNumId w:val="19"/>
  </w:num>
  <w:num w:numId="8" w16cid:durableId="102575433">
    <w:abstractNumId w:val="15"/>
  </w:num>
  <w:num w:numId="9" w16cid:durableId="640962929">
    <w:abstractNumId w:val="23"/>
  </w:num>
  <w:num w:numId="10" w16cid:durableId="1755543283">
    <w:abstractNumId w:val="12"/>
  </w:num>
  <w:num w:numId="11" w16cid:durableId="807745155">
    <w:abstractNumId w:val="25"/>
  </w:num>
  <w:num w:numId="12" w16cid:durableId="1650591485">
    <w:abstractNumId w:val="5"/>
  </w:num>
  <w:num w:numId="13" w16cid:durableId="855923636">
    <w:abstractNumId w:val="28"/>
  </w:num>
  <w:num w:numId="14" w16cid:durableId="8873746">
    <w:abstractNumId w:val="1"/>
  </w:num>
  <w:num w:numId="15" w16cid:durableId="1333604494">
    <w:abstractNumId w:val="31"/>
  </w:num>
  <w:num w:numId="16" w16cid:durableId="404959364">
    <w:abstractNumId w:val="8"/>
  </w:num>
  <w:num w:numId="17" w16cid:durableId="534193081">
    <w:abstractNumId w:val="10"/>
  </w:num>
  <w:num w:numId="18" w16cid:durableId="92479711">
    <w:abstractNumId w:val="9"/>
  </w:num>
  <w:num w:numId="19" w16cid:durableId="662121877">
    <w:abstractNumId w:val="21"/>
  </w:num>
  <w:num w:numId="20" w16cid:durableId="1458373116">
    <w:abstractNumId w:val="29"/>
  </w:num>
  <w:num w:numId="21" w16cid:durableId="305548178">
    <w:abstractNumId w:val="17"/>
  </w:num>
  <w:num w:numId="22" w16cid:durableId="398330334">
    <w:abstractNumId w:val="16"/>
  </w:num>
  <w:num w:numId="23" w16cid:durableId="1968781308">
    <w:abstractNumId w:val="18"/>
  </w:num>
  <w:num w:numId="24" w16cid:durableId="1286306769">
    <w:abstractNumId w:val="6"/>
  </w:num>
  <w:num w:numId="25" w16cid:durableId="1348828596">
    <w:abstractNumId w:val="14"/>
  </w:num>
  <w:num w:numId="26" w16cid:durableId="1743409474">
    <w:abstractNumId w:val="30"/>
  </w:num>
  <w:num w:numId="27" w16cid:durableId="1297951522">
    <w:abstractNumId w:val="4"/>
  </w:num>
  <w:num w:numId="28" w16cid:durableId="35662870">
    <w:abstractNumId w:val="24"/>
  </w:num>
  <w:num w:numId="29" w16cid:durableId="1193881443">
    <w:abstractNumId w:val="7"/>
  </w:num>
  <w:num w:numId="30" w16cid:durableId="1557475594">
    <w:abstractNumId w:val="2"/>
  </w:num>
  <w:num w:numId="31" w16cid:durableId="33238187">
    <w:abstractNumId w:val="20"/>
  </w:num>
  <w:num w:numId="32" w16cid:durableId="20296771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F94"/>
    <w:rsid w:val="00005D2A"/>
    <w:rsid w:val="00005D7B"/>
    <w:rsid w:val="0001264F"/>
    <w:rsid w:val="00012F10"/>
    <w:rsid w:val="0001341A"/>
    <w:rsid w:val="00014BF4"/>
    <w:rsid w:val="00016695"/>
    <w:rsid w:val="00022BBA"/>
    <w:rsid w:val="00024BC1"/>
    <w:rsid w:val="000321D0"/>
    <w:rsid w:val="000340B9"/>
    <w:rsid w:val="000357BE"/>
    <w:rsid w:val="00036C3E"/>
    <w:rsid w:val="00044096"/>
    <w:rsid w:val="000445EB"/>
    <w:rsid w:val="00044DDF"/>
    <w:rsid w:val="00055D71"/>
    <w:rsid w:val="0006178C"/>
    <w:rsid w:val="00062521"/>
    <w:rsid w:val="000656B4"/>
    <w:rsid w:val="00073110"/>
    <w:rsid w:val="000756E5"/>
    <w:rsid w:val="00086146"/>
    <w:rsid w:val="000935DE"/>
    <w:rsid w:val="00093916"/>
    <w:rsid w:val="000A19C0"/>
    <w:rsid w:val="000A3715"/>
    <w:rsid w:val="000A48FC"/>
    <w:rsid w:val="000A7146"/>
    <w:rsid w:val="000B7C7A"/>
    <w:rsid w:val="000C3FE3"/>
    <w:rsid w:val="000C7F9E"/>
    <w:rsid w:val="000D0DD4"/>
    <w:rsid w:val="000D242D"/>
    <w:rsid w:val="000D5BAF"/>
    <w:rsid w:val="000E1149"/>
    <w:rsid w:val="000E2939"/>
    <w:rsid w:val="000E4312"/>
    <w:rsid w:val="000E44E7"/>
    <w:rsid w:val="00105C9A"/>
    <w:rsid w:val="00116749"/>
    <w:rsid w:val="001239D8"/>
    <w:rsid w:val="00124B81"/>
    <w:rsid w:val="0013454F"/>
    <w:rsid w:val="001354DB"/>
    <w:rsid w:val="00141364"/>
    <w:rsid w:val="00142463"/>
    <w:rsid w:val="00142ED2"/>
    <w:rsid w:val="001472D6"/>
    <w:rsid w:val="00147A9F"/>
    <w:rsid w:val="00151D8C"/>
    <w:rsid w:val="001552BB"/>
    <w:rsid w:val="001561DB"/>
    <w:rsid w:val="00161336"/>
    <w:rsid w:val="00162D4F"/>
    <w:rsid w:val="00163196"/>
    <w:rsid w:val="0016381C"/>
    <w:rsid w:val="00164F97"/>
    <w:rsid w:val="00167978"/>
    <w:rsid w:val="0017422F"/>
    <w:rsid w:val="001743EC"/>
    <w:rsid w:val="001767A7"/>
    <w:rsid w:val="00183556"/>
    <w:rsid w:val="00185537"/>
    <w:rsid w:val="001935F5"/>
    <w:rsid w:val="001938D6"/>
    <w:rsid w:val="001952DD"/>
    <w:rsid w:val="001A38A1"/>
    <w:rsid w:val="001A4DC7"/>
    <w:rsid w:val="001A7BFA"/>
    <w:rsid w:val="001B6413"/>
    <w:rsid w:val="001B6F38"/>
    <w:rsid w:val="001C22C7"/>
    <w:rsid w:val="001C2543"/>
    <w:rsid w:val="001D337F"/>
    <w:rsid w:val="001D72C1"/>
    <w:rsid w:val="001E086A"/>
    <w:rsid w:val="001F0CB5"/>
    <w:rsid w:val="001F0D98"/>
    <w:rsid w:val="001F3C25"/>
    <w:rsid w:val="001F41FF"/>
    <w:rsid w:val="001F64F2"/>
    <w:rsid w:val="00203167"/>
    <w:rsid w:val="002053E3"/>
    <w:rsid w:val="00210399"/>
    <w:rsid w:val="00217913"/>
    <w:rsid w:val="002241C1"/>
    <w:rsid w:val="00225057"/>
    <w:rsid w:val="002272B5"/>
    <w:rsid w:val="00237EE4"/>
    <w:rsid w:val="00240571"/>
    <w:rsid w:val="002407C6"/>
    <w:rsid w:val="0024089D"/>
    <w:rsid w:val="002416C0"/>
    <w:rsid w:val="00243240"/>
    <w:rsid w:val="0024411F"/>
    <w:rsid w:val="00252A86"/>
    <w:rsid w:val="00272305"/>
    <w:rsid w:val="00274FA1"/>
    <w:rsid w:val="002779C2"/>
    <w:rsid w:val="0028435C"/>
    <w:rsid w:val="00284AED"/>
    <w:rsid w:val="002870AF"/>
    <w:rsid w:val="00287E02"/>
    <w:rsid w:val="0029018A"/>
    <w:rsid w:val="0029497E"/>
    <w:rsid w:val="00294A4A"/>
    <w:rsid w:val="002A0A33"/>
    <w:rsid w:val="002A40C6"/>
    <w:rsid w:val="002A6814"/>
    <w:rsid w:val="002B1104"/>
    <w:rsid w:val="002B2134"/>
    <w:rsid w:val="002B2438"/>
    <w:rsid w:val="002C370B"/>
    <w:rsid w:val="002C4C67"/>
    <w:rsid w:val="002C6A28"/>
    <w:rsid w:val="002D169D"/>
    <w:rsid w:val="002D5EBF"/>
    <w:rsid w:val="002D7D89"/>
    <w:rsid w:val="002E291D"/>
    <w:rsid w:val="002E75F5"/>
    <w:rsid w:val="002F7AC6"/>
    <w:rsid w:val="00305FD9"/>
    <w:rsid w:val="0031779B"/>
    <w:rsid w:val="00325725"/>
    <w:rsid w:val="003272B4"/>
    <w:rsid w:val="0033746A"/>
    <w:rsid w:val="00337C77"/>
    <w:rsid w:val="00342D2B"/>
    <w:rsid w:val="00344205"/>
    <w:rsid w:val="0034527E"/>
    <w:rsid w:val="003608D1"/>
    <w:rsid w:val="00372637"/>
    <w:rsid w:val="003730B8"/>
    <w:rsid w:val="0037435E"/>
    <w:rsid w:val="00375493"/>
    <w:rsid w:val="003755DE"/>
    <w:rsid w:val="003825DB"/>
    <w:rsid w:val="00382768"/>
    <w:rsid w:val="003851D9"/>
    <w:rsid w:val="0038729D"/>
    <w:rsid w:val="00387766"/>
    <w:rsid w:val="00387AD6"/>
    <w:rsid w:val="003917EB"/>
    <w:rsid w:val="0039216D"/>
    <w:rsid w:val="00392B2E"/>
    <w:rsid w:val="00392C58"/>
    <w:rsid w:val="00397BF7"/>
    <w:rsid w:val="003A3AD7"/>
    <w:rsid w:val="003A4B68"/>
    <w:rsid w:val="003B023D"/>
    <w:rsid w:val="003B2521"/>
    <w:rsid w:val="003C077B"/>
    <w:rsid w:val="003C0E60"/>
    <w:rsid w:val="003C10CF"/>
    <w:rsid w:val="003C1878"/>
    <w:rsid w:val="003C42EB"/>
    <w:rsid w:val="003D376F"/>
    <w:rsid w:val="003D4D63"/>
    <w:rsid w:val="003E1F30"/>
    <w:rsid w:val="003F39AE"/>
    <w:rsid w:val="003F5221"/>
    <w:rsid w:val="003F63C8"/>
    <w:rsid w:val="00400CE9"/>
    <w:rsid w:val="00402CDB"/>
    <w:rsid w:val="004057B1"/>
    <w:rsid w:val="00412257"/>
    <w:rsid w:val="00420410"/>
    <w:rsid w:val="00420E69"/>
    <w:rsid w:val="00426DF6"/>
    <w:rsid w:val="00426E80"/>
    <w:rsid w:val="00430FCB"/>
    <w:rsid w:val="00434AC1"/>
    <w:rsid w:val="00435D39"/>
    <w:rsid w:val="00440402"/>
    <w:rsid w:val="00441634"/>
    <w:rsid w:val="00441FB6"/>
    <w:rsid w:val="00446107"/>
    <w:rsid w:val="0044677E"/>
    <w:rsid w:val="00447342"/>
    <w:rsid w:val="004628E8"/>
    <w:rsid w:val="00462B15"/>
    <w:rsid w:val="00462B55"/>
    <w:rsid w:val="004637B9"/>
    <w:rsid w:val="00473C13"/>
    <w:rsid w:val="004748CE"/>
    <w:rsid w:val="00487AA8"/>
    <w:rsid w:val="0049116E"/>
    <w:rsid w:val="004975B5"/>
    <w:rsid w:val="004A4D3A"/>
    <w:rsid w:val="004B6424"/>
    <w:rsid w:val="004C078E"/>
    <w:rsid w:val="004C331A"/>
    <w:rsid w:val="004E7F84"/>
    <w:rsid w:val="004F75AD"/>
    <w:rsid w:val="004F7CA4"/>
    <w:rsid w:val="00504D0C"/>
    <w:rsid w:val="00506EAA"/>
    <w:rsid w:val="00514045"/>
    <w:rsid w:val="00514490"/>
    <w:rsid w:val="00521ED8"/>
    <w:rsid w:val="005243AC"/>
    <w:rsid w:val="00524822"/>
    <w:rsid w:val="00525C0B"/>
    <w:rsid w:val="005268F4"/>
    <w:rsid w:val="005341E4"/>
    <w:rsid w:val="00542BD9"/>
    <w:rsid w:val="00545066"/>
    <w:rsid w:val="005454EE"/>
    <w:rsid w:val="00546249"/>
    <w:rsid w:val="005477AB"/>
    <w:rsid w:val="00565698"/>
    <w:rsid w:val="0056665A"/>
    <w:rsid w:val="005700ED"/>
    <w:rsid w:val="00575166"/>
    <w:rsid w:val="0057717A"/>
    <w:rsid w:val="00577EDD"/>
    <w:rsid w:val="00581550"/>
    <w:rsid w:val="005818AC"/>
    <w:rsid w:val="005872E7"/>
    <w:rsid w:val="005A27F7"/>
    <w:rsid w:val="005A3226"/>
    <w:rsid w:val="005A6228"/>
    <w:rsid w:val="005B0A8B"/>
    <w:rsid w:val="005B21A9"/>
    <w:rsid w:val="005B3FBE"/>
    <w:rsid w:val="005B5FDE"/>
    <w:rsid w:val="005B679B"/>
    <w:rsid w:val="005C0559"/>
    <w:rsid w:val="005D0F9A"/>
    <w:rsid w:val="005D2290"/>
    <w:rsid w:val="005D242F"/>
    <w:rsid w:val="005D2BC7"/>
    <w:rsid w:val="005E0C09"/>
    <w:rsid w:val="005E178F"/>
    <w:rsid w:val="005E76C5"/>
    <w:rsid w:val="005E78FE"/>
    <w:rsid w:val="005F4087"/>
    <w:rsid w:val="006020F9"/>
    <w:rsid w:val="0060259F"/>
    <w:rsid w:val="0060384D"/>
    <w:rsid w:val="006049C2"/>
    <w:rsid w:val="0060615D"/>
    <w:rsid w:val="00607962"/>
    <w:rsid w:val="00620626"/>
    <w:rsid w:val="00623E4F"/>
    <w:rsid w:val="00624FB0"/>
    <w:rsid w:val="006253D6"/>
    <w:rsid w:val="00625809"/>
    <w:rsid w:val="006323AB"/>
    <w:rsid w:val="00636492"/>
    <w:rsid w:val="0063701B"/>
    <w:rsid w:val="006377C7"/>
    <w:rsid w:val="00651BF4"/>
    <w:rsid w:val="00651C25"/>
    <w:rsid w:val="00652D43"/>
    <w:rsid w:val="00662B7D"/>
    <w:rsid w:val="00663EB5"/>
    <w:rsid w:val="006663FF"/>
    <w:rsid w:val="006666F2"/>
    <w:rsid w:val="006718E6"/>
    <w:rsid w:val="00672FEA"/>
    <w:rsid w:val="00673622"/>
    <w:rsid w:val="00676A52"/>
    <w:rsid w:val="0068434E"/>
    <w:rsid w:val="006860EE"/>
    <w:rsid w:val="006906CB"/>
    <w:rsid w:val="0069737B"/>
    <w:rsid w:val="00697CDD"/>
    <w:rsid w:val="006A5166"/>
    <w:rsid w:val="006A7ADA"/>
    <w:rsid w:val="006B19CD"/>
    <w:rsid w:val="006B4CA5"/>
    <w:rsid w:val="006B5D35"/>
    <w:rsid w:val="006B68BE"/>
    <w:rsid w:val="006B74CC"/>
    <w:rsid w:val="006C44A2"/>
    <w:rsid w:val="006C647B"/>
    <w:rsid w:val="006C6549"/>
    <w:rsid w:val="006C704F"/>
    <w:rsid w:val="006E2D36"/>
    <w:rsid w:val="006E5234"/>
    <w:rsid w:val="006E74A3"/>
    <w:rsid w:val="006F0D9C"/>
    <w:rsid w:val="006F6362"/>
    <w:rsid w:val="006F6FAE"/>
    <w:rsid w:val="006F71A1"/>
    <w:rsid w:val="00702F23"/>
    <w:rsid w:val="007034C1"/>
    <w:rsid w:val="00712D88"/>
    <w:rsid w:val="00715F94"/>
    <w:rsid w:val="0071670E"/>
    <w:rsid w:val="0071681E"/>
    <w:rsid w:val="00720990"/>
    <w:rsid w:val="0072495F"/>
    <w:rsid w:val="00731F8A"/>
    <w:rsid w:val="007337A8"/>
    <w:rsid w:val="007456D7"/>
    <w:rsid w:val="007458D1"/>
    <w:rsid w:val="00747DC8"/>
    <w:rsid w:val="0075212E"/>
    <w:rsid w:val="00752F5D"/>
    <w:rsid w:val="00760799"/>
    <w:rsid w:val="007624C2"/>
    <w:rsid w:val="0076425A"/>
    <w:rsid w:val="00765952"/>
    <w:rsid w:val="00767131"/>
    <w:rsid w:val="007679CA"/>
    <w:rsid w:val="00772D6B"/>
    <w:rsid w:val="00781B31"/>
    <w:rsid w:val="0078518E"/>
    <w:rsid w:val="00785F4A"/>
    <w:rsid w:val="00790985"/>
    <w:rsid w:val="00793DAD"/>
    <w:rsid w:val="007969C9"/>
    <w:rsid w:val="00796D48"/>
    <w:rsid w:val="00796FDA"/>
    <w:rsid w:val="007A0EFC"/>
    <w:rsid w:val="007A1CC9"/>
    <w:rsid w:val="007A2073"/>
    <w:rsid w:val="007B1D99"/>
    <w:rsid w:val="007B5C3D"/>
    <w:rsid w:val="007B6043"/>
    <w:rsid w:val="007D44BD"/>
    <w:rsid w:val="007D60A2"/>
    <w:rsid w:val="007E414A"/>
    <w:rsid w:val="007E60FD"/>
    <w:rsid w:val="007E654F"/>
    <w:rsid w:val="007F030A"/>
    <w:rsid w:val="007F2758"/>
    <w:rsid w:val="007F7B97"/>
    <w:rsid w:val="00802912"/>
    <w:rsid w:val="00806414"/>
    <w:rsid w:val="00811C71"/>
    <w:rsid w:val="00820468"/>
    <w:rsid w:val="008214E9"/>
    <w:rsid w:val="00825191"/>
    <w:rsid w:val="008320F3"/>
    <w:rsid w:val="00841A37"/>
    <w:rsid w:val="008436F2"/>
    <w:rsid w:val="00843FCB"/>
    <w:rsid w:val="00844137"/>
    <w:rsid w:val="00845249"/>
    <w:rsid w:val="00845DC8"/>
    <w:rsid w:val="00851209"/>
    <w:rsid w:val="008540DC"/>
    <w:rsid w:val="008550FF"/>
    <w:rsid w:val="00855CC6"/>
    <w:rsid w:val="008570AA"/>
    <w:rsid w:val="00860811"/>
    <w:rsid w:val="00863D8C"/>
    <w:rsid w:val="00865D9D"/>
    <w:rsid w:val="00867AB9"/>
    <w:rsid w:val="00872AE6"/>
    <w:rsid w:val="00882DDE"/>
    <w:rsid w:val="00895538"/>
    <w:rsid w:val="0089744E"/>
    <w:rsid w:val="00897BA6"/>
    <w:rsid w:val="008A04B9"/>
    <w:rsid w:val="008A110F"/>
    <w:rsid w:val="008A299E"/>
    <w:rsid w:val="008A2BA0"/>
    <w:rsid w:val="008A4976"/>
    <w:rsid w:val="008A6A2B"/>
    <w:rsid w:val="008A75B7"/>
    <w:rsid w:val="008A7ABE"/>
    <w:rsid w:val="008B08B3"/>
    <w:rsid w:val="008B0BFB"/>
    <w:rsid w:val="008B114C"/>
    <w:rsid w:val="008B380B"/>
    <w:rsid w:val="008B4478"/>
    <w:rsid w:val="008B7713"/>
    <w:rsid w:val="008C115F"/>
    <w:rsid w:val="008C1587"/>
    <w:rsid w:val="008C2CC8"/>
    <w:rsid w:val="008C38F1"/>
    <w:rsid w:val="008D09D2"/>
    <w:rsid w:val="008D35EB"/>
    <w:rsid w:val="008D61E1"/>
    <w:rsid w:val="008D6668"/>
    <w:rsid w:val="008E1E81"/>
    <w:rsid w:val="008E3122"/>
    <w:rsid w:val="008E718D"/>
    <w:rsid w:val="008F01F0"/>
    <w:rsid w:val="008F04CE"/>
    <w:rsid w:val="008F3E66"/>
    <w:rsid w:val="008F486C"/>
    <w:rsid w:val="008F58DC"/>
    <w:rsid w:val="008F64A1"/>
    <w:rsid w:val="008F6D58"/>
    <w:rsid w:val="00902422"/>
    <w:rsid w:val="009060D8"/>
    <w:rsid w:val="00910E8E"/>
    <w:rsid w:val="00912151"/>
    <w:rsid w:val="00916279"/>
    <w:rsid w:val="00932785"/>
    <w:rsid w:val="009338E4"/>
    <w:rsid w:val="00937E0E"/>
    <w:rsid w:val="00946999"/>
    <w:rsid w:val="00950EA4"/>
    <w:rsid w:val="0095148D"/>
    <w:rsid w:val="009518F8"/>
    <w:rsid w:val="00953AA2"/>
    <w:rsid w:val="00955D90"/>
    <w:rsid w:val="00957146"/>
    <w:rsid w:val="00962128"/>
    <w:rsid w:val="00963CA3"/>
    <w:rsid w:val="00967B6C"/>
    <w:rsid w:val="00974654"/>
    <w:rsid w:val="009753A4"/>
    <w:rsid w:val="00976853"/>
    <w:rsid w:val="00980467"/>
    <w:rsid w:val="00992060"/>
    <w:rsid w:val="00997D46"/>
    <w:rsid w:val="009A042B"/>
    <w:rsid w:val="009A14D3"/>
    <w:rsid w:val="009A2789"/>
    <w:rsid w:val="009A3B13"/>
    <w:rsid w:val="009A5E43"/>
    <w:rsid w:val="009A7C8F"/>
    <w:rsid w:val="009B0BBB"/>
    <w:rsid w:val="009B26B6"/>
    <w:rsid w:val="009C21C4"/>
    <w:rsid w:val="009C4B7A"/>
    <w:rsid w:val="009C6708"/>
    <w:rsid w:val="009D2E9D"/>
    <w:rsid w:val="009D5D98"/>
    <w:rsid w:val="009E2AC3"/>
    <w:rsid w:val="009E73B3"/>
    <w:rsid w:val="009F08B4"/>
    <w:rsid w:val="009F1A0F"/>
    <w:rsid w:val="009F5B7C"/>
    <w:rsid w:val="009F5E56"/>
    <w:rsid w:val="009F7F06"/>
    <w:rsid w:val="00A025B8"/>
    <w:rsid w:val="00A05F50"/>
    <w:rsid w:val="00A10EFC"/>
    <w:rsid w:val="00A145AA"/>
    <w:rsid w:val="00A17EDE"/>
    <w:rsid w:val="00A23B7C"/>
    <w:rsid w:val="00A24E87"/>
    <w:rsid w:val="00A32BF8"/>
    <w:rsid w:val="00A34C6C"/>
    <w:rsid w:val="00A46B02"/>
    <w:rsid w:val="00A46E12"/>
    <w:rsid w:val="00A47CF4"/>
    <w:rsid w:val="00A5198D"/>
    <w:rsid w:val="00A56990"/>
    <w:rsid w:val="00A60C14"/>
    <w:rsid w:val="00A6338C"/>
    <w:rsid w:val="00A63D1A"/>
    <w:rsid w:val="00A63E59"/>
    <w:rsid w:val="00A64056"/>
    <w:rsid w:val="00A6733E"/>
    <w:rsid w:val="00A77073"/>
    <w:rsid w:val="00A86544"/>
    <w:rsid w:val="00A932BA"/>
    <w:rsid w:val="00A960BC"/>
    <w:rsid w:val="00AA1CD3"/>
    <w:rsid w:val="00AA3777"/>
    <w:rsid w:val="00AA4831"/>
    <w:rsid w:val="00AA5FF7"/>
    <w:rsid w:val="00AA79AA"/>
    <w:rsid w:val="00AB02FF"/>
    <w:rsid w:val="00AB22C8"/>
    <w:rsid w:val="00AB347E"/>
    <w:rsid w:val="00AB7229"/>
    <w:rsid w:val="00AC1EC6"/>
    <w:rsid w:val="00AC49E4"/>
    <w:rsid w:val="00AD2D79"/>
    <w:rsid w:val="00AD2FC9"/>
    <w:rsid w:val="00AD4396"/>
    <w:rsid w:val="00AD74B4"/>
    <w:rsid w:val="00AE2BE2"/>
    <w:rsid w:val="00AE78BE"/>
    <w:rsid w:val="00AF42EB"/>
    <w:rsid w:val="00B0189C"/>
    <w:rsid w:val="00B07955"/>
    <w:rsid w:val="00B14B10"/>
    <w:rsid w:val="00B2096E"/>
    <w:rsid w:val="00B214FA"/>
    <w:rsid w:val="00B33CE6"/>
    <w:rsid w:val="00B3459C"/>
    <w:rsid w:val="00B357F2"/>
    <w:rsid w:val="00B35AA8"/>
    <w:rsid w:val="00B36D17"/>
    <w:rsid w:val="00B37CD5"/>
    <w:rsid w:val="00B4372D"/>
    <w:rsid w:val="00B44707"/>
    <w:rsid w:val="00B4655C"/>
    <w:rsid w:val="00B465CE"/>
    <w:rsid w:val="00B471D3"/>
    <w:rsid w:val="00B53655"/>
    <w:rsid w:val="00B53F5F"/>
    <w:rsid w:val="00B56A1E"/>
    <w:rsid w:val="00B60E69"/>
    <w:rsid w:val="00B66DC2"/>
    <w:rsid w:val="00B676A4"/>
    <w:rsid w:val="00B7271D"/>
    <w:rsid w:val="00B734B4"/>
    <w:rsid w:val="00B75329"/>
    <w:rsid w:val="00B76299"/>
    <w:rsid w:val="00B770CA"/>
    <w:rsid w:val="00B778AB"/>
    <w:rsid w:val="00B830AF"/>
    <w:rsid w:val="00B851BA"/>
    <w:rsid w:val="00B91227"/>
    <w:rsid w:val="00B97ACE"/>
    <w:rsid w:val="00B97E65"/>
    <w:rsid w:val="00BA3576"/>
    <w:rsid w:val="00BA5142"/>
    <w:rsid w:val="00BA7DB8"/>
    <w:rsid w:val="00BA7E61"/>
    <w:rsid w:val="00BB6BAB"/>
    <w:rsid w:val="00BC28B8"/>
    <w:rsid w:val="00BC4B29"/>
    <w:rsid w:val="00BD2994"/>
    <w:rsid w:val="00BD40D4"/>
    <w:rsid w:val="00BD4900"/>
    <w:rsid w:val="00BD6C72"/>
    <w:rsid w:val="00BE20D4"/>
    <w:rsid w:val="00BE222C"/>
    <w:rsid w:val="00BE3D06"/>
    <w:rsid w:val="00BE5AA7"/>
    <w:rsid w:val="00BF006D"/>
    <w:rsid w:val="00BF07C1"/>
    <w:rsid w:val="00BF1AB7"/>
    <w:rsid w:val="00BF2BB4"/>
    <w:rsid w:val="00BF44AC"/>
    <w:rsid w:val="00BF4D8F"/>
    <w:rsid w:val="00BF7B26"/>
    <w:rsid w:val="00C030CE"/>
    <w:rsid w:val="00C04F1E"/>
    <w:rsid w:val="00C063C1"/>
    <w:rsid w:val="00C10162"/>
    <w:rsid w:val="00C101F3"/>
    <w:rsid w:val="00C1267A"/>
    <w:rsid w:val="00C23646"/>
    <w:rsid w:val="00C24189"/>
    <w:rsid w:val="00C31B2E"/>
    <w:rsid w:val="00C33198"/>
    <w:rsid w:val="00C3489F"/>
    <w:rsid w:val="00C35480"/>
    <w:rsid w:val="00C40256"/>
    <w:rsid w:val="00C47EE8"/>
    <w:rsid w:val="00C51ED3"/>
    <w:rsid w:val="00C53027"/>
    <w:rsid w:val="00C5500D"/>
    <w:rsid w:val="00C57E91"/>
    <w:rsid w:val="00C7054E"/>
    <w:rsid w:val="00C7311D"/>
    <w:rsid w:val="00C74B9B"/>
    <w:rsid w:val="00C77BFF"/>
    <w:rsid w:val="00C81605"/>
    <w:rsid w:val="00C83B1B"/>
    <w:rsid w:val="00C90109"/>
    <w:rsid w:val="00C90CC0"/>
    <w:rsid w:val="00C95D5D"/>
    <w:rsid w:val="00C9630D"/>
    <w:rsid w:val="00C9710D"/>
    <w:rsid w:val="00CA0C50"/>
    <w:rsid w:val="00CA509E"/>
    <w:rsid w:val="00CB43D7"/>
    <w:rsid w:val="00CC1667"/>
    <w:rsid w:val="00CC28E6"/>
    <w:rsid w:val="00CC3E86"/>
    <w:rsid w:val="00CC5B59"/>
    <w:rsid w:val="00CC6D9B"/>
    <w:rsid w:val="00CD391E"/>
    <w:rsid w:val="00CE1C95"/>
    <w:rsid w:val="00CE26E6"/>
    <w:rsid w:val="00CF135A"/>
    <w:rsid w:val="00CF1541"/>
    <w:rsid w:val="00CF27B4"/>
    <w:rsid w:val="00CF317C"/>
    <w:rsid w:val="00CF7BEA"/>
    <w:rsid w:val="00D115F4"/>
    <w:rsid w:val="00D1257B"/>
    <w:rsid w:val="00D2017C"/>
    <w:rsid w:val="00D201E3"/>
    <w:rsid w:val="00D2248A"/>
    <w:rsid w:val="00D320B5"/>
    <w:rsid w:val="00D342BC"/>
    <w:rsid w:val="00D40BFD"/>
    <w:rsid w:val="00D4308C"/>
    <w:rsid w:val="00D43AD9"/>
    <w:rsid w:val="00D451FF"/>
    <w:rsid w:val="00D51917"/>
    <w:rsid w:val="00D53F2D"/>
    <w:rsid w:val="00D55703"/>
    <w:rsid w:val="00D67444"/>
    <w:rsid w:val="00D72B38"/>
    <w:rsid w:val="00D77507"/>
    <w:rsid w:val="00D8012F"/>
    <w:rsid w:val="00D80689"/>
    <w:rsid w:val="00D96666"/>
    <w:rsid w:val="00D97030"/>
    <w:rsid w:val="00DA19C8"/>
    <w:rsid w:val="00DA58F4"/>
    <w:rsid w:val="00DA7739"/>
    <w:rsid w:val="00DA7B82"/>
    <w:rsid w:val="00DB193B"/>
    <w:rsid w:val="00DB2841"/>
    <w:rsid w:val="00DB3A84"/>
    <w:rsid w:val="00DB43CF"/>
    <w:rsid w:val="00DB688F"/>
    <w:rsid w:val="00DC05DB"/>
    <w:rsid w:val="00DC4834"/>
    <w:rsid w:val="00DD0128"/>
    <w:rsid w:val="00DD0360"/>
    <w:rsid w:val="00DE5BB5"/>
    <w:rsid w:val="00DE6482"/>
    <w:rsid w:val="00E00FCD"/>
    <w:rsid w:val="00E0120D"/>
    <w:rsid w:val="00E018A6"/>
    <w:rsid w:val="00E12770"/>
    <w:rsid w:val="00E14A21"/>
    <w:rsid w:val="00E213EB"/>
    <w:rsid w:val="00E264D6"/>
    <w:rsid w:val="00E35E44"/>
    <w:rsid w:val="00E37F2A"/>
    <w:rsid w:val="00E44511"/>
    <w:rsid w:val="00E44AA0"/>
    <w:rsid w:val="00E511B4"/>
    <w:rsid w:val="00E517DD"/>
    <w:rsid w:val="00E62288"/>
    <w:rsid w:val="00E66A02"/>
    <w:rsid w:val="00E70F3A"/>
    <w:rsid w:val="00E714F6"/>
    <w:rsid w:val="00E746BC"/>
    <w:rsid w:val="00E81784"/>
    <w:rsid w:val="00E843AC"/>
    <w:rsid w:val="00E86263"/>
    <w:rsid w:val="00E87A5E"/>
    <w:rsid w:val="00E933D4"/>
    <w:rsid w:val="00E93993"/>
    <w:rsid w:val="00E9434C"/>
    <w:rsid w:val="00E95EEB"/>
    <w:rsid w:val="00E96B0E"/>
    <w:rsid w:val="00E971A8"/>
    <w:rsid w:val="00EA264E"/>
    <w:rsid w:val="00EB67E3"/>
    <w:rsid w:val="00EC2108"/>
    <w:rsid w:val="00EC22B6"/>
    <w:rsid w:val="00EC48E7"/>
    <w:rsid w:val="00EC6EB6"/>
    <w:rsid w:val="00ED3BE1"/>
    <w:rsid w:val="00ED721F"/>
    <w:rsid w:val="00EF00D3"/>
    <w:rsid w:val="00EF20E5"/>
    <w:rsid w:val="00EF4286"/>
    <w:rsid w:val="00EF4A2D"/>
    <w:rsid w:val="00EF4ECC"/>
    <w:rsid w:val="00EF6D54"/>
    <w:rsid w:val="00F033A0"/>
    <w:rsid w:val="00F0654E"/>
    <w:rsid w:val="00F13B7C"/>
    <w:rsid w:val="00F15B10"/>
    <w:rsid w:val="00F16204"/>
    <w:rsid w:val="00F16F31"/>
    <w:rsid w:val="00F208E8"/>
    <w:rsid w:val="00F22105"/>
    <w:rsid w:val="00F22232"/>
    <w:rsid w:val="00F2300F"/>
    <w:rsid w:val="00F23C46"/>
    <w:rsid w:val="00F30EEF"/>
    <w:rsid w:val="00F35626"/>
    <w:rsid w:val="00F43A56"/>
    <w:rsid w:val="00F43CD8"/>
    <w:rsid w:val="00F45F89"/>
    <w:rsid w:val="00F51231"/>
    <w:rsid w:val="00F54C21"/>
    <w:rsid w:val="00F560F6"/>
    <w:rsid w:val="00F571B3"/>
    <w:rsid w:val="00F61DC1"/>
    <w:rsid w:val="00F757A7"/>
    <w:rsid w:val="00F77FCA"/>
    <w:rsid w:val="00F80895"/>
    <w:rsid w:val="00F80B36"/>
    <w:rsid w:val="00F9654A"/>
    <w:rsid w:val="00FA3538"/>
    <w:rsid w:val="00FA5055"/>
    <w:rsid w:val="00FA530A"/>
    <w:rsid w:val="00FA5B85"/>
    <w:rsid w:val="00FA60F4"/>
    <w:rsid w:val="00FB12BB"/>
    <w:rsid w:val="00FB5362"/>
    <w:rsid w:val="00FB5F20"/>
    <w:rsid w:val="00FC3FA2"/>
    <w:rsid w:val="00FC4EC3"/>
    <w:rsid w:val="00FC6FB3"/>
    <w:rsid w:val="00FD26C0"/>
    <w:rsid w:val="00FE1080"/>
    <w:rsid w:val="00FE1B52"/>
    <w:rsid w:val="00FE20B8"/>
    <w:rsid w:val="00FE4216"/>
    <w:rsid w:val="00FE5C93"/>
    <w:rsid w:val="00FE6683"/>
    <w:rsid w:val="00FE75D3"/>
    <w:rsid w:val="00FF1C04"/>
    <w:rsid w:val="00FF3A4E"/>
    <w:rsid w:val="00FF4A0E"/>
    <w:rsid w:val="00FF50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7D85F"/>
  <w15:chartTrackingRefBased/>
  <w15:docId w15:val="{6FFF7024-2A63-4D4A-BE59-7081EA25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AA2"/>
  </w:style>
  <w:style w:type="paragraph" w:styleId="Heading1">
    <w:name w:val="heading 1"/>
    <w:basedOn w:val="Normal"/>
    <w:link w:val="Heading1Char"/>
    <w:uiPriority w:val="9"/>
    <w:qFormat/>
    <w:rsid w:val="002843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link w:val="Heading2Char"/>
    <w:uiPriority w:val="9"/>
    <w:qFormat/>
    <w:rsid w:val="0028435C"/>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5">
    <w:name w:val="heading 5"/>
    <w:basedOn w:val="Normal"/>
    <w:next w:val="Normal"/>
    <w:link w:val="Heading5Char"/>
    <w:uiPriority w:val="9"/>
    <w:unhideWhenUsed/>
    <w:qFormat/>
    <w:rsid w:val="00796FDA"/>
    <w:pPr>
      <w:keepNext/>
      <w:keepLines/>
      <w:widowControl w:val="0"/>
      <w:spacing w:before="40" w:after="0" w:line="240" w:lineRule="auto"/>
      <w:outlineLvl w:val="4"/>
    </w:pPr>
    <w:rPr>
      <w:rFonts w:asciiTheme="majorHAnsi" w:eastAsiaTheme="majorEastAsia" w:hAnsiTheme="majorHAnsi" w:cstheme="majorBidi"/>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8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811"/>
  </w:style>
  <w:style w:type="paragraph" w:styleId="Footer">
    <w:name w:val="footer"/>
    <w:basedOn w:val="Normal"/>
    <w:link w:val="FooterChar"/>
    <w:uiPriority w:val="99"/>
    <w:unhideWhenUsed/>
    <w:rsid w:val="008608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811"/>
  </w:style>
  <w:style w:type="table" w:styleId="TableGrid">
    <w:name w:val="Table Grid"/>
    <w:basedOn w:val="TableNormal"/>
    <w:uiPriority w:val="39"/>
    <w:rsid w:val="00CB43D7"/>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A7E61"/>
  </w:style>
  <w:style w:type="paragraph" w:styleId="ListParagraph">
    <w:name w:val="List Paragraph"/>
    <w:basedOn w:val="Normal"/>
    <w:link w:val="ListParagraphChar"/>
    <w:uiPriority w:val="34"/>
    <w:qFormat/>
    <w:rsid w:val="00BA7E61"/>
    <w:pPr>
      <w:spacing w:after="200" w:line="276" w:lineRule="auto"/>
      <w:ind w:left="720"/>
      <w:jc w:val="both"/>
    </w:pPr>
  </w:style>
  <w:style w:type="character" w:customStyle="1" w:styleId="Heading1Char">
    <w:name w:val="Heading 1 Char"/>
    <w:basedOn w:val="DefaultParagraphFont"/>
    <w:link w:val="Heading1"/>
    <w:uiPriority w:val="9"/>
    <w:rsid w:val="0028435C"/>
    <w:rPr>
      <w:rFonts w:ascii="Times New Roman" w:eastAsia="Times New Roman" w:hAnsi="Times New Roman" w:cs="Times New Roman"/>
      <w:b/>
      <w:bCs/>
      <w:kern w:val="36"/>
      <w:sz w:val="48"/>
      <w:szCs w:val="48"/>
      <w:lang w:eastAsia="en-IN" w:bidi="hi-IN"/>
    </w:rPr>
  </w:style>
  <w:style w:type="character" w:customStyle="1" w:styleId="Heading2Char">
    <w:name w:val="Heading 2 Char"/>
    <w:basedOn w:val="DefaultParagraphFont"/>
    <w:link w:val="Heading2"/>
    <w:uiPriority w:val="9"/>
    <w:rsid w:val="0028435C"/>
    <w:rPr>
      <w:rFonts w:ascii="Times New Roman" w:eastAsia="Times New Roman" w:hAnsi="Times New Roman" w:cs="Times New Roman"/>
      <w:b/>
      <w:bCs/>
      <w:sz w:val="36"/>
      <w:szCs w:val="36"/>
      <w:lang w:eastAsia="en-IN" w:bidi="hi-IN"/>
    </w:rPr>
  </w:style>
  <w:style w:type="paragraph" w:customStyle="1" w:styleId="Default">
    <w:name w:val="Default"/>
    <w:rsid w:val="00845DC8"/>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NoSpacing">
    <w:name w:val="No Spacing"/>
    <w:link w:val="NoSpacingChar"/>
    <w:uiPriority w:val="1"/>
    <w:qFormat/>
    <w:rsid w:val="00DB3A84"/>
    <w:pPr>
      <w:spacing w:after="0" w:line="240" w:lineRule="auto"/>
    </w:pPr>
    <w:rPr>
      <w:szCs w:val="20"/>
      <w:lang w:val="en-US" w:bidi="hi-IN"/>
    </w:rPr>
  </w:style>
  <w:style w:type="character" w:customStyle="1" w:styleId="Heading5Char">
    <w:name w:val="Heading 5 Char"/>
    <w:basedOn w:val="DefaultParagraphFont"/>
    <w:link w:val="Heading5"/>
    <w:uiPriority w:val="9"/>
    <w:rsid w:val="00796FDA"/>
    <w:rPr>
      <w:rFonts w:asciiTheme="majorHAnsi" w:eastAsiaTheme="majorEastAsia" w:hAnsiTheme="majorHAnsi" w:cstheme="majorBidi"/>
      <w:color w:val="2E74B5" w:themeColor="accent1" w:themeShade="BF"/>
      <w:lang w:val="en-US"/>
    </w:rPr>
  </w:style>
  <w:style w:type="paragraph" w:styleId="BalloonText">
    <w:name w:val="Balloon Text"/>
    <w:basedOn w:val="Normal"/>
    <w:link w:val="BalloonTextChar"/>
    <w:uiPriority w:val="99"/>
    <w:semiHidden/>
    <w:unhideWhenUsed/>
    <w:rsid w:val="001F6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4F2"/>
    <w:rPr>
      <w:rFonts w:ascii="Segoe UI" w:hAnsi="Segoe UI" w:cs="Segoe UI"/>
      <w:sz w:val="18"/>
      <w:szCs w:val="18"/>
    </w:rPr>
  </w:style>
  <w:style w:type="table" w:customStyle="1" w:styleId="TableGrid1">
    <w:name w:val="Table Grid1"/>
    <w:basedOn w:val="TableNormal"/>
    <w:next w:val="TableGrid"/>
    <w:uiPriority w:val="39"/>
    <w:rsid w:val="00A24E8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5D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7A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D72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36D17"/>
    <w:rPr>
      <w:color w:val="0000FF"/>
      <w:u w:val="single"/>
    </w:rPr>
  </w:style>
  <w:style w:type="character" w:customStyle="1" w:styleId="style-chat-msg-3pazj">
    <w:name w:val="style-chat-msg-3pazj"/>
    <w:basedOn w:val="DefaultParagraphFont"/>
    <w:rsid w:val="00B36D17"/>
  </w:style>
  <w:style w:type="paragraph" w:customStyle="1" w:styleId="TableParagraph">
    <w:name w:val="Table Paragraph"/>
    <w:basedOn w:val="Normal"/>
    <w:uiPriority w:val="1"/>
    <w:qFormat/>
    <w:rsid w:val="003825DB"/>
    <w:pPr>
      <w:widowControl w:val="0"/>
      <w:autoSpaceDE w:val="0"/>
      <w:autoSpaceDN w:val="0"/>
      <w:spacing w:after="0" w:line="240" w:lineRule="auto"/>
    </w:pPr>
    <w:rPr>
      <w:rFonts w:ascii="Times New Roman" w:eastAsia="Times New Roman" w:hAnsi="Times New Roman" w:cs="Times New Roman"/>
      <w:lang w:val="en-US"/>
    </w:rPr>
  </w:style>
  <w:style w:type="paragraph" w:styleId="CommentText">
    <w:name w:val="annotation text"/>
    <w:basedOn w:val="Normal"/>
    <w:link w:val="CommentTextChar"/>
    <w:uiPriority w:val="99"/>
    <w:unhideWhenUsed/>
    <w:rsid w:val="008E1E81"/>
    <w:pPr>
      <w:spacing w:after="200" w:line="276" w:lineRule="auto"/>
    </w:pPr>
    <w:rPr>
      <w:rFonts w:ascii="Calibri" w:eastAsia="Calibri" w:hAnsi="Calibri" w:cs="Mangal"/>
      <w:sz w:val="20"/>
      <w:szCs w:val="20"/>
      <w:lang w:val="en-US"/>
    </w:rPr>
  </w:style>
  <w:style w:type="character" w:customStyle="1" w:styleId="CommentTextChar">
    <w:name w:val="Comment Text Char"/>
    <w:basedOn w:val="DefaultParagraphFont"/>
    <w:link w:val="CommentText"/>
    <w:uiPriority w:val="99"/>
    <w:rsid w:val="008E1E81"/>
    <w:rPr>
      <w:rFonts w:ascii="Calibri" w:eastAsia="Calibri" w:hAnsi="Calibri" w:cs="Mangal"/>
      <w:sz w:val="20"/>
      <w:szCs w:val="20"/>
      <w:lang w:val="en-US"/>
    </w:rPr>
  </w:style>
  <w:style w:type="character" w:customStyle="1" w:styleId="NoSpacingChar">
    <w:name w:val="No Spacing Char"/>
    <w:basedOn w:val="DefaultParagraphFont"/>
    <w:link w:val="NoSpacing"/>
    <w:uiPriority w:val="1"/>
    <w:locked/>
    <w:rsid w:val="008E1E81"/>
    <w:rPr>
      <w:szCs w:val="20"/>
      <w:lang w:val="en-US" w:bidi="hi-IN"/>
    </w:rPr>
  </w:style>
  <w:style w:type="table" w:customStyle="1" w:styleId="TableGrid5">
    <w:name w:val="Table Grid5"/>
    <w:basedOn w:val="TableNormal"/>
    <w:next w:val="TableGrid"/>
    <w:uiPriority w:val="39"/>
    <w:rsid w:val="00FC3FA2"/>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53D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6253D6"/>
    <w:rPr>
      <w:sz w:val="20"/>
      <w:szCs w:val="20"/>
      <w:lang w:val="en-US"/>
    </w:rPr>
  </w:style>
  <w:style w:type="character" w:styleId="FootnoteReference">
    <w:name w:val="footnote reference"/>
    <w:basedOn w:val="DefaultParagraphFont"/>
    <w:uiPriority w:val="99"/>
    <w:semiHidden/>
    <w:unhideWhenUsed/>
    <w:rsid w:val="006253D6"/>
    <w:rPr>
      <w:vertAlign w:val="superscript"/>
    </w:rPr>
  </w:style>
  <w:style w:type="character" w:styleId="CommentReference">
    <w:name w:val="annotation reference"/>
    <w:basedOn w:val="DefaultParagraphFont"/>
    <w:uiPriority w:val="99"/>
    <w:semiHidden/>
    <w:unhideWhenUsed/>
    <w:rsid w:val="00AA79AA"/>
    <w:rPr>
      <w:sz w:val="16"/>
      <w:szCs w:val="16"/>
    </w:rPr>
  </w:style>
  <w:style w:type="paragraph" w:styleId="CommentSubject">
    <w:name w:val="annotation subject"/>
    <w:basedOn w:val="CommentText"/>
    <w:next w:val="CommentText"/>
    <w:link w:val="CommentSubjectChar"/>
    <w:uiPriority w:val="99"/>
    <w:semiHidden/>
    <w:unhideWhenUsed/>
    <w:rsid w:val="00AA79AA"/>
    <w:pPr>
      <w:spacing w:after="160" w:line="240" w:lineRule="auto"/>
    </w:pPr>
    <w:rPr>
      <w:rFonts w:asciiTheme="minorHAnsi" w:eastAsiaTheme="minorHAnsi" w:hAnsiTheme="minorHAnsi" w:cstheme="minorBidi"/>
      <w:b/>
      <w:bCs/>
      <w:lang w:val="en-IN"/>
    </w:rPr>
  </w:style>
  <w:style w:type="character" w:customStyle="1" w:styleId="CommentSubjectChar">
    <w:name w:val="Comment Subject Char"/>
    <w:basedOn w:val="CommentTextChar"/>
    <w:link w:val="CommentSubject"/>
    <w:uiPriority w:val="99"/>
    <w:semiHidden/>
    <w:rsid w:val="00AA79AA"/>
    <w:rPr>
      <w:rFonts w:ascii="Calibri" w:eastAsia="Calibri" w:hAnsi="Calibri" w:cs="Mangal"/>
      <w:b/>
      <w:bCs/>
      <w:sz w:val="20"/>
      <w:szCs w:val="20"/>
      <w:lang w:val="en-US"/>
    </w:rPr>
  </w:style>
  <w:style w:type="paragraph" w:styleId="Revision">
    <w:name w:val="Revision"/>
    <w:hidden/>
    <w:uiPriority w:val="99"/>
    <w:semiHidden/>
    <w:rsid w:val="009514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52690">
      <w:bodyDiv w:val="1"/>
      <w:marLeft w:val="0"/>
      <w:marRight w:val="0"/>
      <w:marTop w:val="0"/>
      <w:marBottom w:val="0"/>
      <w:divBdr>
        <w:top w:val="none" w:sz="0" w:space="0" w:color="auto"/>
        <w:left w:val="none" w:sz="0" w:space="0" w:color="auto"/>
        <w:bottom w:val="none" w:sz="0" w:space="0" w:color="auto"/>
        <w:right w:val="none" w:sz="0" w:space="0" w:color="auto"/>
      </w:divBdr>
    </w:div>
    <w:div w:id="287710034">
      <w:bodyDiv w:val="1"/>
      <w:marLeft w:val="0"/>
      <w:marRight w:val="0"/>
      <w:marTop w:val="0"/>
      <w:marBottom w:val="0"/>
      <w:divBdr>
        <w:top w:val="none" w:sz="0" w:space="0" w:color="auto"/>
        <w:left w:val="none" w:sz="0" w:space="0" w:color="auto"/>
        <w:bottom w:val="none" w:sz="0" w:space="0" w:color="auto"/>
        <w:right w:val="none" w:sz="0" w:space="0" w:color="auto"/>
      </w:divBdr>
    </w:div>
    <w:div w:id="290211613">
      <w:bodyDiv w:val="1"/>
      <w:marLeft w:val="0"/>
      <w:marRight w:val="0"/>
      <w:marTop w:val="0"/>
      <w:marBottom w:val="0"/>
      <w:divBdr>
        <w:top w:val="none" w:sz="0" w:space="0" w:color="auto"/>
        <w:left w:val="none" w:sz="0" w:space="0" w:color="auto"/>
        <w:bottom w:val="none" w:sz="0" w:space="0" w:color="auto"/>
        <w:right w:val="none" w:sz="0" w:space="0" w:color="auto"/>
      </w:divBdr>
      <w:divsChild>
        <w:div w:id="527453577">
          <w:marLeft w:val="0"/>
          <w:marRight w:val="0"/>
          <w:marTop w:val="0"/>
          <w:marBottom w:val="0"/>
          <w:divBdr>
            <w:top w:val="none" w:sz="0" w:space="0" w:color="auto"/>
            <w:left w:val="none" w:sz="0" w:space="0" w:color="auto"/>
            <w:bottom w:val="none" w:sz="0" w:space="0" w:color="auto"/>
            <w:right w:val="none" w:sz="0" w:space="0" w:color="auto"/>
          </w:divBdr>
        </w:div>
        <w:div w:id="1825702382">
          <w:marLeft w:val="0"/>
          <w:marRight w:val="0"/>
          <w:marTop w:val="0"/>
          <w:marBottom w:val="0"/>
          <w:divBdr>
            <w:top w:val="none" w:sz="0" w:space="0" w:color="auto"/>
            <w:left w:val="none" w:sz="0" w:space="0" w:color="auto"/>
            <w:bottom w:val="none" w:sz="0" w:space="0" w:color="auto"/>
            <w:right w:val="none" w:sz="0" w:space="0" w:color="auto"/>
          </w:divBdr>
        </w:div>
      </w:divsChild>
    </w:div>
    <w:div w:id="380634591">
      <w:bodyDiv w:val="1"/>
      <w:marLeft w:val="0"/>
      <w:marRight w:val="0"/>
      <w:marTop w:val="0"/>
      <w:marBottom w:val="0"/>
      <w:divBdr>
        <w:top w:val="none" w:sz="0" w:space="0" w:color="auto"/>
        <w:left w:val="none" w:sz="0" w:space="0" w:color="auto"/>
        <w:bottom w:val="none" w:sz="0" w:space="0" w:color="auto"/>
        <w:right w:val="none" w:sz="0" w:space="0" w:color="auto"/>
      </w:divBdr>
    </w:div>
    <w:div w:id="686373460">
      <w:bodyDiv w:val="1"/>
      <w:marLeft w:val="0"/>
      <w:marRight w:val="0"/>
      <w:marTop w:val="0"/>
      <w:marBottom w:val="0"/>
      <w:divBdr>
        <w:top w:val="none" w:sz="0" w:space="0" w:color="auto"/>
        <w:left w:val="none" w:sz="0" w:space="0" w:color="auto"/>
        <w:bottom w:val="none" w:sz="0" w:space="0" w:color="auto"/>
        <w:right w:val="none" w:sz="0" w:space="0" w:color="auto"/>
      </w:divBdr>
      <w:divsChild>
        <w:div w:id="485628481">
          <w:marLeft w:val="0"/>
          <w:marRight w:val="0"/>
          <w:marTop w:val="0"/>
          <w:marBottom w:val="0"/>
          <w:divBdr>
            <w:top w:val="none" w:sz="0" w:space="0" w:color="auto"/>
            <w:left w:val="none" w:sz="0" w:space="0" w:color="auto"/>
            <w:bottom w:val="none" w:sz="0" w:space="0" w:color="auto"/>
            <w:right w:val="none" w:sz="0" w:space="0" w:color="auto"/>
          </w:divBdr>
        </w:div>
        <w:div w:id="643199329">
          <w:marLeft w:val="0"/>
          <w:marRight w:val="0"/>
          <w:marTop w:val="0"/>
          <w:marBottom w:val="0"/>
          <w:divBdr>
            <w:top w:val="none" w:sz="0" w:space="0" w:color="auto"/>
            <w:left w:val="none" w:sz="0" w:space="0" w:color="auto"/>
            <w:bottom w:val="none" w:sz="0" w:space="0" w:color="auto"/>
            <w:right w:val="none" w:sz="0" w:space="0" w:color="auto"/>
          </w:divBdr>
        </w:div>
        <w:div w:id="858928489">
          <w:marLeft w:val="0"/>
          <w:marRight w:val="0"/>
          <w:marTop w:val="0"/>
          <w:marBottom w:val="0"/>
          <w:divBdr>
            <w:top w:val="none" w:sz="0" w:space="0" w:color="auto"/>
            <w:left w:val="none" w:sz="0" w:space="0" w:color="auto"/>
            <w:bottom w:val="none" w:sz="0" w:space="0" w:color="auto"/>
            <w:right w:val="none" w:sz="0" w:space="0" w:color="auto"/>
          </w:divBdr>
        </w:div>
      </w:divsChild>
    </w:div>
    <w:div w:id="695734040">
      <w:bodyDiv w:val="1"/>
      <w:marLeft w:val="0"/>
      <w:marRight w:val="0"/>
      <w:marTop w:val="0"/>
      <w:marBottom w:val="0"/>
      <w:divBdr>
        <w:top w:val="none" w:sz="0" w:space="0" w:color="auto"/>
        <w:left w:val="none" w:sz="0" w:space="0" w:color="auto"/>
        <w:bottom w:val="none" w:sz="0" w:space="0" w:color="auto"/>
        <w:right w:val="none" w:sz="0" w:space="0" w:color="auto"/>
      </w:divBdr>
      <w:divsChild>
        <w:div w:id="1525096545">
          <w:marLeft w:val="0"/>
          <w:marRight w:val="0"/>
          <w:marTop w:val="0"/>
          <w:marBottom w:val="0"/>
          <w:divBdr>
            <w:top w:val="none" w:sz="0" w:space="0" w:color="auto"/>
            <w:left w:val="none" w:sz="0" w:space="0" w:color="auto"/>
            <w:bottom w:val="none" w:sz="0" w:space="0" w:color="auto"/>
            <w:right w:val="none" w:sz="0" w:space="0" w:color="auto"/>
          </w:divBdr>
        </w:div>
        <w:div w:id="785344095">
          <w:marLeft w:val="0"/>
          <w:marRight w:val="0"/>
          <w:marTop w:val="0"/>
          <w:marBottom w:val="0"/>
          <w:divBdr>
            <w:top w:val="none" w:sz="0" w:space="0" w:color="auto"/>
            <w:left w:val="none" w:sz="0" w:space="0" w:color="auto"/>
            <w:bottom w:val="none" w:sz="0" w:space="0" w:color="auto"/>
            <w:right w:val="none" w:sz="0" w:space="0" w:color="auto"/>
          </w:divBdr>
        </w:div>
        <w:div w:id="2113044453">
          <w:marLeft w:val="0"/>
          <w:marRight w:val="0"/>
          <w:marTop w:val="0"/>
          <w:marBottom w:val="0"/>
          <w:divBdr>
            <w:top w:val="none" w:sz="0" w:space="0" w:color="auto"/>
            <w:left w:val="none" w:sz="0" w:space="0" w:color="auto"/>
            <w:bottom w:val="none" w:sz="0" w:space="0" w:color="auto"/>
            <w:right w:val="none" w:sz="0" w:space="0" w:color="auto"/>
          </w:divBdr>
        </w:div>
      </w:divsChild>
    </w:div>
    <w:div w:id="731659524">
      <w:bodyDiv w:val="1"/>
      <w:marLeft w:val="0"/>
      <w:marRight w:val="0"/>
      <w:marTop w:val="0"/>
      <w:marBottom w:val="0"/>
      <w:divBdr>
        <w:top w:val="none" w:sz="0" w:space="0" w:color="auto"/>
        <w:left w:val="none" w:sz="0" w:space="0" w:color="auto"/>
        <w:bottom w:val="none" w:sz="0" w:space="0" w:color="auto"/>
        <w:right w:val="none" w:sz="0" w:space="0" w:color="auto"/>
      </w:divBdr>
      <w:divsChild>
        <w:div w:id="1657031937">
          <w:marLeft w:val="0"/>
          <w:marRight w:val="0"/>
          <w:marTop w:val="0"/>
          <w:marBottom w:val="0"/>
          <w:divBdr>
            <w:top w:val="none" w:sz="0" w:space="0" w:color="auto"/>
            <w:left w:val="none" w:sz="0" w:space="0" w:color="auto"/>
            <w:bottom w:val="none" w:sz="0" w:space="0" w:color="auto"/>
            <w:right w:val="none" w:sz="0" w:space="0" w:color="auto"/>
          </w:divBdr>
          <w:divsChild>
            <w:div w:id="119421518">
              <w:marLeft w:val="0"/>
              <w:marRight w:val="0"/>
              <w:marTop w:val="0"/>
              <w:marBottom w:val="0"/>
              <w:divBdr>
                <w:top w:val="none" w:sz="0" w:space="0" w:color="auto"/>
                <w:left w:val="none" w:sz="0" w:space="0" w:color="auto"/>
                <w:bottom w:val="none" w:sz="0" w:space="0" w:color="auto"/>
                <w:right w:val="none" w:sz="0" w:space="0" w:color="auto"/>
              </w:divBdr>
              <w:divsChild>
                <w:div w:id="17958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3589">
      <w:bodyDiv w:val="1"/>
      <w:marLeft w:val="0"/>
      <w:marRight w:val="0"/>
      <w:marTop w:val="0"/>
      <w:marBottom w:val="0"/>
      <w:divBdr>
        <w:top w:val="none" w:sz="0" w:space="0" w:color="auto"/>
        <w:left w:val="none" w:sz="0" w:space="0" w:color="auto"/>
        <w:bottom w:val="none" w:sz="0" w:space="0" w:color="auto"/>
        <w:right w:val="none" w:sz="0" w:space="0" w:color="auto"/>
      </w:divBdr>
    </w:div>
    <w:div w:id="748967184">
      <w:bodyDiv w:val="1"/>
      <w:marLeft w:val="0"/>
      <w:marRight w:val="0"/>
      <w:marTop w:val="0"/>
      <w:marBottom w:val="0"/>
      <w:divBdr>
        <w:top w:val="none" w:sz="0" w:space="0" w:color="auto"/>
        <w:left w:val="none" w:sz="0" w:space="0" w:color="auto"/>
        <w:bottom w:val="none" w:sz="0" w:space="0" w:color="auto"/>
        <w:right w:val="none" w:sz="0" w:space="0" w:color="auto"/>
      </w:divBdr>
    </w:div>
    <w:div w:id="870606766">
      <w:bodyDiv w:val="1"/>
      <w:marLeft w:val="0"/>
      <w:marRight w:val="0"/>
      <w:marTop w:val="0"/>
      <w:marBottom w:val="0"/>
      <w:divBdr>
        <w:top w:val="none" w:sz="0" w:space="0" w:color="auto"/>
        <w:left w:val="none" w:sz="0" w:space="0" w:color="auto"/>
        <w:bottom w:val="none" w:sz="0" w:space="0" w:color="auto"/>
        <w:right w:val="none" w:sz="0" w:space="0" w:color="auto"/>
      </w:divBdr>
    </w:div>
    <w:div w:id="981613607">
      <w:bodyDiv w:val="1"/>
      <w:marLeft w:val="0"/>
      <w:marRight w:val="0"/>
      <w:marTop w:val="0"/>
      <w:marBottom w:val="0"/>
      <w:divBdr>
        <w:top w:val="none" w:sz="0" w:space="0" w:color="auto"/>
        <w:left w:val="none" w:sz="0" w:space="0" w:color="auto"/>
        <w:bottom w:val="none" w:sz="0" w:space="0" w:color="auto"/>
        <w:right w:val="none" w:sz="0" w:space="0" w:color="auto"/>
      </w:divBdr>
    </w:div>
    <w:div w:id="1022394313">
      <w:bodyDiv w:val="1"/>
      <w:marLeft w:val="0"/>
      <w:marRight w:val="0"/>
      <w:marTop w:val="0"/>
      <w:marBottom w:val="0"/>
      <w:divBdr>
        <w:top w:val="none" w:sz="0" w:space="0" w:color="auto"/>
        <w:left w:val="none" w:sz="0" w:space="0" w:color="auto"/>
        <w:bottom w:val="none" w:sz="0" w:space="0" w:color="auto"/>
        <w:right w:val="none" w:sz="0" w:space="0" w:color="auto"/>
      </w:divBdr>
    </w:div>
    <w:div w:id="1052271088">
      <w:bodyDiv w:val="1"/>
      <w:marLeft w:val="0"/>
      <w:marRight w:val="0"/>
      <w:marTop w:val="0"/>
      <w:marBottom w:val="0"/>
      <w:divBdr>
        <w:top w:val="none" w:sz="0" w:space="0" w:color="auto"/>
        <w:left w:val="none" w:sz="0" w:space="0" w:color="auto"/>
        <w:bottom w:val="none" w:sz="0" w:space="0" w:color="auto"/>
        <w:right w:val="none" w:sz="0" w:space="0" w:color="auto"/>
      </w:divBdr>
    </w:div>
    <w:div w:id="1133673681">
      <w:bodyDiv w:val="1"/>
      <w:marLeft w:val="0"/>
      <w:marRight w:val="0"/>
      <w:marTop w:val="0"/>
      <w:marBottom w:val="0"/>
      <w:divBdr>
        <w:top w:val="none" w:sz="0" w:space="0" w:color="auto"/>
        <w:left w:val="none" w:sz="0" w:space="0" w:color="auto"/>
        <w:bottom w:val="none" w:sz="0" w:space="0" w:color="auto"/>
        <w:right w:val="none" w:sz="0" w:space="0" w:color="auto"/>
      </w:divBdr>
      <w:divsChild>
        <w:div w:id="1109936762">
          <w:marLeft w:val="0"/>
          <w:marRight w:val="0"/>
          <w:marTop w:val="0"/>
          <w:marBottom w:val="0"/>
          <w:divBdr>
            <w:top w:val="none" w:sz="0" w:space="0" w:color="auto"/>
            <w:left w:val="none" w:sz="0" w:space="0" w:color="auto"/>
            <w:bottom w:val="none" w:sz="0" w:space="0" w:color="auto"/>
            <w:right w:val="none" w:sz="0" w:space="0" w:color="auto"/>
          </w:divBdr>
          <w:divsChild>
            <w:div w:id="1754660929">
              <w:marLeft w:val="0"/>
              <w:marRight w:val="0"/>
              <w:marTop w:val="0"/>
              <w:marBottom w:val="0"/>
              <w:divBdr>
                <w:top w:val="none" w:sz="0" w:space="0" w:color="auto"/>
                <w:left w:val="none" w:sz="0" w:space="0" w:color="auto"/>
                <w:bottom w:val="none" w:sz="0" w:space="0" w:color="auto"/>
                <w:right w:val="none" w:sz="0" w:space="0" w:color="auto"/>
              </w:divBdr>
              <w:divsChild>
                <w:div w:id="1934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9806">
      <w:bodyDiv w:val="1"/>
      <w:marLeft w:val="0"/>
      <w:marRight w:val="0"/>
      <w:marTop w:val="0"/>
      <w:marBottom w:val="0"/>
      <w:divBdr>
        <w:top w:val="none" w:sz="0" w:space="0" w:color="auto"/>
        <w:left w:val="none" w:sz="0" w:space="0" w:color="auto"/>
        <w:bottom w:val="none" w:sz="0" w:space="0" w:color="auto"/>
        <w:right w:val="none" w:sz="0" w:space="0" w:color="auto"/>
      </w:divBdr>
    </w:div>
    <w:div w:id="1639997678">
      <w:bodyDiv w:val="1"/>
      <w:marLeft w:val="0"/>
      <w:marRight w:val="0"/>
      <w:marTop w:val="0"/>
      <w:marBottom w:val="0"/>
      <w:divBdr>
        <w:top w:val="none" w:sz="0" w:space="0" w:color="auto"/>
        <w:left w:val="none" w:sz="0" w:space="0" w:color="auto"/>
        <w:bottom w:val="none" w:sz="0" w:space="0" w:color="auto"/>
        <w:right w:val="none" w:sz="0" w:space="0" w:color="auto"/>
      </w:divBdr>
    </w:div>
    <w:div w:id="1682583057">
      <w:bodyDiv w:val="1"/>
      <w:marLeft w:val="0"/>
      <w:marRight w:val="0"/>
      <w:marTop w:val="0"/>
      <w:marBottom w:val="0"/>
      <w:divBdr>
        <w:top w:val="none" w:sz="0" w:space="0" w:color="auto"/>
        <w:left w:val="none" w:sz="0" w:space="0" w:color="auto"/>
        <w:bottom w:val="none" w:sz="0" w:space="0" w:color="auto"/>
        <w:right w:val="none" w:sz="0" w:space="0" w:color="auto"/>
      </w:divBdr>
    </w:div>
    <w:div w:id="1692606303">
      <w:bodyDiv w:val="1"/>
      <w:marLeft w:val="0"/>
      <w:marRight w:val="0"/>
      <w:marTop w:val="0"/>
      <w:marBottom w:val="0"/>
      <w:divBdr>
        <w:top w:val="none" w:sz="0" w:space="0" w:color="auto"/>
        <w:left w:val="none" w:sz="0" w:space="0" w:color="auto"/>
        <w:bottom w:val="none" w:sz="0" w:space="0" w:color="auto"/>
        <w:right w:val="none" w:sz="0" w:space="0" w:color="auto"/>
      </w:divBdr>
    </w:div>
    <w:div w:id="1777284385">
      <w:bodyDiv w:val="1"/>
      <w:marLeft w:val="0"/>
      <w:marRight w:val="0"/>
      <w:marTop w:val="0"/>
      <w:marBottom w:val="0"/>
      <w:divBdr>
        <w:top w:val="none" w:sz="0" w:space="0" w:color="auto"/>
        <w:left w:val="none" w:sz="0" w:space="0" w:color="auto"/>
        <w:bottom w:val="none" w:sz="0" w:space="0" w:color="auto"/>
        <w:right w:val="none" w:sz="0" w:space="0" w:color="auto"/>
      </w:divBdr>
    </w:div>
    <w:div w:id="1798596332">
      <w:bodyDiv w:val="1"/>
      <w:marLeft w:val="0"/>
      <w:marRight w:val="0"/>
      <w:marTop w:val="0"/>
      <w:marBottom w:val="0"/>
      <w:divBdr>
        <w:top w:val="none" w:sz="0" w:space="0" w:color="auto"/>
        <w:left w:val="none" w:sz="0" w:space="0" w:color="auto"/>
        <w:bottom w:val="none" w:sz="0" w:space="0" w:color="auto"/>
        <w:right w:val="none" w:sz="0" w:space="0" w:color="auto"/>
      </w:divBdr>
    </w:div>
    <w:div w:id="1818453895">
      <w:bodyDiv w:val="1"/>
      <w:marLeft w:val="0"/>
      <w:marRight w:val="0"/>
      <w:marTop w:val="0"/>
      <w:marBottom w:val="0"/>
      <w:divBdr>
        <w:top w:val="none" w:sz="0" w:space="0" w:color="auto"/>
        <w:left w:val="none" w:sz="0" w:space="0" w:color="auto"/>
        <w:bottom w:val="none" w:sz="0" w:space="0" w:color="auto"/>
        <w:right w:val="none" w:sz="0" w:space="0" w:color="auto"/>
      </w:divBdr>
      <w:divsChild>
        <w:div w:id="1418406761">
          <w:marLeft w:val="0"/>
          <w:marRight w:val="0"/>
          <w:marTop w:val="0"/>
          <w:marBottom w:val="0"/>
          <w:divBdr>
            <w:top w:val="none" w:sz="0" w:space="0" w:color="auto"/>
            <w:left w:val="none" w:sz="0" w:space="0" w:color="auto"/>
            <w:bottom w:val="none" w:sz="0" w:space="0" w:color="auto"/>
            <w:right w:val="none" w:sz="0" w:space="0" w:color="auto"/>
          </w:divBdr>
        </w:div>
        <w:div w:id="1778140398">
          <w:marLeft w:val="0"/>
          <w:marRight w:val="0"/>
          <w:marTop w:val="0"/>
          <w:marBottom w:val="0"/>
          <w:divBdr>
            <w:top w:val="none" w:sz="0" w:space="0" w:color="auto"/>
            <w:left w:val="none" w:sz="0" w:space="0" w:color="auto"/>
            <w:bottom w:val="none" w:sz="0" w:space="0" w:color="auto"/>
            <w:right w:val="none" w:sz="0" w:space="0" w:color="auto"/>
          </w:divBdr>
        </w:div>
        <w:div w:id="1884055659">
          <w:marLeft w:val="0"/>
          <w:marRight w:val="0"/>
          <w:marTop w:val="0"/>
          <w:marBottom w:val="0"/>
          <w:divBdr>
            <w:top w:val="none" w:sz="0" w:space="0" w:color="auto"/>
            <w:left w:val="none" w:sz="0" w:space="0" w:color="auto"/>
            <w:bottom w:val="none" w:sz="0" w:space="0" w:color="auto"/>
            <w:right w:val="none" w:sz="0" w:space="0" w:color="auto"/>
          </w:divBdr>
        </w:div>
      </w:divsChild>
    </w:div>
    <w:div w:id="1854145337">
      <w:bodyDiv w:val="1"/>
      <w:marLeft w:val="0"/>
      <w:marRight w:val="0"/>
      <w:marTop w:val="0"/>
      <w:marBottom w:val="0"/>
      <w:divBdr>
        <w:top w:val="none" w:sz="0" w:space="0" w:color="auto"/>
        <w:left w:val="none" w:sz="0" w:space="0" w:color="auto"/>
        <w:bottom w:val="none" w:sz="0" w:space="0" w:color="auto"/>
        <w:right w:val="none" w:sz="0" w:space="0" w:color="auto"/>
      </w:divBdr>
    </w:div>
    <w:div w:id="1864783888">
      <w:bodyDiv w:val="1"/>
      <w:marLeft w:val="0"/>
      <w:marRight w:val="0"/>
      <w:marTop w:val="0"/>
      <w:marBottom w:val="0"/>
      <w:divBdr>
        <w:top w:val="none" w:sz="0" w:space="0" w:color="auto"/>
        <w:left w:val="none" w:sz="0" w:space="0" w:color="auto"/>
        <w:bottom w:val="none" w:sz="0" w:space="0" w:color="auto"/>
        <w:right w:val="none" w:sz="0" w:space="0" w:color="auto"/>
      </w:divBdr>
    </w:div>
    <w:div w:id="1969585845">
      <w:bodyDiv w:val="1"/>
      <w:marLeft w:val="0"/>
      <w:marRight w:val="0"/>
      <w:marTop w:val="0"/>
      <w:marBottom w:val="0"/>
      <w:divBdr>
        <w:top w:val="none" w:sz="0" w:space="0" w:color="auto"/>
        <w:left w:val="none" w:sz="0" w:space="0" w:color="auto"/>
        <w:bottom w:val="none" w:sz="0" w:space="0" w:color="auto"/>
        <w:right w:val="none" w:sz="0" w:space="0" w:color="auto"/>
      </w:divBdr>
      <w:divsChild>
        <w:div w:id="1152523552">
          <w:marLeft w:val="0"/>
          <w:marRight w:val="0"/>
          <w:marTop w:val="0"/>
          <w:marBottom w:val="0"/>
          <w:divBdr>
            <w:top w:val="none" w:sz="0" w:space="0" w:color="auto"/>
            <w:left w:val="none" w:sz="0" w:space="0" w:color="auto"/>
            <w:bottom w:val="none" w:sz="0" w:space="0" w:color="auto"/>
            <w:right w:val="none" w:sz="0" w:space="0" w:color="auto"/>
          </w:divBdr>
          <w:divsChild>
            <w:div w:id="567501352">
              <w:marLeft w:val="0"/>
              <w:marRight w:val="0"/>
              <w:marTop w:val="0"/>
              <w:marBottom w:val="0"/>
              <w:divBdr>
                <w:top w:val="none" w:sz="0" w:space="0" w:color="auto"/>
                <w:left w:val="none" w:sz="0" w:space="0" w:color="auto"/>
                <w:bottom w:val="none" w:sz="0" w:space="0" w:color="auto"/>
                <w:right w:val="none" w:sz="0" w:space="0" w:color="auto"/>
              </w:divBdr>
              <w:divsChild>
                <w:div w:id="636569232">
                  <w:marLeft w:val="0"/>
                  <w:marRight w:val="0"/>
                  <w:marTop w:val="0"/>
                  <w:marBottom w:val="0"/>
                  <w:divBdr>
                    <w:top w:val="none" w:sz="0" w:space="0" w:color="auto"/>
                    <w:left w:val="none" w:sz="0" w:space="0" w:color="auto"/>
                    <w:bottom w:val="none" w:sz="0" w:space="0" w:color="auto"/>
                    <w:right w:val="none" w:sz="0" w:space="0" w:color="auto"/>
                  </w:divBdr>
                  <w:divsChild>
                    <w:div w:id="972710967">
                      <w:marLeft w:val="0"/>
                      <w:marRight w:val="0"/>
                      <w:marTop w:val="0"/>
                      <w:marBottom w:val="0"/>
                      <w:divBdr>
                        <w:top w:val="none" w:sz="0" w:space="0" w:color="auto"/>
                        <w:left w:val="none" w:sz="0" w:space="0" w:color="auto"/>
                        <w:bottom w:val="none" w:sz="0" w:space="0" w:color="auto"/>
                        <w:right w:val="none" w:sz="0" w:space="0" w:color="auto"/>
                      </w:divBdr>
                      <w:divsChild>
                        <w:div w:id="443963052">
                          <w:marLeft w:val="0"/>
                          <w:marRight w:val="0"/>
                          <w:marTop w:val="0"/>
                          <w:marBottom w:val="0"/>
                          <w:divBdr>
                            <w:top w:val="none" w:sz="0" w:space="0" w:color="auto"/>
                            <w:left w:val="none" w:sz="0" w:space="0" w:color="auto"/>
                            <w:bottom w:val="none" w:sz="0" w:space="0" w:color="auto"/>
                            <w:right w:val="none" w:sz="0" w:space="0" w:color="auto"/>
                          </w:divBdr>
                        </w:div>
                        <w:div w:id="481388242">
                          <w:marLeft w:val="0"/>
                          <w:marRight w:val="0"/>
                          <w:marTop w:val="0"/>
                          <w:marBottom w:val="0"/>
                          <w:divBdr>
                            <w:top w:val="none" w:sz="0" w:space="0" w:color="auto"/>
                            <w:left w:val="none" w:sz="0" w:space="0" w:color="auto"/>
                            <w:bottom w:val="none" w:sz="0" w:space="0" w:color="auto"/>
                            <w:right w:val="none" w:sz="0" w:space="0" w:color="auto"/>
                          </w:divBdr>
                          <w:divsChild>
                            <w:div w:id="48461870">
                              <w:marLeft w:val="0"/>
                              <w:marRight w:val="0"/>
                              <w:marTop w:val="0"/>
                              <w:marBottom w:val="0"/>
                              <w:divBdr>
                                <w:top w:val="none" w:sz="0" w:space="0" w:color="auto"/>
                                <w:left w:val="none" w:sz="0" w:space="0" w:color="auto"/>
                                <w:bottom w:val="none" w:sz="0" w:space="0" w:color="auto"/>
                                <w:right w:val="none" w:sz="0" w:space="0" w:color="auto"/>
                              </w:divBdr>
                            </w:div>
                            <w:div w:id="67844750">
                              <w:marLeft w:val="0"/>
                              <w:marRight w:val="0"/>
                              <w:marTop w:val="0"/>
                              <w:marBottom w:val="0"/>
                              <w:divBdr>
                                <w:top w:val="none" w:sz="0" w:space="0" w:color="auto"/>
                                <w:left w:val="none" w:sz="0" w:space="0" w:color="auto"/>
                                <w:bottom w:val="none" w:sz="0" w:space="0" w:color="auto"/>
                                <w:right w:val="none" w:sz="0" w:space="0" w:color="auto"/>
                              </w:divBdr>
                            </w:div>
                            <w:div w:id="334454300">
                              <w:marLeft w:val="0"/>
                              <w:marRight w:val="0"/>
                              <w:marTop w:val="0"/>
                              <w:marBottom w:val="0"/>
                              <w:divBdr>
                                <w:top w:val="none" w:sz="0" w:space="0" w:color="auto"/>
                                <w:left w:val="none" w:sz="0" w:space="0" w:color="auto"/>
                                <w:bottom w:val="none" w:sz="0" w:space="0" w:color="auto"/>
                                <w:right w:val="none" w:sz="0" w:space="0" w:color="auto"/>
                              </w:divBdr>
                            </w:div>
                            <w:div w:id="503134685">
                              <w:marLeft w:val="0"/>
                              <w:marRight w:val="0"/>
                              <w:marTop w:val="0"/>
                              <w:marBottom w:val="0"/>
                              <w:divBdr>
                                <w:top w:val="none" w:sz="0" w:space="0" w:color="auto"/>
                                <w:left w:val="none" w:sz="0" w:space="0" w:color="auto"/>
                                <w:bottom w:val="none" w:sz="0" w:space="0" w:color="auto"/>
                                <w:right w:val="none" w:sz="0" w:space="0" w:color="auto"/>
                              </w:divBdr>
                            </w:div>
                            <w:div w:id="1523516250">
                              <w:marLeft w:val="0"/>
                              <w:marRight w:val="0"/>
                              <w:marTop w:val="0"/>
                              <w:marBottom w:val="0"/>
                              <w:divBdr>
                                <w:top w:val="none" w:sz="0" w:space="0" w:color="auto"/>
                                <w:left w:val="none" w:sz="0" w:space="0" w:color="auto"/>
                                <w:bottom w:val="none" w:sz="0" w:space="0" w:color="auto"/>
                                <w:right w:val="none" w:sz="0" w:space="0" w:color="auto"/>
                              </w:divBdr>
                            </w:div>
                            <w:div w:id="2023823312">
                              <w:marLeft w:val="0"/>
                              <w:marRight w:val="0"/>
                              <w:marTop w:val="0"/>
                              <w:marBottom w:val="0"/>
                              <w:divBdr>
                                <w:top w:val="none" w:sz="0" w:space="0" w:color="auto"/>
                                <w:left w:val="none" w:sz="0" w:space="0" w:color="auto"/>
                                <w:bottom w:val="none" w:sz="0" w:space="0" w:color="auto"/>
                                <w:right w:val="none" w:sz="0" w:space="0" w:color="auto"/>
                              </w:divBdr>
                            </w:div>
                          </w:divsChild>
                        </w:div>
                        <w:div w:id="8692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5809">
          <w:marLeft w:val="0"/>
          <w:marRight w:val="0"/>
          <w:marTop w:val="0"/>
          <w:marBottom w:val="0"/>
          <w:divBdr>
            <w:top w:val="none" w:sz="0" w:space="0" w:color="auto"/>
            <w:left w:val="none" w:sz="0" w:space="0" w:color="auto"/>
            <w:bottom w:val="none" w:sz="0" w:space="0" w:color="auto"/>
            <w:right w:val="none" w:sz="0" w:space="0" w:color="auto"/>
          </w:divBdr>
        </w:div>
        <w:div w:id="1822652215">
          <w:marLeft w:val="0"/>
          <w:marRight w:val="0"/>
          <w:marTop w:val="0"/>
          <w:marBottom w:val="0"/>
          <w:divBdr>
            <w:top w:val="none" w:sz="0" w:space="0" w:color="auto"/>
            <w:left w:val="none" w:sz="0" w:space="0" w:color="auto"/>
            <w:bottom w:val="none" w:sz="0" w:space="0" w:color="auto"/>
            <w:right w:val="none" w:sz="0" w:space="0" w:color="auto"/>
          </w:divBdr>
          <w:divsChild>
            <w:div w:id="116604121">
              <w:marLeft w:val="0"/>
              <w:marRight w:val="0"/>
              <w:marTop w:val="0"/>
              <w:marBottom w:val="0"/>
              <w:divBdr>
                <w:top w:val="none" w:sz="0" w:space="0" w:color="auto"/>
                <w:left w:val="none" w:sz="0" w:space="0" w:color="auto"/>
                <w:bottom w:val="none" w:sz="0" w:space="0" w:color="auto"/>
                <w:right w:val="none" w:sz="0" w:space="0" w:color="auto"/>
              </w:divBdr>
              <w:divsChild>
                <w:div w:id="1377466453">
                  <w:marLeft w:val="0"/>
                  <w:marRight w:val="0"/>
                  <w:marTop w:val="0"/>
                  <w:marBottom w:val="0"/>
                  <w:divBdr>
                    <w:top w:val="none" w:sz="0" w:space="0" w:color="auto"/>
                    <w:left w:val="none" w:sz="0" w:space="0" w:color="auto"/>
                    <w:bottom w:val="none" w:sz="0" w:space="0" w:color="auto"/>
                    <w:right w:val="none" w:sz="0" w:space="0" w:color="auto"/>
                  </w:divBdr>
                </w:div>
              </w:divsChild>
            </w:div>
            <w:div w:id="1028679546">
              <w:marLeft w:val="0"/>
              <w:marRight w:val="0"/>
              <w:marTop w:val="0"/>
              <w:marBottom w:val="0"/>
              <w:divBdr>
                <w:top w:val="none" w:sz="0" w:space="0" w:color="auto"/>
                <w:left w:val="none" w:sz="0" w:space="0" w:color="auto"/>
                <w:bottom w:val="none" w:sz="0" w:space="0" w:color="auto"/>
                <w:right w:val="none" w:sz="0" w:space="0" w:color="auto"/>
              </w:divBdr>
            </w:div>
            <w:div w:id="1047991727">
              <w:marLeft w:val="0"/>
              <w:marRight w:val="0"/>
              <w:marTop w:val="0"/>
              <w:marBottom w:val="0"/>
              <w:divBdr>
                <w:top w:val="none" w:sz="0" w:space="0" w:color="auto"/>
                <w:left w:val="none" w:sz="0" w:space="0" w:color="auto"/>
                <w:bottom w:val="none" w:sz="0" w:space="0" w:color="auto"/>
                <w:right w:val="none" w:sz="0" w:space="0" w:color="auto"/>
              </w:divBdr>
            </w:div>
            <w:div w:id="1093933938">
              <w:marLeft w:val="0"/>
              <w:marRight w:val="0"/>
              <w:marTop w:val="0"/>
              <w:marBottom w:val="0"/>
              <w:divBdr>
                <w:top w:val="none" w:sz="0" w:space="0" w:color="auto"/>
                <w:left w:val="none" w:sz="0" w:space="0" w:color="auto"/>
                <w:bottom w:val="none" w:sz="0" w:space="0" w:color="auto"/>
                <w:right w:val="none" w:sz="0" w:space="0" w:color="auto"/>
              </w:divBdr>
            </w:div>
            <w:div w:id="1642156438">
              <w:marLeft w:val="0"/>
              <w:marRight w:val="0"/>
              <w:marTop w:val="0"/>
              <w:marBottom w:val="0"/>
              <w:divBdr>
                <w:top w:val="none" w:sz="0" w:space="0" w:color="auto"/>
                <w:left w:val="none" w:sz="0" w:space="0" w:color="auto"/>
                <w:bottom w:val="none" w:sz="0" w:space="0" w:color="auto"/>
                <w:right w:val="none" w:sz="0" w:space="0" w:color="auto"/>
              </w:divBdr>
            </w:div>
            <w:div w:id="1677225507">
              <w:marLeft w:val="0"/>
              <w:marRight w:val="0"/>
              <w:marTop w:val="0"/>
              <w:marBottom w:val="0"/>
              <w:divBdr>
                <w:top w:val="none" w:sz="0" w:space="0" w:color="auto"/>
                <w:left w:val="none" w:sz="0" w:space="0" w:color="auto"/>
                <w:bottom w:val="none" w:sz="0" w:space="0" w:color="auto"/>
                <w:right w:val="none" w:sz="0" w:space="0" w:color="auto"/>
              </w:divBdr>
            </w:div>
            <w:div w:id="1684936584">
              <w:marLeft w:val="0"/>
              <w:marRight w:val="0"/>
              <w:marTop w:val="0"/>
              <w:marBottom w:val="0"/>
              <w:divBdr>
                <w:top w:val="none" w:sz="0" w:space="0" w:color="auto"/>
                <w:left w:val="none" w:sz="0" w:space="0" w:color="auto"/>
                <w:bottom w:val="none" w:sz="0" w:space="0" w:color="auto"/>
                <w:right w:val="none" w:sz="0" w:space="0" w:color="auto"/>
              </w:divBdr>
            </w:div>
            <w:div w:id="1704093038">
              <w:marLeft w:val="0"/>
              <w:marRight w:val="0"/>
              <w:marTop w:val="0"/>
              <w:marBottom w:val="0"/>
              <w:divBdr>
                <w:top w:val="none" w:sz="0" w:space="0" w:color="auto"/>
                <w:left w:val="none" w:sz="0" w:space="0" w:color="auto"/>
                <w:bottom w:val="none" w:sz="0" w:space="0" w:color="auto"/>
                <w:right w:val="none" w:sz="0" w:space="0" w:color="auto"/>
              </w:divBdr>
            </w:div>
            <w:div w:id="1968927447">
              <w:marLeft w:val="0"/>
              <w:marRight w:val="0"/>
              <w:marTop w:val="0"/>
              <w:marBottom w:val="0"/>
              <w:divBdr>
                <w:top w:val="none" w:sz="0" w:space="0" w:color="auto"/>
                <w:left w:val="none" w:sz="0" w:space="0" w:color="auto"/>
                <w:bottom w:val="none" w:sz="0" w:space="0" w:color="auto"/>
                <w:right w:val="none" w:sz="0" w:space="0" w:color="auto"/>
              </w:divBdr>
            </w:div>
            <w:div w:id="20349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xlsx"/><Relationship Id="rId25" Type="http://schemas.openxmlformats.org/officeDocument/2006/relationships/oleObject" Target="embeddings/oleObject3.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oleObject1.bin"/><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4.bin"/><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2076D-FC46-4B05-925F-190FE1FC0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8</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SOURAV MONDAL</cp:lastModifiedBy>
  <cp:revision>485</cp:revision>
  <cp:lastPrinted>2022-04-11T07:23:00Z</cp:lastPrinted>
  <dcterms:created xsi:type="dcterms:W3CDTF">2022-02-22T10:49:00Z</dcterms:created>
  <dcterms:modified xsi:type="dcterms:W3CDTF">2022-04-18T11:37:00Z</dcterms:modified>
</cp:coreProperties>
</file>