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949"/>
        <w:gridCol w:w="6331"/>
      </w:tblGrid>
      <w:tr w:rsidR="00CB43D7" w:rsidRPr="00CB43D7" w14:paraId="4626B482" w14:textId="77777777" w:rsidTr="001C22C7">
        <w:trPr>
          <w:trHeight w:val="701"/>
        </w:trPr>
        <w:tc>
          <w:tcPr>
            <w:tcW w:w="1350" w:type="dxa"/>
            <w:vMerge w:val="restart"/>
          </w:tcPr>
          <w:p w14:paraId="6234E16B" w14:textId="77777777" w:rsidR="00CB43D7" w:rsidRPr="00CB43D7" w:rsidRDefault="00CB43D7" w:rsidP="00CB43D7">
            <w:pPr>
              <w:spacing w:after="0" w:line="240" w:lineRule="auto"/>
              <w:jc w:val="both"/>
              <w:rPr>
                <w:rFonts w:ascii="Times New Roman" w:eastAsia="Verdana" w:hAnsi="Times New Roman" w:cs="Times New Roman"/>
                <w:sz w:val="24"/>
                <w:szCs w:val="24"/>
                <w:lang w:bidi="hi-IN"/>
              </w:rPr>
            </w:pPr>
            <w:r w:rsidRPr="00CB43D7">
              <w:rPr>
                <w:rFonts w:ascii="Times New Roman" w:eastAsia="Verdana" w:hAnsi="Times New Roman" w:cs="Times New Roman"/>
                <w:noProof/>
                <w:sz w:val="24"/>
                <w:szCs w:val="24"/>
                <w:lang w:eastAsia="en-IN" w:bidi="hi-IN"/>
              </w:rPr>
              <w:drawing>
                <wp:inline distT="0" distB="0" distL="0" distR="0" wp14:anchorId="784CBBEC" wp14:editId="32D243B9">
                  <wp:extent cx="783590" cy="6648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83590" cy="664845"/>
                          </a:xfrm>
                          <a:prstGeom prst="rect">
                            <a:avLst/>
                          </a:prstGeom>
                          <a:noFill/>
                          <a:ln w="9525">
                            <a:noFill/>
                            <a:miter lim="800000"/>
                            <a:headEnd/>
                            <a:tailEnd/>
                          </a:ln>
                        </pic:spPr>
                      </pic:pic>
                    </a:graphicData>
                  </a:graphic>
                </wp:inline>
              </w:drawing>
            </w:r>
          </w:p>
        </w:tc>
        <w:tc>
          <w:tcPr>
            <w:tcW w:w="8280" w:type="dxa"/>
            <w:gridSpan w:val="2"/>
          </w:tcPr>
          <w:p w14:paraId="21B8B5E4" w14:textId="77777777" w:rsidR="00CB43D7" w:rsidRPr="00CB43D7" w:rsidRDefault="00CB43D7" w:rsidP="00CB43D7">
            <w:pPr>
              <w:spacing w:after="0" w:line="240" w:lineRule="auto"/>
              <w:jc w:val="center"/>
              <w:rPr>
                <w:rFonts w:ascii="Times New Roman" w:eastAsia="Verdana" w:hAnsi="Times New Roman" w:cs="Times New Roman"/>
                <w:sz w:val="24"/>
                <w:szCs w:val="24"/>
                <w:lang w:bidi="hi-IN"/>
              </w:rPr>
            </w:pPr>
            <w:r w:rsidRPr="00CB43D7">
              <w:rPr>
                <w:rFonts w:ascii="Times New Roman" w:eastAsia="Verdana" w:hAnsi="Times New Roman" w:cs="Times New Roman"/>
                <w:noProof/>
                <w:sz w:val="24"/>
                <w:szCs w:val="24"/>
                <w:lang w:eastAsia="en-IN" w:bidi="hi-IN"/>
              </w:rPr>
              <w:drawing>
                <wp:inline distT="0" distB="0" distL="0" distR="0" wp14:anchorId="477CD4C4" wp14:editId="1AFB44C3">
                  <wp:extent cx="4797425" cy="712470"/>
                  <wp:effectExtent l="1905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97425" cy="712470"/>
                          </a:xfrm>
                          <a:prstGeom prst="rect">
                            <a:avLst/>
                          </a:prstGeom>
                          <a:noFill/>
                          <a:ln w="9525">
                            <a:noFill/>
                            <a:miter lim="800000"/>
                            <a:headEnd/>
                            <a:tailEnd/>
                          </a:ln>
                        </pic:spPr>
                      </pic:pic>
                    </a:graphicData>
                  </a:graphic>
                </wp:inline>
              </w:drawing>
            </w:r>
          </w:p>
        </w:tc>
      </w:tr>
      <w:tr w:rsidR="00CB43D7" w:rsidRPr="00CB43D7" w14:paraId="7C09F181" w14:textId="77777777" w:rsidTr="001C22C7">
        <w:trPr>
          <w:trHeight w:val="369"/>
        </w:trPr>
        <w:tc>
          <w:tcPr>
            <w:tcW w:w="1350" w:type="dxa"/>
            <w:vMerge/>
            <w:vAlign w:val="center"/>
          </w:tcPr>
          <w:p w14:paraId="55E7C068" w14:textId="77777777" w:rsidR="00CB43D7" w:rsidRPr="00CB43D7" w:rsidRDefault="00CB43D7" w:rsidP="00CB43D7">
            <w:pPr>
              <w:spacing w:after="0" w:line="240" w:lineRule="auto"/>
              <w:jc w:val="both"/>
              <w:rPr>
                <w:rFonts w:ascii="Times New Roman" w:eastAsia="Verdana" w:hAnsi="Times New Roman" w:cs="Times New Roman"/>
                <w:sz w:val="24"/>
                <w:szCs w:val="24"/>
                <w:lang w:bidi="hi-IN"/>
              </w:rPr>
            </w:pPr>
          </w:p>
        </w:tc>
        <w:tc>
          <w:tcPr>
            <w:tcW w:w="8280" w:type="dxa"/>
            <w:gridSpan w:val="2"/>
          </w:tcPr>
          <w:p w14:paraId="36CD462D" w14:textId="77777777" w:rsidR="00CB43D7" w:rsidRPr="00CB43D7" w:rsidRDefault="00CB43D7" w:rsidP="00CB43D7">
            <w:pPr>
              <w:spacing w:after="0" w:line="240" w:lineRule="auto"/>
              <w:jc w:val="center"/>
              <w:rPr>
                <w:rFonts w:ascii="Times New Roman" w:eastAsia="Verdana" w:hAnsi="Times New Roman" w:cs="Times New Roman"/>
                <w:b/>
                <w:bCs/>
                <w:sz w:val="24"/>
                <w:szCs w:val="24"/>
                <w:lang w:bidi="hi-IN"/>
              </w:rPr>
            </w:pPr>
            <w:r w:rsidRPr="00CB43D7">
              <w:rPr>
                <w:rFonts w:ascii="Times New Roman" w:eastAsia="Verdana" w:hAnsi="Times New Roman" w:cs="Times New Roman"/>
                <w:b/>
                <w:bCs/>
                <w:sz w:val="24"/>
                <w:szCs w:val="24"/>
                <w:lang w:bidi="hi-IN"/>
              </w:rPr>
              <w:t>(PETROLEUM, COAL &amp; RELATED PRODUCTS DEPTT.)</w:t>
            </w:r>
          </w:p>
        </w:tc>
      </w:tr>
      <w:tr w:rsidR="00CB43D7" w:rsidRPr="00CB43D7" w14:paraId="4A2AAEE3" w14:textId="77777777" w:rsidTr="001C22C7">
        <w:trPr>
          <w:trHeight w:val="80"/>
        </w:trPr>
        <w:tc>
          <w:tcPr>
            <w:tcW w:w="9630" w:type="dxa"/>
            <w:gridSpan w:val="3"/>
          </w:tcPr>
          <w:p w14:paraId="2482D4CE" w14:textId="77777777" w:rsidR="00CB43D7" w:rsidRPr="00CB43D7" w:rsidRDefault="00CB43D7" w:rsidP="00CB43D7">
            <w:pPr>
              <w:keepNext/>
              <w:spacing w:after="0" w:line="240" w:lineRule="auto"/>
              <w:jc w:val="both"/>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AGENDA</w:t>
            </w:r>
          </w:p>
        </w:tc>
      </w:tr>
      <w:tr w:rsidR="00CB43D7" w:rsidRPr="00CB43D7" w14:paraId="6C276DAB" w14:textId="77777777" w:rsidTr="001C22C7">
        <w:trPr>
          <w:trHeight w:val="80"/>
        </w:trPr>
        <w:tc>
          <w:tcPr>
            <w:tcW w:w="9630" w:type="dxa"/>
            <w:gridSpan w:val="3"/>
          </w:tcPr>
          <w:p w14:paraId="62842250" w14:textId="0A7829FB" w:rsidR="008A110F" w:rsidRPr="008A110F" w:rsidRDefault="008C1587" w:rsidP="008A110F">
            <w:pPr>
              <w:keepNext/>
              <w:spacing w:after="0" w:line="240" w:lineRule="auto"/>
              <w:jc w:val="center"/>
              <w:outlineLvl w:val="2"/>
              <w:rPr>
                <w:rFonts w:ascii="Times New Roman" w:eastAsiaTheme="majorEastAsia" w:hAnsi="Times New Roman" w:cs="Times New Roman"/>
                <w:b/>
                <w:bCs/>
                <w:sz w:val="28"/>
                <w:szCs w:val="28"/>
                <w:lang w:bidi="hi-IN"/>
              </w:rPr>
            </w:pPr>
            <w:r>
              <w:rPr>
                <w:rFonts w:ascii="Times New Roman" w:eastAsiaTheme="majorEastAsia" w:hAnsi="Times New Roman" w:cs="Times New Roman"/>
                <w:b/>
                <w:bCs/>
                <w:sz w:val="28"/>
                <w:szCs w:val="28"/>
                <w:lang w:bidi="hi-IN"/>
              </w:rPr>
              <w:t>35</w:t>
            </w:r>
            <w:r w:rsidRPr="00967B6C">
              <w:rPr>
                <w:rFonts w:ascii="Times New Roman" w:eastAsiaTheme="majorEastAsia" w:hAnsi="Times New Roman" w:cs="Times New Roman"/>
                <w:b/>
                <w:bCs/>
                <w:sz w:val="28"/>
                <w:szCs w:val="28"/>
                <w:vertAlign w:val="superscript"/>
                <w:lang w:bidi="hi-IN"/>
              </w:rPr>
              <w:t>th</w:t>
            </w:r>
            <w:r w:rsidRPr="008A110F">
              <w:rPr>
                <w:rFonts w:ascii="Times New Roman" w:eastAsiaTheme="majorEastAsia" w:hAnsi="Times New Roman" w:cs="Times New Roman"/>
                <w:b/>
                <w:bCs/>
                <w:sz w:val="28"/>
                <w:szCs w:val="28"/>
                <w:vertAlign w:val="superscript"/>
                <w:lang w:bidi="hi-IN"/>
              </w:rPr>
              <w:t xml:space="preserve"> </w:t>
            </w:r>
            <w:r w:rsidRPr="008A110F">
              <w:rPr>
                <w:rFonts w:ascii="Times New Roman" w:eastAsiaTheme="majorEastAsia" w:hAnsi="Times New Roman" w:cs="Times New Roman"/>
                <w:b/>
                <w:bCs/>
                <w:sz w:val="28"/>
                <w:szCs w:val="28"/>
                <w:lang w:bidi="hi-IN"/>
              </w:rPr>
              <w:t>Meeting</w:t>
            </w:r>
            <w:r>
              <w:rPr>
                <w:rFonts w:ascii="Times New Roman" w:eastAsiaTheme="majorEastAsia" w:hAnsi="Times New Roman" w:cs="Times New Roman"/>
                <w:b/>
                <w:bCs/>
                <w:sz w:val="28"/>
                <w:szCs w:val="28"/>
                <w:lang w:bidi="hi-IN"/>
              </w:rPr>
              <w:t xml:space="preserve"> of </w:t>
            </w:r>
            <w:r w:rsidR="00CB43D7" w:rsidRPr="008A110F">
              <w:rPr>
                <w:rFonts w:ascii="Times New Roman" w:eastAsiaTheme="majorEastAsia" w:hAnsi="Times New Roman" w:cs="Times New Roman"/>
                <w:b/>
                <w:bCs/>
                <w:sz w:val="28"/>
                <w:szCs w:val="28"/>
                <w:lang w:bidi="hi-IN"/>
              </w:rPr>
              <w:t>Cosmetics Sectional Committee, PCD 19</w:t>
            </w:r>
            <w:r w:rsidR="00B97E65">
              <w:rPr>
                <w:rFonts w:ascii="Times New Roman" w:eastAsiaTheme="majorEastAsia" w:hAnsi="Times New Roman" w:cs="Times New Roman"/>
                <w:b/>
                <w:bCs/>
                <w:sz w:val="28"/>
                <w:szCs w:val="28"/>
                <w:lang w:bidi="hi-IN"/>
              </w:rPr>
              <w:t xml:space="preserve">   </w:t>
            </w:r>
          </w:p>
          <w:p w14:paraId="2D929E9C" w14:textId="77777777" w:rsidR="008C1587" w:rsidRDefault="008C1587" w:rsidP="008C1587">
            <w:pPr>
              <w:keepNext/>
              <w:spacing w:after="0" w:line="240" w:lineRule="auto"/>
              <w:jc w:val="center"/>
              <w:outlineLvl w:val="2"/>
              <w:rPr>
                <w:rFonts w:ascii="Times New Roman" w:eastAsiaTheme="majorEastAsia" w:hAnsi="Times New Roman" w:cs="Times New Roman"/>
                <w:b/>
                <w:bCs/>
                <w:sz w:val="28"/>
                <w:szCs w:val="28"/>
                <w:lang w:bidi="hi-IN"/>
              </w:rPr>
            </w:pPr>
            <w:r w:rsidRPr="008A110F">
              <w:rPr>
                <w:rFonts w:ascii="Times New Roman" w:eastAsiaTheme="majorEastAsia" w:hAnsi="Times New Roman" w:cs="Times New Roman"/>
                <w:b/>
                <w:bCs/>
                <w:sz w:val="28"/>
                <w:szCs w:val="28"/>
                <w:lang w:bidi="hi-IN"/>
              </w:rPr>
              <w:t>in Joint session with</w:t>
            </w:r>
          </w:p>
          <w:p w14:paraId="503E63C0" w14:textId="4A7C314B" w:rsidR="008C1587" w:rsidRDefault="008C1587" w:rsidP="008C1587">
            <w:pPr>
              <w:keepNext/>
              <w:spacing w:after="0" w:line="240" w:lineRule="auto"/>
              <w:jc w:val="center"/>
              <w:outlineLvl w:val="2"/>
              <w:rPr>
                <w:rFonts w:ascii="Times New Roman" w:eastAsiaTheme="majorEastAsia" w:hAnsi="Times New Roman" w:cs="Times New Roman"/>
                <w:b/>
                <w:bCs/>
                <w:iCs/>
                <w:sz w:val="28"/>
                <w:szCs w:val="28"/>
                <w:lang w:val="en-US" w:bidi="hi-IN"/>
              </w:rPr>
            </w:pPr>
            <w:r w:rsidRPr="008C1587">
              <w:rPr>
                <w:rFonts w:ascii="Times New Roman" w:eastAsiaTheme="majorEastAsia" w:hAnsi="Times New Roman" w:cs="Times New Roman"/>
                <w:b/>
                <w:bCs/>
                <w:iCs/>
                <w:sz w:val="28"/>
                <w:szCs w:val="28"/>
                <w:lang w:val="en-US" w:bidi="hi-IN"/>
              </w:rPr>
              <w:t xml:space="preserve">Raw Materials and GRAS List </w:t>
            </w:r>
            <w:r w:rsidRPr="008A110F">
              <w:rPr>
                <w:rFonts w:ascii="Times New Roman" w:eastAsiaTheme="majorEastAsia" w:hAnsi="Times New Roman" w:cs="Times New Roman"/>
                <w:b/>
                <w:bCs/>
                <w:sz w:val="28"/>
                <w:szCs w:val="28"/>
                <w:lang w:bidi="hi-IN"/>
              </w:rPr>
              <w:t>Sub-Committee</w:t>
            </w:r>
            <w:r>
              <w:rPr>
                <w:rFonts w:ascii="Times New Roman" w:eastAsiaTheme="majorEastAsia" w:hAnsi="Times New Roman" w:cs="Times New Roman"/>
                <w:b/>
                <w:bCs/>
                <w:iCs/>
                <w:sz w:val="28"/>
                <w:szCs w:val="28"/>
                <w:lang w:val="en-US" w:bidi="hi-IN"/>
              </w:rPr>
              <w:t>, PCD 19:1</w:t>
            </w:r>
          </w:p>
          <w:p w14:paraId="46726BDF" w14:textId="3EF4A566" w:rsidR="008C1587" w:rsidRDefault="008C1587" w:rsidP="008C1587">
            <w:pPr>
              <w:keepNext/>
              <w:spacing w:after="0" w:line="240" w:lineRule="auto"/>
              <w:jc w:val="center"/>
              <w:outlineLvl w:val="2"/>
              <w:rPr>
                <w:rFonts w:ascii="Times New Roman" w:eastAsiaTheme="majorEastAsia" w:hAnsi="Times New Roman" w:cs="Times New Roman"/>
                <w:b/>
                <w:bCs/>
                <w:sz w:val="28"/>
                <w:szCs w:val="28"/>
                <w:lang w:val="en-US" w:bidi="hi-IN"/>
              </w:rPr>
            </w:pPr>
            <w:r w:rsidRPr="008C1587">
              <w:rPr>
                <w:rFonts w:ascii="Times New Roman" w:eastAsiaTheme="majorEastAsia" w:hAnsi="Times New Roman" w:cs="Times New Roman"/>
                <w:b/>
                <w:bCs/>
                <w:sz w:val="28"/>
                <w:szCs w:val="28"/>
                <w:lang w:val="en-US" w:bidi="hi-IN"/>
              </w:rPr>
              <w:t xml:space="preserve">Hair Care Products </w:t>
            </w:r>
            <w:r w:rsidRPr="008A110F">
              <w:rPr>
                <w:rFonts w:ascii="Times New Roman" w:eastAsiaTheme="majorEastAsia" w:hAnsi="Times New Roman" w:cs="Times New Roman"/>
                <w:b/>
                <w:bCs/>
                <w:sz w:val="28"/>
                <w:szCs w:val="28"/>
                <w:lang w:bidi="hi-IN"/>
              </w:rPr>
              <w:t>Sub-Committee</w:t>
            </w:r>
            <w:r>
              <w:rPr>
                <w:rFonts w:ascii="Times New Roman" w:eastAsiaTheme="majorEastAsia" w:hAnsi="Times New Roman" w:cs="Times New Roman"/>
                <w:b/>
                <w:bCs/>
                <w:sz w:val="28"/>
                <w:szCs w:val="28"/>
                <w:lang w:val="en-US" w:bidi="hi-IN"/>
              </w:rPr>
              <w:t>, PCD 19:2</w:t>
            </w:r>
          </w:p>
          <w:p w14:paraId="2C606E67" w14:textId="0EAF0E4F" w:rsidR="008C1587" w:rsidRDefault="008C1587" w:rsidP="008C1587">
            <w:pPr>
              <w:keepNext/>
              <w:spacing w:after="0" w:line="240" w:lineRule="auto"/>
              <w:jc w:val="center"/>
              <w:outlineLvl w:val="2"/>
              <w:rPr>
                <w:rFonts w:ascii="Times New Roman" w:eastAsiaTheme="majorEastAsia" w:hAnsi="Times New Roman" w:cs="Times New Roman"/>
                <w:b/>
                <w:bCs/>
                <w:sz w:val="28"/>
                <w:szCs w:val="28"/>
                <w:lang w:bidi="hi-IN"/>
              </w:rPr>
            </w:pPr>
            <w:r w:rsidRPr="008A110F">
              <w:rPr>
                <w:rFonts w:ascii="Times New Roman" w:eastAsiaTheme="majorEastAsia" w:hAnsi="Times New Roman" w:cs="Times New Roman"/>
                <w:b/>
                <w:bCs/>
                <w:sz w:val="28"/>
                <w:szCs w:val="28"/>
                <w:lang w:bidi="hi-IN"/>
              </w:rPr>
              <w:t>Skin Care Products Sub-Committee, PCD 19:3</w:t>
            </w:r>
          </w:p>
          <w:p w14:paraId="3CB9212D" w14:textId="77777777" w:rsidR="00CB43D7" w:rsidRDefault="008C1587" w:rsidP="008C1587">
            <w:pPr>
              <w:keepNext/>
              <w:spacing w:after="0" w:line="240" w:lineRule="auto"/>
              <w:jc w:val="center"/>
              <w:outlineLvl w:val="2"/>
              <w:rPr>
                <w:rFonts w:ascii="Times New Roman" w:eastAsiaTheme="majorEastAsia" w:hAnsi="Times New Roman" w:cs="Times New Roman"/>
                <w:b/>
                <w:bCs/>
                <w:iCs/>
                <w:sz w:val="28"/>
                <w:szCs w:val="28"/>
                <w:lang w:bidi="hi-IN"/>
              </w:rPr>
            </w:pPr>
            <w:r w:rsidRPr="008C1587">
              <w:rPr>
                <w:rFonts w:ascii="Times New Roman" w:eastAsiaTheme="majorEastAsia" w:hAnsi="Times New Roman" w:cs="Times New Roman"/>
                <w:b/>
                <w:bCs/>
                <w:iCs/>
                <w:sz w:val="28"/>
                <w:szCs w:val="28"/>
                <w:lang w:val="en-US" w:bidi="hi-IN"/>
              </w:rPr>
              <w:t xml:space="preserve">Decorative and miscellaneous Products </w:t>
            </w:r>
            <w:r w:rsidRPr="008A110F">
              <w:rPr>
                <w:rFonts w:ascii="Times New Roman" w:eastAsiaTheme="majorEastAsia" w:hAnsi="Times New Roman" w:cs="Times New Roman"/>
                <w:b/>
                <w:bCs/>
                <w:sz w:val="28"/>
                <w:szCs w:val="28"/>
                <w:lang w:bidi="hi-IN"/>
              </w:rPr>
              <w:t>Sub-Committee</w:t>
            </w:r>
            <w:r>
              <w:rPr>
                <w:rFonts w:ascii="Times New Roman" w:eastAsiaTheme="majorEastAsia" w:hAnsi="Times New Roman" w:cs="Times New Roman"/>
                <w:b/>
                <w:bCs/>
                <w:iCs/>
                <w:sz w:val="28"/>
                <w:szCs w:val="28"/>
                <w:lang w:val="en-US" w:bidi="hi-IN"/>
              </w:rPr>
              <w:t>, PCD 19:4</w:t>
            </w:r>
          </w:p>
          <w:p w14:paraId="02254DD4" w14:textId="61FCDD0D" w:rsidR="008C1587" w:rsidRPr="008C1587" w:rsidRDefault="008C1587" w:rsidP="008C1587">
            <w:pPr>
              <w:keepNext/>
              <w:spacing w:after="0" w:line="240" w:lineRule="auto"/>
              <w:jc w:val="center"/>
              <w:outlineLvl w:val="2"/>
              <w:rPr>
                <w:rFonts w:ascii="Times New Roman" w:eastAsiaTheme="majorEastAsia" w:hAnsi="Times New Roman" w:cs="Times New Roman"/>
                <w:b/>
                <w:bCs/>
                <w:iCs/>
                <w:sz w:val="28"/>
                <w:szCs w:val="28"/>
                <w:lang w:bidi="hi-IN"/>
              </w:rPr>
            </w:pPr>
          </w:p>
        </w:tc>
      </w:tr>
      <w:tr w:rsidR="00CB43D7" w:rsidRPr="00CB43D7" w14:paraId="11B56105" w14:textId="77777777" w:rsidTr="001C22C7">
        <w:trPr>
          <w:trHeight w:val="75"/>
        </w:trPr>
        <w:tc>
          <w:tcPr>
            <w:tcW w:w="3299" w:type="dxa"/>
            <w:gridSpan w:val="2"/>
          </w:tcPr>
          <w:p w14:paraId="3FA7270B" w14:textId="77777777" w:rsidR="00CB43D7" w:rsidRPr="00CB43D7" w:rsidRDefault="00CB43D7" w:rsidP="00CB43D7">
            <w:pPr>
              <w:spacing w:before="100" w:beforeAutospacing="1" w:after="0" w:line="240" w:lineRule="auto"/>
              <w:jc w:val="both"/>
              <w:rPr>
                <w:rFonts w:ascii="Times New Roman" w:eastAsia="Times New Roman" w:hAnsi="Times New Roman" w:cs="Times New Roman"/>
                <w:b/>
                <w:bCs/>
                <w:sz w:val="26"/>
                <w:szCs w:val="24"/>
                <w:lang w:bidi="hi-IN"/>
              </w:rPr>
            </w:pPr>
            <w:r w:rsidRPr="00CB43D7">
              <w:rPr>
                <w:rFonts w:ascii="Times New Roman" w:eastAsia="Times New Roman" w:hAnsi="Times New Roman" w:cs="Times New Roman"/>
                <w:b/>
                <w:bCs/>
                <w:sz w:val="26"/>
                <w:szCs w:val="24"/>
                <w:lang w:bidi="hi-IN"/>
              </w:rPr>
              <w:t>Day, Date &amp; Time</w:t>
            </w:r>
          </w:p>
        </w:tc>
        <w:tc>
          <w:tcPr>
            <w:tcW w:w="6331" w:type="dxa"/>
          </w:tcPr>
          <w:p w14:paraId="0A91AD63" w14:textId="5604A357" w:rsidR="00CB43D7" w:rsidRPr="00CB43D7" w:rsidRDefault="00A64056">
            <w:pPr>
              <w:spacing w:before="100" w:beforeAutospacing="1" w:after="0" w:line="240" w:lineRule="auto"/>
              <w:rPr>
                <w:rFonts w:ascii="Times New Roman" w:eastAsia="Times New Roman" w:hAnsi="Times New Roman" w:cs="Times New Roman"/>
                <w:b/>
                <w:bCs/>
                <w:sz w:val="26"/>
                <w:szCs w:val="24"/>
                <w:lang w:bidi="hi-IN"/>
              </w:rPr>
            </w:pPr>
            <w:r>
              <w:rPr>
                <w:rFonts w:ascii="Times New Roman" w:eastAsia="Times New Roman" w:hAnsi="Times New Roman" w:cs="Times New Roman"/>
                <w:b/>
                <w:bCs/>
                <w:sz w:val="26"/>
                <w:szCs w:val="24"/>
                <w:lang w:bidi="hi-IN"/>
              </w:rPr>
              <w:t>Thur</w:t>
            </w:r>
            <w:r w:rsidR="00E517DD">
              <w:rPr>
                <w:rFonts w:ascii="Times New Roman" w:eastAsia="Times New Roman" w:hAnsi="Times New Roman" w:cs="Times New Roman"/>
                <w:b/>
                <w:bCs/>
                <w:sz w:val="26"/>
                <w:szCs w:val="24"/>
                <w:lang w:bidi="hi-IN"/>
              </w:rPr>
              <w:t>sday, 24</w:t>
            </w:r>
            <w:r w:rsidR="00F757A7">
              <w:rPr>
                <w:rFonts w:ascii="Times New Roman" w:eastAsia="Times New Roman" w:hAnsi="Times New Roman" w:cs="Times New Roman"/>
                <w:b/>
                <w:bCs/>
                <w:sz w:val="26"/>
                <w:szCs w:val="24"/>
                <w:lang w:bidi="hi-IN"/>
              </w:rPr>
              <w:t xml:space="preserve"> </w:t>
            </w:r>
            <w:r w:rsidR="008C1587">
              <w:rPr>
                <w:rFonts w:ascii="Times New Roman" w:eastAsia="Times New Roman" w:hAnsi="Times New Roman" w:cs="Times New Roman"/>
                <w:b/>
                <w:bCs/>
                <w:sz w:val="26"/>
                <w:szCs w:val="24"/>
                <w:lang w:bidi="hi-IN"/>
              </w:rPr>
              <w:t>February 2022</w:t>
            </w:r>
            <w:r w:rsidR="00E517DD">
              <w:rPr>
                <w:rFonts w:ascii="Times New Roman" w:eastAsia="Times New Roman" w:hAnsi="Times New Roman" w:cs="Times New Roman"/>
                <w:b/>
                <w:bCs/>
                <w:sz w:val="26"/>
                <w:szCs w:val="24"/>
                <w:lang w:bidi="hi-IN"/>
              </w:rPr>
              <w:t>, 11:3</w:t>
            </w:r>
            <w:bookmarkStart w:id="0" w:name="_GoBack"/>
            <w:bookmarkEnd w:id="0"/>
            <w:r w:rsidR="00CB43D7" w:rsidRPr="00CB43D7">
              <w:rPr>
                <w:rFonts w:ascii="Times New Roman" w:eastAsia="Times New Roman" w:hAnsi="Times New Roman" w:cs="Times New Roman"/>
                <w:b/>
                <w:bCs/>
                <w:sz w:val="26"/>
                <w:szCs w:val="24"/>
                <w:lang w:bidi="hi-IN"/>
              </w:rPr>
              <w:t>0 h</w:t>
            </w:r>
          </w:p>
        </w:tc>
      </w:tr>
      <w:tr w:rsidR="00CB43D7" w:rsidRPr="00CB43D7" w14:paraId="0D56F02E" w14:textId="77777777" w:rsidTr="001C22C7">
        <w:trPr>
          <w:trHeight w:val="80"/>
        </w:trPr>
        <w:tc>
          <w:tcPr>
            <w:tcW w:w="3299" w:type="dxa"/>
            <w:gridSpan w:val="2"/>
          </w:tcPr>
          <w:p w14:paraId="7657BD2D" w14:textId="77777777" w:rsidR="00CB43D7" w:rsidRPr="00CB43D7" w:rsidRDefault="00CB43D7" w:rsidP="00CB43D7">
            <w:pPr>
              <w:keepNext/>
              <w:spacing w:after="0" w:line="240" w:lineRule="auto"/>
              <w:jc w:val="both"/>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VENUE</w:t>
            </w:r>
          </w:p>
        </w:tc>
        <w:tc>
          <w:tcPr>
            <w:tcW w:w="6331" w:type="dxa"/>
          </w:tcPr>
          <w:p w14:paraId="1F0168AD" w14:textId="77777777" w:rsidR="00CB43D7" w:rsidRPr="00325725" w:rsidRDefault="00CB43D7" w:rsidP="00CB43D7">
            <w:pPr>
              <w:spacing w:after="0" w:line="240" w:lineRule="auto"/>
              <w:rPr>
                <w:rFonts w:ascii="Times New Roman" w:eastAsia="Times New Roman" w:hAnsi="Times New Roman" w:cs="Times New Roman"/>
                <w:b/>
                <w:sz w:val="24"/>
                <w:szCs w:val="24"/>
                <w:lang w:val="en-US" w:eastAsia="en-IN"/>
              </w:rPr>
            </w:pPr>
            <w:r w:rsidRPr="00325725">
              <w:rPr>
                <w:rFonts w:ascii="Times New Roman" w:eastAsia="Times New Roman" w:hAnsi="Times New Roman" w:cs="Times New Roman"/>
                <w:b/>
                <w:sz w:val="24"/>
                <w:szCs w:val="24"/>
                <w:lang w:val="en-US" w:eastAsia="en-IN"/>
              </w:rPr>
              <w:t xml:space="preserve">Bureau of Indian Standards, </w:t>
            </w:r>
            <w:proofErr w:type="spellStart"/>
            <w:r w:rsidRPr="00325725">
              <w:rPr>
                <w:rFonts w:ascii="Times New Roman" w:eastAsia="Times New Roman" w:hAnsi="Times New Roman" w:cs="Times New Roman"/>
                <w:b/>
                <w:sz w:val="24"/>
                <w:szCs w:val="24"/>
                <w:lang w:val="en-US" w:eastAsia="en-IN"/>
              </w:rPr>
              <w:t>Manak</w:t>
            </w:r>
            <w:proofErr w:type="spellEnd"/>
            <w:r w:rsidRPr="00325725">
              <w:rPr>
                <w:rFonts w:ascii="Times New Roman" w:eastAsia="Times New Roman" w:hAnsi="Times New Roman" w:cs="Times New Roman"/>
                <w:b/>
                <w:sz w:val="24"/>
                <w:szCs w:val="24"/>
                <w:lang w:val="en-US" w:eastAsia="en-IN"/>
              </w:rPr>
              <w:t xml:space="preserve"> </w:t>
            </w:r>
            <w:proofErr w:type="spellStart"/>
            <w:r w:rsidRPr="00325725">
              <w:rPr>
                <w:rFonts w:ascii="Times New Roman" w:eastAsia="Times New Roman" w:hAnsi="Times New Roman" w:cs="Times New Roman"/>
                <w:b/>
                <w:sz w:val="24"/>
                <w:szCs w:val="24"/>
                <w:lang w:val="en-US" w:eastAsia="en-IN"/>
              </w:rPr>
              <w:t>Bhavan</w:t>
            </w:r>
            <w:proofErr w:type="spellEnd"/>
            <w:r w:rsidRPr="00325725">
              <w:rPr>
                <w:rFonts w:ascii="Times New Roman" w:eastAsia="Times New Roman" w:hAnsi="Times New Roman" w:cs="Times New Roman"/>
                <w:b/>
                <w:sz w:val="24"/>
                <w:szCs w:val="24"/>
                <w:lang w:val="en-US" w:eastAsia="en-IN"/>
              </w:rPr>
              <w:t>,</w:t>
            </w:r>
          </w:p>
          <w:p w14:paraId="14197C1C" w14:textId="77777777" w:rsidR="00CB43D7" w:rsidRPr="00325725" w:rsidRDefault="00CB43D7" w:rsidP="00CB43D7">
            <w:pPr>
              <w:spacing w:after="0" w:line="240" w:lineRule="auto"/>
              <w:rPr>
                <w:rFonts w:ascii="Times New Roman" w:eastAsia="Times New Roman" w:hAnsi="Times New Roman" w:cs="Times New Roman"/>
                <w:b/>
                <w:sz w:val="24"/>
                <w:szCs w:val="24"/>
                <w:lang w:val="en-US" w:eastAsia="en-IN"/>
              </w:rPr>
            </w:pPr>
            <w:r w:rsidRPr="00325725">
              <w:rPr>
                <w:rFonts w:ascii="Times New Roman" w:eastAsia="Times New Roman" w:hAnsi="Times New Roman" w:cs="Times New Roman"/>
                <w:b/>
                <w:sz w:val="24"/>
                <w:szCs w:val="24"/>
                <w:lang w:val="en-US" w:eastAsia="en-IN"/>
              </w:rPr>
              <w:t>9 Bahadur Shah Zafar Marg,</w:t>
            </w:r>
          </w:p>
          <w:p w14:paraId="30BAE7AF" w14:textId="77777777" w:rsidR="00CB43D7" w:rsidRPr="00CB43D7" w:rsidRDefault="00CB43D7" w:rsidP="00CB43D7">
            <w:pPr>
              <w:spacing w:after="0" w:line="240" w:lineRule="auto"/>
              <w:rPr>
                <w:rFonts w:ascii="Times New Roman" w:eastAsia="Verdana" w:hAnsi="Times New Roman" w:cs="Times New Roman"/>
                <w:color w:val="000000"/>
                <w:sz w:val="24"/>
                <w:szCs w:val="24"/>
                <w:lang w:bidi="hi-IN"/>
              </w:rPr>
            </w:pPr>
            <w:r w:rsidRPr="00325725">
              <w:rPr>
                <w:rFonts w:ascii="Times New Roman" w:eastAsia="Times New Roman" w:hAnsi="Times New Roman" w:cs="Times New Roman"/>
                <w:b/>
                <w:sz w:val="24"/>
                <w:szCs w:val="24"/>
                <w:lang w:val="en-US" w:eastAsia="en-IN"/>
              </w:rPr>
              <w:t>New Delhi – 110 002</w:t>
            </w:r>
            <w:r w:rsidRPr="00325725">
              <w:rPr>
                <w:rFonts w:ascii="Times New Roman" w:eastAsia="Verdana" w:hAnsi="Times New Roman" w:cs="Times New Roman"/>
                <w:b/>
                <w:bCs/>
                <w:sz w:val="24"/>
                <w:szCs w:val="24"/>
                <w:lang w:bidi="hi-IN"/>
              </w:rPr>
              <w:t>.</w:t>
            </w:r>
          </w:p>
        </w:tc>
      </w:tr>
      <w:tr w:rsidR="00CB43D7" w:rsidRPr="00CB43D7" w14:paraId="465D7D25" w14:textId="77777777" w:rsidTr="001C22C7">
        <w:trPr>
          <w:trHeight w:val="80"/>
        </w:trPr>
        <w:tc>
          <w:tcPr>
            <w:tcW w:w="3299" w:type="dxa"/>
            <w:gridSpan w:val="2"/>
          </w:tcPr>
          <w:p w14:paraId="5B48D2C0" w14:textId="77777777" w:rsidR="00CB43D7" w:rsidRPr="00CB43D7" w:rsidRDefault="00CB43D7" w:rsidP="00CB43D7">
            <w:pPr>
              <w:keepNext/>
              <w:spacing w:after="0" w:line="240" w:lineRule="auto"/>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CHAIRMAN</w:t>
            </w:r>
          </w:p>
        </w:tc>
        <w:tc>
          <w:tcPr>
            <w:tcW w:w="6331" w:type="dxa"/>
          </w:tcPr>
          <w:p w14:paraId="13C9F8E1" w14:textId="77777777" w:rsidR="00CB43D7" w:rsidRPr="00CB43D7" w:rsidRDefault="00CB43D7" w:rsidP="00785F4A">
            <w:pPr>
              <w:keepNext/>
              <w:spacing w:after="0" w:line="240" w:lineRule="auto"/>
              <w:jc w:val="both"/>
              <w:outlineLvl w:val="2"/>
              <w:rPr>
                <w:rFonts w:ascii="Times New Roman" w:eastAsiaTheme="majorEastAsia" w:hAnsi="Times New Roman" w:cs="Times New Roman"/>
                <w:b/>
                <w:bCs/>
                <w:sz w:val="26"/>
                <w:szCs w:val="23"/>
                <w:lang w:bidi="hi-IN"/>
              </w:rPr>
            </w:pPr>
            <w:r w:rsidRPr="00CB43D7">
              <w:rPr>
                <w:rFonts w:ascii="Times New Roman" w:eastAsia="Times New Roman" w:hAnsi="Times New Roman" w:cs="Times New Roman"/>
                <w:b/>
                <w:bCs/>
                <w:sz w:val="24"/>
                <w:szCs w:val="23"/>
                <w:lang w:val="en-US" w:eastAsia="en-IN"/>
              </w:rPr>
              <w:t xml:space="preserve">Dr. </w:t>
            </w:r>
            <w:r w:rsidR="00A63D1A">
              <w:rPr>
                <w:rFonts w:ascii="Times New Roman" w:eastAsia="Times New Roman" w:hAnsi="Times New Roman" w:cs="Times New Roman"/>
                <w:b/>
                <w:bCs/>
                <w:sz w:val="24"/>
                <w:szCs w:val="23"/>
                <w:lang w:val="en-US" w:eastAsia="en-IN"/>
              </w:rPr>
              <w:t xml:space="preserve">V. G. </w:t>
            </w:r>
            <w:proofErr w:type="spellStart"/>
            <w:r w:rsidRPr="00CB43D7">
              <w:rPr>
                <w:rFonts w:ascii="Times New Roman" w:eastAsia="Times New Roman" w:hAnsi="Times New Roman" w:cs="Times New Roman"/>
                <w:b/>
                <w:bCs/>
                <w:sz w:val="24"/>
                <w:szCs w:val="23"/>
                <w:lang w:val="en-US" w:eastAsia="en-IN"/>
              </w:rPr>
              <w:t>S</w:t>
            </w:r>
            <w:r w:rsidR="00785F4A">
              <w:rPr>
                <w:rFonts w:ascii="Times New Roman" w:eastAsia="Times New Roman" w:hAnsi="Times New Roman" w:cs="Times New Roman"/>
                <w:b/>
                <w:bCs/>
                <w:sz w:val="24"/>
                <w:szCs w:val="23"/>
                <w:lang w:val="en-US" w:eastAsia="en-IN"/>
              </w:rPr>
              <w:t>omani</w:t>
            </w:r>
            <w:proofErr w:type="spellEnd"/>
            <w:r w:rsidRPr="00CB43D7">
              <w:rPr>
                <w:rFonts w:ascii="Times New Roman" w:eastAsia="Times New Roman" w:hAnsi="Times New Roman" w:cs="Times New Roman"/>
                <w:b/>
                <w:bCs/>
                <w:sz w:val="24"/>
                <w:szCs w:val="23"/>
                <w:lang w:val="en-US" w:eastAsia="en-IN"/>
              </w:rPr>
              <w:t>, Drugs Controller General (India)</w:t>
            </w:r>
          </w:p>
        </w:tc>
      </w:tr>
      <w:tr w:rsidR="00CB43D7" w:rsidRPr="00CB43D7" w14:paraId="43F36AB6" w14:textId="77777777" w:rsidTr="001C22C7">
        <w:trPr>
          <w:trHeight w:val="80"/>
        </w:trPr>
        <w:tc>
          <w:tcPr>
            <w:tcW w:w="3299" w:type="dxa"/>
            <w:gridSpan w:val="2"/>
          </w:tcPr>
          <w:p w14:paraId="0B96D122" w14:textId="77777777" w:rsidR="00CB43D7" w:rsidRPr="00CB43D7" w:rsidRDefault="00CB43D7" w:rsidP="00CB43D7">
            <w:pPr>
              <w:keepNext/>
              <w:spacing w:after="0" w:line="240" w:lineRule="auto"/>
              <w:jc w:val="both"/>
              <w:outlineLvl w:val="2"/>
              <w:rPr>
                <w:rFonts w:ascii="Times New Roman" w:eastAsiaTheme="majorEastAsia" w:hAnsi="Times New Roman" w:cs="Times New Roman"/>
                <w:b/>
                <w:bCs/>
                <w:sz w:val="26"/>
                <w:szCs w:val="24"/>
                <w:lang w:bidi="hi-IN"/>
              </w:rPr>
            </w:pPr>
            <w:r w:rsidRPr="00CB43D7">
              <w:rPr>
                <w:rFonts w:ascii="Times New Roman" w:eastAsiaTheme="majorEastAsia" w:hAnsi="Times New Roman" w:cs="Times New Roman"/>
                <w:b/>
                <w:bCs/>
                <w:sz w:val="26"/>
                <w:szCs w:val="24"/>
                <w:lang w:bidi="hi-IN"/>
              </w:rPr>
              <w:t>MEMBER SECRETARY</w:t>
            </w:r>
          </w:p>
        </w:tc>
        <w:tc>
          <w:tcPr>
            <w:tcW w:w="6331" w:type="dxa"/>
          </w:tcPr>
          <w:p w14:paraId="33E1ACEA" w14:textId="1893098D" w:rsidR="00CB43D7" w:rsidRPr="00CB43D7" w:rsidRDefault="008C1587" w:rsidP="00CB43D7">
            <w:pPr>
              <w:spacing w:after="0" w:line="240" w:lineRule="auto"/>
              <w:jc w:val="both"/>
              <w:rPr>
                <w:rFonts w:ascii="Times New Roman" w:eastAsia="Verdana" w:hAnsi="Times New Roman" w:cs="Times New Roman"/>
                <w:sz w:val="24"/>
                <w:szCs w:val="24"/>
                <w:lang w:bidi="hi-IN"/>
              </w:rPr>
            </w:pPr>
            <w:proofErr w:type="spellStart"/>
            <w:r>
              <w:rPr>
                <w:rFonts w:ascii="Times New Roman" w:eastAsia="Verdana" w:hAnsi="Times New Roman" w:cs="Times New Roman"/>
                <w:sz w:val="24"/>
                <w:szCs w:val="24"/>
                <w:lang w:bidi="hi-IN"/>
              </w:rPr>
              <w:t>Sourav</w:t>
            </w:r>
            <w:proofErr w:type="spellEnd"/>
            <w:r>
              <w:rPr>
                <w:rFonts w:ascii="Times New Roman" w:eastAsia="Verdana" w:hAnsi="Times New Roman" w:cs="Times New Roman"/>
                <w:sz w:val="24"/>
                <w:szCs w:val="24"/>
                <w:lang w:bidi="hi-IN"/>
              </w:rPr>
              <w:t xml:space="preserve"> </w:t>
            </w:r>
            <w:proofErr w:type="spellStart"/>
            <w:r>
              <w:rPr>
                <w:rFonts w:ascii="Times New Roman" w:eastAsia="Verdana" w:hAnsi="Times New Roman" w:cs="Times New Roman"/>
                <w:sz w:val="24"/>
                <w:szCs w:val="24"/>
                <w:lang w:bidi="hi-IN"/>
              </w:rPr>
              <w:t>Mondal</w:t>
            </w:r>
            <w:proofErr w:type="spellEnd"/>
            <w:r>
              <w:rPr>
                <w:rFonts w:ascii="Times New Roman" w:eastAsia="Verdana" w:hAnsi="Times New Roman" w:cs="Times New Roman"/>
                <w:sz w:val="24"/>
                <w:szCs w:val="24"/>
                <w:lang w:bidi="hi-IN"/>
              </w:rPr>
              <w:t>, Scientist B</w:t>
            </w:r>
            <w:r w:rsidR="00CB43D7" w:rsidRPr="00325725">
              <w:rPr>
                <w:rFonts w:ascii="Times New Roman" w:eastAsia="Verdana" w:hAnsi="Times New Roman" w:cs="Times New Roman"/>
                <w:sz w:val="24"/>
                <w:szCs w:val="24"/>
                <w:lang w:bidi="hi-IN"/>
              </w:rPr>
              <w:t>, PCD, BIS</w:t>
            </w:r>
          </w:p>
          <w:p w14:paraId="73B3633F" w14:textId="77777777" w:rsidR="00CB43D7" w:rsidRPr="00CB43D7" w:rsidRDefault="00CB43D7" w:rsidP="00446107">
            <w:pPr>
              <w:spacing w:after="0" w:line="240" w:lineRule="auto"/>
              <w:jc w:val="both"/>
              <w:rPr>
                <w:rFonts w:ascii="Times New Roman" w:eastAsia="Verdana" w:hAnsi="Times New Roman" w:cs="Times New Roman"/>
                <w:sz w:val="24"/>
                <w:szCs w:val="24"/>
                <w:lang w:val="de-DE" w:bidi="hi-IN"/>
              </w:rPr>
            </w:pPr>
            <w:r w:rsidRPr="00CB43D7">
              <w:rPr>
                <w:rFonts w:ascii="Times New Roman" w:eastAsia="Verdana" w:hAnsi="Times New Roman" w:cs="Times New Roman"/>
                <w:sz w:val="24"/>
                <w:szCs w:val="24"/>
                <w:lang w:val="de-DE" w:bidi="hi-IN"/>
              </w:rPr>
              <w:t xml:space="preserve">E-mail: </w:t>
            </w:r>
            <w:r w:rsidR="00E86263">
              <w:rPr>
                <w:rFonts w:ascii="Times New Roman" w:eastAsia="Verdana" w:hAnsi="Times New Roman" w:cs="Times New Roman"/>
                <w:color w:val="0000FF"/>
                <w:sz w:val="24"/>
                <w:szCs w:val="24"/>
                <w:u w:val="single"/>
                <w:lang w:val="de-DE" w:bidi="hi-IN"/>
              </w:rPr>
              <w:t>pcd19@bis.gov</w:t>
            </w:r>
            <w:r w:rsidRPr="00CB43D7">
              <w:rPr>
                <w:rFonts w:ascii="Times New Roman" w:eastAsia="Verdana" w:hAnsi="Times New Roman" w:cs="Times New Roman"/>
                <w:color w:val="0000FF"/>
                <w:sz w:val="24"/>
                <w:szCs w:val="24"/>
                <w:u w:val="single"/>
                <w:lang w:val="de-DE" w:bidi="hi-IN"/>
              </w:rPr>
              <w:t>.in</w:t>
            </w:r>
            <w:r w:rsidR="00446107" w:rsidRPr="00CB43D7">
              <w:rPr>
                <w:rFonts w:ascii="Times New Roman" w:eastAsia="Verdana" w:hAnsi="Times New Roman" w:cs="Times New Roman"/>
                <w:sz w:val="24"/>
                <w:szCs w:val="24"/>
                <w:lang w:val="de-DE" w:bidi="hi-IN"/>
              </w:rPr>
              <w:t xml:space="preserve"> </w:t>
            </w:r>
          </w:p>
        </w:tc>
      </w:tr>
    </w:tbl>
    <w:p w14:paraId="13997BDA" w14:textId="77777777" w:rsidR="00F54C21" w:rsidRDefault="00F54C21" w:rsidP="00CB43D7">
      <w:pPr>
        <w:spacing w:after="0" w:line="240" w:lineRule="auto"/>
        <w:jc w:val="both"/>
        <w:rPr>
          <w:rFonts w:ascii="Times New Roman" w:eastAsia="Times New Roman" w:hAnsi="Times New Roman" w:cs="Times New Roman"/>
          <w:b/>
          <w:sz w:val="24"/>
          <w:szCs w:val="24"/>
          <w:lang w:val="en-US"/>
        </w:rPr>
      </w:pPr>
    </w:p>
    <w:p w14:paraId="02310715" w14:textId="77777777" w:rsidR="00CB43D7" w:rsidRPr="00CB43D7" w:rsidRDefault="00772D6B" w:rsidP="00CB43D7">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CB43D7" w:rsidRPr="00CB43D7">
        <w:rPr>
          <w:rFonts w:ascii="Times New Roman" w:eastAsia="Times New Roman" w:hAnsi="Times New Roman" w:cs="Times New Roman"/>
          <w:b/>
          <w:sz w:val="24"/>
          <w:szCs w:val="24"/>
          <w:lang w:val="en-US"/>
        </w:rPr>
        <w:t>Item 1</w:t>
      </w:r>
      <w:r w:rsidR="00CB43D7" w:rsidRPr="00CB43D7">
        <w:rPr>
          <w:rFonts w:ascii="Times New Roman" w:eastAsia="Times New Roman" w:hAnsi="Times New Roman" w:cs="Times New Roman"/>
          <w:b/>
          <w:sz w:val="24"/>
          <w:szCs w:val="24"/>
          <w:lang w:val="en-US"/>
        </w:rPr>
        <w:tab/>
        <w:t xml:space="preserve"> OPENING OF THE MEETING</w:t>
      </w:r>
    </w:p>
    <w:p w14:paraId="2DE95C8A" w14:textId="77777777" w:rsidR="00CB43D7" w:rsidRPr="00CB43D7" w:rsidRDefault="00CB43D7" w:rsidP="00CB43D7">
      <w:pPr>
        <w:spacing w:after="0" w:line="240" w:lineRule="auto"/>
        <w:jc w:val="both"/>
        <w:rPr>
          <w:rFonts w:ascii="Times New Roman" w:eastAsia="Times New Roman" w:hAnsi="Times New Roman" w:cs="Times New Roman"/>
          <w:b/>
          <w:sz w:val="24"/>
          <w:szCs w:val="24"/>
          <w:lang w:val="en-US"/>
        </w:rPr>
      </w:pPr>
    </w:p>
    <w:p w14:paraId="6C8FDE8B" w14:textId="77777777" w:rsidR="00CB43D7" w:rsidRPr="00CB43D7" w:rsidRDefault="00CB43D7" w:rsidP="00CB43D7">
      <w:pPr>
        <w:spacing w:after="0" w:line="240" w:lineRule="auto"/>
        <w:jc w:val="both"/>
        <w:rPr>
          <w:rFonts w:ascii="Times New Roman" w:eastAsia="Times New Roman" w:hAnsi="Times New Roman" w:cs="Times New Roman"/>
          <w:color w:val="FF0000"/>
          <w:sz w:val="24"/>
          <w:szCs w:val="24"/>
          <w:lang w:val="en-US"/>
        </w:rPr>
      </w:pPr>
      <w:r w:rsidRPr="00CB43D7">
        <w:rPr>
          <w:rFonts w:ascii="Times New Roman" w:eastAsia="Times New Roman" w:hAnsi="Times New Roman" w:cs="Times New Roman"/>
          <w:b/>
          <w:sz w:val="24"/>
          <w:szCs w:val="24"/>
          <w:lang w:val="en-US"/>
        </w:rPr>
        <w:t>1.1</w:t>
      </w:r>
      <w:r w:rsidRPr="00CB43D7">
        <w:rPr>
          <w:rFonts w:ascii="Times New Roman" w:eastAsia="Times New Roman" w:hAnsi="Times New Roman" w:cs="Times New Roman"/>
          <w:sz w:val="24"/>
          <w:szCs w:val="24"/>
          <w:lang w:val="en-US"/>
        </w:rPr>
        <w:tab/>
        <w:t xml:space="preserve">Welcome Address by Bureau of Indian Standards </w:t>
      </w:r>
    </w:p>
    <w:p w14:paraId="6659651E" w14:textId="77777777" w:rsidR="00CB43D7" w:rsidRPr="00CB43D7" w:rsidRDefault="00CB43D7" w:rsidP="00CB43D7">
      <w:pPr>
        <w:spacing w:after="0" w:line="240" w:lineRule="auto"/>
        <w:jc w:val="both"/>
        <w:rPr>
          <w:rFonts w:ascii="Times New Roman" w:eastAsia="Times New Roman" w:hAnsi="Times New Roman" w:cs="Times New Roman"/>
          <w:b/>
          <w:color w:val="FF0000"/>
          <w:sz w:val="24"/>
          <w:szCs w:val="24"/>
          <w:lang w:val="en-US"/>
        </w:rPr>
      </w:pPr>
    </w:p>
    <w:p w14:paraId="0E891C06" w14:textId="77777777" w:rsidR="00CB43D7" w:rsidRPr="00CB43D7" w:rsidRDefault="00CB43D7" w:rsidP="00CB43D7">
      <w:pPr>
        <w:spacing w:after="0" w:line="240" w:lineRule="auto"/>
        <w:jc w:val="both"/>
        <w:rPr>
          <w:rFonts w:ascii="Times New Roman" w:eastAsia="Times New Roman" w:hAnsi="Times New Roman" w:cs="Times New Roman"/>
          <w:sz w:val="24"/>
          <w:szCs w:val="24"/>
          <w:lang w:val="en-US"/>
        </w:rPr>
      </w:pPr>
      <w:r w:rsidRPr="00CB43D7">
        <w:rPr>
          <w:rFonts w:ascii="Times New Roman" w:eastAsia="Times New Roman" w:hAnsi="Times New Roman" w:cs="Times New Roman"/>
          <w:b/>
          <w:sz w:val="24"/>
          <w:szCs w:val="24"/>
          <w:lang w:val="en-US"/>
        </w:rPr>
        <w:t>1.2</w:t>
      </w:r>
      <w:r w:rsidRPr="00CB43D7">
        <w:rPr>
          <w:rFonts w:ascii="Times New Roman" w:eastAsia="Times New Roman" w:hAnsi="Times New Roman" w:cs="Times New Roman"/>
          <w:sz w:val="24"/>
          <w:szCs w:val="24"/>
          <w:lang w:val="en-US"/>
        </w:rPr>
        <w:tab/>
        <w:t>Opening Remarks by the Chairman</w:t>
      </w:r>
    </w:p>
    <w:p w14:paraId="3D04C9C7" w14:textId="77777777" w:rsidR="00CB43D7" w:rsidRPr="00CB43D7" w:rsidRDefault="00CB43D7" w:rsidP="00CB43D7">
      <w:pPr>
        <w:spacing w:after="0" w:line="240" w:lineRule="auto"/>
        <w:jc w:val="both"/>
        <w:rPr>
          <w:rFonts w:ascii="Times New Roman" w:eastAsia="Times New Roman" w:hAnsi="Times New Roman" w:cs="Times New Roman"/>
          <w:sz w:val="24"/>
          <w:szCs w:val="24"/>
          <w:lang w:val="en-US"/>
        </w:rPr>
      </w:pPr>
    </w:p>
    <w:p w14:paraId="7BBDA896" w14:textId="055DDED0" w:rsidR="00CB43D7" w:rsidRPr="00CB43D7" w:rsidRDefault="00CB43D7" w:rsidP="00CB43D7">
      <w:pPr>
        <w:spacing w:after="0" w:line="240" w:lineRule="auto"/>
        <w:ind w:left="780" w:hanging="780"/>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 xml:space="preserve">Item 2 CONFIRMATION OF MINUTES </w:t>
      </w:r>
    </w:p>
    <w:p w14:paraId="35F985C4" w14:textId="77777777" w:rsidR="00CB43D7" w:rsidRPr="00CB43D7" w:rsidRDefault="00CB43D7" w:rsidP="00CB43D7">
      <w:pPr>
        <w:spacing w:after="0" w:line="240" w:lineRule="auto"/>
        <w:jc w:val="both"/>
        <w:rPr>
          <w:rFonts w:ascii="Times New Roman" w:eastAsia="Times New Roman" w:hAnsi="Times New Roman" w:cs="Times New Roman"/>
          <w:b/>
          <w:sz w:val="24"/>
          <w:szCs w:val="24"/>
          <w:lang w:val="en-US"/>
        </w:rPr>
      </w:pPr>
    </w:p>
    <w:p w14:paraId="408D9309" w14:textId="7187E34F" w:rsidR="00CB43D7" w:rsidRDefault="00CB43D7" w:rsidP="00392B2E">
      <w:pPr>
        <w:spacing w:after="0" w:line="260" w:lineRule="atLeast"/>
        <w:jc w:val="both"/>
        <w:rPr>
          <w:rFonts w:ascii="Times New Roman" w:eastAsia="Times New Roman" w:hAnsi="Times New Roman" w:cs="Times New Roman"/>
          <w:sz w:val="24"/>
          <w:szCs w:val="24"/>
          <w:lang w:val="en-US"/>
        </w:rPr>
      </w:pPr>
      <w:r w:rsidRPr="00CB43D7">
        <w:rPr>
          <w:rFonts w:ascii="Times New Roman" w:eastAsia="Times New Roman" w:hAnsi="Times New Roman" w:cs="Times New Roman"/>
          <w:b/>
          <w:sz w:val="24"/>
          <w:szCs w:val="24"/>
          <w:lang w:val="en-US"/>
        </w:rPr>
        <w:t>2.1</w:t>
      </w:r>
      <w:r w:rsidR="00392B2E">
        <w:rPr>
          <w:rFonts w:ascii="Times New Roman" w:eastAsia="Times New Roman" w:hAnsi="Times New Roman" w:cs="Times New Roman"/>
          <w:sz w:val="24"/>
          <w:szCs w:val="24"/>
          <w:lang w:val="en-US"/>
        </w:rPr>
        <w:t xml:space="preserve"> </w:t>
      </w:r>
      <w:r w:rsidRPr="00CB43D7">
        <w:rPr>
          <w:rFonts w:ascii="Times New Roman" w:eastAsia="Times New Roman" w:hAnsi="Times New Roman" w:cs="Times New Roman"/>
          <w:sz w:val="24"/>
          <w:szCs w:val="24"/>
          <w:lang w:val="en-US"/>
        </w:rPr>
        <w:t xml:space="preserve">The </w:t>
      </w:r>
      <w:r w:rsidR="001C22C7" w:rsidRPr="00CB43D7">
        <w:rPr>
          <w:rFonts w:ascii="Times New Roman" w:eastAsia="Times New Roman" w:hAnsi="Times New Roman" w:cs="Times New Roman"/>
          <w:sz w:val="24"/>
          <w:szCs w:val="24"/>
          <w:lang w:val="en-US"/>
        </w:rPr>
        <w:t xml:space="preserve">Minutes </w:t>
      </w:r>
      <w:r w:rsidRPr="00CB43D7">
        <w:rPr>
          <w:rFonts w:ascii="Times New Roman" w:eastAsia="Times New Roman" w:hAnsi="Times New Roman" w:cs="Times New Roman"/>
          <w:sz w:val="24"/>
          <w:szCs w:val="24"/>
          <w:lang w:val="en-US"/>
        </w:rPr>
        <w:t xml:space="preserve">of the </w:t>
      </w:r>
      <w:r w:rsidR="00967B6C">
        <w:rPr>
          <w:rFonts w:ascii="Times New Roman" w:eastAsia="Times New Roman" w:hAnsi="Times New Roman" w:cs="Times New Roman"/>
          <w:sz w:val="24"/>
          <w:szCs w:val="24"/>
          <w:lang w:val="en-US"/>
        </w:rPr>
        <w:t>3</w:t>
      </w:r>
      <w:r w:rsidR="00B37CD5">
        <w:rPr>
          <w:rFonts w:ascii="Times New Roman" w:eastAsia="Times New Roman" w:hAnsi="Times New Roman" w:cs="Times New Roman"/>
          <w:sz w:val="24"/>
          <w:szCs w:val="24"/>
          <w:lang w:val="en-US"/>
        </w:rPr>
        <w:t>4</w:t>
      </w:r>
      <w:r w:rsidR="00B37CD5">
        <w:rPr>
          <w:rFonts w:ascii="Times New Roman" w:eastAsia="Times New Roman" w:hAnsi="Times New Roman" w:cs="Times New Roman"/>
          <w:sz w:val="24"/>
          <w:szCs w:val="24"/>
          <w:vertAlign w:val="superscript"/>
          <w:lang w:val="en-US"/>
        </w:rPr>
        <w:t>th</w:t>
      </w:r>
      <w:r w:rsidRPr="00CB43D7">
        <w:rPr>
          <w:rFonts w:ascii="Times New Roman" w:eastAsia="Times New Roman" w:hAnsi="Times New Roman" w:cs="Times New Roman"/>
          <w:sz w:val="24"/>
          <w:szCs w:val="24"/>
          <w:vertAlign w:val="superscript"/>
          <w:lang w:val="en-US"/>
        </w:rPr>
        <w:t xml:space="preserve"> </w:t>
      </w:r>
      <w:r w:rsidRPr="00CB43D7">
        <w:rPr>
          <w:rFonts w:ascii="Times New Roman" w:eastAsia="Times New Roman" w:hAnsi="Times New Roman" w:cs="Times New Roman"/>
          <w:sz w:val="24"/>
          <w:szCs w:val="24"/>
          <w:lang w:val="en-US"/>
        </w:rPr>
        <w:t xml:space="preserve">meeting of Cosmetics Sectional Committee, PCD 19 held </w:t>
      </w:r>
      <w:r w:rsidR="00CC6D9B">
        <w:rPr>
          <w:rFonts w:ascii="Times New Roman" w:eastAsia="Times New Roman" w:hAnsi="Times New Roman" w:cs="Times New Roman"/>
          <w:sz w:val="24"/>
          <w:szCs w:val="24"/>
          <w:lang w:val="en-US"/>
        </w:rPr>
        <w:t xml:space="preserve">on </w:t>
      </w:r>
      <w:r w:rsidR="00B37CD5">
        <w:rPr>
          <w:rFonts w:ascii="Times New Roman" w:eastAsia="Times New Roman" w:hAnsi="Times New Roman" w:cs="Times New Roman"/>
          <w:sz w:val="24"/>
          <w:szCs w:val="24"/>
          <w:lang w:val="en-US"/>
        </w:rPr>
        <w:t>17</w:t>
      </w:r>
      <w:r w:rsidRPr="00CB43D7">
        <w:rPr>
          <w:rFonts w:ascii="Times New Roman" w:eastAsia="Times New Roman" w:hAnsi="Times New Roman" w:cs="Times New Roman"/>
          <w:sz w:val="24"/>
          <w:szCs w:val="24"/>
          <w:lang w:val="en-US"/>
        </w:rPr>
        <w:t xml:space="preserve"> </w:t>
      </w:r>
      <w:r w:rsidR="00B37CD5">
        <w:rPr>
          <w:rFonts w:ascii="Times New Roman" w:eastAsia="Times New Roman" w:hAnsi="Times New Roman" w:cs="Times New Roman"/>
          <w:sz w:val="24"/>
          <w:szCs w:val="24"/>
          <w:lang w:val="en-US"/>
        </w:rPr>
        <w:t>March</w:t>
      </w:r>
      <w:r w:rsidRPr="00CB43D7">
        <w:rPr>
          <w:rFonts w:ascii="Times New Roman" w:eastAsia="Times New Roman" w:hAnsi="Times New Roman" w:cs="Times New Roman"/>
          <w:sz w:val="24"/>
          <w:szCs w:val="24"/>
          <w:lang w:val="en-US"/>
        </w:rPr>
        <w:t xml:space="preserve"> 20</w:t>
      </w:r>
      <w:r w:rsidR="00B37CD5">
        <w:rPr>
          <w:rFonts w:ascii="Times New Roman" w:eastAsia="Times New Roman" w:hAnsi="Times New Roman" w:cs="Times New Roman"/>
          <w:sz w:val="24"/>
          <w:szCs w:val="24"/>
          <w:lang w:val="en-US"/>
        </w:rPr>
        <w:t>21</w:t>
      </w:r>
      <w:r w:rsidRPr="00CB43D7">
        <w:rPr>
          <w:rFonts w:ascii="Times New Roman" w:eastAsia="Times New Roman" w:hAnsi="Times New Roman" w:cs="Times New Roman"/>
          <w:sz w:val="24"/>
          <w:szCs w:val="24"/>
          <w:lang w:val="en-US"/>
        </w:rPr>
        <w:t xml:space="preserve"> </w:t>
      </w:r>
      <w:r w:rsidR="00392B2E">
        <w:rPr>
          <w:rFonts w:ascii="Times New Roman" w:eastAsia="Times New Roman" w:hAnsi="Times New Roman" w:cs="Times New Roman"/>
          <w:sz w:val="24"/>
          <w:szCs w:val="24"/>
          <w:lang w:val="en-US"/>
        </w:rPr>
        <w:t xml:space="preserve">virtually, </w:t>
      </w:r>
      <w:r w:rsidR="00487AA8">
        <w:rPr>
          <w:rFonts w:ascii="Times New Roman" w:eastAsia="Times New Roman" w:hAnsi="Times New Roman" w:cs="Times New Roman"/>
          <w:sz w:val="24"/>
          <w:szCs w:val="24"/>
          <w:lang w:val="en-US"/>
        </w:rPr>
        <w:t>were circulated vide l</w:t>
      </w:r>
      <w:r w:rsidRPr="00CB43D7">
        <w:rPr>
          <w:rFonts w:ascii="Times New Roman" w:eastAsia="Times New Roman" w:hAnsi="Times New Roman" w:cs="Times New Roman"/>
          <w:sz w:val="24"/>
          <w:szCs w:val="24"/>
          <w:lang w:val="en-US"/>
        </w:rPr>
        <w:t xml:space="preserve">etter </w:t>
      </w:r>
      <w:proofErr w:type="gramStart"/>
      <w:r w:rsidRPr="00CB43D7">
        <w:rPr>
          <w:rFonts w:ascii="Times New Roman" w:eastAsia="Times New Roman" w:hAnsi="Times New Roman" w:cs="Times New Roman"/>
          <w:sz w:val="24"/>
          <w:szCs w:val="24"/>
          <w:lang w:val="en-US"/>
        </w:rPr>
        <w:t>No</w:t>
      </w:r>
      <w:proofErr w:type="gramEnd"/>
      <w:r w:rsidRPr="00CB43D7">
        <w:rPr>
          <w:rFonts w:ascii="Times New Roman" w:eastAsia="Times New Roman" w:hAnsi="Times New Roman" w:cs="Times New Roman"/>
          <w:sz w:val="24"/>
          <w:szCs w:val="24"/>
          <w:lang w:val="en-US"/>
        </w:rPr>
        <w:t>. PCD 19/A-2.</w:t>
      </w:r>
      <w:r w:rsidR="00B37CD5">
        <w:rPr>
          <w:rFonts w:ascii="Times New Roman" w:eastAsia="Times New Roman" w:hAnsi="Times New Roman" w:cs="Times New Roman"/>
          <w:sz w:val="24"/>
          <w:szCs w:val="24"/>
          <w:lang w:val="en-US"/>
        </w:rPr>
        <w:t>34</w:t>
      </w:r>
      <w:r w:rsidRPr="00CB43D7">
        <w:rPr>
          <w:rFonts w:ascii="Times New Roman" w:eastAsia="Times New Roman" w:hAnsi="Times New Roman" w:cs="Times New Roman"/>
          <w:sz w:val="24"/>
          <w:szCs w:val="24"/>
          <w:lang w:val="en-US"/>
        </w:rPr>
        <w:t xml:space="preserve"> dated </w:t>
      </w:r>
      <w:r w:rsidR="00AA3777">
        <w:rPr>
          <w:rFonts w:ascii="Times New Roman" w:eastAsia="Times New Roman" w:hAnsi="Times New Roman" w:cs="Times New Roman"/>
          <w:sz w:val="24"/>
          <w:szCs w:val="24"/>
          <w:lang w:val="en-US"/>
        </w:rPr>
        <w:t>8</w:t>
      </w:r>
      <w:r w:rsidR="008320F3">
        <w:rPr>
          <w:rFonts w:ascii="Times New Roman" w:eastAsia="Times New Roman" w:hAnsi="Times New Roman" w:cs="Times New Roman"/>
          <w:sz w:val="24"/>
          <w:szCs w:val="24"/>
          <w:lang w:val="en-US"/>
        </w:rPr>
        <w:t xml:space="preserve"> </w:t>
      </w:r>
      <w:r w:rsidR="00B37CD5">
        <w:rPr>
          <w:rFonts w:ascii="Times New Roman" w:eastAsia="Times New Roman" w:hAnsi="Times New Roman" w:cs="Times New Roman"/>
          <w:sz w:val="24"/>
          <w:szCs w:val="24"/>
          <w:lang w:val="en-US"/>
        </w:rPr>
        <w:t>April</w:t>
      </w:r>
      <w:r w:rsidR="00AA3777">
        <w:rPr>
          <w:rFonts w:ascii="Times New Roman" w:eastAsia="Times New Roman" w:hAnsi="Times New Roman" w:cs="Times New Roman"/>
          <w:sz w:val="24"/>
          <w:szCs w:val="24"/>
          <w:lang w:val="en-US"/>
        </w:rPr>
        <w:t xml:space="preserve"> 2021</w:t>
      </w:r>
      <w:r w:rsidR="00392B2E">
        <w:rPr>
          <w:rFonts w:ascii="Times New Roman" w:eastAsia="Times New Roman" w:hAnsi="Times New Roman" w:cs="Times New Roman"/>
          <w:sz w:val="24"/>
          <w:szCs w:val="24"/>
          <w:lang w:val="en-US"/>
        </w:rPr>
        <w:t>. The following comments have been received from IBHA.</w:t>
      </w:r>
    </w:p>
    <w:p w14:paraId="124E8A27" w14:textId="77777777" w:rsidR="00392B2E" w:rsidRDefault="00AA3777" w:rsidP="00CB43D7">
      <w:pPr>
        <w:spacing w:after="0" w:line="260" w:lineRule="atLeast"/>
        <w:ind w:left="709" w:hanging="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
    <w:p w14:paraId="30B162F6" w14:textId="3EDF8ED7" w:rsidR="00AA3777" w:rsidRPr="00781B31" w:rsidRDefault="00AA3777" w:rsidP="00781B31">
      <w:pPr>
        <w:spacing w:after="0" w:line="260" w:lineRule="atLeast"/>
        <w:rPr>
          <w:rFonts w:ascii="Times New Roman" w:eastAsia="Times New Roman" w:hAnsi="Times New Roman" w:cs="Times New Roman"/>
          <w:sz w:val="24"/>
          <w:szCs w:val="24"/>
          <w:lang w:val="en-US"/>
        </w:rPr>
      </w:pPr>
      <w:r w:rsidRPr="00781B31">
        <w:rPr>
          <w:rFonts w:ascii="Times New Roman" w:hAnsi="Times New Roman" w:cs="Times New Roman"/>
          <w:sz w:val="24"/>
          <w:szCs w:val="24"/>
          <w:shd w:val="clear" w:color="auto" w:fill="FDFDFD"/>
        </w:rPr>
        <w:t xml:space="preserve">IBHA </w:t>
      </w:r>
      <w:r w:rsidR="00487AA8">
        <w:rPr>
          <w:rFonts w:ascii="Times New Roman" w:hAnsi="Times New Roman" w:cs="Times New Roman"/>
          <w:sz w:val="24"/>
          <w:szCs w:val="24"/>
          <w:shd w:val="clear" w:color="auto" w:fill="FDFDFD"/>
        </w:rPr>
        <w:t>vide email dated</w:t>
      </w:r>
      <w:r w:rsidRPr="00781B31">
        <w:rPr>
          <w:rFonts w:ascii="Times New Roman" w:hAnsi="Times New Roman" w:cs="Times New Roman"/>
          <w:sz w:val="24"/>
          <w:szCs w:val="24"/>
          <w:shd w:val="clear" w:color="auto" w:fill="FDFDFD"/>
        </w:rPr>
        <w:t xml:space="preserve"> 8.4.21 remarked </w:t>
      </w:r>
    </w:p>
    <w:p w14:paraId="202E31F7" w14:textId="77777777" w:rsidR="00AA3777" w:rsidRPr="00BF44AC" w:rsidRDefault="00AA3777" w:rsidP="00AA3777">
      <w:pPr>
        <w:pStyle w:val="ListParagraph"/>
        <w:spacing w:after="0" w:line="260" w:lineRule="atLeast"/>
        <w:rPr>
          <w:rFonts w:ascii="Times New Roman" w:eastAsia="Times New Roman" w:hAnsi="Times New Roman" w:cs="Times New Roman"/>
          <w:sz w:val="24"/>
          <w:szCs w:val="24"/>
          <w:lang w:val="en-US"/>
        </w:rPr>
      </w:pPr>
      <w:r w:rsidRPr="00BF44AC">
        <w:rPr>
          <w:rFonts w:ascii="Times New Roman" w:hAnsi="Times New Roman" w:cs="Times New Roman"/>
          <w:sz w:val="24"/>
          <w:szCs w:val="24"/>
          <w:shd w:val="clear" w:color="auto" w:fill="FDFDFD"/>
        </w:rPr>
        <w:t>There's a minor correction needed- Its Indian</w:t>
      </w:r>
      <w:r w:rsidR="00BF44AC">
        <w:rPr>
          <w:rFonts w:ascii="Times New Roman" w:hAnsi="Times New Roman" w:cs="Times New Roman"/>
          <w:sz w:val="24"/>
          <w:szCs w:val="24"/>
          <w:shd w:val="clear" w:color="auto" w:fill="FDFDFD"/>
        </w:rPr>
        <w:t xml:space="preserve"> Beauty &amp; Hygiene Association (</w:t>
      </w:r>
      <w:r w:rsidR="00BF44AC">
        <w:rPr>
          <w:rFonts w:ascii="Times New Roman" w:hAnsi="Times New Roman" w:cs="Times New Roman"/>
          <w:b/>
          <w:bCs/>
          <w:sz w:val="24"/>
          <w:szCs w:val="24"/>
          <w:shd w:val="clear" w:color="auto" w:fill="FDFDFD"/>
        </w:rPr>
        <w:t>not "and</w:t>
      </w:r>
      <w:r w:rsidRPr="00BF44AC">
        <w:rPr>
          <w:rFonts w:ascii="Times New Roman" w:hAnsi="Times New Roman" w:cs="Times New Roman"/>
          <w:sz w:val="24"/>
          <w:szCs w:val="24"/>
          <w:shd w:val="clear" w:color="auto" w:fill="FDFDFD"/>
        </w:rPr>
        <w:t>"). This is impo</w:t>
      </w:r>
      <w:r w:rsidR="00BF44AC">
        <w:rPr>
          <w:rFonts w:ascii="Times New Roman" w:hAnsi="Times New Roman" w:cs="Times New Roman"/>
          <w:sz w:val="24"/>
          <w:szCs w:val="24"/>
          <w:shd w:val="clear" w:color="auto" w:fill="FDFDFD"/>
        </w:rPr>
        <w:t>rtant as it is a registered TM.</w:t>
      </w:r>
    </w:p>
    <w:p w14:paraId="273F85DB" w14:textId="77777777" w:rsidR="00AA3777" w:rsidRPr="00CB43D7" w:rsidRDefault="00AA3777" w:rsidP="00CB43D7">
      <w:pPr>
        <w:spacing w:after="0" w:line="260" w:lineRule="atLeast"/>
        <w:ind w:left="709" w:hanging="709"/>
        <w:jc w:val="both"/>
        <w:rPr>
          <w:rFonts w:ascii="Times New Roman" w:eastAsia="Times New Roman" w:hAnsi="Times New Roman" w:cs="Times New Roman"/>
          <w:sz w:val="24"/>
          <w:szCs w:val="24"/>
          <w:lang w:val="en-US"/>
        </w:rPr>
      </w:pPr>
    </w:p>
    <w:p w14:paraId="4AFEF415" w14:textId="77777777" w:rsidR="00CB43D7" w:rsidRPr="00CB43D7" w:rsidRDefault="00E9434C" w:rsidP="00781B31">
      <w:pPr>
        <w:spacing w:after="0" w:line="240" w:lineRule="auto"/>
        <w:jc w:val="both"/>
        <w:rPr>
          <w:rFonts w:ascii="Times New Roman" w:eastAsia="Times New Roman" w:hAnsi="Times New Roman" w:cs="Times New Roman"/>
          <w:bCs/>
          <w:i/>
          <w:sz w:val="24"/>
          <w:szCs w:val="24"/>
          <w:lang w:val="en-US"/>
        </w:rPr>
      </w:pPr>
      <w:r>
        <w:rPr>
          <w:rFonts w:ascii="Times New Roman" w:eastAsia="Times New Roman" w:hAnsi="Times New Roman" w:cs="Times New Roman"/>
          <w:sz w:val="24"/>
          <w:szCs w:val="24"/>
        </w:rPr>
        <w:t>The Committee may CONSIDER for finalization of the minutes of the 34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meeting</w:t>
      </w:r>
      <w:r w:rsidR="003F63C8">
        <w:rPr>
          <w:rFonts w:ascii="Times New Roman" w:eastAsia="Times New Roman" w:hAnsi="Times New Roman" w:cs="Times New Roman"/>
          <w:sz w:val="24"/>
          <w:szCs w:val="24"/>
        </w:rPr>
        <w:t>, considering these comments.</w:t>
      </w:r>
      <w:r>
        <w:rPr>
          <w:rFonts w:ascii="Times New Roman" w:eastAsia="Times New Roman" w:hAnsi="Times New Roman" w:cs="Times New Roman"/>
          <w:sz w:val="24"/>
          <w:szCs w:val="24"/>
        </w:rPr>
        <w:t xml:space="preserve"> </w:t>
      </w:r>
    </w:p>
    <w:p w14:paraId="31E69515" w14:textId="77777777" w:rsidR="00CB43D7" w:rsidRPr="00CB43D7" w:rsidRDefault="00CB43D7" w:rsidP="00CB43D7">
      <w:pPr>
        <w:spacing w:after="0" w:line="240" w:lineRule="auto"/>
        <w:jc w:val="both"/>
        <w:rPr>
          <w:rFonts w:ascii="Times New Roman" w:eastAsia="Times New Roman" w:hAnsi="Times New Roman" w:cs="Times New Roman"/>
          <w:color w:val="000000"/>
          <w:sz w:val="27"/>
          <w:szCs w:val="27"/>
          <w:lang w:val="en-US" w:bidi="hi-IN"/>
        </w:rPr>
      </w:pPr>
    </w:p>
    <w:p w14:paraId="75F21D18" w14:textId="77777777" w:rsidR="00CB43D7" w:rsidRPr="00CB43D7" w:rsidRDefault="00CB43D7" w:rsidP="00CB43D7">
      <w:pPr>
        <w:spacing w:after="0" w:line="240" w:lineRule="auto"/>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Item 3 THE PRESENT TITLE, SCOPE AND COMPOSITION OF PCD 19</w:t>
      </w:r>
    </w:p>
    <w:p w14:paraId="64531315" w14:textId="77777777" w:rsidR="00CB43D7" w:rsidRPr="00CB43D7" w:rsidRDefault="00CB43D7" w:rsidP="00CB43D7">
      <w:pPr>
        <w:spacing w:after="0" w:line="240" w:lineRule="auto"/>
        <w:jc w:val="both"/>
        <w:rPr>
          <w:rFonts w:ascii="Times New Roman" w:eastAsia="Times New Roman" w:hAnsi="Times New Roman" w:cs="Times New Roman"/>
          <w:b/>
          <w:sz w:val="24"/>
          <w:szCs w:val="24"/>
          <w:lang w:val="en-US"/>
        </w:rPr>
      </w:pPr>
    </w:p>
    <w:p w14:paraId="62100616" w14:textId="77777777" w:rsidR="00946999" w:rsidRDefault="00CB43D7" w:rsidP="00946999">
      <w:pPr>
        <w:autoSpaceDE w:val="0"/>
        <w:autoSpaceDN w:val="0"/>
        <w:adjustRightInd w:val="0"/>
        <w:spacing w:after="0" w:line="240" w:lineRule="auto"/>
        <w:ind w:left="720" w:hanging="720"/>
        <w:jc w:val="both"/>
        <w:rPr>
          <w:rFonts w:ascii="Times New Roman" w:eastAsia="Times New Roman" w:hAnsi="Times New Roman" w:cs="Courier New"/>
          <w:sz w:val="24"/>
          <w:szCs w:val="24"/>
          <w:lang w:val="en-US"/>
        </w:rPr>
      </w:pPr>
      <w:r w:rsidRPr="00CB43D7">
        <w:rPr>
          <w:rFonts w:ascii="Times New Roman" w:eastAsia="Times New Roman" w:hAnsi="Times New Roman" w:cs="Courier New"/>
          <w:b/>
          <w:sz w:val="24"/>
          <w:szCs w:val="24"/>
          <w:lang w:val="en-US"/>
        </w:rPr>
        <w:t xml:space="preserve">3.1 </w:t>
      </w:r>
      <w:r w:rsidR="00BF7B26">
        <w:rPr>
          <w:rFonts w:ascii="Times New Roman" w:eastAsia="Times New Roman" w:hAnsi="Times New Roman" w:cs="Courier New"/>
          <w:b/>
          <w:sz w:val="24"/>
          <w:szCs w:val="24"/>
          <w:lang w:val="en-US"/>
        </w:rPr>
        <w:t>a)</w:t>
      </w:r>
      <w:r w:rsidRPr="00CB43D7">
        <w:rPr>
          <w:rFonts w:ascii="Times New Roman" w:eastAsia="Times New Roman" w:hAnsi="Times New Roman" w:cs="Courier New"/>
          <w:b/>
          <w:sz w:val="24"/>
          <w:szCs w:val="24"/>
          <w:lang w:val="en-US"/>
        </w:rPr>
        <w:tab/>
      </w:r>
      <w:r w:rsidRPr="00CB43D7">
        <w:rPr>
          <w:rFonts w:ascii="Times New Roman" w:eastAsia="Times New Roman" w:hAnsi="Times New Roman" w:cs="Courier New"/>
          <w:sz w:val="24"/>
          <w:szCs w:val="24"/>
          <w:lang w:val="en-US"/>
        </w:rPr>
        <w:t xml:space="preserve">The present Scope </w:t>
      </w:r>
      <w:r w:rsidR="00946999">
        <w:rPr>
          <w:rFonts w:ascii="Times New Roman" w:eastAsia="Times New Roman" w:hAnsi="Times New Roman" w:cs="Courier New"/>
          <w:sz w:val="24"/>
          <w:szCs w:val="24"/>
          <w:lang w:val="en-US"/>
        </w:rPr>
        <w:t>of Cosmetics Sectional Committee is “</w:t>
      </w:r>
      <w:r w:rsidR="00946999" w:rsidRPr="00946999">
        <w:rPr>
          <w:rFonts w:ascii="Times New Roman" w:eastAsia="Times New Roman" w:hAnsi="Times New Roman" w:cs="Courier New"/>
          <w:i/>
          <w:iCs/>
          <w:sz w:val="24"/>
          <w:szCs w:val="24"/>
          <w:lang w:val="en-US"/>
        </w:rPr>
        <w:t>to formulate Indian Standards for terminology, methods of sampling and test, codes of practice and specifications for raw materials for cosmetics and toilet goods (excluding soaps) and for finished products.</w:t>
      </w:r>
      <w:r w:rsidR="00946999" w:rsidRPr="00946999">
        <w:rPr>
          <w:rFonts w:ascii="Times New Roman" w:eastAsia="Times New Roman" w:hAnsi="Times New Roman" w:cs="Courier New"/>
          <w:sz w:val="24"/>
          <w:szCs w:val="24"/>
          <w:lang w:val="en-US"/>
        </w:rPr>
        <w:t>”</w:t>
      </w:r>
    </w:p>
    <w:p w14:paraId="1BC664B1" w14:textId="77777777" w:rsidR="00BF7B26" w:rsidRPr="00BF7B26" w:rsidRDefault="00BF7B26" w:rsidP="00BF7B2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BF7B26">
        <w:rPr>
          <w:rFonts w:ascii="Times New Roman" w:hAnsi="Times New Roman" w:cs="Times New Roman"/>
          <w:color w:val="000000"/>
          <w:sz w:val="23"/>
          <w:szCs w:val="23"/>
        </w:rPr>
        <w:t>b) L</w:t>
      </w:r>
      <w:r w:rsidR="00F80B36" w:rsidRPr="00BF7B26">
        <w:rPr>
          <w:rFonts w:ascii="Times New Roman" w:hAnsi="Times New Roman" w:cs="Times New Roman"/>
          <w:color w:val="000000"/>
          <w:sz w:val="23"/>
          <w:szCs w:val="23"/>
        </w:rPr>
        <w:t>iaison</w:t>
      </w:r>
      <w:r w:rsidRPr="00BF7B26">
        <w:rPr>
          <w:rFonts w:ascii="Times New Roman" w:hAnsi="Times New Roman" w:cs="Times New Roman"/>
          <w:color w:val="000000"/>
          <w:sz w:val="23"/>
          <w:szCs w:val="23"/>
        </w:rPr>
        <w:t xml:space="preserve"> with </w:t>
      </w:r>
      <w:r>
        <w:rPr>
          <w:rFonts w:ascii="Times New Roman" w:hAnsi="Times New Roman" w:cs="Times New Roman"/>
          <w:color w:val="000000"/>
          <w:sz w:val="23"/>
          <w:szCs w:val="23"/>
        </w:rPr>
        <w:t>ISO/TC/217</w:t>
      </w:r>
      <w:r w:rsidR="00F80B36">
        <w:rPr>
          <w:rFonts w:ascii="Times New Roman" w:hAnsi="Times New Roman" w:cs="Times New Roman"/>
          <w:color w:val="000000"/>
          <w:sz w:val="23"/>
          <w:szCs w:val="23"/>
        </w:rPr>
        <w:t xml:space="preserve"> Cosmetics</w:t>
      </w:r>
    </w:p>
    <w:p w14:paraId="2511A6F4" w14:textId="77777777" w:rsidR="00946999" w:rsidRDefault="00946999" w:rsidP="00CB43D7">
      <w:pPr>
        <w:spacing w:after="0" w:line="240" w:lineRule="auto"/>
        <w:ind w:left="709" w:hanging="709"/>
        <w:jc w:val="both"/>
        <w:rPr>
          <w:rFonts w:ascii="Times New Roman" w:eastAsia="Times New Roman" w:hAnsi="Times New Roman" w:cs="Courier New"/>
          <w:sz w:val="24"/>
          <w:szCs w:val="24"/>
          <w:lang w:val="en-US"/>
        </w:rPr>
      </w:pPr>
    </w:p>
    <w:p w14:paraId="4D2CC462" w14:textId="77777777" w:rsidR="00CB43D7" w:rsidRPr="00CB43D7" w:rsidRDefault="00CB43D7" w:rsidP="00781B31">
      <w:pPr>
        <w:spacing w:after="0" w:line="240" w:lineRule="auto"/>
        <w:jc w:val="both"/>
        <w:rPr>
          <w:rFonts w:ascii="Times New Roman" w:eastAsia="Times New Roman" w:hAnsi="Times New Roman" w:cs="Courier New"/>
          <w:sz w:val="24"/>
          <w:szCs w:val="24"/>
          <w:lang w:val="en-US"/>
        </w:rPr>
      </w:pPr>
    </w:p>
    <w:p w14:paraId="4976BC9E" w14:textId="09A19433" w:rsidR="001561DB" w:rsidRDefault="001561DB" w:rsidP="00672FEA">
      <w:pPr>
        <w:spacing w:after="0" w:line="240" w:lineRule="auto"/>
        <w:jc w:val="both"/>
        <w:rPr>
          <w:rFonts w:ascii="Times New Roman" w:eastAsia="Times New Roman" w:hAnsi="Times New Roman" w:cs="Courier New"/>
          <w:b/>
          <w:color w:val="000000"/>
          <w:sz w:val="24"/>
          <w:szCs w:val="24"/>
          <w:lang w:val="en-US"/>
        </w:rPr>
      </w:pPr>
      <w:r>
        <w:rPr>
          <w:rFonts w:ascii="Times New Roman" w:eastAsia="Times New Roman" w:hAnsi="Times New Roman" w:cs="Times New Roman"/>
          <w:b/>
          <w:bCs/>
          <w:iCs/>
          <w:color w:val="000000" w:themeColor="text1"/>
          <w:sz w:val="24"/>
          <w:szCs w:val="24"/>
          <w:lang w:val="en-US"/>
        </w:rPr>
        <w:lastRenderedPageBreak/>
        <w:t>3.</w:t>
      </w:r>
      <w:r w:rsidR="006F71A1">
        <w:rPr>
          <w:rFonts w:ascii="Times New Roman" w:eastAsia="Times New Roman" w:hAnsi="Times New Roman" w:cs="Times New Roman"/>
          <w:b/>
          <w:bCs/>
          <w:iCs/>
          <w:color w:val="000000" w:themeColor="text1"/>
          <w:sz w:val="24"/>
          <w:szCs w:val="24"/>
          <w:lang w:val="en-US"/>
        </w:rPr>
        <w:t xml:space="preserve">2 </w:t>
      </w:r>
      <w:r>
        <w:rPr>
          <w:rFonts w:ascii="Times New Roman" w:eastAsia="Times New Roman" w:hAnsi="Times New Roman" w:cs="Courier New"/>
          <w:sz w:val="24"/>
          <w:szCs w:val="24"/>
          <w:lang w:val="en-US"/>
        </w:rPr>
        <w:t xml:space="preserve">The </w:t>
      </w:r>
      <w:r w:rsidRPr="00CB43D7">
        <w:rPr>
          <w:rFonts w:ascii="Times New Roman" w:eastAsia="Times New Roman" w:hAnsi="Times New Roman" w:cs="Courier New"/>
          <w:sz w:val="24"/>
          <w:szCs w:val="24"/>
          <w:lang w:val="en-US"/>
        </w:rPr>
        <w:t xml:space="preserve">Composition of PCD 19 is given at </w:t>
      </w:r>
      <w:r w:rsidRPr="00CB43D7">
        <w:rPr>
          <w:rFonts w:ascii="Times New Roman" w:eastAsia="Times New Roman" w:hAnsi="Times New Roman" w:cs="Courier New"/>
          <w:b/>
          <w:color w:val="000000"/>
          <w:sz w:val="24"/>
          <w:szCs w:val="24"/>
          <w:highlight w:val="yellow"/>
          <w:lang w:val="en-US"/>
        </w:rPr>
        <w:t>ANNEX I.</w:t>
      </w:r>
      <w:r w:rsidR="00B14B10">
        <w:rPr>
          <w:rFonts w:ascii="Times New Roman" w:eastAsia="Times New Roman" w:hAnsi="Times New Roman" w:cs="Courier New"/>
          <w:b/>
          <w:color w:val="000000"/>
          <w:sz w:val="24"/>
          <w:szCs w:val="24"/>
          <w:lang w:val="en-US"/>
        </w:rPr>
        <w:t xml:space="preserve"> </w:t>
      </w:r>
    </w:p>
    <w:p w14:paraId="3B10ABF4" w14:textId="77777777" w:rsidR="00B14B10" w:rsidRDefault="00B14B10" w:rsidP="00672FEA">
      <w:pPr>
        <w:spacing w:after="0" w:line="240" w:lineRule="auto"/>
        <w:jc w:val="both"/>
        <w:rPr>
          <w:rFonts w:ascii="Times New Roman" w:eastAsia="Times New Roman" w:hAnsi="Times New Roman" w:cs="Courier New"/>
          <w:b/>
          <w:color w:val="000000"/>
          <w:sz w:val="24"/>
          <w:szCs w:val="24"/>
          <w:lang w:val="en-US"/>
        </w:rPr>
      </w:pPr>
    </w:p>
    <w:bookmarkStart w:id="1" w:name="_MON_1704109313"/>
    <w:bookmarkEnd w:id="1"/>
    <w:p w14:paraId="16BF12DD" w14:textId="77777777" w:rsidR="00B14B10" w:rsidRPr="00CB43D7" w:rsidRDefault="00B14B10" w:rsidP="00672FEA">
      <w:pPr>
        <w:spacing w:after="0" w:line="240" w:lineRule="auto"/>
        <w:jc w:val="both"/>
        <w:rPr>
          <w:rFonts w:ascii="Times New Roman" w:eastAsia="Times New Roman" w:hAnsi="Times New Roman" w:cs="Courier New"/>
          <w:sz w:val="24"/>
          <w:szCs w:val="24"/>
          <w:lang w:val="en-US"/>
        </w:rPr>
      </w:pPr>
      <w:r>
        <w:rPr>
          <w:rFonts w:ascii="Times New Roman" w:eastAsia="Times New Roman" w:hAnsi="Times New Roman" w:cs="Courier New"/>
          <w:sz w:val="24"/>
          <w:szCs w:val="24"/>
          <w:lang w:val="en-US"/>
        </w:rPr>
        <w:object w:dxaOrig="1543" w:dyaOrig="996" w14:anchorId="0DCBB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705935629" r:id="rId11">
            <o:FieldCodes>\s</o:FieldCodes>
          </o:OLEObject>
        </w:object>
      </w:r>
    </w:p>
    <w:p w14:paraId="7D342ACC" w14:textId="77777777" w:rsidR="006F71A1" w:rsidRDefault="006F71A1" w:rsidP="00672FEA">
      <w:pPr>
        <w:jc w:val="both"/>
        <w:rPr>
          <w:rFonts w:ascii="Times New Roman" w:eastAsia="Times New Roman" w:hAnsi="Times New Roman" w:cs="Times New Roman"/>
          <w:b/>
          <w:bCs/>
          <w:iCs/>
          <w:color w:val="000000" w:themeColor="text1"/>
          <w:sz w:val="24"/>
          <w:szCs w:val="24"/>
          <w:lang w:val="en-US"/>
        </w:rPr>
      </w:pPr>
    </w:p>
    <w:p w14:paraId="555AC4BA" w14:textId="6D9A3CCD" w:rsidR="00BF7B26" w:rsidRDefault="00672FEA" w:rsidP="00672FEA">
      <w:pPr>
        <w:jc w:val="both"/>
        <w:rPr>
          <w:rFonts w:ascii="Times New Roman" w:eastAsia="Times New Roman" w:hAnsi="Times New Roman" w:cs="Times New Roman"/>
          <w:sz w:val="24"/>
          <w:szCs w:val="24"/>
          <w:lang w:val="en-US"/>
        </w:rPr>
      </w:pPr>
      <w:r>
        <w:rPr>
          <w:rFonts w:ascii="Times New Roman" w:eastAsia="Times New Roman" w:hAnsi="Times New Roman" w:cs="Times New Roman"/>
          <w:b/>
          <w:bCs/>
          <w:iCs/>
          <w:color w:val="000000" w:themeColor="text1"/>
          <w:sz w:val="24"/>
          <w:szCs w:val="24"/>
          <w:lang w:val="en-US"/>
        </w:rPr>
        <w:t>3.</w:t>
      </w:r>
      <w:r w:rsidR="006F71A1">
        <w:rPr>
          <w:rFonts w:ascii="Times New Roman" w:eastAsia="Times New Roman" w:hAnsi="Times New Roman" w:cs="Times New Roman"/>
          <w:b/>
          <w:bCs/>
          <w:iCs/>
          <w:color w:val="000000" w:themeColor="text1"/>
          <w:sz w:val="24"/>
          <w:szCs w:val="24"/>
          <w:lang w:val="en-US"/>
        </w:rPr>
        <w:t>3</w:t>
      </w:r>
      <w:r>
        <w:rPr>
          <w:rFonts w:ascii="Times New Roman" w:eastAsia="Times New Roman" w:hAnsi="Times New Roman" w:cs="Times New Roman"/>
          <w:b/>
          <w:bCs/>
          <w:iCs/>
          <w:color w:val="000000" w:themeColor="text1"/>
          <w:sz w:val="24"/>
          <w:szCs w:val="24"/>
          <w:lang w:val="en-US"/>
        </w:rPr>
        <w:t xml:space="preserve"> </w:t>
      </w:r>
      <w:r w:rsidR="006F71A1">
        <w:rPr>
          <w:rFonts w:ascii="Times New Roman" w:eastAsia="Times New Roman" w:hAnsi="Times New Roman" w:cs="Times New Roman"/>
          <w:iCs/>
          <w:color w:val="000000" w:themeColor="text1"/>
          <w:sz w:val="24"/>
          <w:szCs w:val="24"/>
          <w:lang w:val="en-US"/>
        </w:rPr>
        <w:t>T</w:t>
      </w:r>
      <w:r w:rsidR="00867AB9">
        <w:rPr>
          <w:rFonts w:ascii="Times New Roman" w:eastAsia="Times New Roman" w:hAnsi="Times New Roman" w:cs="Times New Roman"/>
          <w:iCs/>
          <w:color w:val="000000" w:themeColor="text1"/>
          <w:sz w:val="24"/>
          <w:szCs w:val="24"/>
          <w:lang w:val="en-US"/>
        </w:rPr>
        <w:t>he a</w:t>
      </w:r>
      <w:r w:rsidR="00867AB9" w:rsidRPr="00BF7B26">
        <w:rPr>
          <w:rFonts w:ascii="Times New Roman" w:eastAsia="Times New Roman" w:hAnsi="Times New Roman" w:cs="Times New Roman"/>
          <w:sz w:val="24"/>
          <w:szCs w:val="24"/>
          <w:lang w:val="en-US"/>
        </w:rPr>
        <w:t xml:space="preserve">ttendance of the organizations representing the Committee, in the last three meetings is given as </w:t>
      </w:r>
      <w:r w:rsidR="00EA264E" w:rsidRPr="00781B31">
        <w:rPr>
          <w:rFonts w:ascii="Times New Roman" w:eastAsia="Times New Roman" w:hAnsi="Times New Roman" w:cs="Times New Roman"/>
          <w:b/>
          <w:sz w:val="24"/>
          <w:szCs w:val="24"/>
          <w:highlight w:val="yellow"/>
          <w:lang w:val="en-US"/>
        </w:rPr>
        <w:t>ANNEX</w:t>
      </w:r>
      <w:r w:rsidR="00867AB9" w:rsidRPr="00781B31">
        <w:rPr>
          <w:rFonts w:ascii="Times New Roman" w:eastAsia="Times New Roman" w:hAnsi="Times New Roman" w:cs="Times New Roman"/>
          <w:b/>
          <w:sz w:val="24"/>
          <w:szCs w:val="24"/>
          <w:highlight w:val="yellow"/>
          <w:lang w:val="en-US"/>
        </w:rPr>
        <w:t xml:space="preserve"> II</w:t>
      </w:r>
      <w:r w:rsidR="00867AB9" w:rsidRPr="00BF7B26">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and</w:t>
      </w:r>
      <w:r w:rsidR="00BF7B26" w:rsidRPr="00BF7B26">
        <w:rPr>
          <w:rFonts w:ascii="Times New Roman" w:eastAsia="Times New Roman" w:hAnsi="Times New Roman" w:cs="Times New Roman"/>
          <w:sz w:val="24"/>
          <w:szCs w:val="24"/>
          <w:lang w:val="en-US"/>
        </w:rPr>
        <w:t xml:space="preserve"> </w:t>
      </w:r>
      <w:r w:rsidR="00EA264E">
        <w:rPr>
          <w:rFonts w:ascii="Times New Roman" w:eastAsia="Times New Roman" w:hAnsi="Times New Roman" w:cs="Times New Roman"/>
          <w:sz w:val="24"/>
          <w:szCs w:val="24"/>
          <w:lang w:val="en-US"/>
        </w:rPr>
        <w:t xml:space="preserve">the Committee </w:t>
      </w:r>
      <w:r w:rsidR="00BF7B26" w:rsidRPr="00BF7B26">
        <w:rPr>
          <w:rFonts w:ascii="Times New Roman" w:eastAsia="Times New Roman" w:hAnsi="Times New Roman" w:cs="Times New Roman"/>
          <w:sz w:val="24"/>
          <w:szCs w:val="24"/>
          <w:lang w:val="en-US"/>
        </w:rPr>
        <w:t xml:space="preserve">may </w:t>
      </w:r>
      <w:r w:rsidR="00BF7B26" w:rsidRPr="00672FEA">
        <w:rPr>
          <w:rFonts w:ascii="Times New Roman" w:eastAsia="Times New Roman" w:hAnsi="Times New Roman" w:cs="Times New Roman"/>
          <w:b/>
          <w:bCs/>
          <w:sz w:val="24"/>
          <w:szCs w:val="24"/>
          <w:lang w:val="en-US"/>
        </w:rPr>
        <w:t>REVIEW</w:t>
      </w:r>
      <w:r w:rsidR="00BF7B26" w:rsidRPr="00BF7B26">
        <w:rPr>
          <w:rFonts w:ascii="Times New Roman" w:eastAsia="Times New Roman" w:hAnsi="Times New Roman" w:cs="Times New Roman"/>
          <w:sz w:val="24"/>
          <w:szCs w:val="24"/>
          <w:lang w:val="en-US"/>
        </w:rPr>
        <w:t xml:space="preserve">. </w:t>
      </w:r>
    </w:p>
    <w:bookmarkStart w:id="2" w:name="_MON_1704109356"/>
    <w:bookmarkEnd w:id="2"/>
    <w:p w14:paraId="41BA4F7F" w14:textId="77777777" w:rsidR="00B14B10" w:rsidRPr="00BF7B26" w:rsidRDefault="00B14B10" w:rsidP="00672FEA">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object w:dxaOrig="1543" w:dyaOrig="996" w14:anchorId="4790397E">
          <v:shape id="_x0000_i1026" type="#_x0000_t75" style="width:77.25pt;height:49.5pt" o:ole="">
            <v:imagedata r:id="rId12" o:title=""/>
          </v:shape>
          <o:OLEObject Type="Embed" ProgID="Word.Document.12" ShapeID="_x0000_i1026" DrawAspect="Icon" ObjectID="_1705935630" r:id="rId13">
            <o:FieldCodes>\s</o:FieldCodes>
          </o:OLEObject>
        </w:object>
      </w:r>
    </w:p>
    <w:p w14:paraId="1639EDB6" w14:textId="77777777" w:rsidR="00B53F5F" w:rsidRDefault="00B53F5F" w:rsidP="00B53F5F">
      <w:pPr>
        <w:spacing w:after="0" w:line="240" w:lineRule="auto"/>
        <w:jc w:val="both"/>
        <w:rPr>
          <w:rFonts w:ascii="Times New Roman" w:eastAsia="Times New Roman" w:hAnsi="Times New Roman" w:cs="Times New Roman"/>
          <w:iCs/>
          <w:sz w:val="24"/>
          <w:szCs w:val="24"/>
          <w:lang w:val="en-US"/>
        </w:rPr>
      </w:pPr>
    </w:p>
    <w:p w14:paraId="750720E0" w14:textId="77777777" w:rsidR="006F71A1" w:rsidRPr="00E70F3A" w:rsidRDefault="006F71A1" w:rsidP="00B53F5F">
      <w:pPr>
        <w:spacing w:after="0" w:line="240" w:lineRule="auto"/>
        <w:jc w:val="both"/>
        <w:rPr>
          <w:rFonts w:ascii="Times New Roman" w:eastAsia="Times New Roman" w:hAnsi="Times New Roman" w:cs="Times New Roman"/>
          <w:b/>
          <w:bCs/>
          <w:iCs/>
          <w:sz w:val="24"/>
          <w:szCs w:val="24"/>
          <w:highlight w:val="yellow"/>
          <w:lang w:val="en-US"/>
        </w:rPr>
      </w:pPr>
    </w:p>
    <w:p w14:paraId="2D852777" w14:textId="77777777" w:rsidR="00CB43D7" w:rsidRPr="00CB43D7" w:rsidRDefault="00CB43D7" w:rsidP="00CB43D7">
      <w:pPr>
        <w:spacing w:after="0" w:line="240" w:lineRule="auto"/>
        <w:ind w:left="720" w:hanging="720"/>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Item 4 ACTIVITIES OF PCD 19</w:t>
      </w:r>
    </w:p>
    <w:p w14:paraId="6847BDE5" w14:textId="77777777" w:rsidR="00CB43D7" w:rsidRPr="00CB43D7" w:rsidRDefault="00CB43D7" w:rsidP="00CB43D7">
      <w:pPr>
        <w:spacing w:after="0" w:line="240" w:lineRule="auto"/>
        <w:jc w:val="both"/>
        <w:rPr>
          <w:rFonts w:ascii="Times New Roman" w:eastAsia="Times New Roman" w:hAnsi="Times New Roman" w:cs="Times New Roman"/>
          <w:b/>
          <w:sz w:val="24"/>
          <w:szCs w:val="24"/>
          <w:lang w:val="en-US"/>
        </w:rPr>
      </w:pPr>
    </w:p>
    <w:p w14:paraId="234CE6D7" w14:textId="42F97E38" w:rsidR="00CB43D7" w:rsidRDefault="00CB43D7" w:rsidP="00CB43D7">
      <w:pPr>
        <w:spacing w:after="0" w:line="240" w:lineRule="auto"/>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4.1</w:t>
      </w:r>
      <w:r w:rsidR="006C647B">
        <w:rPr>
          <w:rFonts w:ascii="Times New Roman" w:eastAsia="Times New Roman" w:hAnsi="Times New Roman" w:cs="Times New Roman"/>
          <w:sz w:val="24"/>
          <w:szCs w:val="24"/>
          <w:lang w:val="en-US"/>
        </w:rPr>
        <w:t xml:space="preserve"> </w:t>
      </w:r>
      <w:r w:rsidRPr="00CB43D7">
        <w:rPr>
          <w:rFonts w:ascii="Times New Roman" w:eastAsia="Times New Roman" w:hAnsi="Times New Roman" w:cs="Times New Roman"/>
          <w:sz w:val="24"/>
          <w:szCs w:val="24"/>
          <w:lang w:val="en-US"/>
        </w:rPr>
        <w:t>The present state of activities in the form of published s</w:t>
      </w:r>
      <w:r w:rsidR="006C647B">
        <w:rPr>
          <w:rFonts w:ascii="Times New Roman" w:eastAsia="Times New Roman" w:hAnsi="Times New Roman" w:cs="Times New Roman"/>
          <w:sz w:val="24"/>
          <w:szCs w:val="24"/>
          <w:lang w:val="en-US"/>
        </w:rPr>
        <w:t xml:space="preserve">tandards under PCD 19 is given </w:t>
      </w:r>
      <w:r w:rsidRPr="00CB43D7">
        <w:rPr>
          <w:rFonts w:ascii="Times New Roman" w:eastAsia="Times New Roman" w:hAnsi="Times New Roman" w:cs="Times New Roman"/>
          <w:sz w:val="24"/>
          <w:szCs w:val="24"/>
          <w:lang w:val="en-US"/>
        </w:rPr>
        <w:t xml:space="preserve">at </w:t>
      </w:r>
      <w:r w:rsidR="008214E9">
        <w:rPr>
          <w:rFonts w:ascii="Times New Roman" w:eastAsia="Times New Roman" w:hAnsi="Times New Roman" w:cs="Times New Roman"/>
          <w:sz w:val="24"/>
          <w:szCs w:val="24"/>
          <w:lang w:val="en-US"/>
        </w:rPr>
        <w:t xml:space="preserve">   </w:t>
      </w:r>
      <w:r w:rsidR="00867AB9">
        <w:rPr>
          <w:rFonts w:ascii="Times New Roman" w:eastAsia="Times New Roman" w:hAnsi="Times New Roman" w:cs="Times New Roman"/>
          <w:b/>
          <w:sz w:val="24"/>
          <w:szCs w:val="24"/>
          <w:highlight w:val="yellow"/>
          <w:lang w:val="en-US"/>
        </w:rPr>
        <w:t>ANNEX I</w:t>
      </w:r>
      <w:r w:rsidR="00EA264E">
        <w:rPr>
          <w:rFonts w:ascii="Times New Roman" w:eastAsia="Times New Roman" w:hAnsi="Times New Roman" w:cs="Times New Roman"/>
          <w:b/>
          <w:sz w:val="24"/>
          <w:szCs w:val="24"/>
          <w:highlight w:val="yellow"/>
          <w:lang w:val="en-US"/>
        </w:rPr>
        <w:t>II.</w:t>
      </w:r>
    </w:p>
    <w:p w14:paraId="5C86FDD9" w14:textId="77777777" w:rsidR="00B14B10" w:rsidRDefault="00B14B10" w:rsidP="00CB43D7">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object w:dxaOrig="1543" w:dyaOrig="996" w14:anchorId="47F9A78E">
          <v:shape id="_x0000_i1027" type="#_x0000_t75" style="width:77.25pt;height:49.5pt" o:ole="">
            <v:imagedata r:id="rId14" o:title=""/>
          </v:shape>
          <o:OLEObject Type="Embed" ProgID="Excel.Sheet.8" ShapeID="_x0000_i1027" DrawAspect="Icon" ObjectID="_1705935631" r:id="rId15"/>
        </w:object>
      </w:r>
    </w:p>
    <w:p w14:paraId="41C54520" w14:textId="77777777" w:rsidR="00B14B10" w:rsidRDefault="00B14B10" w:rsidP="00CB43D7">
      <w:pPr>
        <w:spacing w:after="0" w:line="240" w:lineRule="auto"/>
        <w:jc w:val="both"/>
        <w:rPr>
          <w:rFonts w:ascii="Times New Roman" w:eastAsia="Times New Roman" w:hAnsi="Times New Roman" w:cs="Times New Roman"/>
          <w:sz w:val="24"/>
          <w:szCs w:val="24"/>
          <w:lang w:val="en-US"/>
        </w:rPr>
      </w:pPr>
    </w:p>
    <w:p w14:paraId="5840881E" w14:textId="77777777" w:rsidR="0071670E" w:rsidRDefault="0071670E" w:rsidP="00CB43D7">
      <w:pPr>
        <w:spacing w:after="0" w:line="240" w:lineRule="auto"/>
        <w:jc w:val="both"/>
        <w:rPr>
          <w:rFonts w:ascii="Times New Roman" w:eastAsia="Times New Roman" w:hAnsi="Times New Roman" w:cs="Times New Roman"/>
          <w:sz w:val="24"/>
          <w:szCs w:val="24"/>
          <w:lang w:val="en-US"/>
        </w:rPr>
      </w:pPr>
    </w:p>
    <w:p w14:paraId="3EB2C1B6" w14:textId="04201C8A" w:rsidR="00A32BF8" w:rsidRDefault="00FC3FA2" w:rsidP="00CB43D7">
      <w:pPr>
        <w:spacing w:after="0" w:line="240" w:lineRule="auto"/>
        <w:jc w:val="both"/>
        <w:rPr>
          <w:rFonts w:ascii="Times New Roman" w:eastAsia="Times New Roman" w:hAnsi="Times New Roman" w:cs="Times New Roman"/>
          <w:sz w:val="24"/>
          <w:szCs w:val="24"/>
          <w:lang w:val="en-US"/>
        </w:rPr>
      </w:pPr>
      <w:proofErr w:type="gramStart"/>
      <w:r w:rsidRPr="00781B31">
        <w:rPr>
          <w:rFonts w:ascii="Times New Roman" w:eastAsia="Times New Roman" w:hAnsi="Times New Roman" w:cs="Times New Roman"/>
          <w:b/>
          <w:sz w:val="24"/>
          <w:szCs w:val="24"/>
          <w:lang w:val="en-US"/>
        </w:rPr>
        <w:t>4.</w:t>
      </w:r>
      <w:r w:rsidR="0071670E">
        <w:rPr>
          <w:rFonts w:ascii="Times New Roman" w:eastAsia="Times New Roman" w:hAnsi="Times New Roman" w:cs="Times New Roman"/>
          <w:b/>
          <w:sz w:val="24"/>
          <w:szCs w:val="24"/>
          <w:lang w:val="en-US"/>
        </w:rPr>
        <w:t>2</w:t>
      </w:r>
      <w:r>
        <w:rPr>
          <w:rFonts w:ascii="Times New Roman" w:eastAsia="Times New Roman" w:hAnsi="Times New Roman" w:cs="Times New Roman"/>
          <w:sz w:val="24"/>
          <w:szCs w:val="24"/>
          <w:lang w:val="en-US"/>
        </w:rPr>
        <w:t xml:space="preserve">  The</w:t>
      </w:r>
      <w:proofErr w:type="gramEnd"/>
      <w:r>
        <w:rPr>
          <w:rFonts w:ascii="Times New Roman" w:eastAsia="Times New Roman" w:hAnsi="Times New Roman" w:cs="Times New Roman"/>
          <w:sz w:val="24"/>
          <w:szCs w:val="24"/>
          <w:lang w:val="en-US"/>
        </w:rPr>
        <w:t xml:space="preserve"> </w:t>
      </w:r>
      <w:r w:rsidR="0071670E">
        <w:rPr>
          <w:rFonts w:ascii="Times New Roman" w:eastAsia="Times New Roman" w:hAnsi="Times New Roman" w:cs="Times New Roman"/>
          <w:sz w:val="24"/>
          <w:szCs w:val="24"/>
          <w:lang w:val="en-US"/>
        </w:rPr>
        <w:t xml:space="preserve">list </w:t>
      </w:r>
      <w:r>
        <w:rPr>
          <w:rFonts w:ascii="Times New Roman" w:eastAsia="Times New Roman" w:hAnsi="Times New Roman" w:cs="Times New Roman"/>
          <w:sz w:val="24"/>
          <w:szCs w:val="24"/>
          <w:lang w:val="en-US"/>
        </w:rPr>
        <w:t>of Indian Standards published</w:t>
      </w:r>
      <w:r w:rsidR="0071670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since its last meeting </w:t>
      </w:r>
      <w:r w:rsidR="0071670E">
        <w:rPr>
          <w:rFonts w:ascii="Times New Roman" w:eastAsia="Times New Roman" w:hAnsi="Times New Roman" w:cs="Times New Roman"/>
          <w:sz w:val="24"/>
          <w:szCs w:val="24"/>
          <w:lang w:val="en-US"/>
        </w:rPr>
        <w:t xml:space="preserve">held </w:t>
      </w:r>
      <w:r>
        <w:rPr>
          <w:rFonts w:ascii="Times New Roman" w:eastAsia="Times New Roman" w:hAnsi="Times New Roman" w:cs="Times New Roman"/>
          <w:sz w:val="24"/>
          <w:szCs w:val="24"/>
          <w:lang w:val="en-US"/>
        </w:rPr>
        <w:t xml:space="preserve">on </w:t>
      </w:r>
      <w:r w:rsidR="00387766">
        <w:rPr>
          <w:rFonts w:ascii="Times New Roman" w:eastAsia="Times New Roman" w:hAnsi="Times New Roman" w:cs="Times New Roman"/>
          <w:sz w:val="24"/>
          <w:szCs w:val="24"/>
          <w:lang w:val="en-US"/>
        </w:rPr>
        <w:t>17</w:t>
      </w:r>
      <w:r>
        <w:rPr>
          <w:rFonts w:ascii="Times New Roman" w:eastAsia="Times New Roman" w:hAnsi="Times New Roman" w:cs="Times New Roman"/>
          <w:sz w:val="24"/>
          <w:szCs w:val="24"/>
          <w:lang w:val="en-US"/>
        </w:rPr>
        <w:t>.</w:t>
      </w:r>
      <w:r w:rsidR="00387766">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.20</w:t>
      </w:r>
      <w:r w:rsidR="00387766">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1</w:t>
      </w:r>
      <w:r w:rsidR="0071670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is given below.</w:t>
      </w:r>
    </w:p>
    <w:p w14:paraId="6ABE42A6" w14:textId="77777777" w:rsidR="00FC3FA2" w:rsidRDefault="00FC3FA2" w:rsidP="00CB43D7">
      <w:pPr>
        <w:spacing w:after="0" w:line="240" w:lineRule="auto"/>
        <w:jc w:val="both"/>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892"/>
        <w:gridCol w:w="4456"/>
        <w:gridCol w:w="2128"/>
        <w:gridCol w:w="2227"/>
      </w:tblGrid>
      <w:tr w:rsidR="005341E4" w:rsidRPr="00D164C3" w14:paraId="06202CB7" w14:textId="77777777" w:rsidTr="00781B31">
        <w:trPr>
          <w:trHeight w:val="6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FCAD9" w14:textId="77777777" w:rsidR="005341E4" w:rsidRPr="00D164C3" w:rsidRDefault="005341E4" w:rsidP="00781B31">
            <w:pPr>
              <w:spacing w:after="0" w:line="240" w:lineRule="auto"/>
              <w:ind w:left="140" w:right="140"/>
              <w:jc w:val="center"/>
              <w:rPr>
                <w:rFonts w:ascii="Mangal" w:eastAsia="Times New Roman" w:hAnsi="Mangal" w:cs="Mangal"/>
                <w:sz w:val="20"/>
              </w:rPr>
            </w:pPr>
            <w:proofErr w:type="spellStart"/>
            <w:r w:rsidRPr="00D164C3">
              <w:rPr>
                <w:rFonts w:ascii="Times New Roman" w:eastAsia="Times New Roman" w:hAnsi="Times New Roman" w:cs="Times New Roman"/>
                <w:b/>
                <w:bCs/>
                <w:color w:val="000000"/>
                <w:sz w:val="24"/>
                <w:szCs w:val="24"/>
              </w:rPr>
              <w:t>Sl</w:t>
            </w:r>
            <w:proofErr w:type="spellEnd"/>
            <w:r w:rsidRPr="00D164C3">
              <w:rPr>
                <w:rFonts w:ascii="Times New Roman" w:eastAsia="Times New Roman" w:hAnsi="Times New Roman" w:cs="Times New Roman"/>
                <w:b/>
                <w:bCs/>
                <w:color w:val="000000"/>
                <w:sz w:val="24"/>
                <w:szCs w:val="24"/>
              </w:rPr>
              <w:t xml:space="preserve"> 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5B9EE" w14:textId="77777777" w:rsidR="005341E4" w:rsidRPr="00D164C3" w:rsidRDefault="005341E4" w:rsidP="00781B31">
            <w:pPr>
              <w:spacing w:after="0" w:line="240" w:lineRule="auto"/>
              <w:ind w:left="140" w:right="140"/>
              <w:jc w:val="center"/>
              <w:rPr>
                <w:rFonts w:ascii="Mangal" w:eastAsia="Times New Roman" w:hAnsi="Mangal" w:cs="Mangal"/>
                <w:sz w:val="20"/>
              </w:rPr>
            </w:pPr>
            <w:r w:rsidRPr="00D164C3">
              <w:rPr>
                <w:rFonts w:ascii="Times New Roman" w:eastAsia="Times New Roman" w:hAnsi="Times New Roman" w:cs="Times New Roman"/>
                <w:b/>
                <w:bCs/>
                <w:color w:val="000000"/>
                <w:sz w:val="24"/>
                <w:szCs w:val="24"/>
              </w:rPr>
              <w:t>No., Year &amp; Title of the Indian Standards Established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AA3CC" w14:textId="77777777" w:rsidR="005341E4" w:rsidRPr="00D164C3" w:rsidRDefault="005341E4" w:rsidP="00781B31">
            <w:pPr>
              <w:spacing w:after="0" w:line="240" w:lineRule="auto"/>
              <w:ind w:left="140" w:right="140"/>
              <w:jc w:val="center"/>
              <w:rPr>
                <w:rFonts w:ascii="Mangal" w:eastAsia="Times New Roman" w:hAnsi="Mangal" w:cs="Mangal"/>
                <w:sz w:val="20"/>
              </w:rPr>
            </w:pPr>
            <w:r w:rsidRPr="00D164C3">
              <w:rPr>
                <w:rFonts w:ascii="Times New Roman" w:eastAsia="Times New Roman" w:hAnsi="Times New Roman" w:cs="Times New Roman"/>
                <w:b/>
                <w:bCs/>
                <w:color w:val="000000"/>
                <w:sz w:val="24"/>
                <w:szCs w:val="24"/>
              </w:rPr>
              <w:t>Date of Establishment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A95C3" w14:textId="77777777" w:rsidR="005341E4" w:rsidRPr="00D164C3" w:rsidRDefault="005341E4" w:rsidP="00781B31">
            <w:pPr>
              <w:spacing w:after="0" w:line="240" w:lineRule="auto"/>
              <w:ind w:left="140" w:right="140"/>
              <w:jc w:val="center"/>
              <w:rPr>
                <w:rFonts w:ascii="Mangal" w:eastAsia="Times New Roman" w:hAnsi="Mangal" w:cs="Mangal"/>
                <w:sz w:val="20"/>
              </w:rPr>
            </w:pPr>
            <w:r w:rsidRPr="00D164C3">
              <w:rPr>
                <w:rFonts w:ascii="Times New Roman" w:eastAsia="Times New Roman" w:hAnsi="Times New Roman" w:cs="Times New Roman"/>
                <w:b/>
                <w:bCs/>
                <w:color w:val="000000"/>
                <w:sz w:val="24"/>
                <w:szCs w:val="24"/>
              </w:rPr>
              <w:t>Date of Gazette</w:t>
            </w:r>
          </w:p>
        </w:tc>
      </w:tr>
      <w:tr w:rsidR="005341E4" w:rsidRPr="00D164C3" w14:paraId="39D1A5E0" w14:textId="77777777" w:rsidTr="00781B31">
        <w:trPr>
          <w:trHeight w:val="4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017EA" w14:textId="77777777" w:rsidR="005341E4" w:rsidRPr="00116749"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F0B25" w14:textId="5EF396C0" w:rsidR="005341E4" w:rsidRPr="00116749" w:rsidRDefault="005341E4">
            <w:pPr>
              <w:spacing w:after="0" w:line="240" w:lineRule="auto"/>
              <w:ind w:right="140" w:firstLine="6"/>
              <w:jc w:val="both"/>
              <w:rPr>
                <w:rFonts w:ascii="Mangal" w:eastAsia="Times New Roman" w:hAnsi="Mangal" w:cs="Mangal"/>
                <w:sz w:val="24"/>
                <w:szCs w:val="24"/>
              </w:rPr>
            </w:pPr>
            <w:r w:rsidRPr="00116749">
              <w:rPr>
                <w:rFonts w:ascii="Times New Roman" w:eastAsia="Times New Roman" w:hAnsi="Times New Roman" w:cs="Times New Roman"/>
                <w:color w:val="000000"/>
                <w:sz w:val="24"/>
                <w:szCs w:val="24"/>
              </w:rPr>
              <w:t>IS 5339 : 2021 Skin Powder for Infants ─ Specification</w:t>
            </w:r>
            <w:r w:rsidR="0071670E">
              <w:rPr>
                <w:rFonts w:ascii="Times New Roman" w:eastAsia="Times New Roman" w:hAnsi="Times New Roman" w:cs="Times New Roman"/>
                <w:color w:val="000000"/>
                <w:sz w:val="24"/>
                <w:szCs w:val="24"/>
              </w:rPr>
              <w:t xml:space="preserve"> </w:t>
            </w:r>
            <w:r w:rsidRPr="00116749">
              <w:rPr>
                <w:rFonts w:ascii="Times New Roman" w:eastAsia="Times New Roman" w:hAnsi="Times New Roman" w:cs="Times New Roman"/>
                <w:color w:val="000000"/>
                <w:sz w:val="24"/>
                <w:szCs w:val="24"/>
              </w:rPr>
              <w:t>(</w:t>
            </w:r>
            <w:r w:rsidRPr="00781B31">
              <w:rPr>
                <w:rFonts w:ascii="Times New Roman" w:eastAsia="Times New Roman" w:hAnsi="Times New Roman" w:cs="Times New Roman"/>
                <w:i/>
                <w:color w:val="000000"/>
                <w:sz w:val="24"/>
                <w:szCs w:val="24"/>
              </w:rPr>
              <w:t>Third Revision</w:t>
            </w:r>
            <w:r w:rsidRPr="00116749">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B4470" w14:textId="77777777" w:rsidR="005341E4" w:rsidRPr="00116749" w:rsidRDefault="005341E4" w:rsidP="005341E4">
            <w:pPr>
              <w:spacing w:after="0" w:line="240" w:lineRule="auto"/>
              <w:ind w:left="140" w:right="140"/>
              <w:jc w:val="both"/>
              <w:rPr>
                <w:rFonts w:ascii="Mangal" w:eastAsia="Times New Roman" w:hAnsi="Mangal" w:cs="Mangal"/>
                <w:sz w:val="24"/>
                <w:szCs w:val="24"/>
              </w:rPr>
            </w:pPr>
            <w:r w:rsidRPr="00116749">
              <w:rPr>
                <w:rFonts w:ascii="Times New Roman" w:eastAsia="Times New Roman" w:hAnsi="Times New Roman" w:cs="Times New Roman"/>
                <w:color w:val="000000"/>
                <w:sz w:val="24"/>
                <w:szCs w:val="24"/>
              </w:rPr>
              <w:t>20 Sept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D46CB" w14:textId="77777777" w:rsidR="005341E4" w:rsidRPr="00116749" w:rsidRDefault="005341E4" w:rsidP="005341E4">
            <w:pPr>
              <w:spacing w:after="0" w:line="240" w:lineRule="auto"/>
              <w:ind w:left="140" w:right="140"/>
              <w:rPr>
                <w:rFonts w:ascii="Mangal" w:eastAsia="Times New Roman" w:hAnsi="Mangal" w:cs="Mangal"/>
                <w:sz w:val="24"/>
                <w:szCs w:val="24"/>
              </w:rPr>
            </w:pPr>
            <w:r w:rsidRPr="00116749">
              <w:rPr>
                <w:rFonts w:ascii="Times New Roman" w:eastAsia="Times New Roman" w:hAnsi="Times New Roman" w:cs="Times New Roman"/>
                <w:color w:val="000000"/>
                <w:sz w:val="24"/>
                <w:szCs w:val="24"/>
              </w:rPr>
              <w:t>21September2021</w:t>
            </w:r>
          </w:p>
        </w:tc>
      </w:tr>
      <w:tr w:rsidR="005341E4" w:rsidRPr="00D164C3" w14:paraId="493B8AFE" w14:textId="77777777" w:rsidTr="00781B31">
        <w:trPr>
          <w:trHeight w:val="5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54AD5" w14:textId="77777777" w:rsidR="005341E4" w:rsidRPr="00116749"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499A8" w14:textId="77777777" w:rsidR="005341E4" w:rsidRPr="00116749" w:rsidRDefault="005341E4" w:rsidP="005341E4">
            <w:pPr>
              <w:spacing w:after="0" w:line="240" w:lineRule="auto"/>
              <w:ind w:right="140" w:firstLine="6"/>
              <w:jc w:val="both"/>
              <w:rPr>
                <w:rFonts w:ascii="Mangal" w:eastAsia="Times New Roman" w:hAnsi="Mangal" w:cs="Mangal"/>
                <w:sz w:val="24"/>
                <w:szCs w:val="24"/>
              </w:rPr>
            </w:pPr>
            <w:r w:rsidRPr="00116749">
              <w:rPr>
                <w:rFonts w:ascii="Times New Roman" w:eastAsia="Times New Roman" w:hAnsi="Times New Roman" w:cs="Times New Roman"/>
                <w:color w:val="000000"/>
                <w:sz w:val="24"/>
                <w:szCs w:val="24"/>
              </w:rPr>
              <w:t>IS 11486 : 2021 Castor Oil for Cosmetic Industry ─ Specification (</w:t>
            </w:r>
            <w:r w:rsidRPr="00781B31">
              <w:rPr>
                <w:rFonts w:ascii="Times New Roman" w:eastAsia="Times New Roman" w:hAnsi="Times New Roman" w:cs="Times New Roman"/>
                <w:i/>
                <w:color w:val="000000"/>
                <w:sz w:val="24"/>
                <w:szCs w:val="24"/>
              </w:rPr>
              <w:t>First Revision</w:t>
            </w:r>
            <w:r w:rsidRPr="00116749">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7986C" w14:textId="77777777" w:rsidR="005341E4" w:rsidRPr="00116749" w:rsidRDefault="005341E4" w:rsidP="005341E4">
            <w:pPr>
              <w:spacing w:after="0" w:line="240" w:lineRule="auto"/>
              <w:ind w:left="140" w:right="140"/>
              <w:jc w:val="both"/>
              <w:rPr>
                <w:rFonts w:ascii="Mangal" w:eastAsia="Times New Roman" w:hAnsi="Mangal" w:cs="Mangal"/>
                <w:sz w:val="24"/>
                <w:szCs w:val="24"/>
              </w:rPr>
            </w:pPr>
            <w:r w:rsidRPr="00116749">
              <w:rPr>
                <w:rFonts w:ascii="Times New Roman" w:eastAsia="Times New Roman" w:hAnsi="Times New Roman" w:cs="Times New Roman"/>
                <w:color w:val="000000"/>
                <w:sz w:val="24"/>
                <w:szCs w:val="24"/>
              </w:rPr>
              <w:t>20 Sept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51A2" w14:textId="77777777" w:rsidR="005341E4" w:rsidRPr="00116749" w:rsidRDefault="005341E4" w:rsidP="005341E4">
            <w:pPr>
              <w:spacing w:after="0" w:line="240" w:lineRule="auto"/>
              <w:ind w:left="140" w:right="140"/>
              <w:rPr>
                <w:rFonts w:ascii="Mangal" w:eastAsia="Times New Roman" w:hAnsi="Mangal" w:cs="Mangal"/>
                <w:sz w:val="24"/>
                <w:szCs w:val="24"/>
              </w:rPr>
            </w:pPr>
            <w:r w:rsidRPr="00116749">
              <w:rPr>
                <w:rFonts w:ascii="Times New Roman" w:eastAsia="Times New Roman" w:hAnsi="Times New Roman" w:cs="Times New Roman"/>
                <w:color w:val="000000"/>
                <w:sz w:val="24"/>
                <w:szCs w:val="24"/>
              </w:rPr>
              <w:t>21September2021</w:t>
            </w:r>
          </w:p>
        </w:tc>
      </w:tr>
      <w:tr w:rsidR="005341E4" w:rsidRPr="00D164C3" w14:paraId="7678B53C" w14:textId="77777777" w:rsidTr="00781B31">
        <w:trPr>
          <w:trHeight w:val="7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015A2" w14:textId="77777777" w:rsidR="005341E4" w:rsidRPr="00116749"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A95C8" w14:textId="77777777" w:rsidR="005341E4" w:rsidRPr="00116749" w:rsidRDefault="005341E4" w:rsidP="005341E4">
            <w:pPr>
              <w:spacing w:after="0" w:line="240" w:lineRule="auto"/>
              <w:ind w:right="140" w:firstLine="6"/>
              <w:jc w:val="both"/>
              <w:rPr>
                <w:rFonts w:ascii="Mangal" w:eastAsia="Times New Roman" w:hAnsi="Mangal" w:cs="Mangal"/>
                <w:sz w:val="24"/>
                <w:szCs w:val="24"/>
              </w:rPr>
            </w:pPr>
            <w:r w:rsidRPr="00116749">
              <w:rPr>
                <w:rFonts w:ascii="Times New Roman" w:eastAsia="Times New Roman" w:hAnsi="Times New Roman" w:cs="Times New Roman"/>
                <w:color w:val="000000"/>
                <w:sz w:val="24"/>
                <w:szCs w:val="24"/>
              </w:rPr>
              <w:t>Amendment No. 1 Sep 2021 IS 10350 : 2020</w:t>
            </w:r>
            <w:r w:rsidRPr="00116749">
              <w:rPr>
                <w:rFonts w:ascii="Mangal" w:eastAsia="Times New Roman" w:hAnsi="Mangal" w:cs="Mangal"/>
                <w:sz w:val="24"/>
                <w:szCs w:val="24"/>
              </w:rPr>
              <w:t xml:space="preserve"> </w:t>
            </w:r>
            <w:r w:rsidRPr="00116749">
              <w:rPr>
                <w:rFonts w:ascii="Times New Roman" w:eastAsia="Times New Roman" w:hAnsi="Times New Roman" w:cs="Times New Roman"/>
                <w:color w:val="000000"/>
                <w:sz w:val="24"/>
                <w:szCs w:val="24"/>
              </w:rPr>
              <w:t>Powder Hair Dyes ─ Specification (</w:t>
            </w:r>
            <w:r w:rsidRPr="00781B31">
              <w:rPr>
                <w:rFonts w:ascii="Times New Roman" w:eastAsia="Times New Roman" w:hAnsi="Times New Roman" w:cs="Times New Roman"/>
                <w:i/>
                <w:color w:val="000000"/>
                <w:sz w:val="24"/>
                <w:szCs w:val="24"/>
              </w:rPr>
              <w:t>Third Revision</w:t>
            </w:r>
            <w:r w:rsidRPr="00116749">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100C1" w14:textId="77777777" w:rsidR="005341E4" w:rsidRPr="00116749" w:rsidRDefault="005341E4" w:rsidP="005341E4">
            <w:pPr>
              <w:spacing w:after="0" w:line="240" w:lineRule="auto"/>
              <w:ind w:left="140" w:right="140"/>
              <w:jc w:val="both"/>
              <w:rPr>
                <w:rFonts w:ascii="Mangal" w:eastAsia="Times New Roman" w:hAnsi="Mangal" w:cs="Mangal"/>
                <w:sz w:val="24"/>
                <w:szCs w:val="24"/>
              </w:rPr>
            </w:pPr>
            <w:r w:rsidRPr="00116749">
              <w:rPr>
                <w:rFonts w:ascii="Times New Roman" w:eastAsia="Times New Roman" w:hAnsi="Times New Roman" w:cs="Times New Roman"/>
                <w:color w:val="000000"/>
                <w:sz w:val="24"/>
                <w:szCs w:val="24"/>
              </w:rPr>
              <w:t>27 Sept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6E9EC" w14:textId="77777777" w:rsidR="005341E4" w:rsidRPr="00116749" w:rsidRDefault="005341E4" w:rsidP="005341E4">
            <w:pPr>
              <w:spacing w:after="0" w:line="240" w:lineRule="auto"/>
              <w:ind w:left="140" w:right="140"/>
              <w:rPr>
                <w:rFonts w:ascii="Mangal" w:eastAsia="Times New Roman" w:hAnsi="Mangal" w:cs="Mangal"/>
                <w:sz w:val="24"/>
                <w:szCs w:val="24"/>
              </w:rPr>
            </w:pPr>
            <w:r w:rsidRPr="00116749">
              <w:rPr>
                <w:rFonts w:ascii="Times New Roman" w:eastAsia="Times New Roman" w:hAnsi="Times New Roman" w:cs="Times New Roman"/>
                <w:color w:val="000000"/>
                <w:sz w:val="24"/>
                <w:szCs w:val="24"/>
              </w:rPr>
              <w:t>28September2021</w:t>
            </w:r>
          </w:p>
        </w:tc>
      </w:tr>
      <w:tr w:rsidR="005341E4" w:rsidRPr="00D164C3" w14:paraId="15BB376C" w14:textId="77777777" w:rsidTr="00781B31">
        <w:trPr>
          <w:trHeight w:val="57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DA8F9"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81AC4"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IS 7299 : 2021 Liquid Paraffin for Cosmetic Industry ─ Specification (</w:t>
            </w:r>
            <w:r w:rsidRPr="00781B31">
              <w:rPr>
                <w:rFonts w:ascii="Times New Roman" w:eastAsia="Times New Roman" w:hAnsi="Times New Roman" w:cs="Times New Roman"/>
                <w:i/>
                <w:color w:val="000000"/>
                <w:sz w:val="24"/>
                <w:szCs w:val="24"/>
              </w:rPr>
              <w:t>Second Revision</w:t>
            </w:r>
            <w:r w:rsidRPr="00D164C3">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7C7E5"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28 Sept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C44E0" w14:textId="41EB1B91" w:rsidR="005341E4" w:rsidRPr="00D164C3" w:rsidRDefault="005341E4" w:rsidP="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30 September, 2021</w:t>
            </w:r>
          </w:p>
        </w:tc>
      </w:tr>
      <w:tr w:rsidR="005341E4" w:rsidRPr="00D164C3" w14:paraId="6AAE3887" w14:textId="77777777" w:rsidTr="00781B31">
        <w:trPr>
          <w:trHeight w:val="48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9D46B"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6F0D4"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IS 11375 : 2021 Groundnut Oil for Cosmetic Industry ─ Specification (</w:t>
            </w:r>
            <w:r w:rsidRPr="00781B31">
              <w:rPr>
                <w:rFonts w:ascii="Times New Roman" w:eastAsia="Times New Roman" w:hAnsi="Times New Roman" w:cs="Times New Roman"/>
                <w:i/>
                <w:color w:val="000000"/>
                <w:sz w:val="24"/>
                <w:szCs w:val="24"/>
              </w:rPr>
              <w:t>First Revision</w:t>
            </w:r>
            <w:r w:rsidRPr="00D164C3">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1B455"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28 Sept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FE703" w14:textId="738D5F04" w:rsidR="005341E4" w:rsidRPr="00D164C3" w:rsidRDefault="005341E4" w:rsidP="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30 September, 2021</w:t>
            </w:r>
          </w:p>
        </w:tc>
      </w:tr>
      <w:tr w:rsidR="005341E4" w:rsidRPr="00D164C3" w14:paraId="46AE9B98" w14:textId="77777777" w:rsidTr="00781B31">
        <w:trPr>
          <w:trHeight w:val="5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B7619"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E7BDF"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IS 11376 : 2021 Sesame Oil for Cosmetic Industry ─ Specification (</w:t>
            </w:r>
            <w:r w:rsidRPr="00781B31">
              <w:rPr>
                <w:rFonts w:ascii="Times New Roman" w:eastAsia="Times New Roman" w:hAnsi="Times New Roman" w:cs="Times New Roman"/>
                <w:i/>
                <w:color w:val="000000"/>
                <w:sz w:val="24"/>
                <w:szCs w:val="24"/>
              </w:rPr>
              <w:t>First Revision</w:t>
            </w:r>
            <w:r w:rsidRPr="00D164C3">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2C4DE"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28 Sept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774F4" w14:textId="6D4B5239" w:rsidR="005341E4" w:rsidRPr="00D164C3" w:rsidRDefault="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30 September, 2021</w:t>
            </w:r>
          </w:p>
        </w:tc>
      </w:tr>
      <w:tr w:rsidR="005341E4" w:rsidRPr="00D164C3" w14:paraId="0E19ED82" w14:textId="77777777" w:rsidTr="00781B31">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3DFB9"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A9D50"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IS 3958 : 2021 Methods of Sampling Cosmetics (</w:t>
            </w:r>
            <w:r w:rsidRPr="00781B31">
              <w:rPr>
                <w:rFonts w:ascii="Times New Roman" w:eastAsia="Times New Roman" w:hAnsi="Times New Roman" w:cs="Times New Roman"/>
                <w:i/>
                <w:color w:val="000000"/>
                <w:sz w:val="24"/>
                <w:szCs w:val="24"/>
              </w:rPr>
              <w:t>Second Revision</w:t>
            </w:r>
            <w:r w:rsidRPr="00D164C3">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1EF7D"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10 Oct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D57B1" w14:textId="7D9E40C0" w:rsidR="005341E4" w:rsidRPr="00D164C3" w:rsidRDefault="005341E4" w:rsidP="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12 October, 2021</w:t>
            </w:r>
          </w:p>
        </w:tc>
      </w:tr>
      <w:tr w:rsidR="005341E4" w:rsidRPr="00D164C3" w14:paraId="515D32A6" w14:textId="77777777" w:rsidTr="00781B31">
        <w:trPr>
          <w:trHeight w:val="10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93D4A"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1080A"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IS 17660 : 2021/ISO 16217 : 2020 Cosmetics ─ Sun Protection Test Methods ─ Water Immersion Procedure for Determining Water Resistance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E3E66"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10 Oct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545C" w14:textId="62B4B80B" w:rsidR="005341E4" w:rsidRPr="00D164C3" w:rsidRDefault="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12 October, 2021</w:t>
            </w:r>
          </w:p>
        </w:tc>
      </w:tr>
      <w:tr w:rsidR="005341E4" w:rsidRPr="00D164C3" w14:paraId="36F6A5B4" w14:textId="77777777" w:rsidTr="00781B31">
        <w:trPr>
          <w:trHeight w:val="5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CF35A"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0B6DD"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IS 6356 : 2021 Toothpaste ─ Specification (</w:t>
            </w:r>
            <w:r w:rsidRPr="00781B31">
              <w:rPr>
                <w:rFonts w:ascii="Times New Roman" w:eastAsia="Times New Roman" w:hAnsi="Times New Roman" w:cs="Times New Roman"/>
                <w:i/>
                <w:color w:val="000000"/>
                <w:sz w:val="24"/>
                <w:szCs w:val="24"/>
              </w:rPr>
              <w:t>Fourth Revision</w:t>
            </w:r>
            <w:r w:rsidRPr="00D164C3">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3F6CE"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12 Nov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0115B" w14:textId="77777777" w:rsidR="005341E4" w:rsidRPr="00D164C3" w:rsidRDefault="005341E4" w:rsidP="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17 November, 2021 </w:t>
            </w:r>
          </w:p>
        </w:tc>
      </w:tr>
      <w:tr w:rsidR="005341E4" w:rsidRPr="00D164C3" w14:paraId="6E71842C" w14:textId="77777777" w:rsidTr="00781B31">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FB578" w14:textId="77777777" w:rsidR="005341E4" w:rsidRPr="00D164C3" w:rsidRDefault="005341E4" w:rsidP="005341E4">
            <w:pPr>
              <w:pStyle w:val="ListParagraph"/>
              <w:numPr>
                <w:ilvl w:val="0"/>
                <w:numId w:val="22"/>
              </w:numPr>
              <w:spacing w:after="0" w:line="240" w:lineRule="auto"/>
              <w:ind w:right="140"/>
              <w:contextualSpacing/>
              <w:jc w:val="center"/>
              <w:rPr>
                <w:rFonts w:ascii="Mangal" w:eastAsia="Times New Roman" w:hAnsi="Mangal" w:cs="Mangal"/>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19695"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 xml:space="preserve">IS 17649 : 2021 Sticker </w:t>
            </w:r>
            <w:proofErr w:type="spellStart"/>
            <w:r w:rsidRPr="00D164C3">
              <w:rPr>
                <w:rFonts w:ascii="Times New Roman" w:eastAsia="Times New Roman" w:hAnsi="Times New Roman" w:cs="Times New Roman"/>
                <w:color w:val="000000"/>
                <w:sz w:val="24"/>
                <w:szCs w:val="24"/>
              </w:rPr>
              <w:t>Bindi</w:t>
            </w:r>
            <w:proofErr w:type="spellEnd"/>
            <w:r w:rsidRPr="00D164C3">
              <w:rPr>
                <w:rFonts w:ascii="Times New Roman" w:eastAsia="Times New Roman" w:hAnsi="Times New Roman" w:cs="Times New Roman"/>
                <w:color w:val="000000"/>
                <w:sz w:val="24"/>
                <w:szCs w:val="24"/>
              </w:rPr>
              <w:t xml:space="preserve"> ─ Specification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AB1BD" w14:textId="77777777" w:rsidR="005341E4" w:rsidRPr="00D164C3" w:rsidRDefault="005341E4" w:rsidP="005341E4">
            <w:pPr>
              <w:spacing w:after="0" w:line="240" w:lineRule="auto"/>
              <w:jc w:val="both"/>
              <w:rPr>
                <w:rFonts w:ascii="Mangal" w:eastAsia="Times New Roman" w:hAnsi="Mangal" w:cs="Mangal"/>
                <w:sz w:val="20"/>
              </w:rPr>
            </w:pPr>
            <w:r w:rsidRPr="00D164C3">
              <w:rPr>
                <w:rFonts w:ascii="Times New Roman" w:eastAsia="Times New Roman" w:hAnsi="Times New Roman" w:cs="Times New Roman"/>
                <w:color w:val="000000"/>
                <w:sz w:val="24"/>
                <w:szCs w:val="24"/>
              </w:rPr>
              <w:t>12 Nov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170D0" w14:textId="77777777" w:rsidR="005341E4" w:rsidRPr="00D164C3" w:rsidRDefault="005341E4" w:rsidP="005341E4">
            <w:pPr>
              <w:spacing w:after="0" w:line="240" w:lineRule="auto"/>
              <w:rPr>
                <w:rFonts w:ascii="Mangal" w:eastAsia="Times New Roman" w:hAnsi="Mangal" w:cs="Mangal"/>
                <w:sz w:val="20"/>
              </w:rPr>
            </w:pPr>
            <w:r w:rsidRPr="00D164C3">
              <w:rPr>
                <w:rFonts w:ascii="Times New Roman" w:eastAsia="Times New Roman" w:hAnsi="Times New Roman" w:cs="Times New Roman"/>
                <w:color w:val="000000"/>
                <w:sz w:val="24"/>
                <w:szCs w:val="24"/>
              </w:rPr>
              <w:t>17 November, 2021 </w:t>
            </w:r>
          </w:p>
        </w:tc>
      </w:tr>
    </w:tbl>
    <w:p w14:paraId="13E8770F" w14:textId="77777777" w:rsidR="00FC3FA2" w:rsidRDefault="00FC3FA2" w:rsidP="00CB43D7">
      <w:pPr>
        <w:spacing w:after="0" w:line="240" w:lineRule="auto"/>
        <w:jc w:val="both"/>
        <w:rPr>
          <w:rFonts w:ascii="Times New Roman" w:eastAsia="Times New Roman" w:hAnsi="Times New Roman" w:cs="Times New Roman"/>
          <w:sz w:val="24"/>
          <w:szCs w:val="24"/>
          <w:lang w:val="en-US"/>
        </w:rPr>
      </w:pPr>
    </w:p>
    <w:p w14:paraId="582C43A7" w14:textId="77777777" w:rsidR="00CB43D7" w:rsidRPr="00CB43D7" w:rsidRDefault="00CB43D7" w:rsidP="006C647B">
      <w:pPr>
        <w:spacing w:after="0" w:line="240" w:lineRule="auto"/>
        <w:jc w:val="both"/>
        <w:rPr>
          <w:rFonts w:ascii="Times New Roman" w:eastAsia="Times New Roman" w:hAnsi="Times New Roman" w:cs="Times New Roman"/>
          <w:iCs/>
          <w:sz w:val="24"/>
          <w:szCs w:val="24"/>
          <w:lang w:val="en-US"/>
        </w:rPr>
      </w:pPr>
      <w:r w:rsidRPr="00CB43D7">
        <w:rPr>
          <w:rFonts w:ascii="Times New Roman" w:eastAsia="Times New Roman" w:hAnsi="Times New Roman" w:cs="Times New Roman"/>
          <w:iCs/>
          <w:sz w:val="24"/>
          <w:szCs w:val="24"/>
          <w:lang w:val="en-US"/>
        </w:rPr>
        <w:t xml:space="preserve">The Committee may </w:t>
      </w:r>
      <w:r w:rsidRPr="00CB43D7">
        <w:rPr>
          <w:rFonts w:ascii="Times New Roman" w:eastAsia="Times New Roman" w:hAnsi="Times New Roman" w:cs="Times New Roman"/>
          <w:b/>
          <w:bCs/>
          <w:iCs/>
          <w:sz w:val="24"/>
          <w:szCs w:val="24"/>
          <w:lang w:val="en-US"/>
        </w:rPr>
        <w:t>NOTE</w:t>
      </w:r>
      <w:r w:rsidRPr="00CB43D7">
        <w:rPr>
          <w:rFonts w:ascii="Times New Roman" w:eastAsia="Times New Roman" w:hAnsi="Times New Roman" w:cs="Times New Roman"/>
          <w:iCs/>
          <w:sz w:val="24"/>
          <w:szCs w:val="24"/>
          <w:lang w:val="en-US"/>
        </w:rPr>
        <w:t>.</w:t>
      </w:r>
    </w:p>
    <w:p w14:paraId="7F03893F" w14:textId="77777777" w:rsidR="00867AB9" w:rsidRDefault="00867AB9" w:rsidP="009D5D98">
      <w:pPr>
        <w:spacing w:after="0" w:line="240" w:lineRule="auto"/>
        <w:jc w:val="both"/>
        <w:rPr>
          <w:rFonts w:ascii="Times New Roman" w:eastAsia="Times New Roman" w:hAnsi="Times New Roman" w:cs="Times New Roman"/>
          <w:sz w:val="24"/>
          <w:szCs w:val="24"/>
          <w:lang w:val="en-US"/>
        </w:rPr>
      </w:pPr>
    </w:p>
    <w:p w14:paraId="45B52408" w14:textId="77777777" w:rsidR="002241C1" w:rsidRDefault="002241C1" w:rsidP="002241C1">
      <w:pPr>
        <w:spacing w:after="0" w:line="240" w:lineRule="auto"/>
        <w:ind w:left="709" w:hanging="709"/>
        <w:jc w:val="both"/>
        <w:rPr>
          <w:rFonts w:ascii="Times New Roman" w:eastAsia="Times New Roman" w:hAnsi="Times New Roman" w:cs="Times New Roman"/>
          <w:b/>
          <w:sz w:val="24"/>
          <w:szCs w:val="24"/>
          <w:lang w:val="en-US"/>
        </w:rPr>
      </w:pPr>
      <w:r w:rsidRPr="00CB43D7">
        <w:rPr>
          <w:rFonts w:ascii="Times New Roman" w:eastAsia="Times New Roman" w:hAnsi="Times New Roman" w:cs="Times New Roman"/>
          <w:b/>
          <w:sz w:val="24"/>
          <w:szCs w:val="24"/>
          <w:lang w:val="en-US"/>
        </w:rPr>
        <w:t>Item 5</w:t>
      </w:r>
      <w:r w:rsidRPr="00CB43D7">
        <w:rPr>
          <w:rFonts w:ascii="Times New Roman" w:eastAsia="Times New Roman" w:hAnsi="Times New Roman" w:cs="Times New Roman"/>
          <w:b/>
          <w:sz w:val="24"/>
          <w:szCs w:val="24"/>
          <w:lang w:val="en-US"/>
        </w:rPr>
        <w:tab/>
        <w:t>ISSUES ARISING OUT OF THE PREVIOUS MEETINGS</w:t>
      </w:r>
      <w:r>
        <w:rPr>
          <w:rFonts w:ascii="Times New Roman" w:eastAsia="Times New Roman" w:hAnsi="Times New Roman" w:cs="Times New Roman"/>
          <w:b/>
          <w:sz w:val="24"/>
          <w:szCs w:val="24"/>
          <w:lang w:val="en-US"/>
        </w:rPr>
        <w:t xml:space="preserve"> </w:t>
      </w:r>
    </w:p>
    <w:p w14:paraId="51342158" w14:textId="77777777" w:rsidR="002241C1" w:rsidRDefault="002241C1" w:rsidP="002241C1">
      <w:pPr>
        <w:spacing w:after="0" w:line="240" w:lineRule="auto"/>
        <w:ind w:left="709" w:hanging="709"/>
        <w:jc w:val="both"/>
        <w:rPr>
          <w:rFonts w:ascii="Times New Roman" w:eastAsia="Times New Roman" w:hAnsi="Times New Roman" w:cs="Times New Roman"/>
          <w:b/>
          <w:sz w:val="24"/>
          <w:szCs w:val="24"/>
          <w:lang w:val="en-US"/>
        </w:rPr>
      </w:pPr>
    </w:p>
    <w:p w14:paraId="57F01006" w14:textId="77777777" w:rsidR="002241C1" w:rsidRDefault="002241C1" w:rsidP="00781B31">
      <w:pPr>
        <w:spacing w:after="0" w:line="240" w:lineRule="auto"/>
        <w:jc w:val="both"/>
        <w:rPr>
          <w:rFonts w:ascii="Times New Roman" w:eastAsia="Times New Roman" w:hAnsi="Times New Roman" w:cs="Times New Roman"/>
          <w:bCs/>
          <w:sz w:val="24"/>
          <w:szCs w:val="24"/>
          <w:lang w:val="en-US"/>
        </w:rPr>
      </w:pPr>
      <w:r w:rsidRPr="002407C6">
        <w:rPr>
          <w:rFonts w:ascii="Times New Roman" w:eastAsia="Times New Roman" w:hAnsi="Times New Roman" w:cs="Times New Roman"/>
          <w:bCs/>
          <w:sz w:val="24"/>
          <w:szCs w:val="24"/>
          <w:lang w:val="en-US"/>
        </w:rPr>
        <w:t xml:space="preserve">The Agenda Items which come directly under preview of PCD 19 are put up below for consideration by the Committee. </w:t>
      </w:r>
    </w:p>
    <w:p w14:paraId="2FA394F7" w14:textId="77777777" w:rsidR="002241C1" w:rsidRDefault="002241C1" w:rsidP="002241C1">
      <w:pPr>
        <w:spacing w:after="0" w:line="240" w:lineRule="auto"/>
        <w:ind w:left="709"/>
        <w:jc w:val="both"/>
        <w:rPr>
          <w:rFonts w:ascii="Times New Roman" w:eastAsia="Times New Roman" w:hAnsi="Times New Roman" w:cs="Times New Roman"/>
          <w:bCs/>
          <w:sz w:val="24"/>
          <w:szCs w:val="24"/>
          <w:lang w:val="en-US"/>
        </w:rPr>
      </w:pPr>
    </w:p>
    <w:tbl>
      <w:tblPr>
        <w:tblStyle w:val="TableGrid"/>
        <w:tblW w:w="10345" w:type="dxa"/>
        <w:jc w:val="center"/>
        <w:tblLayout w:type="fixed"/>
        <w:tblLook w:val="04A0" w:firstRow="1" w:lastRow="0" w:firstColumn="1" w:lastColumn="0" w:noHBand="0" w:noVBand="1"/>
      </w:tblPr>
      <w:tblGrid>
        <w:gridCol w:w="895"/>
        <w:gridCol w:w="1440"/>
        <w:gridCol w:w="5130"/>
        <w:gridCol w:w="2880"/>
      </w:tblGrid>
      <w:tr w:rsidR="002241C1" w:rsidRPr="00CB43D7" w14:paraId="6854F533" w14:textId="77777777" w:rsidTr="00524822">
        <w:trPr>
          <w:trHeight w:val="579"/>
          <w:jc w:val="center"/>
        </w:trPr>
        <w:tc>
          <w:tcPr>
            <w:tcW w:w="895" w:type="dxa"/>
          </w:tcPr>
          <w:p w14:paraId="319698F4" w14:textId="77777777" w:rsidR="002241C1" w:rsidRPr="00CB43D7" w:rsidRDefault="002241C1" w:rsidP="00B36D17">
            <w:pPr>
              <w:tabs>
                <w:tab w:val="left" w:pos="0"/>
              </w:tabs>
              <w:jc w:val="center"/>
              <w:rPr>
                <w:b/>
                <w:bCs/>
                <w:sz w:val="24"/>
                <w:szCs w:val="24"/>
              </w:rPr>
            </w:pPr>
            <w:proofErr w:type="spellStart"/>
            <w:r w:rsidRPr="00CB43D7">
              <w:rPr>
                <w:b/>
                <w:bCs/>
                <w:sz w:val="24"/>
                <w:szCs w:val="24"/>
              </w:rPr>
              <w:t>Sl</w:t>
            </w:r>
            <w:proofErr w:type="spellEnd"/>
            <w:r w:rsidRPr="00CB43D7">
              <w:rPr>
                <w:b/>
                <w:bCs/>
                <w:sz w:val="24"/>
                <w:szCs w:val="24"/>
              </w:rPr>
              <w:t xml:space="preserve"> No</w:t>
            </w:r>
          </w:p>
        </w:tc>
        <w:tc>
          <w:tcPr>
            <w:tcW w:w="1440" w:type="dxa"/>
          </w:tcPr>
          <w:p w14:paraId="79769E95" w14:textId="77777777" w:rsidR="002241C1" w:rsidRPr="00CB43D7" w:rsidRDefault="002241C1" w:rsidP="00B36D17">
            <w:pPr>
              <w:tabs>
                <w:tab w:val="left" w:pos="360"/>
              </w:tabs>
              <w:jc w:val="center"/>
              <w:rPr>
                <w:b/>
                <w:bCs/>
                <w:sz w:val="24"/>
                <w:szCs w:val="24"/>
              </w:rPr>
            </w:pPr>
            <w:r w:rsidRPr="00CB43D7">
              <w:rPr>
                <w:b/>
                <w:bCs/>
                <w:sz w:val="24"/>
                <w:szCs w:val="24"/>
              </w:rPr>
              <w:t>Title of Work</w:t>
            </w:r>
          </w:p>
        </w:tc>
        <w:tc>
          <w:tcPr>
            <w:tcW w:w="5130" w:type="dxa"/>
          </w:tcPr>
          <w:p w14:paraId="56AEA114" w14:textId="77777777" w:rsidR="002241C1" w:rsidRPr="00CB43D7" w:rsidRDefault="002241C1" w:rsidP="00B36D17">
            <w:pPr>
              <w:tabs>
                <w:tab w:val="left" w:pos="360"/>
              </w:tabs>
              <w:jc w:val="center"/>
              <w:rPr>
                <w:b/>
                <w:bCs/>
                <w:sz w:val="24"/>
                <w:szCs w:val="24"/>
              </w:rPr>
            </w:pPr>
            <w:r w:rsidRPr="00CB43D7">
              <w:rPr>
                <w:b/>
                <w:bCs/>
                <w:sz w:val="24"/>
                <w:szCs w:val="24"/>
              </w:rPr>
              <w:t>Decision of Last Meeting</w:t>
            </w:r>
            <w:r>
              <w:rPr>
                <w:b/>
                <w:bCs/>
                <w:sz w:val="24"/>
                <w:szCs w:val="24"/>
              </w:rPr>
              <w:t>s</w:t>
            </w:r>
          </w:p>
        </w:tc>
        <w:tc>
          <w:tcPr>
            <w:tcW w:w="2880" w:type="dxa"/>
          </w:tcPr>
          <w:p w14:paraId="04666C4A" w14:textId="77777777" w:rsidR="002241C1" w:rsidRPr="00CB43D7" w:rsidRDefault="002241C1" w:rsidP="00B36D17">
            <w:pPr>
              <w:tabs>
                <w:tab w:val="left" w:pos="360"/>
              </w:tabs>
              <w:jc w:val="center"/>
              <w:rPr>
                <w:b/>
                <w:bCs/>
                <w:sz w:val="24"/>
                <w:szCs w:val="24"/>
              </w:rPr>
            </w:pPr>
            <w:r w:rsidRPr="00CB43D7">
              <w:rPr>
                <w:b/>
                <w:bCs/>
                <w:sz w:val="24"/>
                <w:szCs w:val="24"/>
              </w:rPr>
              <w:t>Present Status</w:t>
            </w:r>
          </w:p>
        </w:tc>
      </w:tr>
      <w:tr w:rsidR="002241C1" w:rsidRPr="00CB43D7" w14:paraId="6BEFBE25" w14:textId="77777777" w:rsidTr="00524822">
        <w:trPr>
          <w:trHeight w:val="404"/>
          <w:jc w:val="center"/>
        </w:trPr>
        <w:tc>
          <w:tcPr>
            <w:tcW w:w="10345" w:type="dxa"/>
            <w:gridSpan w:val="4"/>
          </w:tcPr>
          <w:p w14:paraId="1E4F86B6" w14:textId="77777777" w:rsidR="002241C1" w:rsidRPr="00CB43D7" w:rsidRDefault="002241C1" w:rsidP="00B36D17">
            <w:pPr>
              <w:tabs>
                <w:tab w:val="left" w:pos="0"/>
              </w:tabs>
              <w:rPr>
                <w:b/>
                <w:sz w:val="24"/>
                <w:szCs w:val="24"/>
              </w:rPr>
            </w:pPr>
            <w:r w:rsidRPr="00CB43D7">
              <w:rPr>
                <w:b/>
                <w:sz w:val="24"/>
                <w:szCs w:val="24"/>
              </w:rPr>
              <w:t>Cosmetics Sectional Committee, PCD 19</w:t>
            </w:r>
          </w:p>
        </w:tc>
      </w:tr>
      <w:tr w:rsidR="002241C1" w:rsidRPr="00CB43D7" w14:paraId="25EB4797" w14:textId="77777777" w:rsidTr="00524822">
        <w:trPr>
          <w:trHeight w:val="787"/>
          <w:jc w:val="center"/>
        </w:trPr>
        <w:tc>
          <w:tcPr>
            <w:tcW w:w="895" w:type="dxa"/>
          </w:tcPr>
          <w:p w14:paraId="675E7CF6" w14:textId="77777777" w:rsidR="002241C1" w:rsidRPr="002241C1" w:rsidRDefault="00AA79AA" w:rsidP="00902422">
            <w:pPr>
              <w:tabs>
                <w:tab w:val="left" w:pos="0"/>
              </w:tabs>
              <w:ind w:left="29" w:hanging="62"/>
              <w:jc w:val="both"/>
              <w:rPr>
                <w:b/>
                <w:bCs/>
                <w:sz w:val="24"/>
                <w:szCs w:val="24"/>
              </w:rPr>
            </w:pPr>
            <w:r>
              <w:rPr>
                <w:b/>
                <w:bCs/>
                <w:sz w:val="24"/>
                <w:szCs w:val="24"/>
              </w:rPr>
              <w:t>5.1</w:t>
            </w:r>
          </w:p>
        </w:tc>
        <w:tc>
          <w:tcPr>
            <w:tcW w:w="1440" w:type="dxa"/>
          </w:tcPr>
          <w:p w14:paraId="2EECDC62" w14:textId="77777777" w:rsidR="002241C1" w:rsidRPr="00D2248A" w:rsidRDefault="002241C1" w:rsidP="00902422">
            <w:pPr>
              <w:shd w:val="clear" w:color="auto" w:fill="FFFFFF"/>
              <w:jc w:val="both"/>
              <w:rPr>
                <w:rFonts w:eastAsia="Verdana"/>
                <w:b/>
                <w:bCs/>
                <w:sz w:val="24"/>
                <w:szCs w:val="24"/>
              </w:rPr>
            </w:pPr>
            <w:r w:rsidRPr="00D2248A">
              <w:rPr>
                <w:rFonts w:eastAsia="Verdana"/>
                <w:b/>
                <w:bCs/>
                <w:sz w:val="24"/>
                <w:szCs w:val="24"/>
              </w:rPr>
              <w:t>IS 4707 (Part 2) : 2017 Classification of cosmetic raw materials and adjuncts: Part 2 List of raw materials generally not recognized as safe for use in cosmetics (Fourth Revision)</w:t>
            </w:r>
          </w:p>
          <w:p w14:paraId="4FCF6E79" w14:textId="77777777" w:rsidR="002241C1" w:rsidRPr="002241C1" w:rsidRDefault="002241C1" w:rsidP="00902422">
            <w:pPr>
              <w:jc w:val="both"/>
              <w:rPr>
                <w:sz w:val="24"/>
                <w:szCs w:val="24"/>
              </w:rPr>
            </w:pPr>
          </w:p>
        </w:tc>
        <w:tc>
          <w:tcPr>
            <w:tcW w:w="5130" w:type="dxa"/>
          </w:tcPr>
          <w:p w14:paraId="63CDEDC0" w14:textId="77777777" w:rsidR="00E9434C" w:rsidRPr="004F7CA4" w:rsidRDefault="00E9434C" w:rsidP="00902422">
            <w:pPr>
              <w:shd w:val="clear" w:color="auto" w:fill="FFFFFF"/>
              <w:jc w:val="both"/>
              <w:rPr>
                <w:color w:val="FF0000"/>
                <w:sz w:val="24"/>
                <w:szCs w:val="24"/>
              </w:rPr>
            </w:pPr>
          </w:p>
          <w:p w14:paraId="6E26B7C3" w14:textId="17452259" w:rsidR="004F7CA4" w:rsidRPr="004F7CA4" w:rsidRDefault="004F7CA4" w:rsidP="00902422">
            <w:pPr>
              <w:shd w:val="clear" w:color="auto" w:fill="FFFFFF"/>
              <w:spacing w:after="200" w:line="276" w:lineRule="auto"/>
              <w:ind w:left="72"/>
              <w:jc w:val="both"/>
              <w:rPr>
                <w:sz w:val="24"/>
                <w:szCs w:val="24"/>
                <w:lang w:val="en-US"/>
              </w:rPr>
            </w:pPr>
            <w:r w:rsidRPr="004F7CA4">
              <w:rPr>
                <w:sz w:val="24"/>
                <w:szCs w:val="24"/>
                <w:lang w:val="en-US"/>
              </w:rPr>
              <w:t xml:space="preserve">The Committee </w:t>
            </w:r>
            <w:r w:rsidR="00A64056">
              <w:rPr>
                <w:sz w:val="24"/>
                <w:szCs w:val="24"/>
                <w:lang w:val="en-US"/>
              </w:rPr>
              <w:t>during</w:t>
            </w:r>
            <w:r>
              <w:rPr>
                <w:sz w:val="24"/>
                <w:szCs w:val="24"/>
                <w:lang w:val="en-US"/>
              </w:rPr>
              <w:t xml:space="preserve"> its 34</w:t>
            </w:r>
            <w:r w:rsidRPr="004F7CA4">
              <w:rPr>
                <w:sz w:val="24"/>
                <w:szCs w:val="24"/>
                <w:vertAlign w:val="superscript"/>
                <w:lang w:val="en-US"/>
              </w:rPr>
              <w:t>th</w:t>
            </w:r>
            <w:r>
              <w:rPr>
                <w:sz w:val="24"/>
                <w:szCs w:val="24"/>
                <w:lang w:val="en-US"/>
              </w:rPr>
              <w:t xml:space="preserve"> Meeting </w:t>
            </w:r>
            <w:r w:rsidRPr="004F7CA4">
              <w:rPr>
                <w:sz w:val="24"/>
                <w:szCs w:val="24"/>
                <w:lang w:val="en-US"/>
              </w:rPr>
              <w:t>NOTED that the draft revision documents for the trifurcation of IS 4707 Pt.2 into three parts :</w:t>
            </w:r>
          </w:p>
          <w:p w14:paraId="5E64ABF3" w14:textId="77777777" w:rsidR="004F7CA4" w:rsidRPr="004F7CA4" w:rsidRDefault="004F7CA4" w:rsidP="00902422">
            <w:pPr>
              <w:shd w:val="clear" w:color="auto" w:fill="FFFFFF"/>
              <w:spacing w:after="200" w:line="276" w:lineRule="auto"/>
              <w:ind w:left="72"/>
              <w:jc w:val="both"/>
              <w:rPr>
                <w:rFonts w:eastAsia="Verdana"/>
                <w:sz w:val="24"/>
                <w:szCs w:val="24"/>
              </w:rPr>
            </w:pPr>
            <w:r w:rsidRPr="004F7CA4">
              <w:rPr>
                <w:sz w:val="24"/>
                <w:szCs w:val="24"/>
                <w:lang w:val="en-US"/>
              </w:rPr>
              <w:t>a)</w:t>
            </w:r>
            <w:r w:rsidRPr="004F7CA4">
              <w:rPr>
                <w:rFonts w:eastAsia="Verdana"/>
                <w:sz w:val="24"/>
                <w:szCs w:val="24"/>
              </w:rPr>
              <w:t>IS 4707 (Part 2) for GNRAS and restricted ingredients [presently given at Annex A &amp; B of IS 4707 (Part 2)]</w:t>
            </w:r>
          </w:p>
          <w:p w14:paraId="572569B5" w14:textId="77777777" w:rsidR="004F7CA4" w:rsidRPr="004F7CA4" w:rsidRDefault="004F7CA4" w:rsidP="00902422">
            <w:pPr>
              <w:shd w:val="clear" w:color="auto" w:fill="FFFFFF"/>
              <w:ind w:left="72"/>
              <w:jc w:val="both"/>
              <w:rPr>
                <w:rFonts w:eastAsia="Verdana"/>
                <w:sz w:val="24"/>
                <w:szCs w:val="24"/>
              </w:rPr>
            </w:pPr>
            <w:r w:rsidRPr="004F7CA4">
              <w:rPr>
                <w:rFonts w:eastAsia="Verdana"/>
                <w:sz w:val="24"/>
                <w:szCs w:val="24"/>
              </w:rPr>
              <w:t>b) IS 4707 (Part 3) for preservatives allowed with restrictions [presently given at Annex C of IS 4707 (Part 2)]</w:t>
            </w:r>
          </w:p>
          <w:p w14:paraId="51553C30" w14:textId="77777777" w:rsidR="004F7CA4" w:rsidRPr="004F7CA4" w:rsidRDefault="004F7CA4" w:rsidP="00902422">
            <w:pPr>
              <w:shd w:val="clear" w:color="auto" w:fill="FFFFFF"/>
              <w:ind w:left="72"/>
              <w:jc w:val="both"/>
              <w:rPr>
                <w:rFonts w:eastAsia="Verdana"/>
                <w:sz w:val="24"/>
                <w:szCs w:val="24"/>
              </w:rPr>
            </w:pPr>
            <w:r w:rsidRPr="004F7CA4">
              <w:rPr>
                <w:rFonts w:eastAsia="Verdana"/>
                <w:sz w:val="24"/>
                <w:szCs w:val="24"/>
              </w:rPr>
              <w:t xml:space="preserve">c) IS 4707 (Part 4) for U.V. filters allowed with restrictions [presently given at Annex D of IS 4707 (Part 2)] have been </w:t>
            </w:r>
            <w:r w:rsidRPr="004F7CA4">
              <w:rPr>
                <w:sz w:val="24"/>
                <w:szCs w:val="24"/>
                <w:lang w:val="en-US"/>
              </w:rPr>
              <w:t xml:space="preserve">received from IBHA </w:t>
            </w:r>
            <w:r w:rsidRPr="004F7CA4">
              <w:rPr>
                <w:rFonts w:eastAsia="Verdana"/>
                <w:sz w:val="24"/>
                <w:szCs w:val="24"/>
              </w:rPr>
              <w:t xml:space="preserve">as per latest EU Regulations 1223/2009 </w:t>
            </w:r>
            <w:r w:rsidRPr="004F7CA4">
              <w:rPr>
                <w:sz w:val="24"/>
                <w:szCs w:val="24"/>
                <w:lang w:val="en-US"/>
              </w:rPr>
              <w:t xml:space="preserve">and that BIS </w:t>
            </w:r>
            <w:proofErr w:type="spellStart"/>
            <w:r w:rsidRPr="004F7CA4">
              <w:rPr>
                <w:sz w:val="24"/>
                <w:szCs w:val="24"/>
                <w:lang w:val="en-US"/>
              </w:rPr>
              <w:t>Sectt</w:t>
            </w:r>
            <w:proofErr w:type="spellEnd"/>
            <w:r w:rsidRPr="004F7CA4">
              <w:rPr>
                <w:sz w:val="24"/>
                <w:szCs w:val="24"/>
                <w:lang w:val="en-US"/>
              </w:rPr>
              <w:t xml:space="preserve">. </w:t>
            </w:r>
            <w:proofErr w:type="gramStart"/>
            <w:r w:rsidRPr="004F7CA4">
              <w:rPr>
                <w:sz w:val="24"/>
                <w:szCs w:val="24"/>
                <w:lang w:val="en-US"/>
              </w:rPr>
              <w:t>has</w:t>
            </w:r>
            <w:proofErr w:type="gramEnd"/>
            <w:r w:rsidRPr="004F7CA4">
              <w:rPr>
                <w:sz w:val="24"/>
                <w:szCs w:val="24"/>
                <w:lang w:val="en-US"/>
              </w:rPr>
              <w:t xml:space="preserve"> to prepare and issue the draft revision documents into wide circulation for 60 days.</w:t>
            </w:r>
          </w:p>
          <w:p w14:paraId="4DF2EBCE" w14:textId="77777777" w:rsidR="002241C1" w:rsidRPr="00CB43D7" w:rsidRDefault="002241C1" w:rsidP="00902422">
            <w:pPr>
              <w:shd w:val="clear" w:color="auto" w:fill="FFFFFF"/>
              <w:jc w:val="both"/>
              <w:rPr>
                <w:color w:val="FF0000"/>
                <w:sz w:val="24"/>
                <w:szCs w:val="24"/>
              </w:rPr>
            </w:pPr>
          </w:p>
        </w:tc>
        <w:tc>
          <w:tcPr>
            <w:tcW w:w="2880" w:type="dxa"/>
          </w:tcPr>
          <w:p w14:paraId="7B4D2D07" w14:textId="77777777" w:rsidR="002241C1" w:rsidRDefault="004F7CA4" w:rsidP="00902422">
            <w:pPr>
              <w:shd w:val="clear" w:color="auto" w:fill="FFFFFF"/>
              <w:jc w:val="both"/>
              <w:rPr>
                <w:rFonts w:eastAsia="Verdana"/>
                <w:sz w:val="24"/>
                <w:szCs w:val="24"/>
              </w:rPr>
            </w:pPr>
            <w:r>
              <w:rPr>
                <w:rFonts w:eastAsia="Verdana"/>
                <w:sz w:val="24"/>
                <w:szCs w:val="24"/>
              </w:rPr>
              <w:t xml:space="preserve">Based on the drafts and clarifications received from IBHA vide their mail dated 4.3.2021, BIS </w:t>
            </w:r>
            <w:proofErr w:type="spellStart"/>
            <w:r>
              <w:rPr>
                <w:rFonts w:eastAsia="Verdana"/>
                <w:sz w:val="24"/>
                <w:szCs w:val="24"/>
              </w:rPr>
              <w:t>Sectt</w:t>
            </w:r>
            <w:proofErr w:type="spellEnd"/>
            <w:r>
              <w:rPr>
                <w:rFonts w:eastAsia="Verdana"/>
                <w:sz w:val="24"/>
                <w:szCs w:val="24"/>
              </w:rPr>
              <w:t xml:space="preserve">. </w:t>
            </w:r>
            <w:proofErr w:type="gramStart"/>
            <w:r>
              <w:rPr>
                <w:rFonts w:eastAsia="Verdana"/>
                <w:sz w:val="24"/>
                <w:szCs w:val="24"/>
              </w:rPr>
              <w:t>issued</w:t>
            </w:r>
            <w:proofErr w:type="gramEnd"/>
            <w:r>
              <w:rPr>
                <w:rFonts w:eastAsia="Verdana"/>
                <w:sz w:val="24"/>
                <w:szCs w:val="24"/>
              </w:rPr>
              <w:t xml:space="preserve"> the following documents into wide circulation.</w:t>
            </w:r>
          </w:p>
          <w:p w14:paraId="5AC554A9" w14:textId="77777777" w:rsidR="003C42EB" w:rsidRDefault="003C42EB" w:rsidP="00902422">
            <w:pPr>
              <w:shd w:val="clear" w:color="auto" w:fill="FFFFFF"/>
              <w:jc w:val="both"/>
              <w:rPr>
                <w:rFonts w:eastAsia="Verdana"/>
                <w:sz w:val="24"/>
                <w:szCs w:val="24"/>
              </w:rPr>
            </w:pPr>
          </w:p>
          <w:p w14:paraId="5F4DBF9E" w14:textId="77777777" w:rsidR="003C42EB" w:rsidRPr="003C42EB" w:rsidRDefault="003C42EB" w:rsidP="00902422">
            <w:pPr>
              <w:shd w:val="clear" w:color="auto" w:fill="FFFFFF"/>
              <w:jc w:val="both"/>
              <w:rPr>
                <w:rFonts w:eastAsia="Verdana"/>
                <w:sz w:val="24"/>
                <w:szCs w:val="24"/>
              </w:rPr>
            </w:pPr>
            <w:r>
              <w:rPr>
                <w:rFonts w:eastAsia="Verdana"/>
                <w:sz w:val="24"/>
                <w:szCs w:val="24"/>
              </w:rPr>
              <w:t>1</w:t>
            </w:r>
            <w:r w:rsidRPr="003C42EB">
              <w:rPr>
                <w:rFonts w:eastAsia="Verdana"/>
                <w:b/>
                <w:bCs/>
                <w:sz w:val="24"/>
                <w:szCs w:val="24"/>
              </w:rPr>
              <w:t>.PCD 19 (17644)</w:t>
            </w:r>
            <w:r>
              <w:rPr>
                <w:rFonts w:eastAsia="Verdana"/>
                <w:b/>
                <w:bCs/>
                <w:sz w:val="24"/>
                <w:szCs w:val="24"/>
              </w:rPr>
              <w:t>C</w:t>
            </w:r>
            <w:r w:rsidRPr="003C42EB">
              <w:rPr>
                <w:rFonts w:eastAsia="Verdana"/>
                <w:b/>
                <w:bCs/>
                <w:sz w:val="24"/>
                <w:szCs w:val="24"/>
              </w:rPr>
              <w:t>-</w:t>
            </w:r>
            <w:r>
              <w:rPr>
                <w:rFonts w:eastAsia="Verdana"/>
                <w:sz w:val="24"/>
                <w:szCs w:val="24"/>
              </w:rPr>
              <w:t xml:space="preserve">Classification Of </w:t>
            </w:r>
            <w:r w:rsidRPr="003C42EB">
              <w:rPr>
                <w:rFonts w:eastAsia="Verdana"/>
                <w:sz w:val="24"/>
                <w:szCs w:val="24"/>
              </w:rPr>
              <w:t>Cosmetic Raw Materials</w:t>
            </w:r>
            <w:r>
              <w:rPr>
                <w:rFonts w:eastAsia="Verdana"/>
                <w:sz w:val="24"/>
                <w:szCs w:val="24"/>
              </w:rPr>
              <w:t xml:space="preserve"> and A</w:t>
            </w:r>
            <w:r w:rsidRPr="003C42EB">
              <w:rPr>
                <w:rFonts w:eastAsia="Verdana"/>
                <w:sz w:val="24"/>
                <w:szCs w:val="24"/>
              </w:rPr>
              <w:t>djuncts - Part.2</w:t>
            </w:r>
            <w:r>
              <w:rPr>
                <w:rFonts w:eastAsia="Verdana"/>
                <w:sz w:val="24"/>
                <w:szCs w:val="24"/>
              </w:rPr>
              <w:t>-</w:t>
            </w:r>
            <w:r w:rsidRPr="003C42EB">
              <w:rPr>
                <w:rFonts w:eastAsia="Verdana"/>
                <w:sz w:val="24"/>
                <w:szCs w:val="24"/>
              </w:rPr>
              <w:t xml:space="preserve"> List of Raw Materials Generally Not Recognized As Safe GNRAS And Restricted Ingredients For Use In Cosmetics</w:t>
            </w:r>
            <w:r>
              <w:rPr>
                <w:rFonts w:eastAsia="Verdana"/>
                <w:sz w:val="24"/>
                <w:szCs w:val="24"/>
              </w:rPr>
              <w:t xml:space="preserve"> on 7.7.2021</w:t>
            </w:r>
          </w:p>
          <w:p w14:paraId="44BD03A3" w14:textId="77777777" w:rsidR="003C42EB" w:rsidRDefault="003C42EB" w:rsidP="00902422">
            <w:pPr>
              <w:shd w:val="clear" w:color="auto" w:fill="FFFFFF"/>
              <w:jc w:val="both"/>
              <w:rPr>
                <w:rFonts w:eastAsia="Verdana"/>
                <w:sz w:val="24"/>
                <w:szCs w:val="24"/>
              </w:rPr>
            </w:pPr>
            <w:r>
              <w:rPr>
                <w:rFonts w:eastAsia="Verdana"/>
                <w:sz w:val="24"/>
                <w:szCs w:val="24"/>
              </w:rPr>
              <w:t>2</w:t>
            </w:r>
            <w:r w:rsidRPr="003C42EB">
              <w:rPr>
                <w:rFonts w:eastAsia="Verdana"/>
                <w:b/>
                <w:bCs/>
                <w:sz w:val="24"/>
                <w:szCs w:val="24"/>
              </w:rPr>
              <w:t>.PCD 19 (17647)C</w:t>
            </w:r>
            <w:r w:rsidRPr="003C42EB">
              <w:rPr>
                <w:rFonts w:eastAsia="Verdana"/>
                <w:sz w:val="24"/>
                <w:szCs w:val="24"/>
              </w:rPr>
              <w:tab/>
            </w:r>
            <w:r>
              <w:rPr>
                <w:rFonts w:eastAsia="Verdana"/>
                <w:sz w:val="24"/>
                <w:szCs w:val="24"/>
              </w:rPr>
              <w:t>-</w:t>
            </w:r>
            <w:r w:rsidRPr="003C42EB">
              <w:rPr>
                <w:rFonts w:eastAsia="Verdana"/>
                <w:sz w:val="24"/>
                <w:szCs w:val="24"/>
              </w:rPr>
              <w:t>Classification Of Cosmetic Raw Materials And Adjuncts - List of Preservatives Allowed In Cosmetics with Restriction Pt.3</w:t>
            </w:r>
            <w:r>
              <w:rPr>
                <w:rFonts w:eastAsia="Verdana"/>
                <w:sz w:val="24"/>
                <w:szCs w:val="24"/>
              </w:rPr>
              <w:t xml:space="preserve"> </w:t>
            </w:r>
          </w:p>
          <w:p w14:paraId="22416BFE" w14:textId="77777777" w:rsidR="003C42EB" w:rsidRPr="003C42EB" w:rsidRDefault="003C42EB" w:rsidP="00902422">
            <w:pPr>
              <w:shd w:val="clear" w:color="auto" w:fill="FFFFFF"/>
              <w:jc w:val="both"/>
              <w:rPr>
                <w:rFonts w:eastAsia="Verdana"/>
                <w:sz w:val="24"/>
                <w:szCs w:val="24"/>
              </w:rPr>
            </w:pPr>
            <w:r>
              <w:rPr>
                <w:rFonts w:eastAsia="Verdana"/>
                <w:sz w:val="24"/>
                <w:szCs w:val="24"/>
              </w:rPr>
              <w:t xml:space="preserve"> and </w:t>
            </w:r>
          </w:p>
          <w:p w14:paraId="42D8B8B4" w14:textId="77777777" w:rsidR="003C42EB" w:rsidRDefault="003C42EB" w:rsidP="00902422">
            <w:pPr>
              <w:shd w:val="clear" w:color="auto" w:fill="FFFFFF"/>
              <w:jc w:val="both"/>
              <w:rPr>
                <w:rFonts w:eastAsia="Verdana"/>
                <w:sz w:val="24"/>
                <w:szCs w:val="24"/>
              </w:rPr>
            </w:pPr>
            <w:r w:rsidRPr="003C42EB">
              <w:rPr>
                <w:rFonts w:eastAsia="Verdana"/>
                <w:b/>
                <w:bCs/>
                <w:sz w:val="24"/>
                <w:szCs w:val="24"/>
              </w:rPr>
              <w:t>3.PCD 19 (17650)</w:t>
            </w:r>
            <w:r>
              <w:rPr>
                <w:rFonts w:eastAsia="Verdana"/>
                <w:sz w:val="24"/>
                <w:szCs w:val="24"/>
              </w:rPr>
              <w:t>C -</w:t>
            </w:r>
            <w:r w:rsidRPr="003C42EB">
              <w:rPr>
                <w:rFonts w:eastAsia="Verdana"/>
                <w:sz w:val="24"/>
                <w:szCs w:val="24"/>
              </w:rPr>
              <w:tab/>
              <w:t xml:space="preserve">Classification Of </w:t>
            </w:r>
            <w:r w:rsidRPr="003C42EB">
              <w:rPr>
                <w:rFonts w:eastAsia="Verdana"/>
                <w:sz w:val="24"/>
                <w:szCs w:val="24"/>
              </w:rPr>
              <w:lastRenderedPageBreak/>
              <w:t>Cosmetic Raw Materials And Adjuncts -List of UV Filters Allowed In Cosmetics With Restriction-IS 4707 Part 4</w:t>
            </w:r>
            <w:r>
              <w:rPr>
                <w:rFonts w:eastAsia="Verdana"/>
                <w:sz w:val="24"/>
                <w:szCs w:val="24"/>
              </w:rPr>
              <w:t xml:space="preserve"> on 14.7.</w:t>
            </w:r>
            <w:r w:rsidR="0029018A">
              <w:rPr>
                <w:rFonts w:eastAsia="Verdana"/>
                <w:sz w:val="24"/>
                <w:szCs w:val="24"/>
              </w:rPr>
              <w:t>2021</w:t>
            </w:r>
          </w:p>
          <w:p w14:paraId="0F32AB88" w14:textId="77777777" w:rsidR="0029018A" w:rsidRPr="00D80689" w:rsidRDefault="0029018A" w:rsidP="00902422">
            <w:pPr>
              <w:shd w:val="clear" w:color="auto" w:fill="FFFFFF"/>
              <w:jc w:val="both"/>
              <w:rPr>
                <w:rFonts w:eastAsia="Verdana"/>
                <w:b/>
                <w:bCs/>
                <w:sz w:val="24"/>
                <w:szCs w:val="24"/>
              </w:rPr>
            </w:pPr>
            <w:r w:rsidRPr="00781B31">
              <w:rPr>
                <w:rFonts w:eastAsia="Verdana"/>
                <w:i/>
                <w:sz w:val="24"/>
                <w:szCs w:val="24"/>
              </w:rPr>
              <w:t>Please refer Item</w:t>
            </w:r>
            <w:r w:rsidR="00D80689" w:rsidRPr="00781B31">
              <w:rPr>
                <w:rFonts w:eastAsia="Verdana"/>
                <w:i/>
                <w:sz w:val="24"/>
                <w:szCs w:val="24"/>
              </w:rPr>
              <w:t>s</w:t>
            </w:r>
            <w:r>
              <w:rPr>
                <w:rFonts w:eastAsia="Verdana"/>
                <w:sz w:val="24"/>
                <w:szCs w:val="24"/>
              </w:rPr>
              <w:t xml:space="preserve"> </w:t>
            </w:r>
            <w:r w:rsidR="00D80689">
              <w:rPr>
                <w:rFonts w:eastAsia="Verdana"/>
                <w:b/>
                <w:bCs/>
                <w:sz w:val="24"/>
                <w:szCs w:val="24"/>
              </w:rPr>
              <w:t>6.3, 6.4, 6.5</w:t>
            </w:r>
          </w:p>
        </w:tc>
      </w:tr>
      <w:tr w:rsidR="002241C1" w:rsidRPr="00CB43D7" w14:paraId="31932C7B" w14:textId="77777777" w:rsidTr="00524822">
        <w:trPr>
          <w:trHeight w:val="787"/>
          <w:jc w:val="center"/>
        </w:trPr>
        <w:tc>
          <w:tcPr>
            <w:tcW w:w="895" w:type="dxa"/>
          </w:tcPr>
          <w:p w14:paraId="4E2634C3" w14:textId="77777777" w:rsidR="002241C1" w:rsidRPr="002241C1" w:rsidRDefault="00AA79AA" w:rsidP="00902422">
            <w:pPr>
              <w:tabs>
                <w:tab w:val="left" w:pos="0"/>
              </w:tabs>
              <w:ind w:left="29" w:hanging="62"/>
              <w:jc w:val="both"/>
              <w:rPr>
                <w:b/>
                <w:bCs/>
                <w:sz w:val="24"/>
                <w:szCs w:val="24"/>
              </w:rPr>
            </w:pPr>
            <w:r>
              <w:rPr>
                <w:b/>
                <w:bCs/>
                <w:sz w:val="24"/>
                <w:szCs w:val="24"/>
              </w:rPr>
              <w:lastRenderedPageBreak/>
              <w:t>5.2</w:t>
            </w:r>
          </w:p>
        </w:tc>
        <w:tc>
          <w:tcPr>
            <w:tcW w:w="1440" w:type="dxa"/>
          </w:tcPr>
          <w:p w14:paraId="2AC2EC91" w14:textId="77777777" w:rsidR="002241C1" w:rsidRPr="002241C1" w:rsidRDefault="002241C1" w:rsidP="00902422">
            <w:pPr>
              <w:jc w:val="both"/>
              <w:rPr>
                <w:b/>
                <w:sz w:val="24"/>
                <w:szCs w:val="24"/>
              </w:rPr>
            </w:pPr>
            <w:r w:rsidRPr="002241C1">
              <w:rPr>
                <w:b/>
                <w:sz w:val="24"/>
                <w:szCs w:val="24"/>
              </w:rPr>
              <w:t xml:space="preserve">IS </w:t>
            </w:r>
            <w:r w:rsidR="00093916">
              <w:rPr>
                <w:b/>
                <w:sz w:val="24"/>
                <w:szCs w:val="24"/>
              </w:rPr>
              <w:t>1</w:t>
            </w:r>
            <w:r w:rsidRPr="002241C1">
              <w:rPr>
                <w:b/>
                <w:sz w:val="24"/>
                <w:szCs w:val="24"/>
              </w:rPr>
              <w:t>4648:2011 Microbiological examination of cosmetics and cosmetic raw materials — Methods of test (</w:t>
            </w:r>
            <w:r w:rsidRPr="002241C1">
              <w:rPr>
                <w:b/>
                <w:i/>
                <w:sz w:val="24"/>
                <w:szCs w:val="24"/>
              </w:rPr>
              <w:t>second revision</w:t>
            </w:r>
            <w:r w:rsidRPr="002241C1">
              <w:rPr>
                <w:b/>
                <w:sz w:val="24"/>
                <w:szCs w:val="24"/>
              </w:rPr>
              <w:t>)</w:t>
            </w:r>
          </w:p>
          <w:p w14:paraId="12FA3458" w14:textId="77777777" w:rsidR="002241C1" w:rsidRPr="002241C1" w:rsidRDefault="002241C1" w:rsidP="00902422">
            <w:pPr>
              <w:jc w:val="both"/>
              <w:rPr>
                <w:sz w:val="24"/>
                <w:szCs w:val="24"/>
              </w:rPr>
            </w:pPr>
          </w:p>
        </w:tc>
        <w:tc>
          <w:tcPr>
            <w:tcW w:w="5130" w:type="dxa"/>
          </w:tcPr>
          <w:p w14:paraId="23B6DA41" w14:textId="2B17EFC1" w:rsidR="002241C1" w:rsidRDefault="00A64056" w:rsidP="00902422">
            <w:pPr>
              <w:autoSpaceDE w:val="0"/>
              <w:autoSpaceDN w:val="0"/>
              <w:adjustRightInd w:val="0"/>
              <w:jc w:val="both"/>
              <w:rPr>
                <w:sz w:val="24"/>
                <w:szCs w:val="24"/>
                <w:lang w:val="en-US"/>
              </w:rPr>
            </w:pPr>
            <w:r w:rsidRPr="004F7CA4">
              <w:rPr>
                <w:sz w:val="24"/>
                <w:szCs w:val="24"/>
                <w:lang w:val="en-US"/>
              </w:rPr>
              <w:t xml:space="preserve">The Committee </w:t>
            </w:r>
            <w:r>
              <w:rPr>
                <w:sz w:val="24"/>
                <w:szCs w:val="24"/>
                <w:lang w:val="en-US"/>
              </w:rPr>
              <w:t>during its 34</w:t>
            </w:r>
            <w:r w:rsidRPr="004F7CA4">
              <w:rPr>
                <w:sz w:val="24"/>
                <w:szCs w:val="24"/>
                <w:vertAlign w:val="superscript"/>
                <w:lang w:val="en-US"/>
              </w:rPr>
              <w:t>th</w:t>
            </w:r>
            <w:r>
              <w:rPr>
                <w:sz w:val="24"/>
                <w:szCs w:val="24"/>
                <w:lang w:val="en-US"/>
              </w:rPr>
              <w:t xml:space="preserve"> Meeting on 17.3.2021 </w:t>
            </w:r>
            <w:r w:rsidRPr="0029018A">
              <w:rPr>
                <w:sz w:val="24"/>
                <w:szCs w:val="24"/>
                <w:lang w:val="en-US"/>
              </w:rPr>
              <w:t>NOTED</w:t>
            </w:r>
            <w:r w:rsidRPr="00676A52">
              <w:rPr>
                <w:sz w:val="24"/>
                <w:szCs w:val="24"/>
                <w:lang w:val="en-US"/>
              </w:rPr>
              <w:t xml:space="preserve"> </w:t>
            </w:r>
            <w:r>
              <w:rPr>
                <w:sz w:val="24"/>
                <w:szCs w:val="24"/>
                <w:lang w:val="en-US"/>
              </w:rPr>
              <w:t>that t</w:t>
            </w:r>
            <w:r w:rsidR="002241C1" w:rsidRPr="00676A52">
              <w:rPr>
                <w:sz w:val="24"/>
                <w:szCs w:val="24"/>
                <w:lang w:val="en-US"/>
              </w:rPr>
              <w:t xml:space="preserve">he first meeting of the Panel for revision of IS 14648 was conducted by BIS </w:t>
            </w:r>
            <w:proofErr w:type="spellStart"/>
            <w:r w:rsidR="002241C1" w:rsidRPr="00676A52">
              <w:rPr>
                <w:sz w:val="24"/>
                <w:szCs w:val="24"/>
                <w:lang w:val="en-US"/>
              </w:rPr>
              <w:t>Sectt</w:t>
            </w:r>
            <w:proofErr w:type="spellEnd"/>
            <w:r w:rsidR="002241C1" w:rsidRPr="00676A52">
              <w:rPr>
                <w:sz w:val="24"/>
                <w:szCs w:val="24"/>
                <w:lang w:val="en-US"/>
              </w:rPr>
              <w:t xml:space="preserve">. </w:t>
            </w:r>
            <w:proofErr w:type="gramStart"/>
            <w:r w:rsidR="002241C1" w:rsidRPr="00676A52">
              <w:rPr>
                <w:sz w:val="24"/>
                <w:szCs w:val="24"/>
                <w:lang w:val="en-US"/>
              </w:rPr>
              <w:t>on</w:t>
            </w:r>
            <w:proofErr w:type="gramEnd"/>
            <w:r w:rsidR="002241C1" w:rsidRPr="00676A52">
              <w:rPr>
                <w:sz w:val="24"/>
                <w:szCs w:val="24"/>
                <w:lang w:val="en-US"/>
              </w:rPr>
              <w:t xml:space="preserve"> 17 Dec 2018 at CDTL Mumbai under the </w:t>
            </w:r>
            <w:proofErr w:type="spellStart"/>
            <w:r w:rsidR="002241C1" w:rsidRPr="00676A52">
              <w:rPr>
                <w:sz w:val="24"/>
                <w:szCs w:val="24"/>
                <w:lang w:val="en-US"/>
              </w:rPr>
              <w:t>Convenership</w:t>
            </w:r>
            <w:proofErr w:type="spellEnd"/>
            <w:r w:rsidR="002241C1" w:rsidRPr="00676A52">
              <w:rPr>
                <w:sz w:val="24"/>
                <w:szCs w:val="24"/>
                <w:lang w:val="en-US"/>
              </w:rPr>
              <w:t xml:space="preserve"> of Ms. </w:t>
            </w:r>
            <w:proofErr w:type="spellStart"/>
            <w:r w:rsidR="002241C1" w:rsidRPr="00676A52">
              <w:rPr>
                <w:sz w:val="24"/>
                <w:szCs w:val="24"/>
                <w:lang w:val="en-US"/>
              </w:rPr>
              <w:t>Rupinder</w:t>
            </w:r>
            <w:proofErr w:type="spellEnd"/>
            <w:r w:rsidR="002241C1" w:rsidRPr="00676A52">
              <w:rPr>
                <w:sz w:val="24"/>
                <w:szCs w:val="24"/>
                <w:lang w:val="en-US"/>
              </w:rPr>
              <w:t xml:space="preserve"> </w:t>
            </w:r>
            <w:proofErr w:type="spellStart"/>
            <w:r w:rsidR="002241C1" w:rsidRPr="00676A52">
              <w:rPr>
                <w:sz w:val="24"/>
                <w:szCs w:val="24"/>
                <w:lang w:val="en-US"/>
              </w:rPr>
              <w:t>Rawat</w:t>
            </w:r>
            <w:proofErr w:type="spellEnd"/>
            <w:r w:rsidR="002241C1" w:rsidRPr="00676A52">
              <w:rPr>
                <w:sz w:val="24"/>
                <w:szCs w:val="24"/>
                <w:lang w:val="en-US"/>
              </w:rPr>
              <w:t xml:space="preserve">, Godrej Consumer Products Ltd. In the meeting, IS 14648:2011 was deliberated in detail along with comments received, comparison chart of Indian Standard </w:t>
            </w:r>
            <w:proofErr w:type="spellStart"/>
            <w:r w:rsidR="002241C1" w:rsidRPr="00676A52">
              <w:rPr>
                <w:sz w:val="24"/>
                <w:szCs w:val="24"/>
                <w:lang w:val="en-US"/>
              </w:rPr>
              <w:t>viz</w:t>
            </w:r>
            <w:proofErr w:type="spellEnd"/>
            <w:r w:rsidR="002241C1" w:rsidRPr="00676A52">
              <w:rPr>
                <w:sz w:val="24"/>
                <w:szCs w:val="24"/>
                <w:lang w:val="en-US"/>
              </w:rPr>
              <w:t>-a-</w:t>
            </w:r>
            <w:proofErr w:type="spellStart"/>
            <w:r w:rsidR="002241C1" w:rsidRPr="00676A52">
              <w:rPr>
                <w:sz w:val="24"/>
                <w:szCs w:val="24"/>
                <w:lang w:val="en-US"/>
              </w:rPr>
              <w:t>viz</w:t>
            </w:r>
            <w:proofErr w:type="spellEnd"/>
            <w:r w:rsidR="002241C1" w:rsidRPr="00676A52">
              <w:rPr>
                <w:sz w:val="24"/>
                <w:szCs w:val="24"/>
                <w:lang w:val="en-US"/>
              </w:rPr>
              <w:t xml:space="preserve"> ISO Standards. </w:t>
            </w:r>
            <w:r w:rsidR="002241C1">
              <w:rPr>
                <w:sz w:val="24"/>
                <w:szCs w:val="24"/>
                <w:lang w:val="en-US"/>
              </w:rPr>
              <w:t>T</w:t>
            </w:r>
            <w:r w:rsidR="002241C1" w:rsidRPr="00676A52">
              <w:rPr>
                <w:sz w:val="24"/>
                <w:szCs w:val="24"/>
                <w:lang w:val="en-US"/>
              </w:rPr>
              <w:t xml:space="preserve">he report of the Panel meeting as well as draft revision of IS 14648 (as decided by the Panel) is awaited from Ms. </w:t>
            </w:r>
            <w:proofErr w:type="spellStart"/>
            <w:r w:rsidR="002241C1" w:rsidRPr="00676A52">
              <w:rPr>
                <w:sz w:val="24"/>
                <w:szCs w:val="24"/>
                <w:lang w:val="en-US"/>
              </w:rPr>
              <w:t>Rawat</w:t>
            </w:r>
            <w:proofErr w:type="spellEnd"/>
            <w:r w:rsidR="002241C1" w:rsidRPr="00676A52">
              <w:rPr>
                <w:sz w:val="24"/>
                <w:szCs w:val="24"/>
                <w:lang w:val="en-US"/>
              </w:rPr>
              <w:t xml:space="preserve">. During the deliberations, Ms. </w:t>
            </w:r>
            <w:proofErr w:type="spellStart"/>
            <w:r w:rsidR="002241C1" w:rsidRPr="00676A52">
              <w:rPr>
                <w:sz w:val="24"/>
                <w:szCs w:val="24"/>
                <w:lang w:val="en-US"/>
              </w:rPr>
              <w:t>Rawat</w:t>
            </w:r>
            <w:proofErr w:type="spellEnd"/>
            <w:r w:rsidR="002241C1" w:rsidRPr="00676A52">
              <w:rPr>
                <w:sz w:val="24"/>
                <w:szCs w:val="24"/>
                <w:lang w:val="en-US"/>
              </w:rPr>
              <w:t xml:space="preserve"> proposed to submit both the report and the draft revision to BIS </w:t>
            </w:r>
            <w:proofErr w:type="spellStart"/>
            <w:r w:rsidR="002241C1" w:rsidRPr="00676A52">
              <w:rPr>
                <w:sz w:val="24"/>
                <w:szCs w:val="24"/>
                <w:lang w:val="en-US"/>
              </w:rPr>
              <w:t>Sectt</w:t>
            </w:r>
            <w:proofErr w:type="spellEnd"/>
            <w:r w:rsidR="002241C1" w:rsidRPr="00676A52">
              <w:rPr>
                <w:sz w:val="24"/>
                <w:szCs w:val="24"/>
                <w:lang w:val="en-US"/>
              </w:rPr>
              <w:t xml:space="preserve">. </w:t>
            </w:r>
            <w:proofErr w:type="gramStart"/>
            <w:r w:rsidR="002241C1" w:rsidRPr="00676A52">
              <w:rPr>
                <w:sz w:val="24"/>
                <w:szCs w:val="24"/>
                <w:lang w:val="en-US"/>
              </w:rPr>
              <w:t>within</w:t>
            </w:r>
            <w:proofErr w:type="gramEnd"/>
            <w:r w:rsidR="002241C1" w:rsidRPr="00676A52">
              <w:rPr>
                <w:sz w:val="24"/>
                <w:szCs w:val="24"/>
                <w:lang w:val="en-US"/>
              </w:rPr>
              <w:t xml:space="preserve"> 10 days. The Committee</w:t>
            </w:r>
            <w:r w:rsidR="00C5500D">
              <w:rPr>
                <w:sz w:val="24"/>
                <w:szCs w:val="24"/>
                <w:lang w:val="en-US"/>
              </w:rPr>
              <w:t xml:space="preserve"> during its 33</w:t>
            </w:r>
            <w:r w:rsidR="00C5500D" w:rsidRPr="00C5500D">
              <w:rPr>
                <w:sz w:val="24"/>
                <w:szCs w:val="24"/>
                <w:vertAlign w:val="superscript"/>
                <w:lang w:val="en-US"/>
              </w:rPr>
              <w:t>rd</w:t>
            </w:r>
            <w:r w:rsidR="00C5500D">
              <w:rPr>
                <w:sz w:val="24"/>
                <w:szCs w:val="24"/>
                <w:lang w:val="en-US"/>
              </w:rPr>
              <w:t xml:space="preserve"> Meeting on 30.10.2019</w:t>
            </w:r>
            <w:r w:rsidR="002241C1" w:rsidRPr="00676A52">
              <w:rPr>
                <w:sz w:val="24"/>
                <w:szCs w:val="24"/>
                <w:lang w:val="en-US"/>
              </w:rPr>
              <w:t xml:space="preserve"> agreed for the same and requested BIS </w:t>
            </w:r>
            <w:proofErr w:type="spellStart"/>
            <w:r w:rsidR="002241C1" w:rsidRPr="00676A52">
              <w:rPr>
                <w:sz w:val="24"/>
                <w:szCs w:val="24"/>
                <w:lang w:val="en-US"/>
              </w:rPr>
              <w:t>Sectt</w:t>
            </w:r>
            <w:proofErr w:type="spellEnd"/>
            <w:r w:rsidR="002241C1" w:rsidRPr="00676A52">
              <w:rPr>
                <w:sz w:val="24"/>
                <w:szCs w:val="24"/>
                <w:lang w:val="en-US"/>
              </w:rPr>
              <w:t xml:space="preserve">. </w:t>
            </w:r>
            <w:proofErr w:type="gramStart"/>
            <w:r w:rsidR="002241C1" w:rsidRPr="00676A52">
              <w:rPr>
                <w:sz w:val="24"/>
                <w:szCs w:val="24"/>
                <w:lang w:val="en-US"/>
              </w:rPr>
              <w:t>to</w:t>
            </w:r>
            <w:proofErr w:type="gramEnd"/>
            <w:r w:rsidR="002241C1" w:rsidRPr="00676A52">
              <w:rPr>
                <w:sz w:val="24"/>
                <w:szCs w:val="24"/>
                <w:lang w:val="en-US"/>
              </w:rPr>
              <w:t xml:space="preserve"> issue the draft revision (to be received from Ms. </w:t>
            </w:r>
            <w:proofErr w:type="spellStart"/>
            <w:r w:rsidR="002241C1" w:rsidRPr="00676A52">
              <w:rPr>
                <w:sz w:val="24"/>
                <w:szCs w:val="24"/>
                <w:lang w:val="en-US"/>
              </w:rPr>
              <w:t>Rawat</w:t>
            </w:r>
            <w:proofErr w:type="spellEnd"/>
            <w:r w:rsidR="002241C1" w:rsidRPr="00676A52">
              <w:rPr>
                <w:sz w:val="24"/>
                <w:szCs w:val="24"/>
                <w:lang w:val="en-US"/>
              </w:rPr>
              <w:t>) into wide circulation for 60 days for soliciting comments.</w:t>
            </w:r>
          </w:p>
          <w:p w14:paraId="38DFB1A0" w14:textId="77777777" w:rsidR="0029018A" w:rsidRDefault="0029018A" w:rsidP="00902422">
            <w:pPr>
              <w:autoSpaceDE w:val="0"/>
              <w:autoSpaceDN w:val="0"/>
              <w:adjustRightInd w:val="0"/>
              <w:jc w:val="both"/>
              <w:rPr>
                <w:sz w:val="24"/>
                <w:szCs w:val="24"/>
                <w:lang w:val="en-US"/>
              </w:rPr>
            </w:pPr>
          </w:p>
          <w:p w14:paraId="78AE21EF" w14:textId="16729DAD" w:rsidR="0029018A" w:rsidRPr="0029018A" w:rsidRDefault="0029018A" w:rsidP="00902422">
            <w:pPr>
              <w:autoSpaceDE w:val="0"/>
              <w:autoSpaceDN w:val="0"/>
              <w:adjustRightInd w:val="0"/>
              <w:jc w:val="both"/>
              <w:rPr>
                <w:sz w:val="24"/>
                <w:szCs w:val="24"/>
                <w:lang w:val="en-US"/>
              </w:rPr>
            </w:pPr>
            <w:r w:rsidRPr="0029018A">
              <w:rPr>
                <w:sz w:val="24"/>
                <w:szCs w:val="24"/>
                <w:lang w:val="en-US"/>
              </w:rPr>
              <w:t xml:space="preserve">The report of the Panel meeting as well as draft revision of IS 14648 (draft revision of IS 14648 (as decided by the Panel) is awaited from Ms. </w:t>
            </w:r>
            <w:proofErr w:type="spellStart"/>
            <w:r w:rsidRPr="0029018A">
              <w:rPr>
                <w:sz w:val="24"/>
                <w:szCs w:val="24"/>
                <w:lang w:val="en-US"/>
              </w:rPr>
              <w:t>Rawat</w:t>
            </w:r>
            <w:proofErr w:type="spellEnd"/>
            <w:r w:rsidRPr="0029018A">
              <w:rPr>
                <w:sz w:val="24"/>
                <w:szCs w:val="24"/>
                <w:lang w:val="en-US"/>
              </w:rPr>
              <w:t xml:space="preserve"> of GCPL.</w:t>
            </w:r>
          </w:p>
          <w:p w14:paraId="3C91F30A" w14:textId="145A6BBE" w:rsidR="0029018A" w:rsidRPr="00CB43D7" w:rsidRDefault="0029018A" w:rsidP="00902422">
            <w:pPr>
              <w:autoSpaceDE w:val="0"/>
              <w:autoSpaceDN w:val="0"/>
              <w:adjustRightInd w:val="0"/>
              <w:jc w:val="both"/>
              <w:rPr>
                <w:bCs/>
                <w:sz w:val="24"/>
                <w:szCs w:val="24"/>
                <w:lang w:val="en-US"/>
              </w:rPr>
            </w:pPr>
            <w:r w:rsidRPr="0029018A">
              <w:rPr>
                <w:bCs/>
                <w:sz w:val="24"/>
                <w:szCs w:val="24"/>
                <w:lang w:val="en-US"/>
              </w:rPr>
              <w:t xml:space="preserve">The Committee REQUESTED </w:t>
            </w:r>
            <w:r w:rsidRPr="0029018A">
              <w:rPr>
                <w:sz w:val="24"/>
                <w:szCs w:val="24"/>
                <w:lang w:val="en-US"/>
              </w:rPr>
              <w:t xml:space="preserve">Ms. </w:t>
            </w:r>
            <w:proofErr w:type="spellStart"/>
            <w:r w:rsidRPr="0029018A">
              <w:rPr>
                <w:sz w:val="24"/>
                <w:szCs w:val="24"/>
                <w:lang w:val="en-US"/>
              </w:rPr>
              <w:t>Rawat</w:t>
            </w:r>
            <w:proofErr w:type="spellEnd"/>
            <w:r w:rsidRPr="0029018A">
              <w:rPr>
                <w:sz w:val="24"/>
                <w:szCs w:val="24"/>
                <w:lang w:val="en-US"/>
              </w:rPr>
              <w:t xml:space="preserve"> of GCPL </w:t>
            </w:r>
            <w:r w:rsidRPr="0029018A">
              <w:rPr>
                <w:bCs/>
                <w:sz w:val="24"/>
                <w:szCs w:val="24"/>
                <w:lang w:val="en-US"/>
              </w:rPr>
              <w:t xml:space="preserve">to provide the draft revision to BIS </w:t>
            </w:r>
            <w:proofErr w:type="spellStart"/>
            <w:r w:rsidRPr="0029018A">
              <w:rPr>
                <w:bCs/>
                <w:sz w:val="24"/>
                <w:szCs w:val="24"/>
                <w:lang w:val="en-US"/>
              </w:rPr>
              <w:t>Sectt</w:t>
            </w:r>
            <w:proofErr w:type="spellEnd"/>
            <w:r w:rsidRPr="0029018A">
              <w:rPr>
                <w:bCs/>
                <w:sz w:val="24"/>
                <w:szCs w:val="24"/>
                <w:lang w:val="en-US"/>
              </w:rPr>
              <w:t xml:space="preserve">. </w:t>
            </w:r>
            <w:proofErr w:type="gramStart"/>
            <w:r w:rsidRPr="0029018A">
              <w:rPr>
                <w:bCs/>
                <w:sz w:val="24"/>
                <w:szCs w:val="24"/>
                <w:lang w:val="en-US"/>
              </w:rPr>
              <w:t>for</w:t>
            </w:r>
            <w:proofErr w:type="gramEnd"/>
            <w:r w:rsidRPr="0029018A">
              <w:rPr>
                <w:bCs/>
                <w:sz w:val="24"/>
                <w:szCs w:val="24"/>
                <w:lang w:val="en-US"/>
              </w:rPr>
              <w:t xml:space="preserve"> issuing it into wide cir</w:t>
            </w:r>
            <w:r w:rsidR="00A64056">
              <w:rPr>
                <w:bCs/>
                <w:sz w:val="24"/>
                <w:szCs w:val="24"/>
                <w:lang w:val="en-US"/>
              </w:rPr>
              <w:t>culation for 60 days.</w:t>
            </w:r>
          </w:p>
        </w:tc>
        <w:tc>
          <w:tcPr>
            <w:tcW w:w="2880" w:type="dxa"/>
          </w:tcPr>
          <w:p w14:paraId="462593A9" w14:textId="77777777" w:rsidR="002241C1" w:rsidRDefault="002241C1" w:rsidP="00902422">
            <w:pPr>
              <w:tabs>
                <w:tab w:val="left" w:pos="360"/>
              </w:tabs>
              <w:jc w:val="both"/>
              <w:rPr>
                <w:bCs/>
                <w:sz w:val="24"/>
                <w:szCs w:val="24"/>
                <w:lang w:val="en-US"/>
              </w:rPr>
            </w:pPr>
            <w:r w:rsidRPr="00676A52">
              <w:rPr>
                <w:bCs/>
                <w:sz w:val="24"/>
                <w:szCs w:val="24"/>
                <w:lang w:val="en-US"/>
              </w:rPr>
              <w:t xml:space="preserve">The report of the Panel meeting and draft revision of IS 14648 are awaited from </w:t>
            </w:r>
            <w:r w:rsidRPr="002870AF">
              <w:rPr>
                <w:bCs/>
                <w:sz w:val="24"/>
                <w:szCs w:val="24"/>
                <w:lang w:val="en-US"/>
              </w:rPr>
              <w:t xml:space="preserve">Ms. </w:t>
            </w:r>
            <w:proofErr w:type="spellStart"/>
            <w:r w:rsidRPr="002870AF">
              <w:rPr>
                <w:bCs/>
                <w:sz w:val="24"/>
                <w:szCs w:val="24"/>
                <w:lang w:val="en-US"/>
              </w:rPr>
              <w:t>Rupinder</w:t>
            </w:r>
            <w:proofErr w:type="spellEnd"/>
            <w:r w:rsidRPr="002870AF">
              <w:rPr>
                <w:bCs/>
                <w:sz w:val="24"/>
                <w:szCs w:val="24"/>
                <w:lang w:val="en-US"/>
              </w:rPr>
              <w:t xml:space="preserve"> </w:t>
            </w:r>
            <w:proofErr w:type="spellStart"/>
            <w:r w:rsidRPr="002870AF">
              <w:rPr>
                <w:bCs/>
                <w:sz w:val="24"/>
                <w:szCs w:val="24"/>
                <w:lang w:val="en-US"/>
              </w:rPr>
              <w:t>Rawat</w:t>
            </w:r>
            <w:proofErr w:type="spellEnd"/>
            <w:r w:rsidRPr="002870AF">
              <w:rPr>
                <w:bCs/>
                <w:sz w:val="24"/>
                <w:szCs w:val="24"/>
                <w:lang w:val="en-US"/>
              </w:rPr>
              <w:t>, Godrej Consumer Products Ltd.</w:t>
            </w:r>
          </w:p>
          <w:p w14:paraId="2A9E89BF" w14:textId="77777777" w:rsidR="0029018A" w:rsidRDefault="0029018A" w:rsidP="00902422">
            <w:pPr>
              <w:tabs>
                <w:tab w:val="left" w:pos="360"/>
              </w:tabs>
              <w:jc w:val="both"/>
              <w:rPr>
                <w:bCs/>
                <w:sz w:val="24"/>
                <w:szCs w:val="24"/>
                <w:lang w:val="en-US"/>
              </w:rPr>
            </w:pPr>
            <w:r>
              <w:rPr>
                <w:bCs/>
                <w:sz w:val="24"/>
                <w:szCs w:val="24"/>
                <w:lang w:val="en-US"/>
              </w:rPr>
              <w:t>The Revision of IS 14648 has been pending for a long time now.</w:t>
            </w:r>
          </w:p>
          <w:p w14:paraId="1F172594" w14:textId="77777777" w:rsidR="00912151" w:rsidRPr="008E718D" w:rsidRDefault="00912151" w:rsidP="00902422">
            <w:pPr>
              <w:jc w:val="both"/>
              <w:rPr>
                <w:color w:val="000000"/>
                <w:sz w:val="24"/>
                <w:szCs w:val="24"/>
              </w:rPr>
            </w:pPr>
            <w:r w:rsidRPr="008E718D">
              <w:rPr>
                <w:color w:val="000000"/>
                <w:sz w:val="24"/>
                <w:szCs w:val="24"/>
              </w:rPr>
              <w:t xml:space="preserve">Meanwhile during the WG meeting for revision of ISs on 12.7.21   CDL , Kolkata has requested  for participation in the work of revision </w:t>
            </w:r>
            <w:r w:rsidR="00F22232" w:rsidRPr="008E718D">
              <w:rPr>
                <w:color w:val="000000"/>
                <w:sz w:val="24"/>
                <w:szCs w:val="24"/>
              </w:rPr>
              <w:t>of IS 14648 : 2011</w:t>
            </w:r>
          </w:p>
          <w:p w14:paraId="5609534A" w14:textId="77777777" w:rsidR="008E718D" w:rsidRDefault="008E718D" w:rsidP="00902422">
            <w:pPr>
              <w:tabs>
                <w:tab w:val="left" w:pos="360"/>
              </w:tabs>
              <w:jc w:val="both"/>
              <w:rPr>
                <w:rFonts w:eastAsia="Verdana"/>
                <w:sz w:val="24"/>
                <w:szCs w:val="24"/>
              </w:rPr>
            </w:pPr>
          </w:p>
          <w:p w14:paraId="3ECD2463" w14:textId="77777777" w:rsidR="00912151" w:rsidRPr="008E718D" w:rsidRDefault="00BF2BB4" w:rsidP="00902422">
            <w:pPr>
              <w:tabs>
                <w:tab w:val="left" w:pos="360"/>
              </w:tabs>
              <w:jc w:val="both"/>
              <w:rPr>
                <w:bCs/>
                <w:sz w:val="24"/>
                <w:szCs w:val="24"/>
                <w:lang w:val="en-US"/>
              </w:rPr>
            </w:pPr>
            <w:r w:rsidRPr="008E718D">
              <w:rPr>
                <w:rFonts w:eastAsia="Verdana"/>
                <w:sz w:val="24"/>
                <w:szCs w:val="24"/>
              </w:rPr>
              <w:t xml:space="preserve">The Committee may </w:t>
            </w:r>
            <w:r w:rsidRPr="008E718D">
              <w:rPr>
                <w:rFonts w:eastAsia="Verdana"/>
                <w:b/>
                <w:bCs/>
                <w:sz w:val="24"/>
                <w:szCs w:val="24"/>
              </w:rPr>
              <w:t>CONSIDER</w:t>
            </w:r>
            <w:r w:rsidRPr="008E718D">
              <w:rPr>
                <w:rFonts w:eastAsia="Verdana"/>
                <w:sz w:val="24"/>
                <w:szCs w:val="24"/>
              </w:rPr>
              <w:t>.</w:t>
            </w:r>
          </w:p>
          <w:p w14:paraId="5EF9B005" w14:textId="77777777" w:rsidR="002241C1" w:rsidRPr="00676A52" w:rsidRDefault="002241C1" w:rsidP="00902422">
            <w:pPr>
              <w:tabs>
                <w:tab w:val="left" w:pos="360"/>
              </w:tabs>
              <w:jc w:val="both"/>
              <w:rPr>
                <w:b/>
                <w:sz w:val="24"/>
                <w:szCs w:val="24"/>
                <w:u w:val="single"/>
                <w:lang w:val="en-US"/>
              </w:rPr>
            </w:pPr>
          </w:p>
          <w:p w14:paraId="2BE2A9A7" w14:textId="77777777" w:rsidR="002241C1" w:rsidRPr="00CB43D7" w:rsidRDefault="002241C1" w:rsidP="00902422">
            <w:pPr>
              <w:tabs>
                <w:tab w:val="left" w:pos="360"/>
              </w:tabs>
              <w:jc w:val="both"/>
              <w:rPr>
                <w:sz w:val="24"/>
                <w:szCs w:val="24"/>
              </w:rPr>
            </w:pPr>
          </w:p>
        </w:tc>
      </w:tr>
      <w:tr w:rsidR="002241C1" w:rsidRPr="00676A52" w14:paraId="3D841C11" w14:textId="77777777" w:rsidTr="00524822">
        <w:trPr>
          <w:trHeight w:val="787"/>
          <w:jc w:val="center"/>
        </w:trPr>
        <w:tc>
          <w:tcPr>
            <w:tcW w:w="895" w:type="dxa"/>
          </w:tcPr>
          <w:p w14:paraId="761E4917" w14:textId="40AA9879" w:rsidR="002241C1" w:rsidRPr="002241C1" w:rsidRDefault="00BB6BAB" w:rsidP="00902422">
            <w:pPr>
              <w:tabs>
                <w:tab w:val="left" w:pos="0"/>
              </w:tabs>
              <w:ind w:left="29" w:hanging="62"/>
              <w:jc w:val="both"/>
              <w:rPr>
                <w:b/>
                <w:bCs/>
                <w:sz w:val="24"/>
                <w:szCs w:val="24"/>
              </w:rPr>
            </w:pPr>
            <w:r>
              <w:rPr>
                <w:b/>
                <w:bCs/>
                <w:sz w:val="24"/>
                <w:szCs w:val="24"/>
              </w:rPr>
              <w:t>5.</w:t>
            </w:r>
            <w:r w:rsidR="002241C1" w:rsidRPr="002241C1">
              <w:rPr>
                <w:b/>
                <w:bCs/>
                <w:sz w:val="24"/>
                <w:szCs w:val="24"/>
              </w:rPr>
              <w:t>3</w:t>
            </w:r>
          </w:p>
        </w:tc>
        <w:tc>
          <w:tcPr>
            <w:tcW w:w="1440" w:type="dxa"/>
          </w:tcPr>
          <w:p w14:paraId="02E6F277" w14:textId="77777777" w:rsidR="002241C1" w:rsidRPr="002241C1" w:rsidRDefault="002241C1" w:rsidP="00902422">
            <w:pPr>
              <w:autoSpaceDE w:val="0"/>
              <w:autoSpaceDN w:val="0"/>
              <w:adjustRightInd w:val="0"/>
              <w:jc w:val="both"/>
              <w:rPr>
                <w:b/>
                <w:bCs/>
                <w:sz w:val="24"/>
                <w:szCs w:val="24"/>
              </w:rPr>
            </w:pPr>
            <w:r w:rsidRPr="000C3FE3">
              <w:rPr>
                <w:b/>
                <w:bCs/>
                <w:sz w:val="24"/>
                <w:szCs w:val="24"/>
              </w:rPr>
              <w:t>An indigenous standard on Labelling and Claims for the natural and organic cosmetics (Part 3 in this series</w:t>
            </w:r>
            <w:r w:rsidRPr="002241C1">
              <w:rPr>
                <w:b/>
                <w:bCs/>
                <w:sz w:val="24"/>
                <w:szCs w:val="24"/>
              </w:rPr>
              <w:t>)</w:t>
            </w:r>
          </w:p>
          <w:p w14:paraId="70F0837D" w14:textId="77777777" w:rsidR="002241C1" w:rsidRPr="002241C1" w:rsidRDefault="002241C1" w:rsidP="00902422">
            <w:pPr>
              <w:autoSpaceDE w:val="0"/>
              <w:autoSpaceDN w:val="0"/>
              <w:adjustRightInd w:val="0"/>
              <w:jc w:val="both"/>
              <w:rPr>
                <w:b/>
                <w:bCs/>
                <w:color w:val="000000"/>
                <w:sz w:val="24"/>
                <w:szCs w:val="24"/>
                <w:lang w:val="en-US"/>
              </w:rPr>
            </w:pPr>
          </w:p>
        </w:tc>
        <w:tc>
          <w:tcPr>
            <w:tcW w:w="5130" w:type="dxa"/>
          </w:tcPr>
          <w:p w14:paraId="55F13E75" w14:textId="7B6CE1C1" w:rsidR="002241C1" w:rsidRPr="00676A52" w:rsidRDefault="00C5500D" w:rsidP="00902422">
            <w:pPr>
              <w:autoSpaceDE w:val="0"/>
              <w:autoSpaceDN w:val="0"/>
              <w:adjustRightInd w:val="0"/>
              <w:jc w:val="both"/>
              <w:rPr>
                <w:sz w:val="24"/>
                <w:szCs w:val="24"/>
              </w:rPr>
            </w:pPr>
            <w:r>
              <w:rPr>
                <w:sz w:val="24"/>
              </w:rPr>
              <w:t>In</w:t>
            </w:r>
            <w:r w:rsidR="002870AF">
              <w:rPr>
                <w:sz w:val="24"/>
              </w:rPr>
              <w:t xml:space="preserve"> the 32</w:t>
            </w:r>
            <w:r w:rsidR="002870AF" w:rsidRPr="00625237">
              <w:rPr>
                <w:sz w:val="24"/>
                <w:vertAlign w:val="superscript"/>
              </w:rPr>
              <w:t>nd</w:t>
            </w:r>
            <w:r w:rsidR="002870AF">
              <w:rPr>
                <w:sz w:val="24"/>
              </w:rPr>
              <w:t xml:space="preserve"> meeting</w:t>
            </w:r>
            <w:r w:rsidR="000A48FC">
              <w:rPr>
                <w:sz w:val="24"/>
              </w:rPr>
              <w:t xml:space="preserve"> of the committee on</w:t>
            </w:r>
            <w:r w:rsidR="00A64056">
              <w:rPr>
                <w:sz w:val="24"/>
              </w:rPr>
              <w:t xml:space="preserve"> </w:t>
            </w:r>
            <w:r w:rsidR="000A48FC">
              <w:rPr>
                <w:sz w:val="24"/>
              </w:rPr>
              <w:t>5.9.2019,</w:t>
            </w:r>
            <w:r w:rsidR="002870AF">
              <w:rPr>
                <w:sz w:val="24"/>
              </w:rPr>
              <w:t xml:space="preserve"> d</w:t>
            </w:r>
            <w:r w:rsidR="002870AF" w:rsidRPr="00F44EBC">
              <w:rPr>
                <w:sz w:val="24"/>
              </w:rPr>
              <w:t>uring deliberations on the comments of CDSCO HQ, the Member Secretary informed that the PCD 19 has already decided to formulate an indigenous standard on Labelling and Claims for the natural and organic cosmetics (Part 3 in this series). The decision was welcomed by the members</w:t>
            </w:r>
            <w:r w:rsidR="002241C1" w:rsidRPr="00676A52">
              <w:rPr>
                <w:sz w:val="24"/>
                <w:szCs w:val="24"/>
              </w:rPr>
              <w:t xml:space="preserve">. Some members opined that standard on the subject would bring uniform approach among all state FDAs on natural/organic claims made by cosmetic manufacturers. In order to fasten up standard formulation on this important subject, the Committee REQUESTED </w:t>
            </w:r>
            <w:proofErr w:type="spellStart"/>
            <w:r w:rsidR="002241C1" w:rsidRPr="00676A52">
              <w:rPr>
                <w:sz w:val="24"/>
                <w:szCs w:val="24"/>
              </w:rPr>
              <w:t>L’oreal</w:t>
            </w:r>
            <w:proofErr w:type="spellEnd"/>
            <w:r w:rsidR="002241C1" w:rsidRPr="00676A52">
              <w:rPr>
                <w:sz w:val="24"/>
                <w:szCs w:val="24"/>
              </w:rPr>
              <w:t xml:space="preserve"> India Pvt Ltd., </w:t>
            </w:r>
            <w:proofErr w:type="spellStart"/>
            <w:r w:rsidR="002241C1" w:rsidRPr="00676A52">
              <w:rPr>
                <w:sz w:val="24"/>
                <w:szCs w:val="24"/>
              </w:rPr>
              <w:t>EnvisBE</w:t>
            </w:r>
            <w:proofErr w:type="spellEnd"/>
            <w:r w:rsidR="002241C1" w:rsidRPr="00676A52">
              <w:rPr>
                <w:sz w:val="24"/>
                <w:szCs w:val="24"/>
              </w:rPr>
              <w:t xml:space="preserve"> Solutions </w:t>
            </w:r>
            <w:proofErr w:type="spellStart"/>
            <w:r w:rsidR="002241C1" w:rsidRPr="00676A52">
              <w:rPr>
                <w:sz w:val="24"/>
                <w:szCs w:val="24"/>
              </w:rPr>
              <w:t>Pvt.</w:t>
            </w:r>
            <w:proofErr w:type="spellEnd"/>
            <w:r w:rsidR="002241C1" w:rsidRPr="00676A52">
              <w:rPr>
                <w:sz w:val="24"/>
                <w:szCs w:val="24"/>
              </w:rPr>
              <w:t xml:space="preserve"> Ltd., Himalaya Drug Company, Colgate Palmolive (India) Ltd. and other interested members to provide inputs on the </w:t>
            </w:r>
            <w:r w:rsidR="002241C1" w:rsidRPr="00676A52">
              <w:rPr>
                <w:sz w:val="24"/>
                <w:szCs w:val="24"/>
              </w:rPr>
              <w:lastRenderedPageBreak/>
              <w:t>defining natural/organic cosmetic products substantiated by other industrial/other national/international standards/regulations for discussion in its next meeting.</w:t>
            </w:r>
          </w:p>
        </w:tc>
        <w:tc>
          <w:tcPr>
            <w:tcW w:w="2880" w:type="dxa"/>
          </w:tcPr>
          <w:p w14:paraId="22F5FC93" w14:textId="77777777" w:rsidR="002241C1" w:rsidRPr="00676A52" w:rsidRDefault="002241C1" w:rsidP="00902422">
            <w:pPr>
              <w:jc w:val="both"/>
              <w:rPr>
                <w:b/>
                <w:bCs/>
                <w:sz w:val="24"/>
                <w:szCs w:val="24"/>
                <w:u w:val="single"/>
              </w:rPr>
            </w:pPr>
            <w:r w:rsidRPr="00676A52">
              <w:rPr>
                <w:bCs/>
                <w:sz w:val="24"/>
                <w:szCs w:val="24"/>
                <w:lang w:val="en-US"/>
              </w:rPr>
              <w:lastRenderedPageBreak/>
              <w:t xml:space="preserve">Inputs are awaited from </w:t>
            </w:r>
            <w:r w:rsidRPr="002870AF">
              <w:rPr>
                <w:sz w:val="24"/>
                <w:szCs w:val="24"/>
              </w:rPr>
              <w:t xml:space="preserve">L’oreal India Pvt Ltd., </w:t>
            </w:r>
            <w:proofErr w:type="spellStart"/>
            <w:r w:rsidRPr="002870AF">
              <w:rPr>
                <w:sz w:val="24"/>
                <w:szCs w:val="24"/>
              </w:rPr>
              <w:t>EnvisBE</w:t>
            </w:r>
            <w:proofErr w:type="spellEnd"/>
            <w:r w:rsidRPr="002870AF">
              <w:rPr>
                <w:sz w:val="24"/>
                <w:szCs w:val="24"/>
              </w:rPr>
              <w:t xml:space="preserve"> Solutions </w:t>
            </w:r>
            <w:proofErr w:type="spellStart"/>
            <w:r w:rsidRPr="002870AF">
              <w:rPr>
                <w:sz w:val="24"/>
                <w:szCs w:val="24"/>
              </w:rPr>
              <w:t>Pvt.</w:t>
            </w:r>
            <w:proofErr w:type="spellEnd"/>
            <w:r w:rsidRPr="002870AF">
              <w:rPr>
                <w:sz w:val="24"/>
                <w:szCs w:val="24"/>
              </w:rPr>
              <w:t xml:space="preserve"> Ltd., Himalaya Drug Company, Colgate Palmolive (India) Ltd. and other interested members</w:t>
            </w:r>
            <w:r w:rsidRPr="00676A52">
              <w:rPr>
                <w:b/>
                <w:bCs/>
                <w:sz w:val="24"/>
                <w:szCs w:val="24"/>
                <w:u w:val="single"/>
              </w:rPr>
              <w:t>.</w:t>
            </w:r>
          </w:p>
          <w:p w14:paraId="51E766B9" w14:textId="77777777" w:rsidR="002241C1" w:rsidRPr="00676A52" w:rsidRDefault="002241C1" w:rsidP="00902422">
            <w:pPr>
              <w:jc w:val="both"/>
              <w:rPr>
                <w:b/>
                <w:bCs/>
                <w:sz w:val="24"/>
                <w:szCs w:val="24"/>
                <w:u w:val="single"/>
              </w:rPr>
            </w:pPr>
          </w:p>
          <w:p w14:paraId="355CA073" w14:textId="77777777" w:rsidR="002241C1" w:rsidRPr="00676A52" w:rsidRDefault="002241C1" w:rsidP="00902422">
            <w:pPr>
              <w:jc w:val="both"/>
              <w:rPr>
                <w:bCs/>
                <w:sz w:val="24"/>
                <w:szCs w:val="24"/>
                <w:lang w:val="en-US"/>
              </w:rPr>
            </w:pPr>
            <w:r w:rsidRPr="00CB43D7">
              <w:rPr>
                <w:rFonts w:eastAsia="Verdana"/>
                <w:sz w:val="24"/>
                <w:szCs w:val="24"/>
              </w:rPr>
              <w:t xml:space="preserve">The Committee may </w:t>
            </w:r>
            <w:r w:rsidRPr="00CB43D7">
              <w:rPr>
                <w:rFonts w:eastAsia="Verdana"/>
                <w:b/>
                <w:bCs/>
                <w:sz w:val="24"/>
                <w:szCs w:val="24"/>
              </w:rPr>
              <w:t>CONSIDER</w:t>
            </w:r>
            <w:r w:rsidRPr="00CB43D7">
              <w:rPr>
                <w:rFonts w:eastAsia="Verdana"/>
                <w:sz w:val="24"/>
                <w:szCs w:val="24"/>
              </w:rPr>
              <w:t>.</w:t>
            </w:r>
          </w:p>
        </w:tc>
      </w:tr>
      <w:tr w:rsidR="002241C1" w:rsidRPr="00676A52" w14:paraId="299F944C" w14:textId="77777777" w:rsidTr="00524822">
        <w:trPr>
          <w:trHeight w:val="787"/>
          <w:jc w:val="center"/>
        </w:trPr>
        <w:tc>
          <w:tcPr>
            <w:tcW w:w="895" w:type="dxa"/>
          </w:tcPr>
          <w:p w14:paraId="10358C2C" w14:textId="6BA8209D" w:rsidR="002241C1" w:rsidRPr="002241C1" w:rsidRDefault="00BB6BAB" w:rsidP="00902422">
            <w:pPr>
              <w:tabs>
                <w:tab w:val="left" w:pos="0"/>
              </w:tabs>
              <w:ind w:left="29" w:hanging="62"/>
              <w:jc w:val="both"/>
              <w:rPr>
                <w:b/>
                <w:bCs/>
                <w:sz w:val="24"/>
                <w:szCs w:val="24"/>
              </w:rPr>
            </w:pPr>
            <w:r>
              <w:rPr>
                <w:b/>
                <w:bCs/>
                <w:sz w:val="24"/>
                <w:szCs w:val="24"/>
              </w:rPr>
              <w:t>5.</w:t>
            </w:r>
            <w:r w:rsidR="00093916">
              <w:rPr>
                <w:b/>
                <w:bCs/>
                <w:sz w:val="24"/>
                <w:szCs w:val="24"/>
              </w:rPr>
              <w:t>4</w:t>
            </w:r>
          </w:p>
        </w:tc>
        <w:tc>
          <w:tcPr>
            <w:tcW w:w="1440" w:type="dxa"/>
          </w:tcPr>
          <w:p w14:paraId="714F3F36" w14:textId="77777777" w:rsidR="002241C1" w:rsidRPr="002241C1" w:rsidRDefault="002241C1" w:rsidP="00902422">
            <w:pPr>
              <w:ind w:left="-14" w:firstLine="14"/>
              <w:jc w:val="both"/>
              <w:rPr>
                <w:rFonts w:eastAsia="Verdana"/>
                <w:b/>
                <w:bCs/>
                <w:sz w:val="24"/>
                <w:szCs w:val="24"/>
              </w:rPr>
            </w:pPr>
            <w:r w:rsidRPr="002241C1">
              <w:rPr>
                <w:b/>
                <w:bCs/>
                <w:sz w:val="24"/>
                <w:szCs w:val="24"/>
              </w:rPr>
              <w:t xml:space="preserve">IS </w:t>
            </w:r>
            <w:r w:rsidRPr="000C3FE3">
              <w:rPr>
                <w:b/>
                <w:bCs/>
                <w:sz w:val="24"/>
                <w:szCs w:val="24"/>
              </w:rPr>
              <w:t>4011 : 2018 Methods of Test for Safety Evaluation of Cosmetics (</w:t>
            </w:r>
            <w:r w:rsidRPr="000C3FE3">
              <w:rPr>
                <w:b/>
                <w:bCs/>
                <w:i/>
                <w:iCs/>
                <w:sz w:val="24"/>
                <w:szCs w:val="24"/>
              </w:rPr>
              <w:t>Third Revision</w:t>
            </w:r>
            <w:r w:rsidRPr="002241C1">
              <w:rPr>
                <w:b/>
                <w:bCs/>
                <w:sz w:val="24"/>
                <w:szCs w:val="24"/>
              </w:rPr>
              <w:t xml:space="preserve">) </w:t>
            </w:r>
          </w:p>
          <w:p w14:paraId="0838E28C" w14:textId="77777777" w:rsidR="002241C1" w:rsidRPr="002241C1" w:rsidRDefault="002241C1" w:rsidP="00902422">
            <w:pPr>
              <w:autoSpaceDE w:val="0"/>
              <w:autoSpaceDN w:val="0"/>
              <w:adjustRightInd w:val="0"/>
              <w:jc w:val="both"/>
              <w:rPr>
                <w:b/>
                <w:bCs/>
                <w:color w:val="000000"/>
                <w:sz w:val="24"/>
                <w:szCs w:val="24"/>
                <w:lang w:val="en-US"/>
              </w:rPr>
            </w:pPr>
          </w:p>
        </w:tc>
        <w:tc>
          <w:tcPr>
            <w:tcW w:w="5130" w:type="dxa"/>
          </w:tcPr>
          <w:p w14:paraId="0751610E" w14:textId="0DECCC5E" w:rsidR="002241C1" w:rsidRPr="005B21A9" w:rsidRDefault="00F0654E" w:rsidP="00902422">
            <w:pPr>
              <w:jc w:val="both"/>
              <w:rPr>
                <w:rFonts w:eastAsia="Verdana"/>
                <w:sz w:val="24"/>
                <w:szCs w:val="24"/>
              </w:rPr>
            </w:pPr>
            <w:r>
              <w:rPr>
                <w:rFonts w:eastAsia="Verdana"/>
                <w:bCs/>
                <w:sz w:val="24"/>
                <w:szCs w:val="24"/>
              </w:rPr>
              <w:t>During</w:t>
            </w:r>
            <w:r w:rsidR="002241C1" w:rsidRPr="005B21A9">
              <w:rPr>
                <w:rFonts w:eastAsia="Verdana"/>
                <w:bCs/>
                <w:sz w:val="24"/>
                <w:szCs w:val="24"/>
              </w:rPr>
              <w:t xml:space="preserve"> the 31</w:t>
            </w:r>
            <w:r w:rsidR="002241C1" w:rsidRPr="005B21A9">
              <w:rPr>
                <w:rFonts w:eastAsia="Verdana"/>
                <w:bCs/>
                <w:sz w:val="24"/>
                <w:szCs w:val="24"/>
                <w:vertAlign w:val="superscript"/>
              </w:rPr>
              <w:t>st</w:t>
            </w:r>
            <w:r w:rsidR="002241C1" w:rsidRPr="005B21A9">
              <w:rPr>
                <w:rFonts w:eastAsia="Verdana"/>
                <w:bCs/>
                <w:sz w:val="24"/>
                <w:szCs w:val="24"/>
              </w:rPr>
              <w:t xml:space="preserve"> meeting</w:t>
            </w:r>
            <w:r w:rsidR="000A48FC">
              <w:rPr>
                <w:rFonts w:eastAsia="Verdana"/>
                <w:bCs/>
                <w:sz w:val="24"/>
                <w:szCs w:val="24"/>
              </w:rPr>
              <w:t xml:space="preserve"> </w:t>
            </w:r>
            <w:r w:rsidR="000A48FC">
              <w:rPr>
                <w:sz w:val="24"/>
              </w:rPr>
              <w:t>of the committee on 30.4.2019</w:t>
            </w:r>
            <w:r w:rsidR="002241C1" w:rsidRPr="005B21A9">
              <w:rPr>
                <w:rFonts w:eastAsia="Verdana"/>
                <w:bCs/>
                <w:sz w:val="24"/>
                <w:szCs w:val="24"/>
              </w:rPr>
              <w:t xml:space="preserve">, while deliberating on the comments received, members agreed that the comments are majorly typographical /editorial errors and need to be carried out through amendment. Regarding proposal of ITC to incorporate the paragraph </w:t>
            </w:r>
            <w:r w:rsidR="002241C1" w:rsidRPr="005B21A9">
              <w:rPr>
                <w:rFonts w:eastAsia="Verdana"/>
                <w:sz w:val="24"/>
                <w:szCs w:val="24"/>
                <w:lang w:val="en-GB"/>
              </w:rPr>
              <w:t>‘</w:t>
            </w:r>
            <w:r w:rsidR="002241C1" w:rsidRPr="005B21A9">
              <w:rPr>
                <w:rFonts w:eastAsia="Verdana"/>
                <w:bCs/>
                <w:i/>
                <w:sz w:val="24"/>
                <w:szCs w:val="24"/>
              </w:rPr>
              <w:t>All cosmetic products should be formulated conforming to the restrictions imposed by IS 4707 (Parts 1 and 2)……………... documents shall require safety testing using the guidelines Provided in this standard.</w:t>
            </w:r>
            <w:r w:rsidR="002241C1" w:rsidRPr="005B21A9">
              <w:rPr>
                <w:rFonts w:eastAsia="Verdana"/>
                <w:bCs/>
                <w:sz w:val="24"/>
                <w:szCs w:val="24"/>
              </w:rPr>
              <w:t>’ which was given in previous version of IS 4011:1997,</w:t>
            </w:r>
            <w:r w:rsidR="00147A9F">
              <w:rPr>
                <w:rFonts w:eastAsia="Verdana"/>
                <w:bCs/>
                <w:sz w:val="24"/>
                <w:szCs w:val="24"/>
              </w:rPr>
              <w:t xml:space="preserve"> it was OPINED that the para </w:t>
            </w:r>
            <w:r w:rsidR="002241C1" w:rsidRPr="005B21A9">
              <w:rPr>
                <w:rFonts w:eastAsia="Verdana"/>
                <w:bCs/>
                <w:sz w:val="24"/>
                <w:szCs w:val="24"/>
              </w:rPr>
              <w:t xml:space="preserve">helps the cosmetic manufacturers to understand when the cosmetic products/ingredients need to be evaluated for their safety as per IS 4011. </w:t>
            </w:r>
            <w:r w:rsidR="002241C1" w:rsidRPr="005B21A9">
              <w:rPr>
                <w:rFonts w:eastAsia="Verdana"/>
                <w:sz w:val="24"/>
                <w:szCs w:val="24"/>
              </w:rPr>
              <w:t>Therefore, the Committee DECIDED to issue an amendment to IS 4011 for correction of typographical error at 4.3</w:t>
            </w:r>
            <w:r w:rsidR="002241C1" w:rsidRPr="005B21A9">
              <w:rPr>
                <w:rFonts w:eastAsia="Verdana"/>
                <w:bCs/>
                <w:sz w:val="24"/>
                <w:szCs w:val="24"/>
              </w:rPr>
              <w:t xml:space="preserve">.1.4(a) and to incorporate the para 3, foreword of IS 4011:1997 in the foreword of IS </w:t>
            </w:r>
            <w:proofErr w:type="gramStart"/>
            <w:r w:rsidR="002241C1" w:rsidRPr="005B21A9">
              <w:rPr>
                <w:rFonts w:eastAsia="Verdana"/>
                <w:bCs/>
                <w:sz w:val="24"/>
                <w:szCs w:val="24"/>
              </w:rPr>
              <w:t>4011 :</w:t>
            </w:r>
            <w:proofErr w:type="gramEnd"/>
            <w:r w:rsidR="002241C1" w:rsidRPr="005B21A9">
              <w:rPr>
                <w:rFonts w:eastAsia="Verdana"/>
                <w:bCs/>
                <w:sz w:val="24"/>
                <w:szCs w:val="24"/>
              </w:rPr>
              <w:t xml:space="preserve"> 2018 (latest version) directly</w:t>
            </w:r>
            <w:r w:rsidR="002241C1" w:rsidRPr="005B21A9">
              <w:rPr>
                <w:rFonts w:eastAsia="Verdana"/>
                <w:sz w:val="24"/>
                <w:szCs w:val="24"/>
              </w:rPr>
              <w:t xml:space="preserve"> for publication as it is non-controversial in nature.  </w:t>
            </w:r>
          </w:p>
          <w:p w14:paraId="580519E5" w14:textId="77777777" w:rsidR="002241C1" w:rsidRPr="005B21A9" w:rsidRDefault="002241C1" w:rsidP="00902422">
            <w:pPr>
              <w:jc w:val="both"/>
              <w:rPr>
                <w:rFonts w:eastAsia="Verdana"/>
                <w:sz w:val="24"/>
                <w:szCs w:val="24"/>
              </w:rPr>
            </w:pPr>
          </w:p>
          <w:p w14:paraId="56BF4ECA" w14:textId="77777777" w:rsidR="002241C1" w:rsidRPr="005B21A9" w:rsidRDefault="002241C1" w:rsidP="00902422">
            <w:pPr>
              <w:autoSpaceDE w:val="0"/>
              <w:autoSpaceDN w:val="0"/>
              <w:adjustRightInd w:val="0"/>
              <w:jc w:val="both"/>
              <w:rPr>
                <w:rFonts w:eastAsia="Verdana"/>
                <w:sz w:val="24"/>
                <w:szCs w:val="24"/>
              </w:rPr>
            </w:pPr>
            <w:r w:rsidRPr="005B21A9">
              <w:rPr>
                <w:rFonts w:eastAsia="Verdana"/>
                <w:sz w:val="24"/>
                <w:szCs w:val="24"/>
              </w:rPr>
              <w:t xml:space="preserve">Further, during deliberations, Dr </w:t>
            </w:r>
            <w:proofErr w:type="spellStart"/>
            <w:r w:rsidRPr="005B21A9">
              <w:rPr>
                <w:rFonts w:eastAsia="Verdana"/>
                <w:sz w:val="24"/>
                <w:szCs w:val="24"/>
              </w:rPr>
              <w:t>Ankita</w:t>
            </w:r>
            <w:proofErr w:type="spellEnd"/>
            <w:r w:rsidRPr="005B21A9">
              <w:rPr>
                <w:rFonts w:eastAsia="Verdana"/>
                <w:sz w:val="24"/>
                <w:szCs w:val="24"/>
              </w:rPr>
              <w:t xml:space="preserve"> Pandey, PETA India informed the Committee that some more OECD alternative test procedures have been published which need to be incorporated in the Annex B ‘</w:t>
            </w:r>
            <w:r w:rsidRPr="005B21A9">
              <w:rPr>
                <w:bCs/>
                <w:sz w:val="24"/>
                <w:szCs w:val="24"/>
              </w:rPr>
              <w:t>Alternate Methods for Safety Testing</w:t>
            </w:r>
            <w:r w:rsidRPr="005B21A9">
              <w:rPr>
                <w:b/>
                <w:bCs/>
                <w:sz w:val="24"/>
                <w:szCs w:val="24"/>
              </w:rPr>
              <w:t xml:space="preserve">’ </w:t>
            </w:r>
            <w:r w:rsidRPr="005B21A9">
              <w:rPr>
                <w:i/>
                <w:iCs/>
                <w:sz w:val="24"/>
                <w:szCs w:val="24"/>
              </w:rPr>
              <w:t>(Source Reference — OECD Guidelines, EURL ECVAM Recommendations)</w:t>
            </w:r>
            <w:r w:rsidRPr="005B21A9">
              <w:rPr>
                <w:rFonts w:eastAsia="Verdana"/>
                <w:sz w:val="24"/>
                <w:szCs w:val="24"/>
              </w:rPr>
              <w:t>. In addition, earlier at Finalized Draft stage, PETA had submitted comments on the standard which also need to be addressed. In this regard, the Member Secretary said that in the 28</w:t>
            </w:r>
            <w:r w:rsidRPr="005B21A9">
              <w:rPr>
                <w:rFonts w:eastAsia="Verdana"/>
                <w:sz w:val="24"/>
                <w:szCs w:val="24"/>
                <w:vertAlign w:val="superscript"/>
              </w:rPr>
              <w:t>th</w:t>
            </w:r>
            <w:r w:rsidRPr="005B21A9">
              <w:rPr>
                <w:rFonts w:eastAsia="Verdana"/>
                <w:sz w:val="24"/>
                <w:szCs w:val="24"/>
              </w:rPr>
              <w:t xml:space="preserve"> meeting, the Committee while finalizing the Draft Revision of IS 4011 for printing (published as IS 4011:2018) decided to simultaneously take up revision of Annex B of standard based on the comments received from PETA and technological advancements taking place in the world.</w:t>
            </w:r>
          </w:p>
          <w:p w14:paraId="043E8B1B" w14:textId="77777777" w:rsidR="002241C1" w:rsidRPr="005B21A9" w:rsidRDefault="002241C1" w:rsidP="00902422">
            <w:pPr>
              <w:jc w:val="both"/>
              <w:rPr>
                <w:rFonts w:eastAsia="Verdana"/>
                <w:sz w:val="24"/>
                <w:szCs w:val="24"/>
              </w:rPr>
            </w:pPr>
            <w:r>
              <w:rPr>
                <w:rFonts w:eastAsia="Verdana"/>
                <w:sz w:val="24"/>
                <w:szCs w:val="24"/>
              </w:rPr>
              <w:t xml:space="preserve">The committee </w:t>
            </w:r>
            <w:r w:rsidR="00697CDD">
              <w:rPr>
                <w:rFonts w:eastAsia="Verdana"/>
                <w:sz w:val="24"/>
                <w:szCs w:val="24"/>
              </w:rPr>
              <w:t>a</w:t>
            </w:r>
            <w:r w:rsidRPr="005B21A9">
              <w:rPr>
                <w:rFonts w:eastAsia="Verdana"/>
                <w:sz w:val="24"/>
                <w:szCs w:val="24"/>
              </w:rPr>
              <w:t xml:space="preserve">fter detailed deliberations, once again REQUESTED the Working Group to revise the Annex B of IS 4011 and to provide the same to BIS </w:t>
            </w:r>
            <w:proofErr w:type="spellStart"/>
            <w:r w:rsidRPr="005B21A9">
              <w:rPr>
                <w:rFonts w:eastAsia="Verdana"/>
                <w:sz w:val="24"/>
                <w:szCs w:val="24"/>
              </w:rPr>
              <w:t>Sectt</w:t>
            </w:r>
            <w:proofErr w:type="spellEnd"/>
            <w:r w:rsidRPr="005B21A9">
              <w:rPr>
                <w:rFonts w:eastAsia="Verdana"/>
                <w:sz w:val="24"/>
                <w:szCs w:val="24"/>
              </w:rPr>
              <w:t xml:space="preserve">. </w:t>
            </w:r>
            <w:proofErr w:type="gramStart"/>
            <w:r w:rsidRPr="005B21A9">
              <w:rPr>
                <w:rFonts w:eastAsia="Verdana"/>
                <w:sz w:val="24"/>
                <w:szCs w:val="24"/>
              </w:rPr>
              <w:t>within</w:t>
            </w:r>
            <w:proofErr w:type="gramEnd"/>
            <w:r w:rsidRPr="005B21A9">
              <w:rPr>
                <w:rFonts w:eastAsia="Verdana"/>
                <w:sz w:val="24"/>
                <w:szCs w:val="24"/>
              </w:rPr>
              <w:t xml:space="preserve"> 3 months’ time for issue of Amendment To IS 4011 into Wide Circulation for 60 days.</w:t>
            </w:r>
          </w:p>
          <w:p w14:paraId="6E6B379D" w14:textId="77777777" w:rsidR="002241C1" w:rsidRPr="005B21A9" w:rsidRDefault="002241C1" w:rsidP="00902422">
            <w:pPr>
              <w:jc w:val="both"/>
              <w:rPr>
                <w:rFonts w:eastAsia="Verdana"/>
                <w:sz w:val="24"/>
                <w:szCs w:val="24"/>
              </w:rPr>
            </w:pPr>
          </w:p>
          <w:p w14:paraId="224173B4" w14:textId="77777777" w:rsidR="002241C1" w:rsidRPr="005B21A9" w:rsidRDefault="002241C1" w:rsidP="00902422">
            <w:pPr>
              <w:jc w:val="both"/>
              <w:rPr>
                <w:b/>
                <w:sz w:val="24"/>
                <w:szCs w:val="24"/>
                <w:lang w:val="en-US"/>
              </w:rPr>
            </w:pPr>
            <w:r w:rsidRPr="005B21A9">
              <w:rPr>
                <w:b/>
                <w:sz w:val="24"/>
                <w:szCs w:val="24"/>
                <w:lang w:val="en-US"/>
              </w:rPr>
              <w:lastRenderedPageBreak/>
              <w:t>Composition of the Working Group for revision of IS 4011:</w:t>
            </w:r>
          </w:p>
          <w:p w14:paraId="440088FF"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i) Shri Benedict M. Mascarenhas (Convener)</w:t>
            </w:r>
          </w:p>
          <w:p w14:paraId="639478D9"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ii) Representative from CDSCO, New Delhi</w:t>
            </w:r>
          </w:p>
          <w:p w14:paraId="51ED1158"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iii) Representative from Johnson &amp; Johnson Ltd.</w:t>
            </w:r>
          </w:p>
          <w:p w14:paraId="0EBF481F"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iv) Mr. Kern Petra, Procter &amp; Gamble, Mumbai</w:t>
            </w:r>
          </w:p>
          <w:p w14:paraId="5B3E76FF"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 xml:space="preserve">v) Dr. Vijay </w:t>
            </w:r>
            <w:proofErr w:type="spellStart"/>
            <w:r w:rsidRPr="005B21A9">
              <w:rPr>
                <w:sz w:val="24"/>
                <w:szCs w:val="24"/>
                <w:lang w:val="en-US"/>
              </w:rPr>
              <w:t>Iyer</w:t>
            </w:r>
            <w:proofErr w:type="spellEnd"/>
            <w:r w:rsidRPr="005B21A9">
              <w:rPr>
                <w:sz w:val="24"/>
                <w:szCs w:val="24"/>
                <w:lang w:val="en-US"/>
              </w:rPr>
              <w:t>, HUL, Mumbai</w:t>
            </w:r>
          </w:p>
          <w:p w14:paraId="0667F526"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vi) Representative from KET’s Scientific Research Centre, Mumbai</w:t>
            </w:r>
          </w:p>
          <w:p w14:paraId="5D34647B"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 xml:space="preserve">vii) Dr. James </w:t>
            </w:r>
            <w:proofErr w:type="spellStart"/>
            <w:r w:rsidRPr="005B21A9">
              <w:rPr>
                <w:sz w:val="24"/>
                <w:szCs w:val="24"/>
                <w:lang w:val="en-US"/>
              </w:rPr>
              <w:t>Bhaskar</w:t>
            </w:r>
            <w:proofErr w:type="spellEnd"/>
            <w:r w:rsidRPr="005B21A9">
              <w:rPr>
                <w:sz w:val="24"/>
                <w:szCs w:val="24"/>
                <w:lang w:val="en-US"/>
              </w:rPr>
              <w:t>, ITC R&amp;D Centre, Bangalore</w:t>
            </w:r>
          </w:p>
          <w:p w14:paraId="3DFFACEF" w14:textId="77777777" w:rsidR="002241C1" w:rsidRPr="005B21A9" w:rsidRDefault="002241C1" w:rsidP="00902422">
            <w:pPr>
              <w:tabs>
                <w:tab w:val="left" w:pos="1560"/>
              </w:tabs>
              <w:adjustRightInd w:val="0"/>
              <w:jc w:val="both"/>
              <w:rPr>
                <w:sz w:val="24"/>
                <w:szCs w:val="24"/>
                <w:lang w:val="en-US"/>
              </w:rPr>
            </w:pPr>
            <w:r w:rsidRPr="005B21A9">
              <w:rPr>
                <w:sz w:val="24"/>
                <w:szCs w:val="24"/>
                <w:lang w:val="en-US"/>
              </w:rPr>
              <w:t>viii) Dr. R. S. Ray, IITR, Lucknow</w:t>
            </w:r>
          </w:p>
          <w:p w14:paraId="149A1608" w14:textId="77777777" w:rsidR="002241C1" w:rsidRPr="005B21A9" w:rsidRDefault="002241C1" w:rsidP="00902422">
            <w:pPr>
              <w:autoSpaceDE w:val="0"/>
              <w:autoSpaceDN w:val="0"/>
              <w:adjustRightInd w:val="0"/>
              <w:jc w:val="both"/>
              <w:rPr>
                <w:b/>
                <w:bCs/>
                <w:color w:val="000000"/>
                <w:sz w:val="24"/>
                <w:szCs w:val="24"/>
                <w:lang w:val="en-US"/>
              </w:rPr>
            </w:pPr>
            <w:r w:rsidRPr="005B21A9">
              <w:rPr>
                <w:sz w:val="24"/>
                <w:szCs w:val="24"/>
                <w:lang w:val="en-US"/>
              </w:rPr>
              <w:t>ix) Representative from PETA</w:t>
            </w:r>
          </w:p>
          <w:p w14:paraId="764BF623" w14:textId="26CF66B6" w:rsidR="00BF2BB4" w:rsidRPr="00BF2BB4" w:rsidRDefault="00BF2BB4" w:rsidP="00902422">
            <w:pPr>
              <w:jc w:val="both"/>
              <w:rPr>
                <w:rFonts w:eastAsia="Verdana"/>
                <w:b/>
                <w:bCs/>
                <w:sz w:val="24"/>
                <w:szCs w:val="24"/>
              </w:rPr>
            </w:pPr>
            <w:r w:rsidRPr="004F7CA4">
              <w:rPr>
                <w:sz w:val="24"/>
                <w:szCs w:val="24"/>
                <w:lang w:val="en-US"/>
              </w:rPr>
              <w:t xml:space="preserve">The Committee </w:t>
            </w:r>
            <w:r w:rsidR="00252A86">
              <w:rPr>
                <w:sz w:val="24"/>
                <w:szCs w:val="24"/>
                <w:lang w:val="en-US"/>
              </w:rPr>
              <w:t>during</w:t>
            </w:r>
            <w:r>
              <w:rPr>
                <w:sz w:val="24"/>
                <w:szCs w:val="24"/>
                <w:lang w:val="en-US"/>
              </w:rPr>
              <w:t xml:space="preserve"> its 34</w:t>
            </w:r>
            <w:r w:rsidRPr="004F7CA4">
              <w:rPr>
                <w:sz w:val="24"/>
                <w:szCs w:val="24"/>
                <w:vertAlign w:val="superscript"/>
                <w:lang w:val="en-US"/>
              </w:rPr>
              <w:t>th</w:t>
            </w:r>
            <w:r>
              <w:rPr>
                <w:sz w:val="24"/>
                <w:szCs w:val="24"/>
                <w:lang w:val="en-US"/>
              </w:rPr>
              <w:t xml:space="preserve"> Meeting on 17.3.2021</w:t>
            </w:r>
            <w:r w:rsidR="00E37F2A">
              <w:rPr>
                <w:sz w:val="24"/>
                <w:szCs w:val="24"/>
                <w:lang w:val="en-US"/>
              </w:rPr>
              <w:t>,</w:t>
            </w:r>
            <w:r>
              <w:rPr>
                <w:sz w:val="24"/>
                <w:szCs w:val="24"/>
                <w:lang w:val="en-US"/>
              </w:rPr>
              <w:t xml:space="preserve"> </w:t>
            </w:r>
            <w:r w:rsidRPr="00BF2BB4">
              <w:rPr>
                <w:rFonts w:eastAsia="Verdana"/>
                <w:sz w:val="24"/>
                <w:szCs w:val="24"/>
                <w:lang w:val="en-US"/>
              </w:rPr>
              <w:t xml:space="preserve">NOTED that </w:t>
            </w:r>
            <w:r w:rsidRPr="00BF2BB4">
              <w:rPr>
                <w:rFonts w:eastAsia="Verdana"/>
                <w:bCs/>
                <w:sz w:val="24"/>
                <w:szCs w:val="24"/>
                <w:lang w:val="en-US"/>
              </w:rPr>
              <w:t xml:space="preserve">the draft revision of Annex B of IS 4011 is awaited from </w:t>
            </w:r>
            <w:r w:rsidRPr="00BF2BB4">
              <w:rPr>
                <w:rFonts w:eastAsia="Verdana"/>
                <w:sz w:val="24"/>
                <w:szCs w:val="24"/>
                <w:lang w:val="en-US"/>
              </w:rPr>
              <w:t xml:space="preserve">Shri Benedict M. </w:t>
            </w:r>
            <w:proofErr w:type="spellStart"/>
            <w:r w:rsidRPr="00BF2BB4">
              <w:rPr>
                <w:rFonts w:eastAsia="Verdana"/>
                <w:sz w:val="24"/>
                <w:szCs w:val="24"/>
                <w:lang w:val="en-US"/>
              </w:rPr>
              <w:t>Mascarenhas</w:t>
            </w:r>
            <w:proofErr w:type="spellEnd"/>
            <w:r w:rsidRPr="00BF2BB4">
              <w:rPr>
                <w:rFonts w:eastAsia="Verdana"/>
                <w:sz w:val="24"/>
                <w:szCs w:val="24"/>
                <w:lang w:val="en-US"/>
              </w:rPr>
              <w:t xml:space="preserve"> (Convener of Working Group for revision of IS 4011) and requested the Working group to expedite submission of the draft for revision. Shri Benedict M. </w:t>
            </w:r>
            <w:proofErr w:type="spellStart"/>
            <w:r w:rsidRPr="00BF2BB4">
              <w:rPr>
                <w:rFonts w:eastAsia="Verdana"/>
                <w:sz w:val="24"/>
                <w:szCs w:val="24"/>
                <w:lang w:val="en-US"/>
              </w:rPr>
              <w:t>Mascarenhas</w:t>
            </w:r>
            <w:proofErr w:type="spellEnd"/>
            <w:r w:rsidRPr="00BF2BB4">
              <w:rPr>
                <w:rFonts w:eastAsia="Verdana"/>
                <w:sz w:val="24"/>
                <w:szCs w:val="24"/>
                <w:lang w:val="en-US"/>
              </w:rPr>
              <w:t xml:space="preserve"> informed the committee that since comments are still being received for inclusion in the revision, 31</w:t>
            </w:r>
            <w:r w:rsidRPr="00BF2BB4">
              <w:rPr>
                <w:rFonts w:eastAsia="Verdana"/>
                <w:sz w:val="24"/>
                <w:szCs w:val="24"/>
                <w:vertAlign w:val="superscript"/>
                <w:lang w:val="en-US"/>
              </w:rPr>
              <w:t>st</w:t>
            </w:r>
            <w:r w:rsidRPr="00BF2BB4">
              <w:rPr>
                <w:rFonts w:eastAsia="Verdana"/>
                <w:sz w:val="24"/>
                <w:szCs w:val="24"/>
                <w:lang w:val="en-US"/>
              </w:rPr>
              <w:t xml:space="preserve"> March 2021 will be taken as the last date for receipt of comments and the final draft for revision will be prepared and submitted thereafter. </w:t>
            </w:r>
            <w:r w:rsidR="00C53027">
              <w:rPr>
                <w:rFonts w:eastAsia="Verdana"/>
                <w:sz w:val="24"/>
                <w:szCs w:val="24"/>
                <w:lang w:val="en-US"/>
              </w:rPr>
              <w:t>The Meetings of the</w:t>
            </w:r>
            <w:r w:rsidR="00F22232">
              <w:rPr>
                <w:rFonts w:eastAsia="Verdana"/>
                <w:sz w:val="24"/>
                <w:szCs w:val="24"/>
                <w:lang w:val="en-US"/>
              </w:rPr>
              <w:t xml:space="preserve"> Working Group </w:t>
            </w:r>
            <w:r w:rsidR="00C53027">
              <w:rPr>
                <w:rFonts w:eastAsia="Verdana"/>
                <w:sz w:val="24"/>
                <w:szCs w:val="24"/>
                <w:lang w:val="en-US"/>
              </w:rPr>
              <w:t>were</w:t>
            </w:r>
            <w:r w:rsidR="00F22232">
              <w:rPr>
                <w:rFonts w:eastAsia="Verdana"/>
                <w:sz w:val="24"/>
                <w:szCs w:val="24"/>
                <w:lang w:val="en-US"/>
              </w:rPr>
              <w:t xml:space="preserve"> held on 27</w:t>
            </w:r>
            <w:r w:rsidR="00F22232" w:rsidRPr="00F22232">
              <w:rPr>
                <w:rFonts w:eastAsia="Verdana"/>
                <w:sz w:val="24"/>
                <w:szCs w:val="24"/>
                <w:vertAlign w:val="superscript"/>
                <w:lang w:val="en-US"/>
              </w:rPr>
              <w:t>th</w:t>
            </w:r>
            <w:r w:rsidR="00F22232">
              <w:rPr>
                <w:rFonts w:eastAsia="Verdana"/>
                <w:sz w:val="24"/>
                <w:szCs w:val="24"/>
                <w:lang w:val="en-US"/>
              </w:rPr>
              <w:t xml:space="preserve"> October, </w:t>
            </w:r>
            <w:r w:rsidR="00C53027">
              <w:rPr>
                <w:rFonts w:eastAsia="Verdana"/>
                <w:sz w:val="24"/>
                <w:szCs w:val="24"/>
                <w:lang w:val="en-US"/>
              </w:rPr>
              <w:t>2021, and</w:t>
            </w:r>
            <w:r w:rsidR="003755DE">
              <w:rPr>
                <w:rFonts w:eastAsia="Verdana"/>
                <w:sz w:val="24"/>
                <w:szCs w:val="24"/>
                <w:lang w:val="en-US"/>
              </w:rPr>
              <w:t xml:space="preserve"> 15</w:t>
            </w:r>
            <w:r w:rsidR="003755DE" w:rsidRPr="003755DE">
              <w:rPr>
                <w:rFonts w:eastAsia="Verdana"/>
                <w:sz w:val="24"/>
                <w:szCs w:val="24"/>
                <w:vertAlign w:val="superscript"/>
                <w:lang w:val="en-US"/>
              </w:rPr>
              <w:t>th</w:t>
            </w:r>
            <w:r w:rsidR="00C53027">
              <w:rPr>
                <w:rFonts w:eastAsia="Verdana"/>
                <w:sz w:val="24"/>
                <w:szCs w:val="24"/>
                <w:lang w:val="en-US"/>
              </w:rPr>
              <w:t xml:space="preserve"> December, 2021.</w:t>
            </w:r>
          </w:p>
          <w:p w14:paraId="5B2E969F" w14:textId="77777777" w:rsidR="002241C1" w:rsidRPr="00F51231" w:rsidRDefault="002241C1" w:rsidP="00902422">
            <w:pPr>
              <w:jc w:val="both"/>
              <w:rPr>
                <w:rFonts w:eastAsia="Verdana"/>
                <w:sz w:val="24"/>
                <w:szCs w:val="24"/>
              </w:rPr>
            </w:pPr>
          </w:p>
          <w:p w14:paraId="25553FFC" w14:textId="77777777" w:rsidR="002241C1" w:rsidRPr="00F51231" w:rsidRDefault="002241C1" w:rsidP="00902422">
            <w:pPr>
              <w:autoSpaceDE w:val="0"/>
              <w:autoSpaceDN w:val="0"/>
              <w:adjustRightInd w:val="0"/>
              <w:ind w:left="342" w:hanging="342"/>
              <w:jc w:val="both"/>
              <w:rPr>
                <w:b/>
                <w:bCs/>
                <w:color w:val="000000"/>
                <w:sz w:val="24"/>
                <w:szCs w:val="24"/>
                <w:lang w:val="en-US"/>
              </w:rPr>
            </w:pPr>
          </w:p>
        </w:tc>
        <w:tc>
          <w:tcPr>
            <w:tcW w:w="2880" w:type="dxa"/>
          </w:tcPr>
          <w:p w14:paraId="52846171" w14:textId="77777777" w:rsidR="002241C1" w:rsidRPr="002870AF" w:rsidRDefault="002241C1" w:rsidP="00902422">
            <w:pPr>
              <w:autoSpaceDE w:val="0"/>
              <w:autoSpaceDN w:val="0"/>
              <w:adjustRightInd w:val="0"/>
              <w:jc w:val="both"/>
              <w:rPr>
                <w:sz w:val="24"/>
                <w:szCs w:val="24"/>
                <w:lang w:val="en-US"/>
              </w:rPr>
            </w:pPr>
            <w:r>
              <w:rPr>
                <w:bCs/>
                <w:sz w:val="24"/>
                <w:szCs w:val="24"/>
                <w:lang w:val="en-US"/>
              </w:rPr>
              <w:lastRenderedPageBreak/>
              <w:t xml:space="preserve">The draft revision is </w:t>
            </w:r>
            <w:r w:rsidRPr="00F51231">
              <w:rPr>
                <w:bCs/>
                <w:sz w:val="24"/>
                <w:szCs w:val="24"/>
                <w:lang w:val="en-US"/>
              </w:rPr>
              <w:t xml:space="preserve">awaited from </w:t>
            </w:r>
            <w:r w:rsidRPr="00093916">
              <w:rPr>
                <w:sz w:val="24"/>
                <w:szCs w:val="24"/>
                <w:lang w:val="en-US"/>
              </w:rPr>
              <w:t xml:space="preserve">Shri Benedict M. </w:t>
            </w:r>
            <w:proofErr w:type="spellStart"/>
            <w:r w:rsidRPr="00093916">
              <w:rPr>
                <w:sz w:val="24"/>
                <w:szCs w:val="24"/>
                <w:lang w:val="en-US"/>
              </w:rPr>
              <w:t>Mascarenhas</w:t>
            </w:r>
            <w:proofErr w:type="spellEnd"/>
            <w:r w:rsidRPr="00093916">
              <w:rPr>
                <w:sz w:val="24"/>
                <w:szCs w:val="24"/>
                <w:lang w:val="en-US"/>
              </w:rPr>
              <w:t xml:space="preserve"> (Convener of Working Group</w:t>
            </w:r>
            <w:r w:rsidRPr="002870AF">
              <w:rPr>
                <w:sz w:val="24"/>
                <w:szCs w:val="24"/>
                <w:u w:val="single"/>
                <w:lang w:val="en-US"/>
              </w:rPr>
              <w:t>)</w:t>
            </w:r>
            <w:r w:rsidRPr="002870AF">
              <w:rPr>
                <w:sz w:val="24"/>
                <w:szCs w:val="24"/>
                <w:lang w:val="en-US"/>
              </w:rPr>
              <w:t>.</w:t>
            </w:r>
          </w:p>
          <w:p w14:paraId="3B9AFD0D" w14:textId="77777777" w:rsidR="002241C1" w:rsidRPr="00F51231" w:rsidRDefault="002241C1" w:rsidP="00902422">
            <w:pPr>
              <w:autoSpaceDE w:val="0"/>
              <w:autoSpaceDN w:val="0"/>
              <w:adjustRightInd w:val="0"/>
              <w:jc w:val="both"/>
              <w:rPr>
                <w:sz w:val="24"/>
                <w:szCs w:val="24"/>
                <w:lang w:val="en-US"/>
              </w:rPr>
            </w:pPr>
          </w:p>
          <w:p w14:paraId="43EA9CC3" w14:textId="77777777" w:rsidR="002241C1" w:rsidRPr="00F51231" w:rsidRDefault="002241C1" w:rsidP="00902422">
            <w:pPr>
              <w:autoSpaceDE w:val="0"/>
              <w:autoSpaceDN w:val="0"/>
              <w:adjustRightInd w:val="0"/>
              <w:jc w:val="both"/>
              <w:rPr>
                <w:bCs/>
                <w:sz w:val="24"/>
                <w:szCs w:val="24"/>
                <w:lang w:val="en-US"/>
              </w:rPr>
            </w:pPr>
          </w:p>
          <w:p w14:paraId="1A8CB1CB" w14:textId="77777777" w:rsidR="002241C1" w:rsidRDefault="002241C1" w:rsidP="00902422">
            <w:pPr>
              <w:autoSpaceDE w:val="0"/>
              <w:autoSpaceDN w:val="0"/>
              <w:adjustRightInd w:val="0"/>
              <w:jc w:val="both"/>
              <w:rPr>
                <w:rFonts w:eastAsia="Verdana"/>
                <w:sz w:val="24"/>
                <w:szCs w:val="24"/>
              </w:rPr>
            </w:pPr>
            <w:r w:rsidRPr="00F51231">
              <w:rPr>
                <w:rFonts w:eastAsia="Verdana"/>
                <w:sz w:val="24"/>
                <w:szCs w:val="24"/>
              </w:rPr>
              <w:t xml:space="preserve">The Committee may </w:t>
            </w:r>
            <w:r w:rsidRPr="00F51231">
              <w:rPr>
                <w:rFonts w:eastAsia="Verdana"/>
                <w:b/>
                <w:bCs/>
                <w:sz w:val="24"/>
                <w:szCs w:val="24"/>
              </w:rPr>
              <w:t>CONSIDER</w:t>
            </w:r>
            <w:r w:rsidRPr="00F51231">
              <w:rPr>
                <w:rFonts w:eastAsia="Verdana"/>
                <w:sz w:val="24"/>
                <w:szCs w:val="24"/>
              </w:rPr>
              <w:t>.</w:t>
            </w:r>
          </w:p>
          <w:p w14:paraId="228D8121" w14:textId="77777777" w:rsidR="00BF2BB4" w:rsidRPr="00676A52" w:rsidRDefault="00BF2BB4" w:rsidP="00902422">
            <w:pPr>
              <w:autoSpaceDE w:val="0"/>
              <w:autoSpaceDN w:val="0"/>
              <w:adjustRightInd w:val="0"/>
              <w:jc w:val="both"/>
              <w:rPr>
                <w:bCs/>
                <w:sz w:val="24"/>
                <w:szCs w:val="24"/>
                <w:lang w:val="en-US"/>
              </w:rPr>
            </w:pPr>
          </w:p>
        </w:tc>
      </w:tr>
      <w:tr w:rsidR="002241C1" w:rsidRPr="00676A52" w14:paraId="23B00141" w14:textId="77777777" w:rsidTr="00524822">
        <w:trPr>
          <w:trHeight w:val="787"/>
          <w:jc w:val="center"/>
        </w:trPr>
        <w:tc>
          <w:tcPr>
            <w:tcW w:w="895" w:type="dxa"/>
          </w:tcPr>
          <w:p w14:paraId="6A09021F" w14:textId="2BF80BE4" w:rsidR="002241C1" w:rsidRPr="002241C1" w:rsidRDefault="003755DE" w:rsidP="00902422">
            <w:pPr>
              <w:tabs>
                <w:tab w:val="left" w:pos="0"/>
              </w:tabs>
              <w:ind w:left="29" w:hanging="62"/>
              <w:jc w:val="both"/>
              <w:rPr>
                <w:b/>
                <w:bCs/>
                <w:sz w:val="24"/>
                <w:szCs w:val="24"/>
              </w:rPr>
            </w:pPr>
            <w:r>
              <w:rPr>
                <w:b/>
                <w:bCs/>
                <w:sz w:val="24"/>
                <w:szCs w:val="24"/>
              </w:rPr>
              <w:t>5</w:t>
            </w:r>
            <w:r w:rsidR="00BB6BAB">
              <w:rPr>
                <w:b/>
                <w:bCs/>
                <w:sz w:val="24"/>
                <w:szCs w:val="24"/>
              </w:rPr>
              <w:t>.5</w:t>
            </w:r>
          </w:p>
        </w:tc>
        <w:tc>
          <w:tcPr>
            <w:tcW w:w="1440" w:type="dxa"/>
          </w:tcPr>
          <w:p w14:paraId="76A34948" w14:textId="77777777" w:rsidR="002241C1" w:rsidRPr="00447342" w:rsidRDefault="00447342" w:rsidP="00902422">
            <w:pPr>
              <w:ind w:left="-14" w:firstLine="14"/>
              <w:jc w:val="both"/>
              <w:rPr>
                <w:b/>
                <w:sz w:val="24"/>
                <w:szCs w:val="24"/>
              </w:rPr>
            </w:pPr>
            <w:r w:rsidRPr="00447342">
              <w:rPr>
                <w:rFonts w:eastAsiaTheme="minorHAnsi"/>
                <w:b/>
                <w:color w:val="000000" w:themeColor="text1"/>
                <w:sz w:val="24"/>
                <w:lang w:val="en-US" w:bidi="ar-SA"/>
              </w:rPr>
              <w:t xml:space="preserve">Revision of IS </w:t>
            </w:r>
            <w:proofErr w:type="gramStart"/>
            <w:r w:rsidRPr="00447342">
              <w:rPr>
                <w:rFonts w:eastAsiaTheme="minorHAnsi"/>
                <w:b/>
                <w:color w:val="000000" w:themeColor="text1"/>
                <w:sz w:val="24"/>
                <w:lang w:val="en-US" w:bidi="ar-SA"/>
              </w:rPr>
              <w:t>11142 :</w:t>
            </w:r>
            <w:proofErr w:type="gramEnd"/>
            <w:r w:rsidRPr="00447342">
              <w:rPr>
                <w:rFonts w:eastAsiaTheme="minorHAnsi"/>
                <w:b/>
                <w:color w:val="000000" w:themeColor="text1"/>
                <w:sz w:val="24"/>
                <w:lang w:val="en-US" w:bidi="ar-SA"/>
              </w:rPr>
              <w:t xml:space="preserve"> 2019 </w:t>
            </w:r>
            <w:r w:rsidRPr="00447342">
              <w:rPr>
                <w:rFonts w:eastAsiaTheme="minorHAnsi"/>
                <w:b/>
                <w:color w:val="000000" w:themeColor="text1"/>
                <w:sz w:val="24"/>
                <w:lang w:bidi="ar-SA"/>
              </w:rPr>
              <w:t>HENNA (MEHENDI) POWDER — SPECIFICATION</w:t>
            </w:r>
            <w:r w:rsidRPr="00447342">
              <w:rPr>
                <w:rFonts w:eastAsiaTheme="minorHAnsi"/>
                <w:b/>
                <w:color w:val="000000" w:themeColor="text1"/>
                <w:sz w:val="24"/>
                <w:lang w:val="en-US" w:bidi="ar-SA"/>
              </w:rPr>
              <w:t xml:space="preserve"> (</w:t>
            </w:r>
            <w:r w:rsidRPr="00447342">
              <w:rPr>
                <w:rFonts w:eastAsiaTheme="minorHAnsi"/>
                <w:b/>
                <w:i/>
                <w:iCs/>
                <w:color w:val="000000" w:themeColor="text1"/>
                <w:sz w:val="24"/>
                <w:lang w:val="en-US" w:bidi="ar-SA"/>
              </w:rPr>
              <w:t>Second Revision</w:t>
            </w:r>
            <w:r w:rsidRPr="00447342">
              <w:rPr>
                <w:rFonts w:eastAsiaTheme="minorHAnsi"/>
                <w:b/>
                <w:color w:val="000000" w:themeColor="text1"/>
                <w:sz w:val="24"/>
                <w:lang w:val="en-US" w:bidi="ar-SA"/>
              </w:rPr>
              <w:t>).</w:t>
            </w:r>
          </w:p>
        </w:tc>
        <w:tc>
          <w:tcPr>
            <w:tcW w:w="5130" w:type="dxa"/>
          </w:tcPr>
          <w:p w14:paraId="713F502E" w14:textId="3AB24693" w:rsidR="002241C1" w:rsidRDefault="00305FD9" w:rsidP="00902422">
            <w:pPr>
              <w:autoSpaceDE w:val="0"/>
              <w:autoSpaceDN w:val="0"/>
              <w:adjustRightInd w:val="0"/>
              <w:jc w:val="both"/>
              <w:rPr>
                <w:rFonts w:eastAsiaTheme="minorHAnsi"/>
                <w:color w:val="000000"/>
                <w:sz w:val="24"/>
                <w:lang w:val="en-US" w:bidi="ar-SA"/>
              </w:rPr>
            </w:pPr>
            <w:r w:rsidRPr="00593E5E">
              <w:rPr>
                <w:rFonts w:eastAsiaTheme="minorHAnsi"/>
                <w:sz w:val="24"/>
                <w:lang w:bidi="ar-SA"/>
              </w:rPr>
              <w:t>The</w:t>
            </w:r>
            <w:r>
              <w:rPr>
                <w:rFonts w:eastAsiaTheme="minorHAnsi"/>
                <w:sz w:val="24"/>
                <w:lang w:bidi="ar-SA"/>
              </w:rPr>
              <w:t xml:space="preserve"> </w:t>
            </w:r>
            <w:r>
              <w:rPr>
                <w:rFonts w:eastAsiaTheme="minorHAnsi"/>
                <w:bCs/>
                <w:sz w:val="24"/>
                <w:lang w:bidi="ar-SA"/>
              </w:rPr>
              <w:t>C</w:t>
            </w:r>
            <w:r w:rsidR="00AB02FF">
              <w:rPr>
                <w:rFonts w:eastAsiaTheme="minorHAnsi"/>
                <w:bCs/>
                <w:sz w:val="24"/>
                <w:lang w:bidi="ar-SA"/>
              </w:rPr>
              <w:t xml:space="preserve">ommittee </w:t>
            </w:r>
            <w:r w:rsidRPr="00593E5E">
              <w:rPr>
                <w:rFonts w:eastAsiaTheme="minorHAnsi"/>
                <w:bCs/>
                <w:sz w:val="24"/>
                <w:lang w:bidi="ar-SA"/>
              </w:rPr>
              <w:t>during its 31</w:t>
            </w:r>
            <w:r w:rsidRPr="00593E5E">
              <w:rPr>
                <w:rFonts w:eastAsiaTheme="minorHAnsi"/>
                <w:bCs/>
                <w:sz w:val="24"/>
                <w:vertAlign w:val="superscript"/>
                <w:lang w:bidi="ar-SA"/>
              </w:rPr>
              <w:t>st</w:t>
            </w:r>
            <w:r w:rsidRPr="00593E5E">
              <w:rPr>
                <w:rFonts w:eastAsiaTheme="minorHAnsi"/>
                <w:bCs/>
                <w:sz w:val="24"/>
                <w:lang w:bidi="ar-SA"/>
              </w:rPr>
              <w:t xml:space="preserve"> meeting held on 30.4.2019, </w:t>
            </w:r>
            <w:r w:rsidRPr="00593E5E">
              <w:rPr>
                <w:rFonts w:eastAsiaTheme="minorHAnsi"/>
                <w:color w:val="000000"/>
                <w:sz w:val="24"/>
                <w:lang w:val="en-US" w:bidi="ar-SA"/>
              </w:rPr>
              <w:t>DECIDED to revise the standard to include one more type for ‘Henna/</w:t>
            </w:r>
            <w:r>
              <w:rPr>
                <w:rFonts w:eastAsiaTheme="minorHAnsi"/>
                <w:sz w:val="24"/>
                <w:lang w:bidi="ar-SA"/>
              </w:rPr>
              <w:t>M</w:t>
            </w:r>
            <w:r w:rsidRPr="00593E5E">
              <w:rPr>
                <w:rFonts w:eastAsiaTheme="minorHAnsi"/>
                <w:color w:val="000000"/>
                <w:sz w:val="24"/>
                <w:lang w:val="en-US" w:bidi="ar-SA"/>
              </w:rPr>
              <w:t>ehendi Powder with natural ingredient</w:t>
            </w:r>
            <w:r>
              <w:rPr>
                <w:rFonts w:eastAsiaTheme="minorHAnsi"/>
                <w:color w:val="000000"/>
                <w:sz w:val="24"/>
                <w:lang w:val="en-US" w:bidi="ar-SA"/>
              </w:rPr>
              <w:t xml:space="preserve">s’ and  </w:t>
            </w:r>
            <w:r w:rsidRPr="00593E5E">
              <w:rPr>
                <w:rFonts w:eastAsiaTheme="minorHAnsi"/>
                <w:color w:val="000000"/>
                <w:sz w:val="24"/>
                <w:lang w:val="en-US" w:bidi="ar-SA"/>
              </w:rPr>
              <w:t xml:space="preserve">CONSITITUTED a Panel of 3 members namely, Ms. </w:t>
            </w:r>
            <w:proofErr w:type="spellStart"/>
            <w:r w:rsidRPr="00593E5E">
              <w:rPr>
                <w:rFonts w:eastAsiaTheme="minorHAnsi"/>
                <w:color w:val="000000"/>
                <w:sz w:val="24"/>
                <w:lang w:val="en-US" w:bidi="ar-SA"/>
              </w:rPr>
              <w:t>Rupinder</w:t>
            </w:r>
            <w:proofErr w:type="spellEnd"/>
            <w:r w:rsidRPr="00593E5E">
              <w:rPr>
                <w:rFonts w:eastAsiaTheme="minorHAnsi"/>
                <w:color w:val="000000"/>
                <w:sz w:val="24"/>
                <w:lang w:val="en-US" w:bidi="ar-SA"/>
              </w:rPr>
              <w:t xml:space="preserve"> </w:t>
            </w:r>
            <w:proofErr w:type="spellStart"/>
            <w:r w:rsidRPr="00593E5E">
              <w:rPr>
                <w:rFonts w:eastAsiaTheme="minorHAnsi"/>
                <w:color w:val="000000"/>
                <w:sz w:val="24"/>
                <w:lang w:val="en-US" w:bidi="ar-SA"/>
              </w:rPr>
              <w:t>Rawat</w:t>
            </w:r>
            <w:proofErr w:type="spellEnd"/>
            <w:r w:rsidRPr="00593E5E">
              <w:rPr>
                <w:rFonts w:eastAsiaTheme="minorHAnsi"/>
                <w:color w:val="000000"/>
                <w:sz w:val="24"/>
                <w:lang w:val="en-US" w:bidi="ar-SA"/>
              </w:rPr>
              <w:t>, Godrej Consumer Products Pvt. Ltd. (Co-</w:t>
            </w:r>
            <w:proofErr w:type="spellStart"/>
            <w:r w:rsidRPr="00593E5E">
              <w:rPr>
                <w:rFonts w:eastAsiaTheme="minorHAnsi"/>
                <w:color w:val="000000"/>
                <w:sz w:val="24"/>
                <w:lang w:val="en-US" w:bidi="ar-SA"/>
              </w:rPr>
              <w:t>ordinator</w:t>
            </w:r>
            <w:proofErr w:type="spellEnd"/>
            <w:r w:rsidRPr="00593E5E">
              <w:rPr>
                <w:rFonts w:eastAsiaTheme="minorHAnsi"/>
                <w:color w:val="000000"/>
                <w:sz w:val="24"/>
                <w:lang w:val="en-US" w:bidi="ar-SA"/>
              </w:rPr>
              <w:t xml:space="preserve">), Sh. Yogesh More, PHPL and Dr. </w:t>
            </w:r>
            <w:proofErr w:type="spellStart"/>
            <w:r w:rsidRPr="00593E5E">
              <w:rPr>
                <w:rFonts w:eastAsiaTheme="minorHAnsi"/>
                <w:color w:val="000000"/>
                <w:sz w:val="24"/>
                <w:lang w:val="en-US" w:bidi="ar-SA"/>
              </w:rPr>
              <w:t>Jayashree</w:t>
            </w:r>
            <w:proofErr w:type="spellEnd"/>
            <w:r w:rsidRPr="00593E5E">
              <w:rPr>
                <w:rFonts w:eastAsiaTheme="minorHAnsi"/>
                <w:color w:val="000000"/>
                <w:sz w:val="24"/>
                <w:lang w:val="en-US" w:bidi="ar-SA"/>
              </w:rPr>
              <w:t xml:space="preserve"> </w:t>
            </w:r>
            <w:proofErr w:type="spellStart"/>
            <w:r w:rsidRPr="00593E5E">
              <w:rPr>
                <w:rFonts w:eastAsiaTheme="minorHAnsi"/>
                <w:color w:val="000000"/>
                <w:sz w:val="24"/>
                <w:lang w:val="en-US" w:bidi="ar-SA"/>
              </w:rPr>
              <w:t>Anand</w:t>
            </w:r>
            <w:proofErr w:type="spellEnd"/>
            <w:r w:rsidRPr="00593E5E">
              <w:rPr>
                <w:rFonts w:eastAsiaTheme="minorHAnsi"/>
                <w:color w:val="000000"/>
                <w:sz w:val="24"/>
                <w:lang w:val="en-US" w:bidi="ar-SA"/>
              </w:rPr>
              <w:t>, HRIPL to prepare the draft revision.</w:t>
            </w:r>
          </w:p>
          <w:p w14:paraId="24F3ECD3" w14:textId="77777777" w:rsidR="00305FD9" w:rsidRDefault="00305FD9" w:rsidP="00902422">
            <w:pPr>
              <w:autoSpaceDE w:val="0"/>
              <w:autoSpaceDN w:val="0"/>
              <w:adjustRightInd w:val="0"/>
              <w:jc w:val="both"/>
              <w:rPr>
                <w:rFonts w:eastAsiaTheme="minorHAnsi"/>
                <w:bCs/>
                <w:sz w:val="24"/>
                <w:lang w:bidi="ar-SA"/>
              </w:rPr>
            </w:pPr>
            <w:r>
              <w:rPr>
                <w:rFonts w:eastAsiaTheme="minorHAnsi"/>
                <w:sz w:val="24"/>
                <w:lang w:bidi="ar-SA"/>
              </w:rPr>
              <w:t>Meanwhile, t</w:t>
            </w:r>
            <w:r w:rsidRPr="00593E5E">
              <w:rPr>
                <w:rFonts w:eastAsiaTheme="minorHAnsi"/>
                <w:sz w:val="24"/>
                <w:lang w:bidi="ar-SA"/>
              </w:rPr>
              <w:t>he</w:t>
            </w:r>
            <w:r>
              <w:rPr>
                <w:rFonts w:eastAsiaTheme="minorHAnsi"/>
                <w:sz w:val="24"/>
                <w:lang w:bidi="ar-SA"/>
              </w:rPr>
              <w:t xml:space="preserve"> </w:t>
            </w:r>
            <w:r>
              <w:rPr>
                <w:rFonts w:eastAsiaTheme="minorHAnsi"/>
                <w:bCs/>
                <w:sz w:val="24"/>
                <w:lang w:bidi="ar-SA"/>
              </w:rPr>
              <w:t>C</w:t>
            </w:r>
            <w:r w:rsidRPr="00593E5E">
              <w:rPr>
                <w:rFonts w:eastAsiaTheme="minorHAnsi"/>
                <w:bCs/>
                <w:sz w:val="24"/>
                <w:lang w:bidi="ar-SA"/>
              </w:rPr>
              <w:t>ommittee during its 32</w:t>
            </w:r>
            <w:r w:rsidRPr="00593E5E">
              <w:rPr>
                <w:rFonts w:eastAsiaTheme="minorHAnsi"/>
                <w:bCs/>
                <w:sz w:val="24"/>
                <w:vertAlign w:val="superscript"/>
                <w:lang w:bidi="ar-SA"/>
              </w:rPr>
              <w:t>nd</w:t>
            </w:r>
            <w:r w:rsidRPr="00593E5E">
              <w:rPr>
                <w:rFonts w:eastAsiaTheme="minorHAnsi"/>
                <w:bCs/>
                <w:sz w:val="24"/>
                <w:lang w:bidi="ar-SA"/>
              </w:rPr>
              <w:t xml:space="preserve"> meeting held on 5.9.2019 after deliberations</w:t>
            </w:r>
            <w:r w:rsidRPr="00593E5E">
              <w:rPr>
                <w:rFonts w:eastAsiaTheme="minorHAnsi"/>
                <w:sz w:val="24"/>
                <w:lang w:val="en-US" w:bidi="ar-SA"/>
              </w:rPr>
              <w:t xml:space="preserve"> DECIDED</w:t>
            </w:r>
            <w:r w:rsidRPr="00593E5E">
              <w:rPr>
                <w:rFonts w:eastAsiaTheme="minorHAnsi"/>
                <w:bCs/>
                <w:sz w:val="24"/>
                <w:lang w:bidi="ar-SA"/>
              </w:rPr>
              <w:t xml:space="preserve"> to issue an </w:t>
            </w:r>
            <w:proofErr w:type="spellStart"/>
            <w:r w:rsidRPr="00593E5E">
              <w:rPr>
                <w:rFonts w:eastAsiaTheme="minorHAnsi"/>
                <w:bCs/>
                <w:sz w:val="24"/>
                <w:lang w:bidi="ar-SA"/>
              </w:rPr>
              <w:t>Amdt</w:t>
            </w:r>
            <w:proofErr w:type="spellEnd"/>
            <w:r w:rsidRPr="00593E5E">
              <w:rPr>
                <w:rFonts w:eastAsiaTheme="minorHAnsi"/>
                <w:bCs/>
                <w:sz w:val="24"/>
                <w:lang w:bidi="ar-SA"/>
              </w:rPr>
              <w:t xml:space="preserve">. </w:t>
            </w:r>
            <w:proofErr w:type="gramStart"/>
            <w:r w:rsidRPr="00593E5E">
              <w:rPr>
                <w:rFonts w:eastAsiaTheme="minorHAnsi"/>
                <w:bCs/>
                <w:sz w:val="24"/>
                <w:lang w:bidi="ar-SA"/>
              </w:rPr>
              <w:t>to</w:t>
            </w:r>
            <w:proofErr w:type="gramEnd"/>
            <w:r w:rsidRPr="00593E5E">
              <w:rPr>
                <w:rFonts w:eastAsiaTheme="minorHAnsi"/>
                <w:bCs/>
                <w:sz w:val="24"/>
                <w:lang w:bidi="ar-SA"/>
              </w:rPr>
              <w:t xml:space="preserve"> IS 11142 to incorporate Microbiological requirements.</w:t>
            </w:r>
          </w:p>
          <w:p w14:paraId="3CD114B9" w14:textId="77777777" w:rsidR="00305FD9" w:rsidRDefault="00473C13" w:rsidP="00902422">
            <w:pPr>
              <w:autoSpaceDE w:val="0"/>
              <w:autoSpaceDN w:val="0"/>
              <w:adjustRightInd w:val="0"/>
              <w:jc w:val="both"/>
              <w:rPr>
                <w:rFonts w:eastAsiaTheme="minorHAnsi"/>
                <w:color w:val="000000" w:themeColor="text1"/>
                <w:sz w:val="24"/>
                <w:lang w:bidi="ar-SA"/>
              </w:rPr>
            </w:pPr>
            <w:r w:rsidRPr="00593E5E">
              <w:rPr>
                <w:rFonts w:eastAsiaTheme="minorHAnsi"/>
                <w:bCs/>
                <w:sz w:val="24"/>
                <w:lang w:bidi="ar-SA"/>
              </w:rPr>
              <w:t xml:space="preserve">The Panel vide their mail dated 10.3.2021 submitted a draft revision document incorporating three types of Henna Powder. </w:t>
            </w:r>
            <w:proofErr w:type="gramStart"/>
            <w:r w:rsidRPr="00593E5E">
              <w:rPr>
                <w:rFonts w:eastAsiaTheme="minorHAnsi"/>
                <w:bCs/>
                <w:sz w:val="24"/>
                <w:lang w:bidi="ar-SA"/>
              </w:rPr>
              <w:t>1.Pure</w:t>
            </w:r>
            <w:proofErr w:type="gramEnd"/>
            <w:r w:rsidRPr="00593E5E">
              <w:rPr>
                <w:rFonts w:eastAsiaTheme="minorHAnsi"/>
                <w:bCs/>
                <w:sz w:val="24"/>
                <w:lang w:bidi="ar-SA"/>
              </w:rPr>
              <w:t xml:space="preserve"> Henna Powder 2.Henna powder with natural ingredients without preservatives and 3. Henna powder with natural ingredients with preservatives along with details of </w:t>
            </w:r>
            <w:r w:rsidRPr="00593E5E">
              <w:rPr>
                <w:rFonts w:eastAsiaTheme="minorHAnsi"/>
                <w:color w:val="000000" w:themeColor="text1"/>
                <w:sz w:val="24"/>
                <w:lang w:bidi="ar-SA"/>
              </w:rPr>
              <w:t xml:space="preserve">Total Microbial Count &amp;Yeast and </w:t>
            </w:r>
            <w:proofErr w:type="spellStart"/>
            <w:r w:rsidRPr="00593E5E">
              <w:rPr>
                <w:rFonts w:eastAsiaTheme="minorHAnsi"/>
                <w:color w:val="000000" w:themeColor="text1"/>
                <w:sz w:val="24"/>
                <w:lang w:bidi="ar-SA"/>
              </w:rPr>
              <w:t>Mold</w:t>
            </w:r>
            <w:proofErr w:type="spellEnd"/>
            <w:r w:rsidRPr="00593E5E">
              <w:rPr>
                <w:rFonts w:eastAsiaTheme="minorHAnsi"/>
                <w:color w:val="000000" w:themeColor="text1"/>
                <w:sz w:val="24"/>
                <w:lang w:bidi="ar-SA"/>
              </w:rPr>
              <w:t xml:space="preserve">   limits in various pharmacopeia.</w:t>
            </w:r>
          </w:p>
          <w:p w14:paraId="3C14CE48" w14:textId="77777777" w:rsidR="00473C13" w:rsidRDefault="00473C13" w:rsidP="00902422">
            <w:pPr>
              <w:autoSpaceDE w:val="0"/>
              <w:autoSpaceDN w:val="0"/>
              <w:adjustRightInd w:val="0"/>
              <w:jc w:val="both"/>
              <w:rPr>
                <w:rFonts w:eastAsiaTheme="minorHAnsi"/>
                <w:color w:val="000000" w:themeColor="text1"/>
                <w:sz w:val="24"/>
                <w:lang w:bidi="ar-SA"/>
              </w:rPr>
            </w:pPr>
          </w:p>
          <w:p w14:paraId="053A682B" w14:textId="77777777" w:rsidR="002241C1" w:rsidRPr="00473C13" w:rsidRDefault="00473C13" w:rsidP="00902422">
            <w:pPr>
              <w:autoSpaceDE w:val="0"/>
              <w:autoSpaceDN w:val="0"/>
              <w:adjustRightInd w:val="0"/>
              <w:jc w:val="both"/>
              <w:rPr>
                <w:rFonts w:eastAsiaTheme="minorHAnsi"/>
                <w:color w:val="000000"/>
                <w:sz w:val="24"/>
                <w:szCs w:val="24"/>
                <w:lang w:val="en-US"/>
              </w:rPr>
            </w:pPr>
            <w:r>
              <w:rPr>
                <w:rFonts w:eastAsiaTheme="minorHAnsi"/>
                <w:color w:val="000000"/>
                <w:sz w:val="24"/>
                <w:szCs w:val="24"/>
                <w:lang w:val="en-US"/>
              </w:rPr>
              <w:lastRenderedPageBreak/>
              <w:t>The Committee, during its 34</w:t>
            </w:r>
            <w:r w:rsidRPr="00473C13">
              <w:rPr>
                <w:rFonts w:eastAsiaTheme="minorHAnsi"/>
                <w:color w:val="000000"/>
                <w:sz w:val="24"/>
                <w:szCs w:val="24"/>
                <w:vertAlign w:val="superscript"/>
                <w:lang w:val="en-US"/>
              </w:rPr>
              <w:t>th</w:t>
            </w:r>
            <w:r>
              <w:rPr>
                <w:rFonts w:eastAsiaTheme="minorHAnsi"/>
                <w:color w:val="000000"/>
                <w:sz w:val="24"/>
                <w:szCs w:val="24"/>
                <w:lang w:val="en-US"/>
              </w:rPr>
              <w:t xml:space="preserve"> Meeting, </w:t>
            </w:r>
            <w:r w:rsidRPr="00593E5E">
              <w:rPr>
                <w:rFonts w:eastAsiaTheme="minorHAnsi"/>
                <w:color w:val="000000" w:themeColor="text1"/>
                <w:sz w:val="24"/>
                <w:lang w:bidi="ar-SA"/>
              </w:rPr>
              <w:t>DECIDED not to introduce additional microbiological requirements</w:t>
            </w:r>
            <w:r>
              <w:rPr>
                <w:rFonts w:eastAsiaTheme="minorHAnsi"/>
                <w:color w:val="000000" w:themeColor="text1"/>
                <w:sz w:val="24"/>
                <w:lang w:bidi="ar-SA"/>
              </w:rPr>
              <w:t xml:space="preserve">, since most of the manufacturers are from small scale sector, and cannot equip themselves with additional microbiological test requirements. </w:t>
            </w:r>
            <w:r w:rsidRPr="00593E5E">
              <w:rPr>
                <w:rFonts w:eastAsiaTheme="minorHAnsi"/>
                <w:bCs/>
                <w:color w:val="000000" w:themeColor="text1"/>
                <w:sz w:val="24"/>
                <w:lang w:val="en-US" w:bidi="ar-SA"/>
              </w:rPr>
              <w:t xml:space="preserve">The Committee </w:t>
            </w:r>
            <w:r w:rsidRPr="00593E5E">
              <w:rPr>
                <w:rFonts w:eastAsiaTheme="minorHAnsi"/>
                <w:b/>
                <w:bCs/>
                <w:color w:val="000000" w:themeColor="text1"/>
                <w:sz w:val="24"/>
                <w:lang w:val="en-US" w:bidi="ar-SA"/>
              </w:rPr>
              <w:t>REQUESTED</w:t>
            </w:r>
            <w:r w:rsidRPr="00593E5E">
              <w:rPr>
                <w:rFonts w:eastAsiaTheme="minorHAnsi"/>
                <w:bCs/>
                <w:color w:val="000000" w:themeColor="text1"/>
                <w:sz w:val="24"/>
                <w:lang w:val="en-US" w:bidi="ar-SA"/>
              </w:rPr>
              <w:t xml:space="preserve"> BIS </w:t>
            </w:r>
            <w:proofErr w:type="spellStart"/>
            <w:r w:rsidRPr="00593E5E">
              <w:rPr>
                <w:rFonts w:eastAsiaTheme="minorHAnsi"/>
                <w:bCs/>
                <w:color w:val="000000" w:themeColor="text1"/>
                <w:sz w:val="24"/>
                <w:lang w:val="en-US" w:bidi="ar-SA"/>
              </w:rPr>
              <w:t>Sectt</w:t>
            </w:r>
            <w:proofErr w:type="spellEnd"/>
            <w:r w:rsidRPr="00593E5E">
              <w:rPr>
                <w:rFonts w:eastAsiaTheme="minorHAnsi"/>
                <w:bCs/>
                <w:color w:val="000000" w:themeColor="text1"/>
                <w:sz w:val="24"/>
                <w:lang w:val="en-US" w:bidi="ar-SA"/>
              </w:rPr>
              <w:t xml:space="preserve">. </w:t>
            </w:r>
            <w:proofErr w:type="gramStart"/>
            <w:r w:rsidRPr="00593E5E">
              <w:rPr>
                <w:rFonts w:eastAsiaTheme="minorHAnsi"/>
                <w:bCs/>
                <w:color w:val="000000" w:themeColor="text1"/>
                <w:sz w:val="24"/>
                <w:lang w:val="en-US" w:bidi="ar-SA"/>
              </w:rPr>
              <w:t>to</w:t>
            </w:r>
            <w:proofErr w:type="gramEnd"/>
            <w:r w:rsidRPr="00593E5E">
              <w:rPr>
                <w:rFonts w:eastAsiaTheme="minorHAnsi"/>
                <w:bCs/>
                <w:color w:val="000000" w:themeColor="text1"/>
                <w:sz w:val="24"/>
                <w:lang w:val="en-US" w:bidi="ar-SA"/>
              </w:rPr>
              <w:t xml:space="preserve"> </w:t>
            </w:r>
            <w:r>
              <w:rPr>
                <w:rFonts w:eastAsiaTheme="minorHAnsi"/>
                <w:bCs/>
                <w:color w:val="000000" w:themeColor="text1"/>
                <w:sz w:val="24"/>
                <w:lang w:val="en-US" w:bidi="ar-SA"/>
              </w:rPr>
              <w:t xml:space="preserve">prepare a draft revision </w:t>
            </w:r>
            <w:r w:rsidRPr="00F457DA">
              <w:rPr>
                <w:rFonts w:eastAsiaTheme="minorHAnsi"/>
                <w:bCs/>
                <w:color w:val="000000" w:themeColor="text1"/>
                <w:sz w:val="24"/>
                <w:lang w:val="en-US" w:bidi="ar-SA"/>
              </w:rPr>
              <w:t>document without microbiological requirements</w:t>
            </w:r>
            <w:r>
              <w:rPr>
                <w:rFonts w:eastAsiaTheme="minorHAnsi"/>
                <w:bCs/>
                <w:color w:val="000000" w:themeColor="text1"/>
                <w:sz w:val="24"/>
                <w:lang w:val="en-US" w:bidi="ar-SA"/>
              </w:rPr>
              <w:t xml:space="preserve"> based on the document received from the Panel on 10.3.21 and issue in to wide circulation for 60 days</w:t>
            </w:r>
            <w:r w:rsidRPr="00593E5E">
              <w:rPr>
                <w:rFonts w:eastAsiaTheme="minorHAnsi"/>
                <w:bCs/>
                <w:color w:val="000000" w:themeColor="text1"/>
                <w:sz w:val="24"/>
                <w:lang w:val="en-US" w:bidi="ar-SA"/>
              </w:rPr>
              <w:t>.</w:t>
            </w:r>
            <w:r>
              <w:rPr>
                <w:rFonts w:eastAsiaTheme="minorHAnsi"/>
                <w:bCs/>
                <w:color w:val="000000" w:themeColor="text1"/>
                <w:sz w:val="24"/>
                <w:lang w:val="en-US" w:bidi="ar-SA"/>
              </w:rPr>
              <w:t xml:space="preserve"> Accordingly, the Document No. PCD/19/17248 dated 22.04.2021 was issued into WC for the revision of IS </w:t>
            </w:r>
            <w:proofErr w:type="gramStart"/>
            <w:r>
              <w:rPr>
                <w:rFonts w:eastAsiaTheme="minorHAnsi"/>
                <w:bCs/>
                <w:color w:val="000000" w:themeColor="text1"/>
                <w:sz w:val="24"/>
                <w:lang w:val="en-US" w:bidi="ar-SA"/>
              </w:rPr>
              <w:t>11142 :</w:t>
            </w:r>
            <w:proofErr w:type="gramEnd"/>
            <w:r>
              <w:rPr>
                <w:rFonts w:eastAsiaTheme="minorHAnsi"/>
                <w:bCs/>
                <w:color w:val="000000" w:themeColor="text1"/>
                <w:sz w:val="24"/>
                <w:lang w:val="en-US" w:bidi="ar-SA"/>
              </w:rPr>
              <w:t xml:space="preserve"> 2019 (</w:t>
            </w:r>
            <w:r>
              <w:rPr>
                <w:rFonts w:eastAsiaTheme="minorHAnsi"/>
                <w:bCs/>
                <w:i/>
                <w:iCs/>
                <w:color w:val="000000" w:themeColor="text1"/>
                <w:sz w:val="24"/>
                <w:lang w:val="en-US" w:bidi="ar-SA"/>
              </w:rPr>
              <w:t>Second Revision</w:t>
            </w:r>
            <w:r>
              <w:rPr>
                <w:rFonts w:eastAsiaTheme="minorHAnsi"/>
                <w:bCs/>
                <w:color w:val="000000" w:themeColor="text1"/>
                <w:sz w:val="24"/>
                <w:lang w:val="en-US" w:bidi="ar-SA"/>
              </w:rPr>
              <w:t>).</w:t>
            </w:r>
          </w:p>
          <w:p w14:paraId="2CBADC17" w14:textId="77777777" w:rsidR="002241C1" w:rsidRPr="000A48FC" w:rsidRDefault="002241C1" w:rsidP="00902422">
            <w:pPr>
              <w:ind w:left="709" w:hanging="709"/>
              <w:jc w:val="both"/>
              <w:rPr>
                <w:rFonts w:eastAsia="Verdana"/>
                <w:b/>
                <w:sz w:val="24"/>
                <w:szCs w:val="24"/>
              </w:rPr>
            </w:pPr>
          </w:p>
        </w:tc>
        <w:tc>
          <w:tcPr>
            <w:tcW w:w="2880" w:type="dxa"/>
          </w:tcPr>
          <w:p w14:paraId="179A271D" w14:textId="77777777" w:rsidR="00473C13" w:rsidRPr="00473C13" w:rsidRDefault="00473C13" w:rsidP="00902422">
            <w:pPr>
              <w:autoSpaceDE w:val="0"/>
              <w:autoSpaceDN w:val="0"/>
              <w:adjustRightInd w:val="0"/>
              <w:jc w:val="both"/>
              <w:rPr>
                <w:rFonts w:eastAsiaTheme="minorHAnsi"/>
                <w:color w:val="000000"/>
                <w:sz w:val="24"/>
                <w:szCs w:val="24"/>
                <w:lang w:val="en-US"/>
              </w:rPr>
            </w:pPr>
            <w:r>
              <w:rPr>
                <w:rFonts w:eastAsiaTheme="minorHAnsi"/>
                <w:bCs/>
                <w:color w:val="000000" w:themeColor="text1"/>
                <w:sz w:val="24"/>
                <w:lang w:val="en-US" w:bidi="ar-SA"/>
              </w:rPr>
              <w:lastRenderedPageBreak/>
              <w:t>The Document No. PCD/19/17248 dated 22.04.2021 was issued into WC for the revisi</w:t>
            </w:r>
            <w:r w:rsidR="00E37F2A">
              <w:rPr>
                <w:rFonts w:eastAsiaTheme="minorHAnsi"/>
                <w:bCs/>
                <w:color w:val="000000" w:themeColor="text1"/>
                <w:sz w:val="24"/>
                <w:lang w:val="en-US" w:bidi="ar-SA"/>
              </w:rPr>
              <w:t>on of IS 11142:</w:t>
            </w:r>
            <w:r>
              <w:rPr>
                <w:rFonts w:eastAsiaTheme="minorHAnsi"/>
                <w:bCs/>
                <w:color w:val="000000" w:themeColor="text1"/>
                <w:sz w:val="24"/>
                <w:lang w:val="en-US" w:bidi="ar-SA"/>
              </w:rPr>
              <w:t xml:space="preserve">2019 </w:t>
            </w:r>
            <w:r w:rsidRPr="00473C13">
              <w:rPr>
                <w:rFonts w:eastAsiaTheme="minorHAnsi"/>
                <w:bCs/>
                <w:color w:val="000000" w:themeColor="text1"/>
                <w:sz w:val="24"/>
                <w:lang w:bidi="ar-SA"/>
              </w:rPr>
              <w:t>HENNA (MEHENDI) POWDER — SPECIFICATION</w:t>
            </w:r>
            <w:r w:rsidRPr="00473C13">
              <w:rPr>
                <w:rFonts w:eastAsiaTheme="minorHAnsi"/>
                <w:bCs/>
                <w:color w:val="000000" w:themeColor="text1"/>
                <w:sz w:val="24"/>
                <w:lang w:val="en-US" w:bidi="ar-SA"/>
              </w:rPr>
              <w:t xml:space="preserve"> </w:t>
            </w:r>
            <w:r>
              <w:rPr>
                <w:rFonts w:eastAsiaTheme="minorHAnsi"/>
                <w:bCs/>
                <w:color w:val="000000" w:themeColor="text1"/>
                <w:sz w:val="24"/>
                <w:lang w:val="en-US" w:bidi="ar-SA"/>
              </w:rPr>
              <w:t>(</w:t>
            </w:r>
            <w:r>
              <w:rPr>
                <w:rFonts w:eastAsiaTheme="minorHAnsi"/>
                <w:bCs/>
                <w:i/>
                <w:iCs/>
                <w:color w:val="000000" w:themeColor="text1"/>
                <w:sz w:val="24"/>
                <w:lang w:val="en-US" w:bidi="ar-SA"/>
              </w:rPr>
              <w:t>Second Revision</w:t>
            </w:r>
            <w:r>
              <w:rPr>
                <w:rFonts w:eastAsiaTheme="minorHAnsi"/>
                <w:bCs/>
                <w:color w:val="000000" w:themeColor="text1"/>
                <w:sz w:val="24"/>
                <w:lang w:val="en-US" w:bidi="ar-SA"/>
              </w:rPr>
              <w:t>).</w:t>
            </w:r>
          </w:p>
          <w:p w14:paraId="0FDB4553" w14:textId="77777777" w:rsidR="00473C13" w:rsidRDefault="00473C13" w:rsidP="00902422">
            <w:pPr>
              <w:jc w:val="both"/>
              <w:rPr>
                <w:sz w:val="22"/>
                <w:szCs w:val="22"/>
                <w:lang w:val="en-US"/>
              </w:rPr>
            </w:pPr>
          </w:p>
          <w:p w14:paraId="69FF470F" w14:textId="77777777" w:rsidR="00B3459C" w:rsidRPr="008E718D" w:rsidRDefault="00473C13" w:rsidP="00902422">
            <w:pPr>
              <w:jc w:val="both"/>
              <w:rPr>
                <w:b/>
                <w:bCs/>
                <w:sz w:val="24"/>
                <w:szCs w:val="24"/>
                <w:lang w:val="en-US"/>
              </w:rPr>
            </w:pPr>
            <w:r w:rsidRPr="008E718D">
              <w:rPr>
                <w:sz w:val="24"/>
                <w:szCs w:val="24"/>
                <w:lang w:val="en-US"/>
              </w:rPr>
              <w:t>Please see Item No</w:t>
            </w:r>
            <w:r w:rsidRPr="001F0CB5">
              <w:rPr>
                <w:sz w:val="22"/>
                <w:szCs w:val="22"/>
                <w:lang w:val="en-US"/>
              </w:rPr>
              <w:t>.</w:t>
            </w:r>
            <w:r>
              <w:rPr>
                <w:sz w:val="22"/>
                <w:szCs w:val="22"/>
                <w:lang w:val="en-US"/>
              </w:rPr>
              <w:t xml:space="preserve"> </w:t>
            </w:r>
            <w:r w:rsidR="008E718D">
              <w:rPr>
                <w:b/>
                <w:bCs/>
                <w:sz w:val="24"/>
                <w:szCs w:val="24"/>
                <w:lang w:val="en-US"/>
              </w:rPr>
              <w:t>6.2</w:t>
            </w:r>
          </w:p>
          <w:p w14:paraId="0155F65A" w14:textId="77777777" w:rsidR="00B3459C" w:rsidRDefault="00B3459C" w:rsidP="00902422">
            <w:pPr>
              <w:jc w:val="both"/>
              <w:rPr>
                <w:sz w:val="22"/>
                <w:szCs w:val="22"/>
                <w:lang w:val="en-US"/>
              </w:rPr>
            </w:pPr>
          </w:p>
          <w:p w14:paraId="59D87D63" w14:textId="77777777" w:rsidR="00B3459C" w:rsidRDefault="00B3459C" w:rsidP="00902422">
            <w:pPr>
              <w:jc w:val="both"/>
              <w:rPr>
                <w:sz w:val="22"/>
                <w:szCs w:val="22"/>
                <w:lang w:val="en-US"/>
              </w:rPr>
            </w:pPr>
          </w:p>
          <w:p w14:paraId="614F1CA0" w14:textId="77777777" w:rsidR="00B3459C" w:rsidRDefault="00B3459C" w:rsidP="00902422">
            <w:pPr>
              <w:jc w:val="both"/>
              <w:rPr>
                <w:sz w:val="22"/>
                <w:szCs w:val="22"/>
                <w:lang w:val="en-US"/>
              </w:rPr>
            </w:pPr>
          </w:p>
          <w:p w14:paraId="330A0D61" w14:textId="77777777" w:rsidR="00963CA3" w:rsidRPr="00B3459C" w:rsidRDefault="00963CA3" w:rsidP="00902422">
            <w:pPr>
              <w:jc w:val="both"/>
              <w:rPr>
                <w:sz w:val="22"/>
                <w:szCs w:val="22"/>
                <w:lang w:val="en-US"/>
              </w:rPr>
            </w:pPr>
          </w:p>
        </w:tc>
      </w:tr>
      <w:tr w:rsidR="00022BBA" w:rsidRPr="00676A52" w14:paraId="6F277459" w14:textId="77777777" w:rsidTr="00524822">
        <w:trPr>
          <w:trHeight w:val="787"/>
          <w:jc w:val="center"/>
        </w:trPr>
        <w:tc>
          <w:tcPr>
            <w:tcW w:w="895" w:type="dxa"/>
          </w:tcPr>
          <w:p w14:paraId="322CEB3D" w14:textId="65ECF02F" w:rsidR="00022BBA" w:rsidRDefault="00BB6BAB" w:rsidP="00902422">
            <w:pPr>
              <w:tabs>
                <w:tab w:val="left" w:pos="0"/>
              </w:tabs>
              <w:ind w:left="29" w:hanging="62"/>
              <w:jc w:val="both"/>
              <w:rPr>
                <w:b/>
                <w:bCs/>
                <w:sz w:val="24"/>
                <w:szCs w:val="24"/>
              </w:rPr>
            </w:pPr>
            <w:r>
              <w:rPr>
                <w:b/>
                <w:bCs/>
                <w:sz w:val="24"/>
                <w:szCs w:val="24"/>
              </w:rPr>
              <w:t>5.</w:t>
            </w:r>
            <w:r w:rsidR="00811C71">
              <w:rPr>
                <w:b/>
                <w:bCs/>
                <w:sz w:val="24"/>
                <w:szCs w:val="24"/>
              </w:rPr>
              <w:t>6</w:t>
            </w:r>
          </w:p>
        </w:tc>
        <w:tc>
          <w:tcPr>
            <w:tcW w:w="1440" w:type="dxa"/>
          </w:tcPr>
          <w:p w14:paraId="004947B9" w14:textId="77777777" w:rsidR="00651BF4" w:rsidRPr="00F0654E" w:rsidRDefault="00651BF4" w:rsidP="00902422">
            <w:pPr>
              <w:autoSpaceDE w:val="0"/>
              <w:autoSpaceDN w:val="0"/>
              <w:adjustRightInd w:val="0"/>
              <w:jc w:val="both"/>
              <w:rPr>
                <w:b/>
                <w:bCs/>
                <w:sz w:val="24"/>
                <w:szCs w:val="24"/>
                <w:lang w:val="en-US"/>
              </w:rPr>
            </w:pPr>
            <w:r w:rsidRPr="00F0654E">
              <w:rPr>
                <w:b/>
                <w:bCs/>
                <w:sz w:val="24"/>
                <w:szCs w:val="24"/>
                <w:lang w:val="en-US"/>
              </w:rPr>
              <w:t>New Work Item proposal-</w:t>
            </w:r>
          </w:p>
          <w:p w14:paraId="16513F67" w14:textId="77777777" w:rsidR="00022BBA" w:rsidRPr="00F0654E" w:rsidRDefault="00651BF4" w:rsidP="00902422">
            <w:pPr>
              <w:autoSpaceDE w:val="0"/>
              <w:autoSpaceDN w:val="0"/>
              <w:adjustRightInd w:val="0"/>
              <w:jc w:val="both"/>
              <w:rPr>
                <w:b/>
                <w:bCs/>
                <w:color w:val="000000"/>
                <w:sz w:val="24"/>
                <w:szCs w:val="24"/>
                <w:lang w:val="en-US"/>
              </w:rPr>
            </w:pPr>
            <w:r w:rsidRPr="00F0654E">
              <w:rPr>
                <w:b/>
                <w:bCs/>
                <w:sz w:val="24"/>
                <w:szCs w:val="24"/>
                <w:lang w:val="en-US"/>
              </w:rPr>
              <w:t xml:space="preserve">Indian Standard on </w:t>
            </w:r>
            <w:r w:rsidRPr="00F0654E">
              <w:rPr>
                <w:b/>
                <w:bCs/>
                <w:color w:val="000000" w:themeColor="text1"/>
                <w:sz w:val="24"/>
                <w:szCs w:val="24"/>
              </w:rPr>
              <w:t xml:space="preserve">Organic </w:t>
            </w:r>
            <w:proofErr w:type="spellStart"/>
            <w:r w:rsidRPr="00F0654E">
              <w:rPr>
                <w:b/>
                <w:bCs/>
                <w:color w:val="000000" w:themeColor="text1"/>
                <w:sz w:val="24"/>
                <w:szCs w:val="24"/>
              </w:rPr>
              <w:t>Gulal</w:t>
            </w:r>
            <w:proofErr w:type="spellEnd"/>
            <w:r w:rsidRPr="00F0654E">
              <w:rPr>
                <w:color w:val="000000" w:themeColor="text1"/>
                <w:sz w:val="24"/>
                <w:szCs w:val="24"/>
              </w:rPr>
              <w:t> </w:t>
            </w:r>
          </w:p>
        </w:tc>
        <w:tc>
          <w:tcPr>
            <w:tcW w:w="5130" w:type="dxa"/>
          </w:tcPr>
          <w:p w14:paraId="45FA18ED" w14:textId="77777777" w:rsidR="00BF07C1" w:rsidRPr="00F0654E" w:rsidRDefault="00BF07C1" w:rsidP="00902422">
            <w:pPr>
              <w:shd w:val="clear" w:color="auto" w:fill="FFFFFF"/>
              <w:jc w:val="both"/>
              <w:rPr>
                <w:color w:val="000000" w:themeColor="text1"/>
                <w:sz w:val="24"/>
                <w:szCs w:val="24"/>
              </w:rPr>
            </w:pPr>
            <w:r w:rsidRPr="00F0654E">
              <w:rPr>
                <w:color w:val="000000" w:themeColor="text1"/>
                <w:sz w:val="24"/>
                <w:szCs w:val="24"/>
              </w:rPr>
              <w:t>In order to foster consumer safety, BIS management has decided to formulate Indian Standard(s) for </w:t>
            </w:r>
            <w:r w:rsidRPr="00F0654E">
              <w:rPr>
                <w:color w:val="000000" w:themeColor="text1"/>
                <w:sz w:val="24"/>
                <w:szCs w:val="24"/>
                <w:u w:val="single"/>
              </w:rPr>
              <w:t>HOLI COLOURS </w:t>
            </w:r>
            <w:r w:rsidRPr="00F0654E">
              <w:rPr>
                <w:color w:val="000000" w:themeColor="text1"/>
                <w:sz w:val="24"/>
                <w:szCs w:val="24"/>
              </w:rPr>
              <w:t>on priority. </w:t>
            </w:r>
          </w:p>
          <w:p w14:paraId="269B2162" w14:textId="77777777" w:rsidR="00BF07C1" w:rsidRPr="00F0654E" w:rsidRDefault="00BF07C1" w:rsidP="00902422">
            <w:pPr>
              <w:jc w:val="both"/>
              <w:rPr>
                <w:color w:val="000000" w:themeColor="text1"/>
                <w:sz w:val="24"/>
                <w:szCs w:val="24"/>
              </w:rPr>
            </w:pPr>
          </w:p>
          <w:p w14:paraId="285C7E20" w14:textId="7706F3EA" w:rsidR="00BF07C1" w:rsidRPr="00F0654E" w:rsidRDefault="00BF07C1" w:rsidP="00902422">
            <w:pPr>
              <w:jc w:val="both"/>
              <w:rPr>
                <w:sz w:val="24"/>
                <w:szCs w:val="24"/>
                <w:lang w:val="en-US"/>
              </w:rPr>
            </w:pPr>
            <w:r w:rsidRPr="00F0654E">
              <w:rPr>
                <w:color w:val="000000" w:themeColor="text1"/>
                <w:sz w:val="24"/>
                <w:szCs w:val="24"/>
              </w:rPr>
              <w:t xml:space="preserve">As Holi Colours are applied on human skin, </w:t>
            </w:r>
            <w:r w:rsidR="00C53027">
              <w:rPr>
                <w:sz w:val="24"/>
                <w:szCs w:val="24"/>
              </w:rPr>
              <w:t>t</w:t>
            </w:r>
            <w:r w:rsidR="00E93993">
              <w:rPr>
                <w:sz w:val="24"/>
                <w:szCs w:val="24"/>
              </w:rPr>
              <w:t>he Sub-C</w:t>
            </w:r>
            <w:r w:rsidRPr="00F0654E">
              <w:rPr>
                <w:sz w:val="24"/>
                <w:szCs w:val="24"/>
              </w:rPr>
              <w:t>ommittee</w:t>
            </w:r>
            <w:r w:rsidR="00C53027">
              <w:rPr>
                <w:sz w:val="24"/>
                <w:szCs w:val="24"/>
              </w:rPr>
              <w:t xml:space="preserve"> PCD 19:3, during its meeting held on 18.12.20,</w:t>
            </w:r>
            <w:r w:rsidRPr="00F0654E">
              <w:rPr>
                <w:sz w:val="24"/>
                <w:szCs w:val="24"/>
              </w:rPr>
              <w:t xml:space="preserve"> constituted a Panel </w:t>
            </w:r>
            <w:r w:rsidR="001C2543" w:rsidRPr="00F0654E">
              <w:rPr>
                <w:sz w:val="24"/>
                <w:szCs w:val="24"/>
              </w:rPr>
              <w:t>for providing</w:t>
            </w:r>
            <w:r w:rsidRPr="00F0654E">
              <w:rPr>
                <w:sz w:val="24"/>
                <w:szCs w:val="24"/>
              </w:rPr>
              <w:t xml:space="preserve"> a working draft on the subject by 31</w:t>
            </w:r>
            <w:r w:rsidRPr="00F0654E">
              <w:rPr>
                <w:sz w:val="24"/>
                <w:szCs w:val="24"/>
                <w:vertAlign w:val="superscript"/>
              </w:rPr>
              <w:t>st</w:t>
            </w:r>
            <w:r w:rsidR="001C2543" w:rsidRPr="00F0654E">
              <w:rPr>
                <w:sz w:val="24"/>
                <w:szCs w:val="24"/>
              </w:rPr>
              <w:t xml:space="preserve"> January 2021</w:t>
            </w:r>
            <w:r w:rsidRPr="00F0654E">
              <w:rPr>
                <w:sz w:val="24"/>
                <w:szCs w:val="24"/>
                <w:lang w:val="en-US"/>
              </w:rPr>
              <w:t>.</w:t>
            </w:r>
            <w:r w:rsidR="001C2543" w:rsidRPr="00F0654E">
              <w:rPr>
                <w:sz w:val="24"/>
                <w:szCs w:val="24"/>
                <w:lang w:val="en-US"/>
              </w:rPr>
              <w:t xml:space="preserve"> </w:t>
            </w:r>
            <w:r w:rsidRPr="00F0654E">
              <w:rPr>
                <w:sz w:val="24"/>
                <w:szCs w:val="24"/>
                <w:lang w:val="en-US"/>
              </w:rPr>
              <w:t>The compositi</w:t>
            </w:r>
            <w:r w:rsidR="00C53027">
              <w:rPr>
                <w:sz w:val="24"/>
                <w:szCs w:val="24"/>
                <w:lang w:val="en-US"/>
              </w:rPr>
              <w:t>on of the panel is given below.</w:t>
            </w:r>
            <w:r w:rsidRPr="00F0654E">
              <w:rPr>
                <w:sz w:val="24"/>
                <w:szCs w:val="24"/>
                <w:lang w:val="en-US"/>
              </w:rPr>
              <w:t xml:space="preserve"> </w:t>
            </w:r>
          </w:p>
          <w:p w14:paraId="7F5F5D13" w14:textId="77777777" w:rsidR="00C90CC0" w:rsidRPr="00F0654E" w:rsidRDefault="00C90CC0" w:rsidP="00902422">
            <w:pPr>
              <w:jc w:val="both"/>
              <w:rPr>
                <w:sz w:val="24"/>
                <w:szCs w:val="24"/>
              </w:rPr>
            </w:pPr>
            <w:r w:rsidRPr="00F0654E">
              <w:rPr>
                <w:sz w:val="24"/>
                <w:szCs w:val="24"/>
              </w:rPr>
              <w:t xml:space="preserve">1.Ms. </w:t>
            </w:r>
            <w:proofErr w:type="spellStart"/>
            <w:r w:rsidRPr="00F0654E">
              <w:rPr>
                <w:sz w:val="24"/>
                <w:szCs w:val="24"/>
              </w:rPr>
              <w:t>Kajal</w:t>
            </w:r>
            <w:proofErr w:type="spellEnd"/>
            <w:r w:rsidRPr="00F0654E">
              <w:rPr>
                <w:sz w:val="24"/>
                <w:szCs w:val="24"/>
              </w:rPr>
              <w:t xml:space="preserve"> </w:t>
            </w:r>
            <w:proofErr w:type="spellStart"/>
            <w:r w:rsidRPr="00F0654E">
              <w:rPr>
                <w:sz w:val="24"/>
                <w:szCs w:val="24"/>
              </w:rPr>
              <w:t>Anand</w:t>
            </w:r>
            <w:proofErr w:type="spellEnd"/>
            <w:r w:rsidRPr="00F0654E">
              <w:rPr>
                <w:sz w:val="24"/>
                <w:szCs w:val="24"/>
              </w:rPr>
              <w:t xml:space="preserve"> -</w:t>
            </w:r>
            <w:r w:rsidR="00BF07C1" w:rsidRPr="00F0654E">
              <w:rPr>
                <w:sz w:val="24"/>
                <w:szCs w:val="24"/>
              </w:rPr>
              <w:t>All India Cosmetic Manufacturers' Association, Mumbai</w:t>
            </w:r>
            <w:r w:rsidRPr="00F0654E">
              <w:rPr>
                <w:sz w:val="24"/>
                <w:szCs w:val="24"/>
              </w:rPr>
              <w:t xml:space="preserve"> </w:t>
            </w:r>
            <w:r w:rsidR="00BF07C1" w:rsidRPr="00F0654E">
              <w:rPr>
                <w:sz w:val="24"/>
                <w:szCs w:val="24"/>
              </w:rPr>
              <w:t xml:space="preserve">-(Convenor)  </w:t>
            </w:r>
            <w:r w:rsidRPr="00F0654E">
              <w:rPr>
                <w:sz w:val="24"/>
                <w:szCs w:val="24"/>
              </w:rPr>
              <w:t>2.</w:t>
            </w:r>
            <w:r w:rsidR="00BF07C1" w:rsidRPr="00F0654E">
              <w:rPr>
                <w:sz w:val="24"/>
                <w:szCs w:val="24"/>
              </w:rPr>
              <w:t>Ms</w:t>
            </w:r>
            <w:r w:rsidRPr="00F0654E">
              <w:rPr>
                <w:sz w:val="24"/>
                <w:szCs w:val="24"/>
              </w:rPr>
              <w:t>.</w:t>
            </w:r>
            <w:r w:rsidR="00BF07C1" w:rsidRPr="00F0654E">
              <w:rPr>
                <w:sz w:val="24"/>
                <w:szCs w:val="24"/>
              </w:rPr>
              <w:t xml:space="preserve"> </w:t>
            </w:r>
            <w:proofErr w:type="spellStart"/>
            <w:r w:rsidR="00BF07C1" w:rsidRPr="00F0654E">
              <w:rPr>
                <w:sz w:val="24"/>
                <w:szCs w:val="24"/>
              </w:rPr>
              <w:t>Renuka</w:t>
            </w:r>
            <w:proofErr w:type="spellEnd"/>
            <w:r w:rsidR="00BF07C1" w:rsidRPr="00F0654E">
              <w:rPr>
                <w:sz w:val="24"/>
                <w:szCs w:val="24"/>
              </w:rPr>
              <w:t xml:space="preserve"> </w:t>
            </w:r>
            <w:proofErr w:type="spellStart"/>
            <w:r w:rsidR="00BF07C1" w:rsidRPr="00F0654E">
              <w:rPr>
                <w:sz w:val="24"/>
                <w:szCs w:val="24"/>
              </w:rPr>
              <w:t>Thergaon</w:t>
            </w:r>
            <w:r w:rsidRPr="00F0654E">
              <w:rPr>
                <w:sz w:val="24"/>
                <w:szCs w:val="24"/>
              </w:rPr>
              <w:t>kar</w:t>
            </w:r>
            <w:proofErr w:type="spellEnd"/>
            <w:r w:rsidRPr="00F0654E">
              <w:rPr>
                <w:sz w:val="24"/>
                <w:szCs w:val="24"/>
              </w:rPr>
              <w:t>, Expert in personal capacity</w:t>
            </w:r>
          </w:p>
          <w:p w14:paraId="08829EBD" w14:textId="77777777" w:rsidR="00BF07C1" w:rsidRPr="00F0654E" w:rsidRDefault="00C90CC0" w:rsidP="00902422">
            <w:pPr>
              <w:jc w:val="both"/>
              <w:rPr>
                <w:sz w:val="24"/>
                <w:szCs w:val="24"/>
              </w:rPr>
            </w:pPr>
            <w:r w:rsidRPr="00F0654E">
              <w:rPr>
                <w:sz w:val="24"/>
                <w:szCs w:val="24"/>
              </w:rPr>
              <w:t>3.</w:t>
            </w:r>
            <w:r w:rsidR="00BF07C1" w:rsidRPr="00F0654E">
              <w:rPr>
                <w:sz w:val="24"/>
                <w:szCs w:val="24"/>
              </w:rPr>
              <w:t xml:space="preserve">Dr </w:t>
            </w:r>
            <w:proofErr w:type="spellStart"/>
            <w:r w:rsidR="00BF07C1" w:rsidRPr="00F0654E">
              <w:rPr>
                <w:sz w:val="24"/>
                <w:szCs w:val="24"/>
              </w:rPr>
              <w:t>Jayashree</w:t>
            </w:r>
            <w:proofErr w:type="spellEnd"/>
            <w:r w:rsidR="00BF07C1" w:rsidRPr="00F0654E">
              <w:rPr>
                <w:sz w:val="24"/>
                <w:szCs w:val="24"/>
              </w:rPr>
              <w:t xml:space="preserve"> </w:t>
            </w:r>
            <w:proofErr w:type="spellStart"/>
            <w:r w:rsidR="00BF07C1" w:rsidRPr="00F0654E">
              <w:rPr>
                <w:sz w:val="24"/>
                <w:szCs w:val="24"/>
              </w:rPr>
              <w:t>Anand</w:t>
            </w:r>
            <w:proofErr w:type="spellEnd"/>
            <w:r w:rsidR="00BF07C1" w:rsidRPr="00F0654E">
              <w:rPr>
                <w:sz w:val="24"/>
                <w:szCs w:val="24"/>
              </w:rPr>
              <w:t>, HRIPL</w:t>
            </w:r>
          </w:p>
          <w:p w14:paraId="16105D74" w14:textId="77777777" w:rsidR="00C90CC0" w:rsidRPr="00F0654E" w:rsidRDefault="00C90CC0" w:rsidP="00902422">
            <w:pPr>
              <w:jc w:val="both"/>
              <w:rPr>
                <w:sz w:val="24"/>
                <w:szCs w:val="24"/>
              </w:rPr>
            </w:pPr>
            <w:r w:rsidRPr="00F0654E">
              <w:rPr>
                <w:sz w:val="24"/>
                <w:szCs w:val="24"/>
              </w:rPr>
              <w:t>4.</w:t>
            </w:r>
            <w:r w:rsidR="00BF07C1" w:rsidRPr="00F0654E">
              <w:rPr>
                <w:sz w:val="24"/>
                <w:szCs w:val="24"/>
              </w:rPr>
              <w:t xml:space="preserve"> Ms </w:t>
            </w:r>
            <w:proofErr w:type="spellStart"/>
            <w:r w:rsidR="00BF07C1" w:rsidRPr="00F0654E">
              <w:rPr>
                <w:sz w:val="24"/>
                <w:szCs w:val="24"/>
              </w:rPr>
              <w:t>Rupinder</w:t>
            </w:r>
            <w:proofErr w:type="spellEnd"/>
            <w:r w:rsidR="00BF07C1" w:rsidRPr="00F0654E">
              <w:rPr>
                <w:sz w:val="24"/>
                <w:szCs w:val="24"/>
              </w:rPr>
              <w:t xml:space="preserve"> </w:t>
            </w:r>
            <w:proofErr w:type="spellStart"/>
            <w:r w:rsidR="00BF07C1" w:rsidRPr="00F0654E">
              <w:rPr>
                <w:sz w:val="24"/>
                <w:szCs w:val="24"/>
              </w:rPr>
              <w:t>Rawat</w:t>
            </w:r>
            <w:proofErr w:type="spellEnd"/>
            <w:r w:rsidR="00BF07C1" w:rsidRPr="00F0654E">
              <w:rPr>
                <w:sz w:val="24"/>
                <w:szCs w:val="24"/>
              </w:rPr>
              <w:t xml:space="preserve"> , Godrej</w:t>
            </w:r>
          </w:p>
          <w:p w14:paraId="0CDDE5BD" w14:textId="77777777" w:rsidR="00BF07C1" w:rsidRPr="00F0654E" w:rsidRDefault="00C90CC0" w:rsidP="00902422">
            <w:pPr>
              <w:jc w:val="both"/>
              <w:rPr>
                <w:sz w:val="24"/>
                <w:szCs w:val="24"/>
              </w:rPr>
            </w:pPr>
            <w:r w:rsidRPr="00F0654E">
              <w:rPr>
                <w:sz w:val="24"/>
                <w:szCs w:val="24"/>
              </w:rPr>
              <w:t>5.</w:t>
            </w:r>
            <w:r w:rsidR="00BF07C1" w:rsidRPr="00F0654E">
              <w:rPr>
                <w:sz w:val="24"/>
                <w:szCs w:val="24"/>
              </w:rPr>
              <w:t xml:space="preserve"> Dr </w:t>
            </w:r>
            <w:proofErr w:type="spellStart"/>
            <w:r w:rsidR="00BF07C1" w:rsidRPr="00F0654E">
              <w:rPr>
                <w:sz w:val="24"/>
                <w:szCs w:val="24"/>
              </w:rPr>
              <w:t>Gurubasavaraja</w:t>
            </w:r>
            <w:proofErr w:type="spellEnd"/>
            <w:r w:rsidR="00BF07C1" w:rsidRPr="00F0654E">
              <w:rPr>
                <w:sz w:val="24"/>
                <w:szCs w:val="24"/>
              </w:rPr>
              <w:t xml:space="preserve"> KM ,ITC</w:t>
            </w:r>
          </w:p>
          <w:p w14:paraId="37C338C9" w14:textId="77777777" w:rsidR="00BF07C1" w:rsidRPr="00F0654E" w:rsidRDefault="00BF07C1" w:rsidP="00902422">
            <w:pPr>
              <w:jc w:val="both"/>
              <w:rPr>
                <w:sz w:val="24"/>
                <w:szCs w:val="24"/>
              </w:rPr>
            </w:pPr>
          </w:p>
          <w:p w14:paraId="5766488A" w14:textId="77777777" w:rsidR="00022BBA" w:rsidRPr="00F0654E" w:rsidRDefault="00022BBA" w:rsidP="00902422">
            <w:pPr>
              <w:ind w:left="-23" w:firstLine="23"/>
              <w:jc w:val="both"/>
              <w:rPr>
                <w:sz w:val="24"/>
                <w:szCs w:val="24"/>
              </w:rPr>
            </w:pPr>
          </w:p>
        </w:tc>
        <w:tc>
          <w:tcPr>
            <w:tcW w:w="2880" w:type="dxa"/>
          </w:tcPr>
          <w:p w14:paraId="09F9C7F4" w14:textId="77777777" w:rsidR="00022BBA" w:rsidRPr="00F0654E" w:rsidRDefault="00C90CC0" w:rsidP="00902422">
            <w:pPr>
              <w:jc w:val="both"/>
              <w:rPr>
                <w:rFonts w:eastAsia="Verdana"/>
                <w:sz w:val="24"/>
                <w:szCs w:val="24"/>
              </w:rPr>
            </w:pPr>
            <w:r w:rsidRPr="00F0654E">
              <w:rPr>
                <w:rFonts w:eastAsia="Verdana"/>
                <w:sz w:val="24"/>
                <w:szCs w:val="24"/>
              </w:rPr>
              <w:t>Inputs are awaited from the Panel.</w:t>
            </w:r>
          </w:p>
          <w:p w14:paraId="4E788BBE" w14:textId="77777777" w:rsidR="00AC1EC6" w:rsidRPr="00F0654E" w:rsidRDefault="00AC1EC6" w:rsidP="00902422">
            <w:pPr>
              <w:jc w:val="both"/>
              <w:rPr>
                <w:rFonts w:eastAsia="Verdana"/>
                <w:sz w:val="24"/>
                <w:szCs w:val="24"/>
              </w:rPr>
            </w:pPr>
          </w:p>
          <w:p w14:paraId="0195E965" w14:textId="77777777" w:rsidR="00AC1EC6" w:rsidRPr="00F0654E" w:rsidRDefault="00AC1EC6" w:rsidP="00902422">
            <w:pPr>
              <w:jc w:val="both"/>
              <w:rPr>
                <w:rFonts w:eastAsia="Verdana"/>
                <w:sz w:val="24"/>
                <w:szCs w:val="24"/>
              </w:rPr>
            </w:pPr>
          </w:p>
        </w:tc>
      </w:tr>
      <w:tr w:rsidR="00F43A56" w:rsidRPr="00676A52" w14:paraId="5C9AF1FF" w14:textId="77777777" w:rsidTr="00524822">
        <w:trPr>
          <w:trHeight w:val="787"/>
          <w:jc w:val="center"/>
        </w:trPr>
        <w:tc>
          <w:tcPr>
            <w:tcW w:w="895" w:type="dxa"/>
          </w:tcPr>
          <w:p w14:paraId="2F9C0A0C" w14:textId="3F42A3C5" w:rsidR="00F43A56" w:rsidRDefault="00F43A56" w:rsidP="00902422">
            <w:pPr>
              <w:tabs>
                <w:tab w:val="left" w:pos="0"/>
              </w:tabs>
              <w:ind w:left="29" w:hanging="62"/>
              <w:jc w:val="both"/>
              <w:rPr>
                <w:b/>
                <w:bCs/>
                <w:sz w:val="24"/>
                <w:szCs w:val="24"/>
              </w:rPr>
            </w:pPr>
            <w:r>
              <w:rPr>
                <w:b/>
                <w:bCs/>
                <w:sz w:val="24"/>
                <w:szCs w:val="24"/>
              </w:rPr>
              <w:t>5.7</w:t>
            </w:r>
          </w:p>
        </w:tc>
        <w:tc>
          <w:tcPr>
            <w:tcW w:w="1440" w:type="dxa"/>
          </w:tcPr>
          <w:p w14:paraId="103A328C" w14:textId="053B9E99" w:rsidR="00F43A56" w:rsidRPr="00F0654E" w:rsidRDefault="00F43A56" w:rsidP="00902422">
            <w:pPr>
              <w:autoSpaceDE w:val="0"/>
              <w:autoSpaceDN w:val="0"/>
              <w:adjustRightInd w:val="0"/>
              <w:jc w:val="both"/>
              <w:rPr>
                <w:b/>
                <w:bCs/>
                <w:sz w:val="24"/>
                <w:szCs w:val="24"/>
                <w:lang w:val="en-US"/>
              </w:rPr>
            </w:pPr>
            <w:r w:rsidRPr="00F43A56">
              <w:rPr>
                <w:b/>
                <w:bCs/>
                <w:sz w:val="24"/>
                <w:szCs w:val="24"/>
              </w:rPr>
              <w:t>New Work Item Proposals (NWIPs) for Face Wash (Detergent &amp; Soap Base), Shower Gel, Calamine Containing Products etc.</w:t>
            </w:r>
          </w:p>
        </w:tc>
        <w:tc>
          <w:tcPr>
            <w:tcW w:w="5130" w:type="dxa"/>
          </w:tcPr>
          <w:p w14:paraId="15E9A131" w14:textId="0F6DFDD0" w:rsidR="00F43A56" w:rsidRDefault="00F43A56" w:rsidP="00902422">
            <w:pPr>
              <w:shd w:val="clear" w:color="auto" w:fill="FFFFFF"/>
              <w:jc w:val="both"/>
              <w:rPr>
                <w:color w:val="000000" w:themeColor="text1"/>
                <w:sz w:val="24"/>
                <w:szCs w:val="24"/>
              </w:rPr>
            </w:pPr>
            <w:r>
              <w:rPr>
                <w:color w:val="000000" w:themeColor="text1"/>
                <w:sz w:val="24"/>
                <w:szCs w:val="24"/>
              </w:rPr>
              <w:t>During the 33</w:t>
            </w:r>
            <w:r w:rsidRPr="00F43A56">
              <w:rPr>
                <w:color w:val="000000" w:themeColor="text1"/>
                <w:sz w:val="24"/>
                <w:szCs w:val="24"/>
                <w:vertAlign w:val="superscript"/>
              </w:rPr>
              <w:t>rd</w:t>
            </w:r>
            <w:r>
              <w:rPr>
                <w:color w:val="000000" w:themeColor="text1"/>
                <w:sz w:val="24"/>
                <w:szCs w:val="24"/>
              </w:rPr>
              <w:t xml:space="preserve"> Mee</w:t>
            </w:r>
            <w:r w:rsidR="00E44AA0">
              <w:rPr>
                <w:color w:val="000000" w:themeColor="text1"/>
                <w:sz w:val="24"/>
                <w:szCs w:val="24"/>
              </w:rPr>
              <w:t>t</w:t>
            </w:r>
            <w:r>
              <w:rPr>
                <w:color w:val="000000" w:themeColor="text1"/>
                <w:sz w:val="24"/>
                <w:szCs w:val="24"/>
              </w:rPr>
              <w:t xml:space="preserve">ing of PCD 19, the committee </w:t>
            </w:r>
            <w:r w:rsidRPr="00F43A56">
              <w:rPr>
                <w:bCs/>
                <w:color w:val="000000" w:themeColor="text1"/>
                <w:sz w:val="24"/>
                <w:szCs w:val="24"/>
              </w:rPr>
              <w:t xml:space="preserve">decided to </w:t>
            </w:r>
            <w:proofErr w:type="gramStart"/>
            <w:r w:rsidRPr="00F43A56">
              <w:rPr>
                <w:bCs/>
                <w:color w:val="000000" w:themeColor="text1"/>
                <w:sz w:val="24"/>
                <w:szCs w:val="24"/>
              </w:rPr>
              <w:t>prepare  individual</w:t>
            </w:r>
            <w:proofErr w:type="gramEnd"/>
            <w:r w:rsidRPr="00F43A56">
              <w:rPr>
                <w:bCs/>
                <w:color w:val="000000" w:themeColor="text1"/>
                <w:sz w:val="24"/>
                <w:szCs w:val="24"/>
              </w:rPr>
              <w:t xml:space="preserve"> product standards wherever possible  and also simultaneously prepare horizontal standards  for products for  which individual standards are not prepared and are less common. Some members felt that </w:t>
            </w:r>
            <w:proofErr w:type="gramStart"/>
            <w:r w:rsidRPr="00F43A56">
              <w:rPr>
                <w:bCs/>
                <w:color w:val="000000" w:themeColor="text1"/>
                <w:sz w:val="24"/>
                <w:szCs w:val="24"/>
              </w:rPr>
              <w:t xml:space="preserve">the </w:t>
            </w:r>
            <w:r w:rsidRPr="00F43A56">
              <w:rPr>
                <w:color w:val="000000" w:themeColor="text1"/>
                <w:sz w:val="24"/>
                <w:szCs w:val="24"/>
              </w:rPr>
              <w:t xml:space="preserve"> development</w:t>
            </w:r>
            <w:proofErr w:type="gramEnd"/>
            <w:r w:rsidRPr="00F43A56">
              <w:rPr>
                <w:color w:val="000000" w:themeColor="text1"/>
                <w:sz w:val="24"/>
                <w:szCs w:val="24"/>
              </w:rPr>
              <w:t xml:space="preserve"> of horizontal standard would address safety and some of the physio-chemical tests, tests for toxic metals and the microbiological requirements</w:t>
            </w:r>
            <w:r>
              <w:rPr>
                <w:color w:val="000000" w:themeColor="text1"/>
                <w:sz w:val="24"/>
                <w:szCs w:val="24"/>
              </w:rPr>
              <w:t xml:space="preserve">. </w:t>
            </w:r>
          </w:p>
          <w:p w14:paraId="3DFCB30C" w14:textId="77777777" w:rsidR="00F43A56" w:rsidRDefault="00F43A56" w:rsidP="00902422">
            <w:pPr>
              <w:shd w:val="clear" w:color="auto" w:fill="FFFFFF"/>
              <w:jc w:val="both"/>
              <w:rPr>
                <w:color w:val="000000" w:themeColor="text1"/>
                <w:sz w:val="24"/>
                <w:szCs w:val="24"/>
              </w:rPr>
            </w:pPr>
          </w:p>
          <w:p w14:paraId="516BD302" w14:textId="5448C78F" w:rsidR="00F43A56" w:rsidRDefault="00F43A56" w:rsidP="00902422">
            <w:pPr>
              <w:shd w:val="clear" w:color="auto" w:fill="FFFFFF"/>
              <w:jc w:val="both"/>
              <w:rPr>
                <w:color w:val="000000" w:themeColor="text1"/>
                <w:sz w:val="24"/>
                <w:szCs w:val="24"/>
              </w:rPr>
            </w:pPr>
            <w:r w:rsidRPr="00F0654E">
              <w:rPr>
                <w:color w:val="000000" w:themeColor="text1"/>
                <w:sz w:val="24"/>
                <w:szCs w:val="24"/>
              </w:rPr>
              <w:t>The Sub-Committee PCD 19:3, during its meeting held on 18</w:t>
            </w:r>
            <w:r w:rsidRPr="00F0654E">
              <w:rPr>
                <w:color w:val="000000" w:themeColor="text1"/>
                <w:sz w:val="24"/>
                <w:szCs w:val="24"/>
                <w:vertAlign w:val="superscript"/>
              </w:rPr>
              <w:t>th</w:t>
            </w:r>
            <w:r w:rsidRPr="00F0654E">
              <w:rPr>
                <w:color w:val="000000" w:themeColor="text1"/>
                <w:sz w:val="24"/>
                <w:szCs w:val="24"/>
              </w:rPr>
              <w:t xml:space="preserve"> December, 2020</w:t>
            </w:r>
            <w:r>
              <w:rPr>
                <w:color w:val="000000" w:themeColor="text1"/>
                <w:sz w:val="24"/>
                <w:szCs w:val="24"/>
              </w:rPr>
              <w:t xml:space="preserve">, after prolonged discussions, </w:t>
            </w:r>
            <w:r w:rsidRPr="00F43A56">
              <w:rPr>
                <w:b/>
                <w:color w:val="000000" w:themeColor="text1"/>
                <w:sz w:val="24"/>
                <w:szCs w:val="24"/>
              </w:rPr>
              <w:t>REQUESTED</w:t>
            </w:r>
            <w:r w:rsidR="00487AA8">
              <w:rPr>
                <w:bCs/>
                <w:color w:val="000000" w:themeColor="text1"/>
                <w:sz w:val="24"/>
                <w:szCs w:val="24"/>
              </w:rPr>
              <w:t xml:space="preserve"> </w:t>
            </w:r>
            <w:r w:rsidRPr="00F43A56">
              <w:rPr>
                <w:bCs/>
                <w:color w:val="000000" w:themeColor="text1"/>
                <w:sz w:val="24"/>
                <w:szCs w:val="24"/>
              </w:rPr>
              <w:t xml:space="preserve">the Panel </w:t>
            </w:r>
            <w:r w:rsidR="00487AA8">
              <w:rPr>
                <w:bCs/>
                <w:color w:val="000000" w:themeColor="text1"/>
                <w:sz w:val="24"/>
                <w:szCs w:val="24"/>
              </w:rPr>
              <w:t xml:space="preserve">under the convenorship of </w:t>
            </w:r>
            <w:proofErr w:type="spellStart"/>
            <w:r w:rsidRPr="00F43A56">
              <w:rPr>
                <w:bCs/>
                <w:color w:val="000000" w:themeColor="text1"/>
                <w:sz w:val="24"/>
                <w:szCs w:val="24"/>
              </w:rPr>
              <w:t>Dr.</w:t>
            </w:r>
            <w:proofErr w:type="spellEnd"/>
            <w:r w:rsidR="00487AA8">
              <w:rPr>
                <w:bCs/>
                <w:color w:val="000000" w:themeColor="text1"/>
                <w:sz w:val="24"/>
                <w:szCs w:val="24"/>
              </w:rPr>
              <w:t xml:space="preserve"> </w:t>
            </w:r>
            <w:proofErr w:type="spellStart"/>
            <w:r w:rsidR="00487AA8">
              <w:rPr>
                <w:bCs/>
                <w:color w:val="000000" w:themeColor="text1"/>
                <w:sz w:val="24"/>
                <w:szCs w:val="24"/>
              </w:rPr>
              <w:t>R.A.Singh</w:t>
            </w:r>
            <w:proofErr w:type="spellEnd"/>
            <w:r w:rsidR="00487AA8">
              <w:rPr>
                <w:bCs/>
                <w:color w:val="000000" w:themeColor="text1"/>
                <w:sz w:val="24"/>
                <w:szCs w:val="24"/>
              </w:rPr>
              <w:t xml:space="preserve">, </w:t>
            </w:r>
            <w:proofErr w:type="gramStart"/>
            <w:r w:rsidRPr="00F43A56">
              <w:rPr>
                <w:bCs/>
                <w:color w:val="000000" w:themeColor="text1"/>
                <w:sz w:val="24"/>
                <w:szCs w:val="24"/>
              </w:rPr>
              <w:t>RDTL ,Chandigarh</w:t>
            </w:r>
            <w:proofErr w:type="gramEnd"/>
            <w:r w:rsidRPr="00F43A56">
              <w:rPr>
                <w:bCs/>
                <w:color w:val="000000" w:themeColor="text1"/>
                <w:sz w:val="24"/>
                <w:szCs w:val="24"/>
              </w:rPr>
              <w:t xml:space="preserve">  constituted </w:t>
            </w:r>
            <w:r w:rsidR="00487AA8">
              <w:rPr>
                <w:bCs/>
                <w:color w:val="000000" w:themeColor="text1"/>
                <w:sz w:val="24"/>
                <w:szCs w:val="24"/>
              </w:rPr>
              <w:t>to consider</w:t>
            </w:r>
            <w:r w:rsidRPr="00F43A56">
              <w:rPr>
                <w:bCs/>
                <w:color w:val="000000" w:themeColor="text1"/>
                <w:sz w:val="24"/>
                <w:szCs w:val="24"/>
              </w:rPr>
              <w:t xml:space="preserve"> development of horizontal standards </w:t>
            </w:r>
            <w:r w:rsidRPr="00F43A56">
              <w:rPr>
                <w:color w:val="000000" w:themeColor="text1"/>
                <w:sz w:val="24"/>
                <w:szCs w:val="24"/>
              </w:rPr>
              <w:t>to hold  further meetings to  deliberate and submit comprehensive proposal for horizontal standards and  to submit revised working drafts on the subject.</w:t>
            </w:r>
          </w:p>
          <w:p w14:paraId="308ACEC4" w14:textId="77777777" w:rsidR="00F43A56" w:rsidRDefault="00F43A56" w:rsidP="00902422">
            <w:pPr>
              <w:shd w:val="clear" w:color="auto" w:fill="FFFFFF"/>
              <w:jc w:val="both"/>
              <w:rPr>
                <w:color w:val="000000" w:themeColor="text1"/>
                <w:sz w:val="24"/>
                <w:szCs w:val="24"/>
              </w:rPr>
            </w:pPr>
          </w:p>
          <w:p w14:paraId="2EFFCE69" w14:textId="22A50222" w:rsidR="00F43A56" w:rsidRPr="00F43A56" w:rsidRDefault="00F43A56" w:rsidP="00902422">
            <w:pPr>
              <w:shd w:val="clear" w:color="auto" w:fill="FFFFFF"/>
              <w:jc w:val="both"/>
              <w:rPr>
                <w:bCs/>
                <w:color w:val="000000" w:themeColor="text1"/>
                <w:sz w:val="24"/>
                <w:szCs w:val="24"/>
              </w:rPr>
            </w:pPr>
            <w:r w:rsidRPr="00F43A56">
              <w:rPr>
                <w:bCs/>
                <w:color w:val="000000" w:themeColor="text1"/>
                <w:sz w:val="24"/>
                <w:szCs w:val="24"/>
              </w:rPr>
              <w:t>The Subcommittee</w:t>
            </w:r>
            <w:r>
              <w:rPr>
                <w:bCs/>
                <w:color w:val="000000" w:themeColor="text1"/>
                <w:sz w:val="24"/>
                <w:szCs w:val="24"/>
              </w:rPr>
              <w:t xml:space="preserve"> also</w:t>
            </w:r>
            <w:r w:rsidRPr="00F43A56">
              <w:rPr>
                <w:bCs/>
                <w:color w:val="000000" w:themeColor="text1"/>
                <w:sz w:val="24"/>
                <w:szCs w:val="24"/>
              </w:rPr>
              <w:t xml:space="preserve"> </w:t>
            </w:r>
            <w:r w:rsidRPr="00F43A56">
              <w:rPr>
                <w:b/>
                <w:color w:val="000000" w:themeColor="text1"/>
                <w:sz w:val="24"/>
                <w:szCs w:val="24"/>
              </w:rPr>
              <w:t>REQUESTED</w:t>
            </w:r>
            <w:r w:rsidRPr="00F43A56">
              <w:rPr>
                <w:bCs/>
                <w:color w:val="000000" w:themeColor="text1"/>
                <w:sz w:val="24"/>
                <w:szCs w:val="24"/>
              </w:rPr>
              <w:t xml:space="preserve">   Shri. </w:t>
            </w:r>
            <w:proofErr w:type="spellStart"/>
            <w:r w:rsidRPr="00F43A56">
              <w:rPr>
                <w:bCs/>
                <w:color w:val="000000" w:themeColor="text1"/>
                <w:sz w:val="24"/>
                <w:szCs w:val="24"/>
              </w:rPr>
              <w:t>T.Kumar</w:t>
            </w:r>
            <w:proofErr w:type="spellEnd"/>
            <w:r w:rsidRPr="00F43A56">
              <w:rPr>
                <w:bCs/>
                <w:color w:val="000000" w:themeColor="text1"/>
                <w:sz w:val="24"/>
                <w:szCs w:val="24"/>
              </w:rPr>
              <w:t xml:space="preserve"> and Shri Vinay Kumar of </w:t>
            </w:r>
            <w:proofErr w:type="spellStart"/>
            <w:r w:rsidRPr="00F43A56">
              <w:rPr>
                <w:bCs/>
                <w:color w:val="000000" w:themeColor="text1"/>
                <w:sz w:val="24"/>
                <w:szCs w:val="24"/>
              </w:rPr>
              <w:t>Cavinkare</w:t>
            </w:r>
            <w:proofErr w:type="spellEnd"/>
            <w:r w:rsidRPr="00F43A56">
              <w:rPr>
                <w:bCs/>
                <w:color w:val="000000" w:themeColor="text1"/>
                <w:sz w:val="24"/>
                <w:szCs w:val="24"/>
              </w:rPr>
              <w:t xml:space="preserve"> to provide working draft on </w:t>
            </w:r>
            <w:r w:rsidRPr="00F43A56">
              <w:rPr>
                <w:b/>
                <w:bCs/>
                <w:color w:val="000000" w:themeColor="text1"/>
                <w:sz w:val="24"/>
                <w:szCs w:val="24"/>
              </w:rPr>
              <w:t>New Work Item Proposals</w:t>
            </w:r>
            <w:r w:rsidRPr="00F43A56">
              <w:rPr>
                <w:bCs/>
                <w:color w:val="000000" w:themeColor="text1"/>
                <w:sz w:val="24"/>
                <w:szCs w:val="24"/>
              </w:rPr>
              <w:t xml:space="preserve"> of Facewash and Shower gel draft within 3 weeks to BIS </w:t>
            </w:r>
            <w:proofErr w:type="spellStart"/>
            <w:r w:rsidRPr="00F43A56">
              <w:rPr>
                <w:bCs/>
                <w:color w:val="000000" w:themeColor="text1"/>
                <w:sz w:val="24"/>
                <w:szCs w:val="24"/>
              </w:rPr>
              <w:t>Sectt</w:t>
            </w:r>
            <w:proofErr w:type="spellEnd"/>
            <w:r w:rsidRPr="00F43A56">
              <w:rPr>
                <w:bCs/>
                <w:color w:val="000000" w:themeColor="text1"/>
                <w:sz w:val="24"/>
                <w:szCs w:val="24"/>
              </w:rPr>
              <w:t>.</w:t>
            </w:r>
          </w:p>
          <w:p w14:paraId="23B1E394" w14:textId="483512B1" w:rsidR="00F43A56" w:rsidRPr="00F0654E" w:rsidRDefault="00F43A56" w:rsidP="00902422">
            <w:pPr>
              <w:shd w:val="clear" w:color="auto" w:fill="FFFFFF"/>
              <w:jc w:val="both"/>
              <w:rPr>
                <w:color w:val="000000" w:themeColor="text1"/>
                <w:sz w:val="24"/>
                <w:szCs w:val="24"/>
              </w:rPr>
            </w:pPr>
          </w:p>
        </w:tc>
        <w:tc>
          <w:tcPr>
            <w:tcW w:w="2880" w:type="dxa"/>
          </w:tcPr>
          <w:p w14:paraId="2B850187" w14:textId="77777777" w:rsidR="00F43A56" w:rsidRDefault="00825191" w:rsidP="00902422">
            <w:pPr>
              <w:jc w:val="both"/>
              <w:rPr>
                <w:rFonts w:eastAsia="Verdana"/>
                <w:sz w:val="24"/>
                <w:szCs w:val="24"/>
              </w:rPr>
            </w:pPr>
            <w:r>
              <w:rPr>
                <w:rFonts w:eastAsia="Verdana"/>
                <w:sz w:val="24"/>
                <w:szCs w:val="24"/>
              </w:rPr>
              <w:lastRenderedPageBreak/>
              <w:t xml:space="preserve">The Comprehensive proposal and the working drafts are pending from the panel. </w:t>
            </w:r>
          </w:p>
          <w:p w14:paraId="7A745983" w14:textId="2E66E379" w:rsidR="00825191" w:rsidRPr="00F0654E" w:rsidRDefault="00825191" w:rsidP="00902422">
            <w:pPr>
              <w:jc w:val="both"/>
              <w:rPr>
                <w:rFonts w:eastAsia="Verdana"/>
                <w:sz w:val="24"/>
                <w:szCs w:val="24"/>
              </w:rPr>
            </w:pPr>
            <w:r>
              <w:rPr>
                <w:rFonts w:eastAsia="Verdana"/>
                <w:sz w:val="24"/>
                <w:szCs w:val="24"/>
              </w:rPr>
              <w:t>Reminder</w:t>
            </w:r>
            <w:r w:rsidR="00487AA8">
              <w:rPr>
                <w:rFonts w:eastAsia="Verdana"/>
                <w:sz w:val="24"/>
                <w:szCs w:val="24"/>
              </w:rPr>
              <w:t xml:space="preserve"> was</w:t>
            </w:r>
            <w:r>
              <w:rPr>
                <w:rFonts w:eastAsia="Verdana"/>
                <w:sz w:val="24"/>
                <w:szCs w:val="24"/>
              </w:rPr>
              <w:t xml:space="preserve"> sent to </w:t>
            </w:r>
            <w:proofErr w:type="spellStart"/>
            <w:r w:rsidR="00487AA8">
              <w:rPr>
                <w:rFonts w:eastAsia="Verdana"/>
                <w:sz w:val="24"/>
                <w:szCs w:val="24"/>
              </w:rPr>
              <w:t>Dr.</w:t>
            </w:r>
            <w:proofErr w:type="spellEnd"/>
            <w:r w:rsidR="00487AA8">
              <w:rPr>
                <w:rFonts w:eastAsia="Verdana"/>
                <w:sz w:val="24"/>
                <w:szCs w:val="24"/>
              </w:rPr>
              <w:t xml:space="preserve"> </w:t>
            </w:r>
            <w:proofErr w:type="spellStart"/>
            <w:r w:rsidR="00487AA8">
              <w:rPr>
                <w:rFonts w:eastAsia="Verdana"/>
                <w:sz w:val="24"/>
                <w:szCs w:val="24"/>
              </w:rPr>
              <w:t>R.A.Singh</w:t>
            </w:r>
            <w:proofErr w:type="spellEnd"/>
            <w:r w:rsidR="00487AA8">
              <w:rPr>
                <w:rFonts w:eastAsia="Verdana"/>
                <w:sz w:val="24"/>
                <w:szCs w:val="24"/>
              </w:rPr>
              <w:t xml:space="preserve">, </w:t>
            </w:r>
            <w:r>
              <w:rPr>
                <w:rFonts w:eastAsia="Verdana"/>
                <w:sz w:val="24"/>
                <w:szCs w:val="24"/>
              </w:rPr>
              <w:t xml:space="preserve">RDTL and Shri T. Kumar, </w:t>
            </w:r>
            <w:proofErr w:type="spellStart"/>
            <w:r>
              <w:rPr>
                <w:rFonts w:eastAsia="Verdana"/>
                <w:sz w:val="24"/>
                <w:szCs w:val="24"/>
              </w:rPr>
              <w:t>Cavinkare</w:t>
            </w:r>
            <w:proofErr w:type="spellEnd"/>
            <w:r>
              <w:rPr>
                <w:rFonts w:eastAsia="Verdana"/>
                <w:sz w:val="24"/>
                <w:szCs w:val="24"/>
              </w:rPr>
              <w:t xml:space="preserve">  vide email  dated 20.01.22</w:t>
            </w:r>
          </w:p>
        </w:tc>
      </w:tr>
      <w:tr w:rsidR="00811C71" w:rsidRPr="00676A52" w14:paraId="1F1A1796" w14:textId="77777777" w:rsidTr="00524822">
        <w:trPr>
          <w:trHeight w:val="787"/>
          <w:jc w:val="center"/>
        </w:trPr>
        <w:tc>
          <w:tcPr>
            <w:tcW w:w="895" w:type="dxa"/>
          </w:tcPr>
          <w:p w14:paraId="57A75E10" w14:textId="1AA2F8AD" w:rsidR="00811C71" w:rsidRDefault="00BB6BAB" w:rsidP="00902422">
            <w:pPr>
              <w:tabs>
                <w:tab w:val="left" w:pos="0"/>
              </w:tabs>
              <w:ind w:left="29" w:hanging="62"/>
              <w:jc w:val="both"/>
              <w:rPr>
                <w:b/>
                <w:bCs/>
                <w:sz w:val="24"/>
                <w:szCs w:val="24"/>
              </w:rPr>
            </w:pPr>
            <w:r>
              <w:rPr>
                <w:b/>
                <w:bCs/>
                <w:sz w:val="24"/>
                <w:szCs w:val="24"/>
              </w:rPr>
              <w:t>5.</w:t>
            </w:r>
            <w:r w:rsidR="00825191">
              <w:rPr>
                <w:b/>
                <w:bCs/>
                <w:sz w:val="24"/>
                <w:szCs w:val="24"/>
              </w:rPr>
              <w:t>8</w:t>
            </w:r>
          </w:p>
        </w:tc>
        <w:tc>
          <w:tcPr>
            <w:tcW w:w="1440" w:type="dxa"/>
          </w:tcPr>
          <w:p w14:paraId="4AD06833" w14:textId="77777777" w:rsidR="00811C71" w:rsidRPr="00F0654E" w:rsidRDefault="00811C71" w:rsidP="00902422">
            <w:pPr>
              <w:autoSpaceDE w:val="0"/>
              <w:autoSpaceDN w:val="0"/>
              <w:adjustRightInd w:val="0"/>
              <w:jc w:val="both"/>
              <w:rPr>
                <w:b/>
                <w:bCs/>
                <w:sz w:val="24"/>
                <w:szCs w:val="24"/>
                <w:lang w:val="en-US"/>
              </w:rPr>
            </w:pPr>
            <w:r w:rsidRPr="00F0654E">
              <w:rPr>
                <w:b/>
                <w:bCs/>
                <w:sz w:val="24"/>
                <w:szCs w:val="24"/>
                <w:lang w:val="en-US"/>
              </w:rPr>
              <w:t>Revision of IS 7669 : 1990 Shampoo, soap based – Specification (</w:t>
            </w:r>
            <w:r w:rsidRPr="00F0654E">
              <w:rPr>
                <w:b/>
                <w:bCs/>
                <w:i/>
                <w:iCs/>
                <w:sz w:val="24"/>
                <w:szCs w:val="24"/>
                <w:lang w:val="en-US"/>
              </w:rPr>
              <w:t>first revision</w:t>
            </w:r>
            <w:r w:rsidRPr="00F0654E">
              <w:rPr>
                <w:b/>
                <w:bCs/>
                <w:sz w:val="24"/>
                <w:szCs w:val="24"/>
                <w:lang w:val="en-US"/>
              </w:rPr>
              <w:t>)</w:t>
            </w:r>
          </w:p>
        </w:tc>
        <w:tc>
          <w:tcPr>
            <w:tcW w:w="5130" w:type="dxa"/>
          </w:tcPr>
          <w:p w14:paraId="383A44F2" w14:textId="0CBE8391" w:rsidR="00811C71" w:rsidRPr="00F0654E" w:rsidRDefault="000935DE" w:rsidP="00902422">
            <w:pPr>
              <w:shd w:val="clear" w:color="auto" w:fill="FFFFFF"/>
              <w:jc w:val="both"/>
              <w:rPr>
                <w:color w:val="000000" w:themeColor="text1"/>
                <w:sz w:val="24"/>
                <w:szCs w:val="24"/>
              </w:rPr>
            </w:pPr>
            <w:r w:rsidRPr="00F0654E">
              <w:rPr>
                <w:color w:val="000000" w:themeColor="text1"/>
                <w:sz w:val="24"/>
                <w:szCs w:val="24"/>
              </w:rPr>
              <w:t>During the Sub-Committee meeting</w:t>
            </w:r>
            <w:r w:rsidR="00F43A56">
              <w:rPr>
                <w:color w:val="000000" w:themeColor="text1"/>
                <w:sz w:val="24"/>
                <w:szCs w:val="24"/>
              </w:rPr>
              <w:t xml:space="preserve"> of PCD 19:2</w:t>
            </w:r>
            <w:r w:rsidRPr="00F0654E">
              <w:rPr>
                <w:color w:val="000000" w:themeColor="text1"/>
                <w:sz w:val="24"/>
                <w:szCs w:val="24"/>
              </w:rPr>
              <w:t xml:space="preserve"> held on 29</w:t>
            </w:r>
            <w:r w:rsidRPr="00F0654E">
              <w:rPr>
                <w:color w:val="000000" w:themeColor="text1"/>
                <w:sz w:val="24"/>
                <w:szCs w:val="24"/>
                <w:vertAlign w:val="superscript"/>
              </w:rPr>
              <w:t>th</w:t>
            </w:r>
            <w:r w:rsidRPr="00F0654E">
              <w:rPr>
                <w:color w:val="000000" w:themeColor="text1"/>
                <w:sz w:val="24"/>
                <w:szCs w:val="24"/>
              </w:rPr>
              <w:t xml:space="preserve"> April, 2019</w:t>
            </w:r>
            <w:r w:rsidR="00C3489F" w:rsidRPr="00F0654E">
              <w:rPr>
                <w:color w:val="000000" w:themeColor="text1"/>
                <w:sz w:val="24"/>
                <w:szCs w:val="24"/>
              </w:rPr>
              <w:t>,</w:t>
            </w:r>
            <w:r w:rsidR="008D6668">
              <w:rPr>
                <w:color w:val="000000" w:themeColor="text1"/>
                <w:sz w:val="24"/>
                <w:szCs w:val="24"/>
              </w:rPr>
              <w:t xml:space="preserve"> </w:t>
            </w:r>
            <w:proofErr w:type="spellStart"/>
            <w:r w:rsidR="008D6668">
              <w:rPr>
                <w:color w:val="000000" w:themeColor="text1"/>
                <w:sz w:val="24"/>
                <w:szCs w:val="24"/>
              </w:rPr>
              <w:t>Dr.</w:t>
            </w:r>
            <w:proofErr w:type="spellEnd"/>
            <w:r w:rsidR="008D6668">
              <w:rPr>
                <w:color w:val="000000" w:themeColor="text1"/>
                <w:sz w:val="24"/>
                <w:szCs w:val="24"/>
              </w:rPr>
              <w:t xml:space="preserve"> </w:t>
            </w:r>
            <w:proofErr w:type="spellStart"/>
            <w:r w:rsidR="008D6668">
              <w:rPr>
                <w:color w:val="000000" w:themeColor="text1"/>
                <w:sz w:val="24"/>
                <w:szCs w:val="24"/>
              </w:rPr>
              <w:t>Sridar</w:t>
            </w:r>
            <w:proofErr w:type="spellEnd"/>
            <w:r w:rsidR="008D6668">
              <w:rPr>
                <w:color w:val="000000" w:themeColor="text1"/>
                <w:sz w:val="24"/>
                <w:szCs w:val="24"/>
              </w:rPr>
              <w:t xml:space="preserve"> </w:t>
            </w:r>
            <w:proofErr w:type="spellStart"/>
            <w:r w:rsidR="008D6668">
              <w:rPr>
                <w:color w:val="000000" w:themeColor="text1"/>
                <w:sz w:val="24"/>
                <w:szCs w:val="24"/>
              </w:rPr>
              <w:t>Rajam</w:t>
            </w:r>
            <w:proofErr w:type="spellEnd"/>
            <w:r w:rsidR="008D6668">
              <w:rPr>
                <w:color w:val="000000" w:themeColor="text1"/>
                <w:sz w:val="24"/>
                <w:szCs w:val="24"/>
              </w:rPr>
              <w:t xml:space="preserve"> </w:t>
            </w:r>
            <w:proofErr w:type="gramStart"/>
            <w:r w:rsidR="008D6668">
              <w:rPr>
                <w:color w:val="000000" w:themeColor="text1"/>
                <w:sz w:val="24"/>
                <w:szCs w:val="24"/>
              </w:rPr>
              <w:t xml:space="preserve">from </w:t>
            </w:r>
            <w:r w:rsidR="00C3489F" w:rsidRPr="00F0654E">
              <w:rPr>
                <w:color w:val="000000" w:themeColor="text1"/>
                <w:sz w:val="24"/>
                <w:szCs w:val="24"/>
              </w:rPr>
              <w:t xml:space="preserve"> </w:t>
            </w:r>
            <w:proofErr w:type="spellStart"/>
            <w:r w:rsidR="00C3489F" w:rsidRPr="00F0654E">
              <w:rPr>
                <w:color w:val="000000" w:themeColor="text1"/>
                <w:sz w:val="24"/>
                <w:szCs w:val="24"/>
              </w:rPr>
              <w:t>CavinKare</w:t>
            </w:r>
            <w:proofErr w:type="spellEnd"/>
            <w:proofErr w:type="gramEnd"/>
            <w:r w:rsidR="00C3489F" w:rsidRPr="00F0654E">
              <w:rPr>
                <w:color w:val="000000" w:themeColor="text1"/>
                <w:sz w:val="24"/>
                <w:szCs w:val="24"/>
              </w:rPr>
              <w:t xml:space="preserve"> was requested to submit </w:t>
            </w:r>
            <w:r w:rsidR="00811C71" w:rsidRPr="00F0654E">
              <w:rPr>
                <w:color w:val="000000" w:themeColor="text1"/>
                <w:sz w:val="24"/>
                <w:szCs w:val="24"/>
              </w:rPr>
              <w:t xml:space="preserve"> </w:t>
            </w:r>
            <w:r w:rsidR="00C3489F" w:rsidRPr="00F0654E">
              <w:rPr>
                <w:color w:val="000000" w:themeColor="text1"/>
                <w:sz w:val="24"/>
                <w:szCs w:val="24"/>
              </w:rPr>
              <w:t>a</w:t>
            </w:r>
            <w:r w:rsidR="00811C71" w:rsidRPr="00F0654E">
              <w:rPr>
                <w:color w:val="000000" w:themeColor="text1"/>
                <w:sz w:val="24"/>
                <w:szCs w:val="24"/>
              </w:rPr>
              <w:t xml:space="preserve"> study </w:t>
            </w:r>
            <w:r w:rsidR="00C3489F" w:rsidRPr="00F0654E">
              <w:rPr>
                <w:color w:val="000000" w:themeColor="text1"/>
                <w:sz w:val="24"/>
                <w:szCs w:val="24"/>
              </w:rPr>
              <w:t xml:space="preserve">report, on the subject, and prepare a working draft. Since the report was not received from </w:t>
            </w:r>
            <w:proofErr w:type="spellStart"/>
            <w:r w:rsidR="00C3489F" w:rsidRPr="00F0654E">
              <w:rPr>
                <w:color w:val="000000" w:themeColor="text1"/>
                <w:sz w:val="24"/>
                <w:szCs w:val="24"/>
              </w:rPr>
              <w:t>CavinKare</w:t>
            </w:r>
            <w:proofErr w:type="spellEnd"/>
            <w:r w:rsidR="00C3489F" w:rsidRPr="00F0654E">
              <w:rPr>
                <w:color w:val="000000" w:themeColor="text1"/>
                <w:sz w:val="24"/>
                <w:szCs w:val="24"/>
              </w:rPr>
              <w:t>, the committee during its 34</w:t>
            </w:r>
            <w:r w:rsidR="00C3489F" w:rsidRPr="00F0654E">
              <w:rPr>
                <w:color w:val="000000" w:themeColor="text1"/>
                <w:sz w:val="24"/>
                <w:szCs w:val="24"/>
                <w:vertAlign w:val="superscript"/>
              </w:rPr>
              <w:t>th</w:t>
            </w:r>
            <w:r w:rsidR="00C3489F" w:rsidRPr="00F0654E">
              <w:rPr>
                <w:color w:val="000000" w:themeColor="text1"/>
                <w:sz w:val="24"/>
                <w:szCs w:val="24"/>
              </w:rPr>
              <w:t xml:space="preserve"> Meeting, requested </w:t>
            </w:r>
            <w:proofErr w:type="spellStart"/>
            <w:r w:rsidR="008D6668">
              <w:rPr>
                <w:color w:val="000000" w:themeColor="text1"/>
                <w:sz w:val="24"/>
                <w:szCs w:val="24"/>
              </w:rPr>
              <w:t>Dr.</w:t>
            </w:r>
            <w:proofErr w:type="spellEnd"/>
            <w:r w:rsidR="008D6668">
              <w:rPr>
                <w:color w:val="000000" w:themeColor="text1"/>
                <w:sz w:val="24"/>
                <w:szCs w:val="24"/>
              </w:rPr>
              <w:t xml:space="preserve"> </w:t>
            </w:r>
            <w:proofErr w:type="spellStart"/>
            <w:r w:rsidR="008D6668">
              <w:rPr>
                <w:color w:val="000000" w:themeColor="text1"/>
                <w:sz w:val="24"/>
                <w:szCs w:val="24"/>
              </w:rPr>
              <w:t>Sridar</w:t>
            </w:r>
            <w:proofErr w:type="spellEnd"/>
            <w:r w:rsidR="008D6668">
              <w:rPr>
                <w:color w:val="000000" w:themeColor="text1"/>
                <w:sz w:val="24"/>
                <w:szCs w:val="24"/>
              </w:rPr>
              <w:t xml:space="preserve"> </w:t>
            </w:r>
            <w:proofErr w:type="spellStart"/>
            <w:r w:rsidR="008D6668">
              <w:rPr>
                <w:color w:val="000000" w:themeColor="text1"/>
                <w:sz w:val="24"/>
                <w:szCs w:val="24"/>
              </w:rPr>
              <w:t>Rajam</w:t>
            </w:r>
            <w:r w:rsidR="00C3489F" w:rsidRPr="00F0654E">
              <w:rPr>
                <w:color w:val="000000" w:themeColor="text1"/>
                <w:sz w:val="24"/>
                <w:szCs w:val="24"/>
              </w:rPr>
              <w:t>CavinKare</w:t>
            </w:r>
            <w:proofErr w:type="spellEnd"/>
            <w:r w:rsidR="00C3489F" w:rsidRPr="00F0654E">
              <w:rPr>
                <w:color w:val="000000" w:themeColor="text1"/>
                <w:sz w:val="24"/>
                <w:szCs w:val="24"/>
              </w:rPr>
              <w:t xml:space="preserve"> to submit the Study Report, along with the Draft Document, at the earliest.</w:t>
            </w:r>
          </w:p>
        </w:tc>
        <w:tc>
          <w:tcPr>
            <w:tcW w:w="2880" w:type="dxa"/>
          </w:tcPr>
          <w:p w14:paraId="2E73B847" w14:textId="03CA1AF6" w:rsidR="00811C71" w:rsidRPr="00F0654E" w:rsidRDefault="00811C71" w:rsidP="00902422">
            <w:pPr>
              <w:jc w:val="both"/>
              <w:rPr>
                <w:rFonts w:eastAsia="Verdana"/>
                <w:sz w:val="24"/>
                <w:szCs w:val="24"/>
              </w:rPr>
            </w:pPr>
            <w:r w:rsidRPr="00F0654E">
              <w:rPr>
                <w:rFonts w:eastAsia="Verdana"/>
                <w:sz w:val="24"/>
                <w:szCs w:val="24"/>
              </w:rPr>
              <w:t>Study Report and Working Draft are pending from</w:t>
            </w:r>
            <w:r w:rsidR="008D6668">
              <w:rPr>
                <w:rFonts w:eastAsia="Verdana"/>
                <w:sz w:val="24"/>
                <w:szCs w:val="24"/>
              </w:rPr>
              <w:t xml:space="preserve"> </w:t>
            </w:r>
            <w:proofErr w:type="spellStart"/>
            <w:r w:rsidR="008D6668">
              <w:rPr>
                <w:rFonts w:eastAsia="Verdana"/>
                <w:sz w:val="24"/>
                <w:szCs w:val="24"/>
              </w:rPr>
              <w:t>Dr.</w:t>
            </w:r>
            <w:proofErr w:type="spellEnd"/>
            <w:r w:rsidR="008D6668">
              <w:rPr>
                <w:rFonts w:eastAsia="Verdana"/>
                <w:sz w:val="24"/>
                <w:szCs w:val="24"/>
              </w:rPr>
              <w:t xml:space="preserve"> </w:t>
            </w:r>
            <w:proofErr w:type="spellStart"/>
            <w:r w:rsidR="008D6668">
              <w:rPr>
                <w:rFonts w:eastAsia="Verdana"/>
                <w:sz w:val="24"/>
                <w:szCs w:val="24"/>
              </w:rPr>
              <w:t>Sridar</w:t>
            </w:r>
            <w:proofErr w:type="spellEnd"/>
            <w:r w:rsidR="008D6668">
              <w:rPr>
                <w:rFonts w:eastAsia="Verdana"/>
                <w:sz w:val="24"/>
                <w:szCs w:val="24"/>
              </w:rPr>
              <w:t xml:space="preserve"> </w:t>
            </w:r>
            <w:proofErr w:type="spellStart"/>
            <w:r w:rsidR="008D6668">
              <w:rPr>
                <w:rFonts w:eastAsia="Verdana"/>
                <w:sz w:val="24"/>
                <w:szCs w:val="24"/>
              </w:rPr>
              <w:t>Rajam</w:t>
            </w:r>
            <w:proofErr w:type="spellEnd"/>
            <w:r w:rsidR="008D6668">
              <w:rPr>
                <w:rFonts w:eastAsia="Verdana"/>
                <w:sz w:val="24"/>
                <w:szCs w:val="24"/>
              </w:rPr>
              <w:t xml:space="preserve"> from</w:t>
            </w:r>
            <w:r w:rsidRPr="00F0654E">
              <w:rPr>
                <w:rFonts w:eastAsia="Verdana"/>
                <w:sz w:val="24"/>
                <w:szCs w:val="24"/>
              </w:rPr>
              <w:t xml:space="preserve"> </w:t>
            </w:r>
            <w:proofErr w:type="spellStart"/>
            <w:r w:rsidRPr="00F0654E">
              <w:rPr>
                <w:rFonts w:eastAsia="Verdana"/>
                <w:sz w:val="24"/>
                <w:szCs w:val="24"/>
              </w:rPr>
              <w:t>CavinKare</w:t>
            </w:r>
            <w:proofErr w:type="spellEnd"/>
            <w:r w:rsidRPr="00F0654E">
              <w:rPr>
                <w:rFonts w:eastAsia="Verdana"/>
                <w:sz w:val="24"/>
                <w:szCs w:val="24"/>
              </w:rPr>
              <w:t xml:space="preserve">. </w:t>
            </w:r>
          </w:p>
          <w:p w14:paraId="287156C2" w14:textId="77777777" w:rsidR="00811C71" w:rsidRPr="00F0654E" w:rsidRDefault="00811C71" w:rsidP="00902422">
            <w:pPr>
              <w:jc w:val="both"/>
              <w:rPr>
                <w:rFonts w:eastAsia="Verdana"/>
                <w:sz w:val="24"/>
                <w:szCs w:val="24"/>
              </w:rPr>
            </w:pPr>
          </w:p>
        </w:tc>
      </w:tr>
      <w:tr w:rsidR="000935DE" w:rsidRPr="00676A52" w14:paraId="4E55C659" w14:textId="77777777" w:rsidTr="00524822">
        <w:trPr>
          <w:trHeight w:val="787"/>
          <w:jc w:val="center"/>
        </w:trPr>
        <w:tc>
          <w:tcPr>
            <w:tcW w:w="895" w:type="dxa"/>
          </w:tcPr>
          <w:p w14:paraId="4707976E" w14:textId="7A972FA9" w:rsidR="000935DE" w:rsidRDefault="00BB6BAB" w:rsidP="00902422">
            <w:pPr>
              <w:tabs>
                <w:tab w:val="left" w:pos="0"/>
              </w:tabs>
              <w:ind w:left="29" w:hanging="62"/>
              <w:jc w:val="both"/>
              <w:rPr>
                <w:b/>
                <w:bCs/>
                <w:sz w:val="24"/>
                <w:szCs w:val="24"/>
              </w:rPr>
            </w:pPr>
            <w:r>
              <w:rPr>
                <w:b/>
                <w:bCs/>
                <w:sz w:val="24"/>
                <w:szCs w:val="24"/>
              </w:rPr>
              <w:t>5.</w:t>
            </w:r>
            <w:r w:rsidR="00825191">
              <w:rPr>
                <w:b/>
                <w:bCs/>
                <w:sz w:val="24"/>
                <w:szCs w:val="24"/>
              </w:rPr>
              <w:t>9</w:t>
            </w:r>
          </w:p>
        </w:tc>
        <w:tc>
          <w:tcPr>
            <w:tcW w:w="1440" w:type="dxa"/>
          </w:tcPr>
          <w:p w14:paraId="09492ACF" w14:textId="77777777" w:rsidR="000935DE" w:rsidRPr="00F0654E" w:rsidRDefault="00440402" w:rsidP="00902422">
            <w:pPr>
              <w:autoSpaceDE w:val="0"/>
              <w:autoSpaceDN w:val="0"/>
              <w:adjustRightInd w:val="0"/>
              <w:jc w:val="both"/>
              <w:rPr>
                <w:b/>
                <w:bCs/>
                <w:sz w:val="24"/>
                <w:szCs w:val="24"/>
                <w:lang w:val="en-US"/>
              </w:rPr>
            </w:pPr>
            <w:r w:rsidRPr="00F0654E">
              <w:rPr>
                <w:b/>
                <w:bCs/>
                <w:sz w:val="24"/>
                <w:szCs w:val="24"/>
                <w:lang w:val="en-US"/>
              </w:rPr>
              <w:t>Revision of IS 15205 – Oxidation Hair Dyes  (Emulsion  Type)  -  Specification (</w:t>
            </w:r>
            <w:r w:rsidRPr="00F0654E">
              <w:rPr>
                <w:b/>
                <w:bCs/>
                <w:i/>
                <w:iCs/>
                <w:sz w:val="24"/>
                <w:szCs w:val="24"/>
                <w:lang w:val="en-US"/>
              </w:rPr>
              <w:t>first revision</w:t>
            </w:r>
            <w:r w:rsidRPr="00F0654E">
              <w:rPr>
                <w:b/>
                <w:bCs/>
                <w:sz w:val="24"/>
                <w:szCs w:val="24"/>
                <w:lang w:val="en-US"/>
              </w:rPr>
              <w:t>)</w:t>
            </w:r>
          </w:p>
        </w:tc>
        <w:tc>
          <w:tcPr>
            <w:tcW w:w="5130" w:type="dxa"/>
          </w:tcPr>
          <w:p w14:paraId="56FC047D" w14:textId="77777777" w:rsidR="000935DE" w:rsidRPr="00F0654E" w:rsidRDefault="00440402" w:rsidP="00902422">
            <w:pPr>
              <w:shd w:val="clear" w:color="auto" w:fill="FFFFFF"/>
              <w:jc w:val="both"/>
              <w:rPr>
                <w:color w:val="000000" w:themeColor="text1"/>
                <w:sz w:val="24"/>
                <w:szCs w:val="24"/>
              </w:rPr>
            </w:pPr>
            <w:r w:rsidRPr="00F0654E">
              <w:rPr>
                <w:color w:val="000000" w:themeColor="text1"/>
                <w:sz w:val="24"/>
                <w:szCs w:val="24"/>
              </w:rPr>
              <w:t>The Sub-Committee PCD 19:2, during its meeting held on 22</w:t>
            </w:r>
            <w:r w:rsidRPr="00F0654E">
              <w:rPr>
                <w:color w:val="000000" w:themeColor="text1"/>
                <w:sz w:val="24"/>
                <w:szCs w:val="24"/>
                <w:vertAlign w:val="superscript"/>
              </w:rPr>
              <w:t>nd</w:t>
            </w:r>
            <w:r w:rsidRPr="00F0654E">
              <w:rPr>
                <w:color w:val="000000" w:themeColor="text1"/>
                <w:sz w:val="24"/>
                <w:szCs w:val="24"/>
              </w:rPr>
              <w:t xml:space="preserve"> February, 2021, recommended to issue the Revised Document, </w:t>
            </w:r>
            <w:r w:rsidRPr="00F0654E">
              <w:rPr>
                <w:rFonts w:eastAsiaTheme="minorHAnsi"/>
                <w:sz w:val="24"/>
                <w:szCs w:val="24"/>
                <w:lang w:bidi="ar-SA"/>
              </w:rPr>
              <w:t xml:space="preserve">incorporating the </w:t>
            </w:r>
            <w:r w:rsidRPr="00F0654E">
              <w:rPr>
                <w:bCs/>
                <w:sz w:val="24"/>
                <w:szCs w:val="24"/>
              </w:rPr>
              <w:t>modified table of requirements,</w:t>
            </w:r>
            <w:r w:rsidRPr="00F0654E">
              <w:rPr>
                <w:color w:val="000000" w:themeColor="text1"/>
                <w:sz w:val="24"/>
                <w:szCs w:val="24"/>
              </w:rPr>
              <w:t xml:space="preserve"> into Wide Circulation for 30 days. The Committee, during its 34</w:t>
            </w:r>
            <w:r w:rsidRPr="00F0654E">
              <w:rPr>
                <w:color w:val="000000" w:themeColor="text1"/>
                <w:sz w:val="24"/>
                <w:szCs w:val="24"/>
                <w:vertAlign w:val="superscript"/>
              </w:rPr>
              <w:t>th</w:t>
            </w:r>
            <w:r w:rsidRPr="00F0654E">
              <w:rPr>
                <w:color w:val="000000" w:themeColor="text1"/>
                <w:sz w:val="24"/>
                <w:szCs w:val="24"/>
              </w:rPr>
              <w:t xml:space="preserve"> Meeting, on 17</w:t>
            </w:r>
            <w:r w:rsidRPr="00F0654E">
              <w:rPr>
                <w:color w:val="000000" w:themeColor="text1"/>
                <w:sz w:val="24"/>
                <w:szCs w:val="24"/>
                <w:vertAlign w:val="superscript"/>
              </w:rPr>
              <w:t>th</w:t>
            </w:r>
            <w:r w:rsidRPr="00F0654E">
              <w:rPr>
                <w:color w:val="000000" w:themeColor="text1"/>
                <w:sz w:val="24"/>
                <w:szCs w:val="24"/>
              </w:rPr>
              <w:t xml:space="preserve"> March, 2021</w:t>
            </w:r>
            <w:proofErr w:type="gramStart"/>
            <w:r w:rsidRPr="00F0654E">
              <w:rPr>
                <w:color w:val="000000" w:themeColor="text1"/>
                <w:sz w:val="24"/>
                <w:szCs w:val="24"/>
              </w:rPr>
              <w:t>,  endorsed</w:t>
            </w:r>
            <w:proofErr w:type="gramEnd"/>
            <w:r w:rsidRPr="00F0654E">
              <w:rPr>
                <w:color w:val="000000" w:themeColor="text1"/>
                <w:sz w:val="24"/>
                <w:szCs w:val="24"/>
              </w:rPr>
              <w:t xml:space="preserve"> the recommendations of the sub-committee, and recommended to recirculate the Document, into Wide-Circulation for further 30 days. </w:t>
            </w:r>
          </w:p>
        </w:tc>
        <w:tc>
          <w:tcPr>
            <w:tcW w:w="2880" w:type="dxa"/>
          </w:tcPr>
          <w:p w14:paraId="1D451F95" w14:textId="77777777" w:rsidR="000935DE" w:rsidRPr="00F0654E" w:rsidRDefault="00440402" w:rsidP="00902422">
            <w:pPr>
              <w:jc w:val="both"/>
              <w:rPr>
                <w:rFonts w:eastAsia="Verdana"/>
                <w:sz w:val="24"/>
                <w:szCs w:val="24"/>
              </w:rPr>
            </w:pPr>
            <w:r w:rsidRPr="00F0654E">
              <w:rPr>
                <w:rFonts w:eastAsia="Verdana"/>
                <w:sz w:val="24"/>
                <w:szCs w:val="24"/>
              </w:rPr>
              <w:t xml:space="preserve">The Document No. PCD/19/12582, dated 25.05.2021, was issued into wide circulation, for 30 days. </w:t>
            </w:r>
          </w:p>
          <w:p w14:paraId="7FD94761" w14:textId="77777777" w:rsidR="00440402" w:rsidRPr="00F0654E" w:rsidRDefault="00440402" w:rsidP="00902422">
            <w:pPr>
              <w:jc w:val="both"/>
              <w:rPr>
                <w:rFonts w:eastAsia="Verdana"/>
                <w:sz w:val="24"/>
                <w:szCs w:val="24"/>
              </w:rPr>
            </w:pPr>
          </w:p>
          <w:p w14:paraId="4D94538A" w14:textId="77777777" w:rsidR="00440402" w:rsidRPr="00F0654E" w:rsidRDefault="00B35AA8" w:rsidP="00902422">
            <w:pPr>
              <w:jc w:val="both"/>
              <w:rPr>
                <w:rFonts w:eastAsia="Verdana"/>
                <w:sz w:val="24"/>
                <w:szCs w:val="24"/>
              </w:rPr>
            </w:pPr>
            <w:r w:rsidRPr="00F0654E">
              <w:rPr>
                <w:rFonts w:eastAsia="Verdana"/>
                <w:sz w:val="24"/>
                <w:szCs w:val="24"/>
              </w:rPr>
              <w:t>Please s</w:t>
            </w:r>
            <w:r w:rsidR="00440402" w:rsidRPr="00F0654E">
              <w:rPr>
                <w:rFonts w:eastAsia="Verdana"/>
                <w:sz w:val="24"/>
                <w:szCs w:val="24"/>
              </w:rPr>
              <w:t xml:space="preserve">ee Item No. </w:t>
            </w:r>
            <w:r w:rsidRPr="00F0654E">
              <w:rPr>
                <w:rFonts w:eastAsia="Verdana"/>
                <w:b/>
                <w:bCs/>
                <w:sz w:val="24"/>
                <w:szCs w:val="24"/>
              </w:rPr>
              <w:t>6.1</w:t>
            </w:r>
          </w:p>
        </w:tc>
      </w:tr>
      <w:tr w:rsidR="00440402" w:rsidRPr="00676A52" w14:paraId="40B1DEE1" w14:textId="77777777" w:rsidTr="00524822">
        <w:trPr>
          <w:trHeight w:val="787"/>
          <w:jc w:val="center"/>
        </w:trPr>
        <w:tc>
          <w:tcPr>
            <w:tcW w:w="895" w:type="dxa"/>
          </w:tcPr>
          <w:p w14:paraId="4BA72FC7" w14:textId="179ACF67" w:rsidR="00440402" w:rsidRDefault="00BB6BAB" w:rsidP="00902422">
            <w:pPr>
              <w:tabs>
                <w:tab w:val="left" w:pos="0"/>
              </w:tabs>
              <w:ind w:left="29" w:hanging="62"/>
              <w:jc w:val="both"/>
              <w:rPr>
                <w:b/>
                <w:bCs/>
                <w:sz w:val="24"/>
                <w:szCs w:val="24"/>
              </w:rPr>
            </w:pPr>
            <w:r>
              <w:rPr>
                <w:b/>
                <w:bCs/>
                <w:sz w:val="24"/>
                <w:szCs w:val="24"/>
              </w:rPr>
              <w:t>5.</w:t>
            </w:r>
            <w:r w:rsidR="00825191">
              <w:rPr>
                <w:b/>
                <w:bCs/>
                <w:sz w:val="24"/>
                <w:szCs w:val="24"/>
              </w:rPr>
              <w:t>10</w:t>
            </w:r>
          </w:p>
        </w:tc>
        <w:tc>
          <w:tcPr>
            <w:tcW w:w="1440" w:type="dxa"/>
          </w:tcPr>
          <w:p w14:paraId="67E0D143" w14:textId="77777777" w:rsidR="00440402" w:rsidRPr="00F0654E" w:rsidRDefault="00F23C46" w:rsidP="00902422">
            <w:pPr>
              <w:autoSpaceDE w:val="0"/>
              <w:autoSpaceDN w:val="0"/>
              <w:adjustRightInd w:val="0"/>
              <w:jc w:val="both"/>
              <w:rPr>
                <w:b/>
                <w:bCs/>
                <w:sz w:val="24"/>
                <w:szCs w:val="24"/>
                <w:lang w:val="en-US"/>
              </w:rPr>
            </w:pPr>
            <w:r w:rsidRPr="00F0654E">
              <w:rPr>
                <w:b/>
                <w:bCs/>
                <w:sz w:val="24"/>
                <w:szCs w:val="24"/>
                <w:lang w:val="en-US"/>
              </w:rPr>
              <w:t>Revision of  IS 7884 – Shampoo Specification (</w:t>
            </w:r>
            <w:r w:rsidRPr="00F0654E">
              <w:rPr>
                <w:b/>
                <w:bCs/>
                <w:i/>
                <w:iCs/>
                <w:sz w:val="24"/>
                <w:szCs w:val="24"/>
                <w:lang w:val="en-US"/>
              </w:rPr>
              <w:t>second revision</w:t>
            </w:r>
            <w:r w:rsidRPr="00F0654E">
              <w:rPr>
                <w:b/>
                <w:bCs/>
                <w:sz w:val="24"/>
                <w:szCs w:val="24"/>
                <w:lang w:val="en-US"/>
              </w:rPr>
              <w:t>)</w:t>
            </w:r>
          </w:p>
        </w:tc>
        <w:tc>
          <w:tcPr>
            <w:tcW w:w="5130" w:type="dxa"/>
          </w:tcPr>
          <w:p w14:paraId="36C8EDBA" w14:textId="77777777" w:rsidR="008F486C" w:rsidRPr="00F0654E" w:rsidRDefault="00F23C46" w:rsidP="00902422">
            <w:pPr>
              <w:shd w:val="clear" w:color="auto" w:fill="FFFFFF"/>
              <w:jc w:val="both"/>
              <w:rPr>
                <w:color w:val="000000"/>
                <w:sz w:val="24"/>
                <w:szCs w:val="24"/>
              </w:rPr>
            </w:pPr>
            <w:r w:rsidRPr="00F0654E">
              <w:rPr>
                <w:color w:val="000000" w:themeColor="text1"/>
                <w:sz w:val="24"/>
                <w:szCs w:val="24"/>
              </w:rPr>
              <w:t>The Sub-Committee PCD 19:2, during its meeting held on 22</w:t>
            </w:r>
            <w:r w:rsidRPr="00F0654E">
              <w:rPr>
                <w:color w:val="000000" w:themeColor="text1"/>
                <w:sz w:val="24"/>
                <w:szCs w:val="24"/>
                <w:vertAlign w:val="superscript"/>
              </w:rPr>
              <w:t>nd</w:t>
            </w:r>
            <w:r w:rsidRPr="00F0654E">
              <w:rPr>
                <w:color w:val="000000" w:themeColor="text1"/>
                <w:sz w:val="24"/>
                <w:szCs w:val="24"/>
              </w:rPr>
              <w:t xml:space="preserve"> February, 2021,</w:t>
            </w:r>
            <w:r w:rsidR="008F486C" w:rsidRPr="00F0654E">
              <w:rPr>
                <w:color w:val="000000" w:themeColor="text1"/>
                <w:sz w:val="24"/>
                <w:szCs w:val="24"/>
              </w:rPr>
              <w:t xml:space="preserve"> discussed the comments received on the </w:t>
            </w:r>
            <w:r w:rsidR="008F486C" w:rsidRPr="00F0654E">
              <w:rPr>
                <w:rFonts w:eastAsia="Verdana"/>
                <w:sz w:val="24"/>
                <w:szCs w:val="24"/>
              </w:rPr>
              <w:t xml:space="preserve">Document No. PCD/19/16091 – Shampoo Specification, </w:t>
            </w:r>
            <w:proofErr w:type="gramStart"/>
            <w:r w:rsidR="008F486C" w:rsidRPr="00F0654E">
              <w:rPr>
                <w:rFonts w:eastAsia="Verdana"/>
                <w:sz w:val="24"/>
                <w:szCs w:val="24"/>
              </w:rPr>
              <w:t xml:space="preserve">and </w:t>
            </w:r>
            <w:r w:rsidR="00A6338C" w:rsidRPr="00F0654E">
              <w:rPr>
                <w:color w:val="000000" w:themeColor="text1"/>
                <w:sz w:val="24"/>
                <w:szCs w:val="24"/>
              </w:rPr>
              <w:t xml:space="preserve"> </w:t>
            </w:r>
            <w:r w:rsidR="008F486C" w:rsidRPr="00F0654E">
              <w:rPr>
                <w:color w:val="000000" w:themeColor="text1"/>
                <w:sz w:val="24"/>
                <w:szCs w:val="24"/>
              </w:rPr>
              <w:t>noted</w:t>
            </w:r>
            <w:proofErr w:type="gramEnd"/>
            <w:r w:rsidR="008F486C" w:rsidRPr="00F0654E">
              <w:rPr>
                <w:color w:val="000000" w:themeColor="text1"/>
                <w:sz w:val="24"/>
                <w:szCs w:val="24"/>
              </w:rPr>
              <w:t xml:space="preserve"> that </w:t>
            </w:r>
            <w:r w:rsidR="008F486C" w:rsidRPr="00F0654E">
              <w:rPr>
                <w:sz w:val="24"/>
                <w:szCs w:val="24"/>
              </w:rPr>
              <w:t>Shampoo often contains a blend of surfactants which may be of anionic and/or non-ionic and/or amphoteric nature.</w:t>
            </w:r>
            <w:r w:rsidR="008F486C" w:rsidRPr="00F0654E">
              <w:rPr>
                <w:color w:val="000000"/>
                <w:sz w:val="24"/>
                <w:szCs w:val="24"/>
              </w:rPr>
              <w:t xml:space="preserve"> Members  debated whether  both tests mentioned in Table I of the draft standard for revision of IS 7884 </w:t>
            </w:r>
            <w:proofErr w:type="spellStart"/>
            <w:r w:rsidR="008F486C" w:rsidRPr="00F0654E">
              <w:rPr>
                <w:color w:val="000000"/>
                <w:sz w:val="24"/>
                <w:szCs w:val="24"/>
              </w:rPr>
              <w:t>i</w:t>
            </w:r>
            <w:proofErr w:type="spellEnd"/>
            <w:r w:rsidR="008F486C" w:rsidRPr="00F0654E">
              <w:rPr>
                <w:color w:val="000000"/>
                <w:sz w:val="24"/>
                <w:szCs w:val="24"/>
              </w:rPr>
              <w:t xml:space="preserve">)Active detergent content, as SLES percent by mass or alternate ii) Active detergent content, as non-ionic and /or anionic, as SLES, percent by mass have to be performed or whether it was sufficient to test either one of them. Members also deliberated whether the total active detergent was fixed as 10% and felt that there has to be clarity in the requirements mentioned in the standard.  </w:t>
            </w:r>
          </w:p>
          <w:p w14:paraId="5554D21C" w14:textId="77777777" w:rsidR="008F486C" w:rsidRPr="00F0654E" w:rsidRDefault="008F486C" w:rsidP="00902422">
            <w:pPr>
              <w:jc w:val="both"/>
              <w:rPr>
                <w:sz w:val="24"/>
                <w:szCs w:val="24"/>
              </w:rPr>
            </w:pPr>
            <w:r w:rsidRPr="00F0654E">
              <w:rPr>
                <w:sz w:val="24"/>
                <w:szCs w:val="24"/>
              </w:rPr>
              <w:t>Further, after examining the views expressed by some of the members and upon deliberations, the Subcommittee recommended that (</w:t>
            </w:r>
            <w:proofErr w:type="spellStart"/>
            <w:r w:rsidRPr="00F0654E">
              <w:rPr>
                <w:sz w:val="24"/>
                <w:szCs w:val="24"/>
              </w:rPr>
              <w:t>i</w:t>
            </w:r>
            <w:proofErr w:type="spellEnd"/>
            <w:r w:rsidRPr="00F0654E">
              <w:rPr>
                <w:sz w:val="24"/>
                <w:szCs w:val="24"/>
              </w:rPr>
              <w:t xml:space="preserve">) new test methods have to be added to analyse newer varieties of surfactants used in the </w:t>
            </w:r>
            <w:proofErr w:type="spellStart"/>
            <w:r w:rsidRPr="00F0654E">
              <w:rPr>
                <w:sz w:val="24"/>
                <w:szCs w:val="24"/>
              </w:rPr>
              <w:t>formulations</w:t>
            </w:r>
            <w:proofErr w:type="gramStart"/>
            <w:r w:rsidRPr="00F0654E">
              <w:rPr>
                <w:sz w:val="24"/>
                <w:szCs w:val="24"/>
              </w:rPr>
              <w:t>;and</w:t>
            </w:r>
            <w:proofErr w:type="spellEnd"/>
            <w:proofErr w:type="gramEnd"/>
            <w:r w:rsidRPr="00F0654E">
              <w:rPr>
                <w:sz w:val="24"/>
                <w:szCs w:val="24"/>
              </w:rPr>
              <w:t xml:space="preserve"> (ii) to look into lowering of minimum limits for the requirements like </w:t>
            </w:r>
            <w:r w:rsidRPr="00F0654E">
              <w:rPr>
                <w:color w:val="000000"/>
                <w:sz w:val="24"/>
                <w:szCs w:val="24"/>
              </w:rPr>
              <w:t xml:space="preserve">Active detergent content and </w:t>
            </w:r>
            <w:r w:rsidRPr="00F0654E">
              <w:rPr>
                <w:sz w:val="24"/>
                <w:szCs w:val="24"/>
              </w:rPr>
              <w:t xml:space="preserve">Non-volatile alcohol soluble matter as high level of </w:t>
            </w:r>
            <w:r w:rsidRPr="00F0654E">
              <w:rPr>
                <w:sz w:val="24"/>
                <w:szCs w:val="24"/>
              </w:rPr>
              <w:lastRenderedPageBreak/>
              <w:t xml:space="preserve">detergent content is not required as most of the shampoos are made for frequent /daily use. </w:t>
            </w:r>
          </w:p>
          <w:p w14:paraId="320D5856" w14:textId="6D92E674" w:rsidR="008F486C" w:rsidRPr="00F0654E" w:rsidRDefault="008F486C" w:rsidP="00902422">
            <w:pPr>
              <w:jc w:val="both"/>
              <w:rPr>
                <w:b/>
                <w:bCs/>
                <w:sz w:val="24"/>
                <w:szCs w:val="24"/>
              </w:rPr>
            </w:pPr>
            <w:r w:rsidRPr="00F0654E">
              <w:rPr>
                <w:sz w:val="24"/>
                <w:szCs w:val="24"/>
              </w:rPr>
              <w:t xml:space="preserve">It was also felt that </w:t>
            </w:r>
            <w:r w:rsidRPr="00F0654E">
              <w:rPr>
                <w:color w:val="000000"/>
                <w:sz w:val="24"/>
                <w:szCs w:val="24"/>
              </w:rPr>
              <w:t xml:space="preserve">there has to be more clarity in the requirements and test methods to be followed. </w:t>
            </w:r>
            <w:r w:rsidR="00CC3E86" w:rsidRPr="00CC3E86">
              <w:rPr>
                <w:color w:val="000000"/>
                <w:sz w:val="24"/>
                <w:szCs w:val="24"/>
              </w:rPr>
              <w:t xml:space="preserve">Hence a working group was constituted under the Convenorship of </w:t>
            </w:r>
            <w:proofErr w:type="spellStart"/>
            <w:r w:rsidR="00CC3E86" w:rsidRPr="00CC3E86">
              <w:rPr>
                <w:color w:val="000000"/>
                <w:sz w:val="24"/>
                <w:szCs w:val="24"/>
              </w:rPr>
              <w:t>Dr.</w:t>
            </w:r>
            <w:proofErr w:type="spellEnd"/>
            <w:r w:rsidR="00CC3E86" w:rsidRPr="00CC3E86">
              <w:rPr>
                <w:color w:val="000000"/>
                <w:sz w:val="24"/>
                <w:szCs w:val="24"/>
              </w:rPr>
              <w:t xml:space="preserve"> </w:t>
            </w:r>
            <w:proofErr w:type="spellStart"/>
            <w:r w:rsidR="00CC3E86" w:rsidRPr="00CC3E86">
              <w:rPr>
                <w:color w:val="000000"/>
                <w:sz w:val="24"/>
                <w:szCs w:val="24"/>
              </w:rPr>
              <w:t>R.A.Singh</w:t>
            </w:r>
            <w:proofErr w:type="spellEnd"/>
            <w:r w:rsidR="00CC3E86" w:rsidRPr="00CC3E86">
              <w:rPr>
                <w:color w:val="000000"/>
                <w:sz w:val="24"/>
                <w:szCs w:val="24"/>
              </w:rPr>
              <w:t xml:space="preserve"> </w:t>
            </w:r>
            <w:r w:rsidRPr="00F0654E">
              <w:rPr>
                <w:color w:val="000000"/>
                <w:sz w:val="24"/>
                <w:szCs w:val="24"/>
              </w:rPr>
              <w:t>to study the issues pertaining to active detergent content,</w:t>
            </w:r>
            <w:r w:rsidRPr="00F0654E">
              <w:rPr>
                <w:sz w:val="24"/>
                <w:szCs w:val="24"/>
              </w:rPr>
              <w:t xml:space="preserve"> Non-volatile alcohol soluble matter and the test methods required to  estimate the detergents used in Shampoo</w:t>
            </w:r>
            <w:r w:rsidRPr="00F0654E">
              <w:rPr>
                <w:color w:val="000000"/>
                <w:sz w:val="24"/>
                <w:szCs w:val="24"/>
              </w:rPr>
              <w:t xml:space="preserve"> and submit the modified draft document for the revision of the IS 7884 –Shampoo within two months for recirculation.</w:t>
            </w:r>
          </w:p>
          <w:p w14:paraId="45029EC1" w14:textId="77777777" w:rsidR="00A6338C" w:rsidRPr="00F0654E" w:rsidRDefault="00F23C46" w:rsidP="00902422">
            <w:pPr>
              <w:shd w:val="clear" w:color="auto" w:fill="FFFFFF"/>
              <w:jc w:val="both"/>
              <w:rPr>
                <w:color w:val="000000" w:themeColor="text1"/>
                <w:sz w:val="24"/>
                <w:szCs w:val="24"/>
              </w:rPr>
            </w:pPr>
            <w:r w:rsidRPr="00F0654E">
              <w:rPr>
                <w:color w:val="000000" w:themeColor="text1"/>
                <w:sz w:val="24"/>
                <w:szCs w:val="24"/>
              </w:rPr>
              <w:t>The Committee, during its 34</w:t>
            </w:r>
            <w:r w:rsidRPr="00F0654E">
              <w:rPr>
                <w:color w:val="000000" w:themeColor="text1"/>
                <w:sz w:val="24"/>
                <w:szCs w:val="24"/>
                <w:vertAlign w:val="superscript"/>
              </w:rPr>
              <w:t>th</w:t>
            </w:r>
            <w:r w:rsidRPr="00F0654E">
              <w:rPr>
                <w:color w:val="000000" w:themeColor="text1"/>
                <w:sz w:val="24"/>
                <w:szCs w:val="24"/>
              </w:rPr>
              <w:t xml:space="preserve"> Meeting, on 17</w:t>
            </w:r>
            <w:r w:rsidRPr="00F0654E">
              <w:rPr>
                <w:color w:val="000000" w:themeColor="text1"/>
                <w:sz w:val="24"/>
                <w:szCs w:val="24"/>
                <w:vertAlign w:val="superscript"/>
              </w:rPr>
              <w:t>th</w:t>
            </w:r>
            <w:r w:rsidRPr="00F0654E">
              <w:rPr>
                <w:color w:val="000000" w:themeColor="text1"/>
                <w:sz w:val="24"/>
                <w:szCs w:val="24"/>
              </w:rPr>
              <w:t xml:space="preserve"> March, 2021</w:t>
            </w:r>
            <w:proofErr w:type="gramStart"/>
            <w:r w:rsidRPr="00F0654E">
              <w:rPr>
                <w:color w:val="000000" w:themeColor="text1"/>
                <w:sz w:val="24"/>
                <w:szCs w:val="24"/>
              </w:rPr>
              <w:t>,  endorsed</w:t>
            </w:r>
            <w:proofErr w:type="gramEnd"/>
            <w:r w:rsidRPr="00F0654E">
              <w:rPr>
                <w:color w:val="000000" w:themeColor="text1"/>
                <w:sz w:val="24"/>
                <w:szCs w:val="24"/>
              </w:rPr>
              <w:t xml:space="preserve"> the recom</w:t>
            </w:r>
            <w:r w:rsidR="008F486C" w:rsidRPr="00F0654E">
              <w:rPr>
                <w:color w:val="000000" w:themeColor="text1"/>
                <w:sz w:val="24"/>
                <w:szCs w:val="24"/>
              </w:rPr>
              <w:t xml:space="preserve">mendations of the sub-committee. </w:t>
            </w:r>
          </w:p>
        </w:tc>
        <w:tc>
          <w:tcPr>
            <w:tcW w:w="2880" w:type="dxa"/>
          </w:tcPr>
          <w:p w14:paraId="10911ED8" w14:textId="77777777" w:rsidR="000357BE" w:rsidRPr="00F0654E" w:rsidRDefault="008F486C" w:rsidP="00902422">
            <w:pPr>
              <w:jc w:val="both"/>
              <w:rPr>
                <w:rFonts w:eastAsia="Verdana"/>
                <w:sz w:val="24"/>
                <w:szCs w:val="24"/>
              </w:rPr>
            </w:pPr>
            <w:proofErr w:type="spellStart"/>
            <w:r w:rsidRPr="00F0654E">
              <w:rPr>
                <w:rFonts w:eastAsia="Verdana"/>
                <w:sz w:val="24"/>
                <w:szCs w:val="24"/>
              </w:rPr>
              <w:lastRenderedPageBreak/>
              <w:t>Vrinda</w:t>
            </w:r>
            <w:proofErr w:type="spellEnd"/>
            <w:r w:rsidRPr="00F0654E">
              <w:rPr>
                <w:rFonts w:eastAsia="Verdana"/>
                <w:sz w:val="24"/>
                <w:szCs w:val="24"/>
              </w:rPr>
              <w:t xml:space="preserve"> </w:t>
            </w:r>
            <w:proofErr w:type="spellStart"/>
            <w:r w:rsidRPr="00F0654E">
              <w:rPr>
                <w:rFonts w:eastAsia="Verdana"/>
                <w:sz w:val="24"/>
                <w:szCs w:val="24"/>
              </w:rPr>
              <w:t>Rajwade</w:t>
            </w:r>
            <w:proofErr w:type="spellEnd"/>
            <w:r w:rsidRPr="00F0654E">
              <w:rPr>
                <w:rFonts w:eastAsia="Verdana"/>
                <w:sz w:val="24"/>
                <w:szCs w:val="24"/>
              </w:rPr>
              <w:t xml:space="preserve"> from HUL has submitted a</w:t>
            </w:r>
            <w:r w:rsidR="00105C9A" w:rsidRPr="00F0654E">
              <w:rPr>
                <w:rFonts w:eastAsia="Verdana"/>
                <w:sz w:val="24"/>
                <w:szCs w:val="24"/>
              </w:rPr>
              <w:t xml:space="preserve"> Revised</w:t>
            </w:r>
            <w:r w:rsidRPr="00F0654E">
              <w:rPr>
                <w:rFonts w:eastAsia="Verdana"/>
                <w:sz w:val="24"/>
                <w:szCs w:val="24"/>
              </w:rPr>
              <w:t xml:space="preserve"> </w:t>
            </w:r>
            <w:r w:rsidR="00105C9A" w:rsidRPr="00F0654E">
              <w:rPr>
                <w:rFonts w:eastAsia="Verdana"/>
                <w:sz w:val="24"/>
                <w:szCs w:val="24"/>
              </w:rPr>
              <w:t xml:space="preserve">Draft Document. The Draft is placed below. </w:t>
            </w:r>
          </w:p>
          <w:p w14:paraId="2A58F7F2" w14:textId="77777777" w:rsidR="00802912" w:rsidRPr="00F0654E" w:rsidRDefault="00802912" w:rsidP="00902422">
            <w:pPr>
              <w:jc w:val="both"/>
              <w:rPr>
                <w:color w:val="000000" w:themeColor="text1"/>
                <w:sz w:val="24"/>
                <w:szCs w:val="24"/>
              </w:rPr>
            </w:pPr>
            <w:r w:rsidRPr="00F0654E">
              <w:rPr>
                <w:color w:val="000000" w:themeColor="text1"/>
                <w:sz w:val="24"/>
                <w:szCs w:val="24"/>
              </w:rPr>
              <w:t xml:space="preserve">The Draft received, has been circulated to committee members. </w:t>
            </w:r>
          </w:p>
          <w:p w14:paraId="322CD096" w14:textId="77777777" w:rsidR="00440402" w:rsidRPr="00F0654E" w:rsidRDefault="00105C9A" w:rsidP="00902422">
            <w:pPr>
              <w:jc w:val="both"/>
              <w:rPr>
                <w:rFonts w:eastAsia="Verdana"/>
                <w:sz w:val="24"/>
                <w:szCs w:val="24"/>
              </w:rPr>
            </w:pPr>
            <w:r w:rsidRPr="00F0654E">
              <w:rPr>
                <w:rFonts w:eastAsia="Verdana"/>
                <w:sz w:val="24"/>
                <w:szCs w:val="24"/>
              </w:rPr>
              <w:t xml:space="preserve">The </w:t>
            </w:r>
            <w:proofErr w:type="spellStart"/>
            <w:r w:rsidRPr="00F0654E">
              <w:rPr>
                <w:rFonts w:eastAsia="Verdana"/>
                <w:sz w:val="24"/>
                <w:szCs w:val="24"/>
              </w:rPr>
              <w:t>Commiittee</w:t>
            </w:r>
            <w:proofErr w:type="spellEnd"/>
            <w:r w:rsidRPr="00F0654E">
              <w:rPr>
                <w:rFonts w:eastAsia="Verdana"/>
                <w:sz w:val="24"/>
                <w:szCs w:val="24"/>
              </w:rPr>
              <w:t xml:space="preserve"> may </w:t>
            </w:r>
            <w:r w:rsidRPr="00F0654E">
              <w:rPr>
                <w:rFonts w:eastAsia="Verdana"/>
                <w:b/>
                <w:bCs/>
                <w:sz w:val="24"/>
                <w:szCs w:val="24"/>
              </w:rPr>
              <w:t>CONSIDER</w:t>
            </w:r>
            <w:r w:rsidR="00565698" w:rsidRPr="00F0654E">
              <w:rPr>
                <w:rFonts w:eastAsia="Verdana"/>
                <w:b/>
                <w:bCs/>
                <w:sz w:val="24"/>
                <w:szCs w:val="24"/>
              </w:rPr>
              <w:t>.</w:t>
            </w:r>
            <w:r w:rsidR="00565698" w:rsidRPr="00F0654E">
              <w:rPr>
                <w:rFonts w:eastAsia="Verdana"/>
                <w:sz w:val="24"/>
                <w:szCs w:val="24"/>
              </w:rPr>
              <w:t xml:space="preserve"> </w:t>
            </w:r>
          </w:p>
          <w:p w14:paraId="7C4AE3E1" w14:textId="77777777" w:rsidR="008F486C" w:rsidRPr="00F0654E" w:rsidRDefault="008F486C" w:rsidP="00902422">
            <w:pPr>
              <w:jc w:val="both"/>
              <w:rPr>
                <w:rFonts w:eastAsia="Verdana"/>
                <w:sz w:val="24"/>
                <w:szCs w:val="24"/>
              </w:rPr>
            </w:pPr>
          </w:p>
          <w:bookmarkStart w:id="3" w:name="_MON_1700905921"/>
          <w:bookmarkEnd w:id="3"/>
          <w:p w14:paraId="60152353" w14:textId="77777777" w:rsidR="00A6338C" w:rsidRPr="00F0654E" w:rsidRDefault="00105C9A" w:rsidP="00902422">
            <w:pPr>
              <w:jc w:val="both"/>
              <w:rPr>
                <w:rFonts w:eastAsia="Verdana"/>
                <w:sz w:val="24"/>
                <w:szCs w:val="24"/>
              </w:rPr>
            </w:pPr>
            <w:r w:rsidRPr="00F0654E">
              <w:rPr>
                <w:rFonts w:asciiTheme="minorHAnsi" w:eastAsia="Verdana" w:hAnsiTheme="minorHAnsi" w:cstheme="minorBidi"/>
                <w:sz w:val="24"/>
                <w:szCs w:val="24"/>
                <w:lang w:eastAsia="en-US" w:bidi="ar-SA"/>
              </w:rPr>
              <w:object w:dxaOrig="1543" w:dyaOrig="996" w14:anchorId="3489B359">
                <v:shape id="_x0000_i1028" type="#_x0000_t75" style="width:76.5pt;height:51pt" o:ole="">
                  <v:imagedata r:id="rId16" o:title=""/>
                </v:shape>
                <o:OLEObject Type="Embed" ProgID="Word.Document.12" ShapeID="_x0000_i1028" DrawAspect="Icon" ObjectID="_1705935632" r:id="rId17">
                  <o:FieldCodes>\s</o:FieldCodes>
                </o:OLEObject>
              </w:object>
            </w:r>
          </w:p>
          <w:p w14:paraId="25F91945" w14:textId="77777777" w:rsidR="00105C9A" w:rsidRPr="00F0654E" w:rsidRDefault="00105C9A" w:rsidP="00902422">
            <w:pPr>
              <w:jc w:val="both"/>
              <w:rPr>
                <w:rFonts w:eastAsia="Verdana"/>
                <w:sz w:val="24"/>
                <w:szCs w:val="24"/>
              </w:rPr>
            </w:pPr>
          </w:p>
          <w:p w14:paraId="604B380B" w14:textId="77777777" w:rsidR="00105C9A" w:rsidRPr="00F0654E" w:rsidRDefault="00105C9A" w:rsidP="00902422">
            <w:pPr>
              <w:jc w:val="both"/>
              <w:rPr>
                <w:rFonts w:eastAsia="Verdana"/>
                <w:sz w:val="24"/>
                <w:szCs w:val="24"/>
              </w:rPr>
            </w:pPr>
          </w:p>
        </w:tc>
      </w:tr>
      <w:tr w:rsidR="00A6338C" w:rsidRPr="00676A52" w14:paraId="16CC8719" w14:textId="77777777" w:rsidTr="00524822">
        <w:trPr>
          <w:trHeight w:val="787"/>
          <w:jc w:val="center"/>
        </w:trPr>
        <w:tc>
          <w:tcPr>
            <w:tcW w:w="895" w:type="dxa"/>
          </w:tcPr>
          <w:p w14:paraId="02C03243" w14:textId="652F2B3C" w:rsidR="00A6338C" w:rsidRDefault="00BB6BAB" w:rsidP="00902422">
            <w:pPr>
              <w:tabs>
                <w:tab w:val="left" w:pos="0"/>
              </w:tabs>
              <w:ind w:left="29" w:hanging="62"/>
              <w:jc w:val="both"/>
              <w:rPr>
                <w:b/>
                <w:bCs/>
                <w:sz w:val="24"/>
                <w:szCs w:val="24"/>
              </w:rPr>
            </w:pPr>
            <w:r>
              <w:rPr>
                <w:b/>
                <w:bCs/>
                <w:sz w:val="24"/>
                <w:szCs w:val="24"/>
              </w:rPr>
              <w:t>5.</w:t>
            </w:r>
            <w:r w:rsidR="00825191">
              <w:rPr>
                <w:b/>
                <w:bCs/>
                <w:sz w:val="24"/>
                <w:szCs w:val="24"/>
              </w:rPr>
              <w:t>11</w:t>
            </w:r>
          </w:p>
        </w:tc>
        <w:tc>
          <w:tcPr>
            <w:tcW w:w="1440" w:type="dxa"/>
          </w:tcPr>
          <w:p w14:paraId="2254E39F" w14:textId="77777777" w:rsidR="00A6338C" w:rsidRPr="00F0654E" w:rsidRDefault="000357BE" w:rsidP="00902422">
            <w:pPr>
              <w:autoSpaceDE w:val="0"/>
              <w:autoSpaceDN w:val="0"/>
              <w:adjustRightInd w:val="0"/>
              <w:jc w:val="both"/>
              <w:rPr>
                <w:b/>
                <w:bCs/>
                <w:sz w:val="24"/>
                <w:szCs w:val="24"/>
                <w:lang w:val="en-US"/>
              </w:rPr>
            </w:pPr>
            <w:r w:rsidRPr="00F0654E">
              <w:rPr>
                <w:b/>
                <w:bCs/>
                <w:sz w:val="24"/>
                <w:szCs w:val="24"/>
                <w:lang w:val="en-US"/>
              </w:rPr>
              <w:t>Inclusion of Testing Method to detect the presence of Formaldehyde in Hair Shampoo for Babies IS 17117 : 2019</w:t>
            </w:r>
          </w:p>
        </w:tc>
        <w:tc>
          <w:tcPr>
            <w:tcW w:w="5130" w:type="dxa"/>
          </w:tcPr>
          <w:p w14:paraId="2DAD15D8" w14:textId="77777777" w:rsidR="00A6338C" w:rsidRPr="00F0654E" w:rsidRDefault="000357BE" w:rsidP="00902422">
            <w:pPr>
              <w:shd w:val="clear" w:color="auto" w:fill="FFFFFF"/>
              <w:jc w:val="both"/>
              <w:rPr>
                <w:color w:val="000000" w:themeColor="text1"/>
                <w:sz w:val="24"/>
                <w:szCs w:val="24"/>
              </w:rPr>
            </w:pPr>
            <w:r w:rsidRPr="00F0654E">
              <w:rPr>
                <w:color w:val="000000" w:themeColor="text1"/>
                <w:sz w:val="24"/>
                <w:szCs w:val="24"/>
              </w:rPr>
              <w:t xml:space="preserve">Members from CDSCO requested for inclusion of Test Method for the detection of Formaldehyde or Formaldehyde releasing agents in IS 17117:2019 – Hair Shampoo for Babies. </w:t>
            </w:r>
          </w:p>
        </w:tc>
        <w:tc>
          <w:tcPr>
            <w:tcW w:w="2880" w:type="dxa"/>
          </w:tcPr>
          <w:p w14:paraId="642BCA18" w14:textId="77777777" w:rsidR="00A6338C" w:rsidRPr="00F0654E" w:rsidRDefault="000357BE" w:rsidP="00902422">
            <w:pPr>
              <w:jc w:val="both"/>
              <w:rPr>
                <w:rFonts w:eastAsia="Verdana"/>
                <w:sz w:val="24"/>
                <w:szCs w:val="24"/>
              </w:rPr>
            </w:pPr>
            <w:r w:rsidRPr="00F0654E">
              <w:rPr>
                <w:rFonts w:eastAsia="Verdana"/>
                <w:sz w:val="24"/>
                <w:szCs w:val="24"/>
              </w:rPr>
              <w:t xml:space="preserve">A Panel may be constituted for inclusion of the Test Method for detection of Formaldehyde or Formaldehyde releasing agents. </w:t>
            </w:r>
          </w:p>
          <w:p w14:paraId="7EF4F79F" w14:textId="77777777" w:rsidR="000357BE" w:rsidRPr="00F0654E" w:rsidRDefault="000357BE" w:rsidP="00902422">
            <w:pPr>
              <w:jc w:val="both"/>
              <w:rPr>
                <w:rFonts w:eastAsia="Verdana"/>
                <w:sz w:val="24"/>
                <w:szCs w:val="24"/>
              </w:rPr>
            </w:pPr>
            <w:r w:rsidRPr="00F0654E">
              <w:rPr>
                <w:rFonts w:eastAsia="Verdana"/>
                <w:sz w:val="24"/>
                <w:szCs w:val="24"/>
              </w:rPr>
              <w:t xml:space="preserve">The committee may </w:t>
            </w:r>
            <w:r w:rsidRPr="00F0654E">
              <w:rPr>
                <w:rFonts w:eastAsia="Verdana"/>
                <w:b/>
                <w:bCs/>
                <w:sz w:val="24"/>
                <w:szCs w:val="24"/>
              </w:rPr>
              <w:t>CONSIDER</w:t>
            </w:r>
            <w:r w:rsidRPr="00F0654E">
              <w:rPr>
                <w:rFonts w:eastAsia="Verdana"/>
                <w:sz w:val="24"/>
                <w:szCs w:val="24"/>
              </w:rPr>
              <w:t xml:space="preserve">. </w:t>
            </w:r>
          </w:p>
        </w:tc>
      </w:tr>
      <w:tr w:rsidR="00DB688F" w:rsidRPr="00676A52" w14:paraId="10271ADC" w14:textId="77777777" w:rsidTr="00524822">
        <w:trPr>
          <w:trHeight w:val="787"/>
          <w:jc w:val="center"/>
        </w:trPr>
        <w:tc>
          <w:tcPr>
            <w:tcW w:w="895" w:type="dxa"/>
          </w:tcPr>
          <w:p w14:paraId="3F679922" w14:textId="0A69F585" w:rsidR="00DB688F" w:rsidRDefault="00BB6BAB" w:rsidP="00902422">
            <w:pPr>
              <w:tabs>
                <w:tab w:val="left" w:pos="0"/>
              </w:tabs>
              <w:ind w:left="29" w:hanging="62"/>
              <w:jc w:val="both"/>
              <w:rPr>
                <w:b/>
                <w:bCs/>
                <w:sz w:val="24"/>
                <w:szCs w:val="24"/>
              </w:rPr>
            </w:pPr>
            <w:r>
              <w:rPr>
                <w:b/>
                <w:bCs/>
                <w:sz w:val="24"/>
                <w:szCs w:val="24"/>
              </w:rPr>
              <w:t>5.</w:t>
            </w:r>
            <w:r w:rsidR="00825191">
              <w:rPr>
                <w:b/>
                <w:bCs/>
                <w:sz w:val="24"/>
                <w:szCs w:val="24"/>
              </w:rPr>
              <w:t>12</w:t>
            </w:r>
          </w:p>
        </w:tc>
        <w:tc>
          <w:tcPr>
            <w:tcW w:w="1440" w:type="dxa"/>
          </w:tcPr>
          <w:p w14:paraId="046A7908" w14:textId="77777777" w:rsidR="00DB688F" w:rsidRPr="00F0654E" w:rsidRDefault="00D96666" w:rsidP="00902422">
            <w:pPr>
              <w:autoSpaceDE w:val="0"/>
              <w:autoSpaceDN w:val="0"/>
              <w:adjustRightInd w:val="0"/>
              <w:jc w:val="both"/>
              <w:rPr>
                <w:b/>
                <w:bCs/>
                <w:sz w:val="24"/>
                <w:szCs w:val="24"/>
                <w:lang w:val="en-US"/>
              </w:rPr>
            </w:pPr>
            <w:r w:rsidRPr="00F0654E">
              <w:rPr>
                <w:b/>
                <w:bCs/>
                <w:sz w:val="24"/>
                <w:szCs w:val="24"/>
                <w:lang w:val="en-US"/>
              </w:rPr>
              <w:t>Inclusion of Type 3 in IS 3959 : 2004  - Skin Powder</w:t>
            </w:r>
          </w:p>
        </w:tc>
        <w:tc>
          <w:tcPr>
            <w:tcW w:w="5130" w:type="dxa"/>
          </w:tcPr>
          <w:p w14:paraId="03B1ECEB" w14:textId="77777777" w:rsidR="00DB688F" w:rsidRPr="00F0654E" w:rsidRDefault="00462B55" w:rsidP="00902422">
            <w:pPr>
              <w:shd w:val="clear" w:color="auto" w:fill="FFFFFF"/>
              <w:jc w:val="both"/>
              <w:rPr>
                <w:color w:val="000000" w:themeColor="text1"/>
                <w:sz w:val="24"/>
                <w:szCs w:val="24"/>
              </w:rPr>
            </w:pPr>
            <w:r w:rsidRPr="00F0654E">
              <w:rPr>
                <w:color w:val="000000" w:themeColor="text1"/>
                <w:sz w:val="24"/>
                <w:szCs w:val="24"/>
              </w:rPr>
              <w:t>The Sub-Committee PCD 19:3, during its meeting held on 18</w:t>
            </w:r>
            <w:r w:rsidRPr="00F0654E">
              <w:rPr>
                <w:color w:val="000000" w:themeColor="text1"/>
                <w:sz w:val="24"/>
                <w:szCs w:val="24"/>
                <w:vertAlign w:val="superscript"/>
              </w:rPr>
              <w:t>th</w:t>
            </w:r>
            <w:r w:rsidRPr="00F0654E">
              <w:rPr>
                <w:color w:val="000000" w:themeColor="text1"/>
                <w:sz w:val="24"/>
                <w:szCs w:val="24"/>
              </w:rPr>
              <w:t xml:space="preserve"> December, 2020, constituted a panel for the study of Starch based body powder </w:t>
            </w:r>
            <w:proofErr w:type="gramStart"/>
            <w:r w:rsidRPr="00F0654E">
              <w:rPr>
                <w:color w:val="000000" w:themeColor="text1"/>
                <w:sz w:val="24"/>
                <w:szCs w:val="24"/>
              </w:rPr>
              <w:t>and  body</w:t>
            </w:r>
            <w:proofErr w:type="gramEnd"/>
            <w:r w:rsidRPr="00F0654E">
              <w:rPr>
                <w:color w:val="000000" w:themeColor="text1"/>
                <w:sz w:val="24"/>
                <w:szCs w:val="24"/>
              </w:rPr>
              <w:t xml:space="preserve"> powders with ingredients like menthol and camphor (cool talc)  and to decide on the specification limits of moisture and volatile content and the test methods for determination of moisture and volatile matter.</w:t>
            </w:r>
          </w:p>
          <w:p w14:paraId="5BDAB203" w14:textId="77777777" w:rsidR="00462B55" w:rsidRPr="00F0654E" w:rsidRDefault="00462B55" w:rsidP="00902422">
            <w:pPr>
              <w:shd w:val="clear" w:color="auto" w:fill="FFFFFF"/>
              <w:jc w:val="both"/>
              <w:rPr>
                <w:color w:val="000000" w:themeColor="text1"/>
                <w:sz w:val="24"/>
                <w:szCs w:val="24"/>
              </w:rPr>
            </w:pPr>
            <w:r w:rsidRPr="00F0654E">
              <w:rPr>
                <w:color w:val="000000" w:themeColor="text1"/>
                <w:sz w:val="24"/>
                <w:szCs w:val="24"/>
              </w:rPr>
              <w:t xml:space="preserve">On the inclusion request of type 3 cool talc, the subcommittee recommended to include the requirements </w:t>
            </w:r>
            <w:proofErr w:type="gramStart"/>
            <w:r w:rsidRPr="00F0654E">
              <w:rPr>
                <w:color w:val="000000" w:themeColor="text1"/>
                <w:sz w:val="24"/>
                <w:szCs w:val="24"/>
              </w:rPr>
              <w:t>of  moisture</w:t>
            </w:r>
            <w:proofErr w:type="gramEnd"/>
            <w:r w:rsidRPr="00F0654E">
              <w:rPr>
                <w:color w:val="000000" w:themeColor="text1"/>
                <w:sz w:val="24"/>
                <w:szCs w:val="24"/>
              </w:rPr>
              <w:t xml:space="preserve"> and volatile matter, and also to include  the maximum limit of volatile matter of the individual components, along with specific test methods. </w:t>
            </w:r>
          </w:p>
          <w:p w14:paraId="6FEBF13B" w14:textId="77777777" w:rsidR="00462B55" w:rsidRPr="00F0654E" w:rsidRDefault="00462B55" w:rsidP="00902422">
            <w:pPr>
              <w:shd w:val="clear" w:color="auto" w:fill="FFFFFF"/>
              <w:jc w:val="both"/>
              <w:rPr>
                <w:color w:val="000000" w:themeColor="text1"/>
                <w:sz w:val="24"/>
                <w:szCs w:val="24"/>
              </w:rPr>
            </w:pPr>
            <w:r w:rsidRPr="00F0654E">
              <w:rPr>
                <w:color w:val="000000" w:themeColor="text1"/>
                <w:sz w:val="24"/>
                <w:szCs w:val="24"/>
              </w:rPr>
              <w:t>The Committee, during its 34</w:t>
            </w:r>
            <w:r w:rsidRPr="00F0654E">
              <w:rPr>
                <w:color w:val="000000" w:themeColor="text1"/>
                <w:sz w:val="24"/>
                <w:szCs w:val="24"/>
                <w:vertAlign w:val="superscript"/>
              </w:rPr>
              <w:t>th</w:t>
            </w:r>
            <w:r w:rsidRPr="00F0654E">
              <w:rPr>
                <w:color w:val="000000" w:themeColor="text1"/>
                <w:sz w:val="24"/>
                <w:szCs w:val="24"/>
              </w:rPr>
              <w:t xml:space="preserve"> Meeting, on 17</w:t>
            </w:r>
            <w:r w:rsidRPr="00F0654E">
              <w:rPr>
                <w:color w:val="000000" w:themeColor="text1"/>
                <w:sz w:val="24"/>
                <w:szCs w:val="24"/>
                <w:vertAlign w:val="superscript"/>
              </w:rPr>
              <w:t>th</w:t>
            </w:r>
            <w:r w:rsidRPr="00F0654E">
              <w:rPr>
                <w:color w:val="000000" w:themeColor="text1"/>
                <w:sz w:val="24"/>
                <w:szCs w:val="24"/>
              </w:rPr>
              <w:t xml:space="preserve"> March, 2021</w:t>
            </w:r>
            <w:proofErr w:type="gramStart"/>
            <w:r w:rsidRPr="00F0654E">
              <w:rPr>
                <w:color w:val="000000" w:themeColor="text1"/>
                <w:sz w:val="24"/>
                <w:szCs w:val="24"/>
              </w:rPr>
              <w:t>,  endorsed</w:t>
            </w:r>
            <w:proofErr w:type="gramEnd"/>
            <w:r w:rsidRPr="00F0654E">
              <w:rPr>
                <w:color w:val="000000" w:themeColor="text1"/>
                <w:sz w:val="24"/>
                <w:szCs w:val="24"/>
              </w:rPr>
              <w:t xml:space="preserve"> the recommendations of the sub-committee.</w:t>
            </w:r>
          </w:p>
        </w:tc>
        <w:tc>
          <w:tcPr>
            <w:tcW w:w="2880" w:type="dxa"/>
          </w:tcPr>
          <w:p w14:paraId="499263F6" w14:textId="77777777" w:rsidR="00DB688F" w:rsidRPr="00F0654E" w:rsidRDefault="00514045" w:rsidP="00902422">
            <w:pPr>
              <w:jc w:val="both"/>
              <w:rPr>
                <w:rFonts w:eastAsia="Verdana"/>
                <w:sz w:val="24"/>
                <w:szCs w:val="24"/>
              </w:rPr>
            </w:pPr>
            <w:r w:rsidRPr="00F0654E">
              <w:rPr>
                <w:rFonts w:eastAsia="Verdana"/>
                <w:sz w:val="24"/>
                <w:szCs w:val="24"/>
              </w:rPr>
              <w:t xml:space="preserve">J </w:t>
            </w:r>
            <w:proofErr w:type="spellStart"/>
            <w:r w:rsidRPr="00F0654E">
              <w:rPr>
                <w:rFonts w:eastAsia="Verdana"/>
                <w:sz w:val="24"/>
                <w:szCs w:val="24"/>
              </w:rPr>
              <w:t>Venkatesh</w:t>
            </w:r>
            <w:proofErr w:type="spellEnd"/>
            <w:r w:rsidRPr="00F0654E">
              <w:rPr>
                <w:rFonts w:eastAsia="Verdana"/>
                <w:sz w:val="24"/>
                <w:szCs w:val="24"/>
              </w:rPr>
              <w:t xml:space="preserve"> from </w:t>
            </w:r>
            <w:proofErr w:type="spellStart"/>
            <w:r w:rsidRPr="00F0654E">
              <w:rPr>
                <w:rFonts w:eastAsia="Verdana"/>
                <w:sz w:val="24"/>
                <w:szCs w:val="24"/>
              </w:rPr>
              <w:t>Emami</w:t>
            </w:r>
            <w:proofErr w:type="spellEnd"/>
            <w:r w:rsidRPr="00F0654E">
              <w:rPr>
                <w:rFonts w:eastAsia="Verdana"/>
                <w:sz w:val="24"/>
                <w:szCs w:val="24"/>
              </w:rPr>
              <w:t xml:space="preserve"> Group, has</w:t>
            </w:r>
            <w:r w:rsidR="00164F97" w:rsidRPr="00F0654E">
              <w:rPr>
                <w:rFonts w:eastAsia="Verdana"/>
                <w:sz w:val="24"/>
                <w:szCs w:val="24"/>
              </w:rPr>
              <w:t xml:space="preserve"> submitted the</w:t>
            </w:r>
            <w:r w:rsidR="009B0BBB" w:rsidRPr="00F0654E">
              <w:rPr>
                <w:rFonts w:eastAsia="Verdana"/>
                <w:sz w:val="24"/>
                <w:szCs w:val="24"/>
              </w:rPr>
              <w:t xml:space="preserve"> </w:t>
            </w:r>
            <w:r w:rsidRPr="00F0654E">
              <w:rPr>
                <w:rFonts w:eastAsia="Verdana"/>
                <w:sz w:val="24"/>
                <w:szCs w:val="24"/>
              </w:rPr>
              <w:t xml:space="preserve">Draft Document, incorporating Type 3 with ingredients in IS 3959:2004 </w:t>
            </w:r>
          </w:p>
          <w:bookmarkStart w:id="4" w:name="_MON_1704284191"/>
          <w:bookmarkEnd w:id="4"/>
          <w:p w14:paraId="1011B434" w14:textId="4A37993E" w:rsidR="00514045" w:rsidRPr="00F0654E" w:rsidRDefault="006E74A3" w:rsidP="00902422">
            <w:pPr>
              <w:jc w:val="both"/>
              <w:rPr>
                <w:rFonts w:eastAsia="Verdana"/>
                <w:sz w:val="24"/>
                <w:szCs w:val="24"/>
              </w:rPr>
            </w:pPr>
            <w:r>
              <w:rPr>
                <w:rFonts w:asciiTheme="minorHAnsi" w:eastAsia="Verdana" w:hAnsiTheme="minorHAnsi" w:cstheme="minorBidi"/>
                <w:sz w:val="24"/>
                <w:szCs w:val="24"/>
                <w:lang w:eastAsia="en-US" w:bidi="ar-SA"/>
              </w:rPr>
              <w:object w:dxaOrig="1543" w:dyaOrig="996" w14:anchorId="34A5514E">
                <v:shape id="_x0000_i1029" type="#_x0000_t75" style="width:77.25pt;height:49.5pt" o:ole="">
                  <v:imagedata r:id="rId18" o:title=""/>
                </v:shape>
                <o:OLEObject Type="Embed" ProgID="Word.Document.12" ShapeID="_x0000_i1029" DrawAspect="Icon" ObjectID="_1705935633" r:id="rId19">
                  <o:FieldCodes>\s</o:FieldCodes>
                </o:OLEObject>
              </w:object>
            </w:r>
          </w:p>
          <w:p w14:paraId="123AEE95" w14:textId="77777777" w:rsidR="00802912" w:rsidRDefault="00802912" w:rsidP="00902422">
            <w:pPr>
              <w:jc w:val="both"/>
              <w:rPr>
                <w:color w:val="000000" w:themeColor="text1"/>
                <w:sz w:val="24"/>
                <w:szCs w:val="24"/>
              </w:rPr>
            </w:pPr>
            <w:r w:rsidRPr="00F0654E">
              <w:rPr>
                <w:color w:val="000000" w:themeColor="text1"/>
                <w:sz w:val="24"/>
                <w:szCs w:val="24"/>
              </w:rPr>
              <w:t xml:space="preserve">The Draft received, has been circulated to committee members. </w:t>
            </w:r>
          </w:p>
          <w:p w14:paraId="6CAA3F2A" w14:textId="77777777" w:rsidR="00185537" w:rsidRDefault="00185537" w:rsidP="00902422">
            <w:pPr>
              <w:jc w:val="both"/>
              <w:rPr>
                <w:color w:val="000000" w:themeColor="text1"/>
                <w:sz w:val="24"/>
                <w:szCs w:val="24"/>
              </w:rPr>
            </w:pPr>
          </w:p>
          <w:p w14:paraId="7EB19994" w14:textId="123BC828" w:rsidR="00044DDF" w:rsidRDefault="00044DDF" w:rsidP="00902422">
            <w:pPr>
              <w:jc w:val="both"/>
              <w:rPr>
                <w:color w:val="000000" w:themeColor="text1"/>
                <w:sz w:val="24"/>
                <w:szCs w:val="24"/>
              </w:rPr>
            </w:pPr>
            <w:r>
              <w:rPr>
                <w:color w:val="000000" w:themeColor="text1"/>
                <w:sz w:val="24"/>
                <w:szCs w:val="24"/>
              </w:rPr>
              <w:t>The following comments have been received from CDTL Mumbai.</w:t>
            </w:r>
          </w:p>
          <w:bookmarkStart w:id="5" w:name="_MON_1704283728"/>
          <w:bookmarkEnd w:id="5"/>
          <w:p w14:paraId="1A7A4F4B" w14:textId="77777777" w:rsidR="00044DDF" w:rsidRPr="00F0654E" w:rsidRDefault="00044DDF" w:rsidP="00902422">
            <w:pPr>
              <w:jc w:val="both"/>
              <w:rPr>
                <w:color w:val="000000" w:themeColor="text1"/>
                <w:sz w:val="24"/>
                <w:szCs w:val="24"/>
              </w:rPr>
            </w:pPr>
            <w:r>
              <w:rPr>
                <w:rFonts w:asciiTheme="minorHAnsi" w:eastAsiaTheme="minorHAnsi" w:hAnsiTheme="minorHAnsi" w:cstheme="minorBidi"/>
                <w:color w:val="000000" w:themeColor="text1"/>
                <w:sz w:val="24"/>
                <w:szCs w:val="24"/>
                <w:lang w:eastAsia="en-US" w:bidi="ar-SA"/>
              </w:rPr>
              <w:object w:dxaOrig="1543" w:dyaOrig="996" w14:anchorId="455A1C5B">
                <v:shape id="_x0000_i1030" type="#_x0000_t75" style="width:77.25pt;height:49.5pt" o:ole="">
                  <v:imagedata r:id="rId20" o:title=""/>
                </v:shape>
                <o:OLEObject Type="Embed" ProgID="Word.Document.12" ShapeID="_x0000_i1030" DrawAspect="Icon" ObjectID="_1705935634" r:id="rId21">
                  <o:FieldCodes>\s</o:FieldCodes>
                </o:OLEObject>
              </w:object>
            </w:r>
          </w:p>
          <w:p w14:paraId="5A4615F5" w14:textId="77777777" w:rsidR="00185537" w:rsidRDefault="00185537" w:rsidP="00902422">
            <w:pPr>
              <w:jc w:val="both"/>
              <w:rPr>
                <w:rFonts w:eastAsia="Verdana"/>
                <w:sz w:val="24"/>
                <w:szCs w:val="24"/>
              </w:rPr>
            </w:pPr>
          </w:p>
          <w:p w14:paraId="79DF8CBD" w14:textId="77777777" w:rsidR="00514045" w:rsidRPr="00F0654E" w:rsidRDefault="00514045" w:rsidP="00902422">
            <w:pPr>
              <w:jc w:val="both"/>
              <w:rPr>
                <w:rFonts w:eastAsia="Verdana"/>
                <w:sz w:val="24"/>
                <w:szCs w:val="24"/>
              </w:rPr>
            </w:pPr>
            <w:r w:rsidRPr="00F0654E">
              <w:rPr>
                <w:rFonts w:eastAsia="Verdana"/>
                <w:sz w:val="24"/>
                <w:szCs w:val="24"/>
              </w:rPr>
              <w:t xml:space="preserve">The Committee may </w:t>
            </w:r>
            <w:r w:rsidRPr="00CC3E86">
              <w:rPr>
                <w:rFonts w:eastAsia="Verdana"/>
                <w:b/>
                <w:bCs/>
                <w:sz w:val="24"/>
                <w:szCs w:val="24"/>
              </w:rPr>
              <w:t>CONSIDER.</w:t>
            </w:r>
            <w:r w:rsidRPr="00F0654E">
              <w:rPr>
                <w:rFonts w:eastAsia="Verdana"/>
                <w:sz w:val="24"/>
                <w:szCs w:val="24"/>
              </w:rPr>
              <w:t xml:space="preserve"> </w:t>
            </w:r>
          </w:p>
        </w:tc>
      </w:tr>
      <w:tr w:rsidR="00462B55" w:rsidRPr="00676A52" w14:paraId="2BE6C297" w14:textId="77777777" w:rsidTr="00524822">
        <w:trPr>
          <w:trHeight w:val="787"/>
          <w:jc w:val="center"/>
        </w:trPr>
        <w:tc>
          <w:tcPr>
            <w:tcW w:w="895" w:type="dxa"/>
          </w:tcPr>
          <w:p w14:paraId="473E287D" w14:textId="6140C2E4" w:rsidR="00462B55" w:rsidRDefault="00BB6BAB" w:rsidP="00902422">
            <w:pPr>
              <w:tabs>
                <w:tab w:val="left" w:pos="0"/>
              </w:tabs>
              <w:ind w:left="29" w:hanging="62"/>
              <w:jc w:val="both"/>
              <w:rPr>
                <w:b/>
                <w:bCs/>
                <w:sz w:val="24"/>
                <w:szCs w:val="24"/>
              </w:rPr>
            </w:pPr>
            <w:r>
              <w:rPr>
                <w:b/>
                <w:bCs/>
                <w:sz w:val="24"/>
                <w:szCs w:val="24"/>
              </w:rPr>
              <w:lastRenderedPageBreak/>
              <w:t>5.</w:t>
            </w:r>
            <w:r w:rsidR="00825191">
              <w:rPr>
                <w:b/>
                <w:bCs/>
                <w:sz w:val="24"/>
                <w:szCs w:val="24"/>
              </w:rPr>
              <w:t>13</w:t>
            </w:r>
          </w:p>
        </w:tc>
        <w:tc>
          <w:tcPr>
            <w:tcW w:w="1440" w:type="dxa"/>
          </w:tcPr>
          <w:p w14:paraId="36A41096" w14:textId="77777777" w:rsidR="00462B55" w:rsidRPr="00F0654E" w:rsidRDefault="00240571" w:rsidP="00902422">
            <w:pPr>
              <w:autoSpaceDE w:val="0"/>
              <w:autoSpaceDN w:val="0"/>
              <w:adjustRightInd w:val="0"/>
              <w:jc w:val="both"/>
              <w:rPr>
                <w:b/>
                <w:bCs/>
                <w:sz w:val="24"/>
                <w:szCs w:val="24"/>
                <w:lang w:val="en-US"/>
              </w:rPr>
            </w:pPr>
            <w:r w:rsidRPr="00F0654E">
              <w:rPr>
                <w:b/>
                <w:bCs/>
                <w:sz w:val="24"/>
                <w:szCs w:val="24"/>
                <w:lang w:val="en-US"/>
              </w:rPr>
              <w:t xml:space="preserve">IS 14649 : 1999 </w:t>
            </w:r>
            <w:proofErr w:type="spellStart"/>
            <w:r w:rsidRPr="00F0654E">
              <w:rPr>
                <w:b/>
                <w:bCs/>
                <w:sz w:val="24"/>
                <w:szCs w:val="24"/>
                <w:lang w:val="en-US"/>
              </w:rPr>
              <w:t>Sindoor</w:t>
            </w:r>
            <w:proofErr w:type="spellEnd"/>
            <w:r w:rsidRPr="00F0654E">
              <w:rPr>
                <w:b/>
                <w:bCs/>
                <w:sz w:val="24"/>
                <w:szCs w:val="24"/>
                <w:lang w:val="en-US"/>
              </w:rPr>
              <w:t xml:space="preserve"> - Specification</w:t>
            </w:r>
          </w:p>
        </w:tc>
        <w:tc>
          <w:tcPr>
            <w:tcW w:w="5130" w:type="dxa"/>
          </w:tcPr>
          <w:p w14:paraId="4F1D27C7" w14:textId="77777777" w:rsidR="00240571" w:rsidRPr="00F0654E" w:rsidRDefault="00240571" w:rsidP="00902422">
            <w:pPr>
              <w:shd w:val="clear" w:color="auto" w:fill="FFFFFF"/>
              <w:jc w:val="both"/>
              <w:rPr>
                <w:color w:val="000000" w:themeColor="text1"/>
                <w:sz w:val="24"/>
                <w:szCs w:val="24"/>
              </w:rPr>
            </w:pPr>
            <w:r w:rsidRPr="00F0654E">
              <w:rPr>
                <w:color w:val="000000" w:themeColor="text1"/>
                <w:sz w:val="24"/>
                <w:szCs w:val="24"/>
              </w:rPr>
              <w:t>The Sub-Committee PCD 19:4, during its meeting held on 17</w:t>
            </w:r>
            <w:r w:rsidRPr="00F0654E">
              <w:rPr>
                <w:color w:val="000000" w:themeColor="text1"/>
                <w:sz w:val="24"/>
                <w:szCs w:val="24"/>
                <w:vertAlign w:val="superscript"/>
              </w:rPr>
              <w:t>th</w:t>
            </w:r>
            <w:r w:rsidRPr="00F0654E">
              <w:rPr>
                <w:color w:val="000000" w:themeColor="text1"/>
                <w:sz w:val="24"/>
                <w:szCs w:val="24"/>
              </w:rPr>
              <w:t xml:space="preserve"> February, 2021, discussed the matter, and requested BIS Secretariat to write to CDTL, Chennai for the reports on payoff test of the </w:t>
            </w:r>
            <w:proofErr w:type="spellStart"/>
            <w:r w:rsidRPr="00F0654E">
              <w:rPr>
                <w:color w:val="000000" w:themeColor="text1"/>
                <w:sz w:val="24"/>
                <w:szCs w:val="24"/>
              </w:rPr>
              <w:t>Sindoor</w:t>
            </w:r>
            <w:proofErr w:type="spellEnd"/>
            <w:r w:rsidRPr="00F0654E">
              <w:rPr>
                <w:color w:val="000000" w:themeColor="text1"/>
                <w:sz w:val="24"/>
                <w:szCs w:val="24"/>
              </w:rPr>
              <w:t xml:space="preserve"> sticks.</w:t>
            </w:r>
          </w:p>
          <w:p w14:paraId="2C8BDC9A" w14:textId="77777777" w:rsidR="00462B55" w:rsidRPr="00F0654E" w:rsidRDefault="00240571" w:rsidP="00902422">
            <w:pPr>
              <w:shd w:val="clear" w:color="auto" w:fill="FFFFFF"/>
              <w:jc w:val="both"/>
              <w:rPr>
                <w:color w:val="000000" w:themeColor="text1"/>
                <w:sz w:val="24"/>
                <w:szCs w:val="24"/>
              </w:rPr>
            </w:pPr>
            <w:r w:rsidRPr="00F0654E">
              <w:rPr>
                <w:color w:val="000000" w:themeColor="text1"/>
                <w:sz w:val="24"/>
                <w:szCs w:val="24"/>
              </w:rPr>
              <w:t>The Committee, during its 34</w:t>
            </w:r>
            <w:r w:rsidRPr="00F0654E">
              <w:rPr>
                <w:color w:val="000000" w:themeColor="text1"/>
                <w:sz w:val="24"/>
                <w:szCs w:val="24"/>
                <w:vertAlign w:val="superscript"/>
              </w:rPr>
              <w:t>th</w:t>
            </w:r>
            <w:r w:rsidRPr="00F0654E">
              <w:rPr>
                <w:color w:val="000000" w:themeColor="text1"/>
                <w:sz w:val="24"/>
                <w:szCs w:val="24"/>
              </w:rPr>
              <w:t xml:space="preserve"> Meeting, on 17</w:t>
            </w:r>
            <w:r w:rsidRPr="00F0654E">
              <w:rPr>
                <w:color w:val="000000" w:themeColor="text1"/>
                <w:sz w:val="24"/>
                <w:szCs w:val="24"/>
                <w:vertAlign w:val="superscript"/>
              </w:rPr>
              <w:t>th</w:t>
            </w:r>
            <w:r w:rsidRPr="00F0654E">
              <w:rPr>
                <w:color w:val="000000" w:themeColor="text1"/>
                <w:sz w:val="24"/>
                <w:szCs w:val="24"/>
              </w:rPr>
              <w:t xml:space="preserve"> March, 2021</w:t>
            </w:r>
            <w:proofErr w:type="gramStart"/>
            <w:r w:rsidRPr="00F0654E">
              <w:rPr>
                <w:color w:val="000000" w:themeColor="text1"/>
                <w:sz w:val="24"/>
                <w:szCs w:val="24"/>
              </w:rPr>
              <w:t>,  endorsed</w:t>
            </w:r>
            <w:proofErr w:type="gramEnd"/>
            <w:r w:rsidRPr="00F0654E">
              <w:rPr>
                <w:color w:val="000000" w:themeColor="text1"/>
                <w:sz w:val="24"/>
                <w:szCs w:val="24"/>
              </w:rPr>
              <w:t xml:space="preserve"> the recommendations of the sub-committee. </w:t>
            </w:r>
          </w:p>
        </w:tc>
        <w:tc>
          <w:tcPr>
            <w:tcW w:w="2880" w:type="dxa"/>
          </w:tcPr>
          <w:p w14:paraId="60C85E0E" w14:textId="77777777" w:rsidR="00E93993" w:rsidRDefault="00E93993" w:rsidP="00902422">
            <w:pPr>
              <w:jc w:val="both"/>
              <w:rPr>
                <w:rFonts w:eastAsia="Verdana"/>
                <w:sz w:val="24"/>
                <w:szCs w:val="24"/>
              </w:rPr>
            </w:pPr>
            <w:r>
              <w:rPr>
                <w:rFonts w:eastAsia="Verdana"/>
                <w:sz w:val="24"/>
                <w:szCs w:val="24"/>
              </w:rPr>
              <w:t xml:space="preserve">Report pending from CDTL. </w:t>
            </w:r>
          </w:p>
          <w:p w14:paraId="0C9ADB96" w14:textId="77777777" w:rsidR="00462B55" w:rsidRPr="00F0654E" w:rsidRDefault="00802912" w:rsidP="00902422">
            <w:pPr>
              <w:jc w:val="both"/>
              <w:rPr>
                <w:rFonts w:eastAsia="Verdana"/>
                <w:sz w:val="24"/>
                <w:szCs w:val="24"/>
              </w:rPr>
            </w:pPr>
            <w:r w:rsidRPr="00F0654E">
              <w:rPr>
                <w:rFonts w:eastAsia="Verdana"/>
                <w:sz w:val="24"/>
                <w:szCs w:val="24"/>
              </w:rPr>
              <w:t>Reminder sent on 21.12.21</w:t>
            </w:r>
          </w:p>
        </w:tc>
      </w:tr>
      <w:tr w:rsidR="00240571" w:rsidRPr="00676A52" w14:paraId="4AD1480C" w14:textId="77777777" w:rsidTr="00524822">
        <w:trPr>
          <w:trHeight w:val="787"/>
          <w:jc w:val="center"/>
        </w:trPr>
        <w:tc>
          <w:tcPr>
            <w:tcW w:w="895" w:type="dxa"/>
          </w:tcPr>
          <w:p w14:paraId="4EC3DE11" w14:textId="01CD1748" w:rsidR="00240571" w:rsidRDefault="00BB6BAB" w:rsidP="00902422">
            <w:pPr>
              <w:tabs>
                <w:tab w:val="left" w:pos="0"/>
              </w:tabs>
              <w:ind w:left="29" w:hanging="62"/>
              <w:jc w:val="both"/>
              <w:rPr>
                <w:b/>
                <w:bCs/>
                <w:sz w:val="24"/>
                <w:szCs w:val="24"/>
              </w:rPr>
            </w:pPr>
            <w:r>
              <w:rPr>
                <w:b/>
                <w:bCs/>
                <w:sz w:val="24"/>
                <w:szCs w:val="24"/>
              </w:rPr>
              <w:t>5.</w:t>
            </w:r>
            <w:r w:rsidR="00825191">
              <w:rPr>
                <w:b/>
                <w:bCs/>
                <w:sz w:val="24"/>
                <w:szCs w:val="24"/>
              </w:rPr>
              <w:t>14</w:t>
            </w:r>
          </w:p>
        </w:tc>
        <w:tc>
          <w:tcPr>
            <w:tcW w:w="1440" w:type="dxa"/>
          </w:tcPr>
          <w:p w14:paraId="4B2B0964" w14:textId="77777777" w:rsidR="00240571" w:rsidRPr="00F0654E" w:rsidRDefault="00D53F2D" w:rsidP="00902422">
            <w:pPr>
              <w:autoSpaceDE w:val="0"/>
              <w:autoSpaceDN w:val="0"/>
              <w:adjustRightInd w:val="0"/>
              <w:jc w:val="both"/>
              <w:rPr>
                <w:b/>
                <w:bCs/>
                <w:sz w:val="24"/>
                <w:szCs w:val="24"/>
                <w:lang w:val="en-US"/>
              </w:rPr>
            </w:pPr>
            <w:r w:rsidRPr="00F0654E">
              <w:rPr>
                <w:b/>
                <w:sz w:val="24"/>
                <w:szCs w:val="24"/>
              </w:rPr>
              <w:t xml:space="preserve">Document No.: PCD 19 (14703) C </w:t>
            </w:r>
            <w:r w:rsidRPr="00F0654E">
              <w:rPr>
                <w:sz w:val="24"/>
                <w:szCs w:val="24"/>
              </w:rPr>
              <w:t>‘</w:t>
            </w:r>
            <w:r w:rsidRPr="00F0654E">
              <w:rPr>
                <w:b/>
                <w:bCs/>
                <w:sz w:val="24"/>
                <w:szCs w:val="24"/>
              </w:rPr>
              <w:t>External Tooth Whitening / Bleaching Products – Specification</w:t>
            </w:r>
          </w:p>
        </w:tc>
        <w:tc>
          <w:tcPr>
            <w:tcW w:w="5130" w:type="dxa"/>
          </w:tcPr>
          <w:p w14:paraId="4D142BA7" w14:textId="77777777" w:rsidR="00240571" w:rsidRPr="00F0654E" w:rsidRDefault="00D53F2D" w:rsidP="00902422">
            <w:pPr>
              <w:shd w:val="clear" w:color="auto" w:fill="FFFFFF"/>
              <w:jc w:val="both"/>
              <w:rPr>
                <w:bCs/>
                <w:sz w:val="24"/>
                <w:szCs w:val="24"/>
              </w:rPr>
            </w:pPr>
            <w:r w:rsidRPr="00F0654E">
              <w:rPr>
                <w:color w:val="000000" w:themeColor="text1"/>
                <w:sz w:val="24"/>
                <w:szCs w:val="24"/>
              </w:rPr>
              <w:t>The Sub-Committee PCD 19:4, during its meeting held on 17</w:t>
            </w:r>
            <w:r w:rsidRPr="00F0654E">
              <w:rPr>
                <w:color w:val="000000" w:themeColor="text1"/>
                <w:sz w:val="24"/>
                <w:szCs w:val="24"/>
                <w:vertAlign w:val="superscript"/>
              </w:rPr>
              <w:t>th</w:t>
            </w:r>
            <w:r w:rsidRPr="00F0654E">
              <w:rPr>
                <w:color w:val="000000" w:themeColor="text1"/>
                <w:sz w:val="24"/>
                <w:szCs w:val="24"/>
              </w:rPr>
              <w:t xml:space="preserve"> February, 2021, </w:t>
            </w:r>
            <w:r w:rsidR="00402CDB" w:rsidRPr="00F0654E">
              <w:rPr>
                <w:bCs/>
                <w:color w:val="000000" w:themeColor="text1"/>
                <w:sz w:val="24"/>
                <w:szCs w:val="24"/>
              </w:rPr>
              <w:t xml:space="preserve">that the Document No. </w:t>
            </w:r>
            <w:r w:rsidR="00402CDB" w:rsidRPr="00F0654E">
              <w:rPr>
                <w:bCs/>
                <w:color w:val="000000" w:themeColor="text1"/>
                <w:sz w:val="24"/>
                <w:szCs w:val="24"/>
                <w:lang w:val="en-US"/>
              </w:rPr>
              <w:t>PCD 19 (14703</w:t>
            </w:r>
            <w:proofErr w:type="gramStart"/>
            <w:r w:rsidR="00402CDB" w:rsidRPr="00F0654E">
              <w:rPr>
                <w:bCs/>
                <w:color w:val="000000" w:themeColor="text1"/>
                <w:sz w:val="24"/>
                <w:szCs w:val="24"/>
                <w:lang w:val="en-US"/>
              </w:rPr>
              <w:t>)C</w:t>
            </w:r>
            <w:proofErr w:type="gramEnd"/>
            <w:r w:rsidR="00402CDB" w:rsidRPr="00F0654E">
              <w:rPr>
                <w:bCs/>
                <w:color w:val="000000" w:themeColor="text1"/>
                <w:sz w:val="24"/>
                <w:szCs w:val="24"/>
                <w:lang w:val="en-US"/>
              </w:rPr>
              <w:t xml:space="preserve">, dated 02.05.2020 </w:t>
            </w:r>
            <w:r w:rsidR="00402CDB" w:rsidRPr="00F0654E">
              <w:rPr>
                <w:bCs/>
                <w:color w:val="000000" w:themeColor="text1"/>
                <w:sz w:val="24"/>
                <w:szCs w:val="24"/>
              </w:rPr>
              <w:t>was circulated</w:t>
            </w:r>
            <w:r w:rsidR="005A3226" w:rsidRPr="00F0654E">
              <w:rPr>
                <w:bCs/>
                <w:color w:val="000000" w:themeColor="text1"/>
                <w:sz w:val="24"/>
                <w:szCs w:val="24"/>
              </w:rPr>
              <w:t xml:space="preserve"> for 60 days </w:t>
            </w:r>
            <w:r w:rsidR="00402CDB" w:rsidRPr="00F0654E">
              <w:rPr>
                <w:bCs/>
                <w:color w:val="000000" w:themeColor="text1"/>
                <w:sz w:val="24"/>
                <w:szCs w:val="24"/>
              </w:rPr>
              <w:t xml:space="preserve">and </w:t>
            </w:r>
            <w:r w:rsidR="00402CDB" w:rsidRPr="00F0654E">
              <w:rPr>
                <w:bCs/>
                <w:sz w:val="24"/>
                <w:szCs w:val="24"/>
              </w:rPr>
              <w:t xml:space="preserve">noted that </w:t>
            </w:r>
            <w:r w:rsidR="00402CDB" w:rsidRPr="00F0654E">
              <w:rPr>
                <w:sz w:val="24"/>
                <w:szCs w:val="24"/>
              </w:rPr>
              <w:t>no comments were  received except confirmation of acceptability of the draft from CDTL, Mumbai .</w:t>
            </w:r>
            <w:r w:rsidR="00402CDB" w:rsidRPr="00F0654E">
              <w:rPr>
                <w:bCs/>
                <w:sz w:val="24"/>
                <w:szCs w:val="24"/>
              </w:rPr>
              <w:t xml:space="preserve"> Since no comments were received from members, subcommittee after discussion RECOMMENDED the Document no. PCD 19(14703</w:t>
            </w:r>
            <w:proofErr w:type="gramStart"/>
            <w:r w:rsidR="00402CDB" w:rsidRPr="00F0654E">
              <w:rPr>
                <w:bCs/>
                <w:sz w:val="24"/>
                <w:szCs w:val="24"/>
              </w:rPr>
              <w:t>)C</w:t>
            </w:r>
            <w:proofErr w:type="gramEnd"/>
            <w:r w:rsidR="00402CDB" w:rsidRPr="00F0654E">
              <w:rPr>
                <w:bCs/>
                <w:sz w:val="24"/>
                <w:szCs w:val="24"/>
              </w:rPr>
              <w:t xml:space="preserve"> for finalisation.</w:t>
            </w:r>
          </w:p>
          <w:p w14:paraId="19DB75D8" w14:textId="77777777" w:rsidR="00402CDB" w:rsidRPr="00F0654E" w:rsidRDefault="00402CDB" w:rsidP="00902422">
            <w:pPr>
              <w:shd w:val="clear" w:color="auto" w:fill="FFFFFF"/>
              <w:jc w:val="both"/>
              <w:rPr>
                <w:color w:val="000000" w:themeColor="text1"/>
                <w:sz w:val="24"/>
                <w:szCs w:val="24"/>
              </w:rPr>
            </w:pPr>
            <w:r w:rsidRPr="00F0654E">
              <w:rPr>
                <w:color w:val="000000" w:themeColor="text1"/>
                <w:sz w:val="24"/>
                <w:szCs w:val="24"/>
              </w:rPr>
              <w:t>The Committee, during its 34</w:t>
            </w:r>
            <w:r w:rsidRPr="00F0654E">
              <w:rPr>
                <w:color w:val="000000" w:themeColor="text1"/>
                <w:sz w:val="24"/>
                <w:szCs w:val="24"/>
                <w:vertAlign w:val="superscript"/>
              </w:rPr>
              <w:t>th</w:t>
            </w:r>
            <w:r w:rsidRPr="00F0654E">
              <w:rPr>
                <w:color w:val="000000" w:themeColor="text1"/>
                <w:sz w:val="24"/>
                <w:szCs w:val="24"/>
              </w:rPr>
              <w:t xml:space="preserve"> Meeting, on 17</w:t>
            </w:r>
            <w:r w:rsidRPr="00F0654E">
              <w:rPr>
                <w:color w:val="000000" w:themeColor="text1"/>
                <w:sz w:val="24"/>
                <w:szCs w:val="24"/>
                <w:vertAlign w:val="superscript"/>
              </w:rPr>
              <w:t>th</w:t>
            </w:r>
            <w:r w:rsidRPr="00F0654E">
              <w:rPr>
                <w:color w:val="000000" w:themeColor="text1"/>
                <w:sz w:val="24"/>
                <w:szCs w:val="24"/>
              </w:rPr>
              <w:t xml:space="preserve"> March, 2021</w:t>
            </w:r>
            <w:proofErr w:type="gramStart"/>
            <w:r w:rsidRPr="00F0654E">
              <w:rPr>
                <w:color w:val="000000" w:themeColor="text1"/>
                <w:sz w:val="24"/>
                <w:szCs w:val="24"/>
              </w:rPr>
              <w:t>,  noted</w:t>
            </w:r>
            <w:proofErr w:type="gramEnd"/>
            <w:r w:rsidRPr="00F0654E">
              <w:rPr>
                <w:color w:val="000000" w:themeColor="text1"/>
                <w:sz w:val="24"/>
                <w:szCs w:val="24"/>
              </w:rPr>
              <w:t xml:space="preserve"> the recommendations of the sub-committee and deliberated on the subject. </w:t>
            </w:r>
            <w:r w:rsidRPr="00F0654E">
              <w:rPr>
                <w:color w:val="000000" w:themeColor="text1"/>
                <w:sz w:val="24"/>
                <w:szCs w:val="24"/>
                <w:lang w:val="en-US" w:bidi="ar-SA"/>
              </w:rPr>
              <w:t xml:space="preserve">In view of the apprehension raised that the product </w:t>
            </w:r>
            <w:r w:rsidRPr="00F0654E">
              <w:rPr>
                <w:sz w:val="24"/>
                <w:szCs w:val="24"/>
              </w:rPr>
              <w:t>‘</w:t>
            </w:r>
            <w:r w:rsidRPr="00F0654E">
              <w:rPr>
                <w:b/>
                <w:bCs/>
                <w:sz w:val="24"/>
                <w:szCs w:val="24"/>
              </w:rPr>
              <w:t xml:space="preserve">External Tooth Whitening / Bleaching Products’ </w:t>
            </w:r>
            <w:r w:rsidRPr="00F0654E">
              <w:rPr>
                <w:bCs/>
                <w:sz w:val="24"/>
                <w:szCs w:val="24"/>
              </w:rPr>
              <w:t xml:space="preserve">may pertain to the category of Drugs and not </w:t>
            </w:r>
            <w:proofErr w:type="spellStart"/>
            <w:r w:rsidRPr="00F0654E">
              <w:rPr>
                <w:bCs/>
                <w:sz w:val="24"/>
                <w:szCs w:val="24"/>
              </w:rPr>
              <w:t>Cosmetics,the</w:t>
            </w:r>
            <w:proofErr w:type="spellEnd"/>
            <w:r w:rsidRPr="00F0654E">
              <w:rPr>
                <w:bCs/>
                <w:sz w:val="24"/>
                <w:szCs w:val="24"/>
              </w:rPr>
              <w:t xml:space="preserve"> committee constituted a Panel under the convenorship of Shri. </w:t>
            </w:r>
            <w:proofErr w:type="spellStart"/>
            <w:r w:rsidRPr="00F0654E">
              <w:rPr>
                <w:bCs/>
                <w:sz w:val="24"/>
                <w:szCs w:val="24"/>
              </w:rPr>
              <w:t>Narender</w:t>
            </w:r>
            <w:proofErr w:type="spellEnd"/>
            <w:r w:rsidRPr="00F0654E">
              <w:rPr>
                <w:bCs/>
                <w:sz w:val="24"/>
                <w:szCs w:val="24"/>
              </w:rPr>
              <w:t xml:space="preserve"> </w:t>
            </w:r>
            <w:proofErr w:type="spellStart"/>
            <w:r w:rsidRPr="00F0654E">
              <w:rPr>
                <w:bCs/>
                <w:sz w:val="24"/>
                <w:szCs w:val="24"/>
              </w:rPr>
              <w:t>Ahooja</w:t>
            </w:r>
            <w:proofErr w:type="spellEnd"/>
            <w:r w:rsidRPr="00F0654E">
              <w:rPr>
                <w:bCs/>
                <w:sz w:val="24"/>
                <w:szCs w:val="24"/>
              </w:rPr>
              <w:t xml:space="preserve">, </w:t>
            </w:r>
            <w:hyperlink r:id="rId22" w:history="1">
              <w:r w:rsidRPr="00F0654E">
                <w:rPr>
                  <w:color w:val="000000"/>
                  <w:sz w:val="24"/>
                  <w:szCs w:val="24"/>
                </w:rPr>
                <w:t>Food and Drugs Administration, Haryana</w:t>
              </w:r>
            </w:hyperlink>
            <w:r w:rsidRPr="00F0654E">
              <w:rPr>
                <w:color w:val="000000"/>
                <w:sz w:val="24"/>
                <w:szCs w:val="24"/>
              </w:rPr>
              <w:t xml:space="preserve">, </w:t>
            </w:r>
            <w:proofErr w:type="spellStart"/>
            <w:r w:rsidRPr="00F0654E">
              <w:rPr>
                <w:color w:val="000000"/>
                <w:sz w:val="24"/>
                <w:szCs w:val="24"/>
              </w:rPr>
              <w:t>Dr.Manas</w:t>
            </w:r>
            <w:proofErr w:type="spellEnd"/>
            <w:r w:rsidRPr="00F0654E">
              <w:rPr>
                <w:color w:val="000000"/>
                <w:sz w:val="24"/>
                <w:szCs w:val="24"/>
              </w:rPr>
              <w:t xml:space="preserve"> Vyas, Colgate and </w:t>
            </w:r>
            <w:proofErr w:type="spellStart"/>
            <w:r w:rsidRPr="00F0654E">
              <w:rPr>
                <w:color w:val="000000"/>
                <w:sz w:val="24"/>
                <w:szCs w:val="24"/>
              </w:rPr>
              <w:t>Dr.</w:t>
            </w:r>
            <w:proofErr w:type="spellEnd"/>
            <w:r w:rsidRPr="00F0654E">
              <w:rPr>
                <w:color w:val="000000"/>
                <w:sz w:val="24"/>
                <w:szCs w:val="24"/>
              </w:rPr>
              <w:t xml:space="preserve"> </w:t>
            </w:r>
            <w:proofErr w:type="spellStart"/>
            <w:r w:rsidRPr="00F0654E">
              <w:rPr>
                <w:color w:val="000000"/>
                <w:sz w:val="24"/>
                <w:szCs w:val="24"/>
              </w:rPr>
              <w:t>Dilip</w:t>
            </w:r>
            <w:proofErr w:type="spellEnd"/>
            <w:r w:rsidRPr="00F0654E">
              <w:rPr>
                <w:color w:val="000000"/>
                <w:sz w:val="24"/>
                <w:szCs w:val="24"/>
              </w:rPr>
              <w:t xml:space="preserve"> </w:t>
            </w:r>
            <w:proofErr w:type="spellStart"/>
            <w:r w:rsidRPr="00F0654E">
              <w:rPr>
                <w:color w:val="000000"/>
                <w:sz w:val="24"/>
                <w:szCs w:val="24"/>
              </w:rPr>
              <w:t>Tripathi</w:t>
            </w:r>
            <w:proofErr w:type="spellEnd"/>
            <w:r w:rsidRPr="00F0654E">
              <w:rPr>
                <w:color w:val="000000"/>
                <w:sz w:val="24"/>
                <w:szCs w:val="24"/>
              </w:rPr>
              <w:t>, J&amp;J.</w:t>
            </w:r>
            <w:r w:rsidRPr="00F0654E">
              <w:rPr>
                <w:color w:val="000000" w:themeColor="text1"/>
                <w:sz w:val="24"/>
                <w:szCs w:val="24"/>
                <w:lang w:val="en-US" w:bidi="ar-SA"/>
              </w:rPr>
              <w:t xml:space="preserve">  </w:t>
            </w:r>
            <w:proofErr w:type="gramStart"/>
            <w:r w:rsidRPr="00F0654E">
              <w:rPr>
                <w:color w:val="000000" w:themeColor="text1"/>
                <w:sz w:val="24"/>
                <w:szCs w:val="24"/>
                <w:lang w:val="en-US" w:bidi="ar-SA"/>
              </w:rPr>
              <w:t>to</w:t>
            </w:r>
            <w:proofErr w:type="gramEnd"/>
            <w:r w:rsidRPr="00F0654E">
              <w:rPr>
                <w:color w:val="000000" w:themeColor="text1"/>
                <w:sz w:val="24"/>
                <w:szCs w:val="24"/>
                <w:lang w:val="en-US" w:bidi="ar-SA"/>
              </w:rPr>
              <w:t xml:space="preserve"> look in to International Practices and submit a report.</w:t>
            </w:r>
          </w:p>
        </w:tc>
        <w:tc>
          <w:tcPr>
            <w:tcW w:w="2880" w:type="dxa"/>
          </w:tcPr>
          <w:p w14:paraId="1344A096" w14:textId="77777777" w:rsidR="00240571" w:rsidRPr="00F0654E" w:rsidRDefault="005A3226" w:rsidP="00902422">
            <w:pPr>
              <w:jc w:val="both"/>
              <w:rPr>
                <w:rFonts w:eastAsia="Verdana"/>
                <w:sz w:val="24"/>
                <w:szCs w:val="24"/>
              </w:rPr>
            </w:pPr>
            <w:r w:rsidRPr="00F0654E">
              <w:rPr>
                <w:rFonts w:eastAsia="Verdana"/>
                <w:sz w:val="24"/>
                <w:szCs w:val="24"/>
              </w:rPr>
              <w:t xml:space="preserve">Report pending from the Panel. </w:t>
            </w:r>
          </w:p>
        </w:tc>
      </w:tr>
      <w:tr w:rsidR="00402CDB" w:rsidRPr="00676A52" w14:paraId="53FD60FE" w14:textId="77777777" w:rsidTr="00524822">
        <w:trPr>
          <w:trHeight w:val="787"/>
          <w:jc w:val="center"/>
        </w:trPr>
        <w:tc>
          <w:tcPr>
            <w:tcW w:w="895" w:type="dxa"/>
          </w:tcPr>
          <w:p w14:paraId="59C5DEFB" w14:textId="5535B665" w:rsidR="00402CDB" w:rsidRDefault="00BB6BAB" w:rsidP="00902422">
            <w:pPr>
              <w:tabs>
                <w:tab w:val="left" w:pos="0"/>
              </w:tabs>
              <w:ind w:left="29" w:hanging="62"/>
              <w:jc w:val="both"/>
              <w:rPr>
                <w:b/>
                <w:bCs/>
                <w:sz w:val="24"/>
                <w:szCs w:val="24"/>
              </w:rPr>
            </w:pPr>
            <w:r>
              <w:rPr>
                <w:b/>
                <w:bCs/>
                <w:sz w:val="24"/>
                <w:szCs w:val="24"/>
              </w:rPr>
              <w:t>5.</w:t>
            </w:r>
            <w:r w:rsidR="00825191">
              <w:rPr>
                <w:b/>
                <w:bCs/>
                <w:sz w:val="24"/>
                <w:szCs w:val="24"/>
              </w:rPr>
              <w:t>15</w:t>
            </w:r>
          </w:p>
        </w:tc>
        <w:tc>
          <w:tcPr>
            <w:tcW w:w="1440" w:type="dxa"/>
          </w:tcPr>
          <w:p w14:paraId="17082F3C" w14:textId="77777777" w:rsidR="00402CDB" w:rsidRPr="00F0654E" w:rsidRDefault="00402CDB" w:rsidP="00902422">
            <w:pPr>
              <w:autoSpaceDE w:val="0"/>
              <w:autoSpaceDN w:val="0"/>
              <w:adjustRightInd w:val="0"/>
              <w:jc w:val="both"/>
              <w:rPr>
                <w:b/>
                <w:sz w:val="24"/>
                <w:szCs w:val="24"/>
              </w:rPr>
            </w:pPr>
            <w:r w:rsidRPr="00F0654E">
              <w:rPr>
                <w:b/>
                <w:sz w:val="24"/>
                <w:szCs w:val="24"/>
              </w:rPr>
              <w:t>Document No.: PCD 19 (14704) C ‘Oral Rinses- Specification</w:t>
            </w:r>
          </w:p>
        </w:tc>
        <w:tc>
          <w:tcPr>
            <w:tcW w:w="5130" w:type="dxa"/>
          </w:tcPr>
          <w:p w14:paraId="3008C16D" w14:textId="77777777" w:rsidR="00402CDB" w:rsidRPr="00F0654E" w:rsidRDefault="00402CDB" w:rsidP="00902422">
            <w:pPr>
              <w:shd w:val="clear" w:color="auto" w:fill="FFFFFF"/>
              <w:jc w:val="both"/>
              <w:rPr>
                <w:bCs/>
                <w:sz w:val="24"/>
                <w:szCs w:val="24"/>
              </w:rPr>
            </w:pPr>
            <w:r w:rsidRPr="00F0654E">
              <w:rPr>
                <w:color w:val="000000" w:themeColor="text1"/>
                <w:sz w:val="24"/>
                <w:szCs w:val="24"/>
              </w:rPr>
              <w:t>The Sub-Committee PCD 19:4, during its meeting held on 17</w:t>
            </w:r>
            <w:r w:rsidRPr="00F0654E">
              <w:rPr>
                <w:color w:val="000000" w:themeColor="text1"/>
                <w:sz w:val="24"/>
                <w:szCs w:val="24"/>
                <w:vertAlign w:val="superscript"/>
              </w:rPr>
              <w:t>th</w:t>
            </w:r>
            <w:r w:rsidRPr="00F0654E">
              <w:rPr>
                <w:color w:val="000000" w:themeColor="text1"/>
                <w:sz w:val="24"/>
                <w:szCs w:val="24"/>
              </w:rPr>
              <w:t xml:space="preserve"> February, 2021, </w:t>
            </w:r>
            <w:r w:rsidR="005A3226" w:rsidRPr="00F0654E">
              <w:rPr>
                <w:bCs/>
                <w:color w:val="000000" w:themeColor="text1"/>
                <w:sz w:val="24"/>
                <w:szCs w:val="24"/>
              </w:rPr>
              <w:t xml:space="preserve">after deliberation of the comments received on the document, decided </w:t>
            </w:r>
            <w:r w:rsidR="005A3226" w:rsidRPr="00F0654E">
              <w:rPr>
                <w:bCs/>
                <w:sz w:val="24"/>
                <w:szCs w:val="24"/>
              </w:rPr>
              <w:t>that a limit of alcohol content in the product has to be set and test methods for determination of alcohol content and a faster test method for the requirement in Cl.5.3 Stability needs to be incorporated in the specification.</w:t>
            </w:r>
          </w:p>
          <w:p w14:paraId="5AF14804" w14:textId="36B371D7" w:rsidR="005A3226" w:rsidRPr="00F0654E" w:rsidRDefault="00CC3E86" w:rsidP="00902422">
            <w:pPr>
              <w:shd w:val="clear" w:color="auto" w:fill="FFFFFF"/>
              <w:jc w:val="both"/>
              <w:rPr>
                <w:color w:val="000000" w:themeColor="text1"/>
                <w:sz w:val="24"/>
                <w:szCs w:val="24"/>
              </w:rPr>
            </w:pPr>
            <w:r w:rsidRPr="0013272C">
              <w:rPr>
                <w:color w:val="000000" w:themeColor="text1"/>
                <w:sz w:val="24"/>
                <w:szCs w:val="24"/>
              </w:rPr>
              <w:t>The Committee, during its 34</w:t>
            </w:r>
            <w:r w:rsidRPr="0013272C">
              <w:rPr>
                <w:color w:val="000000" w:themeColor="text1"/>
                <w:sz w:val="24"/>
                <w:szCs w:val="24"/>
                <w:vertAlign w:val="superscript"/>
              </w:rPr>
              <w:t>th</w:t>
            </w:r>
            <w:r w:rsidRPr="0013272C">
              <w:rPr>
                <w:color w:val="000000" w:themeColor="text1"/>
                <w:sz w:val="24"/>
                <w:szCs w:val="24"/>
              </w:rPr>
              <w:t xml:space="preserve"> Meeting, on 17</w:t>
            </w:r>
            <w:r w:rsidRPr="0013272C">
              <w:rPr>
                <w:color w:val="000000" w:themeColor="text1"/>
                <w:sz w:val="24"/>
                <w:szCs w:val="24"/>
                <w:vertAlign w:val="superscript"/>
              </w:rPr>
              <w:t>th</w:t>
            </w:r>
            <w:r w:rsidRPr="0013272C">
              <w:rPr>
                <w:color w:val="000000" w:themeColor="text1"/>
                <w:sz w:val="24"/>
                <w:szCs w:val="24"/>
              </w:rPr>
              <w:t xml:space="preserve"> March, 2021</w:t>
            </w:r>
            <w:proofErr w:type="gramStart"/>
            <w:r w:rsidRPr="0013272C">
              <w:rPr>
                <w:color w:val="000000" w:themeColor="text1"/>
                <w:sz w:val="24"/>
                <w:szCs w:val="24"/>
              </w:rPr>
              <w:t>,  endorsed</w:t>
            </w:r>
            <w:proofErr w:type="gramEnd"/>
            <w:r w:rsidRPr="0013272C">
              <w:rPr>
                <w:color w:val="000000" w:themeColor="text1"/>
                <w:sz w:val="24"/>
                <w:szCs w:val="24"/>
              </w:rPr>
              <w:t xml:space="preserve"> the recommendations of the sub-committee.</w:t>
            </w:r>
          </w:p>
        </w:tc>
        <w:tc>
          <w:tcPr>
            <w:tcW w:w="2880" w:type="dxa"/>
          </w:tcPr>
          <w:p w14:paraId="75649DFD" w14:textId="77777777" w:rsidR="00402CDB" w:rsidRPr="00F0654E" w:rsidRDefault="005A3226" w:rsidP="00902422">
            <w:pPr>
              <w:jc w:val="both"/>
              <w:rPr>
                <w:sz w:val="24"/>
                <w:szCs w:val="24"/>
              </w:rPr>
            </w:pPr>
            <w:r w:rsidRPr="00F0654E">
              <w:rPr>
                <w:color w:val="000000" w:themeColor="text1"/>
                <w:sz w:val="24"/>
                <w:szCs w:val="24"/>
              </w:rPr>
              <w:t>The Corrected Draft has been received from J&amp;J. It was noted that the Marking Clause 6.2(d) “</w:t>
            </w:r>
            <w:r w:rsidRPr="00F0654E">
              <w:rPr>
                <w:sz w:val="24"/>
                <w:szCs w:val="24"/>
              </w:rPr>
              <w:t>If</w:t>
            </w:r>
            <w:r w:rsidRPr="00F0654E">
              <w:rPr>
                <w:spacing w:val="-1"/>
                <w:sz w:val="24"/>
                <w:szCs w:val="24"/>
              </w:rPr>
              <w:t xml:space="preserve"> </w:t>
            </w:r>
            <w:r w:rsidRPr="00F0654E">
              <w:rPr>
                <w:sz w:val="24"/>
                <w:szCs w:val="24"/>
              </w:rPr>
              <w:t>the</w:t>
            </w:r>
            <w:r w:rsidRPr="00F0654E">
              <w:rPr>
                <w:spacing w:val="-1"/>
                <w:sz w:val="24"/>
                <w:szCs w:val="24"/>
              </w:rPr>
              <w:t xml:space="preserve"> </w:t>
            </w:r>
            <w:r w:rsidRPr="00F0654E">
              <w:rPr>
                <w:sz w:val="24"/>
                <w:szCs w:val="24"/>
              </w:rPr>
              <w:t>oral</w:t>
            </w:r>
            <w:r w:rsidRPr="00F0654E">
              <w:rPr>
                <w:spacing w:val="1"/>
                <w:sz w:val="24"/>
                <w:szCs w:val="24"/>
              </w:rPr>
              <w:t xml:space="preserve"> </w:t>
            </w:r>
            <w:r w:rsidRPr="00F0654E">
              <w:rPr>
                <w:sz w:val="24"/>
                <w:szCs w:val="24"/>
              </w:rPr>
              <w:t>rinse</w:t>
            </w:r>
            <w:r w:rsidRPr="00F0654E">
              <w:rPr>
                <w:spacing w:val="-2"/>
                <w:sz w:val="24"/>
                <w:szCs w:val="24"/>
              </w:rPr>
              <w:t xml:space="preserve"> </w:t>
            </w:r>
            <w:r w:rsidRPr="00F0654E">
              <w:rPr>
                <w:sz w:val="24"/>
                <w:szCs w:val="24"/>
              </w:rPr>
              <w:t>contains</w:t>
            </w:r>
            <w:r w:rsidRPr="00F0654E">
              <w:rPr>
                <w:spacing w:val="1"/>
                <w:sz w:val="24"/>
                <w:szCs w:val="24"/>
              </w:rPr>
              <w:t xml:space="preserve"> </w:t>
            </w:r>
            <w:r w:rsidRPr="00F0654E">
              <w:rPr>
                <w:sz w:val="24"/>
                <w:szCs w:val="24"/>
              </w:rPr>
              <w:t>alcohol,</w:t>
            </w:r>
            <w:r w:rsidRPr="00F0654E">
              <w:rPr>
                <w:spacing w:val="-1"/>
                <w:sz w:val="24"/>
                <w:szCs w:val="24"/>
              </w:rPr>
              <w:t xml:space="preserve"> </w:t>
            </w:r>
            <w:r w:rsidRPr="00F0654E">
              <w:rPr>
                <w:sz w:val="24"/>
                <w:szCs w:val="24"/>
              </w:rPr>
              <w:t>the</w:t>
            </w:r>
            <w:r w:rsidRPr="00F0654E">
              <w:rPr>
                <w:spacing w:val="-1"/>
                <w:sz w:val="24"/>
                <w:szCs w:val="24"/>
              </w:rPr>
              <w:t xml:space="preserve"> </w:t>
            </w:r>
            <w:r w:rsidRPr="00F0654E">
              <w:rPr>
                <w:sz w:val="24"/>
                <w:szCs w:val="24"/>
              </w:rPr>
              <w:t>declaration</w:t>
            </w:r>
            <w:r w:rsidRPr="00F0654E">
              <w:rPr>
                <w:spacing w:val="-1"/>
                <w:sz w:val="24"/>
                <w:szCs w:val="24"/>
              </w:rPr>
              <w:t xml:space="preserve"> </w:t>
            </w:r>
            <w:r w:rsidRPr="00F0654E">
              <w:rPr>
                <w:sz w:val="24"/>
                <w:szCs w:val="24"/>
              </w:rPr>
              <w:t>of</w:t>
            </w:r>
            <w:r w:rsidRPr="00F0654E">
              <w:rPr>
                <w:spacing w:val="-1"/>
                <w:sz w:val="24"/>
                <w:szCs w:val="24"/>
              </w:rPr>
              <w:t xml:space="preserve"> </w:t>
            </w:r>
            <w:r w:rsidRPr="00F0654E">
              <w:rPr>
                <w:sz w:val="24"/>
                <w:szCs w:val="24"/>
              </w:rPr>
              <w:t>alcohol</w:t>
            </w:r>
            <w:r w:rsidRPr="00F0654E">
              <w:rPr>
                <w:spacing w:val="-1"/>
                <w:sz w:val="24"/>
                <w:szCs w:val="24"/>
              </w:rPr>
              <w:t xml:space="preserve"> </w:t>
            </w:r>
            <w:r w:rsidRPr="00F0654E">
              <w:rPr>
                <w:sz w:val="24"/>
                <w:szCs w:val="24"/>
              </w:rPr>
              <w:t>content,</w:t>
            </w:r>
            <w:r w:rsidRPr="00F0654E">
              <w:rPr>
                <w:spacing w:val="-1"/>
                <w:sz w:val="24"/>
                <w:szCs w:val="24"/>
              </w:rPr>
              <w:t xml:space="preserve"> </w:t>
            </w:r>
            <w:r w:rsidRPr="00F0654E">
              <w:rPr>
                <w:sz w:val="24"/>
                <w:szCs w:val="24"/>
              </w:rPr>
              <w:t>as</w:t>
            </w:r>
            <w:r w:rsidRPr="00F0654E">
              <w:rPr>
                <w:spacing w:val="-1"/>
                <w:sz w:val="24"/>
                <w:szCs w:val="24"/>
              </w:rPr>
              <w:t xml:space="preserve"> </w:t>
            </w:r>
            <w:r w:rsidRPr="00F0654E">
              <w:rPr>
                <w:sz w:val="24"/>
                <w:szCs w:val="24"/>
              </w:rPr>
              <w:t>volume</w:t>
            </w:r>
            <w:r w:rsidRPr="00F0654E">
              <w:rPr>
                <w:spacing w:val="-1"/>
                <w:sz w:val="24"/>
                <w:szCs w:val="24"/>
              </w:rPr>
              <w:t xml:space="preserve"> </w:t>
            </w:r>
            <w:r w:rsidRPr="00F0654E">
              <w:rPr>
                <w:sz w:val="24"/>
                <w:szCs w:val="24"/>
              </w:rPr>
              <w:t>fraction”</w:t>
            </w:r>
            <w:r w:rsidRPr="00F0654E">
              <w:rPr>
                <w:color w:val="000000" w:themeColor="text1"/>
                <w:sz w:val="24"/>
                <w:szCs w:val="24"/>
              </w:rPr>
              <w:t xml:space="preserve"> has been removed with the following Justification “</w:t>
            </w:r>
            <w:r w:rsidRPr="00F0654E">
              <w:rPr>
                <w:sz w:val="24"/>
                <w:szCs w:val="24"/>
              </w:rPr>
              <w:t>This is organizations proprietary information and should not be disclosed to the general public”.</w:t>
            </w:r>
          </w:p>
          <w:p w14:paraId="300DD943" w14:textId="77777777" w:rsidR="00802912" w:rsidRDefault="005A3226" w:rsidP="00902422">
            <w:pPr>
              <w:jc w:val="both"/>
              <w:rPr>
                <w:bCs/>
                <w:sz w:val="24"/>
                <w:szCs w:val="24"/>
              </w:rPr>
            </w:pPr>
            <w:r w:rsidRPr="00F0654E">
              <w:rPr>
                <w:sz w:val="24"/>
                <w:szCs w:val="24"/>
              </w:rPr>
              <w:t xml:space="preserve">Also </w:t>
            </w:r>
            <w:r w:rsidRPr="00F0654E">
              <w:rPr>
                <w:bCs/>
                <w:sz w:val="24"/>
                <w:szCs w:val="24"/>
              </w:rPr>
              <w:t>a faster test method for the requirement in Cl.5.3 Stability has not been incorporated in the corrected Draft.</w:t>
            </w:r>
          </w:p>
          <w:p w14:paraId="4DC540D4" w14:textId="77777777" w:rsidR="00185537" w:rsidRPr="00F0654E" w:rsidRDefault="00185537" w:rsidP="00902422">
            <w:pPr>
              <w:jc w:val="both"/>
              <w:rPr>
                <w:bCs/>
                <w:sz w:val="24"/>
                <w:szCs w:val="24"/>
              </w:rPr>
            </w:pPr>
          </w:p>
          <w:p w14:paraId="1E54BDFA" w14:textId="77777777" w:rsidR="00802912" w:rsidRDefault="00802912" w:rsidP="00902422">
            <w:pPr>
              <w:jc w:val="both"/>
              <w:rPr>
                <w:color w:val="000000" w:themeColor="text1"/>
                <w:sz w:val="24"/>
                <w:szCs w:val="24"/>
              </w:rPr>
            </w:pPr>
            <w:r w:rsidRPr="00F0654E">
              <w:rPr>
                <w:color w:val="000000" w:themeColor="text1"/>
                <w:sz w:val="24"/>
                <w:szCs w:val="24"/>
              </w:rPr>
              <w:lastRenderedPageBreak/>
              <w:t xml:space="preserve">The Draft received, has been circulated to committee members. </w:t>
            </w:r>
          </w:p>
          <w:p w14:paraId="2354E347" w14:textId="77777777" w:rsidR="00185537" w:rsidRDefault="00185537" w:rsidP="00902422">
            <w:pPr>
              <w:jc w:val="both"/>
              <w:rPr>
                <w:color w:val="000000" w:themeColor="text1"/>
                <w:sz w:val="24"/>
                <w:szCs w:val="24"/>
              </w:rPr>
            </w:pPr>
          </w:p>
          <w:p w14:paraId="0A9FE19B" w14:textId="2A02853B" w:rsidR="00185537" w:rsidRDefault="00185537" w:rsidP="00902422">
            <w:pPr>
              <w:jc w:val="both"/>
              <w:rPr>
                <w:color w:val="000000" w:themeColor="text1"/>
                <w:sz w:val="24"/>
                <w:szCs w:val="24"/>
              </w:rPr>
            </w:pPr>
            <w:r>
              <w:rPr>
                <w:color w:val="000000" w:themeColor="text1"/>
                <w:sz w:val="24"/>
                <w:szCs w:val="24"/>
              </w:rPr>
              <w:t>The following comments have been received from CDTL Mumbai.</w:t>
            </w:r>
          </w:p>
          <w:bookmarkStart w:id="6" w:name="_MON_1704283789"/>
          <w:bookmarkEnd w:id="6"/>
          <w:p w14:paraId="3DBE04D2" w14:textId="77777777" w:rsidR="00185537" w:rsidRDefault="00185537" w:rsidP="00902422">
            <w:pPr>
              <w:jc w:val="both"/>
              <w:rPr>
                <w:color w:val="000000" w:themeColor="text1"/>
                <w:sz w:val="24"/>
                <w:szCs w:val="24"/>
              </w:rPr>
            </w:pPr>
            <w:r>
              <w:rPr>
                <w:rFonts w:asciiTheme="minorHAnsi" w:eastAsiaTheme="minorHAnsi" w:hAnsiTheme="minorHAnsi" w:cstheme="minorBidi"/>
                <w:color w:val="000000" w:themeColor="text1"/>
                <w:sz w:val="24"/>
                <w:szCs w:val="24"/>
                <w:lang w:eastAsia="en-US" w:bidi="ar-SA"/>
              </w:rPr>
              <w:object w:dxaOrig="1543" w:dyaOrig="996" w14:anchorId="587AEE64">
                <v:shape id="_x0000_i1031" type="#_x0000_t75" style="width:77.25pt;height:49.5pt" o:ole="">
                  <v:imagedata r:id="rId23" o:title=""/>
                </v:shape>
                <o:OLEObject Type="Embed" ProgID="Word.Document.12" ShapeID="_x0000_i1031" DrawAspect="Icon" ObjectID="_1705935635" r:id="rId24">
                  <o:FieldCodes>\s</o:FieldCodes>
                </o:OLEObject>
              </w:object>
            </w:r>
          </w:p>
          <w:p w14:paraId="34F3B1B3" w14:textId="77777777" w:rsidR="00044DDF" w:rsidRPr="00F0654E" w:rsidRDefault="00044DDF" w:rsidP="00902422">
            <w:pPr>
              <w:jc w:val="both"/>
              <w:rPr>
                <w:color w:val="000000" w:themeColor="text1"/>
                <w:sz w:val="24"/>
                <w:szCs w:val="24"/>
              </w:rPr>
            </w:pPr>
          </w:p>
          <w:p w14:paraId="3408E31B" w14:textId="77777777" w:rsidR="005A3226" w:rsidRPr="00F0654E" w:rsidRDefault="005A3226" w:rsidP="00902422">
            <w:pPr>
              <w:jc w:val="both"/>
              <w:rPr>
                <w:bCs/>
                <w:sz w:val="24"/>
                <w:szCs w:val="24"/>
              </w:rPr>
            </w:pPr>
            <w:r w:rsidRPr="00F0654E">
              <w:rPr>
                <w:bCs/>
                <w:sz w:val="24"/>
                <w:szCs w:val="24"/>
              </w:rPr>
              <w:t xml:space="preserve">The Committee may </w:t>
            </w:r>
            <w:r w:rsidRPr="00F0654E">
              <w:rPr>
                <w:b/>
                <w:sz w:val="24"/>
                <w:szCs w:val="24"/>
              </w:rPr>
              <w:t>CONSIDER</w:t>
            </w:r>
            <w:r w:rsidRPr="00F0654E">
              <w:rPr>
                <w:bCs/>
                <w:sz w:val="24"/>
                <w:szCs w:val="24"/>
              </w:rPr>
              <w:t xml:space="preserve">. </w:t>
            </w:r>
          </w:p>
        </w:tc>
      </w:tr>
      <w:tr w:rsidR="005A3226" w:rsidRPr="00676A52" w14:paraId="5B502918" w14:textId="77777777" w:rsidTr="00524822">
        <w:trPr>
          <w:trHeight w:val="787"/>
          <w:jc w:val="center"/>
        </w:trPr>
        <w:tc>
          <w:tcPr>
            <w:tcW w:w="895" w:type="dxa"/>
          </w:tcPr>
          <w:p w14:paraId="3A7ED67A" w14:textId="3DCBC4B4" w:rsidR="005A3226" w:rsidRDefault="00BB6BAB" w:rsidP="00902422">
            <w:pPr>
              <w:tabs>
                <w:tab w:val="left" w:pos="0"/>
              </w:tabs>
              <w:ind w:left="29" w:hanging="62"/>
              <w:jc w:val="both"/>
              <w:rPr>
                <w:b/>
                <w:bCs/>
                <w:sz w:val="24"/>
                <w:szCs w:val="24"/>
              </w:rPr>
            </w:pPr>
            <w:r>
              <w:rPr>
                <w:b/>
                <w:bCs/>
                <w:sz w:val="24"/>
                <w:szCs w:val="24"/>
              </w:rPr>
              <w:lastRenderedPageBreak/>
              <w:t>5.</w:t>
            </w:r>
            <w:r w:rsidR="00825191">
              <w:rPr>
                <w:b/>
                <w:bCs/>
                <w:sz w:val="24"/>
                <w:szCs w:val="24"/>
              </w:rPr>
              <w:t>16</w:t>
            </w:r>
          </w:p>
        </w:tc>
        <w:tc>
          <w:tcPr>
            <w:tcW w:w="1440" w:type="dxa"/>
          </w:tcPr>
          <w:p w14:paraId="2EF6D6DF" w14:textId="77777777" w:rsidR="005A3226" w:rsidRPr="00F0654E" w:rsidRDefault="005A3226" w:rsidP="00902422">
            <w:pPr>
              <w:autoSpaceDE w:val="0"/>
              <w:autoSpaceDN w:val="0"/>
              <w:adjustRightInd w:val="0"/>
              <w:jc w:val="both"/>
              <w:rPr>
                <w:b/>
                <w:sz w:val="24"/>
                <w:szCs w:val="24"/>
              </w:rPr>
            </w:pPr>
            <w:r w:rsidRPr="00F0654E">
              <w:rPr>
                <w:b/>
                <w:bCs/>
                <w:sz w:val="24"/>
                <w:szCs w:val="24"/>
              </w:rPr>
              <w:t>IS 17117 : 2019 Hair Shampoo for Babies – Specification</w:t>
            </w:r>
          </w:p>
        </w:tc>
        <w:tc>
          <w:tcPr>
            <w:tcW w:w="5130" w:type="dxa"/>
          </w:tcPr>
          <w:p w14:paraId="4E9DE69A" w14:textId="77777777" w:rsidR="005A3226" w:rsidRPr="00F0654E" w:rsidRDefault="005A3226" w:rsidP="00902422">
            <w:pPr>
              <w:shd w:val="clear" w:color="auto" w:fill="FFFFFF"/>
              <w:jc w:val="both"/>
              <w:rPr>
                <w:color w:val="000000" w:themeColor="text1"/>
                <w:sz w:val="24"/>
                <w:szCs w:val="24"/>
              </w:rPr>
            </w:pPr>
            <w:r w:rsidRPr="00F0654E">
              <w:rPr>
                <w:color w:val="000000" w:themeColor="text1"/>
                <w:sz w:val="24"/>
                <w:szCs w:val="24"/>
              </w:rPr>
              <w:t>The Sub-Committee PCD 19:2, during its meeting held on 22</w:t>
            </w:r>
            <w:r w:rsidRPr="00F0654E">
              <w:rPr>
                <w:color w:val="000000" w:themeColor="text1"/>
                <w:sz w:val="24"/>
                <w:szCs w:val="24"/>
                <w:vertAlign w:val="superscript"/>
              </w:rPr>
              <w:t>nd</w:t>
            </w:r>
            <w:r w:rsidRPr="00F0654E">
              <w:rPr>
                <w:color w:val="000000" w:themeColor="text1"/>
                <w:sz w:val="24"/>
                <w:szCs w:val="24"/>
              </w:rPr>
              <w:t xml:space="preserve"> February, 2021, </w:t>
            </w:r>
            <w:r w:rsidRPr="00F0654E">
              <w:rPr>
                <w:sz w:val="24"/>
                <w:szCs w:val="24"/>
              </w:rPr>
              <w:t>deliberated on the proposal of HUL to incorporate an Alternate Method to estimate of milder surfactants (</w:t>
            </w:r>
            <w:proofErr w:type="spellStart"/>
            <w:r w:rsidRPr="00F0654E">
              <w:rPr>
                <w:sz w:val="24"/>
                <w:szCs w:val="24"/>
              </w:rPr>
              <w:t>Glycinates</w:t>
            </w:r>
            <w:proofErr w:type="spellEnd"/>
            <w:r w:rsidRPr="00F0654E">
              <w:rPr>
                <w:sz w:val="24"/>
                <w:szCs w:val="24"/>
              </w:rPr>
              <w:t xml:space="preserve"> and Betaines) in IS 17117:2019. Smt. </w:t>
            </w:r>
            <w:proofErr w:type="spellStart"/>
            <w:r w:rsidRPr="00F0654E">
              <w:rPr>
                <w:sz w:val="24"/>
                <w:szCs w:val="24"/>
              </w:rPr>
              <w:t>Vrinda</w:t>
            </w:r>
            <w:proofErr w:type="spellEnd"/>
            <w:r w:rsidRPr="00F0654E">
              <w:rPr>
                <w:sz w:val="24"/>
                <w:szCs w:val="24"/>
              </w:rPr>
              <w:t xml:space="preserve"> </w:t>
            </w:r>
            <w:proofErr w:type="spellStart"/>
            <w:r w:rsidRPr="00F0654E">
              <w:rPr>
                <w:sz w:val="24"/>
                <w:szCs w:val="24"/>
              </w:rPr>
              <w:t>Rajwade</w:t>
            </w:r>
            <w:proofErr w:type="spellEnd"/>
            <w:r w:rsidRPr="00F0654E">
              <w:rPr>
                <w:sz w:val="24"/>
                <w:szCs w:val="24"/>
              </w:rPr>
              <w:t xml:space="preserve">, HUL explained about the modified test method along with additional supporting chromatograms to the members of the subcommittee during the meeting. The subcommittee requested that the methods, validated results data and references may be shared with the members within one month for further deliberations and processing the proposal on a fast track basis. </w:t>
            </w:r>
          </w:p>
        </w:tc>
        <w:tc>
          <w:tcPr>
            <w:tcW w:w="2880" w:type="dxa"/>
          </w:tcPr>
          <w:p w14:paraId="1AA487A0" w14:textId="77777777" w:rsidR="005A3226" w:rsidRPr="00F0654E" w:rsidRDefault="005A3226" w:rsidP="00902422">
            <w:pPr>
              <w:jc w:val="both"/>
              <w:rPr>
                <w:sz w:val="24"/>
                <w:szCs w:val="24"/>
              </w:rPr>
            </w:pPr>
            <w:r w:rsidRPr="00F0654E">
              <w:rPr>
                <w:color w:val="000000" w:themeColor="text1"/>
                <w:sz w:val="24"/>
                <w:szCs w:val="24"/>
              </w:rPr>
              <w:t xml:space="preserve">HUL has submitted a Document for inclusion of an Alternate Test </w:t>
            </w:r>
            <w:r w:rsidRPr="00F0654E">
              <w:rPr>
                <w:sz w:val="24"/>
                <w:szCs w:val="24"/>
              </w:rPr>
              <w:t>Method to estimate of milder surfactants (</w:t>
            </w:r>
            <w:proofErr w:type="spellStart"/>
            <w:r w:rsidRPr="00F0654E">
              <w:rPr>
                <w:sz w:val="24"/>
                <w:szCs w:val="24"/>
              </w:rPr>
              <w:t>Glycinates</w:t>
            </w:r>
            <w:proofErr w:type="spellEnd"/>
            <w:r w:rsidRPr="00F0654E">
              <w:rPr>
                <w:sz w:val="24"/>
                <w:szCs w:val="24"/>
              </w:rPr>
              <w:t xml:space="preserve"> and Betaines) in the form of a Draft Amendment. </w:t>
            </w:r>
          </w:p>
          <w:bookmarkStart w:id="7" w:name="_MON_1701505516"/>
          <w:bookmarkEnd w:id="7"/>
          <w:p w14:paraId="34F3CB42" w14:textId="77777777" w:rsidR="005A3226" w:rsidRPr="00F0654E" w:rsidRDefault="005A3226" w:rsidP="00902422">
            <w:pPr>
              <w:jc w:val="both"/>
              <w:rPr>
                <w:color w:val="000000" w:themeColor="text1"/>
                <w:sz w:val="24"/>
                <w:szCs w:val="24"/>
              </w:rPr>
            </w:pPr>
            <w:r w:rsidRPr="00F0654E">
              <w:rPr>
                <w:rFonts w:asciiTheme="minorHAnsi" w:eastAsiaTheme="minorHAnsi" w:hAnsiTheme="minorHAnsi" w:cstheme="minorBidi"/>
                <w:color w:val="000000" w:themeColor="text1"/>
                <w:sz w:val="24"/>
                <w:szCs w:val="24"/>
                <w:lang w:eastAsia="en-US" w:bidi="ar-SA"/>
              </w:rPr>
              <w:object w:dxaOrig="1543" w:dyaOrig="996" w14:anchorId="4C8B49B3">
                <v:shape id="_x0000_i1032" type="#_x0000_t75" style="width:76.5pt;height:51pt" o:ole="">
                  <v:imagedata r:id="rId25" o:title=""/>
                </v:shape>
                <o:OLEObject Type="Embed" ProgID="Word.Document.12" ShapeID="_x0000_i1032" DrawAspect="Icon" ObjectID="_1705935636" r:id="rId26">
                  <o:FieldCodes>\s</o:FieldCodes>
                </o:OLEObject>
              </w:object>
            </w:r>
          </w:p>
          <w:p w14:paraId="07C97D6B" w14:textId="77777777" w:rsidR="00802912" w:rsidRPr="00F0654E" w:rsidRDefault="00802912" w:rsidP="00902422">
            <w:pPr>
              <w:jc w:val="both"/>
              <w:rPr>
                <w:color w:val="000000" w:themeColor="text1"/>
                <w:sz w:val="24"/>
                <w:szCs w:val="24"/>
              </w:rPr>
            </w:pPr>
            <w:r w:rsidRPr="00F0654E">
              <w:rPr>
                <w:color w:val="000000" w:themeColor="text1"/>
                <w:sz w:val="24"/>
                <w:szCs w:val="24"/>
              </w:rPr>
              <w:t xml:space="preserve">The Draft received, has been circulated to committee members. </w:t>
            </w:r>
          </w:p>
          <w:p w14:paraId="57DD2E90" w14:textId="77777777" w:rsidR="005A3226" w:rsidRPr="00F0654E" w:rsidRDefault="005A3226" w:rsidP="00902422">
            <w:pPr>
              <w:jc w:val="both"/>
              <w:rPr>
                <w:color w:val="000000" w:themeColor="text1"/>
                <w:sz w:val="24"/>
                <w:szCs w:val="24"/>
              </w:rPr>
            </w:pPr>
            <w:r w:rsidRPr="00F0654E">
              <w:rPr>
                <w:color w:val="000000" w:themeColor="text1"/>
                <w:sz w:val="24"/>
                <w:szCs w:val="24"/>
              </w:rPr>
              <w:t xml:space="preserve">The Committee may </w:t>
            </w:r>
            <w:r w:rsidRPr="00F0654E">
              <w:rPr>
                <w:b/>
                <w:bCs/>
                <w:color w:val="000000" w:themeColor="text1"/>
                <w:sz w:val="24"/>
                <w:szCs w:val="24"/>
              </w:rPr>
              <w:t>CONSIDER</w:t>
            </w:r>
            <w:r w:rsidRPr="00F0654E">
              <w:rPr>
                <w:color w:val="000000" w:themeColor="text1"/>
                <w:sz w:val="24"/>
                <w:szCs w:val="24"/>
              </w:rPr>
              <w:t xml:space="preserve">. </w:t>
            </w:r>
          </w:p>
        </w:tc>
      </w:tr>
      <w:tr w:rsidR="005A3226" w:rsidRPr="00676A52" w14:paraId="724EDB18" w14:textId="77777777" w:rsidTr="00524822">
        <w:trPr>
          <w:trHeight w:val="787"/>
          <w:jc w:val="center"/>
        </w:trPr>
        <w:tc>
          <w:tcPr>
            <w:tcW w:w="895" w:type="dxa"/>
          </w:tcPr>
          <w:p w14:paraId="2D45754E" w14:textId="72DD3D24" w:rsidR="005A3226" w:rsidRDefault="00BB6BAB" w:rsidP="00902422">
            <w:pPr>
              <w:tabs>
                <w:tab w:val="left" w:pos="0"/>
              </w:tabs>
              <w:ind w:left="29" w:hanging="62"/>
              <w:jc w:val="both"/>
              <w:rPr>
                <w:b/>
                <w:bCs/>
                <w:sz w:val="24"/>
                <w:szCs w:val="24"/>
              </w:rPr>
            </w:pPr>
            <w:r>
              <w:rPr>
                <w:b/>
                <w:bCs/>
                <w:sz w:val="24"/>
                <w:szCs w:val="24"/>
              </w:rPr>
              <w:t>5.</w:t>
            </w:r>
            <w:r w:rsidR="00825191">
              <w:rPr>
                <w:b/>
                <w:bCs/>
                <w:sz w:val="24"/>
                <w:szCs w:val="24"/>
              </w:rPr>
              <w:t>17</w:t>
            </w:r>
          </w:p>
        </w:tc>
        <w:tc>
          <w:tcPr>
            <w:tcW w:w="1440" w:type="dxa"/>
          </w:tcPr>
          <w:p w14:paraId="5CB20747" w14:textId="77777777" w:rsidR="005A3226" w:rsidRPr="00F0654E" w:rsidRDefault="001B6F38" w:rsidP="00902422">
            <w:pPr>
              <w:autoSpaceDE w:val="0"/>
              <w:autoSpaceDN w:val="0"/>
              <w:adjustRightInd w:val="0"/>
              <w:jc w:val="both"/>
              <w:rPr>
                <w:b/>
                <w:bCs/>
                <w:sz w:val="24"/>
                <w:szCs w:val="24"/>
              </w:rPr>
            </w:pPr>
            <w:r w:rsidRPr="00F0654E">
              <w:rPr>
                <w:b/>
                <w:bCs/>
                <w:sz w:val="24"/>
                <w:szCs w:val="24"/>
                <w:lang w:val="en-US"/>
              </w:rPr>
              <w:t>Document No. PCD/19/15096: Sunscreen Cosmetic Products Specification</w:t>
            </w:r>
          </w:p>
        </w:tc>
        <w:tc>
          <w:tcPr>
            <w:tcW w:w="5130" w:type="dxa"/>
          </w:tcPr>
          <w:p w14:paraId="34CE15BF" w14:textId="77777777" w:rsidR="005A27F7" w:rsidRPr="00F0654E" w:rsidRDefault="005A27F7" w:rsidP="00902422">
            <w:pPr>
              <w:ind w:left="-18"/>
              <w:jc w:val="both"/>
              <w:rPr>
                <w:sz w:val="24"/>
                <w:szCs w:val="24"/>
                <w:lang w:val="en-US"/>
              </w:rPr>
            </w:pPr>
            <w:r w:rsidRPr="00F0654E">
              <w:rPr>
                <w:sz w:val="24"/>
                <w:szCs w:val="24"/>
                <w:lang w:val="en-US"/>
              </w:rPr>
              <w:t>The Committee, during its 34</w:t>
            </w:r>
            <w:r w:rsidRPr="00F0654E">
              <w:rPr>
                <w:sz w:val="24"/>
                <w:szCs w:val="24"/>
                <w:vertAlign w:val="superscript"/>
                <w:lang w:val="en-US"/>
              </w:rPr>
              <w:t>th</w:t>
            </w:r>
            <w:r w:rsidRPr="00F0654E">
              <w:rPr>
                <w:sz w:val="24"/>
                <w:szCs w:val="24"/>
                <w:lang w:val="en-US"/>
              </w:rPr>
              <w:t xml:space="preserve"> Meeting, held on 17.03.21 noted that </w:t>
            </w:r>
            <w:r w:rsidRPr="00F0654E">
              <w:rPr>
                <w:rFonts w:eastAsiaTheme="minorHAnsi"/>
                <w:sz w:val="24"/>
                <w:szCs w:val="24"/>
              </w:rPr>
              <w:t>In vivo Determination of Sun Protective Factor (SPF) is mentioned as a test method</w:t>
            </w:r>
            <w:r w:rsidRPr="00F0654E">
              <w:rPr>
                <w:sz w:val="24"/>
                <w:szCs w:val="24"/>
                <w:lang w:val="en-US"/>
              </w:rPr>
              <w:t xml:space="preserve"> </w:t>
            </w:r>
            <w:r w:rsidRPr="00F0654E">
              <w:rPr>
                <w:rFonts w:eastAsiaTheme="minorHAnsi"/>
                <w:sz w:val="24"/>
                <w:szCs w:val="24"/>
              </w:rPr>
              <w:t xml:space="preserve">in the document </w:t>
            </w:r>
            <w:r w:rsidRPr="00F0654E">
              <w:rPr>
                <w:b/>
                <w:bCs/>
                <w:sz w:val="24"/>
                <w:szCs w:val="24"/>
                <w:lang w:val="en-US"/>
              </w:rPr>
              <w:t>PCD/19/15096</w:t>
            </w:r>
            <w:proofErr w:type="gramStart"/>
            <w:r w:rsidRPr="00F0654E">
              <w:rPr>
                <w:b/>
                <w:bCs/>
                <w:sz w:val="24"/>
                <w:szCs w:val="24"/>
                <w:lang w:val="en-US"/>
              </w:rPr>
              <w:t>:</w:t>
            </w:r>
            <w:r w:rsidRPr="00F0654E">
              <w:rPr>
                <w:sz w:val="24"/>
                <w:szCs w:val="24"/>
                <w:lang w:val="en-US"/>
              </w:rPr>
              <w:t>S</w:t>
            </w:r>
            <w:r w:rsidR="00F0654E" w:rsidRPr="00F0654E">
              <w:rPr>
                <w:sz w:val="24"/>
                <w:szCs w:val="24"/>
                <w:lang w:val="en-US"/>
              </w:rPr>
              <w:t>unscreen</w:t>
            </w:r>
            <w:proofErr w:type="gramEnd"/>
            <w:r w:rsidRPr="00F0654E">
              <w:rPr>
                <w:sz w:val="24"/>
                <w:szCs w:val="24"/>
                <w:lang w:val="en-US"/>
              </w:rPr>
              <w:t xml:space="preserve"> C</w:t>
            </w:r>
            <w:r w:rsidR="00F0654E" w:rsidRPr="00F0654E">
              <w:rPr>
                <w:sz w:val="24"/>
                <w:szCs w:val="24"/>
                <w:lang w:val="en-US"/>
              </w:rPr>
              <w:t>osmetic</w:t>
            </w:r>
            <w:r w:rsidRPr="00F0654E">
              <w:rPr>
                <w:sz w:val="24"/>
                <w:szCs w:val="24"/>
                <w:lang w:val="en-US"/>
              </w:rPr>
              <w:t xml:space="preserve"> P</w:t>
            </w:r>
            <w:r w:rsidR="00F0654E" w:rsidRPr="00F0654E">
              <w:rPr>
                <w:sz w:val="24"/>
                <w:szCs w:val="24"/>
                <w:lang w:val="en-US"/>
              </w:rPr>
              <w:t>roducts</w:t>
            </w:r>
            <w:r w:rsidRPr="00F0654E">
              <w:rPr>
                <w:sz w:val="24"/>
                <w:szCs w:val="24"/>
                <w:lang w:val="en-US"/>
              </w:rPr>
              <w:t>.</w:t>
            </w:r>
          </w:p>
          <w:p w14:paraId="612509E4" w14:textId="77777777" w:rsidR="005A27F7" w:rsidRPr="00F0654E" w:rsidRDefault="005A27F7" w:rsidP="00902422">
            <w:pPr>
              <w:ind w:left="567" w:hanging="567"/>
              <w:jc w:val="both"/>
              <w:rPr>
                <w:b/>
                <w:bCs/>
                <w:sz w:val="24"/>
                <w:szCs w:val="24"/>
                <w:lang w:val="en-US"/>
              </w:rPr>
            </w:pPr>
          </w:p>
          <w:p w14:paraId="64F950EF" w14:textId="77777777" w:rsidR="005A3226" w:rsidRPr="00F0654E" w:rsidRDefault="005A27F7" w:rsidP="00902422">
            <w:pPr>
              <w:shd w:val="clear" w:color="auto" w:fill="FFFFFF"/>
              <w:jc w:val="both"/>
              <w:rPr>
                <w:rFonts w:eastAsiaTheme="minorHAnsi"/>
                <w:sz w:val="24"/>
                <w:szCs w:val="24"/>
              </w:rPr>
            </w:pPr>
            <w:r w:rsidRPr="00F0654E">
              <w:rPr>
                <w:bCs/>
                <w:sz w:val="24"/>
                <w:szCs w:val="24"/>
                <w:lang w:val="en-US"/>
              </w:rPr>
              <w:t xml:space="preserve">         The committee deliberated on the test methods and some members of the Committee expressed that there are practical difficulties in the test methods prescribed. </w:t>
            </w:r>
            <w:r w:rsidRPr="00F0654E">
              <w:rPr>
                <w:sz w:val="24"/>
                <w:szCs w:val="24"/>
                <w:lang w:val="en-US" w:bidi="ar-SA"/>
              </w:rPr>
              <w:t xml:space="preserve">In view of the difficulties expressed by the members of the committee regarding the test method as prescribed in the </w:t>
            </w:r>
            <w:r w:rsidRPr="00F0654E">
              <w:rPr>
                <w:rFonts w:eastAsiaTheme="minorHAnsi"/>
                <w:sz w:val="24"/>
                <w:szCs w:val="24"/>
              </w:rPr>
              <w:t xml:space="preserve">IS </w:t>
            </w:r>
            <w:proofErr w:type="gramStart"/>
            <w:r w:rsidRPr="00F0654E">
              <w:rPr>
                <w:rFonts w:eastAsiaTheme="minorHAnsi"/>
                <w:sz w:val="24"/>
                <w:szCs w:val="24"/>
              </w:rPr>
              <w:t>17494 :</w:t>
            </w:r>
            <w:proofErr w:type="gramEnd"/>
            <w:r w:rsidRPr="00F0654E">
              <w:rPr>
                <w:rFonts w:eastAsiaTheme="minorHAnsi"/>
                <w:sz w:val="24"/>
                <w:szCs w:val="24"/>
              </w:rPr>
              <w:t xml:space="preserve"> 2020/ISO 24444 : 2019 Cosmetics ─Sun Protection Test Methods ─ In vivo Determination of Sun Protective Factor (SPF), the committee DECIDED  to keep the wide circulation of the document on hold till the issues regarding the validation of data available and applicability of the test methods to skin types IV/V are cleared.</w:t>
            </w:r>
          </w:p>
          <w:p w14:paraId="4BA2CA3F" w14:textId="77777777" w:rsidR="007456D7" w:rsidRPr="00F0654E" w:rsidRDefault="007456D7" w:rsidP="00902422">
            <w:pPr>
              <w:shd w:val="clear" w:color="auto" w:fill="FFFFFF"/>
              <w:jc w:val="both"/>
              <w:rPr>
                <w:color w:val="000000" w:themeColor="text1"/>
                <w:sz w:val="24"/>
                <w:szCs w:val="24"/>
                <w:u w:val="single"/>
              </w:rPr>
            </w:pPr>
            <w:r w:rsidRPr="00F0654E">
              <w:rPr>
                <w:color w:val="000000" w:themeColor="text1"/>
                <w:sz w:val="24"/>
                <w:szCs w:val="24"/>
              </w:rPr>
              <w:t>After deliberations the committee formed a Panel of three members (Smt.</w:t>
            </w:r>
            <w:r w:rsidR="00F0654E">
              <w:rPr>
                <w:color w:val="000000" w:themeColor="text1"/>
                <w:sz w:val="24"/>
                <w:szCs w:val="24"/>
              </w:rPr>
              <w:t xml:space="preserve"> </w:t>
            </w:r>
            <w:proofErr w:type="spellStart"/>
            <w:r w:rsidRPr="00F0654E">
              <w:rPr>
                <w:color w:val="000000" w:themeColor="text1"/>
                <w:sz w:val="24"/>
                <w:szCs w:val="24"/>
              </w:rPr>
              <w:t>Vrinda</w:t>
            </w:r>
            <w:proofErr w:type="spellEnd"/>
            <w:r w:rsidR="00F0654E">
              <w:rPr>
                <w:color w:val="000000" w:themeColor="text1"/>
                <w:sz w:val="24"/>
                <w:szCs w:val="24"/>
              </w:rPr>
              <w:t xml:space="preserve"> </w:t>
            </w:r>
            <w:proofErr w:type="spellStart"/>
            <w:r w:rsidRPr="00F0654E">
              <w:rPr>
                <w:color w:val="000000" w:themeColor="text1"/>
                <w:sz w:val="24"/>
                <w:szCs w:val="24"/>
              </w:rPr>
              <w:t>Rajwade</w:t>
            </w:r>
            <w:proofErr w:type="spellEnd"/>
            <w:r w:rsidRPr="00F0654E">
              <w:rPr>
                <w:color w:val="000000" w:themeColor="text1"/>
                <w:sz w:val="24"/>
                <w:szCs w:val="24"/>
              </w:rPr>
              <w:t>,</w:t>
            </w:r>
            <w:r w:rsidR="00F0654E">
              <w:rPr>
                <w:color w:val="000000" w:themeColor="text1"/>
                <w:sz w:val="24"/>
                <w:szCs w:val="24"/>
              </w:rPr>
              <w:t xml:space="preserve"> </w:t>
            </w:r>
            <w:r w:rsidRPr="00F0654E">
              <w:rPr>
                <w:color w:val="000000" w:themeColor="text1"/>
                <w:sz w:val="24"/>
                <w:szCs w:val="24"/>
              </w:rPr>
              <w:t>HUL, Smt.</w:t>
            </w:r>
            <w:r w:rsidR="00F0654E">
              <w:rPr>
                <w:color w:val="000000" w:themeColor="text1"/>
                <w:sz w:val="24"/>
                <w:szCs w:val="24"/>
              </w:rPr>
              <w:t xml:space="preserve"> </w:t>
            </w:r>
            <w:proofErr w:type="spellStart"/>
            <w:r w:rsidR="00F0654E">
              <w:rPr>
                <w:color w:val="000000" w:themeColor="text1"/>
                <w:sz w:val="24"/>
                <w:szCs w:val="24"/>
              </w:rPr>
              <w:lastRenderedPageBreak/>
              <w:t>Geetha</w:t>
            </w:r>
            <w:proofErr w:type="spellEnd"/>
            <w:r w:rsidR="00F0654E">
              <w:rPr>
                <w:color w:val="000000" w:themeColor="text1"/>
                <w:sz w:val="24"/>
                <w:szCs w:val="24"/>
              </w:rPr>
              <w:t xml:space="preserve"> </w:t>
            </w:r>
            <w:r w:rsidRPr="00F0654E">
              <w:rPr>
                <w:color w:val="000000" w:themeColor="text1"/>
                <w:sz w:val="24"/>
                <w:szCs w:val="24"/>
              </w:rPr>
              <w:t>Bajaj,</w:t>
            </w:r>
            <w:r w:rsidR="00F0654E">
              <w:rPr>
                <w:color w:val="000000" w:themeColor="text1"/>
                <w:sz w:val="24"/>
                <w:szCs w:val="24"/>
              </w:rPr>
              <w:t xml:space="preserve"> </w:t>
            </w:r>
            <w:r w:rsidRPr="00F0654E">
              <w:rPr>
                <w:color w:val="000000" w:themeColor="text1"/>
                <w:sz w:val="24"/>
                <w:szCs w:val="24"/>
              </w:rPr>
              <w:t xml:space="preserve">IBHA   and Smt. </w:t>
            </w:r>
            <w:proofErr w:type="spellStart"/>
            <w:r w:rsidRPr="00F0654E">
              <w:rPr>
                <w:color w:val="000000" w:themeColor="text1"/>
                <w:sz w:val="24"/>
                <w:szCs w:val="24"/>
              </w:rPr>
              <w:t>Dr.</w:t>
            </w:r>
            <w:proofErr w:type="spellEnd"/>
            <w:r w:rsidR="00F0654E">
              <w:rPr>
                <w:color w:val="000000" w:themeColor="text1"/>
                <w:sz w:val="24"/>
                <w:szCs w:val="24"/>
              </w:rPr>
              <w:t xml:space="preserve"> </w:t>
            </w:r>
            <w:proofErr w:type="spellStart"/>
            <w:r w:rsidRPr="00F0654E">
              <w:rPr>
                <w:color w:val="000000" w:themeColor="text1"/>
                <w:sz w:val="24"/>
                <w:szCs w:val="24"/>
              </w:rPr>
              <w:t>Anupama</w:t>
            </w:r>
            <w:proofErr w:type="spellEnd"/>
            <w:r w:rsidRPr="00F0654E">
              <w:rPr>
                <w:color w:val="000000" w:themeColor="text1"/>
                <w:sz w:val="24"/>
                <w:szCs w:val="24"/>
              </w:rPr>
              <w:t xml:space="preserve"> </w:t>
            </w:r>
            <w:proofErr w:type="spellStart"/>
            <w:r w:rsidRPr="00F0654E">
              <w:rPr>
                <w:color w:val="000000" w:themeColor="text1"/>
                <w:sz w:val="24"/>
                <w:szCs w:val="24"/>
              </w:rPr>
              <w:t>Wagle</w:t>
            </w:r>
            <w:proofErr w:type="spellEnd"/>
            <w:r w:rsidRPr="00F0654E">
              <w:rPr>
                <w:color w:val="000000" w:themeColor="text1"/>
                <w:sz w:val="24"/>
                <w:szCs w:val="24"/>
              </w:rPr>
              <w:t>,</w:t>
            </w:r>
            <w:r w:rsidR="00F0654E">
              <w:rPr>
                <w:color w:val="000000" w:themeColor="text1"/>
                <w:sz w:val="24"/>
                <w:szCs w:val="24"/>
              </w:rPr>
              <w:t xml:space="preserve"> </w:t>
            </w:r>
            <w:proofErr w:type="spellStart"/>
            <w:r w:rsidRPr="00F0654E">
              <w:rPr>
                <w:color w:val="000000" w:themeColor="text1"/>
                <w:sz w:val="24"/>
                <w:szCs w:val="24"/>
              </w:rPr>
              <w:t>Loreal</w:t>
            </w:r>
            <w:proofErr w:type="spellEnd"/>
            <w:r w:rsidRPr="00F0654E">
              <w:rPr>
                <w:color w:val="000000" w:themeColor="text1"/>
                <w:sz w:val="24"/>
                <w:szCs w:val="24"/>
              </w:rPr>
              <w:t>) to obtain and study the data available with some manufacturers and submit their report within two months along with scientific evidence that prove that</w:t>
            </w:r>
            <w:r w:rsidR="00F0654E">
              <w:rPr>
                <w:color w:val="000000" w:themeColor="text1"/>
                <w:sz w:val="24"/>
                <w:szCs w:val="24"/>
              </w:rPr>
              <w:t xml:space="preserve"> the</w:t>
            </w:r>
            <w:r w:rsidRPr="00F0654E">
              <w:rPr>
                <w:color w:val="000000" w:themeColor="text1"/>
                <w:sz w:val="24"/>
                <w:szCs w:val="24"/>
              </w:rPr>
              <w:t xml:space="preserve"> test results obtained by testing on Skin types I to III are </w:t>
            </w:r>
            <w:proofErr w:type="spellStart"/>
            <w:r w:rsidRPr="00F0654E">
              <w:rPr>
                <w:color w:val="000000" w:themeColor="text1"/>
                <w:sz w:val="24"/>
                <w:szCs w:val="24"/>
              </w:rPr>
              <w:t>extrapolatable</w:t>
            </w:r>
            <w:proofErr w:type="spellEnd"/>
            <w:r w:rsidRPr="00F0654E">
              <w:rPr>
                <w:color w:val="000000" w:themeColor="text1"/>
                <w:sz w:val="24"/>
                <w:szCs w:val="24"/>
              </w:rPr>
              <w:t xml:space="preserve"> to the other skin types IV to V which are more prevalent in India. Implementation </w:t>
            </w:r>
            <w:proofErr w:type="gramStart"/>
            <w:r w:rsidRPr="00F0654E">
              <w:rPr>
                <w:color w:val="000000" w:themeColor="text1"/>
                <w:sz w:val="24"/>
                <w:szCs w:val="24"/>
              </w:rPr>
              <w:t>of  IS</w:t>
            </w:r>
            <w:proofErr w:type="gramEnd"/>
            <w:r w:rsidRPr="00F0654E">
              <w:rPr>
                <w:color w:val="000000" w:themeColor="text1"/>
                <w:sz w:val="24"/>
                <w:szCs w:val="24"/>
              </w:rPr>
              <w:t xml:space="preserve"> 17494 : 2020/ISO 24444 : 2019 Cosmetics ─Sun Protection Test Methods ─ In vivo Determination of Sun Protective Factor (SPF) will be kept in  abeyance till such time by the implementing authority,</w:t>
            </w:r>
            <w:r w:rsidR="00E37F2A">
              <w:rPr>
                <w:color w:val="000000" w:themeColor="text1"/>
                <w:sz w:val="24"/>
                <w:szCs w:val="24"/>
              </w:rPr>
              <w:t xml:space="preserve"> </w:t>
            </w:r>
            <w:r w:rsidRPr="00F0654E">
              <w:rPr>
                <w:color w:val="000000" w:themeColor="text1"/>
                <w:sz w:val="24"/>
                <w:szCs w:val="24"/>
              </w:rPr>
              <w:t>CDSCO.</w:t>
            </w:r>
          </w:p>
          <w:p w14:paraId="3F35C288" w14:textId="77777777" w:rsidR="007456D7" w:rsidRPr="00F0654E" w:rsidRDefault="007456D7" w:rsidP="00902422">
            <w:pPr>
              <w:shd w:val="clear" w:color="auto" w:fill="FFFFFF"/>
              <w:jc w:val="both"/>
              <w:rPr>
                <w:color w:val="000000" w:themeColor="text1"/>
                <w:sz w:val="24"/>
                <w:szCs w:val="24"/>
              </w:rPr>
            </w:pPr>
          </w:p>
        </w:tc>
        <w:tc>
          <w:tcPr>
            <w:tcW w:w="2880" w:type="dxa"/>
          </w:tcPr>
          <w:p w14:paraId="27BC9725" w14:textId="77777777" w:rsidR="005A3226" w:rsidRDefault="007456D7" w:rsidP="00902422">
            <w:pPr>
              <w:jc w:val="both"/>
              <w:rPr>
                <w:color w:val="000000" w:themeColor="text1"/>
                <w:sz w:val="24"/>
                <w:szCs w:val="24"/>
              </w:rPr>
            </w:pPr>
            <w:r w:rsidRPr="00F0654E">
              <w:rPr>
                <w:color w:val="000000" w:themeColor="text1"/>
                <w:sz w:val="24"/>
                <w:szCs w:val="24"/>
              </w:rPr>
              <w:lastRenderedPageBreak/>
              <w:t>The Inputs were received from the Panel and the Report was sent to the Chairman vide email dated 22</w:t>
            </w:r>
            <w:r w:rsidRPr="00F0654E">
              <w:rPr>
                <w:color w:val="000000" w:themeColor="text1"/>
                <w:sz w:val="24"/>
                <w:szCs w:val="24"/>
                <w:vertAlign w:val="superscript"/>
              </w:rPr>
              <w:t>nd</w:t>
            </w:r>
            <w:r w:rsidRPr="00F0654E">
              <w:rPr>
                <w:color w:val="000000" w:themeColor="text1"/>
                <w:sz w:val="24"/>
                <w:szCs w:val="24"/>
              </w:rPr>
              <w:t xml:space="preserve"> October, 2021. </w:t>
            </w:r>
          </w:p>
          <w:p w14:paraId="08FF3113" w14:textId="77777777" w:rsidR="00C7311D" w:rsidRDefault="00C7311D" w:rsidP="00902422">
            <w:pPr>
              <w:jc w:val="both"/>
              <w:rPr>
                <w:color w:val="000000" w:themeColor="text1"/>
                <w:sz w:val="24"/>
                <w:szCs w:val="24"/>
              </w:rPr>
            </w:pPr>
          </w:p>
          <w:p w14:paraId="19DACB6A" w14:textId="77777777" w:rsidR="00C7311D" w:rsidRDefault="009C6708" w:rsidP="00902422">
            <w:pPr>
              <w:jc w:val="both"/>
              <w:rPr>
                <w:color w:val="000000" w:themeColor="text1"/>
                <w:sz w:val="24"/>
                <w:szCs w:val="24"/>
              </w:rPr>
            </w:pPr>
            <w:r>
              <w:rPr>
                <w:color w:val="000000" w:themeColor="text1"/>
                <w:sz w:val="24"/>
                <w:szCs w:val="24"/>
              </w:rPr>
              <w:t xml:space="preserve">The Report is placed below. </w:t>
            </w:r>
          </w:p>
          <w:bookmarkStart w:id="8" w:name="_MON_1705929460"/>
          <w:bookmarkEnd w:id="8"/>
          <w:p w14:paraId="0C74A79D" w14:textId="16140A46" w:rsidR="009C6708" w:rsidRPr="00F0654E" w:rsidRDefault="009C6708" w:rsidP="00902422">
            <w:pPr>
              <w:jc w:val="both"/>
              <w:rPr>
                <w:color w:val="000000" w:themeColor="text1"/>
                <w:sz w:val="24"/>
                <w:szCs w:val="24"/>
              </w:rPr>
            </w:pPr>
            <w:r>
              <w:rPr>
                <w:color w:val="000000" w:themeColor="text1"/>
                <w:sz w:val="24"/>
                <w:szCs w:val="24"/>
              </w:rPr>
              <w:object w:dxaOrig="1543" w:dyaOrig="996" w14:anchorId="673F6ED7">
                <v:shape id="_x0000_i1038" type="#_x0000_t75" style="width:77.25pt;height:49.5pt" o:ole="">
                  <v:imagedata r:id="rId27" o:title=""/>
                </v:shape>
                <o:OLEObject Type="Embed" ProgID="Word.Document.12" ShapeID="_x0000_i1038" DrawAspect="Icon" ObjectID="_1705935637" r:id="rId28">
                  <o:FieldCodes>\s</o:FieldCodes>
                </o:OLEObject>
              </w:object>
            </w:r>
          </w:p>
        </w:tc>
      </w:tr>
      <w:tr w:rsidR="00F22105" w:rsidRPr="00676A52" w14:paraId="436D63F0" w14:textId="77777777" w:rsidTr="00524822">
        <w:trPr>
          <w:trHeight w:val="787"/>
          <w:jc w:val="center"/>
        </w:trPr>
        <w:tc>
          <w:tcPr>
            <w:tcW w:w="895" w:type="dxa"/>
          </w:tcPr>
          <w:p w14:paraId="5638163D" w14:textId="32E164BB" w:rsidR="00F22105" w:rsidRDefault="00BB6BAB" w:rsidP="00902422">
            <w:pPr>
              <w:tabs>
                <w:tab w:val="left" w:pos="0"/>
              </w:tabs>
              <w:ind w:left="29" w:hanging="62"/>
              <w:jc w:val="both"/>
              <w:rPr>
                <w:b/>
                <w:bCs/>
                <w:sz w:val="24"/>
                <w:szCs w:val="24"/>
              </w:rPr>
            </w:pPr>
            <w:r>
              <w:rPr>
                <w:b/>
                <w:bCs/>
                <w:sz w:val="24"/>
                <w:szCs w:val="24"/>
              </w:rPr>
              <w:t>5.</w:t>
            </w:r>
            <w:r w:rsidR="00825191">
              <w:rPr>
                <w:b/>
                <w:bCs/>
                <w:sz w:val="24"/>
                <w:szCs w:val="24"/>
              </w:rPr>
              <w:t>18</w:t>
            </w:r>
          </w:p>
        </w:tc>
        <w:tc>
          <w:tcPr>
            <w:tcW w:w="1440" w:type="dxa"/>
          </w:tcPr>
          <w:p w14:paraId="40B9F901" w14:textId="77777777" w:rsidR="00524822" w:rsidRPr="00F0654E" w:rsidRDefault="00524822" w:rsidP="00902422">
            <w:pPr>
              <w:autoSpaceDE w:val="0"/>
              <w:autoSpaceDN w:val="0"/>
              <w:adjustRightInd w:val="0"/>
              <w:ind w:left="-18"/>
              <w:jc w:val="both"/>
              <w:rPr>
                <w:b/>
                <w:bCs/>
                <w:sz w:val="24"/>
                <w:szCs w:val="24"/>
                <w:lang w:val="en-US"/>
              </w:rPr>
            </w:pPr>
            <w:r w:rsidRPr="00F0654E">
              <w:rPr>
                <w:b/>
                <w:bCs/>
                <w:sz w:val="24"/>
                <w:szCs w:val="24"/>
                <w:lang w:val="en-US"/>
              </w:rPr>
              <w:t>Document No. PCD/19/15513 S</w:t>
            </w:r>
            <w:r w:rsidR="00F0654E" w:rsidRPr="00F0654E">
              <w:rPr>
                <w:b/>
                <w:bCs/>
                <w:sz w:val="24"/>
                <w:szCs w:val="24"/>
                <w:lang w:val="en-US"/>
              </w:rPr>
              <w:t>kin</w:t>
            </w:r>
            <w:r w:rsidRPr="00F0654E">
              <w:rPr>
                <w:b/>
                <w:bCs/>
                <w:sz w:val="24"/>
                <w:szCs w:val="24"/>
                <w:lang w:val="en-US"/>
              </w:rPr>
              <w:t xml:space="preserve"> L</w:t>
            </w:r>
            <w:r w:rsidR="00F0654E" w:rsidRPr="00F0654E">
              <w:rPr>
                <w:b/>
                <w:bCs/>
                <w:sz w:val="24"/>
                <w:szCs w:val="24"/>
                <w:lang w:val="en-US"/>
              </w:rPr>
              <w:t>otion</w:t>
            </w:r>
            <w:r w:rsidRPr="00F0654E">
              <w:rPr>
                <w:b/>
                <w:bCs/>
                <w:sz w:val="24"/>
                <w:szCs w:val="24"/>
                <w:lang w:val="en-US"/>
              </w:rPr>
              <w:t xml:space="preserve"> S</w:t>
            </w:r>
            <w:r w:rsidR="00F0654E" w:rsidRPr="00F0654E">
              <w:rPr>
                <w:b/>
                <w:bCs/>
                <w:sz w:val="24"/>
                <w:szCs w:val="24"/>
                <w:lang w:val="en-US"/>
              </w:rPr>
              <w:t>pecification</w:t>
            </w:r>
          </w:p>
          <w:p w14:paraId="399262D8" w14:textId="77777777" w:rsidR="00F22105" w:rsidRPr="00F0654E" w:rsidRDefault="00F22105" w:rsidP="00902422">
            <w:pPr>
              <w:autoSpaceDE w:val="0"/>
              <w:autoSpaceDN w:val="0"/>
              <w:adjustRightInd w:val="0"/>
              <w:jc w:val="both"/>
              <w:rPr>
                <w:b/>
                <w:bCs/>
                <w:sz w:val="24"/>
                <w:szCs w:val="24"/>
                <w:lang w:val="en-US"/>
              </w:rPr>
            </w:pPr>
          </w:p>
        </w:tc>
        <w:tc>
          <w:tcPr>
            <w:tcW w:w="5130" w:type="dxa"/>
          </w:tcPr>
          <w:p w14:paraId="3FE6DD3F" w14:textId="77777777" w:rsidR="00F22105" w:rsidRPr="00F0654E" w:rsidRDefault="00F22105" w:rsidP="00902422">
            <w:pPr>
              <w:ind w:left="-18"/>
              <w:jc w:val="both"/>
              <w:rPr>
                <w:sz w:val="24"/>
                <w:szCs w:val="24"/>
                <w:lang w:val="en-US"/>
              </w:rPr>
            </w:pPr>
            <w:r w:rsidRPr="00F0654E">
              <w:rPr>
                <w:sz w:val="24"/>
                <w:szCs w:val="24"/>
                <w:lang w:val="en-US"/>
              </w:rPr>
              <w:t>The Committee, during its 34</w:t>
            </w:r>
            <w:r w:rsidRPr="00F0654E">
              <w:rPr>
                <w:sz w:val="24"/>
                <w:szCs w:val="24"/>
                <w:vertAlign w:val="superscript"/>
                <w:lang w:val="en-US"/>
              </w:rPr>
              <w:t>th</w:t>
            </w:r>
            <w:r w:rsidRPr="00F0654E">
              <w:rPr>
                <w:sz w:val="24"/>
                <w:szCs w:val="24"/>
                <w:lang w:val="en-US"/>
              </w:rPr>
              <w:t xml:space="preserve"> Meeting, held on 17.03.21, endorsed the recommendations of the PCD 19:3 Sub-Committee meeting, held on 18.12.20, and </w:t>
            </w:r>
            <w:r w:rsidRPr="00F0654E">
              <w:rPr>
                <w:sz w:val="24"/>
                <w:szCs w:val="24"/>
                <w:lang w:val="en-US" w:bidi="ar-SA"/>
              </w:rPr>
              <w:t xml:space="preserve">requested BIS </w:t>
            </w:r>
            <w:proofErr w:type="spellStart"/>
            <w:r w:rsidRPr="00F0654E">
              <w:rPr>
                <w:sz w:val="24"/>
                <w:szCs w:val="24"/>
                <w:lang w:val="en-US" w:bidi="ar-SA"/>
              </w:rPr>
              <w:t>Sectt</w:t>
            </w:r>
            <w:proofErr w:type="spellEnd"/>
            <w:r w:rsidRPr="00F0654E">
              <w:rPr>
                <w:sz w:val="24"/>
                <w:szCs w:val="24"/>
                <w:lang w:val="en-US" w:bidi="ar-SA"/>
              </w:rPr>
              <w:t xml:space="preserve">. </w:t>
            </w:r>
            <w:proofErr w:type="gramStart"/>
            <w:r w:rsidRPr="00F0654E">
              <w:rPr>
                <w:sz w:val="24"/>
                <w:szCs w:val="24"/>
                <w:lang w:val="en-US" w:bidi="ar-SA"/>
              </w:rPr>
              <w:t>to</w:t>
            </w:r>
            <w:proofErr w:type="gramEnd"/>
            <w:r w:rsidRPr="00F0654E">
              <w:rPr>
                <w:sz w:val="24"/>
                <w:szCs w:val="24"/>
                <w:lang w:val="en-US" w:bidi="ar-SA"/>
              </w:rPr>
              <w:t xml:space="preserve"> send reminder to </w:t>
            </w:r>
            <w:r w:rsidRPr="00F0654E">
              <w:rPr>
                <w:rFonts w:eastAsiaTheme="minorHAnsi"/>
                <w:sz w:val="24"/>
                <w:szCs w:val="24"/>
              </w:rPr>
              <w:t>CDTL,Chennai for validating Spin test –Test method .</w:t>
            </w:r>
          </w:p>
        </w:tc>
        <w:tc>
          <w:tcPr>
            <w:tcW w:w="2880" w:type="dxa"/>
          </w:tcPr>
          <w:p w14:paraId="16C29F7E" w14:textId="4A055942" w:rsidR="00F22105" w:rsidRPr="00F0654E" w:rsidRDefault="00731F8A" w:rsidP="00902422">
            <w:pPr>
              <w:jc w:val="both"/>
              <w:rPr>
                <w:color w:val="000000" w:themeColor="text1"/>
                <w:sz w:val="24"/>
                <w:szCs w:val="24"/>
              </w:rPr>
            </w:pPr>
            <w:r w:rsidRPr="00731F8A">
              <w:rPr>
                <w:rFonts w:eastAsia="Verdana"/>
                <w:sz w:val="24"/>
                <w:szCs w:val="24"/>
              </w:rPr>
              <w:t>Smt. C. Vijaya Lakshmi</w:t>
            </w:r>
            <w:r>
              <w:rPr>
                <w:rFonts w:eastAsia="Verdana"/>
                <w:sz w:val="24"/>
                <w:szCs w:val="24"/>
              </w:rPr>
              <w:t xml:space="preserve"> from CDTL, Chennai, has confirmed that v</w:t>
            </w:r>
            <w:r w:rsidRPr="00731F8A">
              <w:rPr>
                <w:rFonts w:eastAsia="Verdana"/>
                <w:sz w:val="24"/>
                <w:szCs w:val="24"/>
              </w:rPr>
              <w:t>alidation results of the spin test for skin lotion will be sent shortly after evaluation of different lotions for the mentioned test.</w:t>
            </w:r>
          </w:p>
        </w:tc>
      </w:tr>
      <w:tr w:rsidR="00203167" w:rsidRPr="00676A52" w14:paraId="7319BE97" w14:textId="77777777" w:rsidTr="00524822">
        <w:trPr>
          <w:trHeight w:val="787"/>
          <w:jc w:val="center"/>
        </w:trPr>
        <w:tc>
          <w:tcPr>
            <w:tcW w:w="895" w:type="dxa"/>
          </w:tcPr>
          <w:p w14:paraId="569FCCBF" w14:textId="3E830051" w:rsidR="00203167" w:rsidRDefault="00CC3E86" w:rsidP="00902422">
            <w:pPr>
              <w:tabs>
                <w:tab w:val="left" w:pos="0"/>
              </w:tabs>
              <w:ind w:left="29" w:hanging="62"/>
              <w:jc w:val="both"/>
              <w:rPr>
                <w:b/>
                <w:bCs/>
                <w:sz w:val="24"/>
                <w:szCs w:val="24"/>
              </w:rPr>
            </w:pPr>
            <w:r>
              <w:rPr>
                <w:b/>
                <w:bCs/>
                <w:sz w:val="24"/>
                <w:szCs w:val="24"/>
              </w:rPr>
              <w:t>5.1</w:t>
            </w:r>
            <w:r w:rsidR="00825191">
              <w:rPr>
                <w:b/>
                <w:bCs/>
                <w:sz w:val="24"/>
                <w:szCs w:val="24"/>
              </w:rPr>
              <w:t>9</w:t>
            </w:r>
          </w:p>
        </w:tc>
        <w:tc>
          <w:tcPr>
            <w:tcW w:w="1440" w:type="dxa"/>
          </w:tcPr>
          <w:p w14:paraId="4B7E9E11" w14:textId="77777777" w:rsidR="00203167" w:rsidRPr="00F0654E" w:rsidRDefault="00203167" w:rsidP="00902422">
            <w:pPr>
              <w:autoSpaceDE w:val="0"/>
              <w:autoSpaceDN w:val="0"/>
              <w:adjustRightInd w:val="0"/>
              <w:ind w:left="-18" w:right="-115"/>
              <w:jc w:val="both"/>
              <w:rPr>
                <w:b/>
                <w:bCs/>
                <w:sz w:val="24"/>
                <w:szCs w:val="24"/>
                <w:lang w:val="en-US"/>
              </w:rPr>
            </w:pPr>
            <w:r w:rsidRPr="00F0654E">
              <w:rPr>
                <w:b/>
                <w:bCs/>
                <w:sz w:val="24"/>
                <w:szCs w:val="24"/>
                <w:lang w:val="en-US"/>
              </w:rPr>
              <w:t>Document No. PCD/19/15268</w:t>
            </w:r>
            <w:r w:rsidR="005A6228" w:rsidRPr="00F0654E">
              <w:rPr>
                <w:b/>
                <w:bCs/>
                <w:sz w:val="24"/>
                <w:szCs w:val="24"/>
                <w:lang w:val="en-US"/>
              </w:rPr>
              <w:t xml:space="preserve"> </w:t>
            </w:r>
            <w:r w:rsidRPr="00F0654E">
              <w:rPr>
                <w:b/>
                <w:bCs/>
                <w:sz w:val="24"/>
                <w:szCs w:val="24"/>
                <w:lang w:val="en-US"/>
              </w:rPr>
              <w:t>S</w:t>
            </w:r>
            <w:r w:rsidR="00F0654E" w:rsidRPr="00F0654E">
              <w:rPr>
                <w:b/>
                <w:bCs/>
                <w:sz w:val="24"/>
                <w:szCs w:val="24"/>
                <w:lang w:val="en-US"/>
              </w:rPr>
              <w:t>kin</w:t>
            </w:r>
            <w:r w:rsidRPr="00F0654E">
              <w:rPr>
                <w:b/>
                <w:bCs/>
                <w:sz w:val="24"/>
                <w:szCs w:val="24"/>
                <w:lang w:val="en-US"/>
              </w:rPr>
              <w:t xml:space="preserve"> G</w:t>
            </w:r>
            <w:r w:rsidR="00F0654E" w:rsidRPr="00F0654E">
              <w:rPr>
                <w:b/>
                <w:bCs/>
                <w:sz w:val="24"/>
                <w:szCs w:val="24"/>
                <w:lang w:val="en-US"/>
              </w:rPr>
              <w:t>el</w:t>
            </w:r>
            <w:r w:rsidRPr="00F0654E">
              <w:rPr>
                <w:b/>
                <w:bCs/>
                <w:sz w:val="24"/>
                <w:szCs w:val="24"/>
                <w:lang w:val="en-US"/>
              </w:rPr>
              <w:t xml:space="preserve"> S</w:t>
            </w:r>
            <w:r w:rsidR="00F0654E" w:rsidRPr="00F0654E">
              <w:rPr>
                <w:b/>
                <w:bCs/>
                <w:sz w:val="24"/>
                <w:szCs w:val="24"/>
                <w:lang w:val="en-US"/>
              </w:rPr>
              <w:t>pecification</w:t>
            </w:r>
          </w:p>
          <w:p w14:paraId="5382D47B" w14:textId="77777777" w:rsidR="00203167" w:rsidRPr="00F0654E" w:rsidRDefault="00203167" w:rsidP="00902422">
            <w:pPr>
              <w:autoSpaceDE w:val="0"/>
              <w:autoSpaceDN w:val="0"/>
              <w:adjustRightInd w:val="0"/>
              <w:ind w:left="-108" w:right="-108"/>
              <w:jc w:val="both"/>
              <w:rPr>
                <w:b/>
                <w:bCs/>
                <w:sz w:val="24"/>
                <w:szCs w:val="24"/>
                <w:lang w:val="en-US"/>
              </w:rPr>
            </w:pPr>
          </w:p>
        </w:tc>
        <w:tc>
          <w:tcPr>
            <w:tcW w:w="5130" w:type="dxa"/>
          </w:tcPr>
          <w:p w14:paraId="5D1E5882" w14:textId="77777777" w:rsidR="00203167" w:rsidRPr="00F0654E" w:rsidRDefault="00203167" w:rsidP="00902422">
            <w:pPr>
              <w:ind w:left="-18"/>
              <w:jc w:val="both"/>
              <w:rPr>
                <w:sz w:val="24"/>
                <w:szCs w:val="24"/>
                <w:lang w:val="en-US"/>
              </w:rPr>
            </w:pPr>
            <w:r w:rsidRPr="00F0654E">
              <w:rPr>
                <w:sz w:val="24"/>
                <w:szCs w:val="24"/>
                <w:lang w:val="en-US"/>
              </w:rPr>
              <w:t>The Committee, during its 34</w:t>
            </w:r>
            <w:r w:rsidRPr="00F0654E">
              <w:rPr>
                <w:sz w:val="24"/>
                <w:szCs w:val="24"/>
                <w:vertAlign w:val="superscript"/>
                <w:lang w:val="en-US"/>
              </w:rPr>
              <w:t>th</w:t>
            </w:r>
            <w:r w:rsidRPr="00F0654E">
              <w:rPr>
                <w:sz w:val="24"/>
                <w:szCs w:val="24"/>
                <w:lang w:val="en-US"/>
              </w:rPr>
              <w:t xml:space="preserve"> Meeting, held on 17.03.21, endorsed the recommendations of the PCD 19:3 Sub-Committee meeting, held on 18.12.20, and </w:t>
            </w:r>
            <w:r w:rsidRPr="00F0654E">
              <w:rPr>
                <w:sz w:val="24"/>
                <w:szCs w:val="24"/>
                <w:lang w:val="en-US" w:bidi="ar-SA"/>
              </w:rPr>
              <w:t xml:space="preserve">requested </w:t>
            </w:r>
            <w:r w:rsidRPr="00F0654E">
              <w:rPr>
                <w:sz w:val="24"/>
                <w:szCs w:val="24"/>
                <w:lang w:bidi="ar-SA"/>
              </w:rPr>
              <w:t xml:space="preserve">BIS </w:t>
            </w:r>
            <w:proofErr w:type="spellStart"/>
            <w:r w:rsidRPr="00F0654E">
              <w:rPr>
                <w:sz w:val="24"/>
                <w:szCs w:val="24"/>
                <w:lang w:bidi="ar-SA"/>
              </w:rPr>
              <w:t>Sectt</w:t>
            </w:r>
            <w:proofErr w:type="spellEnd"/>
            <w:r w:rsidRPr="00F0654E">
              <w:rPr>
                <w:sz w:val="24"/>
                <w:szCs w:val="24"/>
                <w:lang w:bidi="ar-SA"/>
              </w:rPr>
              <w:t xml:space="preserve">, to write to Ms. </w:t>
            </w:r>
            <w:proofErr w:type="spellStart"/>
            <w:r w:rsidRPr="00F0654E">
              <w:rPr>
                <w:sz w:val="24"/>
                <w:szCs w:val="24"/>
                <w:lang w:bidi="ar-SA"/>
              </w:rPr>
              <w:t>Renuka</w:t>
            </w:r>
            <w:proofErr w:type="spellEnd"/>
            <w:r w:rsidRPr="00F0654E">
              <w:rPr>
                <w:sz w:val="24"/>
                <w:szCs w:val="24"/>
                <w:lang w:bidi="ar-SA"/>
              </w:rPr>
              <w:t xml:space="preserve"> </w:t>
            </w:r>
            <w:proofErr w:type="spellStart"/>
            <w:r w:rsidRPr="00F0654E">
              <w:rPr>
                <w:sz w:val="24"/>
                <w:szCs w:val="24"/>
                <w:lang w:bidi="ar-SA"/>
              </w:rPr>
              <w:t>Thergaonkar</w:t>
            </w:r>
            <w:proofErr w:type="spellEnd"/>
            <w:r w:rsidRPr="00F0654E">
              <w:rPr>
                <w:sz w:val="24"/>
                <w:szCs w:val="24"/>
                <w:lang w:bidi="ar-SA"/>
              </w:rPr>
              <w:t xml:space="preserve"> to verify whether thermal stability test is applicable only to emulsion based products and submit a detailed report as recommended by the subcommittee.</w:t>
            </w:r>
          </w:p>
        </w:tc>
        <w:tc>
          <w:tcPr>
            <w:tcW w:w="2880" w:type="dxa"/>
          </w:tcPr>
          <w:p w14:paraId="2FA682FC" w14:textId="77777777" w:rsidR="007E60FD" w:rsidRDefault="007E60FD" w:rsidP="00902422">
            <w:pPr>
              <w:jc w:val="both"/>
              <w:rPr>
                <w:rFonts w:eastAsia="Verdana"/>
                <w:sz w:val="24"/>
                <w:szCs w:val="24"/>
              </w:rPr>
            </w:pPr>
            <w:r>
              <w:rPr>
                <w:rFonts w:eastAsia="Verdana"/>
                <w:sz w:val="24"/>
                <w:szCs w:val="24"/>
              </w:rPr>
              <w:t xml:space="preserve">The comments </w:t>
            </w:r>
            <w:proofErr w:type="gramStart"/>
            <w:r>
              <w:rPr>
                <w:rFonts w:eastAsia="Verdana"/>
                <w:sz w:val="24"/>
                <w:szCs w:val="24"/>
              </w:rPr>
              <w:t>received  from</w:t>
            </w:r>
            <w:proofErr w:type="gramEnd"/>
            <w:r>
              <w:rPr>
                <w:rFonts w:eastAsia="Verdana"/>
                <w:sz w:val="24"/>
                <w:szCs w:val="24"/>
              </w:rPr>
              <w:t xml:space="preserve"> Ms. </w:t>
            </w:r>
            <w:proofErr w:type="spellStart"/>
            <w:r>
              <w:rPr>
                <w:rFonts w:eastAsia="Verdana"/>
                <w:sz w:val="24"/>
                <w:szCs w:val="24"/>
              </w:rPr>
              <w:t>Renuka</w:t>
            </w:r>
            <w:proofErr w:type="spellEnd"/>
            <w:r>
              <w:rPr>
                <w:rFonts w:eastAsia="Verdana"/>
                <w:sz w:val="24"/>
                <w:szCs w:val="24"/>
              </w:rPr>
              <w:t xml:space="preserve"> </w:t>
            </w:r>
            <w:proofErr w:type="spellStart"/>
            <w:r>
              <w:rPr>
                <w:rFonts w:eastAsia="Verdana"/>
                <w:sz w:val="24"/>
                <w:szCs w:val="24"/>
              </w:rPr>
              <w:t>Thergaonkar</w:t>
            </w:r>
            <w:proofErr w:type="spellEnd"/>
            <w:r>
              <w:rPr>
                <w:rFonts w:eastAsia="Verdana"/>
                <w:sz w:val="24"/>
                <w:szCs w:val="24"/>
              </w:rPr>
              <w:t xml:space="preserve">, are given below. </w:t>
            </w:r>
          </w:p>
          <w:bookmarkStart w:id="9" w:name="_MON_1702903829"/>
          <w:bookmarkEnd w:id="9"/>
          <w:p w14:paraId="70366DA8" w14:textId="4A3E1BF5" w:rsidR="00203167" w:rsidRPr="00F0654E" w:rsidRDefault="007E60FD" w:rsidP="00902422">
            <w:pPr>
              <w:jc w:val="both"/>
              <w:rPr>
                <w:color w:val="000000" w:themeColor="text1"/>
                <w:sz w:val="24"/>
                <w:szCs w:val="24"/>
              </w:rPr>
            </w:pPr>
            <w:r>
              <w:rPr>
                <w:rFonts w:asciiTheme="minorHAnsi" w:eastAsia="Verdana" w:hAnsiTheme="minorHAnsi" w:cstheme="minorBidi"/>
                <w:sz w:val="24"/>
                <w:szCs w:val="24"/>
                <w:lang w:eastAsia="en-US" w:bidi="ar-SA"/>
              </w:rPr>
              <w:object w:dxaOrig="1543" w:dyaOrig="996" w14:anchorId="00EF25FC">
                <v:shape id="_x0000_i1033" type="#_x0000_t75" style="width:77.25pt;height:51pt" o:ole="">
                  <v:imagedata r:id="rId29" o:title=""/>
                </v:shape>
                <o:OLEObject Type="Embed" ProgID="Word.Document.12" ShapeID="_x0000_i1033" DrawAspect="Icon" ObjectID="_1705935638" r:id="rId30">
                  <o:FieldCodes>\s</o:FieldCodes>
                </o:OLEObject>
              </w:object>
            </w:r>
          </w:p>
        </w:tc>
      </w:tr>
    </w:tbl>
    <w:p w14:paraId="5F242D14" w14:textId="77777777" w:rsidR="00CE26E6" w:rsidRDefault="00CE26E6" w:rsidP="002241C1">
      <w:pPr>
        <w:spacing w:after="0" w:line="240" w:lineRule="auto"/>
        <w:jc w:val="both"/>
        <w:rPr>
          <w:rFonts w:ascii="Times New Roman" w:hAnsi="Times New Roman" w:cs="Mangal"/>
          <w:b/>
          <w:bCs/>
          <w:sz w:val="24"/>
          <w:szCs w:val="24"/>
          <w:lang w:val="en-US"/>
        </w:rPr>
      </w:pPr>
    </w:p>
    <w:p w14:paraId="09E24FDB" w14:textId="77777777" w:rsidR="002241C1" w:rsidRPr="003B2521" w:rsidRDefault="00F35626" w:rsidP="002241C1">
      <w:pPr>
        <w:spacing w:after="0" w:line="240" w:lineRule="auto"/>
        <w:jc w:val="both"/>
        <w:rPr>
          <w:rFonts w:ascii="Times New Roman" w:hAnsi="Times New Roman" w:cs="Times New Roman"/>
          <w:b/>
          <w:bCs/>
          <w:sz w:val="24"/>
          <w:szCs w:val="24"/>
          <w:lang w:val="en-US" w:bidi="hi-IN"/>
        </w:rPr>
      </w:pPr>
      <w:r w:rsidRPr="00ED721F">
        <w:rPr>
          <w:rFonts w:ascii="Times New Roman" w:hAnsi="Times New Roman" w:cs="Mangal"/>
          <w:b/>
          <w:bCs/>
          <w:sz w:val="24"/>
          <w:szCs w:val="24"/>
          <w:lang w:val="en-US"/>
        </w:rPr>
        <w:t xml:space="preserve">ITEM </w:t>
      </w:r>
      <w:r>
        <w:rPr>
          <w:rFonts w:ascii="Times New Roman" w:hAnsi="Times New Roman" w:cs="Mangal"/>
          <w:b/>
          <w:bCs/>
          <w:sz w:val="24"/>
          <w:szCs w:val="24"/>
          <w:lang w:val="en-US"/>
        </w:rPr>
        <w:t xml:space="preserve">6 </w:t>
      </w:r>
      <w:r w:rsidR="002241C1" w:rsidRPr="003B2521">
        <w:rPr>
          <w:rFonts w:ascii="Times New Roman" w:hAnsi="Times New Roman" w:cs="Times New Roman"/>
          <w:b/>
          <w:bCs/>
          <w:sz w:val="24"/>
          <w:szCs w:val="24"/>
          <w:lang w:val="en-US" w:bidi="hi-IN"/>
        </w:rPr>
        <w:t>DRAFT STANDARDS/AMENDMENTS FOR FINALIZATION</w:t>
      </w:r>
    </w:p>
    <w:p w14:paraId="4A1E3423" w14:textId="77777777" w:rsidR="002241C1" w:rsidRDefault="002241C1" w:rsidP="002241C1">
      <w:pPr>
        <w:spacing w:after="0" w:line="240" w:lineRule="auto"/>
        <w:ind w:left="720" w:hanging="720"/>
        <w:jc w:val="both"/>
        <w:rPr>
          <w:rFonts w:ascii="Times New Roman" w:hAnsi="Times New Roman" w:cs="Times New Roman"/>
          <w:b/>
          <w:bCs/>
          <w:sz w:val="24"/>
          <w:szCs w:val="24"/>
          <w:lang w:val="en-US" w:bidi="hi-IN"/>
        </w:rPr>
      </w:pPr>
    </w:p>
    <w:p w14:paraId="03C309AC" w14:textId="28B81A6C" w:rsidR="00C81605" w:rsidRPr="00C81605" w:rsidRDefault="00C1267A" w:rsidP="00C81605">
      <w:pPr>
        <w:spacing w:after="0" w:line="240" w:lineRule="auto"/>
        <w:jc w:val="both"/>
        <w:rPr>
          <w:rFonts w:ascii="Times New Roman" w:eastAsia="Times New Roman" w:hAnsi="Times New Roman" w:cs="Times New Roman"/>
          <w:b/>
          <w:bCs/>
          <w:sz w:val="24"/>
          <w:szCs w:val="20"/>
          <w:lang w:val="en-US" w:bidi="hi-IN"/>
        </w:rPr>
      </w:pPr>
      <w:proofErr w:type="gramStart"/>
      <w:r>
        <w:rPr>
          <w:rFonts w:ascii="Times New Roman" w:hAnsi="Times New Roman" w:cs="Times New Roman"/>
          <w:b/>
          <w:bCs/>
          <w:sz w:val="24"/>
          <w:szCs w:val="20"/>
          <w:lang w:val="en-US" w:bidi="hi-IN"/>
        </w:rPr>
        <w:t xml:space="preserve">6.1  </w:t>
      </w:r>
      <w:r w:rsidR="00E62288" w:rsidRPr="003B2521">
        <w:rPr>
          <w:rFonts w:ascii="Times New Roman" w:eastAsia="Times New Roman" w:hAnsi="Times New Roman" w:cs="Times New Roman"/>
          <w:b/>
          <w:sz w:val="24"/>
          <w:szCs w:val="24"/>
          <w:lang w:eastAsia="en-IN" w:bidi="hi-IN"/>
        </w:rPr>
        <w:t>Doc</w:t>
      </w:r>
      <w:proofErr w:type="gramEnd"/>
      <w:r w:rsidR="00E62288" w:rsidRPr="003B2521">
        <w:rPr>
          <w:rFonts w:ascii="Times New Roman" w:eastAsia="Times New Roman" w:hAnsi="Times New Roman" w:cs="Times New Roman"/>
          <w:b/>
          <w:sz w:val="24"/>
          <w:szCs w:val="24"/>
          <w:lang w:eastAsia="en-IN" w:bidi="hi-IN"/>
        </w:rPr>
        <w:t xml:space="preserve"> No.:</w:t>
      </w:r>
      <w:r w:rsidR="00E62288">
        <w:rPr>
          <w:rFonts w:ascii="Times New Roman" w:eastAsia="Times New Roman" w:hAnsi="Times New Roman" w:cs="Times New Roman"/>
          <w:b/>
          <w:sz w:val="24"/>
          <w:szCs w:val="24"/>
          <w:lang w:eastAsia="en-IN" w:bidi="hi-IN"/>
        </w:rPr>
        <w:t xml:space="preserve"> </w:t>
      </w:r>
      <w:r w:rsidR="00C81605" w:rsidRPr="00C81605">
        <w:rPr>
          <w:rFonts w:ascii="Times New Roman" w:eastAsia="Times New Roman" w:hAnsi="Times New Roman" w:cs="Times New Roman"/>
          <w:b/>
          <w:bCs/>
          <w:sz w:val="24"/>
          <w:szCs w:val="20"/>
          <w:lang w:val="en-US" w:bidi="hi-IN"/>
        </w:rPr>
        <w:t>PCD 19 (</w:t>
      </w:r>
      <w:r w:rsidR="00C81605" w:rsidRPr="00C81605">
        <w:rPr>
          <w:rFonts w:ascii="Times New Roman" w:hAnsi="Times New Roman" w:cs="Times New Roman"/>
          <w:b/>
          <w:bCs/>
          <w:color w:val="000000"/>
          <w:sz w:val="24"/>
          <w:szCs w:val="24"/>
          <w:shd w:val="clear" w:color="auto" w:fill="FDFDFD"/>
          <w:lang w:val="en-US" w:bidi="hi-IN"/>
        </w:rPr>
        <w:t>12582</w:t>
      </w:r>
      <w:r w:rsidR="00C81605" w:rsidRPr="00C81605">
        <w:rPr>
          <w:rFonts w:ascii="Times New Roman" w:eastAsia="Times New Roman" w:hAnsi="Times New Roman" w:cs="Times New Roman"/>
          <w:b/>
          <w:bCs/>
          <w:sz w:val="24"/>
          <w:szCs w:val="20"/>
          <w:lang w:val="en-US" w:bidi="hi-IN"/>
        </w:rPr>
        <w:t>) C Oxidation hair dyes (emulsion type) –Specification (</w:t>
      </w:r>
      <w:r w:rsidR="00C81605" w:rsidRPr="00781B31">
        <w:rPr>
          <w:rFonts w:ascii="Times New Roman" w:eastAsia="Times New Roman" w:hAnsi="Times New Roman" w:cs="Times New Roman"/>
          <w:b/>
          <w:bCs/>
          <w:i/>
          <w:sz w:val="24"/>
          <w:szCs w:val="20"/>
          <w:lang w:val="en-US" w:bidi="hi-IN"/>
        </w:rPr>
        <w:t>First revision</w:t>
      </w:r>
      <w:r w:rsidR="00C81605" w:rsidRPr="00C81605">
        <w:rPr>
          <w:rFonts w:ascii="Times New Roman" w:eastAsia="Times New Roman" w:hAnsi="Times New Roman" w:cs="Times New Roman"/>
          <w:b/>
          <w:bCs/>
          <w:sz w:val="24"/>
          <w:szCs w:val="20"/>
          <w:lang w:val="en-US" w:bidi="hi-IN"/>
        </w:rPr>
        <w:t xml:space="preserve"> of IS 15205)</w:t>
      </w:r>
    </w:p>
    <w:p w14:paraId="6C56AEA0" w14:textId="77777777" w:rsidR="00C81605" w:rsidRPr="00C81605" w:rsidRDefault="00C81605" w:rsidP="00C81605">
      <w:pPr>
        <w:spacing w:after="0" w:line="240" w:lineRule="auto"/>
        <w:ind w:left="720" w:hanging="720"/>
        <w:rPr>
          <w:rFonts w:ascii="Times New Roman" w:eastAsia="Times New Roman" w:hAnsi="Times New Roman" w:cs="Times New Roman"/>
          <w:sz w:val="24"/>
          <w:szCs w:val="20"/>
          <w:lang w:val="en-US" w:bidi="hi-IN"/>
        </w:rPr>
      </w:pPr>
    </w:p>
    <w:p w14:paraId="5476113B" w14:textId="74E37533" w:rsidR="00C81605" w:rsidRPr="00C81605" w:rsidRDefault="00C81605" w:rsidP="00C81605">
      <w:pPr>
        <w:autoSpaceDE w:val="0"/>
        <w:autoSpaceDN w:val="0"/>
        <w:adjustRightInd w:val="0"/>
        <w:spacing w:after="0" w:line="240" w:lineRule="auto"/>
        <w:jc w:val="both"/>
        <w:rPr>
          <w:rFonts w:ascii="Times New Roman" w:hAnsi="Times New Roman" w:cs="Times New Roman"/>
          <w:sz w:val="24"/>
          <w:szCs w:val="24"/>
          <w:lang w:val="en-US" w:bidi="hi-IN"/>
        </w:rPr>
      </w:pPr>
      <w:r w:rsidRPr="00C81605">
        <w:rPr>
          <w:rFonts w:ascii="Times New Roman" w:hAnsi="Times New Roman" w:cs="Times New Roman"/>
          <w:sz w:val="24"/>
          <w:szCs w:val="24"/>
          <w:lang w:val="en-US" w:bidi="hi-IN"/>
        </w:rPr>
        <w:t xml:space="preserve">The </w:t>
      </w:r>
      <w:r w:rsidR="00E62288">
        <w:rPr>
          <w:rFonts w:ascii="Times New Roman" w:hAnsi="Times New Roman" w:cs="Times New Roman"/>
          <w:sz w:val="24"/>
          <w:szCs w:val="24"/>
          <w:lang w:val="en-US" w:bidi="hi-IN"/>
        </w:rPr>
        <w:t>document no.</w:t>
      </w:r>
      <w:r w:rsidRPr="00C81605">
        <w:rPr>
          <w:rFonts w:ascii="Times New Roman" w:hAnsi="Times New Roman" w:cs="Times New Roman"/>
          <w:sz w:val="24"/>
          <w:szCs w:val="24"/>
          <w:lang w:val="en-US" w:bidi="hi-IN"/>
        </w:rPr>
        <w:t xml:space="preserve"> </w:t>
      </w:r>
      <w:r w:rsidRPr="00C81605">
        <w:rPr>
          <w:rFonts w:ascii="Times New Roman" w:eastAsia="Times New Roman" w:hAnsi="Times New Roman" w:cs="Times New Roman"/>
          <w:sz w:val="24"/>
          <w:szCs w:val="24"/>
          <w:lang w:val="en-US" w:bidi="hi-IN"/>
        </w:rPr>
        <w:t xml:space="preserve">PCD 19 (12582) C </w:t>
      </w:r>
      <w:r w:rsidRPr="00C81605">
        <w:rPr>
          <w:rFonts w:ascii="Times New Roman" w:hAnsi="Times New Roman" w:cs="Times New Roman"/>
          <w:sz w:val="24"/>
          <w:szCs w:val="24"/>
          <w:lang w:val="en-US" w:bidi="hi-IN"/>
        </w:rPr>
        <w:t>was issued in</w:t>
      </w:r>
      <w:r w:rsidR="006049C2">
        <w:rPr>
          <w:rFonts w:ascii="Times New Roman" w:hAnsi="Times New Roman" w:cs="Times New Roman"/>
          <w:sz w:val="24"/>
          <w:szCs w:val="24"/>
          <w:lang w:val="en-US" w:bidi="hi-IN"/>
        </w:rPr>
        <w:t>to</w:t>
      </w:r>
      <w:r w:rsidRPr="00C81605">
        <w:rPr>
          <w:rFonts w:ascii="Times New Roman" w:hAnsi="Times New Roman" w:cs="Times New Roman"/>
          <w:sz w:val="24"/>
          <w:szCs w:val="24"/>
          <w:lang w:val="en-US" w:bidi="hi-IN"/>
        </w:rPr>
        <w:t xml:space="preserve"> Wide Circulation vide letter no. PCD 19 (12582) C2 dated 25/05/2021</w:t>
      </w:r>
      <w:r w:rsidR="00E62288">
        <w:rPr>
          <w:rFonts w:ascii="Times New Roman" w:hAnsi="Times New Roman" w:cs="Times New Roman"/>
          <w:sz w:val="24"/>
          <w:szCs w:val="24"/>
          <w:lang w:val="en-US" w:bidi="hi-IN"/>
        </w:rPr>
        <w:t>,</w:t>
      </w:r>
      <w:r w:rsidRPr="00C81605">
        <w:rPr>
          <w:rFonts w:ascii="Times New Roman" w:eastAsiaTheme="minorEastAsia" w:hAnsi="Times New Roman" w:cs="Times New Roman"/>
          <w:b/>
          <w:szCs w:val="20"/>
          <w:lang w:val="en-US" w:bidi="hi-IN"/>
        </w:rPr>
        <w:t xml:space="preserve"> </w:t>
      </w:r>
      <w:r w:rsidR="00AA79AA">
        <w:rPr>
          <w:rFonts w:ascii="Times New Roman" w:hAnsi="Times New Roman" w:cs="Times New Roman"/>
          <w:sz w:val="24"/>
          <w:szCs w:val="24"/>
          <w:lang w:val="en-US" w:bidi="hi-IN"/>
        </w:rPr>
        <w:t>e</w:t>
      </w:r>
      <w:r w:rsidR="00AA79AA" w:rsidRPr="00C81605">
        <w:rPr>
          <w:rFonts w:ascii="Times New Roman" w:hAnsi="Times New Roman" w:cs="Times New Roman"/>
          <w:sz w:val="24"/>
          <w:szCs w:val="24"/>
          <w:lang w:val="en-US" w:bidi="hi-IN"/>
        </w:rPr>
        <w:t xml:space="preserve">liciting </w:t>
      </w:r>
      <w:r w:rsidRPr="00C81605">
        <w:rPr>
          <w:rFonts w:ascii="Times New Roman" w:hAnsi="Times New Roman" w:cs="Times New Roman"/>
          <w:sz w:val="24"/>
          <w:szCs w:val="24"/>
          <w:lang w:val="en-US" w:bidi="hi-IN"/>
        </w:rPr>
        <w:t>comments. End date for comments was 24/6/2021. Comments received on the Draft are given below:</w:t>
      </w:r>
    </w:p>
    <w:p w14:paraId="507FEDDB" w14:textId="77777777" w:rsidR="00C81605" w:rsidRPr="00C81605" w:rsidRDefault="00C81605" w:rsidP="00C81605">
      <w:pPr>
        <w:rPr>
          <w:rFonts w:ascii="Times New Roman" w:hAnsi="Times New Roman" w:cs="Times New Roman"/>
          <w:color w:val="000000"/>
          <w:sz w:val="24"/>
          <w:szCs w:val="24"/>
          <w:shd w:val="clear" w:color="auto" w:fill="FDFDFD"/>
          <w:lang w:val="en-US" w:bidi="hi-IN"/>
        </w:rPr>
      </w:pPr>
    </w:p>
    <w:tbl>
      <w:tblPr>
        <w:tblW w:w="11160" w:type="dxa"/>
        <w:tblInd w:w="-725" w:type="dxa"/>
        <w:tblLayout w:type="fixed"/>
        <w:tblCellMar>
          <w:left w:w="106" w:type="dxa"/>
          <w:right w:w="55" w:type="dxa"/>
        </w:tblCellMar>
        <w:tblLook w:val="04A0" w:firstRow="1" w:lastRow="0" w:firstColumn="1" w:lastColumn="0" w:noHBand="0" w:noVBand="1"/>
      </w:tblPr>
      <w:tblGrid>
        <w:gridCol w:w="900"/>
        <w:gridCol w:w="1745"/>
        <w:gridCol w:w="1675"/>
        <w:gridCol w:w="2070"/>
        <w:gridCol w:w="2520"/>
        <w:gridCol w:w="2250"/>
      </w:tblGrid>
      <w:tr w:rsidR="00C81605" w:rsidRPr="00C81605" w14:paraId="1E696D04" w14:textId="77777777" w:rsidTr="005341E4">
        <w:trPr>
          <w:trHeight w:val="1114"/>
        </w:trPr>
        <w:tc>
          <w:tcPr>
            <w:tcW w:w="900" w:type="dxa"/>
            <w:tcBorders>
              <w:top w:val="single" w:sz="4" w:space="0" w:color="000000"/>
              <w:left w:val="single" w:sz="4" w:space="0" w:color="000000"/>
              <w:bottom w:val="single" w:sz="4" w:space="0" w:color="000000"/>
              <w:right w:val="single" w:sz="4" w:space="0" w:color="000000"/>
            </w:tcBorders>
            <w:hideMark/>
          </w:tcPr>
          <w:p w14:paraId="56D4DA33" w14:textId="77777777" w:rsidR="00C81605" w:rsidRPr="00C81605" w:rsidRDefault="00C81605" w:rsidP="00781B31">
            <w:pPr>
              <w:widowControl w:val="0"/>
              <w:kinsoku w:val="0"/>
              <w:spacing w:after="0"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Sl.</w:t>
            </w:r>
          </w:p>
          <w:p w14:paraId="3EC3C918" w14:textId="77777777" w:rsidR="00C81605" w:rsidRPr="00C81605" w:rsidRDefault="00C81605" w:rsidP="00781B31">
            <w:pPr>
              <w:widowControl w:val="0"/>
              <w:kinsoku w:val="0"/>
              <w:spacing w:after="0"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No.</w:t>
            </w:r>
          </w:p>
        </w:tc>
        <w:tc>
          <w:tcPr>
            <w:tcW w:w="1745" w:type="dxa"/>
            <w:tcBorders>
              <w:top w:val="single" w:sz="4" w:space="0" w:color="000000"/>
              <w:left w:val="single" w:sz="4" w:space="0" w:color="000000"/>
              <w:bottom w:val="single" w:sz="4" w:space="0" w:color="000000"/>
              <w:right w:val="single" w:sz="4" w:space="0" w:color="000000"/>
            </w:tcBorders>
            <w:hideMark/>
          </w:tcPr>
          <w:p w14:paraId="77A2806C" w14:textId="7D85D04E" w:rsidR="00C81605" w:rsidRPr="00C81605" w:rsidRDefault="00C81605" w:rsidP="00781B31">
            <w:pPr>
              <w:widowControl w:val="0"/>
              <w:kinsoku w:val="0"/>
              <w:spacing w:after="0" w:line="240" w:lineRule="auto"/>
              <w:jc w:val="both"/>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Clause/Subcla</w:t>
            </w:r>
            <w:r w:rsidR="00B44707">
              <w:rPr>
                <w:rFonts w:ascii="Times New Roman" w:hAnsi="Times New Roman" w:cs="Times New Roman"/>
                <w:b/>
                <w:bCs/>
                <w:sz w:val="24"/>
                <w:szCs w:val="24"/>
                <w:lang w:val="en-US" w:bidi="hi-IN"/>
              </w:rPr>
              <w:t>-</w:t>
            </w:r>
            <w:r w:rsidRPr="00C81605">
              <w:rPr>
                <w:rFonts w:ascii="Times New Roman" w:hAnsi="Times New Roman" w:cs="Times New Roman"/>
                <w:b/>
                <w:bCs/>
                <w:sz w:val="24"/>
                <w:szCs w:val="24"/>
                <w:lang w:val="en-US" w:bidi="hi-IN"/>
              </w:rPr>
              <w:t>use/para/</w:t>
            </w:r>
            <w:r w:rsidR="00B44707">
              <w:rPr>
                <w:rFonts w:ascii="Times New Roman" w:hAnsi="Times New Roman" w:cs="Times New Roman"/>
                <w:b/>
                <w:bCs/>
                <w:sz w:val="24"/>
                <w:szCs w:val="24"/>
                <w:lang w:val="en-US" w:bidi="hi-IN"/>
              </w:rPr>
              <w:t xml:space="preserve">            </w:t>
            </w:r>
            <w:r w:rsidRPr="00C81605">
              <w:rPr>
                <w:rFonts w:ascii="Times New Roman" w:hAnsi="Times New Roman" w:cs="Times New Roman"/>
                <w:b/>
                <w:bCs/>
                <w:sz w:val="24"/>
                <w:szCs w:val="24"/>
                <w:lang w:val="en-US" w:bidi="hi-IN"/>
              </w:rPr>
              <w:t>table/fig.</w:t>
            </w:r>
            <w:r w:rsidR="00B44707">
              <w:rPr>
                <w:rFonts w:ascii="Times New Roman" w:hAnsi="Times New Roman" w:cs="Times New Roman"/>
                <w:b/>
                <w:bCs/>
                <w:sz w:val="24"/>
                <w:szCs w:val="24"/>
                <w:lang w:val="en-US" w:bidi="hi-IN"/>
              </w:rPr>
              <w:t xml:space="preserve"> </w:t>
            </w:r>
            <w:r w:rsidRPr="00C81605">
              <w:rPr>
                <w:rFonts w:ascii="Times New Roman" w:hAnsi="Times New Roman" w:cs="Times New Roman"/>
                <w:b/>
                <w:bCs/>
                <w:sz w:val="24"/>
                <w:szCs w:val="24"/>
                <w:lang w:val="en-US" w:bidi="hi-IN"/>
              </w:rPr>
              <w:t>No. commented</w:t>
            </w:r>
          </w:p>
        </w:tc>
        <w:tc>
          <w:tcPr>
            <w:tcW w:w="1675" w:type="dxa"/>
            <w:tcBorders>
              <w:top w:val="single" w:sz="4" w:space="0" w:color="000000"/>
              <w:left w:val="single" w:sz="4" w:space="0" w:color="000000"/>
              <w:bottom w:val="single" w:sz="4" w:space="0" w:color="000000"/>
              <w:right w:val="single" w:sz="4" w:space="0" w:color="000000"/>
            </w:tcBorders>
            <w:hideMark/>
          </w:tcPr>
          <w:p w14:paraId="30259D15"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Commentator/</w:t>
            </w:r>
          </w:p>
          <w:p w14:paraId="2E07ED32"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Organization/</w:t>
            </w:r>
          </w:p>
          <w:p w14:paraId="01236458"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Abbreviation</w:t>
            </w:r>
          </w:p>
        </w:tc>
        <w:tc>
          <w:tcPr>
            <w:tcW w:w="2070" w:type="dxa"/>
            <w:tcBorders>
              <w:top w:val="single" w:sz="4" w:space="0" w:color="000000"/>
              <w:left w:val="single" w:sz="4" w:space="0" w:color="000000"/>
              <w:bottom w:val="single" w:sz="4" w:space="0" w:color="000000"/>
              <w:right w:val="single" w:sz="4" w:space="0" w:color="000000"/>
            </w:tcBorders>
            <w:hideMark/>
          </w:tcPr>
          <w:p w14:paraId="45CD3AE4"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Type of Comments</w:t>
            </w:r>
          </w:p>
          <w:p w14:paraId="6D591C23"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(General/Editorial / Technical)</w:t>
            </w:r>
          </w:p>
        </w:tc>
        <w:tc>
          <w:tcPr>
            <w:tcW w:w="2520" w:type="dxa"/>
            <w:tcBorders>
              <w:top w:val="single" w:sz="4" w:space="0" w:color="000000"/>
              <w:left w:val="single" w:sz="4" w:space="0" w:color="000000"/>
              <w:bottom w:val="single" w:sz="4" w:space="0" w:color="000000"/>
              <w:right w:val="single" w:sz="4" w:space="0" w:color="000000"/>
            </w:tcBorders>
            <w:hideMark/>
          </w:tcPr>
          <w:p w14:paraId="0E9951D2"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Justification</w:t>
            </w:r>
          </w:p>
        </w:tc>
        <w:tc>
          <w:tcPr>
            <w:tcW w:w="2250" w:type="dxa"/>
            <w:tcBorders>
              <w:top w:val="single" w:sz="4" w:space="0" w:color="000000"/>
              <w:left w:val="single" w:sz="4" w:space="0" w:color="000000"/>
              <w:bottom w:val="single" w:sz="4" w:space="0" w:color="000000"/>
              <w:right w:val="single" w:sz="4" w:space="0" w:color="000000"/>
            </w:tcBorders>
            <w:hideMark/>
          </w:tcPr>
          <w:p w14:paraId="2AE4965E" w14:textId="77777777" w:rsidR="00C81605" w:rsidRPr="00C81605" w:rsidRDefault="00C81605" w:rsidP="00781B31">
            <w:pPr>
              <w:widowControl w:val="0"/>
              <w:kinsoku w:val="0"/>
              <w:spacing w:line="240" w:lineRule="auto"/>
              <w:jc w:val="center"/>
              <w:rPr>
                <w:rFonts w:ascii="Times New Roman" w:hAnsi="Times New Roman" w:cs="Times New Roman"/>
                <w:b/>
                <w:bCs/>
                <w:sz w:val="24"/>
                <w:szCs w:val="24"/>
                <w:lang w:val="en-US" w:bidi="hi-IN"/>
              </w:rPr>
            </w:pPr>
            <w:r w:rsidRPr="00C81605">
              <w:rPr>
                <w:rFonts w:ascii="Times New Roman" w:hAnsi="Times New Roman" w:cs="Times New Roman"/>
                <w:b/>
                <w:bCs/>
                <w:sz w:val="24"/>
                <w:szCs w:val="24"/>
                <w:lang w:val="en-US" w:bidi="hi-IN"/>
              </w:rPr>
              <w:t>Proposed change</w:t>
            </w:r>
          </w:p>
        </w:tc>
      </w:tr>
      <w:tr w:rsidR="00C81605" w:rsidRPr="00C81605" w14:paraId="188D8E1B" w14:textId="77777777" w:rsidTr="005341E4">
        <w:trPr>
          <w:trHeight w:val="1114"/>
        </w:trPr>
        <w:tc>
          <w:tcPr>
            <w:tcW w:w="900" w:type="dxa"/>
            <w:tcBorders>
              <w:top w:val="single" w:sz="4" w:space="0" w:color="000000"/>
              <w:left w:val="single" w:sz="4" w:space="0" w:color="000000"/>
              <w:bottom w:val="single" w:sz="4" w:space="0" w:color="auto"/>
              <w:right w:val="single" w:sz="4" w:space="0" w:color="000000"/>
            </w:tcBorders>
          </w:tcPr>
          <w:p w14:paraId="4D87F643" w14:textId="77777777" w:rsidR="00C81605" w:rsidRPr="00C81605" w:rsidRDefault="00C81605" w:rsidP="00902422">
            <w:pPr>
              <w:widowControl w:val="0"/>
              <w:numPr>
                <w:ilvl w:val="0"/>
                <w:numId w:val="21"/>
              </w:numPr>
              <w:kinsoku w:val="0"/>
              <w:contextualSpacing/>
              <w:jc w:val="both"/>
              <w:rPr>
                <w:rFonts w:ascii="Times New Roman" w:hAnsi="Times New Roman" w:cs="Times New Roman"/>
                <w:sz w:val="24"/>
                <w:szCs w:val="24"/>
                <w:lang w:val="en-US" w:bidi="hi-IN"/>
              </w:rPr>
            </w:pPr>
          </w:p>
        </w:tc>
        <w:tc>
          <w:tcPr>
            <w:tcW w:w="1745" w:type="dxa"/>
            <w:tcBorders>
              <w:top w:val="single" w:sz="4" w:space="0" w:color="000000"/>
              <w:left w:val="single" w:sz="4" w:space="0" w:color="000000"/>
              <w:bottom w:val="single" w:sz="4" w:space="0" w:color="000000"/>
              <w:right w:val="single" w:sz="4" w:space="0" w:color="000000"/>
            </w:tcBorders>
          </w:tcPr>
          <w:p w14:paraId="73FF50F0" w14:textId="77777777" w:rsidR="00C81605" w:rsidRPr="00C81605" w:rsidRDefault="00C81605" w:rsidP="00902422">
            <w:pPr>
              <w:widowControl w:val="0"/>
              <w:kinsoku w:val="0"/>
              <w:jc w:val="both"/>
              <w:rPr>
                <w:rFonts w:ascii="Times New Roman" w:hAnsi="Times New Roman" w:cs="Times New Roman"/>
                <w:sz w:val="24"/>
                <w:szCs w:val="24"/>
                <w:lang w:val="en-US" w:bidi="hi-IN"/>
              </w:rPr>
            </w:pPr>
            <w:r w:rsidRPr="00C81605">
              <w:rPr>
                <w:rFonts w:ascii="Times New Roman" w:hAnsi="Times New Roman" w:cs="Times New Roman"/>
                <w:color w:val="212529"/>
                <w:sz w:val="24"/>
                <w:szCs w:val="24"/>
                <w:shd w:val="clear" w:color="auto" w:fill="F4F6F9"/>
                <w:lang w:val="en-US" w:bidi="hi-IN"/>
              </w:rPr>
              <w:t>2. References</w:t>
            </w:r>
          </w:p>
        </w:tc>
        <w:tc>
          <w:tcPr>
            <w:tcW w:w="1675" w:type="dxa"/>
            <w:tcBorders>
              <w:top w:val="single" w:sz="4" w:space="0" w:color="000000"/>
              <w:left w:val="single" w:sz="4" w:space="0" w:color="000000"/>
              <w:bottom w:val="single" w:sz="4" w:space="0" w:color="000000"/>
              <w:right w:val="single" w:sz="4" w:space="0" w:color="000000"/>
            </w:tcBorders>
          </w:tcPr>
          <w:p w14:paraId="24D0F6E8" w14:textId="77777777" w:rsidR="00C81605" w:rsidRPr="00C81605" w:rsidRDefault="00C81605" w:rsidP="00902422">
            <w:pPr>
              <w:widowControl w:val="0"/>
              <w:kinsoku w:val="0"/>
              <w:jc w:val="both"/>
              <w:rPr>
                <w:rFonts w:ascii="Times New Roman" w:hAnsi="Times New Roman" w:cs="Times New Roman"/>
                <w:sz w:val="24"/>
                <w:szCs w:val="24"/>
                <w:lang w:val="en-US" w:bidi="hi-IN"/>
              </w:rPr>
            </w:pPr>
            <w:r w:rsidRPr="00C81605">
              <w:rPr>
                <w:rFonts w:ascii="Times New Roman" w:hAnsi="Times New Roman" w:cs="Times New Roman"/>
                <w:color w:val="212529"/>
                <w:sz w:val="24"/>
                <w:szCs w:val="24"/>
                <w:shd w:val="clear" w:color="auto" w:fill="F4F6F9"/>
                <w:lang w:val="en-US" w:bidi="hi-IN"/>
              </w:rPr>
              <w:t>Dr. Ankita Pandey</w:t>
            </w:r>
          </w:p>
        </w:tc>
        <w:tc>
          <w:tcPr>
            <w:tcW w:w="2070" w:type="dxa"/>
            <w:tcBorders>
              <w:top w:val="single" w:sz="4" w:space="0" w:color="000000"/>
              <w:left w:val="single" w:sz="4" w:space="0" w:color="000000"/>
              <w:bottom w:val="single" w:sz="4" w:space="0" w:color="000000"/>
              <w:right w:val="single" w:sz="4" w:space="0" w:color="000000"/>
            </w:tcBorders>
          </w:tcPr>
          <w:p w14:paraId="7F9CF586" w14:textId="77777777" w:rsidR="00C81605" w:rsidRPr="00C81605" w:rsidRDefault="00C81605" w:rsidP="00902422">
            <w:pPr>
              <w:widowControl w:val="0"/>
              <w:kinsoku w:val="0"/>
              <w:jc w:val="both"/>
              <w:rPr>
                <w:rFonts w:ascii="Times New Roman" w:hAnsi="Times New Roman" w:cs="Times New Roman"/>
                <w:sz w:val="24"/>
                <w:szCs w:val="24"/>
                <w:lang w:val="en-US" w:bidi="hi-IN"/>
              </w:rPr>
            </w:pPr>
            <w:r w:rsidRPr="00C81605">
              <w:rPr>
                <w:rFonts w:ascii="Times New Roman" w:hAnsi="Times New Roman" w:cs="Times New Roman"/>
                <w:color w:val="212529"/>
                <w:sz w:val="24"/>
                <w:szCs w:val="24"/>
                <w:shd w:val="clear" w:color="auto" w:fill="F4F6F9"/>
                <w:lang w:val="en-US" w:bidi="hi-IN"/>
              </w:rPr>
              <w:t>Editorial</w:t>
            </w:r>
          </w:p>
        </w:tc>
        <w:tc>
          <w:tcPr>
            <w:tcW w:w="2520" w:type="dxa"/>
            <w:tcBorders>
              <w:top w:val="single" w:sz="4" w:space="0" w:color="000000"/>
              <w:left w:val="single" w:sz="4" w:space="0" w:color="000000"/>
              <w:bottom w:val="single" w:sz="4" w:space="0" w:color="000000"/>
              <w:right w:val="single" w:sz="4" w:space="0" w:color="000000"/>
            </w:tcBorders>
          </w:tcPr>
          <w:p w14:paraId="43840E50" w14:textId="77777777" w:rsidR="00C81605" w:rsidRPr="00C81605" w:rsidRDefault="00C81605" w:rsidP="00902422">
            <w:pPr>
              <w:widowControl w:val="0"/>
              <w:kinsoku w:val="0"/>
              <w:jc w:val="both"/>
              <w:rPr>
                <w:rFonts w:ascii="Times New Roman" w:hAnsi="Times New Roman" w:cs="Times New Roman"/>
                <w:b/>
                <w:bCs/>
                <w:sz w:val="24"/>
                <w:szCs w:val="24"/>
                <w:lang w:val="en-US" w:bidi="hi-IN"/>
              </w:rPr>
            </w:pPr>
            <w:r w:rsidRPr="00C81605">
              <w:rPr>
                <w:rFonts w:ascii="Times New Roman" w:hAnsi="Times New Roman" w:cs="Times New Roman"/>
                <w:color w:val="212529"/>
                <w:sz w:val="24"/>
                <w:szCs w:val="24"/>
                <w:shd w:val="clear" w:color="auto" w:fill="F4F6F9"/>
                <w:lang w:val="en-US" w:bidi="hi-IN"/>
              </w:rPr>
              <w:t xml:space="preserve">The proposed standard “IS 15205: Oxidation hair dyes (emulsion </w:t>
            </w:r>
            <w:r w:rsidRPr="00C81605">
              <w:rPr>
                <w:rFonts w:ascii="Times New Roman" w:hAnsi="Times New Roman" w:cs="Times New Roman"/>
                <w:color w:val="212529"/>
                <w:sz w:val="24"/>
                <w:szCs w:val="24"/>
                <w:shd w:val="clear" w:color="auto" w:fill="F4F6F9"/>
                <w:lang w:val="en-US" w:bidi="hi-IN"/>
              </w:rPr>
              <w:lastRenderedPageBreak/>
              <w:t>type) – Specification” refers to the standard “IS 4011: 1997: Methods of test for safety evaluation of cosmetics (second revision),” which is an old standard and still includes some tests on animals. Please make reference to the updated version, “IS 4011: 2018: Methods of test for safety evaluation of cosmetics (third revision),” in the table.</w:t>
            </w:r>
          </w:p>
        </w:tc>
        <w:tc>
          <w:tcPr>
            <w:tcW w:w="2250" w:type="dxa"/>
            <w:tcBorders>
              <w:top w:val="single" w:sz="4" w:space="0" w:color="000000"/>
              <w:left w:val="single" w:sz="4" w:space="0" w:color="000000"/>
              <w:bottom w:val="single" w:sz="4" w:space="0" w:color="000000"/>
              <w:right w:val="single" w:sz="4" w:space="0" w:color="000000"/>
            </w:tcBorders>
          </w:tcPr>
          <w:p w14:paraId="3C25FDFC" w14:textId="77777777" w:rsidR="00C81605" w:rsidRPr="00C81605" w:rsidRDefault="00C81605" w:rsidP="00902422">
            <w:pPr>
              <w:widowControl w:val="0"/>
              <w:kinsoku w:val="0"/>
              <w:jc w:val="both"/>
              <w:rPr>
                <w:rFonts w:ascii="Times New Roman" w:hAnsi="Times New Roman" w:cs="Times New Roman"/>
                <w:sz w:val="24"/>
                <w:szCs w:val="24"/>
                <w:lang w:val="en-US" w:bidi="hi-IN"/>
              </w:rPr>
            </w:pPr>
            <w:r w:rsidRPr="00C81605">
              <w:rPr>
                <w:rFonts w:ascii="Times New Roman" w:hAnsi="Times New Roman" w:cs="Times New Roman"/>
                <w:color w:val="212529"/>
                <w:sz w:val="24"/>
                <w:szCs w:val="24"/>
                <w:shd w:val="clear" w:color="auto" w:fill="F4F6F9"/>
                <w:lang w:val="en-US" w:bidi="hi-IN"/>
              </w:rPr>
              <w:lastRenderedPageBreak/>
              <w:t xml:space="preserve">Please make the following changes in the table under 2. </w:t>
            </w:r>
            <w:r w:rsidRPr="00C81605">
              <w:rPr>
                <w:rFonts w:ascii="Times New Roman" w:hAnsi="Times New Roman" w:cs="Times New Roman"/>
                <w:color w:val="212529"/>
                <w:sz w:val="24"/>
                <w:szCs w:val="24"/>
                <w:shd w:val="clear" w:color="auto" w:fill="F4F6F9"/>
                <w:lang w:val="en-US" w:bidi="hi-IN"/>
              </w:rPr>
              <w:lastRenderedPageBreak/>
              <w:t>References IS 4011: 2018: Methods of test for safety evaluation of cosmetics (third revision)</w:t>
            </w:r>
          </w:p>
        </w:tc>
      </w:tr>
      <w:tr w:rsidR="00B44707" w:rsidRPr="00C81605" w14:paraId="6B8B1D45" w14:textId="77777777" w:rsidTr="00781B31">
        <w:trPr>
          <w:trHeight w:val="1114"/>
        </w:trPr>
        <w:tc>
          <w:tcPr>
            <w:tcW w:w="900" w:type="dxa"/>
            <w:tcBorders>
              <w:top w:val="single" w:sz="4" w:space="0" w:color="000000"/>
              <w:left w:val="single" w:sz="4" w:space="0" w:color="000000"/>
              <w:bottom w:val="single" w:sz="4" w:space="0" w:color="auto"/>
              <w:right w:val="single" w:sz="4" w:space="0" w:color="000000"/>
            </w:tcBorders>
          </w:tcPr>
          <w:p w14:paraId="0E49EDA9" w14:textId="77777777" w:rsidR="00B44707" w:rsidRPr="00C81605" w:rsidRDefault="00B44707" w:rsidP="00902422">
            <w:pPr>
              <w:widowControl w:val="0"/>
              <w:numPr>
                <w:ilvl w:val="0"/>
                <w:numId w:val="21"/>
              </w:numPr>
              <w:kinsoku w:val="0"/>
              <w:contextualSpacing/>
              <w:jc w:val="both"/>
              <w:rPr>
                <w:rFonts w:ascii="Times New Roman" w:hAnsi="Times New Roman" w:cs="Times New Roman"/>
                <w:sz w:val="24"/>
                <w:szCs w:val="24"/>
                <w:lang w:val="en-US" w:bidi="hi-IN"/>
              </w:rPr>
            </w:pPr>
          </w:p>
        </w:tc>
        <w:tc>
          <w:tcPr>
            <w:tcW w:w="1745" w:type="dxa"/>
            <w:tcBorders>
              <w:top w:val="single" w:sz="4" w:space="0" w:color="000000"/>
              <w:left w:val="single" w:sz="4" w:space="0" w:color="000000"/>
              <w:bottom w:val="single" w:sz="4" w:space="0" w:color="000000"/>
              <w:right w:val="single" w:sz="4" w:space="0" w:color="000000"/>
            </w:tcBorders>
          </w:tcPr>
          <w:p w14:paraId="452F226B" w14:textId="2C28299C" w:rsidR="00B44707" w:rsidRPr="00C81605" w:rsidRDefault="00B44707" w:rsidP="00902422">
            <w:pPr>
              <w:widowControl w:val="0"/>
              <w:kinsoku w:val="0"/>
              <w:jc w:val="both"/>
              <w:rPr>
                <w:rFonts w:ascii="Times New Roman" w:hAnsi="Times New Roman" w:cs="Times New Roman"/>
                <w:color w:val="212529"/>
                <w:sz w:val="24"/>
                <w:szCs w:val="24"/>
                <w:shd w:val="clear" w:color="auto" w:fill="F4F6F9"/>
                <w:lang w:val="en-US" w:bidi="hi-IN"/>
              </w:rPr>
            </w:pPr>
            <w:r w:rsidRPr="00C81605">
              <w:rPr>
                <w:rFonts w:ascii="Times New Roman" w:hAnsi="Times New Roman" w:cs="Times New Roman"/>
                <w:color w:val="212529"/>
                <w:sz w:val="24"/>
                <w:szCs w:val="24"/>
                <w:shd w:val="clear" w:color="auto" w:fill="F4F6F9"/>
                <w:lang w:val="en-US" w:bidi="hi-IN"/>
              </w:rPr>
              <w:t xml:space="preserve">ANNEX  B  </w:t>
            </w:r>
          </w:p>
        </w:tc>
        <w:tc>
          <w:tcPr>
            <w:tcW w:w="1675" w:type="dxa"/>
            <w:tcBorders>
              <w:top w:val="single" w:sz="4" w:space="0" w:color="000000"/>
              <w:left w:val="single" w:sz="4" w:space="0" w:color="000000"/>
              <w:bottom w:val="single" w:sz="4" w:space="0" w:color="000000"/>
              <w:right w:val="single" w:sz="4" w:space="0" w:color="000000"/>
            </w:tcBorders>
          </w:tcPr>
          <w:p w14:paraId="1BD10118" w14:textId="5A5DDFA7" w:rsidR="00B44707" w:rsidRPr="00C81605" w:rsidRDefault="00731F8A" w:rsidP="00902422">
            <w:pPr>
              <w:jc w:val="both"/>
              <w:rPr>
                <w:rFonts w:ascii="Times New Roman" w:hAnsi="Times New Roman" w:cs="Times New Roman"/>
                <w:color w:val="000000"/>
                <w:sz w:val="24"/>
                <w:szCs w:val="24"/>
                <w:lang w:val="en-US" w:bidi="hi-IN"/>
              </w:rPr>
            </w:pPr>
            <w:r>
              <w:rPr>
                <w:rFonts w:ascii="Times New Roman" w:hAnsi="Times New Roman" w:cs="Times New Roman"/>
                <w:sz w:val="24"/>
                <w:szCs w:val="24"/>
                <w:lang w:val="en-US" w:bidi="hi-IN"/>
              </w:rPr>
              <w:t xml:space="preserve">Sh. </w:t>
            </w:r>
            <w:proofErr w:type="spellStart"/>
            <w:r w:rsidR="00B44707" w:rsidRPr="00C81605">
              <w:rPr>
                <w:rFonts w:ascii="Times New Roman" w:hAnsi="Times New Roman" w:cs="Times New Roman"/>
                <w:sz w:val="24"/>
                <w:szCs w:val="24"/>
                <w:lang w:val="en-US" w:bidi="hi-IN"/>
              </w:rPr>
              <w:t>Anup</w:t>
            </w:r>
            <w:proofErr w:type="spellEnd"/>
            <w:r w:rsidR="00B44707" w:rsidRPr="00C81605">
              <w:rPr>
                <w:rFonts w:ascii="Times New Roman" w:hAnsi="Times New Roman" w:cs="Times New Roman"/>
                <w:sz w:val="24"/>
                <w:szCs w:val="24"/>
                <w:lang w:val="en-US" w:bidi="hi-IN"/>
              </w:rPr>
              <w:t xml:space="preserve"> </w:t>
            </w:r>
            <w:proofErr w:type="spellStart"/>
            <w:r w:rsidR="00B44707" w:rsidRPr="00C81605">
              <w:rPr>
                <w:rFonts w:ascii="Times New Roman" w:hAnsi="Times New Roman" w:cs="Times New Roman"/>
                <w:sz w:val="24"/>
                <w:szCs w:val="24"/>
                <w:lang w:val="en-US" w:bidi="hi-IN"/>
              </w:rPr>
              <w:t>chandra</w:t>
            </w:r>
            <w:proofErr w:type="spellEnd"/>
          </w:p>
          <w:p w14:paraId="3C483B49" w14:textId="77777777" w:rsidR="00B44707" w:rsidRPr="00C81605" w:rsidRDefault="00B44707" w:rsidP="00902422">
            <w:pPr>
              <w:widowControl w:val="0"/>
              <w:kinsoku w:val="0"/>
              <w:jc w:val="both"/>
              <w:rPr>
                <w:rFonts w:ascii="Times New Roman" w:hAnsi="Times New Roman" w:cs="Times New Roman"/>
                <w:color w:val="212529"/>
                <w:sz w:val="24"/>
                <w:szCs w:val="24"/>
                <w:shd w:val="clear" w:color="auto" w:fill="F4F6F9"/>
                <w:lang w:val="en-US" w:bidi="hi-IN"/>
              </w:rPr>
            </w:pPr>
          </w:p>
        </w:tc>
        <w:tc>
          <w:tcPr>
            <w:tcW w:w="2070" w:type="dxa"/>
            <w:tcBorders>
              <w:top w:val="single" w:sz="4" w:space="0" w:color="000000"/>
              <w:left w:val="single" w:sz="4" w:space="0" w:color="000000"/>
              <w:bottom w:val="single" w:sz="4" w:space="0" w:color="000000"/>
              <w:right w:val="single" w:sz="4" w:space="0" w:color="000000"/>
            </w:tcBorders>
          </w:tcPr>
          <w:p w14:paraId="3A17463F" w14:textId="3C23AAC5" w:rsidR="00B44707" w:rsidRPr="00C81605" w:rsidRDefault="00B44707" w:rsidP="00902422">
            <w:pPr>
              <w:widowControl w:val="0"/>
              <w:kinsoku w:val="0"/>
              <w:jc w:val="both"/>
              <w:rPr>
                <w:rFonts w:ascii="Times New Roman" w:hAnsi="Times New Roman" w:cs="Times New Roman"/>
                <w:color w:val="212529"/>
                <w:sz w:val="24"/>
                <w:szCs w:val="24"/>
                <w:shd w:val="clear" w:color="auto" w:fill="F4F6F9"/>
                <w:lang w:val="en-US" w:bidi="hi-IN"/>
              </w:rPr>
            </w:pPr>
            <w:r w:rsidRPr="00C81605">
              <w:rPr>
                <w:rFonts w:ascii="Times New Roman" w:hAnsi="Times New Roman" w:cs="Times New Roman"/>
                <w:color w:val="212529"/>
                <w:sz w:val="24"/>
                <w:szCs w:val="24"/>
                <w:shd w:val="clear" w:color="auto" w:fill="F4F6F9"/>
                <w:lang w:val="en-US" w:bidi="hi-IN"/>
              </w:rPr>
              <w:t>Technical</w:t>
            </w:r>
          </w:p>
        </w:tc>
        <w:tc>
          <w:tcPr>
            <w:tcW w:w="2520" w:type="dxa"/>
            <w:tcBorders>
              <w:top w:val="single" w:sz="4" w:space="0" w:color="000000"/>
              <w:left w:val="single" w:sz="4" w:space="0" w:color="000000"/>
              <w:bottom w:val="single" w:sz="4" w:space="0" w:color="000000"/>
              <w:right w:val="single" w:sz="4" w:space="0" w:color="000000"/>
            </w:tcBorders>
          </w:tcPr>
          <w:p w14:paraId="29EEB9DA" w14:textId="77777777" w:rsidR="00B44707" w:rsidRPr="00C81605" w:rsidRDefault="00B44707" w:rsidP="00902422">
            <w:pPr>
              <w:widowControl w:val="0"/>
              <w:kinsoku w:val="0"/>
              <w:jc w:val="both"/>
              <w:rPr>
                <w:rFonts w:ascii="Times New Roman" w:hAnsi="Times New Roman" w:cs="Times New Roman"/>
                <w:color w:val="212529"/>
                <w:sz w:val="24"/>
                <w:szCs w:val="24"/>
                <w:shd w:val="clear" w:color="auto" w:fill="F4F6F9"/>
                <w:lang w:val="en-US" w:bidi="hi-IN"/>
              </w:rPr>
            </w:pPr>
          </w:p>
        </w:tc>
        <w:tc>
          <w:tcPr>
            <w:tcW w:w="2250" w:type="dxa"/>
            <w:tcBorders>
              <w:top w:val="single" w:sz="4" w:space="0" w:color="000000"/>
              <w:left w:val="single" w:sz="4" w:space="0" w:color="000000"/>
              <w:bottom w:val="single" w:sz="4" w:space="0" w:color="000000"/>
              <w:right w:val="single" w:sz="4" w:space="0" w:color="000000"/>
            </w:tcBorders>
          </w:tcPr>
          <w:p w14:paraId="465CA74D" w14:textId="644FD87E" w:rsidR="00B44707" w:rsidRPr="00C81605" w:rsidRDefault="00731F8A" w:rsidP="00902422">
            <w:pPr>
              <w:widowControl w:val="0"/>
              <w:kinsoku w:val="0"/>
              <w:jc w:val="both"/>
              <w:rPr>
                <w:rFonts w:ascii="Times New Roman" w:hAnsi="Times New Roman" w:cs="Times New Roman"/>
                <w:color w:val="212529"/>
                <w:sz w:val="24"/>
                <w:szCs w:val="24"/>
                <w:shd w:val="clear" w:color="auto" w:fill="F4F6F9"/>
                <w:lang w:val="en-US" w:bidi="hi-IN"/>
              </w:rPr>
            </w:pPr>
            <w:proofErr w:type="gramStart"/>
            <w:r>
              <w:rPr>
                <w:rFonts w:ascii="Times New Roman" w:hAnsi="Times New Roman" w:cs="Times New Roman"/>
                <w:color w:val="212529"/>
                <w:sz w:val="24"/>
                <w:szCs w:val="24"/>
                <w:shd w:val="clear" w:color="auto" w:fill="F4F6F9"/>
                <w:lang w:val="en-US" w:bidi="hi-IN"/>
              </w:rPr>
              <w:t>A</w:t>
            </w:r>
            <w:r w:rsidRPr="00C81605">
              <w:rPr>
                <w:rFonts w:ascii="Times New Roman" w:hAnsi="Times New Roman" w:cs="Times New Roman"/>
                <w:color w:val="212529"/>
                <w:sz w:val="24"/>
                <w:szCs w:val="24"/>
                <w:shd w:val="clear" w:color="auto" w:fill="F4F6F9"/>
                <w:lang w:val="en-US" w:bidi="hi-IN"/>
              </w:rPr>
              <w:t xml:space="preserve">nnex  </w:t>
            </w:r>
            <w:r>
              <w:rPr>
                <w:rFonts w:ascii="Times New Roman" w:hAnsi="Times New Roman" w:cs="Times New Roman"/>
                <w:color w:val="212529"/>
                <w:sz w:val="24"/>
                <w:szCs w:val="24"/>
                <w:shd w:val="clear" w:color="auto" w:fill="F4F6F9"/>
                <w:lang w:val="en-US" w:bidi="hi-IN"/>
              </w:rPr>
              <w:t>B</w:t>
            </w:r>
            <w:proofErr w:type="gramEnd"/>
            <w:r w:rsidRPr="00C81605">
              <w:rPr>
                <w:rFonts w:ascii="Times New Roman" w:hAnsi="Times New Roman" w:cs="Times New Roman"/>
                <w:color w:val="212529"/>
                <w:sz w:val="24"/>
                <w:szCs w:val="24"/>
                <w:shd w:val="clear" w:color="auto" w:fill="F4F6F9"/>
                <w:lang w:val="en-US" w:bidi="hi-IN"/>
              </w:rPr>
              <w:t xml:space="preserve">  </w:t>
            </w:r>
            <w:r>
              <w:rPr>
                <w:rFonts w:ascii="Times New Roman" w:hAnsi="Times New Roman" w:cs="Times New Roman"/>
                <w:color w:val="212529"/>
                <w:sz w:val="24"/>
                <w:szCs w:val="24"/>
                <w:shd w:val="clear" w:color="auto" w:fill="F4F6F9"/>
                <w:lang w:val="en-US" w:bidi="hi-IN"/>
              </w:rPr>
              <w:t>A</w:t>
            </w:r>
            <w:r w:rsidRPr="00C81605">
              <w:rPr>
                <w:rFonts w:ascii="Times New Roman" w:hAnsi="Times New Roman" w:cs="Times New Roman"/>
                <w:color w:val="212529"/>
                <w:sz w:val="24"/>
                <w:szCs w:val="24"/>
                <w:shd w:val="clear" w:color="auto" w:fill="F4F6F9"/>
                <w:lang w:val="en-US" w:bidi="hi-IN"/>
              </w:rPr>
              <w:t xml:space="preserve">dd </w:t>
            </w:r>
            <w:r>
              <w:rPr>
                <w:rFonts w:ascii="Times New Roman" w:hAnsi="Times New Roman" w:cs="Times New Roman"/>
                <w:color w:val="212529"/>
                <w:sz w:val="24"/>
                <w:szCs w:val="24"/>
                <w:shd w:val="clear" w:color="auto" w:fill="F4F6F9"/>
                <w:lang w:val="en-US" w:bidi="hi-IN"/>
              </w:rPr>
              <w:t>IS</w:t>
            </w:r>
            <w:r w:rsidRPr="00C81605">
              <w:rPr>
                <w:rFonts w:ascii="Times New Roman" w:hAnsi="Times New Roman" w:cs="Times New Roman"/>
                <w:color w:val="212529"/>
                <w:sz w:val="24"/>
                <w:szCs w:val="24"/>
                <w:shd w:val="clear" w:color="auto" w:fill="F4F6F9"/>
                <w:lang w:val="en-US" w:bidi="hi-IN"/>
              </w:rPr>
              <w:t xml:space="preserve"> 2711 :direct reading p</w:t>
            </w:r>
            <w:r>
              <w:rPr>
                <w:rFonts w:ascii="Times New Roman" w:hAnsi="Times New Roman" w:cs="Times New Roman"/>
                <w:color w:val="212529"/>
                <w:sz w:val="24"/>
                <w:szCs w:val="24"/>
                <w:shd w:val="clear" w:color="auto" w:fill="F4F6F9"/>
                <w:lang w:val="en-US" w:bidi="hi-IN"/>
              </w:rPr>
              <w:t>H</w:t>
            </w:r>
            <w:r w:rsidRPr="00C81605">
              <w:rPr>
                <w:rFonts w:ascii="Times New Roman" w:hAnsi="Times New Roman" w:cs="Times New Roman"/>
                <w:color w:val="212529"/>
                <w:sz w:val="24"/>
                <w:szCs w:val="24"/>
                <w:shd w:val="clear" w:color="auto" w:fill="F4F6F9"/>
                <w:lang w:val="en-US" w:bidi="hi-IN"/>
              </w:rPr>
              <w:t xml:space="preserve"> meter.</w:t>
            </w:r>
          </w:p>
        </w:tc>
      </w:tr>
      <w:tr w:rsidR="00B44707" w:rsidRPr="00C81605" w14:paraId="4B3B45DD" w14:textId="77777777" w:rsidTr="00781B31">
        <w:trPr>
          <w:trHeight w:val="484"/>
        </w:trPr>
        <w:tc>
          <w:tcPr>
            <w:tcW w:w="900" w:type="dxa"/>
            <w:tcBorders>
              <w:top w:val="single" w:sz="4" w:space="0" w:color="auto"/>
              <w:left w:val="single" w:sz="4" w:space="0" w:color="auto"/>
              <w:bottom w:val="single" w:sz="4" w:space="0" w:color="auto"/>
              <w:right w:val="single" w:sz="4" w:space="0" w:color="auto"/>
            </w:tcBorders>
          </w:tcPr>
          <w:p w14:paraId="09916852" w14:textId="77777777" w:rsidR="00B44707" w:rsidRPr="00C81605" w:rsidRDefault="00B44707" w:rsidP="00902422">
            <w:pPr>
              <w:widowControl w:val="0"/>
              <w:numPr>
                <w:ilvl w:val="0"/>
                <w:numId w:val="21"/>
              </w:numPr>
              <w:kinsoku w:val="0"/>
              <w:spacing w:after="0" w:line="240" w:lineRule="auto"/>
              <w:contextualSpacing/>
              <w:jc w:val="both"/>
              <w:rPr>
                <w:rFonts w:ascii="Times New Roman" w:hAnsi="Times New Roman" w:cs="Times New Roman"/>
                <w:sz w:val="24"/>
                <w:szCs w:val="24"/>
                <w:lang w:val="en-US" w:bidi="hi-IN"/>
              </w:rPr>
            </w:pPr>
          </w:p>
        </w:tc>
        <w:tc>
          <w:tcPr>
            <w:tcW w:w="1745" w:type="dxa"/>
            <w:tcBorders>
              <w:top w:val="single" w:sz="4" w:space="0" w:color="000000"/>
              <w:left w:val="single" w:sz="4" w:space="0" w:color="auto"/>
              <w:bottom w:val="single" w:sz="4" w:space="0" w:color="auto"/>
              <w:right w:val="single" w:sz="4" w:space="0" w:color="000000"/>
            </w:tcBorders>
          </w:tcPr>
          <w:p w14:paraId="2A5BC258" w14:textId="0BF438EA" w:rsidR="00B44707" w:rsidRPr="00C81605" w:rsidRDefault="00B44707" w:rsidP="00902422">
            <w:pPr>
              <w:widowControl w:val="0"/>
              <w:kinsoku w:val="0"/>
              <w:spacing w:after="0" w:line="240" w:lineRule="auto"/>
              <w:jc w:val="both"/>
              <w:rPr>
                <w:rFonts w:ascii="Times New Roman" w:hAnsi="Times New Roman" w:cs="Times New Roman"/>
                <w:color w:val="212529"/>
                <w:sz w:val="24"/>
                <w:szCs w:val="24"/>
                <w:shd w:val="clear" w:color="auto" w:fill="F4F6F9"/>
                <w:lang w:val="en-US" w:bidi="hi-IN"/>
              </w:rPr>
            </w:pPr>
            <w:r w:rsidRPr="00C81605">
              <w:rPr>
                <w:rFonts w:ascii="Times New Roman" w:hAnsi="Times New Roman" w:cs="Times New Roman"/>
                <w:color w:val="212529"/>
                <w:sz w:val="24"/>
                <w:szCs w:val="24"/>
                <w:shd w:val="clear" w:color="auto" w:fill="F4F6F9"/>
                <w:lang w:val="en-US" w:bidi="hi-IN"/>
              </w:rPr>
              <w:t xml:space="preserve">ANNEX  B  </w:t>
            </w:r>
          </w:p>
        </w:tc>
        <w:tc>
          <w:tcPr>
            <w:tcW w:w="1675" w:type="dxa"/>
            <w:tcBorders>
              <w:top w:val="single" w:sz="4" w:space="0" w:color="000000"/>
              <w:left w:val="single" w:sz="4" w:space="0" w:color="000000"/>
              <w:bottom w:val="single" w:sz="4" w:space="0" w:color="auto"/>
              <w:right w:val="single" w:sz="4" w:space="0" w:color="000000"/>
            </w:tcBorders>
          </w:tcPr>
          <w:p w14:paraId="0D878188" w14:textId="645C7148" w:rsidR="00B44707" w:rsidRPr="00C81605" w:rsidRDefault="00731F8A" w:rsidP="00902422">
            <w:pPr>
              <w:spacing w:after="0" w:line="240" w:lineRule="auto"/>
              <w:jc w:val="both"/>
              <w:rPr>
                <w:rFonts w:ascii="Times New Roman" w:hAnsi="Times New Roman" w:cs="Times New Roman"/>
                <w:color w:val="212529"/>
                <w:sz w:val="24"/>
                <w:szCs w:val="24"/>
                <w:shd w:val="clear" w:color="auto" w:fill="F4F6F9"/>
                <w:lang w:val="en-US" w:bidi="hi-IN"/>
              </w:rPr>
            </w:pPr>
            <w:r>
              <w:rPr>
                <w:rFonts w:ascii="Times New Roman" w:hAnsi="Times New Roman" w:cs="Times New Roman"/>
                <w:sz w:val="24"/>
                <w:szCs w:val="24"/>
                <w:lang w:val="en-US" w:bidi="hi-IN"/>
              </w:rPr>
              <w:t xml:space="preserve">Sh. </w:t>
            </w:r>
            <w:proofErr w:type="spellStart"/>
            <w:r w:rsidR="00B44707" w:rsidRPr="00C81605">
              <w:rPr>
                <w:rFonts w:ascii="Times New Roman" w:hAnsi="Times New Roman" w:cs="Times New Roman"/>
                <w:sz w:val="24"/>
                <w:szCs w:val="24"/>
                <w:lang w:val="en-US" w:bidi="hi-IN"/>
              </w:rPr>
              <w:t>Anup</w:t>
            </w:r>
            <w:proofErr w:type="spellEnd"/>
            <w:r w:rsidR="00B44707" w:rsidRPr="00C81605">
              <w:rPr>
                <w:rFonts w:ascii="Times New Roman" w:hAnsi="Times New Roman" w:cs="Times New Roman"/>
                <w:sz w:val="24"/>
                <w:szCs w:val="24"/>
                <w:lang w:val="en-US" w:bidi="hi-IN"/>
              </w:rPr>
              <w:t xml:space="preserve"> </w:t>
            </w:r>
            <w:proofErr w:type="spellStart"/>
            <w:r w:rsidR="00B44707" w:rsidRPr="00C81605">
              <w:rPr>
                <w:rFonts w:ascii="Times New Roman" w:hAnsi="Times New Roman" w:cs="Times New Roman"/>
                <w:sz w:val="24"/>
                <w:szCs w:val="24"/>
                <w:lang w:val="en-US" w:bidi="hi-IN"/>
              </w:rPr>
              <w:t>chandra</w:t>
            </w:r>
            <w:proofErr w:type="spellEnd"/>
          </w:p>
        </w:tc>
        <w:tc>
          <w:tcPr>
            <w:tcW w:w="2070" w:type="dxa"/>
            <w:tcBorders>
              <w:top w:val="single" w:sz="4" w:space="0" w:color="000000"/>
              <w:left w:val="single" w:sz="4" w:space="0" w:color="000000"/>
              <w:bottom w:val="single" w:sz="4" w:space="0" w:color="auto"/>
              <w:right w:val="single" w:sz="4" w:space="0" w:color="000000"/>
            </w:tcBorders>
          </w:tcPr>
          <w:p w14:paraId="2280FE06" w14:textId="37FAFD83" w:rsidR="00B44707" w:rsidRPr="00C81605" w:rsidRDefault="00B44707" w:rsidP="00902422">
            <w:pPr>
              <w:widowControl w:val="0"/>
              <w:kinsoku w:val="0"/>
              <w:spacing w:after="0" w:line="240" w:lineRule="auto"/>
              <w:jc w:val="both"/>
              <w:rPr>
                <w:rFonts w:ascii="Times New Roman" w:hAnsi="Times New Roman" w:cs="Times New Roman"/>
                <w:color w:val="212529"/>
                <w:sz w:val="24"/>
                <w:szCs w:val="24"/>
                <w:shd w:val="clear" w:color="auto" w:fill="F4F6F9"/>
                <w:lang w:val="en-US" w:bidi="hi-IN"/>
              </w:rPr>
            </w:pPr>
            <w:r w:rsidRPr="00C81605">
              <w:rPr>
                <w:rFonts w:ascii="Times New Roman" w:hAnsi="Times New Roman" w:cs="Times New Roman"/>
                <w:color w:val="212529"/>
                <w:sz w:val="24"/>
                <w:szCs w:val="24"/>
                <w:shd w:val="clear" w:color="auto" w:fill="F4F6F9"/>
                <w:lang w:val="en-US" w:bidi="hi-IN"/>
              </w:rPr>
              <w:t>Technical</w:t>
            </w:r>
          </w:p>
        </w:tc>
        <w:tc>
          <w:tcPr>
            <w:tcW w:w="2520" w:type="dxa"/>
            <w:tcBorders>
              <w:top w:val="single" w:sz="4" w:space="0" w:color="000000"/>
              <w:left w:val="single" w:sz="4" w:space="0" w:color="000000"/>
              <w:bottom w:val="single" w:sz="4" w:space="0" w:color="auto"/>
              <w:right w:val="single" w:sz="4" w:space="0" w:color="000000"/>
            </w:tcBorders>
          </w:tcPr>
          <w:p w14:paraId="499DE7D3" w14:textId="77777777" w:rsidR="00B44707" w:rsidRPr="00C81605" w:rsidRDefault="00B44707" w:rsidP="00902422">
            <w:pPr>
              <w:widowControl w:val="0"/>
              <w:kinsoku w:val="0"/>
              <w:spacing w:after="0" w:line="240" w:lineRule="auto"/>
              <w:jc w:val="both"/>
              <w:rPr>
                <w:rFonts w:ascii="Times New Roman" w:hAnsi="Times New Roman" w:cs="Times New Roman"/>
                <w:color w:val="212529"/>
                <w:sz w:val="24"/>
                <w:szCs w:val="24"/>
                <w:shd w:val="clear" w:color="auto" w:fill="F4F6F9"/>
                <w:lang w:val="en-US" w:bidi="hi-IN"/>
              </w:rPr>
            </w:pPr>
          </w:p>
        </w:tc>
        <w:tc>
          <w:tcPr>
            <w:tcW w:w="2250" w:type="dxa"/>
            <w:tcBorders>
              <w:top w:val="single" w:sz="4" w:space="0" w:color="000000"/>
              <w:left w:val="single" w:sz="4" w:space="0" w:color="000000"/>
              <w:bottom w:val="single" w:sz="4" w:space="0" w:color="auto"/>
              <w:right w:val="single" w:sz="4" w:space="0" w:color="000000"/>
            </w:tcBorders>
          </w:tcPr>
          <w:p w14:paraId="49D3539B" w14:textId="038D2492" w:rsidR="00B44707" w:rsidRPr="00C81605" w:rsidRDefault="00731F8A" w:rsidP="00902422">
            <w:pPr>
              <w:widowControl w:val="0"/>
              <w:kinsoku w:val="0"/>
              <w:spacing w:after="0" w:line="240" w:lineRule="auto"/>
              <w:jc w:val="both"/>
              <w:rPr>
                <w:rFonts w:ascii="Times New Roman" w:hAnsi="Times New Roman" w:cs="Times New Roman"/>
                <w:color w:val="212529"/>
                <w:sz w:val="24"/>
                <w:szCs w:val="24"/>
                <w:shd w:val="clear" w:color="auto" w:fill="F4F6F9"/>
                <w:lang w:val="en-US" w:bidi="hi-IN"/>
              </w:rPr>
            </w:pPr>
            <w:r>
              <w:rPr>
                <w:rFonts w:ascii="Times New Roman" w:hAnsi="Times New Roman" w:cs="Times New Roman"/>
                <w:color w:val="212529"/>
                <w:sz w:val="24"/>
                <w:szCs w:val="24"/>
                <w:shd w:val="clear" w:color="auto" w:fill="F4F6F9"/>
                <w:lang w:val="en-US" w:bidi="hi-IN"/>
              </w:rPr>
              <w:t>A</w:t>
            </w:r>
            <w:r w:rsidRPr="00C81605">
              <w:rPr>
                <w:rFonts w:ascii="Times New Roman" w:hAnsi="Times New Roman" w:cs="Times New Roman"/>
                <w:color w:val="212529"/>
                <w:sz w:val="24"/>
                <w:szCs w:val="24"/>
                <w:shd w:val="clear" w:color="auto" w:fill="F4F6F9"/>
                <w:lang w:val="en-US" w:bidi="hi-IN"/>
              </w:rPr>
              <w:t xml:space="preserve">dd </w:t>
            </w:r>
            <w:r>
              <w:rPr>
                <w:rFonts w:ascii="Times New Roman" w:hAnsi="Times New Roman" w:cs="Times New Roman"/>
                <w:color w:val="212529"/>
                <w:sz w:val="24"/>
                <w:szCs w:val="24"/>
                <w:shd w:val="clear" w:color="auto" w:fill="F4F6F9"/>
                <w:lang w:val="en-US" w:bidi="hi-IN"/>
              </w:rPr>
              <w:t>IS</w:t>
            </w:r>
            <w:r w:rsidRPr="00C81605">
              <w:rPr>
                <w:rFonts w:ascii="Times New Roman" w:hAnsi="Times New Roman" w:cs="Times New Roman"/>
                <w:color w:val="212529"/>
                <w:sz w:val="24"/>
                <w:szCs w:val="24"/>
                <w:shd w:val="clear" w:color="auto" w:fill="F4F6F9"/>
                <w:lang w:val="en-US" w:bidi="hi-IN"/>
              </w:rPr>
              <w:t xml:space="preserve"> number of all chemicals used</w:t>
            </w:r>
          </w:p>
        </w:tc>
      </w:tr>
    </w:tbl>
    <w:p w14:paraId="0753ACF5" w14:textId="77777777" w:rsidR="00806414" w:rsidRDefault="00806414" w:rsidP="00806414">
      <w:pPr>
        <w:pStyle w:val="CommentText"/>
        <w:spacing w:after="0" w:line="240" w:lineRule="auto"/>
        <w:jc w:val="both"/>
        <w:rPr>
          <w:rFonts w:ascii="Times New Roman" w:eastAsia="Verdana" w:hAnsi="Times New Roman" w:cs="Times New Roman"/>
          <w:sz w:val="24"/>
          <w:szCs w:val="24"/>
          <w:lang w:bidi="hi-IN"/>
        </w:rPr>
      </w:pPr>
    </w:p>
    <w:p w14:paraId="301EDD1D" w14:textId="78431B38" w:rsidR="00806414" w:rsidRDefault="00806414" w:rsidP="00806414">
      <w:pPr>
        <w:pStyle w:val="CommentText"/>
        <w:spacing w:after="0" w:line="240" w:lineRule="auto"/>
        <w:jc w:val="both"/>
        <w:rPr>
          <w:rFonts w:ascii="Times New Roman" w:eastAsia="Verdana" w:hAnsi="Times New Roman" w:cs="Times New Roman"/>
          <w:sz w:val="24"/>
          <w:szCs w:val="24"/>
          <w:lang w:bidi="hi-IN"/>
        </w:rPr>
      </w:pPr>
      <w:r w:rsidRPr="00CF317C">
        <w:rPr>
          <w:rFonts w:ascii="Times New Roman" w:eastAsia="Verdana" w:hAnsi="Times New Roman" w:cs="Times New Roman"/>
          <w:sz w:val="24"/>
          <w:szCs w:val="24"/>
          <w:lang w:bidi="hi-IN"/>
        </w:rPr>
        <w:t xml:space="preserve">The Committee may </w:t>
      </w:r>
      <w:r w:rsidRPr="00781B31">
        <w:rPr>
          <w:rFonts w:ascii="Times New Roman" w:eastAsia="Verdana" w:hAnsi="Times New Roman" w:cs="Times New Roman"/>
          <w:b/>
          <w:bCs/>
          <w:sz w:val="24"/>
          <w:szCs w:val="24"/>
          <w:lang w:bidi="hi-IN"/>
        </w:rPr>
        <w:t>CONSIDER</w:t>
      </w:r>
      <w:r w:rsidRPr="00C74B9B">
        <w:rPr>
          <w:rFonts w:ascii="Times New Roman" w:eastAsia="Times New Roman" w:hAnsi="Times New Roman" w:cs="Times New Roman"/>
          <w:bCs/>
          <w:sz w:val="24"/>
          <w:szCs w:val="24"/>
          <w:lang w:eastAsia="en-IN" w:bidi="hi-IN"/>
        </w:rPr>
        <w:t xml:space="preserve"> </w:t>
      </w:r>
      <w:r>
        <w:rPr>
          <w:rFonts w:ascii="Times New Roman" w:eastAsia="Times New Roman" w:hAnsi="Times New Roman" w:cs="Times New Roman"/>
          <w:bCs/>
          <w:sz w:val="24"/>
          <w:szCs w:val="24"/>
          <w:lang w:eastAsia="en-IN" w:bidi="hi-IN"/>
        </w:rPr>
        <w:t>f</w:t>
      </w:r>
      <w:r w:rsidRPr="00F35626">
        <w:rPr>
          <w:rFonts w:ascii="Times New Roman" w:eastAsia="Times New Roman" w:hAnsi="Times New Roman" w:cs="Times New Roman"/>
          <w:bCs/>
          <w:sz w:val="24"/>
          <w:szCs w:val="24"/>
          <w:lang w:eastAsia="en-IN" w:bidi="hi-IN"/>
        </w:rPr>
        <w:t xml:space="preserve">inalization of the </w:t>
      </w:r>
      <w:r w:rsidR="00E62288">
        <w:rPr>
          <w:rFonts w:ascii="Times New Roman" w:eastAsia="Times New Roman" w:hAnsi="Times New Roman" w:cs="Times New Roman"/>
          <w:bCs/>
          <w:sz w:val="24"/>
          <w:szCs w:val="24"/>
          <w:lang w:eastAsia="en-IN" w:bidi="hi-IN"/>
        </w:rPr>
        <w:t>document</w:t>
      </w:r>
      <w:r w:rsidRPr="00F35626">
        <w:rPr>
          <w:rFonts w:ascii="Times New Roman" w:eastAsia="Times New Roman" w:hAnsi="Times New Roman" w:cs="Times New Roman"/>
          <w:bCs/>
          <w:sz w:val="24"/>
          <w:szCs w:val="24"/>
          <w:lang w:eastAsia="en-IN" w:bidi="hi-IN"/>
        </w:rPr>
        <w:t>.</w:t>
      </w:r>
    </w:p>
    <w:p w14:paraId="30A0CD11" w14:textId="77777777" w:rsidR="002241C1" w:rsidRPr="003B2521" w:rsidRDefault="002241C1" w:rsidP="002241C1">
      <w:pPr>
        <w:spacing w:after="0" w:line="240" w:lineRule="auto"/>
        <w:ind w:left="720" w:hanging="720"/>
        <w:jc w:val="both"/>
        <w:rPr>
          <w:rFonts w:ascii="Times New Roman" w:eastAsia="Times New Roman" w:hAnsi="Times New Roman" w:cs="Times New Roman"/>
          <w:b/>
          <w:sz w:val="24"/>
          <w:szCs w:val="24"/>
          <w:lang w:eastAsia="en-IN" w:bidi="hi-IN"/>
        </w:rPr>
      </w:pPr>
    </w:p>
    <w:p w14:paraId="23E7DD71" w14:textId="143FE872" w:rsidR="002241C1" w:rsidRPr="003B2521" w:rsidRDefault="00F35626" w:rsidP="000C3FE3">
      <w:pPr>
        <w:spacing w:after="0" w:line="240" w:lineRule="auto"/>
        <w:jc w:val="both"/>
        <w:rPr>
          <w:rFonts w:ascii="Times New Roman" w:eastAsia="Times New Roman" w:hAnsi="Times New Roman" w:cs="Times New Roman"/>
          <w:b/>
          <w:sz w:val="24"/>
          <w:szCs w:val="24"/>
          <w:lang w:eastAsia="en-IN" w:bidi="hi-IN"/>
        </w:rPr>
      </w:pPr>
      <w:r>
        <w:rPr>
          <w:rFonts w:ascii="Times New Roman" w:hAnsi="Times New Roman" w:cs="Mangal"/>
          <w:b/>
          <w:bCs/>
          <w:sz w:val="24"/>
          <w:szCs w:val="24"/>
          <w:lang w:val="en-US"/>
        </w:rPr>
        <w:t>6</w:t>
      </w:r>
      <w:r w:rsidR="00C1267A">
        <w:rPr>
          <w:rFonts w:ascii="Times New Roman" w:hAnsi="Times New Roman" w:cs="Mangal"/>
          <w:b/>
          <w:bCs/>
          <w:sz w:val="24"/>
          <w:szCs w:val="24"/>
          <w:lang w:val="en-US"/>
        </w:rPr>
        <w:t>.2</w:t>
      </w:r>
      <w:r>
        <w:rPr>
          <w:rFonts w:ascii="Times New Roman" w:eastAsia="Times New Roman" w:hAnsi="Times New Roman" w:cs="Times New Roman"/>
          <w:b/>
          <w:sz w:val="24"/>
          <w:szCs w:val="24"/>
          <w:lang w:eastAsia="en-IN" w:bidi="hi-IN"/>
        </w:rPr>
        <w:t xml:space="preserve">  </w:t>
      </w:r>
      <w:r w:rsidR="002241C1" w:rsidRPr="003B2521">
        <w:rPr>
          <w:rFonts w:ascii="Times New Roman" w:eastAsia="Times New Roman" w:hAnsi="Times New Roman" w:cs="Times New Roman"/>
          <w:b/>
          <w:sz w:val="24"/>
          <w:szCs w:val="24"/>
          <w:lang w:eastAsia="en-IN" w:bidi="hi-IN"/>
        </w:rPr>
        <w:t xml:space="preserve"> Doc No.: PCD 19 (1</w:t>
      </w:r>
      <w:r w:rsidR="00B35AA8">
        <w:rPr>
          <w:rFonts w:ascii="Times New Roman" w:eastAsia="Times New Roman" w:hAnsi="Times New Roman" w:cs="Times New Roman"/>
          <w:b/>
          <w:sz w:val="24"/>
          <w:szCs w:val="24"/>
          <w:lang w:eastAsia="en-IN" w:bidi="hi-IN"/>
        </w:rPr>
        <w:t>7248</w:t>
      </w:r>
      <w:r w:rsidR="002241C1" w:rsidRPr="003B2521">
        <w:rPr>
          <w:rFonts w:ascii="Times New Roman" w:eastAsia="Times New Roman" w:hAnsi="Times New Roman" w:cs="Times New Roman"/>
          <w:b/>
          <w:sz w:val="24"/>
          <w:szCs w:val="24"/>
          <w:lang w:eastAsia="en-IN" w:bidi="hi-IN"/>
        </w:rPr>
        <w:t xml:space="preserve">) C </w:t>
      </w:r>
      <w:r w:rsidR="00B35AA8">
        <w:rPr>
          <w:rFonts w:ascii="Times New Roman" w:eastAsia="Times New Roman" w:hAnsi="Times New Roman" w:cs="Times New Roman"/>
          <w:b/>
          <w:sz w:val="24"/>
          <w:szCs w:val="24"/>
          <w:lang w:eastAsia="en-IN" w:bidi="hi-IN"/>
        </w:rPr>
        <w:t xml:space="preserve">Henna </w:t>
      </w:r>
      <w:r w:rsidR="005872E7">
        <w:rPr>
          <w:rFonts w:ascii="Times New Roman" w:eastAsia="Times New Roman" w:hAnsi="Times New Roman" w:cs="Times New Roman"/>
          <w:b/>
          <w:sz w:val="24"/>
          <w:szCs w:val="24"/>
          <w:lang w:eastAsia="en-IN" w:bidi="hi-IN"/>
        </w:rPr>
        <w:t>(</w:t>
      </w:r>
      <w:proofErr w:type="spellStart"/>
      <w:r w:rsidR="005872E7">
        <w:rPr>
          <w:rFonts w:ascii="Times New Roman" w:eastAsia="Times New Roman" w:hAnsi="Times New Roman" w:cs="Times New Roman"/>
          <w:b/>
          <w:sz w:val="24"/>
          <w:szCs w:val="24"/>
          <w:lang w:eastAsia="en-IN" w:bidi="hi-IN"/>
        </w:rPr>
        <w:t>Mehendi</w:t>
      </w:r>
      <w:proofErr w:type="spellEnd"/>
      <w:r w:rsidR="005872E7">
        <w:rPr>
          <w:rFonts w:ascii="Times New Roman" w:eastAsia="Times New Roman" w:hAnsi="Times New Roman" w:cs="Times New Roman"/>
          <w:b/>
          <w:sz w:val="24"/>
          <w:szCs w:val="24"/>
          <w:lang w:eastAsia="en-IN" w:bidi="hi-IN"/>
        </w:rPr>
        <w:t>) Powder – Specification</w:t>
      </w:r>
      <w:r w:rsidR="002241C1" w:rsidRPr="003B2521">
        <w:rPr>
          <w:rFonts w:ascii="Times New Roman" w:eastAsia="Times New Roman" w:hAnsi="Times New Roman" w:cs="Times New Roman"/>
          <w:b/>
          <w:sz w:val="24"/>
          <w:szCs w:val="24"/>
          <w:lang w:eastAsia="en-IN" w:bidi="hi-IN"/>
        </w:rPr>
        <w:t xml:space="preserve"> (</w:t>
      </w:r>
      <w:r w:rsidR="002241C1" w:rsidRPr="00781B31">
        <w:rPr>
          <w:rFonts w:ascii="Times New Roman" w:eastAsia="Times New Roman" w:hAnsi="Times New Roman" w:cs="Times New Roman"/>
          <w:b/>
          <w:i/>
          <w:sz w:val="24"/>
          <w:szCs w:val="24"/>
          <w:lang w:eastAsia="en-IN" w:bidi="hi-IN"/>
        </w:rPr>
        <w:t>Second revision</w:t>
      </w:r>
      <w:r w:rsidR="002241C1" w:rsidRPr="003B2521">
        <w:rPr>
          <w:rFonts w:ascii="Times New Roman" w:eastAsia="Times New Roman" w:hAnsi="Times New Roman" w:cs="Times New Roman"/>
          <w:b/>
          <w:sz w:val="24"/>
          <w:szCs w:val="24"/>
          <w:lang w:eastAsia="en-IN" w:bidi="hi-IN"/>
        </w:rPr>
        <w:t xml:space="preserve"> of IS </w:t>
      </w:r>
      <w:r w:rsidR="00B35AA8">
        <w:rPr>
          <w:rFonts w:ascii="Times New Roman" w:eastAsia="Times New Roman" w:hAnsi="Times New Roman" w:cs="Times New Roman"/>
          <w:b/>
          <w:sz w:val="24"/>
          <w:szCs w:val="24"/>
          <w:lang w:eastAsia="en-IN" w:bidi="hi-IN"/>
        </w:rPr>
        <w:t>11142</w:t>
      </w:r>
      <w:r w:rsidR="002241C1" w:rsidRPr="003B2521">
        <w:rPr>
          <w:rFonts w:ascii="Times New Roman" w:eastAsia="Times New Roman" w:hAnsi="Times New Roman" w:cs="Times New Roman"/>
          <w:b/>
          <w:sz w:val="24"/>
          <w:szCs w:val="24"/>
          <w:lang w:eastAsia="en-IN" w:bidi="hi-IN"/>
        </w:rPr>
        <w:t>)</w:t>
      </w:r>
    </w:p>
    <w:p w14:paraId="6A034C75" w14:textId="77777777" w:rsidR="002C370B" w:rsidRDefault="002C370B" w:rsidP="00F35626">
      <w:pPr>
        <w:spacing w:after="0" w:line="240" w:lineRule="auto"/>
        <w:ind w:right="-180"/>
        <w:jc w:val="both"/>
        <w:rPr>
          <w:rFonts w:ascii="Times New Roman" w:eastAsia="Times New Roman" w:hAnsi="Times New Roman" w:cs="Times New Roman"/>
          <w:b/>
          <w:sz w:val="24"/>
          <w:szCs w:val="24"/>
          <w:lang w:eastAsia="en-IN" w:bidi="hi-IN"/>
        </w:rPr>
      </w:pPr>
    </w:p>
    <w:p w14:paraId="07110C36" w14:textId="20BE98F1" w:rsidR="00B33CE6" w:rsidRDefault="002241C1" w:rsidP="00F35626">
      <w:pPr>
        <w:spacing w:after="0" w:line="240" w:lineRule="auto"/>
        <w:ind w:right="-514"/>
        <w:jc w:val="both"/>
        <w:rPr>
          <w:rFonts w:ascii="Times New Roman" w:eastAsia="Times New Roman" w:hAnsi="Times New Roman" w:cs="Times New Roman"/>
          <w:sz w:val="24"/>
          <w:szCs w:val="24"/>
          <w:lang w:eastAsia="en-IN" w:bidi="hi-IN"/>
        </w:rPr>
      </w:pPr>
      <w:r w:rsidRPr="00F35626">
        <w:rPr>
          <w:rFonts w:ascii="Times New Roman" w:eastAsia="Times New Roman" w:hAnsi="Times New Roman" w:cs="Times New Roman"/>
          <w:sz w:val="24"/>
          <w:szCs w:val="24"/>
          <w:lang w:eastAsia="en-IN" w:bidi="hi-IN"/>
        </w:rPr>
        <w:t xml:space="preserve">The </w:t>
      </w:r>
      <w:r w:rsidR="002C370B">
        <w:rPr>
          <w:rFonts w:ascii="Times New Roman" w:eastAsia="Times New Roman" w:hAnsi="Times New Roman" w:cs="Times New Roman"/>
          <w:sz w:val="24"/>
          <w:szCs w:val="24"/>
          <w:lang w:eastAsia="en-IN" w:bidi="hi-IN"/>
        </w:rPr>
        <w:t>document no.</w:t>
      </w:r>
      <w:r w:rsidRPr="00F35626">
        <w:rPr>
          <w:rFonts w:ascii="Times New Roman" w:eastAsia="Times New Roman" w:hAnsi="Times New Roman" w:cs="Times New Roman"/>
          <w:sz w:val="24"/>
          <w:szCs w:val="24"/>
          <w:lang w:eastAsia="en-IN" w:bidi="hi-IN"/>
        </w:rPr>
        <w:t xml:space="preserve"> PCD 19 (1</w:t>
      </w:r>
      <w:r w:rsidR="005872E7">
        <w:rPr>
          <w:rFonts w:ascii="Times New Roman" w:eastAsia="Times New Roman" w:hAnsi="Times New Roman" w:cs="Times New Roman"/>
          <w:sz w:val="24"/>
          <w:szCs w:val="24"/>
          <w:lang w:eastAsia="en-IN" w:bidi="hi-IN"/>
        </w:rPr>
        <w:t>7248</w:t>
      </w:r>
      <w:r w:rsidRPr="00F35626">
        <w:rPr>
          <w:rFonts w:ascii="Times New Roman" w:eastAsia="Times New Roman" w:hAnsi="Times New Roman" w:cs="Times New Roman"/>
          <w:sz w:val="24"/>
          <w:szCs w:val="24"/>
          <w:lang w:eastAsia="en-IN" w:bidi="hi-IN"/>
        </w:rPr>
        <w:t>) C was issued in</w:t>
      </w:r>
      <w:r w:rsidR="006049C2">
        <w:rPr>
          <w:rFonts w:ascii="Times New Roman" w:eastAsia="Times New Roman" w:hAnsi="Times New Roman" w:cs="Times New Roman"/>
          <w:sz w:val="24"/>
          <w:szCs w:val="24"/>
          <w:lang w:eastAsia="en-IN" w:bidi="hi-IN"/>
        </w:rPr>
        <w:t>to</w:t>
      </w:r>
      <w:r w:rsidRPr="00F35626">
        <w:rPr>
          <w:rFonts w:ascii="Times New Roman" w:eastAsia="Times New Roman" w:hAnsi="Times New Roman" w:cs="Times New Roman"/>
          <w:sz w:val="24"/>
          <w:szCs w:val="24"/>
          <w:lang w:eastAsia="en-IN" w:bidi="hi-IN"/>
        </w:rPr>
        <w:t xml:space="preserve"> Wide Circulation vide </w:t>
      </w:r>
      <w:r w:rsidR="00F35626" w:rsidRPr="00F35626">
        <w:rPr>
          <w:rFonts w:ascii="Times New Roman" w:eastAsia="Times New Roman" w:hAnsi="Times New Roman" w:cs="Times New Roman"/>
          <w:sz w:val="24"/>
          <w:szCs w:val="24"/>
          <w:lang w:eastAsia="en-IN" w:bidi="hi-IN"/>
        </w:rPr>
        <w:t xml:space="preserve">letter </w:t>
      </w:r>
      <w:proofErr w:type="spellStart"/>
      <w:r w:rsidR="00F35626" w:rsidRPr="00F35626">
        <w:rPr>
          <w:rFonts w:ascii="Times New Roman" w:eastAsia="Times New Roman" w:hAnsi="Times New Roman" w:cs="Times New Roman"/>
          <w:sz w:val="24"/>
          <w:szCs w:val="24"/>
          <w:lang w:eastAsia="en-IN" w:bidi="hi-IN"/>
        </w:rPr>
        <w:t>no.</w:t>
      </w:r>
      <w:r w:rsidRPr="00F35626">
        <w:rPr>
          <w:rFonts w:ascii="Times New Roman" w:eastAsia="Times New Roman" w:hAnsi="Times New Roman" w:cs="Times New Roman"/>
          <w:sz w:val="24"/>
          <w:szCs w:val="24"/>
          <w:lang w:eastAsia="en-IN" w:bidi="hi-IN"/>
        </w:rPr>
        <w:t>P</w:t>
      </w:r>
      <w:r w:rsidR="005872E7">
        <w:rPr>
          <w:rFonts w:ascii="Times New Roman" w:eastAsia="Times New Roman" w:hAnsi="Times New Roman" w:cs="Times New Roman"/>
          <w:sz w:val="24"/>
          <w:szCs w:val="24"/>
          <w:lang w:eastAsia="en-IN" w:bidi="hi-IN"/>
        </w:rPr>
        <w:t>CD</w:t>
      </w:r>
      <w:proofErr w:type="spellEnd"/>
      <w:r w:rsidR="005872E7">
        <w:rPr>
          <w:rFonts w:ascii="Times New Roman" w:eastAsia="Times New Roman" w:hAnsi="Times New Roman" w:cs="Times New Roman"/>
          <w:sz w:val="24"/>
          <w:szCs w:val="24"/>
          <w:lang w:eastAsia="en-IN" w:bidi="hi-IN"/>
        </w:rPr>
        <w:t xml:space="preserve"> 19 (17248) C dated 22/04/2021</w:t>
      </w:r>
      <w:r w:rsidRPr="00F35626">
        <w:rPr>
          <w:rFonts w:ascii="Times New Roman" w:eastAsia="Times New Roman" w:hAnsi="Times New Roman" w:cs="Times New Roman"/>
          <w:b/>
          <w:sz w:val="24"/>
          <w:szCs w:val="24"/>
          <w:lang w:eastAsia="en-IN" w:bidi="hi-IN"/>
        </w:rPr>
        <w:t xml:space="preserve"> </w:t>
      </w:r>
      <w:r w:rsidR="00FC4EC3">
        <w:rPr>
          <w:rFonts w:ascii="Times New Roman" w:eastAsia="Times New Roman" w:hAnsi="Times New Roman" w:cs="Times New Roman"/>
          <w:sz w:val="24"/>
          <w:szCs w:val="24"/>
          <w:lang w:eastAsia="en-IN" w:bidi="hi-IN"/>
        </w:rPr>
        <w:t>e</w:t>
      </w:r>
      <w:r w:rsidRPr="00F35626">
        <w:rPr>
          <w:rFonts w:ascii="Times New Roman" w:eastAsia="Times New Roman" w:hAnsi="Times New Roman" w:cs="Times New Roman"/>
          <w:sz w:val="24"/>
          <w:szCs w:val="24"/>
          <w:lang w:eastAsia="en-IN" w:bidi="hi-IN"/>
        </w:rPr>
        <w:t>liciting comments. End date for</w:t>
      </w:r>
      <w:r w:rsidR="00F35626" w:rsidRPr="00F35626">
        <w:rPr>
          <w:rFonts w:ascii="Times New Roman" w:eastAsia="Times New Roman" w:hAnsi="Times New Roman" w:cs="Times New Roman"/>
          <w:sz w:val="24"/>
          <w:szCs w:val="24"/>
          <w:lang w:eastAsia="en-IN" w:bidi="hi-IN"/>
        </w:rPr>
        <w:t xml:space="preserve"> </w:t>
      </w:r>
      <w:r w:rsidRPr="00F35626">
        <w:rPr>
          <w:rFonts w:ascii="Times New Roman" w:eastAsia="Times New Roman" w:hAnsi="Times New Roman" w:cs="Times New Roman"/>
          <w:sz w:val="24"/>
          <w:szCs w:val="24"/>
          <w:lang w:eastAsia="en-IN" w:bidi="hi-IN"/>
        </w:rPr>
        <w:t>comments was</w:t>
      </w:r>
      <w:r w:rsidR="00F35626" w:rsidRPr="00F35626">
        <w:rPr>
          <w:rFonts w:ascii="Times New Roman" w:eastAsia="Times New Roman" w:hAnsi="Times New Roman" w:cs="Times New Roman"/>
          <w:sz w:val="24"/>
          <w:szCs w:val="24"/>
          <w:lang w:eastAsia="en-IN" w:bidi="hi-IN"/>
        </w:rPr>
        <w:t xml:space="preserve"> </w:t>
      </w:r>
      <w:r w:rsidR="001B6413">
        <w:rPr>
          <w:rFonts w:ascii="Times New Roman" w:eastAsia="Times New Roman" w:hAnsi="Times New Roman" w:cs="Times New Roman"/>
          <w:sz w:val="24"/>
          <w:szCs w:val="24"/>
          <w:lang w:eastAsia="en-IN" w:bidi="hi-IN"/>
        </w:rPr>
        <w:t>21/06/2021</w:t>
      </w:r>
      <w:r w:rsidRPr="00F35626">
        <w:rPr>
          <w:rFonts w:ascii="Times New Roman" w:eastAsia="Times New Roman" w:hAnsi="Times New Roman" w:cs="Times New Roman"/>
          <w:sz w:val="24"/>
          <w:szCs w:val="24"/>
          <w:lang w:eastAsia="en-IN" w:bidi="hi-IN"/>
        </w:rPr>
        <w:t>.</w:t>
      </w:r>
      <w:r w:rsidR="002C370B">
        <w:rPr>
          <w:rFonts w:ascii="Times New Roman" w:eastAsia="Times New Roman" w:hAnsi="Times New Roman" w:cs="Times New Roman"/>
          <w:sz w:val="24"/>
          <w:szCs w:val="24"/>
          <w:lang w:eastAsia="en-IN" w:bidi="hi-IN"/>
        </w:rPr>
        <w:t xml:space="preserve"> The following comments have been received on the draft:</w:t>
      </w:r>
    </w:p>
    <w:p w14:paraId="340E3900" w14:textId="77777777" w:rsidR="00B33CE6" w:rsidRDefault="00B33CE6" w:rsidP="00F35626">
      <w:pPr>
        <w:spacing w:after="0" w:line="240" w:lineRule="auto"/>
        <w:ind w:right="-514"/>
        <w:jc w:val="both"/>
        <w:rPr>
          <w:rFonts w:ascii="Times New Roman" w:eastAsia="Times New Roman" w:hAnsi="Times New Roman" w:cs="Times New Roman"/>
          <w:sz w:val="24"/>
          <w:szCs w:val="24"/>
          <w:lang w:eastAsia="en-IN" w:bidi="hi-IN"/>
        </w:rPr>
      </w:pPr>
    </w:p>
    <w:tbl>
      <w:tblPr>
        <w:tblW w:w="11250" w:type="dxa"/>
        <w:tblInd w:w="-725" w:type="dxa"/>
        <w:tblLayout w:type="fixed"/>
        <w:tblCellMar>
          <w:left w:w="106" w:type="dxa"/>
          <w:right w:w="55" w:type="dxa"/>
        </w:tblCellMar>
        <w:tblLook w:val="04A0" w:firstRow="1" w:lastRow="0" w:firstColumn="1" w:lastColumn="0" w:noHBand="0" w:noVBand="1"/>
      </w:tblPr>
      <w:tblGrid>
        <w:gridCol w:w="530"/>
        <w:gridCol w:w="2015"/>
        <w:gridCol w:w="1669"/>
        <w:gridCol w:w="1816"/>
        <w:gridCol w:w="1812"/>
        <w:gridCol w:w="3408"/>
      </w:tblGrid>
      <w:tr w:rsidR="00B33CE6" w:rsidRPr="00B33CE6" w14:paraId="402B2989" w14:textId="77777777" w:rsidTr="00D2248A">
        <w:trPr>
          <w:trHeight w:val="1114"/>
        </w:trPr>
        <w:tc>
          <w:tcPr>
            <w:tcW w:w="530" w:type="dxa"/>
            <w:tcBorders>
              <w:top w:val="single" w:sz="4" w:space="0" w:color="000000"/>
              <w:left w:val="single" w:sz="4" w:space="0" w:color="000000"/>
              <w:bottom w:val="single" w:sz="4" w:space="0" w:color="000000"/>
              <w:right w:val="single" w:sz="4" w:space="0" w:color="000000"/>
            </w:tcBorders>
            <w:hideMark/>
          </w:tcPr>
          <w:p w14:paraId="20AD967C"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Sl.</w:t>
            </w:r>
          </w:p>
          <w:p w14:paraId="3E72D296"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No.</w:t>
            </w:r>
          </w:p>
        </w:tc>
        <w:tc>
          <w:tcPr>
            <w:tcW w:w="2015" w:type="dxa"/>
            <w:tcBorders>
              <w:top w:val="single" w:sz="4" w:space="0" w:color="000000"/>
              <w:left w:val="single" w:sz="4" w:space="0" w:color="000000"/>
              <w:bottom w:val="single" w:sz="4" w:space="0" w:color="000000"/>
              <w:right w:val="single" w:sz="4" w:space="0" w:color="000000"/>
            </w:tcBorders>
            <w:hideMark/>
          </w:tcPr>
          <w:p w14:paraId="56059F87"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Clause/Subclause/</w:t>
            </w:r>
          </w:p>
          <w:p w14:paraId="30C5F27C"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proofErr w:type="gramStart"/>
            <w:r w:rsidRPr="00B33CE6">
              <w:rPr>
                <w:rFonts w:ascii="Times New Roman" w:hAnsi="Times New Roman" w:cs="Times New Roman"/>
                <w:b/>
                <w:bCs/>
                <w:sz w:val="24"/>
                <w:szCs w:val="24"/>
                <w:lang w:val="en-US" w:bidi="hi-IN"/>
              </w:rPr>
              <w:t>para/table/fig</w:t>
            </w:r>
            <w:proofErr w:type="gramEnd"/>
            <w:r w:rsidRPr="00B33CE6">
              <w:rPr>
                <w:rFonts w:ascii="Times New Roman" w:hAnsi="Times New Roman" w:cs="Times New Roman"/>
                <w:b/>
                <w:bCs/>
                <w:sz w:val="24"/>
                <w:szCs w:val="24"/>
                <w:lang w:val="en-US" w:bidi="hi-IN"/>
              </w:rPr>
              <w:t>.</w:t>
            </w:r>
          </w:p>
          <w:p w14:paraId="34F43CDD"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No. commented</w:t>
            </w:r>
          </w:p>
        </w:tc>
        <w:tc>
          <w:tcPr>
            <w:tcW w:w="1669" w:type="dxa"/>
            <w:tcBorders>
              <w:top w:val="single" w:sz="4" w:space="0" w:color="000000"/>
              <w:left w:val="single" w:sz="4" w:space="0" w:color="000000"/>
              <w:bottom w:val="single" w:sz="4" w:space="0" w:color="000000"/>
              <w:right w:val="single" w:sz="4" w:space="0" w:color="000000"/>
            </w:tcBorders>
            <w:hideMark/>
          </w:tcPr>
          <w:p w14:paraId="18CFBE82"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Commentator/</w:t>
            </w:r>
          </w:p>
          <w:p w14:paraId="74CC3AFE"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Organization/</w:t>
            </w:r>
          </w:p>
          <w:p w14:paraId="5A002433"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Abbreviation</w:t>
            </w:r>
          </w:p>
        </w:tc>
        <w:tc>
          <w:tcPr>
            <w:tcW w:w="1816" w:type="dxa"/>
            <w:tcBorders>
              <w:top w:val="single" w:sz="4" w:space="0" w:color="000000"/>
              <w:left w:val="single" w:sz="4" w:space="0" w:color="000000"/>
              <w:bottom w:val="single" w:sz="4" w:space="0" w:color="000000"/>
              <w:right w:val="single" w:sz="4" w:space="0" w:color="000000"/>
            </w:tcBorders>
            <w:hideMark/>
          </w:tcPr>
          <w:p w14:paraId="5279912B"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Type of Comments</w:t>
            </w:r>
          </w:p>
          <w:p w14:paraId="1CC2F3E4"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(General/Editorial / Technical)</w:t>
            </w:r>
          </w:p>
        </w:tc>
        <w:tc>
          <w:tcPr>
            <w:tcW w:w="1812" w:type="dxa"/>
            <w:tcBorders>
              <w:top w:val="single" w:sz="4" w:space="0" w:color="000000"/>
              <w:left w:val="single" w:sz="4" w:space="0" w:color="000000"/>
              <w:bottom w:val="single" w:sz="4" w:space="0" w:color="000000"/>
              <w:right w:val="single" w:sz="4" w:space="0" w:color="000000"/>
            </w:tcBorders>
            <w:hideMark/>
          </w:tcPr>
          <w:p w14:paraId="7E13406D"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Justification</w:t>
            </w:r>
          </w:p>
        </w:tc>
        <w:tc>
          <w:tcPr>
            <w:tcW w:w="3408" w:type="dxa"/>
            <w:tcBorders>
              <w:top w:val="single" w:sz="4" w:space="0" w:color="000000"/>
              <w:left w:val="single" w:sz="4" w:space="0" w:color="000000"/>
              <w:bottom w:val="single" w:sz="4" w:space="0" w:color="000000"/>
              <w:right w:val="single" w:sz="4" w:space="0" w:color="000000"/>
            </w:tcBorders>
            <w:hideMark/>
          </w:tcPr>
          <w:p w14:paraId="439B8431" w14:textId="77777777" w:rsidR="00B33CE6" w:rsidRPr="00B33CE6" w:rsidRDefault="00B33CE6" w:rsidP="00781B31">
            <w:pPr>
              <w:widowControl w:val="0"/>
              <w:kinsoku w:val="0"/>
              <w:spacing w:after="0" w:line="240" w:lineRule="auto"/>
              <w:jc w:val="center"/>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Proposed change</w:t>
            </w:r>
          </w:p>
        </w:tc>
      </w:tr>
      <w:tr w:rsidR="00B33CE6" w:rsidRPr="00B33CE6" w14:paraId="15D27E0E" w14:textId="77777777" w:rsidTr="00D2248A">
        <w:trPr>
          <w:trHeight w:val="1114"/>
        </w:trPr>
        <w:tc>
          <w:tcPr>
            <w:tcW w:w="530" w:type="dxa"/>
            <w:tcBorders>
              <w:top w:val="single" w:sz="4" w:space="0" w:color="000000"/>
              <w:left w:val="single" w:sz="4" w:space="0" w:color="000000"/>
              <w:bottom w:val="single" w:sz="4" w:space="0" w:color="000000"/>
              <w:right w:val="single" w:sz="4" w:space="0" w:color="000000"/>
            </w:tcBorders>
          </w:tcPr>
          <w:p w14:paraId="52E54F86" w14:textId="77777777" w:rsidR="00B33CE6" w:rsidRPr="00B33CE6" w:rsidRDefault="00B33CE6" w:rsidP="00902422">
            <w:pPr>
              <w:widowControl w:val="0"/>
              <w:kinsoku w:val="0"/>
              <w:jc w:val="both"/>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1.</w:t>
            </w:r>
          </w:p>
        </w:tc>
        <w:tc>
          <w:tcPr>
            <w:tcW w:w="2015" w:type="dxa"/>
            <w:tcBorders>
              <w:top w:val="single" w:sz="4" w:space="0" w:color="000000"/>
              <w:left w:val="single" w:sz="4" w:space="0" w:color="000000"/>
              <w:bottom w:val="single" w:sz="4" w:space="0" w:color="000000"/>
              <w:right w:val="single" w:sz="4" w:space="0" w:color="000000"/>
            </w:tcBorders>
          </w:tcPr>
          <w:p w14:paraId="4228B0F4" w14:textId="77777777" w:rsidR="00B33CE6" w:rsidRPr="00B33CE6" w:rsidRDefault="00B33CE6" w:rsidP="00902422">
            <w:pPr>
              <w:widowControl w:val="0"/>
              <w:kinsoku w:val="0"/>
              <w:jc w:val="both"/>
              <w:rPr>
                <w:rFonts w:ascii="Times New Roman" w:hAnsi="Times New Roman" w:cs="Times New Roman"/>
                <w:sz w:val="24"/>
                <w:szCs w:val="24"/>
                <w:lang w:val="en-US" w:bidi="hi-IN"/>
              </w:rPr>
            </w:pPr>
            <w:r w:rsidRPr="00B33CE6">
              <w:rPr>
                <w:rFonts w:ascii="Times New Roman" w:hAnsi="Times New Roman" w:cs="Times New Roman"/>
                <w:sz w:val="24"/>
                <w:szCs w:val="24"/>
                <w:lang w:val="en-US" w:bidi="hi-IN"/>
              </w:rPr>
              <w:t>4.4</w:t>
            </w:r>
          </w:p>
        </w:tc>
        <w:tc>
          <w:tcPr>
            <w:tcW w:w="1669" w:type="dxa"/>
            <w:tcBorders>
              <w:top w:val="single" w:sz="4" w:space="0" w:color="000000"/>
              <w:left w:val="single" w:sz="4" w:space="0" w:color="000000"/>
              <w:bottom w:val="single" w:sz="4" w:space="0" w:color="000000"/>
              <w:right w:val="single" w:sz="4" w:space="0" w:color="000000"/>
            </w:tcBorders>
          </w:tcPr>
          <w:p w14:paraId="2E196259" w14:textId="77777777" w:rsidR="00B33CE6" w:rsidRPr="00B33CE6" w:rsidRDefault="00B33CE6" w:rsidP="00902422">
            <w:pPr>
              <w:widowControl w:val="0"/>
              <w:kinsoku w:val="0"/>
              <w:jc w:val="both"/>
              <w:rPr>
                <w:rFonts w:ascii="Times New Roman" w:hAnsi="Times New Roman" w:cs="Times New Roman"/>
                <w:sz w:val="24"/>
                <w:szCs w:val="24"/>
                <w:lang w:val="en-US" w:bidi="hi-IN"/>
              </w:rPr>
            </w:pPr>
            <w:r w:rsidRPr="00B33CE6">
              <w:rPr>
                <w:rFonts w:ascii="Times New Roman" w:hAnsi="Times New Roman" w:cs="Times New Roman"/>
                <w:sz w:val="24"/>
                <w:szCs w:val="24"/>
                <w:lang w:val="en-US" w:bidi="hi-IN"/>
              </w:rPr>
              <w:t xml:space="preserve">Dr. </w:t>
            </w:r>
            <w:proofErr w:type="spellStart"/>
            <w:r w:rsidRPr="00B33CE6">
              <w:rPr>
                <w:rFonts w:ascii="Times New Roman" w:hAnsi="Times New Roman" w:cs="Times New Roman"/>
                <w:sz w:val="24"/>
                <w:szCs w:val="24"/>
                <w:lang w:val="en-US" w:bidi="hi-IN"/>
              </w:rPr>
              <w:t>Jayashree</w:t>
            </w:r>
            <w:proofErr w:type="spellEnd"/>
            <w:r w:rsidRPr="00B33CE6">
              <w:rPr>
                <w:rFonts w:ascii="Times New Roman" w:hAnsi="Times New Roman" w:cs="Times New Roman"/>
                <w:sz w:val="24"/>
                <w:szCs w:val="24"/>
                <w:lang w:val="en-US" w:bidi="hi-IN"/>
              </w:rPr>
              <w:t xml:space="preserve"> </w:t>
            </w:r>
            <w:proofErr w:type="spellStart"/>
            <w:r w:rsidRPr="00B33CE6">
              <w:rPr>
                <w:rFonts w:ascii="Times New Roman" w:hAnsi="Times New Roman" w:cs="Times New Roman"/>
                <w:sz w:val="24"/>
                <w:szCs w:val="24"/>
                <w:lang w:val="en-US" w:bidi="hi-IN"/>
              </w:rPr>
              <w:t>Anand</w:t>
            </w:r>
            <w:proofErr w:type="spellEnd"/>
          </w:p>
          <w:p w14:paraId="1EDEC4C7" w14:textId="77777777" w:rsidR="00B33CE6" w:rsidRPr="00B33CE6" w:rsidRDefault="00B33CE6" w:rsidP="00902422">
            <w:pPr>
              <w:widowControl w:val="0"/>
              <w:kinsoku w:val="0"/>
              <w:jc w:val="both"/>
              <w:rPr>
                <w:rFonts w:ascii="Times New Roman" w:hAnsi="Times New Roman" w:cs="Times New Roman"/>
                <w:sz w:val="24"/>
                <w:szCs w:val="24"/>
                <w:lang w:val="en-US" w:bidi="hi-IN"/>
              </w:rPr>
            </w:pPr>
            <w:r w:rsidRPr="00B33CE6">
              <w:rPr>
                <w:rFonts w:ascii="Times New Roman" w:hAnsi="Times New Roman" w:cs="Times New Roman"/>
                <w:sz w:val="24"/>
                <w:szCs w:val="24"/>
                <w:lang w:val="en-US" w:bidi="hi-IN"/>
              </w:rPr>
              <w:t>Hygienic Research Institute</w:t>
            </w:r>
          </w:p>
        </w:tc>
        <w:tc>
          <w:tcPr>
            <w:tcW w:w="1816" w:type="dxa"/>
            <w:tcBorders>
              <w:top w:val="single" w:sz="4" w:space="0" w:color="000000"/>
              <w:left w:val="single" w:sz="4" w:space="0" w:color="000000"/>
              <w:bottom w:val="single" w:sz="4" w:space="0" w:color="000000"/>
              <w:right w:val="single" w:sz="4" w:space="0" w:color="000000"/>
            </w:tcBorders>
          </w:tcPr>
          <w:p w14:paraId="632FD4F7" w14:textId="77777777" w:rsidR="00B33CE6" w:rsidRPr="00B33CE6" w:rsidRDefault="00B33CE6" w:rsidP="00902422">
            <w:pPr>
              <w:widowControl w:val="0"/>
              <w:kinsoku w:val="0"/>
              <w:jc w:val="both"/>
              <w:rPr>
                <w:rFonts w:ascii="Times New Roman" w:hAnsi="Times New Roman" w:cs="Times New Roman"/>
                <w:sz w:val="24"/>
                <w:szCs w:val="24"/>
                <w:lang w:val="en-US" w:bidi="hi-IN"/>
              </w:rPr>
            </w:pPr>
            <w:r w:rsidRPr="00B33CE6">
              <w:rPr>
                <w:rFonts w:ascii="Times New Roman" w:hAnsi="Times New Roman" w:cs="Times New Roman"/>
                <w:sz w:val="24"/>
                <w:szCs w:val="24"/>
                <w:lang w:val="en-US" w:bidi="hi-IN"/>
              </w:rPr>
              <w:t>Technical</w:t>
            </w:r>
          </w:p>
        </w:tc>
        <w:tc>
          <w:tcPr>
            <w:tcW w:w="1812" w:type="dxa"/>
            <w:tcBorders>
              <w:top w:val="single" w:sz="4" w:space="0" w:color="000000"/>
              <w:left w:val="single" w:sz="4" w:space="0" w:color="000000"/>
              <w:bottom w:val="single" w:sz="4" w:space="0" w:color="000000"/>
              <w:right w:val="single" w:sz="4" w:space="0" w:color="000000"/>
            </w:tcBorders>
          </w:tcPr>
          <w:p w14:paraId="3D09FD4B" w14:textId="77777777" w:rsidR="00B33CE6" w:rsidRPr="00B33CE6" w:rsidRDefault="00B33CE6" w:rsidP="00902422">
            <w:pPr>
              <w:widowControl w:val="0"/>
              <w:kinsoku w:val="0"/>
              <w:spacing w:after="0" w:line="240" w:lineRule="auto"/>
              <w:jc w:val="both"/>
              <w:rPr>
                <w:rFonts w:ascii="Times New Roman" w:hAnsi="Times New Roman" w:cs="Times New Roman"/>
                <w:sz w:val="24"/>
                <w:szCs w:val="24"/>
                <w:lang w:val="en-US" w:bidi="hi-IN"/>
              </w:rPr>
            </w:pPr>
            <w:r w:rsidRPr="00B33CE6">
              <w:rPr>
                <w:rFonts w:ascii="Times New Roman" w:hAnsi="Times New Roman" w:cs="Times New Roman"/>
                <w:sz w:val="24"/>
                <w:szCs w:val="24"/>
                <w:lang w:val="en-US" w:bidi="hi-IN"/>
              </w:rPr>
              <w:t xml:space="preserve">Test for Extraneous Sand is missing. </w:t>
            </w:r>
            <w:r w:rsidRPr="00B33CE6">
              <w:rPr>
                <w:rFonts w:ascii="Times New Roman" w:eastAsia="Times New Roman" w:hAnsi="Times New Roman" w:cs="Times New Roman"/>
                <w:sz w:val="24"/>
                <w:szCs w:val="24"/>
                <w:lang w:val="en-US" w:bidi="hi-IN"/>
              </w:rPr>
              <w:t xml:space="preserve">This will help industries to keeping tab on adulteration like foreign particles / sand </w:t>
            </w:r>
            <w:proofErr w:type="spellStart"/>
            <w:r w:rsidRPr="00B33CE6">
              <w:rPr>
                <w:rFonts w:ascii="Times New Roman" w:eastAsia="Times New Roman" w:hAnsi="Times New Roman" w:cs="Times New Roman"/>
                <w:sz w:val="24"/>
                <w:szCs w:val="24"/>
                <w:lang w:val="en-US" w:bidi="hi-IN"/>
              </w:rPr>
              <w:t>etc</w:t>
            </w:r>
            <w:proofErr w:type="spellEnd"/>
            <w:r w:rsidRPr="00B33CE6">
              <w:rPr>
                <w:rFonts w:ascii="Times New Roman" w:eastAsia="Times New Roman" w:hAnsi="Times New Roman" w:cs="Times New Roman"/>
                <w:sz w:val="24"/>
                <w:szCs w:val="24"/>
                <w:lang w:val="en-US" w:bidi="hi-IN"/>
              </w:rPr>
              <w:t xml:space="preserve"> in Henna Powder</w:t>
            </w:r>
          </w:p>
        </w:tc>
        <w:tc>
          <w:tcPr>
            <w:tcW w:w="3408" w:type="dxa"/>
            <w:tcBorders>
              <w:top w:val="single" w:sz="4" w:space="0" w:color="000000"/>
              <w:left w:val="single" w:sz="4" w:space="0" w:color="000000"/>
              <w:bottom w:val="single" w:sz="4" w:space="0" w:color="000000"/>
              <w:right w:val="single" w:sz="4" w:space="0" w:color="000000"/>
            </w:tcBorders>
          </w:tcPr>
          <w:p w14:paraId="4346FFDC" w14:textId="77777777" w:rsidR="00B33CE6" w:rsidRPr="00B33CE6" w:rsidRDefault="00B33CE6" w:rsidP="00902422">
            <w:pPr>
              <w:widowControl w:val="0"/>
              <w:kinsoku w:val="0"/>
              <w:jc w:val="both"/>
              <w:rPr>
                <w:rFonts w:ascii="Times New Roman" w:hAnsi="Times New Roman" w:cs="Times New Roman"/>
                <w:sz w:val="24"/>
                <w:szCs w:val="24"/>
                <w:lang w:val="en-US" w:bidi="hi-IN"/>
              </w:rPr>
            </w:pPr>
            <w:r w:rsidRPr="00B33CE6">
              <w:rPr>
                <w:rFonts w:ascii="Times New Roman" w:eastAsia="Times New Roman" w:hAnsi="Times New Roman" w:cs="Times New Roman"/>
                <w:sz w:val="24"/>
                <w:szCs w:val="24"/>
                <w:lang w:val="en-US" w:bidi="hi-IN"/>
              </w:rPr>
              <w:t xml:space="preserve">Suggested to put a test for </w:t>
            </w:r>
            <w:r w:rsidRPr="00B33CE6">
              <w:rPr>
                <w:rFonts w:ascii="Times New Roman" w:eastAsia="Times New Roman" w:hAnsi="Times New Roman" w:cs="Times New Roman"/>
                <w:b/>
                <w:bCs/>
                <w:sz w:val="24"/>
                <w:szCs w:val="24"/>
                <w:lang w:val="en-US" w:bidi="hi-IN"/>
              </w:rPr>
              <w:t>‘Extraneous Sand’</w:t>
            </w:r>
            <w:r w:rsidRPr="00B33CE6">
              <w:rPr>
                <w:rFonts w:ascii="Times New Roman" w:eastAsia="Times New Roman" w:hAnsi="Times New Roman" w:cs="Times New Roman"/>
                <w:sz w:val="24"/>
                <w:szCs w:val="24"/>
                <w:lang w:val="en-US" w:bidi="hi-IN"/>
              </w:rPr>
              <w:t xml:space="preserve">. This will help us in keeping tab on adulteration as foreign particles / sand </w:t>
            </w:r>
            <w:proofErr w:type="spellStart"/>
            <w:r w:rsidRPr="00B33CE6">
              <w:rPr>
                <w:rFonts w:ascii="Times New Roman" w:eastAsia="Times New Roman" w:hAnsi="Times New Roman" w:cs="Times New Roman"/>
                <w:sz w:val="24"/>
                <w:szCs w:val="24"/>
                <w:lang w:val="en-US" w:bidi="hi-IN"/>
              </w:rPr>
              <w:t>etc</w:t>
            </w:r>
            <w:proofErr w:type="spellEnd"/>
            <w:r w:rsidRPr="00B33CE6">
              <w:rPr>
                <w:rFonts w:ascii="Times New Roman" w:eastAsia="Times New Roman" w:hAnsi="Times New Roman" w:cs="Times New Roman"/>
                <w:sz w:val="24"/>
                <w:szCs w:val="24"/>
                <w:lang w:val="en-US" w:bidi="hi-IN"/>
              </w:rPr>
              <w:t xml:space="preserve"> in Henna Powder</w:t>
            </w:r>
          </w:p>
        </w:tc>
      </w:tr>
      <w:tr w:rsidR="00B33CE6" w:rsidRPr="00B33CE6" w14:paraId="7066F39B" w14:textId="77777777" w:rsidTr="00781B31">
        <w:trPr>
          <w:trHeight w:val="53"/>
        </w:trPr>
        <w:tc>
          <w:tcPr>
            <w:tcW w:w="530" w:type="dxa"/>
            <w:tcBorders>
              <w:top w:val="single" w:sz="4" w:space="0" w:color="000000"/>
              <w:left w:val="single" w:sz="4" w:space="0" w:color="000000"/>
              <w:bottom w:val="single" w:sz="4" w:space="0" w:color="000000"/>
              <w:right w:val="single" w:sz="4" w:space="0" w:color="000000"/>
            </w:tcBorders>
          </w:tcPr>
          <w:p w14:paraId="473A9E7A" w14:textId="77777777" w:rsidR="00B33CE6" w:rsidRPr="00B33CE6" w:rsidRDefault="00B33CE6" w:rsidP="00902422">
            <w:pPr>
              <w:widowControl w:val="0"/>
              <w:kinsoku w:val="0"/>
              <w:jc w:val="both"/>
              <w:rPr>
                <w:rFonts w:ascii="Times New Roman" w:hAnsi="Times New Roman" w:cs="Times New Roman"/>
                <w:b/>
                <w:bCs/>
                <w:sz w:val="24"/>
                <w:szCs w:val="24"/>
                <w:lang w:val="en-US" w:bidi="hi-IN"/>
              </w:rPr>
            </w:pPr>
            <w:r w:rsidRPr="00B33CE6">
              <w:rPr>
                <w:rFonts w:ascii="Times New Roman" w:hAnsi="Times New Roman" w:cs="Times New Roman"/>
                <w:b/>
                <w:bCs/>
                <w:sz w:val="24"/>
                <w:szCs w:val="24"/>
                <w:lang w:val="en-US" w:bidi="hi-IN"/>
              </w:rPr>
              <w:t>2.</w:t>
            </w:r>
          </w:p>
        </w:tc>
        <w:tc>
          <w:tcPr>
            <w:tcW w:w="2015" w:type="dxa"/>
            <w:tcBorders>
              <w:top w:val="single" w:sz="4" w:space="0" w:color="000000"/>
              <w:left w:val="single" w:sz="4" w:space="0" w:color="000000"/>
              <w:bottom w:val="single" w:sz="4" w:space="0" w:color="000000"/>
              <w:right w:val="single" w:sz="4" w:space="0" w:color="000000"/>
            </w:tcBorders>
          </w:tcPr>
          <w:p w14:paraId="2EDE7B6C" w14:textId="77777777" w:rsidR="00B33CE6" w:rsidRPr="00B33CE6" w:rsidRDefault="00B33CE6" w:rsidP="00902422">
            <w:pPr>
              <w:spacing w:after="0" w:line="240" w:lineRule="auto"/>
              <w:jc w:val="both"/>
              <w:rPr>
                <w:rFonts w:ascii="Times New Roman" w:hAnsi="Times New Roman" w:cs="Times New Roman"/>
                <w:sz w:val="24"/>
                <w:szCs w:val="24"/>
                <w:lang w:val="en-US" w:bidi="hi-IN"/>
              </w:rPr>
            </w:pPr>
            <w:r w:rsidRPr="00B33CE6">
              <w:rPr>
                <w:rFonts w:ascii="Times New Roman" w:eastAsia="Times New Roman" w:hAnsi="Times New Roman" w:cs="Times New Roman"/>
                <w:sz w:val="24"/>
                <w:szCs w:val="24"/>
                <w:lang w:val="en-US" w:bidi="hi-IN"/>
              </w:rPr>
              <w:t>FOREWORD</w:t>
            </w:r>
          </w:p>
        </w:tc>
        <w:tc>
          <w:tcPr>
            <w:tcW w:w="1669" w:type="dxa"/>
            <w:tcBorders>
              <w:top w:val="single" w:sz="4" w:space="0" w:color="000000"/>
              <w:left w:val="single" w:sz="4" w:space="0" w:color="000000"/>
              <w:bottom w:val="single" w:sz="4" w:space="0" w:color="000000"/>
              <w:right w:val="single" w:sz="4" w:space="0" w:color="000000"/>
            </w:tcBorders>
          </w:tcPr>
          <w:p w14:paraId="2831B48E" w14:textId="24A099A3" w:rsidR="00B33CE6" w:rsidRPr="00B33CE6" w:rsidRDefault="00BB6BAB" w:rsidP="00902422">
            <w:pPr>
              <w:spacing w:after="0" w:line="240" w:lineRule="auto"/>
              <w:jc w:val="both"/>
              <w:rPr>
                <w:rFonts w:ascii="Times New Roman" w:hAnsi="Times New Roman" w:cs="Times New Roman"/>
                <w:sz w:val="24"/>
                <w:szCs w:val="24"/>
                <w:lang w:val="en-US" w:bidi="hi-IN"/>
              </w:rPr>
            </w:pPr>
            <w:r>
              <w:rPr>
                <w:rFonts w:ascii="Times New Roman" w:eastAsia="Times New Roman" w:hAnsi="Times New Roman" w:cs="Times New Roman"/>
                <w:sz w:val="24"/>
                <w:szCs w:val="24"/>
                <w:lang w:val="en-US" w:bidi="hi-IN"/>
              </w:rPr>
              <w:t xml:space="preserve">Sh. </w:t>
            </w:r>
            <w:proofErr w:type="spellStart"/>
            <w:r w:rsidR="00B33CE6" w:rsidRPr="00B33CE6">
              <w:rPr>
                <w:rFonts w:ascii="Times New Roman" w:eastAsia="Times New Roman" w:hAnsi="Times New Roman" w:cs="Times New Roman"/>
                <w:sz w:val="24"/>
                <w:szCs w:val="24"/>
                <w:lang w:val="en-US" w:bidi="hi-IN"/>
              </w:rPr>
              <w:t>A</w:t>
            </w:r>
            <w:r w:rsidR="00651C25" w:rsidRPr="00B33CE6">
              <w:rPr>
                <w:rFonts w:ascii="Times New Roman" w:eastAsia="Times New Roman" w:hAnsi="Times New Roman" w:cs="Times New Roman"/>
                <w:sz w:val="24"/>
                <w:szCs w:val="24"/>
                <w:lang w:val="en-US" w:bidi="hi-IN"/>
              </w:rPr>
              <w:t>nup</w:t>
            </w:r>
            <w:proofErr w:type="spellEnd"/>
            <w:r w:rsidR="00B33CE6" w:rsidRPr="00B33CE6">
              <w:rPr>
                <w:rFonts w:ascii="Times New Roman" w:eastAsia="Times New Roman" w:hAnsi="Times New Roman" w:cs="Times New Roman"/>
                <w:sz w:val="24"/>
                <w:szCs w:val="24"/>
                <w:lang w:val="en-US" w:bidi="hi-IN"/>
              </w:rPr>
              <w:t xml:space="preserve"> C</w:t>
            </w:r>
            <w:r w:rsidR="00651C25" w:rsidRPr="00B33CE6">
              <w:rPr>
                <w:rFonts w:ascii="Times New Roman" w:eastAsia="Times New Roman" w:hAnsi="Times New Roman" w:cs="Times New Roman"/>
                <w:sz w:val="24"/>
                <w:szCs w:val="24"/>
                <w:lang w:val="en-US" w:bidi="hi-IN"/>
              </w:rPr>
              <w:t>handra</w:t>
            </w:r>
          </w:p>
        </w:tc>
        <w:tc>
          <w:tcPr>
            <w:tcW w:w="1816" w:type="dxa"/>
            <w:tcBorders>
              <w:top w:val="single" w:sz="4" w:space="0" w:color="000000"/>
              <w:left w:val="single" w:sz="4" w:space="0" w:color="000000"/>
              <w:bottom w:val="single" w:sz="4" w:space="0" w:color="000000"/>
              <w:right w:val="single" w:sz="4" w:space="0" w:color="000000"/>
            </w:tcBorders>
          </w:tcPr>
          <w:p w14:paraId="15E868A8" w14:textId="77777777" w:rsidR="00B33CE6" w:rsidRPr="00B33CE6" w:rsidRDefault="00B33CE6" w:rsidP="00902422">
            <w:pPr>
              <w:widowControl w:val="0"/>
              <w:kinsoku w:val="0"/>
              <w:jc w:val="both"/>
              <w:rPr>
                <w:rFonts w:ascii="Times New Roman" w:hAnsi="Times New Roman" w:cs="Times New Roman"/>
                <w:sz w:val="24"/>
                <w:szCs w:val="24"/>
                <w:lang w:val="en-US" w:bidi="hi-IN"/>
              </w:rPr>
            </w:pPr>
            <w:r w:rsidRPr="00B33CE6">
              <w:rPr>
                <w:rFonts w:ascii="Times New Roman" w:hAnsi="Times New Roman" w:cs="Times New Roman"/>
                <w:sz w:val="24"/>
                <w:szCs w:val="24"/>
                <w:lang w:val="en-US" w:bidi="hi-IN"/>
              </w:rPr>
              <w:t>General</w:t>
            </w:r>
          </w:p>
        </w:tc>
        <w:tc>
          <w:tcPr>
            <w:tcW w:w="1812" w:type="dxa"/>
            <w:tcBorders>
              <w:top w:val="single" w:sz="4" w:space="0" w:color="000000"/>
              <w:left w:val="single" w:sz="4" w:space="0" w:color="000000"/>
              <w:bottom w:val="single" w:sz="4" w:space="0" w:color="000000"/>
              <w:right w:val="single" w:sz="4" w:space="0" w:color="000000"/>
            </w:tcBorders>
          </w:tcPr>
          <w:p w14:paraId="1003A9EF" w14:textId="77777777" w:rsidR="00B33CE6" w:rsidRPr="00B33CE6" w:rsidRDefault="00B33CE6" w:rsidP="00902422">
            <w:pPr>
              <w:spacing w:after="0" w:line="240" w:lineRule="auto"/>
              <w:jc w:val="both"/>
              <w:rPr>
                <w:rFonts w:ascii="Times New Roman" w:eastAsia="Times New Roman" w:hAnsi="Times New Roman" w:cs="Times New Roman"/>
                <w:sz w:val="24"/>
                <w:szCs w:val="24"/>
                <w:lang w:val="en-US" w:bidi="hi-IN"/>
              </w:rPr>
            </w:pPr>
            <w:r w:rsidRPr="00B33CE6">
              <w:rPr>
                <w:rFonts w:ascii="Times New Roman" w:eastAsia="Times New Roman" w:hAnsi="Times New Roman" w:cs="Times New Roman"/>
                <w:sz w:val="24"/>
                <w:szCs w:val="24"/>
                <w:lang w:val="en-US" w:bidi="hi-IN"/>
              </w:rPr>
              <w:t>PUT</w:t>
            </w:r>
          </w:p>
          <w:p w14:paraId="0E53B0DF" w14:textId="4AFE22BA" w:rsidR="00B33CE6" w:rsidRPr="00B33CE6" w:rsidRDefault="00B33CE6" w:rsidP="00902422">
            <w:pPr>
              <w:spacing w:after="0" w:line="240" w:lineRule="auto"/>
              <w:jc w:val="both"/>
              <w:rPr>
                <w:rFonts w:ascii="Times New Roman" w:hAnsi="Times New Roman" w:cs="Times New Roman"/>
                <w:sz w:val="24"/>
                <w:szCs w:val="24"/>
                <w:lang w:val="en-US" w:bidi="hi-IN"/>
              </w:rPr>
            </w:pPr>
            <w:r w:rsidRPr="00B33CE6">
              <w:rPr>
                <w:rFonts w:ascii="Times New Roman" w:eastAsia="Times New Roman" w:hAnsi="Times New Roman" w:cs="Times New Roman"/>
                <w:sz w:val="24"/>
                <w:szCs w:val="24"/>
                <w:lang w:val="en-US" w:bidi="hi-IN"/>
              </w:rPr>
              <w:t>IS : 2  (R</w:t>
            </w:r>
            <w:r w:rsidR="00731F8A" w:rsidRPr="00B33CE6">
              <w:rPr>
                <w:rFonts w:ascii="Times New Roman" w:eastAsia="Times New Roman" w:hAnsi="Times New Roman" w:cs="Times New Roman"/>
                <w:sz w:val="24"/>
                <w:szCs w:val="24"/>
                <w:lang w:val="en-US" w:bidi="hi-IN"/>
              </w:rPr>
              <w:t>evised</w:t>
            </w:r>
            <w:r w:rsidRPr="00B33CE6">
              <w:rPr>
                <w:rFonts w:ascii="Times New Roman" w:eastAsia="Times New Roman" w:hAnsi="Times New Roman" w:cs="Times New Roman"/>
                <w:sz w:val="24"/>
                <w:szCs w:val="24"/>
                <w:lang w:val="en-US" w:bidi="hi-IN"/>
              </w:rPr>
              <w:t xml:space="preserve"> V</w:t>
            </w:r>
            <w:r w:rsidR="00731F8A" w:rsidRPr="00B33CE6">
              <w:rPr>
                <w:rFonts w:ascii="Times New Roman" w:eastAsia="Times New Roman" w:hAnsi="Times New Roman" w:cs="Times New Roman"/>
                <w:sz w:val="24"/>
                <w:szCs w:val="24"/>
                <w:lang w:val="en-US" w:bidi="hi-IN"/>
              </w:rPr>
              <w:t>ersion</w:t>
            </w:r>
            <w:r w:rsidRPr="00B33CE6">
              <w:rPr>
                <w:rFonts w:ascii="Times New Roman" w:eastAsia="Times New Roman" w:hAnsi="Times New Roman" w:cs="Times New Roman"/>
                <w:sz w:val="24"/>
                <w:szCs w:val="24"/>
                <w:lang w:val="en-US" w:bidi="hi-IN"/>
              </w:rPr>
              <w:t>)</w:t>
            </w:r>
          </w:p>
        </w:tc>
        <w:tc>
          <w:tcPr>
            <w:tcW w:w="3408" w:type="dxa"/>
            <w:tcBorders>
              <w:top w:val="single" w:sz="4" w:space="0" w:color="000000"/>
              <w:left w:val="single" w:sz="4" w:space="0" w:color="000000"/>
              <w:bottom w:val="single" w:sz="4" w:space="0" w:color="000000"/>
              <w:right w:val="single" w:sz="4" w:space="0" w:color="000000"/>
            </w:tcBorders>
          </w:tcPr>
          <w:p w14:paraId="3BB509FE" w14:textId="6FB7C3DA" w:rsidR="00B33CE6" w:rsidRPr="00B33CE6" w:rsidRDefault="00B33CE6" w:rsidP="00902422">
            <w:pPr>
              <w:spacing w:after="0" w:line="240" w:lineRule="auto"/>
              <w:jc w:val="both"/>
              <w:rPr>
                <w:rFonts w:ascii="Times New Roman" w:eastAsia="Times New Roman" w:hAnsi="Times New Roman" w:cs="Times New Roman"/>
                <w:sz w:val="24"/>
                <w:szCs w:val="24"/>
                <w:lang w:val="en-US" w:bidi="hi-IN"/>
              </w:rPr>
            </w:pPr>
            <w:r w:rsidRPr="00B33CE6">
              <w:rPr>
                <w:rFonts w:ascii="Times New Roman" w:eastAsia="Times New Roman" w:hAnsi="Times New Roman" w:cs="Times New Roman"/>
                <w:sz w:val="24"/>
                <w:szCs w:val="24"/>
                <w:lang w:val="en-US" w:bidi="hi-IN"/>
              </w:rPr>
              <w:t>P</w:t>
            </w:r>
            <w:r w:rsidR="00731F8A" w:rsidRPr="00B33CE6">
              <w:rPr>
                <w:rFonts w:ascii="Times New Roman" w:eastAsia="Times New Roman" w:hAnsi="Times New Roman" w:cs="Times New Roman"/>
                <w:sz w:val="24"/>
                <w:szCs w:val="24"/>
                <w:lang w:val="en-US" w:bidi="hi-IN"/>
              </w:rPr>
              <w:t>ut</w:t>
            </w:r>
          </w:p>
          <w:p w14:paraId="4A716494" w14:textId="268D1F06" w:rsidR="00B33CE6" w:rsidRDefault="00B33CE6" w:rsidP="00902422">
            <w:pPr>
              <w:spacing w:after="0" w:line="240" w:lineRule="auto"/>
              <w:jc w:val="both"/>
              <w:rPr>
                <w:rFonts w:ascii="Times New Roman" w:eastAsia="Times New Roman" w:hAnsi="Times New Roman" w:cs="Times New Roman"/>
                <w:sz w:val="24"/>
                <w:szCs w:val="24"/>
                <w:lang w:val="en-US" w:bidi="hi-IN"/>
              </w:rPr>
            </w:pPr>
            <w:r w:rsidRPr="00B33CE6">
              <w:rPr>
                <w:rFonts w:ascii="Times New Roman" w:eastAsia="Times New Roman" w:hAnsi="Times New Roman" w:cs="Times New Roman"/>
                <w:sz w:val="24"/>
                <w:szCs w:val="24"/>
                <w:lang w:val="en-US" w:bidi="hi-IN"/>
              </w:rPr>
              <w:t>IS : 2  (R</w:t>
            </w:r>
            <w:r w:rsidR="00731F8A" w:rsidRPr="00B33CE6">
              <w:rPr>
                <w:rFonts w:ascii="Times New Roman" w:eastAsia="Times New Roman" w:hAnsi="Times New Roman" w:cs="Times New Roman"/>
                <w:sz w:val="24"/>
                <w:szCs w:val="24"/>
                <w:lang w:val="en-US" w:bidi="hi-IN"/>
              </w:rPr>
              <w:t>evised</w:t>
            </w:r>
            <w:r w:rsidRPr="00B33CE6">
              <w:rPr>
                <w:rFonts w:ascii="Times New Roman" w:eastAsia="Times New Roman" w:hAnsi="Times New Roman" w:cs="Times New Roman"/>
                <w:sz w:val="24"/>
                <w:szCs w:val="24"/>
                <w:lang w:val="en-US" w:bidi="hi-IN"/>
              </w:rPr>
              <w:t xml:space="preserve"> V</w:t>
            </w:r>
            <w:r w:rsidR="00731F8A" w:rsidRPr="00B33CE6">
              <w:rPr>
                <w:rFonts w:ascii="Times New Roman" w:eastAsia="Times New Roman" w:hAnsi="Times New Roman" w:cs="Times New Roman"/>
                <w:sz w:val="24"/>
                <w:szCs w:val="24"/>
                <w:lang w:val="en-US" w:bidi="hi-IN"/>
              </w:rPr>
              <w:t>ersion</w:t>
            </w:r>
            <w:r w:rsidRPr="00B33CE6">
              <w:rPr>
                <w:rFonts w:ascii="Times New Roman" w:eastAsia="Times New Roman" w:hAnsi="Times New Roman" w:cs="Times New Roman"/>
                <w:sz w:val="24"/>
                <w:szCs w:val="24"/>
                <w:lang w:val="en-US" w:bidi="hi-IN"/>
              </w:rPr>
              <w:t>)</w:t>
            </w:r>
          </w:p>
          <w:p w14:paraId="7B2C5FDF" w14:textId="77777777" w:rsidR="00B33CE6" w:rsidRPr="00B33CE6" w:rsidRDefault="00B33CE6" w:rsidP="00902422">
            <w:pPr>
              <w:spacing w:after="0" w:line="240" w:lineRule="auto"/>
              <w:jc w:val="both"/>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 xml:space="preserve">(Current version is </w:t>
            </w:r>
            <w:proofErr w:type="spellStart"/>
            <w:r>
              <w:rPr>
                <w:rFonts w:ascii="Times New Roman" w:eastAsia="Times New Roman" w:hAnsi="Times New Roman" w:cs="Times New Roman"/>
                <w:sz w:val="24"/>
                <w:szCs w:val="24"/>
                <w:lang w:val="en-US" w:bidi="hi-IN"/>
              </w:rPr>
              <w:t>IS</w:t>
            </w:r>
            <w:proofErr w:type="spellEnd"/>
            <w:r>
              <w:rPr>
                <w:rFonts w:ascii="Times New Roman" w:eastAsia="Times New Roman" w:hAnsi="Times New Roman" w:cs="Times New Roman"/>
                <w:sz w:val="24"/>
                <w:szCs w:val="24"/>
                <w:lang w:val="en-US" w:bidi="hi-IN"/>
              </w:rPr>
              <w:t xml:space="preserve"> 2: 1960)</w:t>
            </w:r>
          </w:p>
        </w:tc>
      </w:tr>
    </w:tbl>
    <w:p w14:paraId="6A22FA48" w14:textId="6384AEDE" w:rsidR="002241C1" w:rsidRPr="00F35626" w:rsidRDefault="002241C1" w:rsidP="002241C1">
      <w:pPr>
        <w:rPr>
          <w:rFonts w:ascii="Times New Roman" w:eastAsia="Times New Roman" w:hAnsi="Times New Roman" w:cs="Times New Roman"/>
          <w:bCs/>
          <w:sz w:val="24"/>
          <w:szCs w:val="24"/>
          <w:lang w:eastAsia="en-IN" w:bidi="hi-IN"/>
        </w:rPr>
      </w:pPr>
      <w:r w:rsidRPr="003B2521">
        <w:rPr>
          <w:rFonts w:ascii="Times New Roman" w:eastAsia="Times New Roman" w:hAnsi="Times New Roman" w:cs="Times New Roman"/>
          <w:sz w:val="24"/>
          <w:szCs w:val="24"/>
          <w:lang w:eastAsia="en-IN" w:bidi="hi-IN"/>
        </w:rPr>
        <w:lastRenderedPageBreak/>
        <w:t xml:space="preserve">The Committee may </w:t>
      </w:r>
      <w:r w:rsidRPr="00781B31">
        <w:rPr>
          <w:rFonts w:ascii="Times New Roman" w:eastAsia="Times New Roman" w:hAnsi="Times New Roman" w:cs="Times New Roman"/>
          <w:b/>
          <w:sz w:val="24"/>
          <w:szCs w:val="24"/>
          <w:lang w:eastAsia="en-IN" w:bidi="hi-IN"/>
        </w:rPr>
        <w:t>CONSIDER</w:t>
      </w:r>
      <w:r w:rsidR="00F35626" w:rsidRPr="00F35626">
        <w:rPr>
          <w:rFonts w:ascii="Times New Roman" w:eastAsia="Times New Roman" w:hAnsi="Times New Roman" w:cs="Times New Roman"/>
          <w:bCs/>
          <w:sz w:val="24"/>
          <w:szCs w:val="24"/>
          <w:lang w:eastAsia="en-IN" w:bidi="hi-IN"/>
        </w:rPr>
        <w:t xml:space="preserve"> </w:t>
      </w:r>
      <w:r w:rsidR="00F35626">
        <w:rPr>
          <w:rFonts w:ascii="Times New Roman" w:eastAsia="Times New Roman" w:hAnsi="Times New Roman" w:cs="Times New Roman"/>
          <w:bCs/>
          <w:sz w:val="24"/>
          <w:szCs w:val="24"/>
          <w:lang w:eastAsia="en-IN" w:bidi="hi-IN"/>
        </w:rPr>
        <w:t>f</w:t>
      </w:r>
      <w:r w:rsidR="00F35626" w:rsidRPr="00F35626">
        <w:rPr>
          <w:rFonts w:ascii="Times New Roman" w:eastAsia="Times New Roman" w:hAnsi="Times New Roman" w:cs="Times New Roman"/>
          <w:bCs/>
          <w:sz w:val="24"/>
          <w:szCs w:val="24"/>
          <w:lang w:eastAsia="en-IN" w:bidi="hi-IN"/>
        </w:rPr>
        <w:t xml:space="preserve">inalization of the </w:t>
      </w:r>
      <w:r w:rsidR="006049C2">
        <w:rPr>
          <w:rFonts w:ascii="Times New Roman" w:eastAsia="Times New Roman" w:hAnsi="Times New Roman" w:cs="Times New Roman"/>
          <w:bCs/>
          <w:sz w:val="24"/>
          <w:szCs w:val="24"/>
          <w:lang w:eastAsia="en-IN" w:bidi="hi-IN"/>
        </w:rPr>
        <w:t>d</w:t>
      </w:r>
      <w:r w:rsidR="006049C2" w:rsidRPr="00F35626">
        <w:rPr>
          <w:rFonts w:ascii="Times New Roman" w:eastAsia="Times New Roman" w:hAnsi="Times New Roman" w:cs="Times New Roman"/>
          <w:bCs/>
          <w:sz w:val="24"/>
          <w:szCs w:val="24"/>
          <w:lang w:eastAsia="en-IN" w:bidi="hi-IN"/>
        </w:rPr>
        <w:t>raft</w:t>
      </w:r>
      <w:r w:rsidR="00F35626" w:rsidRPr="00F35626">
        <w:rPr>
          <w:rFonts w:ascii="Times New Roman" w:eastAsia="Times New Roman" w:hAnsi="Times New Roman" w:cs="Times New Roman"/>
          <w:bCs/>
          <w:sz w:val="24"/>
          <w:szCs w:val="24"/>
          <w:lang w:eastAsia="en-IN" w:bidi="hi-IN"/>
        </w:rPr>
        <w:t>.</w:t>
      </w:r>
    </w:p>
    <w:p w14:paraId="5AE87E16" w14:textId="03102A94" w:rsidR="00F35626" w:rsidRDefault="00752F5D" w:rsidP="008E1E81">
      <w:pPr>
        <w:pStyle w:val="NoSpacing"/>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6.3</w:t>
      </w:r>
      <w:r w:rsidR="00F35626">
        <w:rPr>
          <w:rFonts w:ascii="Times New Roman" w:eastAsia="Times New Roman" w:hAnsi="Times New Roman" w:cs="Times New Roman"/>
          <w:b/>
          <w:sz w:val="24"/>
          <w:szCs w:val="24"/>
          <w:lang w:eastAsia="en-IN"/>
        </w:rPr>
        <w:t>.</w:t>
      </w:r>
      <w:r w:rsidR="00806414">
        <w:rPr>
          <w:rFonts w:ascii="Times New Roman" w:eastAsia="Times New Roman" w:hAnsi="Times New Roman" w:cs="Times New Roman"/>
          <w:b/>
          <w:sz w:val="24"/>
          <w:szCs w:val="24"/>
          <w:lang w:eastAsia="en-IN"/>
        </w:rPr>
        <w:t xml:space="preserve"> </w:t>
      </w:r>
      <w:r w:rsidR="00806414" w:rsidRPr="007B3EF4">
        <w:rPr>
          <w:rFonts w:ascii="Times New Roman" w:hAnsi="Times New Roman" w:cs="Times New Roman"/>
          <w:b/>
          <w:bCs/>
          <w:sz w:val="24"/>
        </w:rPr>
        <w:t xml:space="preserve">Doc No.: </w:t>
      </w:r>
      <w:r w:rsidR="00806414" w:rsidRPr="009103B5">
        <w:rPr>
          <w:rFonts w:ascii="Times New Roman" w:eastAsia="Times New Roman" w:hAnsi="Times New Roman" w:cs="Times New Roman"/>
          <w:b/>
          <w:bCs/>
          <w:sz w:val="24"/>
        </w:rPr>
        <w:t>PCD 19(17644)</w:t>
      </w:r>
      <w:r w:rsidR="00BC28B8">
        <w:rPr>
          <w:rFonts w:ascii="Times New Roman" w:eastAsia="Times New Roman" w:hAnsi="Times New Roman" w:cs="Times New Roman"/>
          <w:b/>
          <w:bCs/>
          <w:sz w:val="24"/>
        </w:rPr>
        <w:t xml:space="preserve"> </w:t>
      </w:r>
      <w:r w:rsidR="00806414" w:rsidRPr="007B3EF4">
        <w:rPr>
          <w:rFonts w:ascii="Times New Roman" w:eastAsia="Times New Roman" w:hAnsi="Times New Roman" w:cs="Times New Roman"/>
          <w:b/>
          <w:bCs/>
          <w:sz w:val="24"/>
        </w:rPr>
        <w:t xml:space="preserve">C </w:t>
      </w:r>
      <w:r w:rsidR="00806414">
        <w:rPr>
          <w:rFonts w:ascii="Times New Roman" w:eastAsia="Times New Roman" w:hAnsi="Times New Roman" w:cs="Times New Roman"/>
          <w:b/>
          <w:bCs/>
          <w:sz w:val="24"/>
        </w:rPr>
        <w:t>C</w:t>
      </w:r>
      <w:r w:rsidR="00806414" w:rsidRPr="009103B5">
        <w:rPr>
          <w:rFonts w:ascii="Times New Roman" w:eastAsia="Times New Roman" w:hAnsi="Times New Roman" w:cs="Times New Roman"/>
          <w:b/>
          <w:bCs/>
          <w:sz w:val="24"/>
        </w:rPr>
        <w:t>lassification of cosmetic raw materials and adjuncts – list of raw</w:t>
      </w:r>
      <w:r w:rsidR="00806414">
        <w:rPr>
          <w:rFonts w:ascii="Times New Roman" w:eastAsia="Times New Roman" w:hAnsi="Times New Roman" w:cs="Times New Roman"/>
          <w:b/>
          <w:bCs/>
          <w:sz w:val="24"/>
        </w:rPr>
        <w:t xml:space="preserve"> </w:t>
      </w:r>
      <w:r w:rsidR="00806414" w:rsidRPr="009103B5">
        <w:rPr>
          <w:rFonts w:ascii="Times New Roman" w:eastAsia="Times New Roman" w:hAnsi="Times New Roman" w:cs="Times New Roman"/>
          <w:b/>
          <w:bCs/>
          <w:sz w:val="24"/>
        </w:rPr>
        <w:t>materials generally not recognized as safe (GNRAS) and restricted ingredients for use</w:t>
      </w:r>
      <w:r w:rsidR="00806414">
        <w:rPr>
          <w:rFonts w:ascii="Times New Roman" w:eastAsia="Times New Roman" w:hAnsi="Times New Roman" w:cs="Times New Roman"/>
          <w:b/>
          <w:bCs/>
          <w:sz w:val="24"/>
        </w:rPr>
        <w:t xml:space="preserve"> </w:t>
      </w:r>
      <w:r w:rsidR="00806414" w:rsidRPr="009103B5">
        <w:rPr>
          <w:rFonts w:ascii="Times New Roman" w:eastAsia="Times New Roman" w:hAnsi="Times New Roman" w:cs="Times New Roman"/>
          <w:b/>
          <w:bCs/>
          <w:sz w:val="24"/>
        </w:rPr>
        <w:t>in cosmetics</w:t>
      </w:r>
      <w:r w:rsidR="00FD26C0">
        <w:rPr>
          <w:rFonts w:ascii="Times New Roman" w:eastAsia="Times New Roman" w:hAnsi="Times New Roman" w:cs="Times New Roman"/>
          <w:b/>
          <w:bCs/>
          <w:sz w:val="24"/>
        </w:rPr>
        <w:t xml:space="preserve"> – </w:t>
      </w:r>
      <w:r w:rsidR="00882DDE">
        <w:rPr>
          <w:rFonts w:ascii="Times New Roman" w:eastAsia="Times New Roman" w:hAnsi="Times New Roman" w:cs="Times New Roman"/>
          <w:b/>
          <w:bCs/>
          <w:sz w:val="24"/>
        </w:rPr>
        <w:t xml:space="preserve">IS 4707 </w:t>
      </w:r>
      <w:r w:rsidR="00FD26C0">
        <w:rPr>
          <w:rFonts w:ascii="Times New Roman" w:eastAsia="Times New Roman" w:hAnsi="Times New Roman" w:cs="Times New Roman"/>
          <w:b/>
          <w:bCs/>
          <w:sz w:val="24"/>
        </w:rPr>
        <w:t>Part 2</w:t>
      </w:r>
      <w:r w:rsidR="006049C2">
        <w:rPr>
          <w:rFonts w:ascii="Times New Roman" w:eastAsia="Times New Roman" w:hAnsi="Times New Roman" w:cs="Times New Roman"/>
          <w:b/>
          <w:bCs/>
          <w:sz w:val="24"/>
        </w:rPr>
        <w:t xml:space="preserve"> </w:t>
      </w:r>
    </w:p>
    <w:p w14:paraId="2439FB58" w14:textId="77777777" w:rsidR="006B74CC" w:rsidRPr="0021745A" w:rsidRDefault="006B74CC" w:rsidP="008E1E81">
      <w:pPr>
        <w:pStyle w:val="CommentText"/>
        <w:spacing w:after="0" w:line="240" w:lineRule="auto"/>
        <w:jc w:val="both"/>
        <w:rPr>
          <w:rFonts w:ascii="Times New Roman" w:eastAsia="Verdana" w:hAnsi="Times New Roman" w:cs="Times New Roman"/>
          <w:sz w:val="24"/>
          <w:szCs w:val="24"/>
          <w:lang w:bidi="hi-IN"/>
        </w:rPr>
      </w:pPr>
    </w:p>
    <w:p w14:paraId="5F6C2147" w14:textId="7B2D5962" w:rsidR="00806414" w:rsidRDefault="00806414" w:rsidP="00806414">
      <w:pPr>
        <w:autoSpaceDE w:val="0"/>
        <w:autoSpaceDN w:val="0"/>
        <w:adjustRightInd w:val="0"/>
        <w:spacing w:after="0" w:line="240" w:lineRule="auto"/>
        <w:jc w:val="both"/>
        <w:rPr>
          <w:rFonts w:ascii="Times New Roman" w:hAnsi="Times New Roman" w:cs="Times New Roman"/>
          <w:sz w:val="24"/>
          <w:szCs w:val="24"/>
        </w:rPr>
      </w:pPr>
      <w:r w:rsidRPr="007B3EF4">
        <w:rPr>
          <w:rFonts w:ascii="Times New Roman" w:hAnsi="Times New Roman" w:cs="Times New Roman"/>
          <w:sz w:val="24"/>
          <w:szCs w:val="24"/>
        </w:rPr>
        <w:t xml:space="preserve">The </w:t>
      </w:r>
      <w:r w:rsidR="006049C2">
        <w:rPr>
          <w:rFonts w:ascii="Times New Roman" w:hAnsi="Times New Roman" w:cs="Times New Roman"/>
          <w:sz w:val="24"/>
          <w:szCs w:val="24"/>
        </w:rPr>
        <w:t>document no.</w:t>
      </w:r>
      <w:r w:rsidRPr="007B3EF4">
        <w:rPr>
          <w:rFonts w:ascii="Times New Roman" w:hAnsi="Times New Roman" w:cs="Times New Roman"/>
          <w:sz w:val="24"/>
          <w:szCs w:val="24"/>
        </w:rPr>
        <w:t xml:space="preserve"> </w:t>
      </w:r>
      <w:r w:rsidRPr="009103B5">
        <w:rPr>
          <w:rFonts w:ascii="Times New Roman" w:eastAsia="Times New Roman" w:hAnsi="Times New Roman" w:cs="Times New Roman"/>
          <w:sz w:val="24"/>
          <w:szCs w:val="24"/>
        </w:rPr>
        <w:t xml:space="preserve">PCD 19(17644) C </w:t>
      </w:r>
      <w:r w:rsidRPr="007B3EF4">
        <w:rPr>
          <w:rFonts w:ascii="Times New Roman" w:hAnsi="Times New Roman" w:cs="Times New Roman"/>
          <w:sz w:val="24"/>
          <w:szCs w:val="24"/>
        </w:rPr>
        <w:t>was issued in</w:t>
      </w:r>
      <w:r w:rsidR="006049C2">
        <w:rPr>
          <w:rFonts w:ascii="Times New Roman" w:hAnsi="Times New Roman" w:cs="Times New Roman"/>
          <w:sz w:val="24"/>
          <w:szCs w:val="24"/>
        </w:rPr>
        <w:t>to</w:t>
      </w:r>
      <w:r w:rsidRPr="007B3EF4">
        <w:rPr>
          <w:rFonts w:ascii="Times New Roman" w:hAnsi="Times New Roman" w:cs="Times New Roman"/>
          <w:sz w:val="24"/>
          <w:szCs w:val="24"/>
        </w:rPr>
        <w:t xml:space="preserve"> Wide Circulation vide letter no. </w:t>
      </w:r>
      <w:r w:rsidRPr="009103B5">
        <w:rPr>
          <w:rFonts w:ascii="Times New Roman" w:hAnsi="Times New Roman" w:cs="Times New Roman"/>
          <w:sz w:val="24"/>
          <w:szCs w:val="24"/>
        </w:rPr>
        <w:t>PCD 19(17644) C</w:t>
      </w:r>
      <w:r w:rsidRPr="007B3EF4">
        <w:rPr>
          <w:rFonts w:ascii="Times New Roman" w:hAnsi="Times New Roman" w:cs="Times New Roman"/>
          <w:sz w:val="24"/>
          <w:szCs w:val="24"/>
        </w:rPr>
        <w:t xml:space="preserve"> dated </w:t>
      </w:r>
      <w:r w:rsidRPr="00671BAC">
        <w:rPr>
          <w:rFonts w:ascii="Times New Roman" w:hAnsi="Times New Roman" w:cs="Times New Roman"/>
          <w:sz w:val="24"/>
          <w:szCs w:val="24"/>
        </w:rPr>
        <w:t xml:space="preserve">07/07/2021 </w:t>
      </w:r>
      <w:r w:rsidR="00FC4EC3">
        <w:rPr>
          <w:rFonts w:ascii="Times New Roman" w:hAnsi="Times New Roman" w:cs="Times New Roman"/>
          <w:sz w:val="24"/>
          <w:szCs w:val="24"/>
        </w:rPr>
        <w:t>e</w:t>
      </w:r>
      <w:r w:rsidRPr="007B3EF4">
        <w:rPr>
          <w:rFonts w:ascii="Times New Roman" w:hAnsi="Times New Roman" w:cs="Times New Roman"/>
          <w:sz w:val="24"/>
          <w:szCs w:val="24"/>
        </w:rPr>
        <w:t xml:space="preserve">liciting comments. End date for comments was </w:t>
      </w:r>
      <w:r w:rsidRPr="00150309">
        <w:rPr>
          <w:rFonts w:ascii="Times New Roman" w:hAnsi="Times New Roman" w:cs="Times New Roman"/>
          <w:sz w:val="24"/>
          <w:szCs w:val="24"/>
        </w:rPr>
        <w:t>06/08/2021.</w:t>
      </w:r>
      <w:r w:rsidRPr="007B3EF4">
        <w:rPr>
          <w:rFonts w:ascii="Times New Roman" w:hAnsi="Times New Roman" w:cs="Times New Roman"/>
          <w:sz w:val="24"/>
          <w:szCs w:val="24"/>
        </w:rPr>
        <w:t xml:space="preserve"> </w:t>
      </w:r>
      <w:r w:rsidR="00542BD9">
        <w:rPr>
          <w:rFonts w:ascii="Times New Roman" w:hAnsi="Times New Roman" w:cs="Times New Roman"/>
          <w:sz w:val="24"/>
          <w:szCs w:val="24"/>
        </w:rPr>
        <w:t>Many</w:t>
      </w:r>
      <w:r w:rsidR="00E37F2A">
        <w:rPr>
          <w:rFonts w:ascii="Times New Roman" w:hAnsi="Times New Roman" w:cs="Times New Roman"/>
          <w:sz w:val="24"/>
          <w:szCs w:val="24"/>
        </w:rPr>
        <w:t xml:space="preserve"> comments</w:t>
      </w:r>
      <w:r w:rsidR="00542BD9">
        <w:rPr>
          <w:rFonts w:ascii="Times New Roman" w:hAnsi="Times New Roman" w:cs="Times New Roman"/>
          <w:sz w:val="24"/>
          <w:szCs w:val="24"/>
        </w:rPr>
        <w:t xml:space="preserve"> have been received from </w:t>
      </w:r>
      <w:r w:rsidR="00542BD9" w:rsidRPr="00381535">
        <w:rPr>
          <w:rFonts w:ascii="Times New Roman" w:hAnsi="Times New Roman" w:cs="Times New Roman"/>
          <w:sz w:val="24"/>
          <w:szCs w:val="24"/>
        </w:rPr>
        <w:t>Cosmetics Europe (CE)</w:t>
      </w:r>
      <w:r w:rsidR="00542BD9">
        <w:rPr>
          <w:rFonts w:ascii="Times New Roman" w:hAnsi="Times New Roman" w:cs="Times New Roman"/>
          <w:sz w:val="24"/>
          <w:szCs w:val="24"/>
        </w:rPr>
        <w:t>, IBHA and Godrej Consumer Products Limited</w:t>
      </w:r>
      <w:r w:rsidR="00E37F2A">
        <w:rPr>
          <w:rFonts w:ascii="Times New Roman" w:hAnsi="Times New Roman" w:cs="Times New Roman"/>
          <w:sz w:val="24"/>
          <w:szCs w:val="24"/>
        </w:rPr>
        <w:t xml:space="preserve">. </w:t>
      </w:r>
      <w:r w:rsidR="00542BD9">
        <w:rPr>
          <w:rFonts w:ascii="Times New Roman" w:hAnsi="Times New Roman" w:cs="Times New Roman"/>
          <w:sz w:val="24"/>
          <w:szCs w:val="24"/>
        </w:rPr>
        <w:t>The c</w:t>
      </w:r>
      <w:r w:rsidRPr="007B3EF4">
        <w:rPr>
          <w:rFonts w:ascii="Times New Roman" w:hAnsi="Times New Roman" w:cs="Times New Roman"/>
          <w:sz w:val="24"/>
          <w:szCs w:val="24"/>
        </w:rPr>
        <w:t xml:space="preserve">omments received on the </w:t>
      </w:r>
      <w:r w:rsidR="00542BD9">
        <w:rPr>
          <w:rFonts w:ascii="Times New Roman" w:hAnsi="Times New Roman" w:cs="Times New Roman"/>
          <w:sz w:val="24"/>
          <w:szCs w:val="24"/>
        </w:rPr>
        <w:t>d</w:t>
      </w:r>
      <w:r w:rsidR="00542BD9" w:rsidRPr="007B3EF4">
        <w:rPr>
          <w:rFonts w:ascii="Times New Roman" w:hAnsi="Times New Roman" w:cs="Times New Roman"/>
          <w:sz w:val="24"/>
          <w:szCs w:val="24"/>
        </w:rPr>
        <w:t xml:space="preserve">raft </w:t>
      </w:r>
      <w:r w:rsidRPr="007B3EF4">
        <w:rPr>
          <w:rFonts w:ascii="Times New Roman" w:hAnsi="Times New Roman" w:cs="Times New Roman"/>
          <w:sz w:val="24"/>
          <w:szCs w:val="24"/>
        </w:rPr>
        <w:t>are given below:</w:t>
      </w:r>
    </w:p>
    <w:p w14:paraId="5245977B" w14:textId="77777777" w:rsidR="00806414" w:rsidRDefault="00806414" w:rsidP="00806414">
      <w:pPr>
        <w:widowControl w:val="0"/>
        <w:kinsoku w:val="0"/>
        <w:spacing w:after="0" w:line="240" w:lineRule="auto"/>
        <w:jc w:val="both"/>
        <w:rPr>
          <w:rFonts w:ascii="Times New Roman" w:hAnsi="Times New Roman" w:cs="Times New Roman"/>
          <w:sz w:val="24"/>
          <w:szCs w:val="24"/>
        </w:rPr>
      </w:pPr>
    </w:p>
    <w:bookmarkStart w:id="10" w:name="_MON_1705830009"/>
    <w:bookmarkEnd w:id="10"/>
    <w:p w14:paraId="52D118BB" w14:textId="1FF26F2B" w:rsidR="00806414" w:rsidRDefault="00902422" w:rsidP="00806414">
      <w:pPr>
        <w:widowControl w:val="0"/>
        <w:kinsoku w:val="0"/>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1543" w:dyaOrig="996" w14:anchorId="5006C67E">
          <v:shape id="_x0000_i1034" type="#_x0000_t75" style="width:77.25pt;height:49.5pt" o:ole="">
            <v:imagedata r:id="rId31" o:title=""/>
          </v:shape>
          <o:OLEObject Type="Embed" ProgID="Word.Document.12" ShapeID="_x0000_i1034" DrawAspect="Icon" ObjectID="_1705935639" r:id="rId32">
            <o:FieldCodes>\s</o:FieldCodes>
          </o:OLEObject>
        </w:object>
      </w:r>
    </w:p>
    <w:p w14:paraId="3AAEAFFA" w14:textId="77777777" w:rsidR="00806414" w:rsidRPr="00381535" w:rsidRDefault="00806414" w:rsidP="00806414">
      <w:pPr>
        <w:widowControl w:val="0"/>
        <w:kinsoku w:val="0"/>
        <w:spacing w:after="0" w:line="240" w:lineRule="auto"/>
        <w:jc w:val="both"/>
        <w:rPr>
          <w:rFonts w:ascii="Times New Roman" w:hAnsi="Times New Roman" w:cs="Times New Roman"/>
          <w:sz w:val="24"/>
          <w:szCs w:val="24"/>
        </w:rPr>
      </w:pPr>
    </w:p>
    <w:p w14:paraId="5AA1CED4" w14:textId="15CB1032" w:rsidR="00FD26C0" w:rsidRDefault="00806414" w:rsidP="00E37F2A">
      <w:pPr>
        <w:spacing w:after="0" w:line="240" w:lineRule="auto"/>
        <w:rPr>
          <w:rFonts w:ascii="Times New Roman" w:hAnsi="Times New Roman" w:cs="Times New Roman"/>
          <w:b/>
          <w:bCs/>
          <w:sz w:val="24"/>
          <w:szCs w:val="24"/>
        </w:rPr>
      </w:pPr>
      <w:r w:rsidRPr="00C90247">
        <w:rPr>
          <w:rFonts w:ascii="Times New Roman" w:hAnsi="Times New Roman" w:cs="Times New Roman"/>
          <w:sz w:val="24"/>
          <w:szCs w:val="24"/>
        </w:rPr>
        <w:t xml:space="preserve">The Committee may </w:t>
      </w:r>
      <w:r>
        <w:rPr>
          <w:rFonts w:ascii="Times New Roman" w:hAnsi="Times New Roman" w:cs="Times New Roman"/>
          <w:b/>
          <w:bCs/>
          <w:sz w:val="24"/>
          <w:szCs w:val="24"/>
        </w:rPr>
        <w:t>CONSIDER</w:t>
      </w:r>
      <w:r w:rsidR="00FC4EC3">
        <w:rPr>
          <w:rFonts w:ascii="Times New Roman" w:hAnsi="Times New Roman" w:cs="Times New Roman"/>
          <w:b/>
          <w:bCs/>
          <w:sz w:val="24"/>
          <w:szCs w:val="24"/>
        </w:rPr>
        <w:t xml:space="preserve"> </w:t>
      </w:r>
      <w:r w:rsidR="00FC4EC3">
        <w:rPr>
          <w:rFonts w:ascii="Times New Roman" w:eastAsia="Times New Roman" w:hAnsi="Times New Roman" w:cs="Times New Roman"/>
          <w:bCs/>
          <w:sz w:val="24"/>
          <w:szCs w:val="24"/>
          <w:lang w:eastAsia="en-IN" w:bidi="hi-IN"/>
        </w:rPr>
        <w:t>f</w:t>
      </w:r>
      <w:r w:rsidR="00FC4EC3" w:rsidRPr="00F35626">
        <w:rPr>
          <w:rFonts w:ascii="Times New Roman" w:eastAsia="Times New Roman" w:hAnsi="Times New Roman" w:cs="Times New Roman"/>
          <w:bCs/>
          <w:sz w:val="24"/>
          <w:szCs w:val="24"/>
          <w:lang w:eastAsia="en-IN" w:bidi="hi-IN"/>
        </w:rPr>
        <w:t xml:space="preserve">inalization of the </w:t>
      </w:r>
      <w:r w:rsidR="00FC4EC3">
        <w:rPr>
          <w:rFonts w:ascii="Times New Roman" w:eastAsia="Times New Roman" w:hAnsi="Times New Roman" w:cs="Times New Roman"/>
          <w:bCs/>
          <w:sz w:val="24"/>
          <w:szCs w:val="24"/>
          <w:lang w:eastAsia="en-IN" w:bidi="hi-IN"/>
        </w:rPr>
        <w:t>d</w:t>
      </w:r>
      <w:r w:rsidR="00FC4EC3" w:rsidRPr="00F35626">
        <w:rPr>
          <w:rFonts w:ascii="Times New Roman" w:eastAsia="Times New Roman" w:hAnsi="Times New Roman" w:cs="Times New Roman"/>
          <w:bCs/>
          <w:sz w:val="24"/>
          <w:szCs w:val="24"/>
          <w:lang w:eastAsia="en-IN" w:bidi="hi-IN"/>
        </w:rPr>
        <w:t>raft.</w:t>
      </w:r>
    </w:p>
    <w:p w14:paraId="6BA413F5" w14:textId="77777777" w:rsidR="00FD26C0" w:rsidRDefault="00FD26C0" w:rsidP="00781B31">
      <w:pPr>
        <w:spacing w:after="0" w:line="240" w:lineRule="auto"/>
        <w:rPr>
          <w:rFonts w:ascii="Times New Roman" w:hAnsi="Times New Roman" w:cs="Times New Roman"/>
          <w:b/>
          <w:bCs/>
          <w:sz w:val="24"/>
          <w:szCs w:val="24"/>
        </w:rPr>
      </w:pPr>
    </w:p>
    <w:p w14:paraId="109E9D89" w14:textId="0C2E3C63" w:rsidR="00FD26C0" w:rsidRPr="00FD26C0" w:rsidRDefault="00FD26C0" w:rsidP="00FC4EC3">
      <w:pPr>
        <w:spacing w:after="0" w:line="240" w:lineRule="auto"/>
        <w:rPr>
          <w:rFonts w:ascii="Times New Roman" w:hAnsi="Times New Roman" w:cs="Times New Roman"/>
          <w:b/>
          <w:bCs/>
          <w:sz w:val="24"/>
          <w:szCs w:val="24"/>
        </w:rPr>
      </w:pPr>
      <w:r>
        <w:rPr>
          <w:rFonts w:ascii="Times New Roman" w:eastAsia="Times New Roman" w:hAnsi="Times New Roman" w:cs="Times New Roman"/>
          <w:b/>
          <w:sz w:val="24"/>
          <w:szCs w:val="24"/>
          <w:lang w:eastAsia="en-IN"/>
        </w:rPr>
        <w:t xml:space="preserve">6.4. </w:t>
      </w:r>
      <w:r w:rsidRPr="007B3EF4">
        <w:rPr>
          <w:rFonts w:ascii="Times New Roman" w:hAnsi="Times New Roman" w:cs="Times New Roman"/>
          <w:b/>
          <w:bCs/>
          <w:sz w:val="24"/>
        </w:rPr>
        <w:t xml:space="preserve">Doc No.: </w:t>
      </w:r>
      <w:r>
        <w:rPr>
          <w:rFonts w:ascii="Times New Roman" w:eastAsia="Times New Roman" w:hAnsi="Times New Roman" w:cs="Times New Roman"/>
          <w:b/>
          <w:bCs/>
          <w:sz w:val="24"/>
        </w:rPr>
        <w:t xml:space="preserve">PCD 19(17647) </w:t>
      </w:r>
      <w:r w:rsidRPr="007B3EF4">
        <w:rPr>
          <w:rFonts w:ascii="Times New Roman" w:eastAsia="Times New Roman" w:hAnsi="Times New Roman" w:cs="Times New Roman"/>
          <w:b/>
          <w:bCs/>
          <w:sz w:val="24"/>
        </w:rPr>
        <w:t xml:space="preserve">C </w:t>
      </w:r>
      <w:r w:rsidRPr="00CA5A9F">
        <w:rPr>
          <w:rFonts w:ascii="Times New Roman" w:eastAsia="Times New Roman" w:hAnsi="Times New Roman" w:cs="Times New Roman"/>
          <w:b/>
          <w:bCs/>
          <w:sz w:val="24"/>
        </w:rPr>
        <w:t xml:space="preserve">Classification </w:t>
      </w:r>
      <w:proofErr w:type="gramStart"/>
      <w:r w:rsidRPr="00CA5A9F">
        <w:rPr>
          <w:rFonts w:ascii="Times New Roman" w:eastAsia="Times New Roman" w:hAnsi="Times New Roman" w:cs="Times New Roman"/>
          <w:b/>
          <w:bCs/>
          <w:sz w:val="24"/>
        </w:rPr>
        <w:t>Of</w:t>
      </w:r>
      <w:proofErr w:type="gramEnd"/>
      <w:r w:rsidRPr="00CA5A9F">
        <w:rPr>
          <w:rFonts w:ascii="Times New Roman" w:eastAsia="Times New Roman" w:hAnsi="Times New Roman" w:cs="Times New Roman"/>
          <w:b/>
          <w:bCs/>
          <w:sz w:val="24"/>
        </w:rPr>
        <w:t xml:space="preserve"> Cosmetic Raw Materials And Adjuncts –List of Preservatives Allowed In Cosmetics with Restriction</w:t>
      </w:r>
      <w:r w:rsidRPr="00381535">
        <w:rPr>
          <w:rFonts w:ascii="Times New Roman" w:hAnsi="Times New Roman" w:cs="Times New Roman"/>
          <w:sz w:val="24"/>
          <w:szCs w:val="24"/>
        </w:rPr>
        <w:t xml:space="preserve"> </w:t>
      </w:r>
      <w:r w:rsidR="00882DDE">
        <w:rPr>
          <w:rFonts w:ascii="Times New Roman" w:hAnsi="Times New Roman" w:cs="Times New Roman"/>
          <w:b/>
          <w:bCs/>
          <w:sz w:val="24"/>
          <w:szCs w:val="24"/>
        </w:rPr>
        <w:t>–</w:t>
      </w:r>
      <w:r>
        <w:rPr>
          <w:rFonts w:ascii="Times New Roman" w:hAnsi="Times New Roman" w:cs="Times New Roman"/>
          <w:b/>
          <w:bCs/>
          <w:sz w:val="24"/>
          <w:szCs w:val="24"/>
        </w:rPr>
        <w:t xml:space="preserve"> </w:t>
      </w:r>
      <w:r w:rsidR="00882DDE">
        <w:rPr>
          <w:rFonts w:ascii="Times New Roman" w:hAnsi="Times New Roman" w:cs="Times New Roman"/>
          <w:b/>
          <w:bCs/>
          <w:sz w:val="24"/>
          <w:szCs w:val="24"/>
        </w:rPr>
        <w:t xml:space="preserve">IS 4707 </w:t>
      </w:r>
      <w:r>
        <w:rPr>
          <w:rFonts w:ascii="Times New Roman" w:hAnsi="Times New Roman" w:cs="Times New Roman"/>
          <w:b/>
          <w:bCs/>
          <w:sz w:val="24"/>
          <w:szCs w:val="24"/>
        </w:rPr>
        <w:t>Part 3</w:t>
      </w:r>
    </w:p>
    <w:p w14:paraId="300E4A3E" w14:textId="77777777" w:rsidR="00FD26C0" w:rsidRDefault="00FD26C0" w:rsidP="00806414">
      <w:pPr>
        <w:spacing w:after="0" w:line="240" w:lineRule="auto"/>
        <w:ind w:left="720" w:hanging="720"/>
        <w:rPr>
          <w:rFonts w:ascii="Times New Roman" w:hAnsi="Times New Roman" w:cs="Times New Roman"/>
          <w:sz w:val="24"/>
          <w:szCs w:val="24"/>
        </w:rPr>
      </w:pPr>
    </w:p>
    <w:p w14:paraId="2F42EC37" w14:textId="373340DD" w:rsidR="00FD26C0" w:rsidRDefault="00FD26C0" w:rsidP="00FD26C0">
      <w:pPr>
        <w:autoSpaceDE w:val="0"/>
        <w:autoSpaceDN w:val="0"/>
        <w:adjustRightInd w:val="0"/>
        <w:spacing w:after="0" w:line="240" w:lineRule="auto"/>
        <w:jc w:val="both"/>
        <w:rPr>
          <w:rFonts w:ascii="Times New Roman" w:hAnsi="Times New Roman" w:cs="Times New Roman"/>
          <w:sz w:val="24"/>
          <w:szCs w:val="24"/>
        </w:rPr>
      </w:pPr>
      <w:r w:rsidRPr="007B3EF4">
        <w:rPr>
          <w:rFonts w:ascii="Times New Roman" w:hAnsi="Times New Roman" w:cs="Times New Roman"/>
          <w:sz w:val="24"/>
          <w:szCs w:val="24"/>
        </w:rPr>
        <w:t xml:space="preserve">The Draft Indian Standard, </w:t>
      </w:r>
      <w:r w:rsidRPr="001730E4">
        <w:rPr>
          <w:rFonts w:ascii="Times New Roman" w:eastAsia="Times New Roman" w:hAnsi="Times New Roman" w:cs="Times New Roman"/>
          <w:sz w:val="24"/>
          <w:szCs w:val="24"/>
        </w:rPr>
        <w:t xml:space="preserve">PCD 19(17647) C </w:t>
      </w:r>
      <w:r w:rsidRPr="007B3EF4">
        <w:rPr>
          <w:rFonts w:ascii="Times New Roman" w:hAnsi="Times New Roman" w:cs="Times New Roman"/>
          <w:sz w:val="24"/>
          <w:szCs w:val="24"/>
        </w:rPr>
        <w:t xml:space="preserve">was issued in Wide Circulation vide letter no. </w:t>
      </w:r>
      <w:r w:rsidRPr="001730E4">
        <w:rPr>
          <w:rFonts w:ascii="Times New Roman" w:hAnsi="Times New Roman" w:cs="Times New Roman"/>
          <w:sz w:val="24"/>
          <w:szCs w:val="24"/>
        </w:rPr>
        <w:t>PCD 19(17647) C</w:t>
      </w:r>
      <w:r w:rsidRPr="007B3EF4">
        <w:rPr>
          <w:rFonts w:ascii="Times New Roman" w:hAnsi="Times New Roman" w:cs="Times New Roman"/>
          <w:sz w:val="24"/>
          <w:szCs w:val="24"/>
        </w:rPr>
        <w:t xml:space="preserve"> dated </w:t>
      </w:r>
      <w:r>
        <w:rPr>
          <w:rFonts w:ascii="Times New Roman" w:hAnsi="Times New Roman" w:cs="Times New Roman"/>
          <w:sz w:val="24"/>
          <w:szCs w:val="24"/>
        </w:rPr>
        <w:t>14/0</w:t>
      </w:r>
      <w:r w:rsidRPr="00671BAC">
        <w:rPr>
          <w:rFonts w:ascii="Times New Roman" w:hAnsi="Times New Roman" w:cs="Times New Roman"/>
          <w:sz w:val="24"/>
          <w:szCs w:val="24"/>
        </w:rPr>
        <w:t>7/2021</w:t>
      </w:r>
      <w:r w:rsidRPr="00671BAC">
        <w:rPr>
          <w:rFonts w:ascii="Times New Roman" w:eastAsiaTheme="minorEastAsia" w:hAnsi="Times New Roman" w:cs="Times New Roman"/>
          <w:b/>
        </w:rPr>
        <w:t xml:space="preserve"> </w:t>
      </w:r>
      <w:r w:rsidR="00542BD9">
        <w:rPr>
          <w:rFonts w:ascii="Times New Roman" w:hAnsi="Times New Roman" w:cs="Times New Roman"/>
          <w:sz w:val="24"/>
          <w:szCs w:val="24"/>
        </w:rPr>
        <w:t>e</w:t>
      </w:r>
      <w:r w:rsidRPr="007B3EF4">
        <w:rPr>
          <w:rFonts w:ascii="Times New Roman" w:hAnsi="Times New Roman" w:cs="Times New Roman"/>
          <w:sz w:val="24"/>
          <w:szCs w:val="24"/>
        </w:rPr>
        <w:t xml:space="preserve">liciting comments. End date for comments was </w:t>
      </w:r>
      <w:r>
        <w:rPr>
          <w:rFonts w:ascii="Times New Roman" w:hAnsi="Times New Roman" w:cs="Times New Roman"/>
          <w:sz w:val="24"/>
          <w:szCs w:val="24"/>
        </w:rPr>
        <w:t>11</w:t>
      </w:r>
      <w:r w:rsidRPr="00671BAC">
        <w:rPr>
          <w:rFonts w:ascii="Times New Roman" w:hAnsi="Times New Roman" w:cs="Times New Roman"/>
          <w:sz w:val="24"/>
          <w:szCs w:val="24"/>
        </w:rPr>
        <w:t>/</w:t>
      </w:r>
      <w:r>
        <w:rPr>
          <w:rFonts w:ascii="Times New Roman" w:hAnsi="Times New Roman" w:cs="Times New Roman"/>
          <w:sz w:val="24"/>
          <w:szCs w:val="24"/>
        </w:rPr>
        <w:t>09</w:t>
      </w:r>
      <w:r w:rsidRPr="00671BAC">
        <w:rPr>
          <w:rFonts w:ascii="Times New Roman" w:hAnsi="Times New Roman" w:cs="Times New Roman"/>
          <w:sz w:val="24"/>
          <w:szCs w:val="24"/>
        </w:rPr>
        <w:t>/2021.</w:t>
      </w:r>
      <w:r w:rsidRPr="007B3EF4">
        <w:rPr>
          <w:rFonts w:ascii="Times New Roman" w:hAnsi="Times New Roman" w:cs="Times New Roman"/>
          <w:sz w:val="24"/>
          <w:szCs w:val="24"/>
        </w:rPr>
        <w:t xml:space="preserve"> Comments received on the Draft are given below:</w:t>
      </w:r>
    </w:p>
    <w:p w14:paraId="356CBC98" w14:textId="77777777" w:rsidR="00FD26C0" w:rsidRPr="00381535" w:rsidRDefault="00FD26C0" w:rsidP="00FD26C0">
      <w:pPr>
        <w:rPr>
          <w:rFonts w:ascii="Times New Roman" w:hAnsi="Times New Roman" w:cs="Times New Roman"/>
          <w:sz w:val="24"/>
          <w:szCs w:val="24"/>
        </w:rPr>
      </w:pPr>
    </w:p>
    <w:tbl>
      <w:tblPr>
        <w:tblW w:w="10349" w:type="dxa"/>
        <w:tblInd w:w="-431" w:type="dxa"/>
        <w:tblLayout w:type="fixed"/>
        <w:tblCellMar>
          <w:left w:w="106" w:type="dxa"/>
          <w:right w:w="55" w:type="dxa"/>
        </w:tblCellMar>
        <w:tblLook w:val="04A0" w:firstRow="1" w:lastRow="0" w:firstColumn="1" w:lastColumn="0" w:noHBand="0" w:noVBand="1"/>
      </w:tblPr>
      <w:tblGrid>
        <w:gridCol w:w="568"/>
        <w:gridCol w:w="1668"/>
        <w:gridCol w:w="1876"/>
        <w:gridCol w:w="1843"/>
        <w:gridCol w:w="2551"/>
        <w:gridCol w:w="1843"/>
      </w:tblGrid>
      <w:tr w:rsidR="00FD26C0" w:rsidRPr="00381535" w14:paraId="313607C4" w14:textId="77777777" w:rsidTr="00781B31">
        <w:trPr>
          <w:trHeight w:val="700"/>
        </w:trPr>
        <w:tc>
          <w:tcPr>
            <w:tcW w:w="568" w:type="dxa"/>
            <w:tcBorders>
              <w:top w:val="single" w:sz="4" w:space="0" w:color="000000"/>
              <w:left w:val="single" w:sz="4" w:space="0" w:color="000000"/>
              <w:bottom w:val="single" w:sz="4" w:space="0" w:color="000000"/>
              <w:right w:val="single" w:sz="4" w:space="0" w:color="000000"/>
            </w:tcBorders>
            <w:hideMark/>
          </w:tcPr>
          <w:p w14:paraId="278BD90E" w14:textId="77777777" w:rsidR="00FD26C0" w:rsidRPr="00381535" w:rsidRDefault="00FD26C0"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Sl.</w:t>
            </w:r>
          </w:p>
          <w:p w14:paraId="3B12ACA7" w14:textId="77777777" w:rsidR="00FD26C0" w:rsidRPr="00381535" w:rsidRDefault="00FD26C0"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No.</w:t>
            </w:r>
          </w:p>
        </w:tc>
        <w:tc>
          <w:tcPr>
            <w:tcW w:w="1668" w:type="dxa"/>
            <w:tcBorders>
              <w:top w:val="single" w:sz="4" w:space="0" w:color="000000"/>
              <w:left w:val="single" w:sz="4" w:space="0" w:color="000000"/>
              <w:bottom w:val="single" w:sz="4" w:space="0" w:color="000000"/>
              <w:right w:val="single" w:sz="4" w:space="0" w:color="000000"/>
            </w:tcBorders>
            <w:hideMark/>
          </w:tcPr>
          <w:p w14:paraId="13E1EEC2" w14:textId="444C3ABF" w:rsidR="00FD26C0" w:rsidRPr="00781B31" w:rsidRDefault="00FD26C0" w:rsidP="00781B31">
            <w:pPr>
              <w:widowControl w:val="0"/>
              <w:kinsoku w:val="0"/>
              <w:spacing w:after="0" w:line="240" w:lineRule="auto"/>
              <w:jc w:val="center"/>
              <w:rPr>
                <w:rFonts w:ascii="Times New Roman" w:hAnsi="Times New Roman" w:cs="Times New Roman"/>
                <w:b/>
                <w:bCs/>
                <w:sz w:val="20"/>
                <w:szCs w:val="20"/>
              </w:rPr>
            </w:pPr>
            <w:r w:rsidRPr="00781B31">
              <w:rPr>
                <w:rFonts w:ascii="Times New Roman" w:hAnsi="Times New Roman" w:cs="Times New Roman"/>
                <w:b/>
                <w:bCs/>
                <w:sz w:val="20"/>
                <w:szCs w:val="20"/>
              </w:rPr>
              <w:t>Clause/Subclause/para/table/fig.</w:t>
            </w:r>
          </w:p>
          <w:p w14:paraId="5D91416C" w14:textId="77777777" w:rsidR="00FD26C0" w:rsidRPr="00781B31" w:rsidRDefault="00FD26C0" w:rsidP="00781B31">
            <w:pPr>
              <w:widowControl w:val="0"/>
              <w:kinsoku w:val="0"/>
              <w:spacing w:after="0" w:line="240" w:lineRule="auto"/>
              <w:jc w:val="center"/>
              <w:rPr>
                <w:rFonts w:ascii="Times New Roman" w:hAnsi="Times New Roman" w:cs="Times New Roman"/>
                <w:b/>
                <w:bCs/>
                <w:sz w:val="20"/>
                <w:szCs w:val="20"/>
              </w:rPr>
            </w:pPr>
            <w:r w:rsidRPr="00781B31">
              <w:rPr>
                <w:rFonts w:ascii="Times New Roman" w:hAnsi="Times New Roman" w:cs="Times New Roman"/>
                <w:b/>
                <w:bCs/>
                <w:sz w:val="20"/>
                <w:szCs w:val="20"/>
              </w:rPr>
              <w:t>No. commented</w:t>
            </w:r>
          </w:p>
        </w:tc>
        <w:tc>
          <w:tcPr>
            <w:tcW w:w="1876" w:type="dxa"/>
            <w:tcBorders>
              <w:top w:val="single" w:sz="4" w:space="0" w:color="000000"/>
              <w:left w:val="single" w:sz="4" w:space="0" w:color="000000"/>
              <w:bottom w:val="single" w:sz="4" w:space="0" w:color="000000"/>
              <w:right w:val="single" w:sz="4" w:space="0" w:color="000000"/>
            </w:tcBorders>
            <w:hideMark/>
          </w:tcPr>
          <w:p w14:paraId="2887A7E0" w14:textId="77777777" w:rsidR="00FD26C0" w:rsidRPr="00781B31" w:rsidRDefault="00FD26C0" w:rsidP="00781B31">
            <w:pPr>
              <w:widowControl w:val="0"/>
              <w:kinsoku w:val="0"/>
              <w:spacing w:after="0" w:line="240" w:lineRule="auto"/>
              <w:jc w:val="center"/>
              <w:rPr>
                <w:rFonts w:ascii="Times New Roman" w:hAnsi="Times New Roman" w:cs="Times New Roman"/>
                <w:b/>
                <w:bCs/>
                <w:sz w:val="20"/>
                <w:szCs w:val="20"/>
              </w:rPr>
            </w:pPr>
            <w:r w:rsidRPr="00781B31">
              <w:rPr>
                <w:rFonts w:ascii="Times New Roman" w:hAnsi="Times New Roman" w:cs="Times New Roman"/>
                <w:b/>
                <w:bCs/>
                <w:sz w:val="20"/>
                <w:szCs w:val="20"/>
              </w:rPr>
              <w:t>Commentator/</w:t>
            </w:r>
          </w:p>
          <w:p w14:paraId="773FF578" w14:textId="77777777" w:rsidR="00FD26C0" w:rsidRPr="00781B31" w:rsidRDefault="00FD26C0" w:rsidP="00781B31">
            <w:pPr>
              <w:widowControl w:val="0"/>
              <w:kinsoku w:val="0"/>
              <w:spacing w:after="0" w:line="240" w:lineRule="auto"/>
              <w:jc w:val="center"/>
              <w:rPr>
                <w:rFonts w:ascii="Times New Roman" w:hAnsi="Times New Roman" w:cs="Times New Roman"/>
                <w:b/>
                <w:bCs/>
                <w:sz w:val="20"/>
                <w:szCs w:val="20"/>
              </w:rPr>
            </w:pPr>
            <w:r w:rsidRPr="00781B31">
              <w:rPr>
                <w:rFonts w:ascii="Times New Roman" w:hAnsi="Times New Roman" w:cs="Times New Roman"/>
                <w:b/>
                <w:bCs/>
                <w:sz w:val="20"/>
                <w:szCs w:val="20"/>
              </w:rPr>
              <w:t>Organization/</w:t>
            </w:r>
          </w:p>
          <w:p w14:paraId="6BB8E62A" w14:textId="77777777" w:rsidR="00FD26C0" w:rsidRPr="00781B31" w:rsidRDefault="00FD26C0" w:rsidP="00781B31">
            <w:pPr>
              <w:widowControl w:val="0"/>
              <w:kinsoku w:val="0"/>
              <w:spacing w:after="0" w:line="240" w:lineRule="auto"/>
              <w:jc w:val="center"/>
              <w:rPr>
                <w:rFonts w:ascii="Times New Roman" w:hAnsi="Times New Roman" w:cs="Times New Roman"/>
                <w:b/>
                <w:bCs/>
                <w:sz w:val="20"/>
                <w:szCs w:val="20"/>
              </w:rPr>
            </w:pPr>
            <w:r w:rsidRPr="00781B31">
              <w:rPr>
                <w:rFonts w:ascii="Times New Roman" w:hAnsi="Times New Roman" w:cs="Times New Roman"/>
                <w:b/>
                <w:bCs/>
                <w:sz w:val="20"/>
                <w:szCs w:val="20"/>
              </w:rPr>
              <w:t>Abbreviation</w:t>
            </w:r>
          </w:p>
        </w:tc>
        <w:tc>
          <w:tcPr>
            <w:tcW w:w="1843" w:type="dxa"/>
            <w:tcBorders>
              <w:top w:val="single" w:sz="4" w:space="0" w:color="000000"/>
              <w:left w:val="single" w:sz="4" w:space="0" w:color="000000"/>
              <w:bottom w:val="single" w:sz="4" w:space="0" w:color="000000"/>
              <w:right w:val="single" w:sz="4" w:space="0" w:color="000000"/>
            </w:tcBorders>
            <w:hideMark/>
          </w:tcPr>
          <w:p w14:paraId="2F62D6EA" w14:textId="77777777" w:rsidR="00FD26C0" w:rsidRPr="00781B31" w:rsidRDefault="00FD26C0" w:rsidP="00781B31">
            <w:pPr>
              <w:widowControl w:val="0"/>
              <w:kinsoku w:val="0"/>
              <w:spacing w:after="0" w:line="240" w:lineRule="auto"/>
              <w:jc w:val="center"/>
              <w:rPr>
                <w:rFonts w:ascii="Times New Roman" w:hAnsi="Times New Roman" w:cs="Times New Roman"/>
                <w:b/>
                <w:bCs/>
                <w:sz w:val="20"/>
                <w:szCs w:val="20"/>
              </w:rPr>
            </w:pPr>
            <w:r w:rsidRPr="00781B31">
              <w:rPr>
                <w:rFonts w:ascii="Times New Roman" w:hAnsi="Times New Roman" w:cs="Times New Roman"/>
                <w:b/>
                <w:bCs/>
                <w:sz w:val="20"/>
                <w:szCs w:val="20"/>
              </w:rPr>
              <w:t>Type of Comments</w:t>
            </w:r>
          </w:p>
          <w:p w14:paraId="7DDB9A02" w14:textId="695AAF38" w:rsidR="00FD26C0" w:rsidRPr="00781B31" w:rsidRDefault="00FD26C0" w:rsidP="00781B31">
            <w:pPr>
              <w:widowControl w:val="0"/>
              <w:kinsoku w:val="0"/>
              <w:spacing w:after="0" w:line="240" w:lineRule="auto"/>
              <w:rPr>
                <w:rFonts w:ascii="Times New Roman" w:hAnsi="Times New Roman" w:cs="Times New Roman"/>
                <w:b/>
                <w:bCs/>
                <w:sz w:val="20"/>
                <w:szCs w:val="20"/>
              </w:rPr>
            </w:pPr>
            <w:r w:rsidRPr="00781B31">
              <w:rPr>
                <w:rFonts w:ascii="Times New Roman" w:hAnsi="Times New Roman" w:cs="Times New Roman"/>
                <w:b/>
                <w:bCs/>
                <w:sz w:val="20"/>
                <w:szCs w:val="20"/>
              </w:rPr>
              <w:t>(General/Editorial / Technical)</w:t>
            </w:r>
          </w:p>
        </w:tc>
        <w:tc>
          <w:tcPr>
            <w:tcW w:w="2551" w:type="dxa"/>
            <w:tcBorders>
              <w:top w:val="single" w:sz="4" w:space="0" w:color="000000"/>
              <w:left w:val="single" w:sz="4" w:space="0" w:color="000000"/>
              <w:bottom w:val="single" w:sz="4" w:space="0" w:color="000000"/>
              <w:right w:val="single" w:sz="4" w:space="0" w:color="000000"/>
            </w:tcBorders>
            <w:hideMark/>
          </w:tcPr>
          <w:p w14:paraId="6CB0381C" w14:textId="77777777" w:rsidR="00FD26C0" w:rsidRPr="00381535" w:rsidRDefault="00FD26C0"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Justification</w:t>
            </w:r>
          </w:p>
        </w:tc>
        <w:tc>
          <w:tcPr>
            <w:tcW w:w="1843" w:type="dxa"/>
            <w:tcBorders>
              <w:top w:val="single" w:sz="4" w:space="0" w:color="000000"/>
              <w:left w:val="single" w:sz="4" w:space="0" w:color="000000"/>
              <w:bottom w:val="single" w:sz="4" w:space="0" w:color="000000"/>
              <w:right w:val="single" w:sz="4" w:space="0" w:color="000000"/>
            </w:tcBorders>
            <w:hideMark/>
          </w:tcPr>
          <w:p w14:paraId="3F656DE7" w14:textId="77777777" w:rsidR="00FD26C0" w:rsidRPr="00381535" w:rsidRDefault="00FD26C0"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Proposed change</w:t>
            </w:r>
          </w:p>
        </w:tc>
      </w:tr>
      <w:tr w:rsidR="00FD26C0" w:rsidRPr="00381535" w14:paraId="25BBB039" w14:textId="77777777" w:rsidTr="00781B31">
        <w:trPr>
          <w:trHeight w:val="1114"/>
        </w:trPr>
        <w:tc>
          <w:tcPr>
            <w:tcW w:w="568" w:type="dxa"/>
            <w:tcBorders>
              <w:top w:val="single" w:sz="4" w:space="0" w:color="000000"/>
              <w:left w:val="single" w:sz="4" w:space="0" w:color="000000"/>
              <w:bottom w:val="single" w:sz="4" w:space="0" w:color="000000"/>
              <w:right w:val="single" w:sz="4" w:space="0" w:color="000000"/>
            </w:tcBorders>
          </w:tcPr>
          <w:p w14:paraId="00D4C3AC" w14:textId="4E10C98D" w:rsidR="00FD26C0" w:rsidRPr="00902422" w:rsidRDefault="007F030A" w:rsidP="00902422">
            <w:pPr>
              <w:widowControl w:val="0"/>
              <w:kinsoku w:val="0"/>
              <w:jc w:val="both"/>
              <w:rPr>
                <w:rFonts w:ascii="Times New Roman" w:hAnsi="Times New Roman" w:cs="Times New Roman"/>
                <w:bCs/>
                <w:sz w:val="24"/>
                <w:szCs w:val="24"/>
              </w:rPr>
            </w:pPr>
            <w:r w:rsidRPr="00902422">
              <w:rPr>
                <w:rFonts w:ascii="Times New Roman" w:hAnsi="Times New Roman" w:cs="Times New Roman"/>
                <w:bCs/>
                <w:sz w:val="24"/>
                <w:szCs w:val="24"/>
              </w:rPr>
              <w:t>1</w:t>
            </w:r>
          </w:p>
        </w:tc>
        <w:tc>
          <w:tcPr>
            <w:tcW w:w="1668" w:type="dxa"/>
            <w:tcBorders>
              <w:top w:val="single" w:sz="4" w:space="0" w:color="000000"/>
              <w:left w:val="single" w:sz="4" w:space="0" w:color="000000"/>
              <w:bottom w:val="single" w:sz="4" w:space="0" w:color="000000"/>
              <w:right w:val="single" w:sz="4" w:space="0" w:color="000000"/>
            </w:tcBorders>
          </w:tcPr>
          <w:p w14:paraId="7D634C50"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Part 3</w:t>
            </w:r>
            <w:r w:rsidRPr="00902422">
              <w:rPr>
                <w:rFonts w:ascii="Times New Roman" w:hAnsi="Times New Roman" w:cs="Times New Roman"/>
                <w:sz w:val="24"/>
                <w:szCs w:val="24"/>
              </w:rPr>
              <w:tab/>
            </w:r>
          </w:p>
          <w:p w14:paraId="6573870E"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Multiple Entries</w:t>
            </w:r>
          </w:p>
        </w:tc>
        <w:tc>
          <w:tcPr>
            <w:tcW w:w="1876" w:type="dxa"/>
            <w:tcBorders>
              <w:top w:val="single" w:sz="4" w:space="0" w:color="000000"/>
              <w:left w:val="single" w:sz="4" w:space="0" w:color="000000"/>
              <w:bottom w:val="single" w:sz="4" w:space="0" w:color="000000"/>
              <w:right w:val="single" w:sz="4" w:space="0" w:color="000000"/>
            </w:tcBorders>
          </w:tcPr>
          <w:p w14:paraId="63A4599A" w14:textId="4E9CB82C" w:rsidR="00542BD9" w:rsidRPr="00902422" w:rsidRDefault="00BB6BAB" w:rsidP="00902422">
            <w:pPr>
              <w:spacing w:after="0"/>
              <w:jc w:val="both"/>
              <w:rPr>
                <w:rFonts w:ascii="Times New Roman" w:hAnsi="Times New Roman" w:cs="Times New Roman"/>
                <w:color w:val="212529"/>
                <w:sz w:val="24"/>
                <w:szCs w:val="24"/>
                <w:shd w:val="clear" w:color="auto" w:fill="F4F6F9"/>
              </w:rPr>
            </w:pPr>
            <w:r w:rsidRPr="00902422">
              <w:rPr>
                <w:rFonts w:ascii="Times New Roman" w:hAnsi="Times New Roman" w:cs="Times New Roman"/>
                <w:color w:val="212529"/>
                <w:sz w:val="24"/>
                <w:szCs w:val="24"/>
                <w:shd w:val="clear" w:color="auto" w:fill="F4F6F9"/>
              </w:rPr>
              <w:t xml:space="preserve"> Ms.</w:t>
            </w:r>
            <w:r w:rsidR="00542BD9" w:rsidRPr="00902422">
              <w:rPr>
                <w:rFonts w:ascii="Times New Roman" w:hAnsi="Times New Roman" w:cs="Times New Roman"/>
                <w:color w:val="212529"/>
                <w:sz w:val="24"/>
                <w:szCs w:val="24"/>
                <w:shd w:val="clear" w:color="auto" w:fill="F4F6F9"/>
              </w:rPr>
              <w:t xml:space="preserve"> </w:t>
            </w:r>
            <w:proofErr w:type="spellStart"/>
            <w:r w:rsidR="00FD26C0" w:rsidRPr="00902422">
              <w:rPr>
                <w:rFonts w:ascii="Times New Roman" w:hAnsi="Times New Roman" w:cs="Times New Roman"/>
                <w:color w:val="212529"/>
                <w:sz w:val="24"/>
                <w:szCs w:val="24"/>
                <w:shd w:val="clear" w:color="auto" w:fill="F4F6F9"/>
              </w:rPr>
              <w:t>Vrinda</w:t>
            </w:r>
            <w:proofErr w:type="spellEnd"/>
            <w:r w:rsidR="00FD26C0" w:rsidRPr="00902422">
              <w:rPr>
                <w:rFonts w:ascii="Times New Roman" w:hAnsi="Times New Roman" w:cs="Times New Roman"/>
                <w:color w:val="212529"/>
                <w:sz w:val="24"/>
                <w:szCs w:val="24"/>
                <w:shd w:val="clear" w:color="auto" w:fill="F4F6F9"/>
              </w:rPr>
              <w:t xml:space="preserve"> </w:t>
            </w:r>
            <w:proofErr w:type="spellStart"/>
            <w:r w:rsidR="00FD26C0" w:rsidRPr="00902422">
              <w:rPr>
                <w:rFonts w:ascii="Times New Roman" w:hAnsi="Times New Roman" w:cs="Times New Roman"/>
                <w:color w:val="212529"/>
                <w:sz w:val="24"/>
                <w:szCs w:val="24"/>
                <w:shd w:val="clear" w:color="auto" w:fill="F4F6F9"/>
              </w:rPr>
              <w:t>Rajwade</w:t>
            </w:r>
            <w:proofErr w:type="spellEnd"/>
            <w:r w:rsidR="00542BD9" w:rsidRPr="00902422">
              <w:rPr>
                <w:rFonts w:ascii="Times New Roman" w:hAnsi="Times New Roman" w:cs="Times New Roman"/>
                <w:color w:val="212529"/>
                <w:sz w:val="24"/>
                <w:szCs w:val="24"/>
                <w:shd w:val="clear" w:color="auto" w:fill="F4F6F9"/>
              </w:rPr>
              <w:t>, HUL</w:t>
            </w:r>
          </w:p>
          <w:p w14:paraId="5923EBD1" w14:textId="77777777" w:rsidR="00FD26C0" w:rsidRPr="00902422" w:rsidRDefault="00FD26C0" w:rsidP="00902422">
            <w:pPr>
              <w:spacing w:after="0"/>
              <w:jc w:val="both"/>
              <w:rPr>
                <w:rFonts w:ascii="Times New Roman" w:hAnsi="Times New Roman" w:cs="Times New Roman"/>
                <w:color w:val="212529"/>
                <w:sz w:val="24"/>
                <w:szCs w:val="24"/>
                <w:shd w:val="clear" w:color="auto" w:fill="F4F6F9"/>
              </w:rPr>
            </w:pPr>
          </w:p>
          <w:p w14:paraId="521A9BC6" w14:textId="77777777" w:rsidR="00FD26C0" w:rsidRPr="00902422" w:rsidRDefault="00FD26C0" w:rsidP="00902422">
            <w:pPr>
              <w:spacing w:after="0"/>
              <w:jc w:val="both"/>
              <w:rPr>
                <w:rFonts w:ascii="Times New Roman" w:hAnsi="Times New Roman" w:cs="Times New Roman"/>
                <w:color w:val="212529"/>
                <w:sz w:val="24"/>
                <w:szCs w:val="24"/>
                <w:shd w:val="clear" w:color="auto" w:fill="F4F6F9"/>
              </w:rPr>
            </w:pPr>
          </w:p>
          <w:p w14:paraId="61D6D584" w14:textId="092072BE" w:rsidR="00FD26C0" w:rsidRPr="00902422" w:rsidRDefault="00FD26C0" w:rsidP="00902422">
            <w:pPr>
              <w:spacing w:after="0"/>
              <w:jc w:val="both"/>
              <w:rPr>
                <w:rFonts w:ascii="Times New Roman" w:hAnsi="Times New Roman" w:cs="Times New Roman"/>
                <w:b/>
                <w:bCs/>
                <w:sz w:val="24"/>
                <w:szCs w:val="24"/>
                <w:u w:val="single"/>
              </w:rPr>
            </w:pPr>
          </w:p>
        </w:tc>
        <w:tc>
          <w:tcPr>
            <w:tcW w:w="1843" w:type="dxa"/>
            <w:tcBorders>
              <w:top w:val="single" w:sz="4" w:space="0" w:color="000000"/>
              <w:left w:val="single" w:sz="4" w:space="0" w:color="000000"/>
              <w:bottom w:val="single" w:sz="4" w:space="0" w:color="000000"/>
              <w:right w:val="single" w:sz="4" w:space="0" w:color="000000"/>
            </w:tcBorders>
          </w:tcPr>
          <w:p w14:paraId="09CA19F3" w14:textId="77777777" w:rsidR="00FD26C0" w:rsidRPr="00902422" w:rsidRDefault="00FD26C0" w:rsidP="00902422">
            <w:pPr>
              <w:spacing w:after="0"/>
              <w:jc w:val="both"/>
              <w:rPr>
                <w:rFonts w:ascii="Times New Roman" w:hAnsi="Times New Roman" w:cs="Times New Roman"/>
                <w:b/>
                <w:bCs/>
                <w:sz w:val="24"/>
                <w:szCs w:val="24"/>
                <w:u w:val="single"/>
              </w:rPr>
            </w:pPr>
            <w:r w:rsidRPr="00902422">
              <w:rPr>
                <w:rFonts w:ascii="Times New Roman" w:hAnsi="Times New Roman" w:cs="Times New Roman"/>
                <w:color w:val="212529"/>
                <w:sz w:val="24"/>
                <w:szCs w:val="24"/>
                <w:shd w:val="clear" w:color="auto" w:fill="F4F6F9"/>
              </w:rPr>
              <w:t>Editorial</w:t>
            </w:r>
          </w:p>
        </w:tc>
        <w:tc>
          <w:tcPr>
            <w:tcW w:w="2551" w:type="dxa"/>
            <w:tcBorders>
              <w:top w:val="single" w:sz="4" w:space="0" w:color="000000"/>
              <w:left w:val="single" w:sz="4" w:space="0" w:color="000000"/>
              <w:bottom w:val="single" w:sz="4" w:space="0" w:color="000000"/>
              <w:right w:val="single" w:sz="4" w:space="0" w:color="000000"/>
            </w:tcBorders>
          </w:tcPr>
          <w:p w14:paraId="29522F75"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IBHA comments on some of the entries in this draft WC document regarding preservatives attached - as per Alignment with EU regulation.</w:t>
            </w:r>
          </w:p>
        </w:tc>
        <w:tc>
          <w:tcPr>
            <w:tcW w:w="1843" w:type="dxa"/>
            <w:tcBorders>
              <w:top w:val="single" w:sz="4" w:space="0" w:color="000000"/>
              <w:left w:val="single" w:sz="4" w:space="0" w:color="000000"/>
              <w:bottom w:val="single" w:sz="4" w:space="0" w:color="000000"/>
              <w:right w:val="single" w:sz="4" w:space="0" w:color="000000"/>
            </w:tcBorders>
          </w:tcPr>
          <w:p w14:paraId="50F36D7A"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Alignment with EU regulation.</w:t>
            </w:r>
          </w:p>
        </w:tc>
      </w:tr>
      <w:tr w:rsidR="00FD26C0" w:rsidRPr="00381535" w14:paraId="1A012EF5" w14:textId="77777777" w:rsidTr="00781B31">
        <w:trPr>
          <w:trHeight w:val="1114"/>
        </w:trPr>
        <w:tc>
          <w:tcPr>
            <w:tcW w:w="568" w:type="dxa"/>
            <w:tcBorders>
              <w:top w:val="single" w:sz="4" w:space="0" w:color="000000"/>
              <w:left w:val="single" w:sz="4" w:space="0" w:color="000000"/>
              <w:bottom w:val="single" w:sz="4" w:space="0" w:color="000000"/>
              <w:right w:val="single" w:sz="4" w:space="0" w:color="000000"/>
            </w:tcBorders>
          </w:tcPr>
          <w:p w14:paraId="2C643873" w14:textId="3CDE9081" w:rsidR="00FD26C0" w:rsidRPr="00902422" w:rsidRDefault="007F030A"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2</w:t>
            </w:r>
          </w:p>
        </w:tc>
        <w:tc>
          <w:tcPr>
            <w:tcW w:w="1668" w:type="dxa"/>
            <w:tcBorders>
              <w:top w:val="single" w:sz="4" w:space="0" w:color="000000"/>
              <w:left w:val="single" w:sz="4" w:space="0" w:color="000000"/>
              <w:bottom w:val="single" w:sz="4" w:space="0" w:color="000000"/>
              <w:right w:val="single" w:sz="4" w:space="0" w:color="000000"/>
            </w:tcBorders>
          </w:tcPr>
          <w:p w14:paraId="1BD66108"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ANNEX.A</w:t>
            </w:r>
          </w:p>
          <w:p w14:paraId="0A552DCD"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List of preservative allowed with restrictions – part 3, </w:t>
            </w:r>
            <w:r w:rsidRPr="00902422">
              <w:rPr>
                <w:rFonts w:ascii="Times New Roman" w:hAnsi="Times New Roman" w:cs="Times New Roman"/>
                <w:b/>
                <w:bCs/>
                <w:sz w:val="24"/>
                <w:szCs w:val="24"/>
              </w:rPr>
              <w:t>Sr. No 4</w:t>
            </w:r>
          </w:p>
        </w:tc>
        <w:tc>
          <w:tcPr>
            <w:tcW w:w="1876" w:type="dxa"/>
            <w:tcBorders>
              <w:top w:val="single" w:sz="4" w:space="0" w:color="000000"/>
              <w:left w:val="single" w:sz="4" w:space="0" w:color="000000"/>
              <w:bottom w:val="single" w:sz="4" w:space="0" w:color="000000"/>
              <w:right w:val="single" w:sz="4" w:space="0" w:color="000000"/>
            </w:tcBorders>
          </w:tcPr>
          <w:p w14:paraId="00CAC64D"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IBHA</w:t>
            </w:r>
          </w:p>
        </w:tc>
        <w:tc>
          <w:tcPr>
            <w:tcW w:w="1843" w:type="dxa"/>
            <w:tcBorders>
              <w:top w:val="single" w:sz="4" w:space="0" w:color="000000"/>
              <w:left w:val="single" w:sz="4" w:space="0" w:color="000000"/>
              <w:bottom w:val="single" w:sz="4" w:space="0" w:color="000000"/>
              <w:right w:val="single" w:sz="4" w:space="0" w:color="000000"/>
            </w:tcBorders>
          </w:tcPr>
          <w:p w14:paraId="7E262D9E"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Technical</w:t>
            </w:r>
          </w:p>
        </w:tc>
        <w:tc>
          <w:tcPr>
            <w:tcW w:w="2551" w:type="dxa"/>
            <w:tcBorders>
              <w:top w:val="single" w:sz="4" w:space="0" w:color="000000"/>
              <w:left w:val="single" w:sz="4" w:space="0" w:color="000000"/>
              <w:bottom w:val="single" w:sz="4" w:space="0" w:color="000000"/>
              <w:right w:val="single" w:sz="4" w:space="0" w:color="000000"/>
            </w:tcBorders>
          </w:tcPr>
          <w:p w14:paraId="19B108B4"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To align with EUR</w:t>
            </w:r>
          </w:p>
          <w:p w14:paraId="37A79B9C"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Current: </w:t>
            </w:r>
          </w:p>
          <w:p w14:paraId="34098EAF"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For Salicylic acid and its salts (*), Maximum authorised concentration is mentioned as</w:t>
            </w:r>
          </w:p>
          <w:p w14:paraId="6DB38F56" w14:textId="77777777" w:rsidR="00FD26C0" w:rsidRPr="00902422" w:rsidRDefault="00FD26C0" w:rsidP="00902422">
            <w:pPr>
              <w:spacing w:after="0"/>
              <w:jc w:val="both"/>
              <w:rPr>
                <w:rFonts w:ascii="Times New Roman" w:hAnsi="Times New Roman" w:cs="Times New Roman"/>
                <w:sz w:val="24"/>
                <w:szCs w:val="24"/>
              </w:rPr>
            </w:pPr>
          </w:p>
          <w:p w14:paraId="1C8EC630" w14:textId="77777777" w:rsidR="00FD26C0" w:rsidRPr="00902422" w:rsidRDefault="00FD26C0" w:rsidP="00902422">
            <w:pPr>
              <w:pStyle w:val="Default"/>
              <w:jc w:val="both"/>
              <w:rPr>
                <w:color w:val="auto"/>
              </w:rPr>
            </w:pPr>
            <w:r w:rsidRPr="00902422">
              <w:rPr>
                <w:color w:val="auto"/>
              </w:rPr>
              <w:t xml:space="preserve">0.5 % (acid) </w:t>
            </w:r>
          </w:p>
          <w:p w14:paraId="2C55E14D" w14:textId="77777777" w:rsidR="00FD26C0" w:rsidRPr="00902422" w:rsidRDefault="00FD26C0" w:rsidP="00902422">
            <w:pPr>
              <w:spacing w:after="0"/>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5B113D9"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Proposed </w:t>
            </w:r>
          </w:p>
          <w:p w14:paraId="2553539C" w14:textId="77777777" w:rsidR="00FD26C0" w:rsidRPr="00902422" w:rsidRDefault="00FD26C0" w:rsidP="00902422">
            <w:pPr>
              <w:spacing w:after="0"/>
              <w:jc w:val="both"/>
              <w:rPr>
                <w:rFonts w:ascii="Times New Roman" w:hAnsi="Times New Roman" w:cs="Times New Roman"/>
                <w:sz w:val="24"/>
                <w:szCs w:val="24"/>
              </w:rPr>
            </w:pPr>
          </w:p>
          <w:p w14:paraId="08BB512E"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Add "0.5%" to clarify the different restriction between Salicylic acid and the salts.  Or separate the entries to better clarify</w:t>
            </w:r>
          </w:p>
          <w:p w14:paraId="15260C75" w14:textId="77777777" w:rsidR="00FD26C0" w:rsidRPr="00902422" w:rsidRDefault="00FD26C0" w:rsidP="00902422">
            <w:pPr>
              <w:spacing w:after="0"/>
              <w:jc w:val="both"/>
              <w:rPr>
                <w:rFonts w:ascii="Times New Roman" w:hAnsi="Times New Roman" w:cs="Times New Roman"/>
                <w:sz w:val="24"/>
                <w:szCs w:val="24"/>
              </w:rPr>
            </w:pPr>
          </w:p>
          <w:p w14:paraId="6FB8A790"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color w:val="FF0000"/>
                <w:sz w:val="24"/>
                <w:szCs w:val="24"/>
              </w:rPr>
              <w:lastRenderedPageBreak/>
              <w:t>Refer Below for details</w:t>
            </w:r>
          </w:p>
        </w:tc>
      </w:tr>
      <w:tr w:rsidR="00FD26C0" w:rsidRPr="00381535" w14:paraId="63A8C302" w14:textId="77777777" w:rsidTr="00781B31">
        <w:trPr>
          <w:trHeight w:val="1114"/>
        </w:trPr>
        <w:tc>
          <w:tcPr>
            <w:tcW w:w="568" w:type="dxa"/>
            <w:tcBorders>
              <w:top w:val="single" w:sz="4" w:space="0" w:color="000000"/>
              <w:left w:val="single" w:sz="4" w:space="0" w:color="000000"/>
              <w:bottom w:val="single" w:sz="4" w:space="0" w:color="000000"/>
              <w:right w:val="single" w:sz="4" w:space="0" w:color="000000"/>
            </w:tcBorders>
          </w:tcPr>
          <w:p w14:paraId="3A73395B" w14:textId="415A8885" w:rsidR="00FD26C0" w:rsidRPr="00902422" w:rsidRDefault="007F030A"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lastRenderedPageBreak/>
              <w:t>3</w:t>
            </w:r>
          </w:p>
        </w:tc>
        <w:tc>
          <w:tcPr>
            <w:tcW w:w="1668" w:type="dxa"/>
            <w:tcBorders>
              <w:top w:val="single" w:sz="4" w:space="0" w:color="000000"/>
              <w:left w:val="single" w:sz="4" w:space="0" w:color="000000"/>
              <w:bottom w:val="single" w:sz="4" w:space="0" w:color="000000"/>
              <w:right w:val="single" w:sz="4" w:space="0" w:color="000000"/>
            </w:tcBorders>
          </w:tcPr>
          <w:p w14:paraId="716C356B"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Annex A - Part 3, </w:t>
            </w:r>
            <w:r w:rsidRPr="00902422">
              <w:rPr>
                <w:rFonts w:ascii="Times New Roman" w:hAnsi="Times New Roman" w:cs="Times New Roman"/>
                <w:b/>
                <w:bCs/>
                <w:sz w:val="24"/>
                <w:szCs w:val="24"/>
              </w:rPr>
              <w:t>Sr. No. 7</w:t>
            </w:r>
            <w:r w:rsidRPr="00902422">
              <w:rPr>
                <w:rFonts w:ascii="Times New Roman" w:hAnsi="Times New Roman" w:cs="Times New Roman"/>
                <w:sz w:val="24"/>
                <w:szCs w:val="24"/>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5F4A3026"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IBHA</w:t>
            </w:r>
          </w:p>
        </w:tc>
        <w:tc>
          <w:tcPr>
            <w:tcW w:w="1843" w:type="dxa"/>
            <w:tcBorders>
              <w:top w:val="single" w:sz="4" w:space="0" w:color="000000"/>
              <w:left w:val="single" w:sz="4" w:space="0" w:color="000000"/>
              <w:bottom w:val="single" w:sz="4" w:space="0" w:color="000000"/>
              <w:right w:val="single" w:sz="4" w:space="0" w:color="000000"/>
            </w:tcBorders>
          </w:tcPr>
          <w:p w14:paraId="3C25F965"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Technical</w:t>
            </w:r>
          </w:p>
        </w:tc>
        <w:tc>
          <w:tcPr>
            <w:tcW w:w="2551" w:type="dxa"/>
            <w:tcBorders>
              <w:top w:val="single" w:sz="4" w:space="0" w:color="000000"/>
              <w:left w:val="single" w:sz="4" w:space="0" w:color="000000"/>
              <w:bottom w:val="single" w:sz="4" w:space="0" w:color="000000"/>
              <w:right w:val="single" w:sz="4" w:space="0" w:color="000000"/>
            </w:tcBorders>
          </w:tcPr>
          <w:p w14:paraId="17DD7E7F"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To align with the EC list, </w:t>
            </w:r>
          </w:p>
          <w:p w14:paraId="274A89B5"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-Annex V, Sr. No. 7</w:t>
            </w:r>
          </w:p>
          <w:p w14:paraId="7191A7BD" w14:textId="77777777" w:rsidR="00FD26C0" w:rsidRPr="00902422" w:rsidRDefault="00FD26C0" w:rsidP="00902422">
            <w:pPr>
              <w:spacing w:after="0"/>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BDCE655"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Removal of word “and its Salts” &amp; “Other listed salts” from the column “chemical Name”. </w:t>
            </w:r>
          </w:p>
          <w:p w14:paraId="647D41A3" w14:textId="77777777" w:rsidR="00FD26C0" w:rsidRPr="00902422" w:rsidRDefault="00FD26C0" w:rsidP="00902422">
            <w:pPr>
              <w:spacing w:after="0"/>
              <w:jc w:val="both"/>
              <w:rPr>
                <w:rFonts w:ascii="Times New Roman" w:hAnsi="Times New Roman" w:cs="Times New Roman"/>
                <w:sz w:val="24"/>
                <w:szCs w:val="24"/>
              </w:rPr>
            </w:pPr>
          </w:p>
          <w:p w14:paraId="344C06AC"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color w:val="FF0000"/>
                <w:sz w:val="24"/>
                <w:szCs w:val="24"/>
              </w:rPr>
              <w:t>Refer Below for details</w:t>
            </w:r>
          </w:p>
        </w:tc>
      </w:tr>
      <w:tr w:rsidR="00FD26C0" w:rsidRPr="00381535" w14:paraId="3C51217D" w14:textId="77777777" w:rsidTr="00781B31">
        <w:trPr>
          <w:trHeight w:val="1114"/>
        </w:trPr>
        <w:tc>
          <w:tcPr>
            <w:tcW w:w="568" w:type="dxa"/>
            <w:tcBorders>
              <w:top w:val="single" w:sz="4" w:space="0" w:color="000000"/>
              <w:left w:val="single" w:sz="4" w:space="0" w:color="000000"/>
              <w:bottom w:val="single" w:sz="4" w:space="0" w:color="000000"/>
              <w:right w:val="single" w:sz="4" w:space="0" w:color="000000"/>
            </w:tcBorders>
          </w:tcPr>
          <w:p w14:paraId="5C4E0B5A" w14:textId="4934201F" w:rsidR="00FD26C0" w:rsidRPr="00902422" w:rsidRDefault="007F030A"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4</w:t>
            </w:r>
          </w:p>
        </w:tc>
        <w:tc>
          <w:tcPr>
            <w:tcW w:w="1668" w:type="dxa"/>
            <w:tcBorders>
              <w:top w:val="single" w:sz="4" w:space="0" w:color="000000"/>
              <w:left w:val="single" w:sz="4" w:space="0" w:color="000000"/>
              <w:bottom w:val="single" w:sz="4" w:space="0" w:color="000000"/>
              <w:right w:val="single" w:sz="4" w:space="0" w:color="000000"/>
            </w:tcBorders>
          </w:tcPr>
          <w:p w14:paraId="39165D8D"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ANNEX.A</w:t>
            </w:r>
          </w:p>
          <w:p w14:paraId="2A0FCC9B" w14:textId="77777777" w:rsidR="00FD26C0" w:rsidRPr="00902422" w:rsidRDefault="00FD26C0" w:rsidP="00902422">
            <w:pPr>
              <w:spacing w:after="0"/>
              <w:jc w:val="both"/>
              <w:rPr>
                <w:rFonts w:ascii="Times New Roman" w:hAnsi="Times New Roman" w:cs="Times New Roman"/>
                <w:b/>
                <w:bCs/>
                <w:sz w:val="24"/>
                <w:szCs w:val="24"/>
              </w:rPr>
            </w:pPr>
            <w:r w:rsidRPr="00902422">
              <w:rPr>
                <w:rFonts w:ascii="Times New Roman" w:hAnsi="Times New Roman" w:cs="Times New Roman"/>
                <w:sz w:val="24"/>
                <w:szCs w:val="24"/>
              </w:rPr>
              <w:t xml:space="preserve">List of preservative allowed with restrictions – part 3, </w:t>
            </w:r>
            <w:r w:rsidRPr="00902422">
              <w:rPr>
                <w:rFonts w:ascii="Times New Roman" w:hAnsi="Times New Roman" w:cs="Times New Roman"/>
                <w:b/>
                <w:bCs/>
                <w:sz w:val="24"/>
                <w:szCs w:val="24"/>
              </w:rPr>
              <w:t>Sr. No 37</w:t>
            </w:r>
          </w:p>
          <w:p w14:paraId="3B291CBE"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b/>
                <w:bCs/>
                <w:sz w:val="24"/>
                <w:szCs w:val="24"/>
              </w:rPr>
              <w:t>And Foot note number 2</w:t>
            </w:r>
          </w:p>
        </w:tc>
        <w:tc>
          <w:tcPr>
            <w:tcW w:w="1876" w:type="dxa"/>
            <w:tcBorders>
              <w:top w:val="single" w:sz="4" w:space="0" w:color="000000"/>
              <w:left w:val="single" w:sz="4" w:space="0" w:color="000000"/>
              <w:bottom w:val="single" w:sz="4" w:space="0" w:color="000000"/>
              <w:right w:val="single" w:sz="4" w:space="0" w:color="000000"/>
            </w:tcBorders>
          </w:tcPr>
          <w:p w14:paraId="334074F9"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IBHA </w:t>
            </w:r>
          </w:p>
        </w:tc>
        <w:tc>
          <w:tcPr>
            <w:tcW w:w="1843" w:type="dxa"/>
            <w:tcBorders>
              <w:top w:val="single" w:sz="4" w:space="0" w:color="000000"/>
              <w:left w:val="single" w:sz="4" w:space="0" w:color="000000"/>
              <w:bottom w:val="single" w:sz="4" w:space="0" w:color="000000"/>
              <w:right w:val="single" w:sz="4" w:space="0" w:color="000000"/>
            </w:tcBorders>
          </w:tcPr>
          <w:p w14:paraId="4AD44707"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Editorial </w:t>
            </w:r>
          </w:p>
        </w:tc>
        <w:tc>
          <w:tcPr>
            <w:tcW w:w="2551" w:type="dxa"/>
            <w:tcBorders>
              <w:top w:val="single" w:sz="4" w:space="0" w:color="000000"/>
              <w:left w:val="single" w:sz="4" w:space="0" w:color="000000"/>
              <w:bottom w:val="single" w:sz="4" w:space="0" w:color="000000"/>
              <w:right w:val="single" w:sz="4" w:space="0" w:color="000000"/>
            </w:tcBorders>
          </w:tcPr>
          <w:p w14:paraId="4CB5B7D3"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Typographical– To align with EUR</w:t>
            </w:r>
          </w:p>
          <w:p w14:paraId="725A0326"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Current:</w:t>
            </w:r>
          </w:p>
          <w:p w14:paraId="0237BF6C"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Mixture of 5-Chloro-2-methyl-isothiazol-3(2H)-one and 2-methylisothiazol-3(2H)-one</w:t>
            </w:r>
          </w:p>
          <w:p w14:paraId="2FB73407" w14:textId="77777777" w:rsidR="00FD26C0" w:rsidRPr="00902422" w:rsidRDefault="00FD26C0" w:rsidP="00902422">
            <w:pPr>
              <w:spacing w:after="0"/>
              <w:jc w:val="both"/>
              <w:rPr>
                <w:rFonts w:ascii="Times New Roman" w:hAnsi="Times New Roman" w:cs="Times New Roman"/>
                <w:color w:val="FF0000"/>
                <w:sz w:val="24"/>
                <w:szCs w:val="24"/>
                <w:vertAlign w:val="superscript"/>
              </w:rPr>
            </w:pPr>
            <w:proofErr w:type="spellStart"/>
            <w:r w:rsidRPr="00902422">
              <w:rPr>
                <w:rFonts w:ascii="Times New Roman" w:hAnsi="Times New Roman" w:cs="Times New Roman"/>
                <w:sz w:val="24"/>
                <w:szCs w:val="24"/>
              </w:rPr>
              <w:t>Methylchloroisothiazolinone</w:t>
            </w:r>
            <w:proofErr w:type="spellEnd"/>
            <w:r w:rsidRPr="00902422">
              <w:rPr>
                <w:rFonts w:ascii="Times New Roman" w:hAnsi="Times New Roman" w:cs="Times New Roman"/>
                <w:sz w:val="24"/>
                <w:szCs w:val="24"/>
              </w:rPr>
              <w:t xml:space="preserve"> and Methylisothiazolinone</w:t>
            </w:r>
            <w:r w:rsidRPr="00902422">
              <w:rPr>
                <w:rFonts w:ascii="Times New Roman" w:hAnsi="Times New Roman" w:cs="Times New Roman"/>
                <w:color w:val="FF0000"/>
                <w:sz w:val="24"/>
                <w:szCs w:val="24"/>
                <w:vertAlign w:val="superscript"/>
              </w:rPr>
              <w:t>(2A)</w:t>
            </w:r>
          </w:p>
          <w:p w14:paraId="2253C750"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(CAS No. 26172-55-4, 2682-20-4, 55965-84-9)</w:t>
            </w:r>
          </w:p>
          <w:p w14:paraId="03121F95" w14:textId="77777777" w:rsidR="00FD26C0" w:rsidRPr="00902422" w:rsidRDefault="00FD26C0" w:rsidP="00902422">
            <w:pPr>
              <w:spacing w:after="0"/>
              <w:jc w:val="both"/>
              <w:rPr>
                <w:rFonts w:ascii="Times New Roman" w:hAnsi="Times New Roman" w:cs="Times New Roman"/>
                <w:sz w:val="24"/>
                <w:szCs w:val="24"/>
              </w:rPr>
            </w:pPr>
          </w:p>
          <w:p w14:paraId="69525099"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Under Footnotes, </w:t>
            </w:r>
            <w:proofErr w:type="spellStart"/>
            <w:r w:rsidRPr="00902422">
              <w:rPr>
                <w:rFonts w:ascii="Times New Roman" w:hAnsi="Times New Roman" w:cs="Times New Roman"/>
                <w:sz w:val="24"/>
                <w:szCs w:val="24"/>
              </w:rPr>
              <w:t>Sr.No</w:t>
            </w:r>
            <w:proofErr w:type="spellEnd"/>
            <w:r w:rsidRPr="00902422">
              <w:rPr>
                <w:rFonts w:ascii="Times New Roman" w:hAnsi="Times New Roman" w:cs="Times New Roman"/>
                <w:sz w:val="24"/>
                <w:szCs w:val="24"/>
              </w:rPr>
              <w:t xml:space="preserve"> 2 is mentioned for 2 different entries. Hence need to change the later one as 2A.</w:t>
            </w:r>
          </w:p>
          <w:p w14:paraId="15EAE3A4" w14:textId="77777777" w:rsidR="00FD26C0" w:rsidRPr="00902422" w:rsidRDefault="00FD26C0" w:rsidP="00902422">
            <w:pPr>
              <w:spacing w:after="0"/>
              <w:jc w:val="both"/>
              <w:rPr>
                <w:rFonts w:ascii="Times New Roman" w:hAnsi="Times New Roman" w:cs="Times New Roman"/>
                <w:sz w:val="24"/>
                <w:szCs w:val="24"/>
              </w:rPr>
            </w:pPr>
          </w:p>
          <w:p w14:paraId="6F2BBDD4"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(2) Solely for products which might be used for children under 3 years of age and which remain in prolonged contact with the skin</w:t>
            </w:r>
          </w:p>
          <w:p w14:paraId="7C1E5124"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color w:val="FF0000"/>
                <w:sz w:val="24"/>
                <w:szCs w:val="24"/>
              </w:rPr>
              <w:t xml:space="preserve">(2A) </w:t>
            </w:r>
            <w:r w:rsidRPr="00902422">
              <w:rPr>
                <w:rFonts w:ascii="Times New Roman" w:hAnsi="Times New Roman" w:cs="Times New Roman"/>
                <w:sz w:val="24"/>
                <w:szCs w:val="24"/>
              </w:rPr>
              <w:t xml:space="preserve">Methylisothiazolinone is also regulated in entry 55. The two entries are mutually exclusive: the use of the mixture of </w:t>
            </w:r>
            <w:proofErr w:type="spellStart"/>
            <w:r w:rsidRPr="00902422">
              <w:rPr>
                <w:rFonts w:ascii="Times New Roman" w:hAnsi="Times New Roman" w:cs="Times New Roman"/>
                <w:sz w:val="24"/>
                <w:szCs w:val="24"/>
              </w:rPr>
              <w:lastRenderedPageBreak/>
              <w:t>Methylchloroisothiazolinone</w:t>
            </w:r>
            <w:proofErr w:type="spellEnd"/>
            <w:r w:rsidRPr="00902422">
              <w:rPr>
                <w:rFonts w:ascii="Times New Roman" w:hAnsi="Times New Roman" w:cs="Times New Roman"/>
                <w:sz w:val="24"/>
                <w:szCs w:val="24"/>
              </w:rPr>
              <w:t xml:space="preserve"> (and) Methylisothiazolinone is incompatible with the use of Methylisothiazolinone alone in the same product.</w:t>
            </w:r>
          </w:p>
        </w:tc>
        <w:tc>
          <w:tcPr>
            <w:tcW w:w="1843" w:type="dxa"/>
            <w:tcBorders>
              <w:top w:val="single" w:sz="4" w:space="0" w:color="000000"/>
              <w:left w:val="single" w:sz="4" w:space="0" w:color="000000"/>
              <w:bottom w:val="single" w:sz="4" w:space="0" w:color="000000"/>
              <w:right w:val="single" w:sz="4" w:space="0" w:color="000000"/>
            </w:tcBorders>
          </w:tcPr>
          <w:p w14:paraId="321BDE45" w14:textId="77777777" w:rsidR="00FD26C0" w:rsidRPr="00902422" w:rsidRDefault="00FD26C0" w:rsidP="00902422">
            <w:pPr>
              <w:spacing w:after="0"/>
              <w:jc w:val="both"/>
              <w:rPr>
                <w:rFonts w:ascii="Times New Roman" w:hAnsi="Times New Roman" w:cs="Times New Roman"/>
                <w:color w:val="FF0000"/>
                <w:sz w:val="24"/>
                <w:szCs w:val="24"/>
              </w:rPr>
            </w:pPr>
            <w:r w:rsidRPr="00902422">
              <w:rPr>
                <w:rFonts w:ascii="Times New Roman" w:hAnsi="Times New Roman" w:cs="Times New Roman"/>
                <w:sz w:val="24"/>
                <w:szCs w:val="24"/>
              </w:rPr>
              <w:lastRenderedPageBreak/>
              <w:t xml:space="preserve">Two footnotes having same serial number 2. Hence changed the later one to </w:t>
            </w:r>
            <w:r w:rsidRPr="00902422">
              <w:rPr>
                <w:rFonts w:ascii="Times New Roman" w:hAnsi="Times New Roman" w:cs="Times New Roman"/>
                <w:color w:val="FF0000"/>
                <w:sz w:val="24"/>
                <w:szCs w:val="24"/>
              </w:rPr>
              <w:t xml:space="preserve">2A. </w:t>
            </w:r>
          </w:p>
          <w:p w14:paraId="722AD135" w14:textId="77777777" w:rsidR="00FD26C0" w:rsidRPr="00902422" w:rsidRDefault="00FD26C0" w:rsidP="00902422">
            <w:pPr>
              <w:spacing w:after="0"/>
              <w:jc w:val="both"/>
              <w:rPr>
                <w:rFonts w:ascii="Times New Roman" w:hAnsi="Times New Roman" w:cs="Times New Roman"/>
                <w:color w:val="FF0000"/>
                <w:sz w:val="24"/>
                <w:szCs w:val="24"/>
              </w:rPr>
            </w:pPr>
          </w:p>
          <w:p w14:paraId="6FA8DDC7"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Also the superscript under entry 37 revised as </w:t>
            </w:r>
            <w:r w:rsidRPr="00902422">
              <w:rPr>
                <w:rFonts w:ascii="Times New Roman" w:hAnsi="Times New Roman" w:cs="Times New Roman"/>
                <w:color w:val="FF0000"/>
                <w:sz w:val="24"/>
                <w:szCs w:val="24"/>
              </w:rPr>
              <w:t>2A</w:t>
            </w:r>
            <w:r w:rsidRPr="00902422">
              <w:rPr>
                <w:rFonts w:ascii="Times New Roman" w:hAnsi="Times New Roman" w:cs="Times New Roman"/>
                <w:sz w:val="24"/>
                <w:szCs w:val="24"/>
              </w:rPr>
              <w:t xml:space="preserve"> </w:t>
            </w:r>
          </w:p>
        </w:tc>
      </w:tr>
      <w:tr w:rsidR="00FD26C0" w:rsidRPr="00381535" w14:paraId="0F450C19" w14:textId="77777777" w:rsidTr="00781B31">
        <w:trPr>
          <w:trHeight w:val="1114"/>
        </w:trPr>
        <w:tc>
          <w:tcPr>
            <w:tcW w:w="568" w:type="dxa"/>
            <w:tcBorders>
              <w:top w:val="single" w:sz="4" w:space="0" w:color="000000"/>
              <w:left w:val="single" w:sz="4" w:space="0" w:color="000000"/>
              <w:bottom w:val="single" w:sz="4" w:space="0" w:color="000000"/>
              <w:right w:val="single" w:sz="4" w:space="0" w:color="000000"/>
            </w:tcBorders>
          </w:tcPr>
          <w:p w14:paraId="0F7E9E8A" w14:textId="6FC11BE0" w:rsidR="00FD26C0" w:rsidRPr="00902422" w:rsidRDefault="007F030A"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5</w:t>
            </w:r>
          </w:p>
        </w:tc>
        <w:tc>
          <w:tcPr>
            <w:tcW w:w="1668" w:type="dxa"/>
            <w:tcBorders>
              <w:top w:val="single" w:sz="4" w:space="0" w:color="000000"/>
              <w:left w:val="single" w:sz="4" w:space="0" w:color="000000"/>
              <w:bottom w:val="single" w:sz="4" w:space="0" w:color="000000"/>
              <w:right w:val="single" w:sz="4" w:space="0" w:color="000000"/>
            </w:tcBorders>
          </w:tcPr>
          <w:p w14:paraId="0794DDB7"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Note 5</w:t>
            </w:r>
          </w:p>
        </w:tc>
        <w:tc>
          <w:tcPr>
            <w:tcW w:w="1876" w:type="dxa"/>
            <w:tcBorders>
              <w:top w:val="single" w:sz="4" w:space="0" w:color="000000"/>
              <w:left w:val="single" w:sz="4" w:space="0" w:color="000000"/>
              <w:bottom w:val="single" w:sz="4" w:space="0" w:color="000000"/>
              <w:right w:val="single" w:sz="4" w:space="0" w:color="000000"/>
            </w:tcBorders>
          </w:tcPr>
          <w:p w14:paraId="750A7731"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IBHA </w:t>
            </w:r>
          </w:p>
        </w:tc>
        <w:tc>
          <w:tcPr>
            <w:tcW w:w="1843" w:type="dxa"/>
            <w:tcBorders>
              <w:top w:val="single" w:sz="4" w:space="0" w:color="000000"/>
              <w:left w:val="single" w:sz="4" w:space="0" w:color="000000"/>
              <w:bottom w:val="single" w:sz="4" w:space="0" w:color="000000"/>
              <w:right w:val="single" w:sz="4" w:space="0" w:color="000000"/>
            </w:tcBorders>
          </w:tcPr>
          <w:p w14:paraId="2D8B781B"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Technical </w:t>
            </w:r>
          </w:p>
        </w:tc>
        <w:tc>
          <w:tcPr>
            <w:tcW w:w="2551" w:type="dxa"/>
            <w:tcBorders>
              <w:top w:val="single" w:sz="4" w:space="0" w:color="000000"/>
              <w:left w:val="single" w:sz="4" w:space="0" w:color="000000"/>
              <w:bottom w:val="single" w:sz="4" w:space="0" w:color="000000"/>
              <w:right w:val="single" w:sz="4" w:space="0" w:color="000000"/>
            </w:tcBorders>
          </w:tcPr>
          <w:p w14:paraId="5A8B6D76"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Formaldehyde per se has been included in the prohibited list. Hence the foot note to be modified, in alignment with EU footnote, without the words “formaldehyde or” as captured below. </w:t>
            </w:r>
          </w:p>
          <w:p w14:paraId="31F336E9" w14:textId="77777777" w:rsidR="00FD26C0" w:rsidRPr="00902422" w:rsidRDefault="00FD26C0" w:rsidP="00902422">
            <w:pPr>
              <w:spacing w:after="0"/>
              <w:jc w:val="both"/>
              <w:rPr>
                <w:rFonts w:ascii="Times New Roman" w:hAnsi="Times New Roman" w:cs="Times New Roman"/>
                <w:sz w:val="24"/>
                <w:szCs w:val="24"/>
              </w:rPr>
            </w:pPr>
          </w:p>
          <w:p w14:paraId="5A8E69D3"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i.e. All finished products containing</w:t>
            </w:r>
            <w:r w:rsidRPr="00902422">
              <w:rPr>
                <w:rFonts w:ascii="Times New Roman" w:hAnsi="Times New Roman" w:cs="Times New Roman"/>
                <w:strike/>
                <w:color w:val="FF0000"/>
                <w:sz w:val="24"/>
                <w:szCs w:val="24"/>
              </w:rPr>
              <w:t xml:space="preserve"> formaldehyde or</w:t>
            </w:r>
            <w:r w:rsidRPr="00902422">
              <w:rPr>
                <w:rFonts w:ascii="Times New Roman" w:hAnsi="Times New Roman" w:cs="Times New Roman"/>
                <w:color w:val="FF0000"/>
                <w:sz w:val="24"/>
                <w:szCs w:val="24"/>
              </w:rPr>
              <w:t xml:space="preserve"> </w:t>
            </w:r>
            <w:r w:rsidRPr="00902422">
              <w:rPr>
                <w:rFonts w:ascii="Times New Roman" w:hAnsi="Times New Roman" w:cs="Times New Roman"/>
                <w:sz w:val="24"/>
                <w:szCs w:val="24"/>
              </w:rPr>
              <w:t>substances</w:t>
            </w:r>
            <w:r w:rsidRPr="00902422">
              <w:rPr>
                <w:rFonts w:ascii="Times New Roman" w:hAnsi="Times New Roman" w:cs="Times New Roman"/>
                <w:color w:val="FF0000"/>
                <w:sz w:val="24"/>
                <w:szCs w:val="24"/>
              </w:rPr>
              <w:t xml:space="preserve"> </w:t>
            </w:r>
            <w:r w:rsidRPr="00902422">
              <w:rPr>
                <w:rFonts w:ascii="Times New Roman" w:hAnsi="Times New Roman" w:cs="Times New Roman"/>
                <w:sz w:val="24"/>
                <w:szCs w:val="24"/>
              </w:rPr>
              <w:t>in this Annex and which release formaldehyde must be labelled with the warning ‘contains formaldehyde’ where the concentration of formaldehyde in the finished product exceeds 0.05 percent</w:t>
            </w:r>
          </w:p>
        </w:tc>
        <w:tc>
          <w:tcPr>
            <w:tcW w:w="1843" w:type="dxa"/>
            <w:tcBorders>
              <w:top w:val="single" w:sz="4" w:space="0" w:color="000000"/>
              <w:left w:val="single" w:sz="4" w:space="0" w:color="000000"/>
              <w:bottom w:val="single" w:sz="4" w:space="0" w:color="000000"/>
              <w:right w:val="single" w:sz="4" w:space="0" w:color="000000"/>
            </w:tcBorders>
          </w:tcPr>
          <w:p w14:paraId="247EB40C"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 xml:space="preserve">Note 5 to be revised as : </w:t>
            </w:r>
          </w:p>
          <w:p w14:paraId="2BCDF585" w14:textId="77777777" w:rsidR="00FD26C0" w:rsidRPr="00902422" w:rsidRDefault="00FD26C0" w:rsidP="00902422">
            <w:pPr>
              <w:spacing w:after="0"/>
              <w:jc w:val="both"/>
              <w:rPr>
                <w:rFonts w:ascii="Times New Roman" w:hAnsi="Times New Roman" w:cs="Times New Roman"/>
                <w:sz w:val="24"/>
                <w:szCs w:val="24"/>
              </w:rPr>
            </w:pPr>
          </w:p>
          <w:p w14:paraId="1750BBE5" w14:textId="77777777" w:rsidR="00FD26C0" w:rsidRPr="00902422" w:rsidRDefault="00FD26C0" w:rsidP="00902422">
            <w:pPr>
              <w:spacing w:after="0"/>
              <w:jc w:val="both"/>
              <w:rPr>
                <w:rFonts w:ascii="Times New Roman" w:hAnsi="Times New Roman" w:cs="Times New Roman"/>
                <w:sz w:val="24"/>
                <w:szCs w:val="24"/>
              </w:rPr>
            </w:pPr>
            <w:r w:rsidRPr="00902422">
              <w:rPr>
                <w:rFonts w:ascii="Times New Roman" w:hAnsi="Times New Roman" w:cs="Times New Roman"/>
                <w:sz w:val="24"/>
                <w:szCs w:val="24"/>
              </w:rPr>
              <w:t>All finished products containing substances in this Annex and which release formaldehyde must be labelled with the warning ‘contains formaldehyde’ where the concentration of formaldehyde in the finished product exceeds 0.05 percent</w:t>
            </w:r>
          </w:p>
        </w:tc>
      </w:tr>
    </w:tbl>
    <w:p w14:paraId="66EDCEA1" w14:textId="77777777" w:rsidR="00FD26C0" w:rsidRPr="00381535" w:rsidRDefault="00FD26C0" w:rsidP="00781B31">
      <w:pPr>
        <w:spacing w:after="0" w:line="240" w:lineRule="auto"/>
        <w:rPr>
          <w:rFonts w:ascii="Times New Roman" w:hAnsi="Times New Roman" w:cs="Times New Roman"/>
          <w:sz w:val="24"/>
          <w:szCs w:val="24"/>
        </w:rPr>
      </w:pPr>
    </w:p>
    <w:p w14:paraId="366574CF" w14:textId="25A7171A" w:rsidR="00E264D6" w:rsidRDefault="00E264D6" w:rsidP="00781B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Notes from IBHA are attached below. </w:t>
      </w:r>
    </w:p>
    <w:bookmarkStart w:id="11" w:name="_MON_1702908452"/>
    <w:bookmarkEnd w:id="11"/>
    <w:p w14:paraId="5EEC2DD4" w14:textId="77777777" w:rsidR="00E264D6" w:rsidRDefault="00E264D6" w:rsidP="00781B31">
      <w:pPr>
        <w:spacing w:after="0" w:line="240" w:lineRule="auto"/>
        <w:rPr>
          <w:rFonts w:ascii="Times New Roman" w:hAnsi="Times New Roman" w:cs="Times New Roman"/>
          <w:sz w:val="24"/>
          <w:szCs w:val="24"/>
        </w:rPr>
      </w:pPr>
      <w:r>
        <w:rPr>
          <w:rFonts w:ascii="Times New Roman" w:hAnsi="Times New Roman" w:cs="Times New Roman"/>
          <w:sz w:val="24"/>
          <w:szCs w:val="24"/>
        </w:rPr>
        <w:object w:dxaOrig="1543" w:dyaOrig="996" w14:anchorId="654E9189">
          <v:shape id="_x0000_i1035" type="#_x0000_t75" style="width:77.25pt;height:51pt" o:ole="">
            <v:imagedata r:id="rId33" o:title=""/>
          </v:shape>
          <o:OLEObject Type="Embed" ProgID="Word.Document.12" ShapeID="_x0000_i1035" DrawAspect="Icon" ObjectID="_1705935640" r:id="rId34">
            <o:FieldCodes>\s</o:FieldCodes>
          </o:OLEObject>
        </w:object>
      </w:r>
    </w:p>
    <w:p w14:paraId="064F315D" w14:textId="77777777" w:rsidR="00E264D6" w:rsidRDefault="00E264D6" w:rsidP="00781B31">
      <w:pPr>
        <w:spacing w:after="0" w:line="240" w:lineRule="auto"/>
        <w:rPr>
          <w:rFonts w:ascii="Times New Roman" w:hAnsi="Times New Roman" w:cs="Times New Roman"/>
          <w:sz w:val="24"/>
          <w:szCs w:val="24"/>
        </w:rPr>
      </w:pPr>
    </w:p>
    <w:p w14:paraId="071407B1" w14:textId="5E575FAD" w:rsidR="007F030A" w:rsidRPr="00381535" w:rsidRDefault="00FD26C0" w:rsidP="00781B31">
      <w:pPr>
        <w:spacing w:after="0" w:line="240" w:lineRule="auto"/>
        <w:rPr>
          <w:rFonts w:ascii="Times New Roman" w:hAnsi="Times New Roman" w:cs="Times New Roman"/>
          <w:sz w:val="24"/>
          <w:szCs w:val="24"/>
        </w:rPr>
      </w:pPr>
      <w:r w:rsidRPr="00C90247">
        <w:rPr>
          <w:rFonts w:ascii="Times New Roman" w:hAnsi="Times New Roman" w:cs="Times New Roman"/>
          <w:sz w:val="24"/>
          <w:szCs w:val="24"/>
        </w:rPr>
        <w:t xml:space="preserve">The Committee may </w:t>
      </w:r>
      <w:r>
        <w:rPr>
          <w:rFonts w:ascii="Times New Roman" w:hAnsi="Times New Roman" w:cs="Times New Roman"/>
          <w:b/>
          <w:bCs/>
          <w:sz w:val="24"/>
          <w:szCs w:val="24"/>
        </w:rPr>
        <w:t>CONSIDER</w:t>
      </w:r>
      <w:r w:rsidR="007F030A">
        <w:rPr>
          <w:rFonts w:ascii="Times New Roman" w:hAnsi="Times New Roman" w:cs="Times New Roman"/>
          <w:bCs/>
          <w:sz w:val="24"/>
          <w:szCs w:val="24"/>
        </w:rPr>
        <w:t xml:space="preserve"> </w:t>
      </w:r>
      <w:r w:rsidR="007F030A">
        <w:rPr>
          <w:rFonts w:ascii="Times New Roman" w:eastAsia="Times New Roman" w:hAnsi="Times New Roman" w:cs="Times New Roman"/>
          <w:bCs/>
          <w:sz w:val="24"/>
          <w:szCs w:val="24"/>
          <w:lang w:eastAsia="en-IN" w:bidi="hi-IN"/>
        </w:rPr>
        <w:t>f</w:t>
      </w:r>
      <w:r w:rsidR="007F030A" w:rsidRPr="00F35626">
        <w:rPr>
          <w:rFonts w:ascii="Times New Roman" w:eastAsia="Times New Roman" w:hAnsi="Times New Roman" w:cs="Times New Roman"/>
          <w:bCs/>
          <w:sz w:val="24"/>
          <w:szCs w:val="24"/>
          <w:lang w:eastAsia="en-IN" w:bidi="hi-IN"/>
        </w:rPr>
        <w:t xml:space="preserve">inalization of the </w:t>
      </w:r>
      <w:r w:rsidR="007F030A">
        <w:rPr>
          <w:rFonts w:ascii="Times New Roman" w:eastAsia="Times New Roman" w:hAnsi="Times New Roman" w:cs="Times New Roman"/>
          <w:bCs/>
          <w:sz w:val="24"/>
          <w:szCs w:val="24"/>
          <w:lang w:eastAsia="en-IN" w:bidi="hi-IN"/>
        </w:rPr>
        <w:t>d</w:t>
      </w:r>
      <w:r w:rsidR="007F030A" w:rsidRPr="00F35626">
        <w:rPr>
          <w:rFonts w:ascii="Times New Roman" w:eastAsia="Times New Roman" w:hAnsi="Times New Roman" w:cs="Times New Roman"/>
          <w:bCs/>
          <w:sz w:val="24"/>
          <w:szCs w:val="24"/>
          <w:lang w:eastAsia="en-IN" w:bidi="hi-IN"/>
        </w:rPr>
        <w:t>raft</w:t>
      </w:r>
      <w:r w:rsidRPr="00781B31">
        <w:rPr>
          <w:rFonts w:ascii="Times New Roman" w:hAnsi="Times New Roman" w:cs="Times New Roman"/>
          <w:bCs/>
          <w:sz w:val="24"/>
          <w:szCs w:val="24"/>
        </w:rPr>
        <w:t>.</w:t>
      </w:r>
    </w:p>
    <w:p w14:paraId="0E02B80C" w14:textId="77777777" w:rsidR="00FD26C0" w:rsidRDefault="00FD26C0" w:rsidP="00781B31">
      <w:pPr>
        <w:spacing w:after="0" w:line="240" w:lineRule="auto"/>
        <w:rPr>
          <w:rFonts w:ascii="Times New Roman" w:hAnsi="Times New Roman" w:cs="Times New Roman"/>
          <w:sz w:val="24"/>
          <w:szCs w:val="24"/>
        </w:rPr>
      </w:pPr>
    </w:p>
    <w:p w14:paraId="195B4C99" w14:textId="399AC283" w:rsidR="00FD26C0" w:rsidRDefault="00FD26C0" w:rsidP="00FD26C0">
      <w:pPr>
        <w:rPr>
          <w:rFonts w:ascii="Times New Roman" w:hAnsi="Times New Roman" w:cs="Times New Roman"/>
          <w:b/>
          <w:bCs/>
          <w:sz w:val="24"/>
          <w:szCs w:val="24"/>
        </w:rPr>
      </w:pPr>
      <w:r>
        <w:rPr>
          <w:rFonts w:ascii="Times New Roman" w:eastAsia="Times New Roman" w:hAnsi="Times New Roman" w:cs="Times New Roman"/>
          <w:b/>
          <w:sz w:val="24"/>
          <w:szCs w:val="24"/>
          <w:lang w:eastAsia="en-IN"/>
        </w:rPr>
        <w:t>6.</w:t>
      </w:r>
      <w:r w:rsidR="00C83B1B">
        <w:rPr>
          <w:rFonts w:ascii="Times New Roman" w:eastAsia="Times New Roman" w:hAnsi="Times New Roman" w:cs="Times New Roman"/>
          <w:b/>
          <w:sz w:val="24"/>
          <w:szCs w:val="24"/>
          <w:lang w:eastAsia="en-IN"/>
        </w:rPr>
        <w:t>5</w:t>
      </w:r>
      <w:r>
        <w:rPr>
          <w:rFonts w:ascii="Times New Roman" w:eastAsia="Times New Roman" w:hAnsi="Times New Roman" w:cs="Times New Roman"/>
          <w:b/>
          <w:sz w:val="24"/>
          <w:szCs w:val="24"/>
          <w:lang w:eastAsia="en-IN"/>
        </w:rPr>
        <w:t xml:space="preserve">. </w:t>
      </w:r>
      <w:r w:rsidRPr="007B3EF4">
        <w:rPr>
          <w:rFonts w:ascii="Times New Roman" w:hAnsi="Times New Roman" w:cs="Times New Roman"/>
          <w:b/>
          <w:bCs/>
          <w:sz w:val="24"/>
        </w:rPr>
        <w:t xml:space="preserve">Doc No.: </w:t>
      </w:r>
      <w:r w:rsidRPr="00656C59">
        <w:rPr>
          <w:rFonts w:ascii="Times New Roman" w:hAnsi="Times New Roman" w:cs="Times New Roman"/>
          <w:b/>
          <w:bCs/>
          <w:sz w:val="24"/>
          <w:szCs w:val="24"/>
        </w:rPr>
        <w:t>PCD 19(17650)</w:t>
      </w:r>
      <w:r w:rsidR="00BC28B8">
        <w:rPr>
          <w:rFonts w:ascii="Times New Roman" w:hAnsi="Times New Roman" w:cs="Times New Roman"/>
          <w:b/>
          <w:bCs/>
          <w:sz w:val="24"/>
          <w:szCs w:val="24"/>
        </w:rPr>
        <w:t xml:space="preserve"> </w:t>
      </w:r>
      <w:r w:rsidR="007F030A">
        <w:rPr>
          <w:rFonts w:ascii="Times New Roman" w:hAnsi="Times New Roman" w:cs="Times New Roman"/>
          <w:b/>
          <w:bCs/>
          <w:sz w:val="24"/>
          <w:szCs w:val="24"/>
        </w:rPr>
        <w:t>C</w:t>
      </w:r>
      <w:r w:rsidRPr="00656C59">
        <w:rPr>
          <w:rFonts w:ascii="Times New Roman" w:hAnsi="Times New Roman" w:cs="Times New Roman"/>
          <w:b/>
          <w:bCs/>
          <w:sz w:val="24"/>
          <w:szCs w:val="24"/>
        </w:rPr>
        <w:t xml:space="preserve"> </w:t>
      </w:r>
      <w:r w:rsidR="00E264D6" w:rsidRPr="00E264D6">
        <w:rPr>
          <w:rFonts w:ascii="Times New Roman" w:hAnsi="Times New Roman" w:cs="Times New Roman"/>
          <w:b/>
          <w:bCs/>
          <w:sz w:val="24"/>
          <w:szCs w:val="24"/>
        </w:rPr>
        <w:t xml:space="preserve">Classification </w:t>
      </w:r>
      <w:proofErr w:type="gramStart"/>
      <w:r w:rsidR="00E264D6" w:rsidRPr="00E264D6">
        <w:rPr>
          <w:rFonts w:ascii="Times New Roman" w:hAnsi="Times New Roman" w:cs="Times New Roman"/>
          <w:b/>
          <w:bCs/>
          <w:sz w:val="24"/>
          <w:szCs w:val="24"/>
        </w:rPr>
        <w:t>Of</w:t>
      </w:r>
      <w:proofErr w:type="gramEnd"/>
      <w:r w:rsidR="00E264D6" w:rsidRPr="00E264D6">
        <w:rPr>
          <w:rFonts w:ascii="Times New Roman" w:hAnsi="Times New Roman" w:cs="Times New Roman"/>
          <w:b/>
          <w:bCs/>
          <w:sz w:val="24"/>
          <w:szCs w:val="24"/>
        </w:rPr>
        <w:t xml:space="preserve"> Cosmetic Raw Materials And Adjuncts -List of UV Filters Allowed In Cosmetics With Restriction-IS 4707 Part 4</w:t>
      </w:r>
    </w:p>
    <w:p w14:paraId="0E5626DF" w14:textId="72332916" w:rsidR="003272B4" w:rsidRDefault="00E264D6" w:rsidP="00FD26C0">
      <w:pPr>
        <w:rPr>
          <w:rFonts w:ascii="Times New Roman" w:hAnsi="Times New Roman" w:cs="Times New Roman"/>
          <w:sz w:val="24"/>
          <w:szCs w:val="24"/>
        </w:rPr>
      </w:pPr>
      <w:r w:rsidRPr="007B3EF4">
        <w:rPr>
          <w:rFonts w:ascii="Times New Roman" w:hAnsi="Times New Roman" w:cs="Times New Roman"/>
          <w:sz w:val="24"/>
          <w:szCs w:val="24"/>
        </w:rPr>
        <w:t xml:space="preserve">The Draft Indian Standard, </w:t>
      </w:r>
      <w:r>
        <w:rPr>
          <w:rFonts w:ascii="Times New Roman" w:eastAsia="Times New Roman" w:hAnsi="Times New Roman" w:cs="Times New Roman"/>
          <w:sz w:val="24"/>
          <w:szCs w:val="24"/>
        </w:rPr>
        <w:t>PCD 19(17650</w:t>
      </w:r>
      <w:r w:rsidRPr="001730E4">
        <w:rPr>
          <w:rFonts w:ascii="Times New Roman" w:eastAsia="Times New Roman" w:hAnsi="Times New Roman" w:cs="Times New Roman"/>
          <w:sz w:val="24"/>
          <w:szCs w:val="24"/>
        </w:rPr>
        <w:t xml:space="preserve">) C </w:t>
      </w:r>
      <w:r w:rsidRPr="007B3EF4">
        <w:rPr>
          <w:rFonts w:ascii="Times New Roman" w:hAnsi="Times New Roman" w:cs="Times New Roman"/>
          <w:sz w:val="24"/>
          <w:szCs w:val="24"/>
        </w:rPr>
        <w:t xml:space="preserve">was issued in Wide Circulation vide letter no. </w:t>
      </w:r>
      <w:r>
        <w:rPr>
          <w:rFonts w:ascii="Times New Roman" w:hAnsi="Times New Roman" w:cs="Times New Roman"/>
          <w:sz w:val="24"/>
          <w:szCs w:val="24"/>
        </w:rPr>
        <w:t>PCD 19(17650</w:t>
      </w:r>
      <w:r w:rsidRPr="001730E4">
        <w:rPr>
          <w:rFonts w:ascii="Times New Roman" w:hAnsi="Times New Roman" w:cs="Times New Roman"/>
          <w:sz w:val="24"/>
          <w:szCs w:val="24"/>
        </w:rPr>
        <w:t>) C</w:t>
      </w:r>
      <w:r w:rsidRPr="007B3EF4">
        <w:rPr>
          <w:rFonts w:ascii="Times New Roman" w:hAnsi="Times New Roman" w:cs="Times New Roman"/>
          <w:sz w:val="24"/>
          <w:szCs w:val="24"/>
        </w:rPr>
        <w:t xml:space="preserve"> dated </w:t>
      </w:r>
      <w:r>
        <w:rPr>
          <w:rFonts w:ascii="Times New Roman" w:hAnsi="Times New Roman" w:cs="Times New Roman"/>
          <w:sz w:val="24"/>
          <w:szCs w:val="24"/>
        </w:rPr>
        <w:t>14/0</w:t>
      </w:r>
      <w:r w:rsidRPr="00671BAC">
        <w:rPr>
          <w:rFonts w:ascii="Times New Roman" w:hAnsi="Times New Roman" w:cs="Times New Roman"/>
          <w:sz w:val="24"/>
          <w:szCs w:val="24"/>
        </w:rPr>
        <w:t>7/2021</w:t>
      </w:r>
      <w:r w:rsidRPr="00671BAC">
        <w:rPr>
          <w:rFonts w:ascii="Times New Roman" w:eastAsiaTheme="minorEastAsia" w:hAnsi="Times New Roman" w:cs="Times New Roman"/>
          <w:b/>
        </w:rPr>
        <w:t xml:space="preserve"> </w:t>
      </w:r>
      <w:r>
        <w:rPr>
          <w:rFonts w:ascii="Times New Roman" w:hAnsi="Times New Roman" w:cs="Times New Roman"/>
          <w:sz w:val="24"/>
          <w:szCs w:val="24"/>
        </w:rPr>
        <w:t>e</w:t>
      </w:r>
      <w:r w:rsidRPr="007B3EF4">
        <w:rPr>
          <w:rFonts w:ascii="Times New Roman" w:hAnsi="Times New Roman" w:cs="Times New Roman"/>
          <w:sz w:val="24"/>
          <w:szCs w:val="24"/>
        </w:rPr>
        <w:t xml:space="preserve">liciting comments. End date for comments was </w:t>
      </w:r>
      <w:r>
        <w:rPr>
          <w:rFonts w:ascii="Times New Roman" w:hAnsi="Times New Roman" w:cs="Times New Roman"/>
          <w:sz w:val="24"/>
          <w:szCs w:val="24"/>
        </w:rPr>
        <w:t>11</w:t>
      </w:r>
      <w:r w:rsidRPr="00671BAC">
        <w:rPr>
          <w:rFonts w:ascii="Times New Roman" w:hAnsi="Times New Roman" w:cs="Times New Roman"/>
          <w:sz w:val="24"/>
          <w:szCs w:val="24"/>
        </w:rPr>
        <w:t>/</w:t>
      </w:r>
      <w:r>
        <w:rPr>
          <w:rFonts w:ascii="Times New Roman" w:hAnsi="Times New Roman" w:cs="Times New Roman"/>
          <w:sz w:val="24"/>
          <w:szCs w:val="24"/>
        </w:rPr>
        <w:t>09</w:t>
      </w:r>
      <w:r w:rsidRPr="00671BAC">
        <w:rPr>
          <w:rFonts w:ascii="Times New Roman" w:hAnsi="Times New Roman" w:cs="Times New Roman"/>
          <w:sz w:val="24"/>
          <w:szCs w:val="24"/>
        </w:rPr>
        <w:t>/2021</w:t>
      </w:r>
      <w:r>
        <w:rPr>
          <w:rFonts w:ascii="Times New Roman" w:hAnsi="Times New Roman" w:cs="Times New Roman"/>
          <w:sz w:val="24"/>
          <w:szCs w:val="24"/>
        </w:rPr>
        <w:t xml:space="preserve">. </w:t>
      </w:r>
      <w:r w:rsidR="006F6362">
        <w:rPr>
          <w:rFonts w:ascii="Times New Roman" w:hAnsi="Times New Roman" w:cs="Times New Roman"/>
          <w:sz w:val="24"/>
          <w:szCs w:val="24"/>
        </w:rPr>
        <w:t xml:space="preserve">No comments have been received on the </w:t>
      </w:r>
      <w:r w:rsidR="003272B4">
        <w:rPr>
          <w:rFonts w:ascii="Times New Roman" w:hAnsi="Times New Roman" w:cs="Times New Roman"/>
          <w:sz w:val="24"/>
          <w:szCs w:val="24"/>
        </w:rPr>
        <w:t xml:space="preserve">draft. However the following </w:t>
      </w:r>
      <w:r w:rsidR="006F6362">
        <w:rPr>
          <w:rFonts w:ascii="Times New Roman" w:hAnsi="Times New Roman" w:cs="Times New Roman"/>
          <w:sz w:val="24"/>
          <w:szCs w:val="24"/>
        </w:rPr>
        <w:t>query has been received from Ms. Rashmi Naidu</w:t>
      </w:r>
      <w:r w:rsidR="00FE6683">
        <w:rPr>
          <w:rFonts w:ascii="Times New Roman" w:hAnsi="Times New Roman" w:cs="Times New Roman"/>
          <w:sz w:val="24"/>
          <w:szCs w:val="24"/>
        </w:rPr>
        <w:t xml:space="preserve">. </w:t>
      </w:r>
    </w:p>
    <w:p w14:paraId="5E9651D0" w14:textId="1A1DF4CF" w:rsidR="006F6362" w:rsidRDefault="00FE6683" w:rsidP="00FD26C0">
      <w:pPr>
        <w:rPr>
          <w:rFonts w:ascii="Times New Roman" w:hAnsi="Times New Roman" w:cs="Times New Roman"/>
          <w:sz w:val="24"/>
          <w:szCs w:val="24"/>
        </w:rPr>
      </w:pPr>
      <w:r w:rsidRPr="00FE6683">
        <w:rPr>
          <w:rFonts w:ascii="Times New Roman" w:hAnsi="Times New Roman" w:cs="Times New Roman"/>
          <w:sz w:val="24"/>
          <w:szCs w:val="24"/>
        </w:rPr>
        <w:t>“</w:t>
      </w:r>
      <w:proofErr w:type="gramStart"/>
      <w:r w:rsidRPr="00781B31">
        <w:rPr>
          <w:rFonts w:ascii="Times New Roman" w:eastAsia="Times New Roman" w:hAnsi="Times New Roman" w:cs="Times New Roman"/>
          <w:i/>
          <w:sz w:val="24"/>
          <w:szCs w:val="24"/>
        </w:rPr>
        <w:t>if</w:t>
      </w:r>
      <w:proofErr w:type="gramEnd"/>
      <w:r w:rsidRPr="00781B31">
        <w:rPr>
          <w:rFonts w:ascii="Times New Roman" w:eastAsia="Times New Roman" w:hAnsi="Times New Roman" w:cs="Times New Roman"/>
          <w:i/>
          <w:sz w:val="24"/>
          <w:szCs w:val="24"/>
        </w:rPr>
        <w:t xml:space="preserve"> a chemical is not listed in the part 4, but is proven to have </w:t>
      </w:r>
      <w:r w:rsidRPr="00781B31">
        <w:rPr>
          <w:rFonts w:ascii="Times New Roman" w:eastAsia="Times New Roman" w:hAnsi="Times New Roman" w:cs="Times New Roman"/>
          <w:i/>
          <w:sz w:val="24"/>
          <w:szCs w:val="24"/>
          <w:shd w:val="clear" w:color="auto" w:fill="FFFEC4"/>
        </w:rPr>
        <w:t>UV</w:t>
      </w:r>
      <w:r w:rsidRPr="00781B31">
        <w:rPr>
          <w:rFonts w:ascii="Times New Roman" w:eastAsia="Times New Roman" w:hAnsi="Times New Roman" w:cs="Times New Roman"/>
          <w:i/>
          <w:sz w:val="24"/>
          <w:szCs w:val="24"/>
        </w:rPr>
        <w:t> filter function in protecting skin, can this chemical be used in cosmetic to be put on the Indian market?</w:t>
      </w:r>
      <w:r w:rsidRPr="00FE6683">
        <w:rPr>
          <w:rFonts w:ascii="Times New Roman" w:hAnsi="Times New Roman" w:cs="Times New Roman"/>
          <w:sz w:val="24"/>
          <w:szCs w:val="24"/>
        </w:rPr>
        <w:t>”</w:t>
      </w:r>
      <w:r>
        <w:rPr>
          <w:rFonts w:ascii="Times New Roman" w:hAnsi="Times New Roman" w:cs="Times New Roman"/>
          <w:sz w:val="24"/>
          <w:szCs w:val="24"/>
        </w:rPr>
        <w:t xml:space="preserve"> </w:t>
      </w:r>
    </w:p>
    <w:p w14:paraId="5FDAC156" w14:textId="77777777" w:rsidR="003272B4" w:rsidRPr="00381535" w:rsidRDefault="003272B4" w:rsidP="003272B4">
      <w:pPr>
        <w:spacing w:after="0" w:line="240" w:lineRule="auto"/>
        <w:rPr>
          <w:rFonts w:ascii="Times New Roman" w:hAnsi="Times New Roman" w:cs="Times New Roman"/>
          <w:sz w:val="24"/>
          <w:szCs w:val="24"/>
        </w:rPr>
      </w:pPr>
      <w:r w:rsidRPr="00C90247">
        <w:rPr>
          <w:rFonts w:ascii="Times New Roman" w:hAnsi="Times New Roman" w:cs="Times New Roman"/>
          <w:sz w:val="24"/>
          <w:szCs w:val="24"/>
        </w:rPr>
        <w:lastRenderedPageBreak/>
        <w:t xml:space="preserve">The Committee may </w:t>
      </w:r>
      <w:r>
        <w:rPr>
          <w:rFonts w:ascii="Times New Roman" w:hAnsi="Times New Roman" w:cs="Times New Roman"/>
          <w:b/>
          <w:bCs/>
          <w:sz w:val="24"/>
          <w:szCs w:val="24"/>
        </w:rPr>
        <w:t>CONSIDER</w:t>
      </w:r>
      <w:r>
        <w:rPr>
          <w:rFonts w:ascii="Times New Roman" w:hAnsi="Times New Roman" w:cs="Times New Roman"/>
          <w:bCs/>
          <w:sz w:val="24"/>
          <w:szCs w:val="24"/>
        </w:rPr>
        <w:t xml:space="preserve"> </w:t>
      </w:r>
      <w:r>
        <w:rPr>
          <w:rFonts w:ascii="Times New Roman" w:eastAsia="Times New Roman" w:hAnsi="Times New Roman" w:cs="Times New Roman"/>
          <w:bCs/>
          <w:sz w:val="24"/>
          <w:szCs w:val="24"/>
          <w:lang w:eastAsia="en-IN" w:bidi="hi-IN"/>
        </w:rPr>
        <w:t>f</w:t>
      </w:r>
      <w:r w:rsidRPr="00F35626">
        <w:rPr>
          <w:rFonts w:ascii="Times New Roman" w:eastAsia="Times New Roman" w:hAnsi="Times New Roman" w:cs="Times New Roman"/>
          <w:bCs/>
          <w:sz w:val="24"/>
          <w:szCs w:val="24"/>
          <w:lang w:eastAsia="en-IN" w:bidi="hi-IN"/>
        </w:rPr>
        <w:t xml:space="preserve">inalization of the </w:t>
      </w:r>
      <w:r>
        <w:rPr>
          <w:rFonts w:ascii="Times New Roman" w:eastAsia="Times New Roman" w:hAnsi="Times New Roman" w:cs="Times New Roman"/>
          <w:bCs/>
          <w:sz w:val="24"/>
          <w:szCs w:val="24"/>
          <w:lang w:eastAsia="en-IN" w:bidi="hi-IN"/>
        </w:rPr>
        <w:t>d</w:t>
      </w:r>
      <w:r w:rsidRPr="00F35626">
        <w:rPr>
          <w:rFonts w:ascii="Times New Roman" w:eastAsia="Times New Roman" w:hAnsi="Times New Roman" w:cs="Times New Roman"/>
          <w:bCs/>
          <w:sz w:val="24"/>
          <w:szCs w:val="24"/>
          <w:lang w:eastAsia="en-IN" w:bidi="hi-IN"/>
        </w:rPr>
        <w:t>raft</w:t>
      </w:r>
      <w:r w:rsidRPr="000B6E61">
        <w:rPr>
          <w:rFonts w:ascii="Times New Roman" w:hAnsi="Times New Roman" w:cs="Times New Roman"/>
          <w:bCs/>
          <w:sz w:val="24"/>
          <w:szCs w:val="24"/>
        </w:rPr>
        <w:t>.</w:t>
      </w:r>
    </w:p>
    <w:p w14:paraId="0BBB3B01" w14:textId="77777777" w:rsidR="003272B4" w:rsidRDefault="003272B4" w:rsidP="00274FA1">
      <w:pPr>
        <w:spacing w:after="0" w:line="240" w:lineRule="auto"/>
        <w:jc w:val="both"/>
        <w:rPr>
          <w:rFonts w:ascii="Times New Roman" w:eastAsia="Times New Roman" w:hAnsi="Times New Roman" w:cs="Times New Roman"/>
          <w:b/>
          <w:sz w:val="24"/>
          <w:szCs w:val="24"/>
          <w:lang w:eastAsia="en-IN"/>
        </w:rPr>
      </w:pPr>
    </w:p>
    <w:p w14:paraId="47CD764C" w14:textId="4A8996DF" w:rsidR="00274FA1" w:rsidRPr="00696EED" w:rsidRDefault="00274FA1" w:rsidP="00274FA1">
      <w:pPr>
        <w:spacing w:after="0" w:line="240" w:lineRule="auto"/>
        <w:jc w:val="both"/>
        <w:rPr>
          <w:rFonts w:ascii="Times New Roman" w:eastAsia="Times New Roman" w:hAnsi="Times New Roman" w:cs="Times New Roman"/>
          <w:b/>
          <w:bCs/>
          <w:sz w:val="24"/>
        </w:rPr>
      </w:pPr>
      <w:r>
        <w:rPr>
          <w:rFonts w:ascii="Times New Roman" w:eastAsia="Times New Roman" w:hAnsi="Times New Roman" w:cs="Times New Roman"/>
          <w:b/>
          <w:sz w:val="24"/>
          <w:szCs w:val="24"/>
          <w:lang w:eastAsia="en-IN"/>
        </w:rPr>
        <w:t>6.</w:t>
      </w:r>
      <w:r w:rsidR="00C83B1B">
        <w:rPr>
          <w:rFonts w:ascii="Times New Roman" w:eastAsia="Times New Roman" w:hAnsi="Times New Roman" w:cs="Times New Roman"/>
          <w:b/>
          <w:sz w:val="24"/>
          <w:szCs w:val="24"/>
          <w:lang w:eastAsia="en-IN"/>
        </w:rPr>
        <w:t>6</w:t>
      </w:r>
      <w:r>
        <w:rPr>
          <w:rFonts w:ascii="Times New Roman" w:eastAsia="Times New Roman" w:hAnsi="Times New Roman" w:cs="Times New Roman"/>
          <w:b/>
          <w:sz w:val="24"/>
          <w:szCs w:val="24"/>
          <w:lang w:eastAsia="en-IN"/>
        </w:rPr>
        <w:t xml:space="preserve">. </w:t>
      </w:r>
      <w:r w:rsidRPr="00696EED">
        <w:rPr>
          <w:rFonts w:ascii="Times New Roman" w:hAnsi="Times New Roman" w:cs="Times New Roman"/>
          <w:b/>
          <w:bCs/>
          <w:sz w:val="24"/>
        </w:rPr>
        <w:t xml:space="preserve">Doc No.: </w:t>
      </w:r>
      <w:r w:rsidRPr="00696EED">
        <w:rPr>
          <w:rFonts w:ascii="Times New Roman" w:eastAsia="Times New Roman" w:hAnsi="Times New Roman" w:cs="Times New Roman"/>
          <w:b/>
          <w:bCs/>
          <w:sz w:val="24"/>
        </w:rPr>
        <w:t>PCD 19(18269)</w:t>
      </w:r>
      <w:r w:rsidR="00BC28B8">
        <w:rPr>
          <w:rFonts w:ascii="Times New Roman" w:eastAsia="Times New Roman" w:hAnsi="Times New Roman" w:cs="Times New Roman"/>
          <w:b/>
          <w:bCs/>
          <w:sz w:val="24"/>
        </w:rPr>
        <w:t xml:space="preserve"> </w:t>
      </w:r>
      <w:r w:rsidR="00F16F31">
        <w:rPr>
          <w:rFonts w:ascii="Times New Roman" w:eastAsia="Times New Roman" w:hAnsi="Times New Roman" w:cs="Times New Roman"/>
          <w:b/>
          <w:bCs/>
          <w:sz w:val="24"/>
        </w:rPr>
        <w:t>C</w:t>
      </w:r>
      <w:r w:rsidRPr="00696EED">
        <w:rPr>
          <w:rFonts w:ascii="Times New Roman" w:eastAsia="Times New Roman" w:hAnsi="Times New Roman" w:cs="Times New Roman"/>
          <w:b/>
          <w:bCs/>
          <w:sz w:val="24"/>
        </w:rPr>
        <w:t xml:space="preserve"> </w:t>
      </w:r>
      <w:r w:rsidR="00F16F31" w:rsidRPr="00F16F31">
        <w:rPr>
          <w:rFonts w:ascii="Times New Roman" w:eastAsia="Times New Roman" w:hAnsi="Times New Roman" w:cs="Times New Roman"/>
          <w:b/>
          <w:bCs/>
          <w:sz w:val="24"/>
        </w:rPr>
        <w:t>Lipstick - Specification (</w:t>
      </w:r>
      <w:r w:rsidR="00F16F31" w:rsidRPr="00781B31">
        <w:rPr>
          <w:rFonts w:ascii="Times New Roman" w:eastAsia="Times New Roman" w:hAnsi="Times New Roman" w:cs="Times New Roman"/>
          <w:b/>
          <w:bCs/>
          <w:i/>
          <w:iCs/>
          <w:sz w:val="24"/>
        </w:rPr>
        <w:t>Second Revision</w:t>
      </w:r>
      <w:r w:rsidR="00F16F31" w:rsidRPr="00F16F31">
        <w:rPr>
          <w:rFonts w:ascii="Times New Roman" w:eastAsia="Times New Roman" w:hAnsi="Times New Roman" w:cs="Times New Roman"/>
          <w:b/>
          <w:bCs/>
          <w:sz w:val="24"/>
        </w:rPr>
        <w:t xml:space="preserve">) Amendment </w:t>
      </w:r>
      <w:r w:rsidR="00F16F31">
        <w:rPr>
          <w:rFonts w:ascii="Times New Roman" w:eastAsia="Times New Roman" w:hAnsi="Times New Roman" w:cs="Times New Roman"/>
          <w:b/>
          <w:bCs/>
          <w:sz w:val="24"/>
        </w:rPr>
        <w:t>–</w:t>
      </w:r>
      <w:r w:rsidR="00F16F31" w:rsidRPr="00F16F31">
        <w:rPr>
          <w:rFonts w:ascii="Times New Roman" w:eastAsia="Times New Roman" w:hAnsi="Times New Roman" w:cs="Times New Roman"/>
          <w:b/>
          <w:bCs/>
          <w:sz w:val="24"/>
        </w:rPr>
        <w:t xml:space="preserve"> 1</w:t>
      </w:r>
      <w:r w:rsidR="00F16F31">
        <w:rPr>
          <w:rFonts w:ascii="Times New Roman" w:eastAsia="Times New Roman" w:hAnsi="Times New Roman" w:cs="Times New Roman"/>
          <w:b/>
          <w:bCs/>
          <w:sz w:val="24"/>
        </w:rPr>
        <w:t xml:space="preserve"> of </w:t>
      </w:r>
      <w:r w:rsidR="00F16F31" w:rsidRPr="00696EED">
        <w:rPr>
          <w:rFonts w:ascii="Times New Roman" w:eastAsia="Times New Roman" w:hAnsi="Times New Roman" w:cs="Times New Roman"/>
          <w:b/>
          <w:bCs/>
          <w:sz w:val="24"/>
        </w:rPr>
        <w:t>IS 9875:2018</w:t>
      </w:r>
    </w:p>
    <w:p w14:paraId="3040245E" w14:textId="77777777" w:rsidR="00274FA1" w:rsidRDefault="00274FA1" w:rsidP="00806414">
      <w:pPr>
        <w:spacing w:after="0" w:line="240" w:lineRule="auto"/>
        <w:ind w:left="720" w:hanging="720"/>
        <w:rPr>
          <w:rFonts w:ascii="Times New Roman" w:hAnsi="Times New Roman" w:cs="Times New Roman"/>
          <w:sz w:val="24"/>
          <w:szCs w:val="24"/>
        </w:rPr>
      </w:pPr>
    </w:p>
    <w:p w14:paraId="08F63A29" w14:textId="0E1DBB1D" w:rsidR="00274FA1" w:rsidRDefault="00274FA1" w:rsidP="00781B31">
      <w:pPr>
        <w:widowControl w:val="0"/>
        <w:kinsoku w:val="0"/>
        <w:spacing w:after="0" w:line="240" w:lineRule="auto"/>
        <w:jc w:val="both"/>
        <w:rPr>
          <w:rFonts w:ascii="Times New Roman" w:hAnsi="Times New Roman" w:cs="Times New Roman"/>
          <w:sz w:val="24"/>
          <w:szCs w:val="24"/>
        </w:rPr>
      </w:pPr>
      <w:r w:rsidRPr="00696EED">
        <w:rPr>
          <w:rFonts w:ascii="Times New Roman" w:hAnsi="Times New Roman" w:cs="Times New Roman"/>
          <w:sz w:val="24"/>
          <w:szCs w:val="24"/>
        </w:rPr>
        <w:t xml:space="preserve">The </w:t>
      </w:r>
      <w:r w:rsidR="003272B4">
        <w:rPr>
          <w:rFonts w:ascii="Times New Roman" w:hAnsi="Times New Roman" w:cs="Times New Roman"/>
          <w:sz w:val="24"/>
          <w:szCs w:val="24"/>
        </w:rPr>
        <w:t>document no.</w:t>
      </w:r>
      <w:r w:rsidRPr="00696EED">
        <w:rPr>
          <w:rFonts w:ascii="Times New Roman" w:hAnsi="Times New Roman" w:cs="Times New Roman"/>
          <w:sz w:val="24"/>
          <w:szCs w:val="24"/>
        </w:rPr>
        <w:t xml:space="preserve"> </w:t>
      </w:r>
      <w:r w:rsidRPr="00696EED">
        <w:rPr>
          <w:rFonts w:ascii="Times New Roman" w:eastAsia="Times New Roman" w:hAnsi="Times New Roman" w:cs="Times New Roman"/>
          <w:sz w:val="24"/>
          <w:szCs w:val="24"/>
        </w:rPr>
        <w:t xml:space="preserve">PCD 19 (18269) </w:t>
      </w:r>
      <w:r w:rsidRPr="00696EED">
        <w:rPr>
          <w:rFonts w:ascii="Times New Roman" w:hAnsi="Times New Roman" w:cs="Times New Roman"/>
          <w:sz w:val="24"/>
          <w:szCs w:val="24"/>
        </w:rPr>
        <w:t>C</w:t>
      </w:r>
      <w:r w:rsidRPr="00696EED">
        <w:rPr>
          <w:rFonts w:ascii="Times New Roman" w:eastAsia="Times New Roman" w:hAnsi="Times New Roman" w:cs="Times New Roman"/>
          <w:sz w:val="24"/>
          <w:szCs w:val="24"/>
        </w:rPr>
        <w:t xml:space="preserve"> </w:t>
      </w:r>
      <w:r w:rsidRPr="00696EED">
        <w:rPr>
          <w:rFonts w:ascii="Times New Roman" w:hAnsi="Times New Roman" w:cs="Times New Roman"/>
          <w:sz w:val="24"/>
          <w:szCs w:val="24"/>
        </w:rPr>
        <w:t xml:space="preserve">was issued in Wide Circulation vide letter no. PCD 19 </w:t>
      </w:r>
      <w:r w:rsidRPr="00696EED">
        <w:rPr>
          <w:rFonts w:ascii="Times New Roman" w:eastAsia="Times New Roman" w:hAnsi="Times New Roman" w:cs="Times New Roman"/>
          <w:sz w:val="24"/>
          <w:szCs w:val="24"/>
        </w:rPr>
        <w:t>(</w:t>
      </w:r>
      <w:r w:rsidRPr="00696EED">
        <w:rPr>
          <w:rFonts w:ascii="Times New Roman" w:hAnsi="Times New Roman" w:cs="Times New Roman"/>
          <w:sz w:val="24"/>
          <w:szCs w:val="24"/>
        </w:rPr>
        <w:t>18269</w:t>
      </w:r>
      <w:r w:rsidRPr="00696EED">
        <w:rPr>
          <w:rFonts w:ascii="Times New Roman" w:eastAsia="Times New Roman" w:hAnsi="Times New Roman" w:cs="Times New Roman"/>
          <w:sz w:val="24"/>
          <w:szCs w:val="24"/>
        </w:rPr>
        <w:t>) C</w:t>
      </w:r>
      <w:r w:rsidRPr="00696EED">
        <w:rPr>
          <w:rFonts w:ascii="Times New Roman" w:hAnsi="Times New Roman" w:cs="Times New Roman"/>
          <w:sz w:val="24"/>
          <w:szCs w:val="24"/>
        </w:rPr>
        <w:t xml:space="preserve"> dated 04/09/2017</w:t>
      </w:r>
      <w:r w:rsidRPr="00696EED">
        <w:rPr>
          <w:rFonts w:ascii="Times New Roman" w:eastAsiaTheme="minorEastAsia" w:hAnsi="Times New Roman" w:cs="Times New Roman"/>
          <w:b/>
        </w:rPr>
        <w:t xml:space="preserve"> </w:t>
      </w:r>
      <w:r w:rsidRPr="00696EED">
        <w:rPr>
          <w:rFonts w:ascii="Times New Roman" w:hAnsi="Times New Roman" w:cs="Times New Roman"/>
          <w:sz w:val="24"/>
          <w:szCs w:val="24"/>
        </w:rPr>
        <w:t xml:space="preserve">for soliciting comments. End date for comments was 04/11/2017. </w:t>
      </w:r>
      <w:r w:rsidR="003272B4">
        <w:rPr>
          <w:rFonts w:ascii="Times New Roman" w:hAnsi="Times New Roman" w:cs="Times New Roman"/>
          <w:sz w:val="24"/>
          <w:szCs w:val="24"/>
        </w:rPr>
        <w:t>The c</w:t>
      </w:r>
      <w:r w:rsidRPr="007B3EF4">
        <w:rPr>
          <w:rFonts w:ascii="Times New Roman" w:hAnsi="Times New Roman" w:cs="Times New Roman"/>
          <w:sz w:val="24"/>
          <w:szCs w:val="24"/>
        </w:rPr>
        <w:t xml:space="preserve">omments </w:t>
      </w:r>
      <w:r w:rsidR="003272B4">
        <w:rPr>
          <w:rFonts w:ascii="Times New Roman" w:hAnsi="Times New Roman" w:cs="Times New Roman"/>
          <w:sz w:val="24"/>
          <w:szCs w:val="24"/>
        </w:rPr>
        <w:t xml:space="preserve">have been </w:t>
      </w:r>
      <w:r w:rsidRPr="007B3EF4">
        <w:rPr>
          <w:rFonts w:ascii="Times New Roman" w:hAnsi="Times New Roman" w:cs="Times New Roman"/>
          <w:sz w:val="24"/>
          <w:szCs w:val="24"/>
        </w:rPr>
        <w:t xml:space="preserve">received </w:t>
      </w:r>
      <w:r w:rsidR="003272B4">
        <w:rPr>
          <w:rFonts w:ascii="Times New Roman" w:hAnsi="Times New Roman" w:cs="Times New Roman"/>
          <w:sz w:val="24"/>
          <w:szCs w:val="24"/>
        </w:rPr>
        <w:t xml:space="preserve">from </w:t>
      </w:r>
      <w:r w:rsidR="003272B4" w:rsidRPr="000B6E61">
        <w:rPr>
          <w:rFonts w:ascii="Times New Roman" w:hAnsi="Times New Roman" w:cs="Times New Roman"/>
          <w:bCs/>
          <w:sz w:val="24"/>
          <w:szCs w:val="24"/>
        </w:rPr>
        <w:t>Estée Lauder Companies</w:t>
      </w:r>
      <w:r w:rsidR="003272B4">
        <w:rPr>
          <w:rFonts w:ascii="Times New Roman" w:hAnsi="Times New Roman" w:cs="Times New Roman"/>
          <w:sz w:val="24"/>
          <w:szCs w:val="24"/>
        </w:rPr>
        <w:t xml:space="preserve"> </w:t>
      </w:r>
      <w:r w:rsidRPr="007B3EF4">
        <w:rPr>
          <w:rFonts w:ascii="Times New Roman" w:hAnsi="Times New Roman" w:cs="Times New Roman"/>
          <w:sz w:val="24"/>
          <w:szCs w:val="24"/>
        </w:rPr>
        <w:t xml:space="preserve">on the </w:t>
      </w:r>
      <w:r w:rsidR="003272B4">
        <w:rPr>
          <w:rFonts w:ascii="Times New Roman" w:hAnsi="Times New Roman" w:cs="Times New Roman"/>
          <w:sz w:val="24"/>
          <w:szCs w:val="24"/>
        </w:rPr>
        <w:t>d</w:t>
      </w:r>
      <w:r w:rsidR="003272B4" w:rsidRPr="007B3EF4">
        <w:rPr>
          <w:rFonts w:ascii="Times New Roman" w:hAnsi="Times New Roman" w:cs="Times New Roman"/>
          <w:sz w:val="24"/>
          <w:szCs w:val="24"/>
        </w:rPr>
        <w:t xml:space="preserve">raft </w:t>
      </w:r>
      <w:r w:rsidRPr="007B3EF4">
        <w:rPr>
          <w:rFonts w:ascii="Times New Roman" w:hAnsi="Times New Roman" w:cs="Times New Roman"/>
          <w:sz w:val="24"/>
          <w:szCs w:val="24"/>
        </w:rPr>
        <w:t>are given below:</w:t>
      </w:r>
    </w:p>
    <w:p w14:paraId="15C778DC" w14:textId="77777777" w:rsidR="00274FA1" w:rsidRPr="00381535" w:rsidRDefault="00274FA1" w:rsidP="00274FA1">
      <w:pPr>
        <w:autoSpaceDE w:val="0"/>
        <w:autoSpaceDN w:val="0"/>
        <w:adjustRightInd w:val="0"/>
        <w:spacing w:after="0" w:line="240" w:lineRule="auto"/>
        <w:jc w:val="both"/>
        <w:rPr>
          <w:rFonts w:ascii="Times New Roman" w:hAnsi="Times New Roman" w:cs="Times New Roman"/>
          <w:sz w:val="24"/>
          <w:szCs w:val="24"/>
        </w:rPr>
      </w:pPr>
    </w:p>
    <w:tbl>
      <w:tblPr>
        <w:tblW w:w="10785" w:type="dxa"/>
        <w:tblInd w:w="-725" w:type="dxa"/>
        <w:tblLayout w:type="fixed"/>
        <w:tblCellMar>
          <w:left w:w="106" w:type="dxa"/>
          <w:right w:w="55" w:type="dxa"/>
        </w:tblCellMar>
        <w:tblLook w:val="04A0" w:firstRow="1" w:lastRow="0" w:firstColumn="1" w:lastColumn="0" w:noHBand="0" w:noVBand="1"/>
      </w:tblPr>
      <w:tblGrid>
        <w:gridCol w:w="900"/>
        <w:gridCol w:w="1710"/>
        <w:gridCol w:w="1796"/>
        <w:gridCol w:w="1276"/>
        <w:gridCol w:w="2958"/>
        <w:gridCol w:w="2145"/>
      </w:tblGrid>
      <w:tr w:rsidR="00274FA1" w:rsidRPr="00381535" w14:paraId="093C4F90" w14:textId="77777777" w:rsidTr="00781B31">
        <w:trPr>
          <w:trHeight w:val="1114"/>
        </w:trPr>
        <w:tc>
          <w:tcPr>
            <w:tcW w:w="900" w:type="dxa"/>
            <w:tcBorders>
              <w:top w:val="single" w:sz="4" w:space="0" w:color="000000"/>
              <w:left w:val="single" w:sz="4" w:space="0" w:color="000000"/>
              <w:bottom w:val="single" w:sz="4" w:space="0" w:color="000000"/>
              <w:right w:val="single" w:sz="4" w:space="0" w:color="000000"/>
            </w:tcBorders>
          </w:tcPr>
          <w:p w14:paraId="20744CB1"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Sl.</w:t>
            </w:r>
          </w:p>
          <w:p w14:paraId="28AEE1B1"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No.</w:t>
            </w:r>
          </w:p>
        </w:tc>
        <w:tc>
          <w:tcPr>
            <w:tcW w:w="1710" w:type="dxa"/>
            <w:tcBorders>
              <w:top w:val="single" w:sz="4" w:space="0" w:color="000000"/>
              <w:left w:val="single" w:sz="4" w:space="0" w:color="000000"/>
              <w:bottom w:val="single" w:sz="4" w:space="0" w:color="000000"/>
              <w:right w:val="single" w:sz="4" w:space="0" w:color="000000"/>
            </w:tcBorders>
          </w:tcPr>
          <w:p w14:paraId="4C05B0BA" w14:textId="4414E71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Clause/</w:t>
            </w:r>
            <w:proofErr w:type="spellStart"/>
            <w:r w:rsidRPr="00381535">
              <w:rPr>
                <w:rFonts w:ascii="Times New Roman" w:hAnsi="Times New Roman" w:cs="Times New Roman"/>
                <w:b/>
                <w:bCs/>
                <w:sz w:val="24"/>
                <w:szCs w:val="24"/>
              </w:rPr>
              <w:t>Subclause</w:t>
            </w:r>
            <w:proofErr w:type="spellEnd"/>
            <w:r w:rsidRPr="00381535">
              <w:rPr>
                <w:rFonts w:ascii="Times New Roman" w:hAnsi="Times New Roman" w:cs="Times New Roman"/>
                <w:b/>
                <w:bCs/>
                <w:sz w:val="24"/>
                <w:szCs w:val="24"/>
              </w:rPr>
              <w:t>/para/table/</w:t>
            </w:r>
            <w:proofErr w:type="spellStart"/>
            <w:r w:rsidRPr="00381535">
              <w:rPr>
                <w:rFonts w:ascii="Times New Roman" w:hAnsi="Times New Roman" w:cs="Times New Roman"/>
                <w:b/>
                <w:bCs/>
                <w:sz w:val="24"/>
                <w:szCs w:val="24"/>
              </w:rPr>
              <w:t>fig.No</w:t>
            </w:r>
            <w:proofErr w:type="spellEnd"/>
            <w:r w:rsidRPr="00381535">
              <w:rPr>
                <w:rFonts w:ascii="Times New Roman" w:hAnsi="Times New Roman" w:cs="Times New Roman"/>
                <w:b/>
                <w:bCs/>
                <w:sz w:val="24"/>
                <w:szCs w:val="24"/>
              </w:rPr>
              <w:t>. commented</w:t>
            </w:r>
          </w:p>
        </w:tc>
        <w:tc>
          <w:tcPr>
            <w:tcW w:w="1796" w:type="dxa"/>
            <w:tcBorders>
              <w:top w:val="single" w:sz="4" w:space="0" w:color="000000"/>
              <w:left w:val="single" w:sz="4" w:space="0" w:color="000000"/>
              <w:bottom w:val="single" w:sz="4" w:space="0" w:color="000000"/>
              <w:right w:val="single" w:sz="4" w:space="0" w:color="000000"/>
            </w:tcBorders>
          </w:tcPr>
          <w:p w14:paraId="1159AAD6"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Commentator/</w:t>
            </w:r>
          </w:p>
          <w:p w14:paraId="37FB905C"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Organization/</w:t>
            </w:r>
          </w:p>
          <w:p w14:paraId="48DDF13D"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Abbreviation</w:t>
            </w:r>
          </w:p>
        </w:tc>
        <w:tc>
          <w:tcPr>
            <w:tcW w:w="1276" w:type="dxa"/>
            <w:tcBorders>
              <w:top w:val="single" w:sz="4" w:space="0" w:color="000000"/>
              <w:left w:val="single" w:sz="4" w:space="0" w:color="000000"/>
              <w:bottom w:val="single" w:sz="4" w:space="0" w:color="000000"/>
              <w:right w:val="single" w:sz="4" w:space="0" w:color="000000"/>
            </w:tcBorders>
          </w:tcPr>
          <w:p w14:paraId="057C8682"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Type of Comments</w:t>
            </w:r>
          </w:p>
          <w:p w14:paraId="2B8D130E" w14:textId="77777777" w:rsidR="00C063C1"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(General/</w:t>
            </w:r>
          </w:p>
          <w:p w14:paraId="1540D86F" w14:textId="5E20C518"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Editorial / Technical)</w:t>
            </w:r>
          </w:p>
        </w:tc>
        <w:tc>
          <w:tcPr>
            <w:tcW w:w="2958" w:type="dxa"/>
            <w:tcBorders>
              <w:top w:val="single" w:sz="4" w:space="0" w:color="000000"/>
              <w:left w:val="single" w:sz="4" w:space="0" w:color="000000"/>
              <w:bottom w:val="single" w:sz="4" w:space="0" w:color="000000"/>
              <w:right w:val="single" w:sz="4" w:space="0" w:color="000000"/>
            </w:tcBorders>
          </w:tcPr>
          <w:p w14:paraId="73BBDE6E"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Justification</w:t>
            </w:r>
          </w:p>
        </w:tc>
        <w:tc>
          <w:tcPr>
            <w:tcW w:w="2145" w:type="dxa"/>
            <w:tcBorders>
              <w:top w:val="single" w:sz="4" w:space="0" w:color="000000"/>
              <w:left w:val="single" w:sz="4" w:space="0" w:color="000000"/>
              <w:bottom w:val="single" w:sz="4" w:space="0" w:color="000000"/>
              <w:right w:val="single" w:sz="4" w:space="0" w:color="000000"/>
            </w:tcBorders>
          </w:tcPr>
          <w:p w14:paraId="09512670" w14:textId="77777777" w:rsidR="00274FA1" w:rsidRPr="00381535" w:rsidRDefault="00274FA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Proposed change</w:t>
            </w:r>
          </w:p>
        </w:tc>
      </w:tr>
      <w:tr w:rsidR="00274FA1" w:rsidRPr="00381535" w14:paraId="54437A48" w14:textId="77777777" w:rsidTr="00781B31">
        <w:trPr>
          <w:trHeight w:val="1114"/>
        </w:trPr>
        <w:tc>
          <w:tcPr>
            <w:tcW w:w="900" w:type="dxa"/>
            <w:tcBorders>
              <w:top w:val="single" w:sz="4" w:space="0" w:color="000000"/>
              <w:left w:val="single" w:sz="4" w:space="0" w:color="000000"/>
              <w:bottom w:val="single" w:sz="4" w:space="0" w:color="000000"/>
              <w:right w:val="single" w:sz="4" w:space="0" w:color="000000"/>
            </w:tcBorders>
          </w:tcPr>
          <w:p w14:paraId="69C4F59E" w14:textId="77777777" w:rsidR="00274FA1" w:rsidRPr="00A75CE0" w:rsidRDefault="00274FA1" w:rsidP="00274FA1">
            <w:pPr>
              <w:pStyle w:val="ListParagraph"/>
              <w:widowControl w:val="0"/>
              <w:numPr>
                <w:ilvl w:val="0"/>
                <w:numId w:val="24"/>
              </w:numPr>
              <w:kinsoku w:val="0"/>
              <w:spacing w:after="160" w:line="259" w:lineRule="auto"/>
              <w:contextualSpacing/>
              <w:jc w:val="center"/>
              <w:rPr>
                <w:rFonts w:ascii="Times New Roman" w:hAnsi="Times New Roman" w:cs="Times New Roman"/>
                <w:b/>
                <w:bCs/>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08D6D973" w14:textId="77777777" w:rsidR="00441634" w:rsidRDefault="00161336" w:rsidP="00441634">
            <w:pPr>
              <w:widowControl w:val="0"/>
              <w:kinsoku w:val="0"/>
              <w:jc w:val="center"/>
              <w:rPr>
                <w:rFonts w:ascii="Times New Roman" w:hAnsi="Times New Roman" w:cs="Times New Roman"/>
                <w:sz w:val="24"/>
                <w:szCs w:val="24"/>
              </w:rPr>
            </w:pPr>
            <w:r w:rsidRPr="00161336">
              <w:rPr>
                <w:rFonts w:ascii="Times New Roman" w:hAnsi="Times New Roman" w:cs="Times New Roman"/>
                <w:sz w:val="24"/>
                <w:szCs w:val="24"/>
              </w:rPr>
              <w:t>Clause No. 3.3</w:t>
            </w:r>
          </w:p>
          <w:p w14:paraId="440F91FA" w14:textId="3560B86A" w:rsidR="00C83B1B" w:rsidRPr="00161336" w:rsidRDefault="00441634" w:rsidP="00441634">
            <w:pPr>
              <w:widowControl w:val="0"/>
              <w:kinsoku w:val="0"/>
              <w:jc w:val="center"/>
              <w:rPr>
                <w:rFonts w:ascii="Times New Roman" w:hAnsi="Times New Roman" w:cs="Times New Roman"/>
                <w:sz w:val="24"/>
                <w:szCs w:val="24"/>
              </w:rPr>
            </w:pPr>
            <w:r>
              <w:rPr>
                <w:rFonts w:ascii="Times New Roman" w:hAnsi="Times New Roman" w:cs="Times New Roman"/>
                <w:sz w:val="24"/>
                <w:szCs w:val="24"/>
              </w:rPr>
              <w:t>Table 1) vii) Pay-Off Test</w:t>
            </w:r>
          </w:p>
        </w:tc>
        <w:tc>
          <w:tcPr>
            <w:tcW w:w="1796" w:type="dxa"/>
            <w:tcBorders>
              <w:top w:val="single" w:sz="4" w:space="0" w:color="000000"/>
              <w:left w:val="single" w:sz="4" w:space="0" w:color="000000"/>
              <w:bottom w:val="single" w:sz="4" w:space="0" w:color="000000"/>
              <w:right w:val="single" w:sz="4" w:space="0" w:color="000000"/>
            </w:tcBorders>
          </w:tcPr>
          <w:p w14:paraId="24600D06" w14:textId="77777777" w:rsidR="00274FA1" w:rsidRPr="00A75CE0" w:rsidRDefault="00274FA1" w:rsidP="00D2248A">
            <w:pPr>
              <w:widowControl w:val="0"/>
              <w:kinsoku w:val="0"/>
              <w:jc w:val="center"/>
              <w:rPr>
                <w:rFonts w:ascii="Times New Roman" w:hAnsi="Times New Roman" w:cs="Times New Roman"/>
                <w:sz w:val="24"/>
                <w:szCs w:val="24"/>
              </w:rPr>
            </w:pPr>
            <w:r w:rsidRPr="00A75CE0">
              <w:rPr>
                <w:rFonts w:ascii="Times New Roman" w:hAnsi="Times New Roman" w:cs="Times New Roman"/>
                <w:sz w:val="24"/>
                <w:szCs w:val="24"/>
              </w:rPr>
              <w:t>Estée Lauder Companies</w:t>
            </w:r>
          </w:p>
        </w:tc>
        <w:tc>
          <w:tcPr>
            <w:tcW w:w="1276" w:type="dxa"/>
            <w:tcBorders>
              <w:top w:val="single" w:sz="4" w:space="0" w:color="000000"/>
              <w:left w:val="single" w:sz="4" w:space="0" w:color="000000"/>
              <w:bottom w:val="single" w:sz="4" w:space="0" w:color="000000"/>
              <w:right w:val="single" w:sz="4" w:space="0" w:color="000000"/>
            </w:tcBorders>
          </w:tcPr>
          <w:p w14:paraId="13E0538F" w14:textId="77777777" w:rsidR="00274FA1" w:rsidRPr="00A75CE0" w:rsidRDefault="00274FA1" w:rsidP="00D2248A">
            <w:pPr>
              <w:widowControl w:val="0"/>
              <w:kinsoku w:val="0"/>
              <w:jc w:val="center"/>
              <w:rPr>
                <w:rFonts w:ascii="Times New Roman" w:hAnsi="Times New Roman" w:cs="Times New Roman"/>
                <w:sz w:val="24"/>
                <w:szCs w:val="24"/>
              </w:rPr>
            </w:pPr>
            <w:r w:rsidRPr="00A75CE0">
              <w:rPr>
                <w:rFonts w:ascii="Times New Roman" w:hAnsi="Times New Roman" w:cs="Times New Roman"/>
                <w:sz w:val="24"/>
                <w:szCs w:val="24"/>
              </w:rPr>
              <w:t>Technical</w:t>
            </w:r>
          </w:p>
        </w:tc>
        <w:tc>
          <w:tcPr>
            <w:tcW w:w="2958" w:type="dxa"/>
            <w:tcBorders>
              <w:top w:val="single" w:sz="4" w:space="0" w:color="000000"/>
              <w:left w:val="single" w:sz="4" w:space="0" w:color="000000"/>
              <w:bottom w:val="single" w:sz="4" w:space="0" w:color="000000"/>
              <w:right w:val="single" w:sz="4" w:space="0" w:color="000000"/>
            </w:tcBorders>
          </w:tcPr>
          <w:p w14:paraId="1FF24727" w14:textId="28722521" w:rsidR="00274FA1" w:rsidRPr="00A75CE0" w:rsidRDefault="00C83B1B" w:rsidP="00781B31">
            <w:pPr>
              <w:widowControl w:val="0"/>
              <w:kinsoku w:val="0"/>
              <w:jc w:val="both"/>
              <w:rPr>
                <w:rFonts w:ascii="Times New Roman" w:hAnsi="Times New Roman" w:cs="Times New Roman"/>
                <w:sz w:val="24"/>
                <w:szCs w:val="24"/>
              </w:rPr>
            </w:pPr>
            <w:r>
              <w:rPr>
                <w:rFonts w:ascii="Times New Roman" w:hAnsi="Times New Roman" w:cs="Times New Roman"/>
                <w:sz w:val="24"/>
                <w:szCs w:val="24"/>
              </w:rPr>
              <w:t>T</w:t>
            </w:r>
            <w:r w:rsidRPr="00A75CE0">
              <w:rPr>
                <w:rFonts w:ascii="Times New Roman" w:hAnsi="Times New Roman" w:cs="Times New Roman"/>
                <w:sz w:val="24"/>
                <w:szCs w:val="24"/>
              </w:rPr>
              <w:t xml:space="preserve">he evaluation of payoff is a subjective one.  The test does not determine quality and safety of the lipsticks. It completely depends on preference of consumer. Heavy pigmented matte lipsticks and satin lipsticks may have different pay-off. Quantitative value does not offer any value as each person would apply lipstick at a different pressure and number of strokes varies from person to person. Putting such value against this parameter restricts innovation. </w:t>
            </w:r>
          </w:p>
        </w:tc>
        <w:tc>
          <w:tcPr>
            <w:tcW w:w="2145" w:type="dxa"/>
            <w:tcBorders>
              <w:top w:val="single" w:sz="4" w:space="0" w:color="000000"/>
              <w:left w:val="single" w:sz="4" w:space="0" w:color="000000"/>
              <w:bottom w:val="single" w:sz="4" w:space="0" w:color="000000"/>
              <w:right w:val="single" w:sz="4" w:space="0" w:color="000000"/>
            </w:tcBorders>
          </w:tcPr>
          <w:p w14:paraId="222DDB51" w14:textId="77777777" w:rsidR="00274FA1" w:rsidRPr="00381535" w:rsidRDefault="00274FA1" w:rsidP="00D2248A">
            <w:pPr>
              <w:widowControl w:val="0"/>
              <w:kinsoku w:val="0"/>
              <w:jc w:val="both"/>
              <w:rPr>
                <w:rFonts w:ascii="Times New Roman" w:hAnsi="Times New Roman" w:cs="Times New Roman"/>
                <w:b/>
                <w:bCs/>
                <w:sz w:val="24"/>
                <w:szCs w:val="24"/>
              </w:rPr>
            </w:pPr>
            <w:r w:rsidRPr="00A75CE0">
              <w:rPr>
                <w:rFonts w:ascii="Times New Roman" w:hAnsi="Times New Roman" w:cs="Times New Roman"/>
                <w:sz w:val="24"/>
                <w:szCs w:val="24"/>
              </w:rPr>
              <w:t>Hence, we recommend to keep it as previous measuring parameter as “To Pass the test”. Also, we would suggest to make this test as voluntary rather than mandatory.</w:t>
            </w:r>
          </w:p>
        </w:tc>
      </w:tr>
      <w:tr w:rsidR="00441634" w:rsidRPr="00381535" w14:paraId="5E00F293" w14:textId="77777777" w:rsidTr="00781B31">
        <w:trPr>
          <w:trHeight w:val="1114"/>
        </w:trPr>
        <w:tc>
          <w:tcPr>
            <w:tcW w:w="900" w:type="dxa"/>
            <w:tcBorders>
              <w:top w:val="single" w:sz="4" w:space="0" w:color="000000"/>
              <w:left w:val="single" w:sz="4" w:space="0" w:color="000000"/>
              <w:bottom w:val="single" w:sz="4" w:space="0" w:color="000000"/>
              <w:right w:val="single" w:sz="4" w:space="0" w:color="000000"/>
            </w:tcBorders>
          </w:tcPr>
          <w:p w14:paraId="563D5DF3" w14:textId="77777777" w:rsidR="00441634" w:rsidRPr="00A75CE0" w:rsidRDefault="00441634" w:rsidP="00274FA1">
            <w:pPr>
              <w:pStyle w:val="ListParagraph"/>
              <w:widowControl w:val="0"/>
              <w:numPr>
                <w:ilvl w:val="0"/>
                <w:numId w:val="24"/>
              </w:numPr>
              <w:kinsoku w:val="0"/>
              <w:spacing w:after="160" w:line="259" w:lineRule="auto"/>
              <w:contextualSpacing/>
              <w:jc w:val="center"/>
              <w:rPr>
                <w:rFonts w:ascii="Times New Roman" w:hAnsi="Times New Roman" w:cs="Times New Roman"/>
                <w:b/>
                <w:bCs/>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0E2215F7" w14:textId="77777777" w:rsidR="00441634" w:rsidRDefault="00441634" w:rsidP="00441634">
            <w:pPr>
              <w:widowControl w:val="0"/>
              <w:kinsoku w:val="0"/>
              <w:jc w:val="center"/>
              <w:rPr>
                <w:rFonts w:ascii="Times New Roman" w:hAnsi="Times New Roman" w:cs="Times New Roman"/>
                <w:sz w:val="24"/>
                <w:szCs w:val="24"/>
              </w:rPr>
            </w:pPr>
            <w:r w:rsidRPr="00161336">
              <w:rPr>
                <w:rFonts w:ascii="Times New Roman" w:hAnsi="Times New Roman" w:cs="Times New Roman"/>
                <w:sz w:val="24"/>
                <w:szCs w:val="24"/>
              </w:rPr>
              <w:t>Clause No. 3.3</w:t>
            </w:r>
          </w:p>
          <w:p w14:paraId="0B4A1FB4" w14:textId="4CB16A30" w:rsidR="00441634" w:rsidRPr="00161336" w:rsidRDefault="00441634" w:rsidP="00441634">
            <w:pPr>
              <w:widowControl w:val="0"/>
              <w:kinsoku w:val="0"/>
              <w:jc w:val="center"/>
              <w:rPr>
                <w:rFonts w:ascii="Times New Roman" w:hAnsi="Times New Roman" w:cs="Times New Roman"/>
                <w:sz w:val="24"/>
                <w:szCs w:val="24"/>
              </w:rPr>
            </w:pPr>
            <w:r>
              <w:rPr>
                <w:rFonts w:ascii="Times New Roman" w:hAnsi="Times New Roman" w:cs="Times New Roman"/>
                <w:sz w:val="24"/>
                <w:szCs w:val="24"/>
              </w:rPr>
              <w:t>Table 1) vii) Pay-Off Test</w:t>
            </w:r>
          </w:p>
        </w:tc>
        <w:tc>
          <w:tcPr>
            <w:tcW w:w="1796" w:type="dxa"/>
            <w:tcBorders>
              <w:top w:val="single" w:sz="4" w:space="0" w:color="000000"/>
              <w:left w:val="single" w:sz="4" w:space="0" w:color="000000"/>
              <w:bottom w:val="single" w:sz="4" w:space="0" w:color="000000"/>
              <w:right w:val="single" w:sz="4" w:space="0" w:color="000000"/>
            </w:tcBorders>
          </w:tcPr>
          <w:p w14:paraId="35AEE980" w14:textId="35C0353F" w:rsidR="00441634" w:rsidRPr="00A75CE0" w:rsidRDefault="00441634" w:rsidP="00D2248A">
            <w:pPr>
              <w:widowControl w:val="0"/>
              <w:kinsoku w:val="0"/>
              <w:jc w:val="center"/>
              <w:rPr>
                <w:rFonts w:ascii="Times New Roman" w:hAnsi="Times New Roman" w:cs="Times New Roman"/>
                <w:sz w:val="24"/>
                <w:szCs w:val="24"/>
              </w:rPr>
            </w:pPr>
            <w:r>
              <w:rPr>
                <w:rFonts w:ascii="Times New Roman" w:hAnsi="Times New Roman" w:cs="Times New Roman"/>
                <w:sz w:val="24"/>
                <w:szCs w:val="24"/>
              </w:rPr>
              <w:t>Sh. Vinay Kumar Singh</w:t>
            </w:r>
          </w:p>
        </w:tc>
        <w:tc>
          <w:tcPr>
            <w:tcW w:w="1276" w:type="dxa"/>
            <w:tcBorders>
              <w:top w:val="single" w:sz="4" w:space="0" w:color="000000"/>
              <w:left w:val="single" w:sz="4" w:space="0" w:color="000000"/>
              <w:bottom w:val="single" w:sz="4" w:space="0" w:color="000000"/>
              <w:right w:val="single" w:sz="4" w:space="0" w:color="000000"/>
            </w:tcBorders>
          </w:tcPr>
          <w:p w14:paraId="12409451" w14:textId="29C78D4D" w:rsidR="00441634" w:rsidRPr="00A75CE0" w:rsidRDefault="00441634" w:rsidP="00D2248A">
            <w:pPr>
              <w:widowControl w:val="0"/>
              <w:kinsoku w:val="0"/>
              <w:jc w:val="center"/>
              <w:rPr>
                <w:rFonts w:ascii="Times New Roman" w:hAnsi="Times New Roman" w:cs="Times New Roman"/>
                <w:sz w:val="24"/>
                <w:szCs w:val="24"/>
              </w:rPr>
            </w:pPr>
            <w:r>
              <w:rPr>
                <w:rFonts w:ascii="Times New Roman" w:hAnsi="Times New Roman" w:cs="Times New Roman"/>
                <w:sz w:val="24"/>
                <w:szCs w:val="24"/>
              </w:rPr>
              <w:t>Technical</w:t>
            </w:r>
          </w:p>
        </w:tc>
        <w:tc>
          <w:tcPr>
            <w:tcW w:w="2958" w:type="dxa"/>
            <w:tcBorders>
              <w:top w:val="single" w:sz="4" w:space="0" w:color="000000"/>
              <w:left w:val="single" w:sz="4" w:space="0" w:color="000000"/>
              <w:bottom w:val="single" w:sz="4" w:space="0" w:color="000000"/>
              <w:right w:val="single" w:sz="4" w:space="0" w:color="000000"/>
            </w:tcBorders>
          </w:tcPr>
          <w:p w14:paraId="52869F79" w14:textId="4EEA9CFD" w:rsidR="00441634" w:rsidRDefault="00441634" w:rsidP="00441634">
            <w:pPr>
              <w:widowControl w:val="0"/>
              <w:kinsoku w:val="0"/>
              <w:jc w:val="both"/>
              <w:rPr>
                <w:rFonts w:ascii="Times New Roman" w:hAnsi="Times New Roman" w:cs="Times New Roman"/>
                <w:sz w:val="24"/>
                <w:szCs w:val="24"/>
              </w:rPr>
            </w:pPr>
            <w:r w:rsidRPr="00441634">
              <w:rPr>
                <w:rFonts w:ascii="Times New Roman" w:hAnsi="Times New Roman" w:cs="Times New Roman"/>
                <w:sz w:val="24"/>
                <w:szCs w:val="24"/>
              </w:rPr>
              <w:t xml:space="preserve">The range given under Requirement of </w:t>
            </w:r>
            <w:proofErr w:type="spellStart"/>
            <w:r w:rsidRPr="00441634">
              <w:rPr>
                <w:rFonts w:ascii="Times New Roman" w:hAnsi="Times New Roman" w:cs="Times New Roman"/>
                <w:sz w:val="24"/>
                <w:szCs w:val="24"/>
              </w:rPr>
              <w:t>Pay off</w:t>
            </w:r>
            <w:proofErr w:type="spellEnd"/>
            <w:r w:rsidRPr="00441634">
              <w:rPr>
                <w:rFonts w:ascii="Times New Roman" w:hAnsi="Times New Roman" w:cs="Times New Roman"/>
                <w:sz w:val="24"/>
                <w:szCs w:val="24"/>
              </w:rPr>
              <w:t xml:space="preserve"> is not correct and that it should be changed and made as per earlier BIS specification as mentioned below.</w:t>
            </w:r>
          </w:p>
        </w:tc>
        <w:tc>
          <w:tcPr>
            <w:tcW w:w="2145" w:type="dxa"/>
            <w:tcBorders>
              <w:top w:val="single" w:sz="4" w:space="0" w:color="000000"/>
              <w:left w:val="single" w:sz="4" w:space="0" w:color="000000"/>
              <w:bottom w:val="single" w:sz="4" w:space="0" w:color="000000"/>
              <w:right w:val="single" w:sz="4" w:space="0" w:color="000000"/>
            </w:tcBorders>
          </w:tcPr>
          <w:p w14:paraId="11A0B9B4" w14:textId="40FF30CD" w:rsidR="00441634" w:rsidRPr="00441634" w:rsidRDefault="00441634" w:rsidP="00D2248A">
            <w:pPr>
              <w:widowControl w:val="0"/>
              <w:kinsoku w:val="0"/>
              <w:jc w:val="both"/>
              <w:rPr>
                <w:rFonts w:ascii="Times New Roman" w:hAnsi="Times New Roman" w:cs="Times New Roman"/>
                <w:bCs/>
                <w:sz w:val="24"/>
                <w:szCs w:val="24"/>
              </w:rPr>
            </w:pPr>
            <w:r w:rsidRPr="00441634">
              <w:rPr>
                <w:rFonts w:ascii="Times New Roman" w:hAnsi="Times New Roman" w:cs="Times New Roman"/>
                <w:bCs/>
                <w:sz w:val="24"/>
                <w:szCs w:val="24"/>
              </w:rPr>
              <w:t xml:space="preserve">The product shall be taken to have passed the test if the </w:t>
            </w:r>
            <w:proofErr w:type="spellStart"/>
            <w:r w:rsidRPr="00441634">
              <w:rPr>
                <w:rFonts w:ascii="Times New Roman" w:hAnsi="Times New Roman" w:cs="Times New Roman"/>
                <w:bCs/>
                <w:sz w:val="24"/>
                <w:szCs w:val="24"/>
              </w:rPr>
              <w:t>pay off</w:t>
            </w:r>
            <w:proofErr w:type="spellEnd"/>
            <w:r w:rsidRPr="00441634">
              <w:rPr>
                <w:rFonts w:ascii="Times New Roman" w:hAnsi="Times New Roman" w:cs="Times New Roman"/>
                <w:bCs/>
                <w:sz w:val="24"/>
                <w:szCs w:val="24"/>
              </w:rPr>
              <w:t xml:space="preserve"> is more than 0.0001g/cm</w:t>
            </w:r>
            <w:r w:rsidRPr="00441634">
              <w:rPr>
                <w:rFonts w:ascii="Times New Roman" w:hAnsi="Times New Roman" w:cs="Times New Roman"/>
                <w:bCs/>
                <w:sz w:val="24"/>
                <w:szCs w:val="24"/>
                <w:vertAlign w:val="superscript"/>
              </w:rPr>
              <w:t>2</w:t>
            </w:r>
          </w:p>
        </w:tc>
      </w:tr>
    </w:tbl>
    <w:p w14:paraId="3BB6FD6A" w14:textId="77777777" w:rsidR="00274FA1" w:rsidRDefault="00274FA1" w:rsidP="00274FA1">
      <w:pPr>
        <w:rPr>
          <w:rFonts w:ascii="Times New Roman" w:hAnsi="Times New Roman" w:cs="Times New Roman"/>
          <w:sz w:val="24"/>
          <w:szCs w:val="24"/>
        </w:rPr>
      </w:pPr>
    </w:p>
    <w:p w14:paraId="7594E843" w14:textId="69D129B2" w:rsidR="00274FA1" w:rsidRPr="00381535" w:rsidRDefault="00274FA1" w:rsidP="00274FA1">
      <w:pPr>
        <w:rPr>
          <w:rFonts w:ascii="Times New Roman" w:hAnsi="Times New Roman" w:cs="Times New Roman"/>
          <w:sz w:val="24"/>
          <w:szCs w:val="24"/>
        </w:rPr>
      </w:pPr>
      <w:r>
        <w:rPr>
          <w:rFonts w:ascii="Times New Roman" w:hAnsi="Times New Roman" w:cs="Times New Roman"/>
          <w:sz w:val="24"/>
          <w:szCs w:val="24"/>
        </w:rPr>
        <w:t xml:space="preserve">The </w:t>
      </w:r>
      <w:r w:rsidR="00FF5060">
        <w:rPr>
          <w:rFonts w:ascii="Times New Roman" w:hAnsi="Times New Roman" w:cs="Times New Roman"/>
          <w:sz w:val="24"/>
          <w:szCs w:val="24"/>
        </w:rPr>
        <w:t xml:space="preserve">Committee </w:t>
      </w:r>
      <w:r>
        <w:rPr>
          <w:rFonts w:ascii="Times New Roman" w:hAnsi="Times New Roman" w:cs="Times New Roman"/>
          <w:sz w:val="24"/>
          <w:szCs w:val="24"/>
        </w:rPr>
        <w:t xml:space="preserve">may </w:t>
      </w:r>
      <w:r w:rsidRPr="005D5C51">
        <w:rPr>
          <w:rFonts w:ascii="Times New Roman" w:hAnsi="Times New Roman" w:cs="Times New Roman"/>
          <w:b/>
          <w:bCs/>
          <w:sz w:val="24"/>
          <w:szCs w:val="24"/>
        </w:rPr>
        <w:t>CONSIDER</w:t>
      </w:r>
      <w:r w:rsidR="00BA3576">
        <w:rPr>
          <w:rFonts w:ascii="Times New Roman" w:hAnsi="Times New Roman" w:cs="Times New Roman"/>
          <w:sz w:val="24"/>
          <w:szCs w:val="24"/>
        </w:rPr>
        <w:t xml:space="preserve"> </w:t>
      </w:r>
      <w:r w:rsidR="00BA3576">
        <w:rPr>
          <w:rFonts w:ascii="Times New Roman" w:eastAsia="Times New Roman" w:hAnsi="Times New Roman" w:cs="Times New Roman"/>
          <w:bCs/>
          <w:sz w:val="24"/>
          <w:szCs w:val="24"/>
          <w:lang w:eastAsia="en-IN" w:bidi="hi-IN"/>
        </w:rPr>
        <w:t>f</w:t>
      </w:r>
      <w:r w:rsidR="00BA3576" w:rsidRPr="00F35626">
        <w:rPr>
          <w:rFonts w:ascii="Times New Roman" w:eastAsia="Times New Roman" w:hAnsi="Times New Roman" w:cs="Times New Roman"/>
          <w:bCs/>
          <w:sz w:val="24"/>
          <w:szCs w:val="24"/>
          <w:lang w:eastAsia="en-IN" w:bidi="hi-IN"/>
        </w:rPr>
        <w:t xml:space="preserve">inalization of the </w:t>
      </w:r>
      <w:r w:rsidR="00BA3576">
        <w:rPr>
          <w:rFonts w:ascii="Times New Roman" w:eastAsia="Times New Roman" w:hAnsi="Times New Roman" w:cs="Times New Roman"/>
          <w:bCs/>
          <w:sz w:val="24"/>
          <w:szCs w:val="24"/>
          <w:lang w:eastAsia="en-IN" w:bidi="hi-IN"/>
        </w:rPr>
        <w:t>d</w:t>
      </w:r>
      <w:r w:rsidR="00BA3576" w:rsidRPr="00F35626">
        <w:rPr>
          <w:rFonts w:ascii="Times New Roman" w:eastAsia="Times New Roman" w:hAnsi="Times New Roman" w:cs="Times New Roman"/>
          <w:bCs/>
          <w:sz w:val="24"/>
          <w:szCs w:val="24"/>
          <w:lang w:eastAsia="en-IN" w:bidi="hi-IN"/>
        </w:rPr>
        <w:t>raft</w:t>
      </w:r>
      <w:r w:rsidR="00BA3576" w:rsidRPr="000B6E61">
        <w:rPr>
          <w:rFonts w:ascii="Times New Roman" w:hAnsi="Times New Roman" w:cs="Times New Roman"/>
          <w:bCs/>
          <w:sz w:val="24"/>
          <w:szCs w:val="24"/>
        </w:rPr>
        <w:t>.</w:t>
      </w:r>
    </w:p>
    <w:p w14:paraId="6C9F45A7" w14:textId="6E737ECF" w:rsidR="007A0EFC" w:rsidRDefault="00CE26E6" w:rsidP="00272305">
      <w:pPr>
        <w:spacing w:after="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ITEM 7 </w:t>
      </w:r>
      <w:r w:rsidR="00A34C6C">
        <w:rPr>
          <w:rFonts w:ascii="Times New Roman" w:eastAsia="Times New Roman" w:hAnsi="Times New Roman" w:cs="Times New Roman"/>
          <w:b/>
          <w:bCs/>
          <w:sz w:val="24"/>
          <w:szCs w:val="24"/>
          <w:lang w:val="en-US"/>
        </w:rPr>
        <w:t>NEW WORK ITEM PROPOSAL</w:t>
      </w:r>
    </w:p>
    <w:p w14:paraId="3540067D" w14:textId="77777777" w:rsidR="007A0EFC" w:rsidRDefault="007A0EFC" w:rsidP="00272305">
      <w:pPr>
        <w:spacing w:after="0" w:line="240" w:lineRule="auto"/>
        <w:jc w:val="both"/>
        <w:rPr>
          <w:rFonts w:ascii="Times New Roman" w:eastAsia="Times New Roman" w:hAnsi="Times New Roman" w:cs="Times New Roman"/>
          <w:b/>
          <w:bCs/>
          <w:sz w:val="24"/>
          <w:szCs w:val="24"/>
          <w:lang w:val="en-US"/>
        </w:rPr>
      </w:pPr>
    </w:p>
    <w:p w14:paraId="7445B5C2" w14:textId="77777777" w:rsidR="00272305" w:rsidRPr="00272305" w:rsidRDefault="007A0EFC" w:rsidP="00272305">
      <w:pPr>
        <w:spacing w:after="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7.1 </w:t>
      </w:r>
      <w:r w:rsidR="00CE26E6">
        <w:rPr>
          <w:rFonts w:ascii="Times New Roman" w:eastAsia="Times New Roman" w:hAnsi="Times New Roman" w:cs="Times New Roman"/>
          <w:b/>
          <w:bCs/>
          <w:sz w:val="24"/>
          <w:szCs w:val="24"/>
          <w:lang w:val="en-US"/>
        </w:rPr>
        <w:t>A</w:t>
      </w:r>
      <w:r>
        <w:rPr>
          <w:rFonts w:ascii="Times New Roman" w:eastAsia="Times New Roman" w:hAnsi="Times New Roman" w:cs="Times New Roman"/>
          <w:b/>
          <w:bCs/>
          <w:sz w:val="24"/>
          <w:szCs w:val="24"/>
          <w:lang w:val="en-US"/>
        </w:rPr>
        <w:t>doption of</w:t>
      </w:r>
      <w:r w:rsidR="00CE26E6">
        <w:rPr>
          <w:rFonts w:ascii="Times New Roman" w:eastAsia="Times New Roman" w:hAnsi="Times New Roman" w:cs="Times New Roman"/>
          <w:b/>
          <w:bCs/>
          <w:sz w:val="24"/>
          <w:szCs w:val="24"/>
          <w:lang w:val="en-US"/>
        </w:rPr>
        <w:t xml:space="preserve"> </w:t>
      </w:r>
      <w:r w:rsidR="00272305" w:rsidRPr="00272305">
        <w:rPr>
          <w:rFonts w:ascii="Times New Roman" w:eastAsia="Times New Roman" w:hAnsi="Times New Roman" w:cs="Times New Roman"/>
          <w:b/>
          <w:bCs/>
          <w:sz w:val="24"/>
          <w:szCs w:val="24"/>
          <w:lang w:val="en-US"/>
        </w:rPr>
        <w:t>ISO 11930</w:t>
      </w:r>
      <w:r w:rsidR="00DA7B82">
        <w:rPr>
          <w:rFonts w:ascii="Times New Roman" w:eastAsia="Times New Roman" w:hAnsi="Times New Roman" w:cs="Times New Roman"/>
          <w:b/>
          <w:bCs/>
          <w:sz w:val="24"/>
          <w:szCs w:val="24"/>
          <w:lang w:val="en-US"/>
        </w:rPr>
        <w:t>:</w:t>
      </w:r>
      <w:r w:rsidR="00272305" w:rsidRPr="00272305">
        <w:rPr>
          <w:rFonts w:ascii="Times New Roman" w:eastAsia="Times New Roman" w:hAnsi="Times New Roman" w:cs="Times New Roman"/>
          <w:b/>
          <w:bCs/>
          <w:sz w:val="24"/>
          <w:szCs w:val="24"/>
          <w:lang w:val="en-US"/>
        </w:rPr>
        <w:t>2019 Cosmetics — Microbiology — Evaluation of the antimicrobial protection of a cosmetic product</w:t>
      </w:r>
    </w:p>
    <w:p w14:paraId="315AD734" w14:textId="77777777" w:rsidR="00D2248A" w:rsidRDefault="00D2248A" w:rsidP="00D2248A">
      <w:pPr>
        <w:spacing w:after="0" w:line="240" w:lineRule="auto"/>
        <w:jc w:val="both"/>
        <w:rPr>
          <w:rFonts w:ascii="Times New Roman" w:eastAsia="Times New Roman" w:hAnsi="Times New Roman" w:cs="Times New Roman"/>
          <w:b/>
          <w:sz w:val="24"/>
          <w:szCs w:val="24"/>
          <w:lang w:eastAsia="en-IN"/>
        </w:rPr>
      </w:pPr>
    </w:p>
    <w:p w14:paraId="04FEA5F5" w14:textId="5FD4B479" w:rsidR="00CE26E6" w:rsidRDefault="00FF5060" w:rsidP="00D80689">
      <w:pPr>
        <w:spacing w:after="0" w:line="240" w:lineRule="auto"/>
        <w:jc w:val="both"/>
        <w:rPr>
          <w:rFonts w:ascii="Times New Roman" w:eastAsia="Times New Roman" w:hAnsi="Times New Roman" w:cs="Times New Roman"/>
          <w:bCs/>
          <w:sz w:val="24"/>
          <w:szCs w:val="24"/>
          <w:lang w:val="en-US"/>
        </w:rPr>
      </w:pPr>
      <w:r>
        <w:rPr>
          <w:rFonts w:ascii="Times New Roman" w:eastAsia="Times New Roman" w:hAnsi="Times New Roman" w:cs="Times New Roman"/>
          <w:sz w:val="24"/>
          <w:szCs w:val="24"/>
          <w:lang w:val="en-US"/>
        </w:rPr>
        <w:lastRenderedPageBreak/>
        <w:t>A r</w:t>
      </w:r>
      <w:r w:rsidR="00272305">
        <w:rPr>
          <w:rFonts w:ascii="Times New Roman" w:eastAsia="Times New Roman" w:hAnsi="Times New Roman" w:cs="Times New Roman"/>
          <w:sz w:val="24"/>
          <w:szCs w:val="24"/>
          <w:lang w:val="en-US"/>
        </w:rPr>
        <w:t xml:space="preserve">equest has been received from Ms. </w:t>
      </w:r>
      <w:r w:rsidR="00272305" w:rsidRPr="00272305">
        <w:rPr>
          <w:rFonts w:ascii="Times New Roman" w:eastAsia="Times New Roman" w:hAnsi="Times New Roman" w:cs="Times New Roman"/>
          <w:sz w:val="24"/>
          <w:szCs w:val="24"/>
          <w:lang w:val="en-US"/>
        </w:rPr>
        <w:t xml:space="preserve">Sandhya </w:t>
      </w:r>
      <w:proofErr w:type="spellStart"/>
      <w:r w:rsidR="00272305" w:rsidRPr="00272305">
        <w:rPr>
          <w:rFonts w:ascii="Times New Roman" w:eastAsia="Times New Roman" w:hAnsi="Times New Roman" w:cs="Times New Roman"/>
          <w:sz w:val="24"/>
          <w:szCs w:val="24"/>
          <w:lang w:val="en-US"/>
        </w:rPr>
        <w:t>Shrivastava</w:t>
      </w:r>
      <w:proofErr w:type="spellEnd"/>
      <w:r w:rsidR="00272305">
        <w:rPr>
          <w:rFonts w:ascii="Times New Roman" w:eastAsia="Times New Roman" w:hAnsi="Times New Roman" w:cs="Times New Roman"/>
          <w:sz w:val="24"/>
          <w:szCs w:val="24"/>
          <w:lang w:val="en-US"/>
        </w:rPr>
        <w:t xml:space="preserve">, </w:t>
      </w:r>
      <w:r w:rsidR="00272305" w:rsidRPr="00272305">
        <w:rPr>
          <w:rFonts w:ascii="Times New Roman" w:eastAsia="Times New Roman" w:hAnsi="Times New Roman" w:cs="Times New Roman"/>
          <w:sz w:val="24"/>
          <w:szCs w:val="24"/>
          <w:lang w:val="en-US"/>
        </w:rPr>
        <w:t xml:space="preserve">Director, </w:t>
      </w:r>
      <w:proofErr w:type="spellStart"/>
      <w:r w:rsidR="00272305" w:rsidRPr="00272305">
        <w:rPr>
          <w:rFonts w:ascii="Times New Roman" w:eastAsia="Times New Roman" w:hAnsi="Times New Roman" w:cs="Times New Roman"/>
          <w:sz w:val="24"/>
          <w:szCs w:val="24"/>
          <w:lang w:val="en-US"/>
        </w:rPr>
        <w:t>Bhavan's</w:t>
      </w:r>
      <w:proofErr w:type="spellEnd"/>
      <w:r w:rsidR="00272305" w:rsidRPr="00272305">
        <w:rPr>
          <w:rFonts w:ascii="Times New Roman" w:eastAsia="Times New Roman" w:hAnsi="Times New Roman" w:cs="Times New Roman"/>
          <w:sz w:val="24"/>
          <w:szCs w:val="24"/>
          <w:lang w:val="en-US"/>
        </w:rPr>
        <w:t xml:space="preserve"> Research Center,</w:t>
      </w:r>
      <w:r w:rsidR="00272305">
        <w:rPr>
          <w:rFonts w:ascii="Times New Roman" w:eastAsia="Times New Roman" w:hAnsi="Times New Roman" w:cs="Times New Roman"/>
          <w:sz w:val="24"/>
          <w:szCs w:val="24"/>
          <w:lang w:val="en-US"/>
        </w:rPr>
        <w:t xml:space="preserve"> Mumbai, for the adoption of </w:t>
      </w:r>
      <w:r w:rsidR="00DA7B82">
        <w:rPr>
          <w:rFonts w:ascii="Times New Roman" w:eastAsia="Times New Roman" w:hAnsi="Times New Roman" w:cs="Times New Roman"/>
          <w:sz w:val="24"/>
          <w:szCs w:val="24"/>
          <w:lang w:val="en-US"/>
        </w:rPr>
        <w:t>ISO 11930:</w:t>
      </w:r>
      <w:r w:rsidR="00272305" w:rsidRPr="00272305">
        <w:rPr>
          <w:rFonts w:ascii="Times New Roman" w:eastAsia="Times New Roman" w:hAnsi="Times New Roman" w:cs="Times New Roman"/>
          <w:sz w:val="24"/>
          <w:szCs w:val="24"/>
          <w:lang w:val="en-US"/>
        </w:rPr>
        <w:t xml:space="preserve">2019 </w:t>
      </w:r>
      <w:r w:rsidR="00272305" w:rsidRPr="00272305">
        <w:rPr>
          <w:rFonts w:ascii="Times New Roman" w:eastAsia="Times New Roman" w:hAnsi="Times New Roman" w:cs="Times New Roman"/>
          <w:bCs/>
          <w:sz w:val="24"/>
          <w:szCs w:val="24"/>
          <w:lang w:val="en-US"/>
        </w:rPr>
        <w:t>Cosmetics — Microbiology — Evaluation of the antimicrobial protection of a cosmetic product</w:t>
      </w:r>
      <w:r w:rsidR="00272305">
        <w:rPr>
          <w:rFonts w:ascii="Times New Roman" w:eastAsia="Times New Roman" w:hAnsi="Times New Roman" w:cs="Times New Roman"/>
          <w:bCs/>
          <w:sz w:val="24"/>
          <w:szCs w:val="24"/>
          <w:lang w:val="en-US"/>
        </w:rPr>
        <w:t xml:space="preserve">. </w:t>
      </w:r>
      <w:r w:rsidR="002D5EBF">
        <w:rPr>
          <w:rFonts w:ascii="Times New Roman" w:eastAsia="Times New Roman" w:hAnsi="Times New Roman" w:cs="Times New Roman"/>
          <w:bCs/>
          <w:sz w:val="24"/>
          <w:szCs w:val="24"/>
          <w:lang w:val="en-US"/>
        </w:rPr>
        <w:t>She has provided</w:t>
      </w:r>
      <w:r w:rsidR="00272305">
        <w:rPr>
          <w:rFonts w:ascii="Times New Roman" w:eastAsia="Times New Roman" w:hAnsi="Times New Roman" w:cs="Times New Roman"/>
          <w:bCs/>
          <w:sz w:val="24"/>
          <w:szCs w:val="24"/>
          <w:lang w:val="en-US"/>
        </w:rPr>
        <w:t xml:space="preserve"> the purpose and justification for adoption of the standard, as </w:t>
      </w:r>
      <w:proofErr w:type="gramStart"/>
      <w:r w:rsidR="00272305">
        <w:rPr>
          <w:rFonts w:ascii="Times New Roman" w:eastAsia="Times New Roman" w:hAnsi="Times New Roman" w:cs="Times New Roman"/>
          <w:bCs/>
          <w:sz w:val="24"/>
          <w:szCs w:val="24"/>
          <w:lang w:val="en-US"/>
        </w:rPr>
        <w:t>follows :</w:t>
      </w:r>
      <w:proofErr w:type="gramEnd"/>
      <w:r w:rsidR="00272305">
        <w:rPr>
          <w:rFonts w:ascii="Times New Roman" w:eastAsia="Times New Roman" w:hAnsi="Times New Roman" w:cs="Times New Roman"/>
          <w:bCs/>
          <w:sz w:val="24"/>
          <w:szCs w:val="24"/>
          <w:lang w:val="en-US"/>
        </w:rPr>
        <w:t xml:space="preserve"> </w:t>
      </w:r>
    </w:p>
    <w:p w14:paraId="20F0AA9B" w14:textId="77777777" w:rsidR="00FF5060" w:rsidRDefault="00FF5060" w:rsidP="00272305">
      <w:pPr>
        <w:spacing w:after="0" w:line="240" w:lineRule="auto"/>
        <w:jc w:val="both"/>
        <w:rPr>
          <w:rFonts w:ascii="Times New Roman" w:eastAsia="Times New Roman" w:hAnsi="Times New Roman" w:cs="Times New Roman"/>
          <w:sz w:val="24"/>
          <w:szCs w:val="24"/>
          <w:lang w:val="en-US"/>
        </w:rPr>
      </w:pPr>
    </w:p>
    <w:p w14:paraId="38316718" w14:textId="11DF3332" w:rsidR="00272305" w:rsidRPr="00781B31" w:rsidRDefault="00FF5060" w:rsidP="00272305">
      <w:pPr>
        <w:spacing w:after="0" w:line="240" w:lineRule="auto"/>
        <w:jc w:val="both"/>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w:t>
      </w:r>
      <w:r w:rsidR="00272305" w:rsidRPr="00781B31">
        <w:rPr>
          <w:rFonts w:ascii="Times New Roman" w:eastAsia="Times New Roman" w:hAnsi="Times New Roman" w:cs="Times New Roman"/>
          <w:i/>
          <w:sz w:val="24"/>
          <w:szCs w:val="24"/>
          <w:lang w:val="en-US"/>
        </w:rPr>
        <w:t xml:space="preserve">In view of new formulations in the market, where chemical preservatives are being restricted through regulations, people are trying to use less chemicals and more natural products in cosmetics. It becomes important to check the efficacy of these formulations to ensure consumer and the product safety </w:t>
      </w:r>
      <w:proofErr w:type="spellStart"/>
      <w:r w:rsidR="00272305" w:rsidRPr="00781B31">
        <w:rPr>
          <w:rFonts w:ascii="Times New Roman" w:eastAsia="Times New Roman" w:hAnsi="Times New Roman" w:cs="Times New Roman"/>
          <w:i/>
          <w:sz w:val="24"/>
          <w:szCs w:val="24"/>
          <w:lang w:val="en-US"/>
        </w:rPr>
        <w:t>wrt</w:t>
      </w:r>
      <w:proofErr w:type="spellEnd"/>
      <w:r w:rsidR="00272305" w:rsidRPr="00781B31">
        <w:rPr>
          <w:rFonts w:ascii="Times New Roman" w:eastAsia="Times New Roman" w:hAnsi="Times New Roman" w:cs="Times New Roman"/>
          <w:i/>
          <w:sz w:val="24"/>
          <w:szCs w:val="24"/>
          <w:lang w:val="en-US"/>
        </w:rPr>
        <w:t xml:space="preserve"> microorganisms. </w:t>
      </w:r>
    </w:p>
    <w:p w14:paraId="5A4CDB4F" w14:textId="77777777" w:rsidR="00272305" w:rsidRPr="00781B31" w:rsidRDefault="00272305" w:rsidP="00272305">
      <w:pPr>
        <w:spacing w:after="0" w:line="240" w:lineRule="auto"/>
        <w:jc w:val="both"/>
        <w:rPr>
          <w:rFonts w:ascii="Times New Roman" w:eastAsia="Times New Roman" w:hAnsi="Times New Roman" w:cs="Times New Roman"/>
          <w:i/>
          <w:sz w:val="24"/>
          <w:szCs w:val="24"/>
          <w:lang w:val="en-US"/>
        </w:rPr>
      </w:pPr>
      <w:r w:rsidRPr="00781B31">
        <w:rPr>
          <w:rFonts w:ascii="Times New Roman" w:eastAsia="Times New Roman" w:hAnsi="Times New Roman" w:cs="Times New Roman"/>
          <w:i/>
          <w:sz w:val="24"/>
          <w:szCs w:val="24"/>
          <w:lang w:val="en-US"/>
        </w:rPr>
        <w:t> </w:t>
      </w:r>
    </w:p>
    <w:p w14:paraId="51864C80" w14:textId="77777777" w:rsidR="00272305" w:rsidRPr="00781B31" w:rsidRDefault="00272305" w:rsidP="00272305">
      <w:pPr>
        <w:spacing w:after="0" w:line="240" w:lineRule="auto"/>
        <w:jc w:val="both"/>
        <w:rPr>
          <w:rFonts w:ascii="Times New Roman" w:eastAsia="Times New Roman" w:hAnsi="Times New Roman" w:cs="Times New Roman"/>
          <w:i/>
          <w:sz w:val="24"/>
          <w:szCs w:val="24"/>
          <w:lang w:val="en-US"/>
        </w:rPr>
      </w:pPr>
      <w:r w:rsidRPr="00781B31">
        <w:rPr>
          <w:rFonts w:ascii="Times New Roman" w:eastAsia="Times New Roman" w:hAnsi="Times New Roman" w:cs="Times New Roman"/>
          <w:i/>
          <w:sz w:val="24"/>
          <w:szCs w:val="24"/>
          <w:lang w:val="en-US"/>
        </w:rPr>
        <w:t>A preservation efficacy test and a procedure for evaluating the overall antimicrobial protection of a cosmetic product, which is not considered low risk.</w:t>
      </w:r>
    </w:p>
    <w:p w14:paraId="2831AC6F" w14:textId="2845AB18" w:rsidR="00272305" w:rsidRDefault="00272305" w:rsidP="00272305">
      <w:pPr>
        <w:spacing w:after="0" w:line="240" w:lineRule="auto"/>
        <w:jc w:val="both"/>
        <w:rPr>
          <w:rFonts w:ascii="Times New Roman" w:eastAsia="Times New Roman" w:hAnsi="Times New Roman" w:cs="Times New Roman"/>
          <w:sz w:val="24"/>
          <w:szCs w:val="24"/>
          <w:lang w:val="en-US"/>
        </w:rPr>
      </w:pPr>
      <w:r w:rsidRPr="00781B31">
        <w:rPr>
          <w:rFonts w:ascii="Times New Roman" w:eastAsia="Times New Roman" w:hAnsi="Times New Roman" w:cs="Times New Roman"/>
          <w:i/>
          <w:sz w:val="24"/>
          <w:szCs w:val="24"/>
          <w:lang w:val="en-US"/>
        </w:rPr>
        <w:t>Besides, a procedure for interpretation of data generated by the preservation efficacy test or by the microbiological risk assessment, or both is required</w:t>
      </w:r>
      <w:r>
        <w:rPr>
          <w:rFonts w:ascii="Times New Roman" w:eastAsia="Times New Roman" w:hAnsi="Times New Roman" w:cs="Times New Roman"/>
          <w:sz w:val="24"/>
          <w:szCs w:val="24"/>
          <w:lang w:val="en-US"/>
        </w:rPr>
        <w:t>.</w:t>
      </w:r>
      <w:r w:rsidR="00FF506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14:paraId="14B0E150" w14:textId="77777777" w:rsidR="002D5EBF" w:rsidRPr="00272305" w:rsidRDefault="002D5EBF" w:rsidP="00272305">
      <w:pPr>
        <w:spacing w:after="0" w:line="240" w:lineRule="auto"/>
        <w:jc w:val="both"/>
        <w:rPr>
          <w:rFonts w:ascii="Times New Roman" w:eastAsia="Times New Roman" w:hAnsi="Times New Roman" w:cs="Times New Roman"/>
          <w:sz w:val="24"/>
          <w:szCs w:val="24"/>
          <w:lang w:val="en-US"/>
        </w:rPr>
      </w:pPr>
    </w:p>
    <w:p w14:paraId="60C07C5F" w14:textId="77777777" w:rsidR="00272305" w:rsidRPr="00272305" w:rsidRDefault="006B19CD" w:rsidP="00D80689">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object w:dxaOrig="1543" w:dyaOrig="996" w14:anchorId="4266778D">
          <v:shape id="_x0000_i1036" type="#_x0000_t75" style="width:77.25pt;height:49.5pt" o:ole="">
            <v:imagedata r:id="rId35" o:title=""/>
          </v:shape>
          <o:OLEObject Type="Embed" ProgID="Package" ShapeID="_x0000_i1036" DrawAspect="Icon" ObjectID="_1705935641" r:id="rId36"/>
        </w:object>
      </w:r>
    </w:p>
    <w:p w14:paraId="53703F33" w14:textId="77777777" w:rsidR="00DA7B82" w:rsidRPr="00DA7B82" w:rsidRDefault="007A0EFC" w:rsidP="00DA7B8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 xml:space="preserve">7.2 Adoption of </w:t>
      </w:r>
      <w:r w:rsidR="00DA7B82" w:rsidRPr="00DA7B82">
        <w:rPr>
          <w:rFonts w:ascii="Times New Roman" w:eastAsia="Times New Roman" w:hAnsi="Times New Roman" w:cs="Times New Roman"/>
          <w:b/>
          <w:bCs/>
          <w:sz w:val="24"/>
          <w:szCs w:val="24"/>
        </w:rPr>
        <w:t>ISO 22716</w:t>
      </w:r>
      <w:r w:rsidR="00DA7B82">
        <w:rPr>
          <w:rFonts w:ascii="Times New Roman" w:eastAsia="Times New Roman" w:hAnsi="Times New Roman" w:cs="Times New Roman"/>
          <w:b/>
          <w:bCs/>
          <w:sz w:val="24"/>
          <w:szCs w:val="24"/>
        </w:rPr>
        <w:t>:2007</w:t>
      </w:r>
      <w:r w:rsidR="00DA7B82" w:rsidRPr="00DA7B82">
        <w:rPr>
          <w:rFonts w:ascii="Times New Roman" w:eastAsia="Times New Roman" w:hAnsi="Times New Roman" w:cs="Times New Roman"/>
          <w:b/>
          <w:bCs/>
          <w:sz w:val="24"/>
          <w:szCs w:val="24"/>
        </w:rPr>
        <w:t xml:space="preserve"> – Good Manufacturing Practices for Cosmetics</w:t>
      </w:r>
    </w:p>
    <w:p w14:paraId="14355694" w14:textId="77777777" w:rsidR="002D5EBF" w:rsidRDefault="002D5EBF" w:rsidP="00D80689">
      <w:pPr>
        <w:spacing w:after="0" w:line="240" w:lineRule="auto"/>
        <w:jc w:val="both"/>
        <w:rPr>
          <w:rFonts w:ascii="Times New Roman" w:eastAsia="Times New Roman" w:hAnsi="Times New Roman" w:cs="Times New Roman"/>
          <w:b/>
          <w:bCs/>
          <w:sz w:val="24"/>
          <w:szCs w:val="24"/>
          <w:lang w:val="en-US"/>
        </w:rPr>
      </w:pPr>
    </w:p>
    <w:p w14:paraId="1026D56D" w14:textId="22C49913" w:rsidR="00DA7B82" w:rsidRDefault="00E843AC" w:rsidP="00D806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A request </w:t>
      </w:r>
      <w:r w:rsidR="00DA7B82">
        <w:rPr>
          <w:rFonts w:ascii="Times New Roman" w:eastAsia="Times New Roman" w:hAnsi="Times New Roman" w:cs="Times New Roman"/>
          <w:sz w:val="24"/>
          <w:szCs w:val="24"/>
          <w:lang w:val="en-US"/>
        </w:rPr>
        <w:t xml:space="preserve">has been received from Mr. </w:t>
      </w:r>
      <w:proofErr w:type="spellStart"/>
      <w:r w:rsidR="00DA7B82">
        <w:rPr>
          <w:rFonts w:ascii="Times New Roman" w:eastAsia="Times New Roman" w:hAnsi="Times New Roman" w:cs="Times New Roman"/>
          <w:sz w:val="24"/>
          <w:szCs w:val="24"/>
          <w:lang w:val="en-US"/>
        </w:rPr>
        <w:t>Anup</w:t>
      </w:r>
      <w:proofErr w:type="spellEnd"/>
      <w:r w:rsidR="00DA7B82">
        <w:rPr>
          <w:rFonts w:ascii="Times New Roman" w:eastAsia="Times New Roman" w:hAnsi="Times New Roman" w:cs="Times New Roman"/>
          <w:sz w:val="24"/>
          <w:szCs w:val="24"/>
          <w:lang w:val="en-US"/>
        </w:rPr>
        <w:t xml:space="preserve"> Chandra, for the adoption of </w:t>
      </w:r>
      <w:r w:rsidR="00DA7B82" w:rsidRPr="00272305">
        <w:rPr>
          <w:rFonts w:ascii="Times New Roman" w:eastAsia="Times New Roman" w:hAnsi="Times New Roman" w:cs="Times New Roman"/>
          <w:sz w:val="24"/>
          <w:szCs w:val="24"/>
          <w:lang w:val="en-US"/>
        </w:rPr>
        <w:t xml:space="preserve">ISO </w:t>
      </w:r>
      <w:r w:rsidR="00DA7B82">
        <w:rPr>
          <w:rFonts w:ascii="Times New Roman" w:eastAsia="Times New Roman" w:hAnsi="Times New Roman" w:cs="Times New Roman"/>
          <w:sz w:val="24"/>
          <w:szCs w:val="24"/>
          <w:lang w:val="en-US"/>
        </w:rPr>
        <w:t>22716:2007 -</w:t>
      </w:r>
      <w:r w:rsidR="00DA7B82" w:rsidRPr="00272305">
        <w:rPr>
          <w:rFonts w:ascii="Times New Roman" w:eastAsia="Times New Roman" w:hAnsi="Times New Roman" w:cs="Times New Roman"/>
          <w:sz w:val="24"/>
          <w:szCs w:val="24"/>
          <w:lang w:val="en-US"/>
        </w:rPr>
        <w:t xml:space="preserve"> </w:t>
      </w:r>
      <w:r w:rsidR="00DA7B82" w:rsidRPr="00DA7B82">
        <w:rPr>
          <w:rFonts w:ascii="Times New Roman" w:eastAsia="Times New Roman" w:hAnsi="Times New Roman" w:cs="Times New Roman"/>
          <w:sz w:val="24"/>
          <w:szCs w:val="24"/>
        </w:rPr>
        <w:t>Good Manufacturing Practices for Cosmetics</w:t>
      </w:r>
      <w:r w:rsidR="00DA7B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201E3">
        <w:rPr>
          <w:rFonts w:ascii="Times New Roman" w:eastAsia="Times New Roman" w:hAnsi="Times New Roman" w:cs="Times New Roman"/>
          <w:bCs/>
          <w:sz w:val="24"/>
          <w:szCs w:val="24"/>
          <w:lang w:val="en-US"/>
        </w:rPr>
        <w:t xml:space="preserve">He has provided the purpose and justification for adoption of the standard, as follows: </w:t>
      </w:r>
      <w:r w:rsidR="00DA7B82">
        <w:rPr>
          <w:rFonts w:ascii="Times New Roman" w:eastAsia="Times New Roman" w:hAnsi="Times New Roman" w:cs="Times New Roman"/>
          <w:sz w:val="24"/>
          <w:szCs w:val="24"/>
        </w:rPr>
        <w:t xml:space="preserve"> </w:t>
      </w:r>
    </w:p>
    <w:p w14:paraId="755E4D97" w14:textId="77777777" w:rsidR="00E843AC" w:rsidRDefault="00E843AC" w:rsidP="00D201E3">
      <w:pPr>
        <w:spacing w:after="0" w:line="240" w:lineRule="auto"/>
        <w:jc w:val="both"/>
        <w:rPr>
          <w:rFonts w:ascii="Times New Roman" w:eastAsia="Times New Roman" w:hAnsi="Times New Roman" w:cs="Times New Roman"/>
          <w:sz w:val="24"/>
          <w:szCs w:val="24"/>
        </w:rPr>
      </w:pPr>
    </w:p>
    <w:p w14:paraId="3CD6753D" w14:textId="3E22C582" w:rsidR="00D201E3" w:rsidRPr="00D201E3" w:rsidRDefault="00E843AC" w:rsidP="00D201E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201E3" w:rsidRPr="00781B31">
        <w:rPr>
          <w:rFonts w:ascii="Times New Roman" w:eastAsia="Times New Roman" w:hAnsi="Times New Roman" w:cs="Times New Roman"/>
          <w:i/>
          <w:sz w:val="24"/>
          <w:szCs w:val="24"/>
        </w:rPr>
        <w:t xml:space="preserve">This is management system. Once adopted by manufacturer, it will explore more avenue for exports these products. </w:t>
      </w:r>
      <w:r w:rsidRPr="00781B31">
        <w:rPr>
          <w:rFonts w:ascii="Times New Roman" w:eastAsia="Times New Roman" w:hAnsi="Times New Roman" w:cs="Times New Roman"/>
          <w:i/>
          <w:sz w:val="24"/>
          <w:szCs w:val="24"/>
        </w:rPr>
        <w:t xml:space="preserve">BIS </w:t>
      </w:r>
      <w:r w:rsidR="00D201E3" w:rsidRPr="00781B31">
        <w:rPr>
          <w:rFonts w:ascii="Times New Roman" w:eastAsia="Times New Roman" w:hAnsi="Times New Roman" w:cs="Times New Roman"/>
          <w:i/>
          <w:sz w:val="24"/>
          <w:szCs w:val="24"/>
        </w:rPr>
        <w:t xml:space="preserve">may also plan to develop similar standard based on </w:t>
      </w:r>
      <w:r w:rsidRPr="00781B31">
        <w:rPr>
          <w:rFonts w:ascii="Times New Roman" w:eastAsia="Times New Roman" w:hAnsi="Times New Roman" w:cs="Times New Roman"/>
          <w:i/>
          <w:sz w:val="24"/>
          <w:szCs w:val="24"/>
        </w:rPr>
        <w:t xml:space="preserve">Indian </w:t>
      </w:r>
      <w:r w:rsidR="00D201E3" w:rsidRPr="00781B31">
        <w:rPr>
          <w:rFonts w:ascii="Times New Roman" w:eastAsia="Times New Roman" w:hAnsi="Times New Roman" w:cs="Times New Roman"/>
          <w:i/>
          <w:sz w:val="24"/>
          <w:szCs w:val="24"/>
        </w:rPr>
        <w:t>condition</w:t>
      </w:r>
      <w:r w:rsidR="00D201E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A5C794F" w14:textId="77777777" w:rsidR="00D201E3" w:rsidRPr="00DA7B82" w:rsidRDefault="00D201E3" w:rsidP="00D80689">
      <w:pPr>
        <w:spacing w:after="0" w:line="240" w:lineRule="auto"/>
        <w:jc w:val="both"/>
        <w:rPr>
          <w:rFonts w:ascii="Times New Roman" w:eastAsia="Times New Roman" w:hAnsi="Times New Roman" w:cs="Times New Roman"/>
          <w:sz w:val="24"/>
          <w:szCs w:val="24"/>
          <w:lang w:val="en-US"/>
        </w:rPr>
      </w:pPr>
    </w:p>
    <w:p w14:paraId="744FFAB1" w14:textId="3018966D" w:rsidR="00BC4B29" w:rsidRDefault="004E7F84" w:rsidP="00D806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Observation of Member </w:t>
      </w:r>
      <w:proofErr w:type="gramStart"/>
      <w:r>
        <w:rPr>
          <w:rFonts w:ascii="Times New Roman" w:hAnsi="Times New Roman" w:cs="Times New Roman"/>
          <w:sz w:val="24"/>
          <w:szCs w:val="24"/>
        </w:rPr>
        <w:t>Secretary :</w:t>
      </w:r>
      <w:proofErr w:type="gramEnd"/>
      <w:r>
        <w:rPr>
          <w:rFonts w:ascii="Times New Roman" w:hAnsi="Times New Roman" w:cs="Times New Roman"/>
          <w:sz w:val="24"/>
          <w:szCs w:val="24"/>
        </w:rPr>
        <w:t xml:space="preserve"> It is observed that t</w:t>
      </w:r>
      <w:r w:rsidR="00BC4B29">
        <w:rPr>
          <w:rFonts w:ascii="Times New Roman" w:hAnsi="Times New Roman" w:cs="Times New Roman"/>
          <w:sz w:val="24"/>
          <w:szCs w:val="24"/>
        </w:rPr>
        <w:t xml:space="preserve">here is an Indian Standard available </w:t>
      </w:r>
      <w:r>
        <w:rPr>
          <w:rFonts w:ascii="Times New Roman" w:hAnsi="Times New Roman" w:cs="Times New Roman"/>
          <w:sz w:val="24"/>
          <w:szCs w:val="24"/>
        </w:rPr>
        <w:t>on</w:t>
      </w:r>
      <w:r w:rsidR="00BC4B29">
        <w:rPr>
          <w:rFonts w:ascii="Times New Roman" w:hAnsi="Times New Roman" w:cs="Times New Roman"/>
          <w:sz w:val="24"/>
          <w:szCs w:val="24"/>
        </w:rPr>
        <w:t xml:space="preserve"> the subject, IS 11377:2001 Guidelines for hygienic manufacture of Cosmetics (</w:t>
      </w:r>
      <w:r w:rsidR="00BC4B29" w:rsidRPr="00781B31">
        <w:rPr>
          <w:rFonts w:ascii="Times New Roman" w:hAnsi="Times New Roman" w:cs="Times New Roman"/>
          <w:i/>
          <w:iCs/>
          <w:sz w:val="24"/>
          <w:szCs w:val="24"/>
        </w:rPr>
        <w:t>First Revision</w:t>
      </w:r>
      <w:r w:rsidR="00BC4B29">
        <w:rPr>
          <w:rFonts w:ascii="Times New Roman" w:hAnsi="Times New Roman" w:cs="Times New Roman"/>
          <w:sz w:val="24"/>
          <w:szCs w:val="24"/>
        </w:rPr>
        <w:t>).</w:t>
      </w:r>
      <w:r w:rsidR="00E971A8">
        <w:rPr>
          <w:rFonts w:ascii="Times New Roman" w:hAnsi="Times New Roman" w:cs="Times New Roman"/>
          <w:sz w:val="24"/>
          <w:szCs w:val="24"/>
        </w:rPr>
        <w:t xml:space="preserve"> The scope and </w:t>
      </w:r>
      <w:proofErr w:type="spellStart"/>
      <w:r w:rsidR="00E971A8">
        <w:rPr>
          <w:rFonts w:ascii="Times New Roman" w:hAnsi="Times New Roman" w:cs="Times New Roman"/>
          <w:sz w:val="24"/>
          <w:szCs w:val="24"/>
        </w:rPr>
        <w:t>sailent</w:t>
      </w:r>
      <w:proofErr w:type="spellEnd"/>
      <w:r w:rsidR="00E971A8">
        <w:rPr>
          <w:rFonts w:ascii="Times New Roman" w:hAnsi="Times New Roman" w:cs="Times New Roman"/>
          <w:sz w:val="24"/>
          <w:szCs w:val="24"/>
        </w:rPr>
        <w:t xml:space="preserve"> features of IS 11377:2001 and ISO 22716:2007 are </w:t>
      </w:r>
      <w:proofErr w:type="gramStart"/>
      <w:r w:rsidR="007F7B97">
        <w:rPr>
          <w:rFonts w:ascii="Times New Roman" w:hAnsi="Times New Roman" w:cs="Times New Roman"/>
          <w:sz w:val="24"/>
          <w:szCs w:val="24"/>
        </w:rPr>
        <w:t>listed  below</w:t>
      </w:r>
      <w:proofErr w:type="gramEnd"/>
      <w:r w:rsidR="007F7B97">
        <w:rPr>
          <w:rFonts w:ascii="Times New Roman" w:hAnsi="Times New Roman" w:cs="Times New Roman"/>
          <w:sz w:val="24"/>
          <w:szCs w:val="24"/>
        </w:rPr>
        <w:t>.</w:t>
      </w:r>
      <w:r w:rsidR="00E971A8">
        <w:rPr>
          <w:rFonts w:ascii="Times New Roman" w:hAnsi="Times New Roman" w:cs="Times New Roman"/>
          <w:sz w:val="24"/>
          <w:szCs w:val="24"/>
        </w:rPr>
        <w:t xml:space="preserve"> </w:t>
      </w:r>
    </w:p>
    <w:p w14:paraId="3ABD1E9C" w14:textId="77777777" w:rsidR="00BC4B29" w:rsidRDefault="00BC4B29" w:rsidP="00D80689">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920"/>
        <w:gridCol w:w="3396"/>
        <w:gridCol w:w="3397"/>
      </w:tblGrid>
      <w:tr w:rsidR="00BC4B29" w14:paraId="0FF78570" w14:textId="77777777" w:rsidTr="00781B31">
        <w:trPr>
          <w:trHeight w:val="471"/>
        </w:trPr>
        <w:tc>
          <w:tcPr>
            <w:tcW w:w="2920" w:type="dxa"/>
          </w:tcPr>
          <w:p w14:paraId="76994B92" w14:textId="77777777" w:rsidR="00BC4B29" w:rsidRDefault="00BC4B29" w:rsidP="00D80689">
            <w:pPr>
              <w:jc w:val="both"/>
              <w:rPr>
                <w:sz w:val="24"/>
                <w:szCs w:val="24"/>
              </w:rPr>
            </w:pPr>
          </w:p>
        </w:tc>
        <w:tc>
          <w:tcPr>
            <w:tcW w:w="3396" w:type="dxa"/>
          </w:tcPr>
          <w:p w14:paraId="3F4D24BC" w14:textId="21668F6F" w:rsidR="00BC4B29" w:rsidRPr="00781B31" w:rsidRDefault="00BC4B29" w:rsidP="00781B31">
            <w:pPr>
              <w:jc w:val="center"/>
              <w:rPr>
                <w:b/>
                <w:bCs/>
                <w:sz w:val="24"/>
                <w:szCs w:val="24"/>
              </w:rPr>
            </w:pPr>
            <w:r w:rsidRPr="00781B31">
              <w:rPr>
                <w:b/>
                <w:bCs/>
                <w:sz w:val="24"/>
                <w:szCs w:val="24"/>
              </w:rPr>
              <w:t>IS 11377:2001</w:t>
            </w:r>
          </w:p>
        </w:tc>
        <w:tc>
          <w:tcPr>
            <w:tcW w:w="3397" w:type="dxa"/>
          </w:tcPr>
          <w:p w14:paraId="0D8705D5" w14:textId="755C2E81" w:rsidR="00BC4B29" w:rsidRPr="00781B31" w:rsidRDefault="00BC4B29" w:rsidP="00781B31">
            <w:pPr>
              <w:jc w:val="center"/>
              <w:rPr>
                <w:b/>
                <w:bCs/>
                <w:sz w:val="24"/>
                <w:szCs w:val="24"/>
              </w:rPr>
            </w:pPr>
            <w:r w:rsidRPr="00781B31">
              <w:rPr>
                <w:b/>
                <w:bCs/>
                <w:sz w:val="24"/>
                <w:szCs w:val="24"/>
              </w:rPr>
              <w:t>ISO 22716:2007</w:t>
            </w:r>
          </w:p>
        </w:tc>
      </w:tr>
      <w:tr w:rsidR="00BC4B29" w14:paraId="20C0BD47" w14:textId="77777777" w:rsidTr="00781B31">
        <w:tc>
          <w:tcPr>
            <w:tcW w:w="2920" w:type="dxa"/>
          </w:tcPr>
          <w:p w14:paraId="610E5CDC" w14:textId="2B6B4C93" w:rsidR="00BC4B29" w:rsidRPr="00781B31" w:rsidRDefault="00BC4B29" w:rsidP="00D80689">
            <w:pPr>
              <w:jc w:val="both"/>
              <w:rPr>
                <w:b/>
                <w:bCs/>
                <w:sz w:val="24"/>
                <w:szCs w:val="24"/>
              </w:rPr>
            </w:pPr>
            <w:r w:rsidRPr="00781B31">
              <w:rPr>
                <w:b/>
                <w:bCs/>
                <w:sz w:val="24"/>
                <w:szCs w:val="24"/>
              </w:rPr>
              <w:t>Scope</w:t>
            </w:r>
          </w:p>
        </w:tc>
        <w:tc>
          <w:tcPr>
            <w:tcW w:w="3396" w:type="dxa"/>
          </w:tcPr>
          <w:p w14:paraId="25C6D0FD" w14:textId="20A969AF" w:rsidR="00BC4B29" w:rsidRDefault="00BC4B29" w:rsidP="00BC4B29">
            <w:pPr>
              <w:jc w:val="both"/>
              <w:rPr>
                <w:sz w:val="24"/>
                <w:szCs w:val="24"/>
              </w:rPr>
            </w:pPr>
            <w:r w:rsidRPr="00BC4B29">
              <w:rPr>
                <w:sz w:val="24"/>
                <w:szCs w:val="24"/>
              </w:rPr>
              <w:t>This standard is divided into two sections. Section 1</w:t>
            </w:r>
            <w:r>
              <w:rPr>
                <w:sz w:val="24"/>
                <w:szCs w:val="24"/>
              </w:rPr>
              <w:t xml:space="preserve"> </w:t>
            </w:r>
            <w:r w:rsidRPr="00BC4B29">
              <w:rPr>
                <w:sz w:val="24"/>
                <w:szCs w:val="24"/>
              </w:rPr>
              <w:t>of this standard covers code of hygiene in the</w:t>
            </w:r>
            <w:r>
              <w:rPr>
                <w:sz w:val="24"/>
                <w:szCs w:val="24"/>
              </w:rPr>
              <w:t xml:space="preserve"> </w:t>
            </w:r>
            <w:r w:rsidRPr="00BC4B29">
              <w:rPr>
                <w:sz w:val="24"/>
                <w:szCs w:val="24"/>
              </w:rPr>
              <w:t>manufacture of cosmetics and Section 2 includes</w:t>
            </w:r>
            <w:r>
              <w:rPr>
                <w:sz w:val="24"/>
                <w:szCs w:val="24"/>
              </w:rPr>
              <w:t xml:space="preserve"> </w:t>
            </w:r>
            <w:r w:rsidRPr="00BC4B29">
              <w:rPr>
                <w:sz w:val="24"/>
                <w:szCs w:val="24"/>
              </w:rPr>
              <w:t>guidelines and indicators for proper and hygienic</w:t>
            </w:r>
            <w:r>
              <w:rPr>
                <w:sz w:val="24"/>
                <w:szCs w:val="24"/>
              </w:rPr>
              <w:t xml:space="preserve"> </w:t>
            </w:r>
            <w:r w:rsidR="00E971A8">
              <w:rPr>
                <w:sz w:val="24"/>
                <w:szCs w:val="24"/>
              </w:rPr>
              <w:t xml:space="preserve">traceability of raw </w:t>
            </w:r>
            <w:r w:rsidRPr="00BC4B29">
              <w:rPr>
                <w:sz w:val="24"/>
                <w:szCs w:val="24"/>
              </w:rPr>
              <w:t>materials to finished products</w:t>
            </w:r>
            <w:r w:rsidR="00E971A8">
              <w:rPr>
                <w:sz w:val="24"/>
                <w:szCs w:val="24"/>
              </w:rPr>
              <w:t xml:space="preserve"> </w:t>
            </w:r>
            <w:r w:rsidRPr="00BC4B29">
              <w:rPr>
                <w:sz w:val="24"/>
                <w:szCs w:val="24"/>
              </w:rPr>
              <w:t>including end process quality control.</w:t>
            </w:r>
          </w:p>
        </w:tc>
        <w:tc>
          <w:tcPr>
            <w:tcW w:w="3397" w:type="dxa"/>
          </w:tcPr>
          <w:p w14:paraId="574C2F55" w14:textId="2824C495" w:rsidR="00BC4B29" w:rsidRDefault="00BC4B29" w:rsidP="00D80689">
            <w:pPr>
              <w:jc w:val="both"/>
              <w:rPr>
                <w:sz w:val="24"/>
                <w:szCs w:val="24"/>
              </w:rPr>
            </w:pPr>
            <w:r w:rsidRPr="00BC4B29">
              <w:rPr>
                <w:sz w:val="24"/>
                <w:szCs w:val="24"/>
              </w:rPr>
              <w:t>This International Standard gives guidelines for the production, control, storage and shipment of cosmetic products. These guidelines cover the quality aspects of the product, but as a whole do not cover safety aspects for the personnel engaged in the plant, nor do they cover aspects of protection of the environment. Safety and environmental aspects are inherent responsibilities of the company and could be governed by local legislation and regulation.</w:t>
            </w:r>
          </w:p>
        </w:tc>
      </w:tr>
      <w:tr w:rsidR="00BC4B29" w14:paraId="5DFE111D" w14:textId="77777777" w:rsidTr="00781B31">
        <w:tc>
          <w:tcPr>
            <w:tcW w:w="2920" w:type="dxa"/>
          </w:tcPr>
          <w:p w14:paraId="3B6BA37A" w14:textId="4E65614B" w:rsidR="00BC4B29" w:rsidRPr="00781B31" w:rsidRDefault="00BC4B29" w:rsidP="00D80689">
            <w:pPr>
              <w:jc w:val="both"/>
              <w:rPr>
                <w:b/>
                <w:bCs/>
                <w:sz w:val="24"/>
                <w:szCs w:val="24"/>
              </w:rPr>
            </w:pPr>
            <w:proofErr w:type="spellStart"/>
            <w:r w:rsidRPr="00781B31">
              <w:rPr>
                <w:b/>
                <w:bCs/>
                <w:sz w:val="24"/>
                <w:szCs w:val="24"/>
              </w:rPr>
              <w:lastRenderedPageBreak/>
              <w:t>Sailent</w:t>
            </w:r>
            <w:proofErr w:type="spellEnd"/>
            <w:r w:rsidRPr="00781B31">
              <w:rPr>
                <w:b/>
                <w:bCs/>
                <w:sz w:val="24"/>
                <w:szCs w:val="24"/>
              </w:rPr>
              <w:t xml:space="preserve"> Features</w:t>
            </w:r>
          </w:p>
        </w:tc>
        <w:tc>
          <w:tcPr>
            <w:tcW w:w="3396" w:type="dxa"/>
          </w:tcPr>
          <w:p w14:paraId="53D69018" w14:textId="77777777" w:rsidR="00BC4B29" w:rsidRDefault="00E971A8" w:rsidP="00781B31">
            <w:pPr>
              <w:pStyle w:val="ListParagraph"/>
              <w:numPr>
                <w:ilvl w:val="0"/>
                <w:numId w:val="27"/>
              </w:numPr>
              <w:rPr>
                <w:sz w:val="24"/>
                <w:szCs w:val="24"/>
              </w:rPr>
            </w:pPr>
            <w:r w:rsidRPr="00781B31">
              <w:rPr>
                <w:sz w:val="24"/>
                <w:szCs w:val="24"/>
              </w:rPr>
              <w:t>Code of Hygiene in the Manufacture</w:t>
            </w:r>
            <w:r>
              <w:rPr>
                <w:sz w:val="24"/>
                <w:szCs w:val="24"/>
              </w:rPr>
              <w:t xml:space="preserve"> </w:t>
            </w:r>
            <w:r w:rsidRPr="00781B31">
              <w:rPr>
                <w:sz w:val="24"/>
                <w:szCs w:val="24"/>
              </w:rPr>
              <w:t>of Cosmetics</w:t>
            </w:r>
          </w:p>
          <w:p w14:paraId="6962CF5E" w14:textId="77777777" w:rsidR="00E971A8" w:rsidRDefault="00E971A8" w:rsidP="00781B31">
            <w:pPr>
              <w:pStyle w:val="ListParagraph"/>
              <w:numPr>
                <w:ilvl w:val="0"/>
                <w:numId w:val="27"/>
              </w:numPr>
              <w:rPr>
                <w:sz w:val="24"/>
                <w:szCs w:val="24"/>
              </w:rPr>
            </w:pPr>
            <w:r>
              <w:rPr>
                <w:sz w:val="24"/>
                <w:szCs w:val="24"/>
              </w:rPr>
              <w:t>Code of General Requirements</w:t>
            </w:r>
          </w:p>
          <w:p w14:paraId="1ABC9D75" w14:textId="77777777" w:rsidR="00E971A8" w:rsidRDefault="00E971A8" w:rsidP="00781B31">
            <w:pPr>
              <w:pStyle w:val="ListParagraph"/>
              <w:numPr>
                <w:ilvl w:val="0"/>
                <w:numId w:val="27"/>
              </w:numPr>
              <w:rPr>
                <w:sz w:val="24"/>
                <w:szCs w:val="24"/>
              </w:rPr>
            </w:pPr>
            <w:r>
              <w:rPr>
                <w:sz w:val="24"/>
                <w:szCs w:val="24"/>
              </w:rPr>
              <w:t>In-Process Quality Control</w:t>
            </w:r>
          </w:p>
          <w:p w14:paraId="550C8A8B" w14:textId="77777777" w:rsidR="00E971A8" w:rsidRDefault="00E971A8" w:rsidP="00781B31">
            <w:pPr>
              <w:pStyle w:val="ListParagraph"/>
              <w:numPr>
                <w:ilvl w:val="0"/>
                <w:numId w:val="27"/>
              </w:numPr>
              <w:rPr>
                <w:sz w:val="24"/>
                <w:szCs w:val="24"/>
              </w:rPr>
            </w:pPr>
            <w:r>
              <w:rPr>
                <w:sz w:val="24"/>
                <w:szCs w:val="24"/>
              </w:rPr>
              <w:t>Calibration</w:t>
            </w:r>
          </w:p>
          <w:p w14:paraId="1D2A07C4" w14:textId="73B3929F" w:rsidR="00E971A8" w:rsidRPr="00781B31" w:rsidRDefault="00E971A8" w:rsidP="00781B31">
            <w:pPr>
              <w:pStyle w:val="ListParagraph"/>
              <w:numPr>
                <w:ilvl w:val="0"/>
                <w:numId w:val="27"/>
              </w:numPr>
              <w:rPr>
                <w:sz w:val="24"/>
                <w:szCs w:val="24"/>
              </w:rPr>
            </w:pPr>
            <w:r>
              <w:rPr>
                <w:sz w:val="24"/>
                <w:szCs w:val="24"/>
              </w:rPr>
              <w:t>Disposal of Waste</w:t>
            </w:r>
          </w:p>
        </w:tc>
        <w:tc>
          <w:tcPr>
            <w:tcW w:w="3397" w:type="dxa"/>
          </w:tcPr>
          <w:p w14:paraId="59F3EDF9" w14:textId="77777777" w:rsidR="00BC4B29" w:rsidRDefault="00E971A8" w:rsidP="00781B31">
            <w:pPr>
              <w:pStyle w:val="ListParagraph"/>
              <w:numPr>
                <w:ilvl w:val="0"/>
                <w:numId w:val="28"/>
              </w:numPr>
              <w:spacing w:after="0" w:line="240" w:lineRule="auto"/>
              <w:rPr>
                <w:sz w:val="24"/>
                <w:szCs w:val="24"/>
              </w:rPr>
            </w:pPr>
            <w:r>
              <w:rPr>
                <w:sz w:val="24"/>
                <w:szCs w:val="24"/>
              </w:rPr>
              <w:t>Terms and Definitions</w:t>
            </w:r>
          </w:p>
          <w:p w14:paraId="79C6385D" w14:textId="77777777" w:rsidR="00E971A8" w:rsidRDefault="00E971A8" w:rsidP="00781B31">
            <w:pPr>
              <w:pStyle w:val="ListParagraph"/>
              <w:numPr>
                <w:ilvl w:val="0"/>
                <w:numId w:val="28"/>
              </w:numPr>
              <w:spacing w:after="0" w:line="240" w:lineRule="auto"/>
              <w:rPr>
                <w:sz w:val="24"/>
                <w:szCs w:val="24"/>
              </w:rPr>
            </w:pPr>
            <w:r>
              <w:rPr>
                <w:sz w:val="24"/>
                <w:szCs w:val="24"/>
              </w:rPr>
              <w:t>Personnel</w:t>
            </w:r>
          </w:p>
          <w:p w14:paraId="2C3F2B63" w14:textId="77777777" w:rsidR="00E971A8" w:rsidRDefault="00E971A8" w:rsidP="00781B31">
            <w:pPr>
              <w:pStyle w:val="ListParagraph"/>
              <w:numPr>
                <w:ilvl w:val="0"/>
                <w:numId w:val="28"/>
              </w:numPr>
              <w:spacing w:after="0" w:line="240" w:lineRule="auto"/>
              <w:rPr>
                <w:sz w:val="24"/>
                <w:szCs w:val="24"/>
              </w:rPr>
            </w:pPr>
            <w:r>
              <w:rPr>
                <w:sz w:val="24"/>
                <w:szCs w:val="24"/>
              </w:rPr>
              <w:t>Premises</w:t>
            </w:r>
          </w:p>
          <w:p w14:paraId="03B1BBDA" w14:textId="77777777" w:rsidR="00E971A8" w:rsidRDefault="00E971A8" w:rsidP="00781B31">
            <w:pPr>
              <w:pStyle w:val="ListParagraph"/>
              <w:numPr>
                <w:ilvl w:val="0"/>
                <w:numId w:val="28"/>
              </w:numPr>
              <w:spacing w:after="0" w:line="240" w:lineRule="auto"/>
              <w:rPr>
                <w:sz w:val="24"/>
                <w:szCs w:val="24"/>
              </w:rPr>
            </w:pPr>
            <w:r>
              <w:rPr>
                <w:sz w:val="24"/>
                <w:szCs w:val="24"/>
              </w:rPr>
              <w:t>Equipment</w:t>
            </w:r>
          </w:p>
          <w:p w14:paraId="578A042A" w14:textId="77777777" w:rsidR="00E971A8" w:rsidRDefault="00E971A8" w:rsidP="00781B31">
            <w:pPr>
              <w:pStyle w:val="ListParagraph"/>
              <w:numPr>
                <w:ilvl w:val="0"/>
                <w:numId w:val="28"/>
              </w:numPr>
              <w:spacing w:after="0" w:line="240" w:lineRule="auto"/>
              <w:rPr>
                <w:sz w:val="24"/>
                <w:szCs w:val="24"/>
              </w:rPr>
            </w:pPr>
            <w:r>
              <w:rPr>
                <w:sz w:val="24"/>
                <w:szCs w:val="24"/>
              </w:rPr>
              <w:t>Raw Materials and Packaging Materials</w:t>
            </w:r>
          </w:p>
          <w:p w14:paraId="694F1227" w14:textId="77777777" w:rsidR="00E971A8" w:rsidRDefault="00E971A8" w:rsidP="00781B31">
            <w:pPr>
              <w:pStyle w:val="ListParagraph"/>
              <w:numPr>
                <w:ilvl w:val="0"/>
                <w:numId w:val="28"/>
              </w:numPr>
              <w:spacing w:after="0" w:line="240" w:lineRule="auto"/>
              <w:rPr>
                <w:sz w:val="24"/>
                <w:szCs w:val="24"/>
              </w:rPr>
            </w:pPr>
            <w:r>
              <w:rPr>
                <w:sz w:val="24"/>
                <w:szCs w:val="24"/>
              </w:rPr>
              <w:t>Production</w:t>
            </w:r>
          </w:p>
          <w:p w14:paraId="355DC1FE" w14:textId="77777777" w:rsidR="00E971A8" w:rsidRDefault="00E971A8" w:rsidP="00781B31">
            <w:pPr>
              <w:pStyle w:val="ListParagraph"/>
              <w:numPr>
                <w:ilvl w:val="0"/>
                <w:numId w:val="28"/>
              </w:numPr>
              <w:spacing w:after="0" w:line="240" w:lineRule="auto"/>
              <w:rPr>
                <w:sz w:val="24"/>
                <w:szCs w:val="24"/>
              </w:rPr>
            </w:pPr>
            <w:r>
              <w:rPr>
                <w:sz w:val="24"/>
                <w:szCs w:val="24"/>
              </w:rPr>
              <w:t>Finished Products</w:t>
            </w:r>
          </w:p>
          <w:p w14:paraId="286E54D2" w14:textId="6B0FF7C6" w:rsidR="00E971A8" w:rsidRDefault="00E971A8" w:rsidP="00781B31">
            <w:pPr>
              <w:pStyle w:val="ListParagraph"/>
              <w:numPr>
                <w:ilvl w:val="0"/>
                <w:numId w:val="28"/>
              </w:numPr>
              <w:spacing w:after="0" w:line="240" w:lineRule="auto"/>
              <w:rPr>
                <w:sz w:val="24"/>
                <w:szCs w:val="24"/>
              </w:rPr>
            </w:pPr>
            <w:r>
              <w:rPr>
                <w:sz w:val="24"/>
                <w:szCs w:val="24"/>
              </w:rPr>
              <w:t>Quality Control Laboratory</w:t>
            </w:r>
          </w:p>
          <w:p w14:paraId="41465030" w14:textId="77777777" w:rsidR="00E971A8" w:rsidRDefault="00E971A8" w:rsidP="00781B31">
            <w:pPr>
              <w:pStyle w:val="ListParagraph"/>
              <w:numPr>
                <w:ilvl w:val="0"/>
                <w:numId w:val="28"/>
              </w:numPr>
              <w:spacing w:after="0" w:line="240" w:lineRule="auto"/>
              <w:rPr>
                <w:sz w:val="24"/>
                <w:szCs w:val="24"/>
              </w:rPr>
            </w:pPr>
            <w:r w:rsidRPr="00E971A8">
              <w:rPr>
                <w:sz w:val="24"/>
                <w:szCs w:val="24"/>
              </w:rPr>
              <w:t>Treatment of product that is out of specification</w:t>
            </w:r>
          </w:p>
          <w:p w14:paraId="1A889F18" w14:textId="77777777" w:rsidR="00E971A8" w:rsidRDefault="00E971A8" w:rsidP="00781B31">
            <w:pPr>
              <w:pStyle w:val="ListParagraph"/>
              <w:numPr>
                <w:ilvl w:val="0"/>
                <w:numId w:val="28"/>
              </w:numPr>
              <w:spacing w:after="0" w:line="240" w:lineRule="auto"/>
              <w:rPr>
                <w:sz w:val="24"/>
                <w:szCs w:val="24"/>
              </w:rPr>
            </w:pPr>
            <w:r w:rsidRPr="00E971A8">
              <w:rPr>
                <w:sz w:val="24"/>
                <w:szCs w:val="24"/>
              </w:rPr>
              <w:t>Wastes</w:t>
            </w:r>
          </w:p>
          <w:p w14:paraId="513468A5" w14:textId="77777777" w:rsidR="00E971A8" w:rsidRDefault="00E971A8" w:rsidP="00781B31">
            <w:pPr>
              <w:pStyle w:val="ListParagraph"/>
              <w:numPr>
                <w:ilvl w:val="0"/>
                <w:numId w:val="28"/>
              </w:numPr>
              <w:spacing w:after="0" w:line="240" w:lineRule="auto"/>
              <w:rPr>
                <w:sz w:val="24"/>
                <w:szCs w:val="24"/>
              </w:rPr>
            </w:pPr>
            <w:r w:rsidRPr="00E971A8">
              <w:rPr>
                <w:sz w:val="24"/>
                <w:szCs w:val="24"/>
              </w:rPr>
              <w:t>Subcontracting</w:t>
            </w:r>
          </w:p>
          <w:p w14:paraId="00724CDD" w14:textId="77777777" w:rsidR="00E971A8" w:rsidRPr="00781B31" w:rsidRDefault="00E971A8" w:rsidP="00781B31">
            <w:pPr>
              <w:pStyle w:val="ListParagraph"/>
              <w:numPr>
                <w:ilvl w:val="0"/>
                <w:numId w:val="28"/>
              </w:numPr>
              <w:spacing w:after="0" w:line="240" w:lineRule="auto"/>
              <w:rPr>
                <w:sz w:val="24"/>
                <w:szCs w:val="24"/>
              </w:rPr>
            </w:pPr>
            <w:r w:rsidRPr="00781B31">
              <w:rPr>
                <w:sz w:val="24"/>
                <w:szCs w:val="24"/>
              </w:rPr>
              <w:t>Deviations</w:t>
            </w:r>
          </w:p>
          <w:p w14:paraId="0871BFDE" w14:textId="77777777" w:rsidR="00E971A8" w:rsidRDefault="00E971A8" w:rsidP="00781B31">
            <w:pPr>
              <w:pStyle w:val="ListParagraph"/>
              <w:numPr>
                <w:ilvl w:val="0"/>
                <w:numId w:val="28"/>
              </w:numPr>
              <w:spacing w:after="0" w:line="240" w:lineRule="auto"/>
              <w:rPr>
                <w:sz w:val="24"/>
                <w:szCs w:val="24"/>
              </w:rPr>
            </w:pPr>
            <w:r w:rsidRPr="00E971A8">
              <w:rPr>
                <w:sz w:val="24"/>
                <w:szCs w:val="24"/>
              </w:rPr>
              <w:t>Complaints and recalls</w:t>
            </w:r>
          </w:p>
          <w:p w14:paraId="6D308B2E" w14:textId="287D021B" w:rsidR="00E971A8" w:rsidRDefault="00E971A8" w:rsidP="00781B31">
            <w:pPr>
              <w:pStyle w:val="ListParagraph"/>
              <w:numPr>
                <w:ilvl w:val="0"/>
                <w:numId w:val="28"/>
              </w:numPr>
              <w:spacing w:after="0" w:line="240" w:lineRule="auto"/>
              <w:rPr>
                <w:sz w:val="24"/>
                <w:szCs w:val="24"/>
              </w:rPr>
            </w:pPr>
            <w:r>
              <w:rPr>
                <w:sz w:val="24"/>
                <w:szCs w:val="24"/>
              </w:rPr>
              <w:t>Change control</w:t>
            </w:r>
          </w:p>
          <w:p w14:paraId="6DF1044D" w14:textId="77777777" w:rsidR="00E971A8" w:rsidRDefault="00E971A8" w:rsidP="00781B31">
            <w:pPr>
              <w:pStyle w:val="ListParagraph"/>
              <w:numPr>
                <w:ilvl w:val="0"/>
                <w:numId w:val="28"/>
              </w:numPr>
              <w:spacing w:after="0" w:line="240" w:lineRule="auto"/>
              <w:rPr>
                <w:sz w:val="24"/>
                <w:szCs w:val="24"/>
              </w:rPr>
            </w:pPr>
            <w:r>
              <w:rPr>
                <w:sz w:val="24"/>
                <w:szCs w:val="24"/>
              </w:rPr>
              <w:t>Internal A</w:t>
            </w:r>
            <w:r w:rsidRPr="00E971A8">
              <w:rPr>
                <w:sz w:val="24"/>
                <w:szCs w:val="24"/>
              </w:rPr>
              <w:t>udit</w:t>
            </w:r>
          </w:p>
          <w:p w14:paraId="70789BCE" w14:textId="523EE500" w:rsidR="00E971A8" w:rsidRPr="00781B31" w:rsidRDefault="00E971A8" w:rsidP="00781B31">
            <w:pPr>
              <w:pStyle w:val="ListParagraph"/>
              <w:numPr>
                <w:ilvl w:val="0"/>
                <w:numId w:val="28"/>
              </w:numPr>
              <w:spacing w:after="0" w:line="240" w:lineRule="auto"/>
              <w:rPr>
                <w:sz w:val="24"/>
                <w:szCs w:val="24"/>
              </w:rPr>
            </w:pPr>
            <w:r>
              <w:rPr>
                <w:sz w:val="24"/>
                <w:szCs w:val="24"/>
              </w:rPr>
              <w:t>Documentation</w:t>
            </w:r>
          </w:p>
        </w:tc>
      </w:tr>
    </w:tbl>
    <w:p w14:paraId="5D2F803D" w14:textId="77777777" w:rsidR="00E971A8" w:rsidRDefault="00BC4B29" w:rsidP="00D806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8A67E81" w14:textId="0450BECB" w:rsidR="002D5EBF" w:rsidRDefault="00E843AC" w:rsidP="00D80689">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The Committee may </w:t>
      </w:r>
      <w:r w:rsidRPr="005D5C51">
        <w:rPr>
          <w:rFonts w:ascii="Times New Roman" w:hAnsi="Times New Roman" w:cs="Times New Roman"/>
          <w:b/>
          <w:bCs/>
          <w:sz w:val="24"/>
          <w:szCs w:val="24"/>
        </w:rPr>
        <w:t>CONSIDER</w:t>
      </w:r>
    </w:p>
    <w:p w14:paraId="39A06364" w14:textId="77777777" w:rsidR="00412257" w:rsidRDefault="00412257" w:rsidP="00D80689">
      <w:pPr>
        <w:spacing w:after="0" w:line="240" w:lineRule="auto"/>
        <w:jc w:val="both"/>
        <w:rPr>
          <w:rFonts w:ascii="Times New Roman" w:hAnsi="Times New Roman" w:cs="Times New Roman"/>
          <w:b/>
          <w:bCs/>
          <w:sz w:val="24"/>
          <w:szCs w:val="24"/>
        </w:rPr>
      </w:pPr>
    </w:p>
    <w:p w14:paraId="5911CFCA" w14:textId="1F793616" w:rsidR="00412257" w:rsidRDefault="00412257" w:rsidP="00D8068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37435E">
        <w:rPr>
          <w:rFonts w:ascii="Times New Roman" w:hAnsi="Times New Roman" w:cs="Times New Roman"/>
          <w:b/>
          <w:bCs/>
          <w:sz w:val="24"/>
          <w:szCs w:val="24"/>
        </w:rPr>
        <w:t>3 New Wo</w:t>
      </w:r>
      <w:r w:rsidR="004B6424">
        <w:rPr>
          <w:rFonts w:ascii="Times New Roman" w:hAnsi="Times New Roman" w:cs="Times New Roman"/>
          <w:b/>
          <w:bCs/>
          <w:sz w:val="24"/>
          <w:szCs w:val="24"/>
        </w:rPr>
        <w:t>rk Item Proposal for Chemical Peels</w:t>
      </w:r>
      <w:r w:rsidR="0037435E">
        <w:rPr>
          <w:rFonts w:ascii="Times New Roman" w:hAnsi="Times New Roman" w:cs="Times New Roman"/>
          <w:b/>
          <w:bCs/>
          <w:sz w:val="24"/>
          <w:szCs w:val="24"/>
        </w:rPr>
        <w:t xml:space="preserve"> and Hair Serums</w:t>
      </w:r>
    </w:p>
    <w:p w14:paraId="1C41DF20" w14:textId="77777777" w:rsidR="0037435E" w:rsidRDefault="0037435E" w:rsidP="00D80689">
      <w:pPr>
        <w:spacing w:after="0" w:line="240" w:lineRule="auto"/>
        <w:jc w:val="both"/>
        <w:rPr>
          <w:rFonts w:ascii="Times New Roman" w:hAnsi="Times New Roman" w:cs="Times New Roman"/>
          <w:b/>
          <w:bCs/>
          <w:sz w:val="24"/>
          <w:szCs w:val="24"/>
        </w:rPr>
      </w:pPr>
    </w:p>
    <w:p w14:paraId="261994AF" w14:textId="43955FBC" w:rsidR="0037435E" w:rsidRPr="0037435E" w:rsidRDefault="00902422" w:rsidP="00D806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r</w:t>
      </w:r>
      <w:r w:rsidR="0037435E" w:rsidRPr="0037435E">
        <w:rPr>
          <w:rFonts w:ascii="Times New Roman" w:hAnsi="Times New Roman" w:cs="Times New Roman"/>
          <w:sz w:val="24"/>
          <w:szCs w:val="24"/>
        </w:rPr>
        <w:t>equest has been received from</w:t>
      </w:r>
      <w:r w:rsidR="0037435E">
        <w:rPr>
          <w:rFonts w:ascii="Times New Roman" w:hAnsi="Times New Roman" w:cs="Times New Roman"/>
          <w:sz w:val="24"/>
          <w:szCs w:val="24"/>
        </w:rPr>
        <w:t xml:space="preserve"> CDSCO </w:t>
      </w:r>
      <w:r w:rsidR="007034C1" w:rsidRPr="007034C1">
        <w:rPr>
          <w:rFonts w:ascii="Times New Roman" w:hAnsi="Times New Roman" w:cs="Times New Roman"/>
          <w:sz w:val="24"/>
          <w:szCs w:val="24"/>
        </w:rPr>
        <w:t>to formulate Indian Standards on</w:t>
      </w:r>
      <w:r w:rsidR="004B6424">
        <w:rPr>
          <w:rFonts w:ascii="Times New Roman" w:hAnsi="Times New Roman" w:cs="Times New Roman"/>
          <w:sz w:val="24"/>
          <w:szCs w:val="24"/>
        </w:rPr>
        <w:t xml:space="preserve"> Chemical Peels</w:t>
      </w:r>
      <w:r w:rsidR="007034C1">
        <w:rPr>
          <w:rFonts w:ascii="Times New Roman" w:hAnsi="Times New Roman" w:cs="Times New Roman"/>
          <w:sz w:val="24"/>
          <w:szCs w:val="24"/>
        </w:rPr>
        <w:t xml:space="preserve"> and Hair Serums. </w:t>
      </w:r>
      <w:r w:rsidR="00663EB5">
        <w:rPr>
          <w:rFonts w:ascii="Times New Roman" w:hAnsi="Times New Roman" w:cs="Times New Roman"/>
          <w:sz w:val="24"/>
          <w:szCs w:val="24"/>
        </w:rPr>
        <w:t>It was inform</w:t>
      </w:r>
      <w:r w:rsidR="007034C1" w:rsidRPr="007034C1">
        <w:rPr>
          <w:rFonts w:ascii="Times New Roman" w:hAnsi="Times New Roman" w:cs="Times New Roman"/>
          <w:sz w:val="24"/>
          <w:szCs w:val="24"/>
        </w:rPr>
        <w:t>ed that</w:t>
      </w:r>
      <w:r w:rsidR="00663EB5">
        <w:rPr>
          <w:rFonts w:ascii="Times New Roman" w:hAnsi="Times New Roman" w:cs="Times New Roman"/>
          <w:sz w:val="24"/>
          <w:szCs w:val="24"/>
        </w:rPr>
        <w:t xml:space="preserve"> due to </w:t>
      </w:r>
      <w:r w:rsidR="007034C1">
        <w:rPr>
          <w:rFonts w:ascii="Times New Roman" w:hAnsi="Times New Roman" w:cs="Times New Roman"/>
          <w:sz w:val="24"/>
          <w:szCs w:val="24"/>
        </w:rPr>
        <w:t xml:space="preserve">the non-availability of Standards, CDSCO is unable to process import registration </w:t>
      </w:r>
      <w:r w:rsidR="00663EB5">
        <w:rPr>
          <w:rFonts w:ascii="Times New Roman" w:hAnsi="Times New Roman" w:cs="Times New Roman"/>
          <w:sz w:val="24"/>
          <w:szCs w:val="24"/>
        </w:rPr>
        <w:t xml:space="preserve">of many cosmetics on the basis </w:t>
      </w:r>
      <w:r w:rsidR="007034C1">
        <w:rPr>
          <w:rFonts w:ascii="Times New Roman" w:hAnsi="Times New Roman" w:cs="Times New Roman"/>
          <w:sz w:val="24"/>
          <w:szCs w:val="24"/>
        </w:rPr>
        <w:t>of manufacturer’s Specifications/Standards.</w:t>
      </w:r>
    </w:p>
    <w:p w14:paraId="12921778" w14:textId="77777777" w:rsidR="00E843AC" w:rsidRDefault="00E843AC" w:rsidP="00D80689">
      <w:pPr>
        <w:spacing w:after="0" w:line="240" w:lineRule="auto"/>
        <w:jc w:val="both"/>
        <w:rPr>
          <w:rFonts w:ascii="Times New Roman" w:eastAsia="Times New Roman" w:hAnsi="Times New Roman" w:cs="Times New Roman"/>
          <w:b/>
          <w:bCs/>
          <w:sz w:val="24"/>
          <w:szCs w:val="24"/>
          <w:lang w:val="en-US"/>
        </w:rPr>
      </w:pPr>
    </w:p>
    <w:p w14:paraId="464FD42F" w14:textId="77777777" w:rsidR="00D80689" w:rsidRDefault="00CE26E6" w:rsidP="00D80689">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bCs/>
          <w:sz w:val="24"/>
          <w:szCs w:val="24"/>
          <w:lang w:val="en-US"/>
        </w:rPr>
        <w:t>ITEM 8</w:t>
      </w:r>
      <w:r w:rsidR="00D80689" w:rsidRPr="00867AB9">
        <w:rPr>
          <w:rFonts w:ascii="Times New Roman" w:eastAsia="Times New Roman" w:hAnsi="Times New Roman" w:cs="Times New Roman"/>
          <w:b/>
          <w:bCs/>
          <w:sz w:val="24"/>
          <w:szCs w:val="24"/>
          <w:lang w:val="en-US"/>
        </w:rPr>
        <w:t xml:space="preserve"> </w:t>
      </w:r>
      <w:r w:rsidR="00D80689">
        <w:rPr>
          <w:rFonts w:ascii="Times New Roman" w:eastAsia="Times New Roman" w:hAnsi="Times New Roman" w:cs="Times New Roman"/>
          <w:b/>
          <w:sz w:val="24"/>
          <w:szCs w:val="24"/>
          <w:lang w:val="en-US"/>
        </w:rPr>
        <w:t xml:space="preserve">COMMENTS ON STANDARDS </w:t>
      </w:r>
    </w:p>
    <w:p w14:paraId="7F8BE730" w14:textId="77777777" w:rsidR="00430FCB" w:rsidRDefault="00430FCB" w:rsidP="00D80689">
      <w:pPr>
        <w:spacing w:after="0" w:line="240" w:lineRule="auto"/>
        <w:jc w:val="both"/>
        <w:rPr>
          <w:rFonts w:ascii="Times New Roman" w:eastAsia="Times New Roman" w:hAnsi="Times New Roman" w:cs="Times New Roman"/>
          <w:b/>
          <w:sz w:val="24"/>
          <w:szCs w:val="24"/>
          <w:lang w:val="en-US"/>
        </w:rPr>
      </w:pPr>
    </w:p>
    <w:p w14:paraId="35310DA8" w14:textId="77777777" w:rsidR="00430FCB" w:rsidRDefault="006B19CD" w:rsidP="00D80689">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w:t>
      </w:r>
      <w:r w:rsidR="00430FCB">
        <w:rPr>
          <w:rFonts w:ascii="Times New Roman" w:eastAsia="Times New Roman" w:hAnsi="Times New Roman" w:cs="Times New Roman"/>
          <w:b/>
          <w:sz w:val="24"/>
          <w:szCs w:val="24"/>
          <w:lang w:val="en-US"/>
        </w:rPr>
        <w:t xml:space="preserve">.1 </w:t>
      </w:r>
      <w:r w:rsidR="00AA4831">
        <w:rPr>
          <w:rFonts w:ascii="Times New Roman" w:eastAsia="Times New Roman" w:hAnsi="Times New Roman" w:cs="Times New Roman"/>
          <w:b/>
          <w:sz w:val="24"/>
          <w:szCs w:val="24"/>
          <w:lang w:val="en-US"/>
        </w:rPr>
        <w:t xml:space="preserve">IS </w:t>
      </w:r>
      <w:proofErr w:type="gramStart"/>
      <w:r w:rsidR="00AA4831">
        <w:rPr>
          <w:rFonts w:ascii="Times New Roman" w:eastAsia="Times New Roman" w:hAnsi="Times New Roman" w:cs="Times New Roman"/>
          <w:b/>
          <w:sz w:val="24"/>
          <w:szCs w:val="24"/>
          <w:lang w:val="en-US"/>
        </w:rPr>
        <w:t>6356 :</w:t>
      </w:r>
      <w:proofErr w:type="gramEnd"/>
      <w:r w:rsidR="00AA4831">
        <w:rPr>
          <w:rFonts w:ascii="Times New Roman" w:eastAsia="Times New Roman" w:hAnsi="Times New Roman" w:cs="Times New Roman"/>
          <w:b/>
          <w:sz w:val="24"/>
          <w:szCs w:val="24"/>
          <w:lang w:val="en-US"/>
        </w:rPr>
        <w:t xml:space="preserve"> 2021 </w:t>
      </w:r>
      <w:r w:rsidR="00E87A5E">
        <w:rPr>
          <w:rFonts w:ascii="Times New Roman" w:eastAsia="Times New Roman" w:hAnsi="Times New Roman" w:cs="Times New Roman"/>
          <w:b/>
          <w:sz w:val="24"/>
          <w:szCs w:val="24"/>
          <w:lang w:val="en-US"/>
        </w:rPr>
        <w:t>– TOOTHPASTE SPECIFICATION</w:t>
      </w:r>
    </w:p>
    <w:p w14:paraId="44BDF9BB" w14:textId="77777777" w:rsidR="002D169D" w:rsidRDefault="002D169D" w:rsidP="00D80689">
      <w:pPr>
        <w:spacing w:after="0" w:line="240" w:lineRule="auto"/>
        <w:jc w:val="both"/>
        <w:rPr>
          <w:rFonts w:ascii="Times New Roman" w:eastAsia="Times New Roman" w:hAnsi="Times New Roman" w:cs="Times New Roman"/>
          <w:sz w:val="24"/>
          <w:szCs w:val="24"/>
          <w:lang w:val="en-US"/>
        </w:rPr>
      </w:pPr>
    </w:p>
    <w:p w14:paraId="47225C31" w14:textId="56FFE8B0" w:rsidR="002D169D" w:rsidRPr="00781B31" w:rsidRDefault="002D169D" w:rsidP="00D80689">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following comments have been received from </w:t>
      </w:r>
      <w:proofErr w:type="spellStart"/>
      <w:r>
        <w:rPr>
          <w:rFonts w:ascii="Times New Roman" w:eastAsia="Times New Roman" w:hAnsi="Times New Roman" w:cs="Times New Roman"/>
          <w:sz w:val="24"/>
          <w:szCs w:val="24"/>
          <w:lang w:val="en-US"/>
        </w:rPr>
        <w:t>Dr</w:t>
      </w:r>
      <w:proofErr w:type="spellEnd"/>
      <w:r>
        <w:rPr>
          <w:rFonts w:ascii="Times New Roman" w:eastAsia="Times New Roman" w:hAnsi="Times New Roman" w:cs="Times New Roman"/>
          <w:sz w:val="24"/>
          <w:szCs w:val="24"/>
          <w:lang w:val="en-US"/>
        </w:rPr>
        <w:t xml:space="preserve"> </w:t>
      </w:r>
      <w:proofErr w:type="spellStart"/>
      <w:r w:rsidRPr="00E87A5E">
        <w:rPr>
          <w:rFonts w:ascii="Times New Roman" w:hAnsi="Times New Roman" w:cs="Times New Roman"/>
          <w:sz w:val="24"/>
          <w:szCs w:val="24"/>
        </w:rPr>
        <w:t>Hemalatha</w:t>
      </w:r>
      <w:proofErr w:type="spellEnd"/>
      <w:r w:rsidRPr="00E87A5E">
        <w:rPr>
          <w:rFonts w:ascii="Times New Roman" w:hAnsi="Times New Roman" w:cs="Times New Roman"/>
          <w:sz w:val="24"/>
          <w:szCs w:val="24"/>
        </w:rPr>
        <w:t xml:space="preserve"> </w:t>
      </w:r>
      <w:proofErr w:type="spellStart"/>
      <w:r w:rsidRPr="00E87A5E">
        <w:rPr>
          <w:rFonts w:ascii="Times New Roman" w:hAnsi="Times New Roman" w:cs="Times New Roman"/>
          <w:sz w:val="24"/>
          <w:szCs w:val="24"/>
        </w:rPr>
        <w:t>Purushothaman</w:t>
      </w:r>
      <w:proofErr w:type="spellEnd"/>
      <w:r w:rsidRPr="00E87A5E">
        <w:rPr>
          <w:rFonts w:ascii="Times New Roman" w:hAnsi="Times New Roman" w:cs="Times New Roman"/>
          <w:sz w:val="24"/>
          <w:szCs w:val="24"/>
        </w:rPr>
        <w:t xml:space="preserve"> </w:t>
      </w:r>
      <w:proofErr w:type="spellStart"/>
      <w:r w:rsidRPr="00E87A5E">
        <w:rPr>
          <w:rFonts w:ascii="Times New Roman" w:hAnsi="Times New Roman" w:cs="Times New Roman"/>
          <w:sz w:val="24"/>
          <w:szCs w:val="24"/>
        </w:rPr>
        <w:t>Panicker</w:t>
      </w:r>
      <w:proofErr w:type="spellEnd"/>
      <w:r w:rsidR="0095148D">
        <w:rPr>
          <w:rFonts w:ascii="Times New Roman" w:hAnsi="Times New Roman" w:cs="Times New Roman"/>
          <w:sz w:val="24"/>
          <w:szCs w:val="24"/>
        </w:rPr>
        <w:t xml:space="preserve">, from CFTRI. </w:t>
      </w:r>
    </w:p>
    <w:p w14:paraId="35E5AB31" w14:textId="77777777" w:rsidR="00AA4831" w:rsidRDefault="00AA4831" w:rsidP="00806414">
      <w:pPr>
        <w:spacing w:after="0" w:line="240" w:lineRule="auto"/>
        <w:ind w:left="720" w:hanging="720"/>
        <w:rPr>
          <w:rFonts w:ascii="Times New Roman" w:hAnsi="Times New Roman" w:cs="Times New Roman"/>
          <w:sz w:val="24"/>
          <w:szCs w:val="24"/>
        </w:rPr>
      </w:pPr>
    </w:p>
    <w:tbl>
      <w:tblPr>
        <w:tblW w:w="10980" w:type="dxa"/>
        <w:tblInd w:w="-725" w:type="dxa"/>
        <w:tblLayout w:type="fixed"/>
        <w:tblCellMar>
          <w:left w:w="106" w:type="dxa"/>
          <w:right w:w="55" w:type="dxa"/>
        </w:tblCellMar>
        <w:tblLook w:val="04A0" w:firstRow="1" w:lastRow="0" w:firstColumn="1" w:lastColumn="0" w:noHBand="0" w:noVBand="1"/>
      </w:tblPr>
      <w:tblGrid>
        <w:gridCol w:w="900"/>
        <w:gridCol w:w="1710"/>
        <w:gridCol w:w="1890"/>
        <w:gridCol w:w="1350"/>
        <w:gridCol w:w="1890"/>
        <w:gridCol w:w="3240"/>
      </w:tblGrid>
      <w:tr w:rsidR="00AA4831" w:rsidRPr="00381535" w14:paraId="73A7A534" w14:textId="77777777" w:rsidTr="001D337F">
        <w:trPr>
          <w:trHeight w:val="1114"/>
        </w:trPr>
        <w:tc>
          <w:tcPr>
            <w:tcW w:w="900" w:type="dxa"/>
            <w:tcBorders>
              <w:top w:val="single" w:sz="4" w:space="0" w:color="000000"/>
              <w:left w:val="single" w:sz="4" w:space="0" w:color="000000"/>
              <w:bottom w:val="single" w:sz="4" w:space="0" w:color="000000"/>
              <w:right w:val="single" w:sz="4" w:space="0" w:color="000000"/>
            </w:tcBorders>
          </w:tcPr>
          <w:p w14:paraId="46E54361"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Sl.</w:t>
            </w:r>
          </w:p>
          <w:p w14:paraId="6456AC24"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No.</w:t>
            </w:r>
          </w:p>
        </w:tc>
        <w:tc>
          <w:tcPr>
            <w:tcW w:w="1710" w:type="dxa"/>
            <w:tcBorders>
              <w:top w:val="single" w:sz="4" w:space="0" w:color="000000"/>
              <w:left w:val="single" w:sz="4" w:space="0" w:color="000000"/>
              <w:bottom w:val="single" w:sz="4" w:space="0" w:color="000000"/>
              <w:right w:val="single" w:sz="4" w:space="0" w:color="000000"/>
            </w:tcBorders>
          </w:tcPr>
          <w:p w14:paraId="6C16BAFD"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Clause/</w:t>
            </w:r>
            <w:proofErr w:type="spellStart"/>
            <w:r w:rsidRPr="00381535">
              <w:rPr>
                <w:rFonts w:ascii="Times New Roman" w:hAnsi="Times New Roman" w:cs="Times New Roman"/>
                <w:b/>
                <w:bCs/>
                <w:sz w:val="24"/>
                <w:szCs w:val="24"/>
              </w:rPr>
              <w:t>Subclause</w:t>
            </w:r>
            <w:proofErr w:type="spellEnd"/>
            <w:r w:rsidRPr="00381535">
              <w:rPr>
                <w:rFonts w:ascii="Times New Roman" w:hAnsi="Times New Roman" w:cs="Times New Roman"/>
                <w:b/>
                <w:bCs/>
                <w:sz w:val="24"/>
                <w:szCs w:val="24"/>
              </w:rPr>
              <w:t>/</w:t>
            </w:r>
          </w:p>
          <w:p w14:paraId="3F107AEA"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proofErr w:type="gramStart"/>
            <w:r w:rsidRPr="00381535">
              <w:rPr>
                <w:rFonts w:ascii="Times New Roman" w:hAnsi="Times New Roman" w:cs="Times New Roman"/>
                <w:b/>
                <w:bCs/>
                <w:sz w:val="24"/>
                <w:szCs w:val="24"/>
              </w:rPr>
              <w:t>para/table/fig</w:t>
            </w:r>
            <w:proofErr w:type="gramEnd"/>
            <w:r w:rsidRPr="00381535">
              <w:rPr>
                <w:rFonts w:ascii="Times New Roman" w:hAnsi="Times New Roman" w:cs="Times New Roman"/>
                <w:b/>
                <w:bCs/>
                <w:sz w:val="24"/>
                <w:szCs w:val="24"/>
              </w:rPr>
              <w:t>.</w:t>
            </w:r>
          </w:p>
          <w:p w14:paraId="76483859"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No. commented</w:t>
            </w:r>
          </w:p>
        </w:tc>
        <w:tc>
          <w:tcPr>
            <w:tcW w:w="1890" w:type="dxa"/>
            <w:tcBorders>
              <w:top w:val="single" w:sz="4" w:space="0" w:color="000000"/>
              <w:left w:val="single" w:sz="4" w:space="0" w:color="000000"/>
              <w:bottom w:val="single" w:sz="4" w:space="0" w:color="000000"/>
              <w:right w:val="single" w:sz="4" w:space="0" w:color="000000"/>
            </w:tcBorders>
          </w:tcPr>
          <w:p w14:paraId="4BA6AA43"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Commentator/</w:t>
            </w:r>
          </w:p>
          <w:p w14:paraId="53DEB6F6"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Organization/</w:t>
            </w:r>
          </w:p>
          <w:p w14:paraId="221DE76A"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Abbreviation</w:t>
            </w:r>
          </w:p>
        </w:tc>
        <w:tc>
          <w:tcPr>
            <w:tcW w:w="1350" w:type="dxa"/>
            <w:tcBorders>
              <w:top w:val="single" w:sz="4" w:space="0" w:color="000000"/>
              <w:left w:val="single" w:sz="4" w:space="0" w:color="000000"/>
              <w:bottom w:val="single" w:sz="4" w:space="0" w:color="000000"/>
              <w:right w:val="single" w:sz="4" w:space="0" w:color="000000"/>
            </w:tcBorders>
          </w:tcPr>
          <w:p w14:paraId="7043A47F"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Type of Comments</w:t>
            </w:r>
          </w:p>
          <w:p w14:paraId="6E0A97EA"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(General/Editorial / Technical)</w:t>
            </w:r>
          </w:p>
        </w:tc>
        <w:tc>
          <w:tcPr>
            <w:tcW w:w="1890" w:type="dxa"/>
            <w:tcBorders>
              <w:top w:val="single" w:sz="4" w:space="0" w:color="000000"/>
              <w:left w:val="single" w:sz="4" w:space="0" w:color="000000"/>
              <w:bottom w:val="single" w:sz="4" w:space="0" w:color="000000"/>
              <w:right w:val="single" w:sz="4" w:space="0" w:color="000000"/>
            </w:tcBorders>
          </w:tcPr>
          <w:p w14:paraId="2772EEE9"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Justification</w:t>
            </w:r>
          </w:p>
        </w:tc>
        <w:tc>
          <w:tcPr>
            <w:tcW w:w="3240" w:type="dxa"/>
            <w:tcBorders>
              <w:top w:val="single" w:sz="4" w:space="0" w:color="000000"/>
              <w:left w:val="single" w:sz="4" w:space="0" w:color="000000"/>
              <w:bottom w:val="single" w:sz="4" w:space="0" w:color="000000"/>
              <w:right w:val="single" w:sz="4" w:space="0" w:color="000000"/>
            </w:tcBorders>
          </w:tcPr>
          <w:p w14:paraId="7F4420B4" w14:textId="77777777" w:rsidR="00AA4831" w:rsidRPr="00381535" w:rsidRDefault="00AA4831" w:rsidP="00781B31">
            <w:pPr>
              <w:widowControl w:val="0"/>
              <w:kinsoku w:val="0"/>
              <w:spacing w:after="0" w:line="240" w:lineRule="auto"/>
              <w:jc w:val="center"/>
              <w:rPr>
                <w:rFonts w:ascii="Times New Roman" w:hAnsi="Times New Roman" w:cs="Times New Roman"/>
                <w:b/>
                <w:bCs/>
                <w:sz w:val="24"/>
                <w:szCs w:val="24"/>
              </w:rPr>
            </w:pPr>
            <w:r w:rsidRPr="00381535">
              <w:rPr>
                <w:rFonts w:ascii="Times New Roman" w:hAnsi="Times New Roman" w:cs="Times New Roman"/>
                <w:b/>
                <w:bCs/>
                <w:sz w:val="24"/>
                <w:szCs w:val="24"/>
              </w:rPr>
              <w:t>Proposed change</w:t>
            </w:r>
          </w:p>
        </w:tc>
      </w:tr>
      <w:tr w:rsidR="00AA4831" w:rsidRPr="00381535" w14:paraId="5CBF1431" w14:textId="77777777" w:rsidTr="001D337F">
        <w:trPr>
          <w:trHeight w:val="1114"/>
        </w:trPr>
        <w:tc>
          <w:tcPr>
            <w:tcW w:w="900" w:type="dxa"/>
            <w:tcBorders>
              <w:top w:val="single" w:sz="4" w:space="0" w:color="000000"/>
              <w:left w:val="single" w:sz="4" w:space="0" w:color="000000"/>
              <w:bottom w:val="single" w:sz="4" w:space="0" w:color="000000"/>
              <w:right w:val="single" w:sz="4" w:space="0" w:color="000000"/>
            </w:tcBorders>
          </w:tcPr>
          <w:p w14:paraId="0179BA00" w14:textId="77777777" w:rsidR="00AA4831" w:rsidRPr="00A75CE0" w:rsidRDefault="00AA4831" w:rsidP="00AA4831">
            <w:pPr>
              <w:pStyle w:val="ListParagraph"/>
              <w:widowControl w:val="0"/>
              <w:numPr>
                <w:ilvl w:val="0"/>
                <w:numId w:val="25"/>
              </w:numPr>
              <w:kinsoku w:val="0"/>
              <w:spacing w:after="160" w:line="259" w:lineRule="auto"/>
              <w:contextualSpacing/>
              <w:jc w:val="center"/>
              <w:rPr>
                <w:rFonts w:ascii="Times New Roman" w:hAnsi="Times New Roman" w:cs="Times New Roman"/>
                <w:b/>
                <w:bCs/>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35E13A16" w14:textId="77777777" w:rsidR="00AA4831" w:rsidRPr="00E87A5E" w:rsidRDefault="00E87A5E" w:rsidP="001D337F">
            <w:pPr>
              <w:widowControl w:val="0"/>
              <w:kinsoku w:val="0"/>
              <w:jc w:val="center"/>
              <w:rPr>
                <w:rFonts w:ascii="Times New Roman" w:hAnsi="Times New Roman" w:cs="Times New Roman"/>
                <w:sz w:val="24"/>
                <w:szCs w:val="24"/>
              </w:rPr>
            </w:pPr>
            <w:r w:rsidRPr="00E87A5E">
              <w:rPr>
                <w:rFonts w:ascii="Times New Roman" w:hAnsi="Times New Roman" w:cs="Times New Roman"/>
                <w:color w:val="212529"/>
                <w:sz w:val="24"/>
                <w:szCs w:val="24"/>
                <w:shd w:val="clear" w:color="auto" w:fill="F4F6F9"/>
              </w:rPr>
              <w:t xml:space="preserve">E-3, </w:t>
            </w:r>
            <w:r w:rsidRPr="0089744E">
              <w:rPr>
                <w:rFonts w:ascii="Times New Roman" w:hAnsi="Times New Roman" w:cs="Times New Roman"/>
                <w:color w:val="212529"/>
                <w:sz w:val="24"/>
                <w:szCs w:val="24"/>
                <w:shd w:val="clear" w:color="auto" w:fill="F4F6F9"/>
              </w:rPr>
              <w:t>Annex</w:t>
            </w:r>
            <w:r w:rsidRPr="00E87A5E">
              <w:rPr>
                <w:rFonts w:ascii="Times New Roman" w:hAnsi="Times New Roman" w:cs="Times New Roman"/>
                <w:color w:val="212529"/>
                <w:sz w:val="24"/>
                <w:szCs w:val="24"/>
                <w:shd w:val="clear" w:color="auto" w:fill="F4F6F9"/>
              </w:rPr>
              <w:t xml:space="preserve"> E of IS</w:t>
            </w:r>
          </w:p>
        </w:tc>
        <w:tc>
          <w:tcPr>
            <w:tcW w:w="1890" w:type="dxa"/>
            <w:tcBorders>
              <w:top w:val="single" w:sz="4" w:space="0" w:color="000000"/>
              <w:left w:val="single" w:sz="4" w:space="0" w:color="000000"/>
              <w:bottom w:val="single" w:sz="4" w:space="0" w:color="000000"/>
              <w:right w:val="single" w:sz="4" w:space="0" w:color="000000"/>
            </w:tcBorders>
          </w:tcPr>
          <w:p w14:paraId="1C7E3EA7" w14:textId="77777777" w:rsidR="00AA4831" w:rsidRPr="00A75CE0" w:rsidRDefault="00E87A5E" w:rsidP="001D337F">
            <w:pPr>
              <w:widowControl w:val="0"/>
              <w:kinsoku w:val="0"/>
              <w:jc w:val="center"/>
              <w:rPr>
                <w:rFonts w:ascii="Times New Roman" w:hAnsi="Times New Roman" w:cs="Times New Roman"/>
                <w:sz w:val="24"/>
                <w:szCs w:val="24"/>
              </w:rPr>
            </w:pPr>
            <w:proofErr w:type="spellStart"/>
            <w:r w:rsidRPr="00E87A5E">
              <w:rPr>
                <w:rFonts w:ascii="Times New Roman" w:hAnsi="Times New Roman" w:cs="Times New Roman"/>
                <w:sz w:val="24"/>
                <w:szCs w:val="24"/>
              </w:rPr>
              <w:t>Hemalatha</w:t>
            </w:r>
            <w:proofErr w:type="spellEnd"/>
            <w:r w:rsidRPr="00E87A5E">
              <w:rPr>
                <w:rFonts w:ascii="Times New Roman" w:hAnsi="Times New Roman" w:cs="Times New Roman"/>
                <w:sz w:val="24"/>
                <w:szCs w:val="24"/>
              </w:rPr>
              <w:t xml:space="preserve"> </w:t>
            </w:r>
            <w:proofErr w:type="spellStart"/>
            <w:r w:rsidRPr="00E87A5E">
              <w:rPr>
                <w:rFonts w:ascii="Times New Roman" w:hAnsi="Times New Roman" w:cs="Times New Roman"/>
                <w:sz w:val="24"/>
                <w:szCs w:val="24"/>
              </w:rPr>
              <w:t>Purushothaman</w:t>
            </w:r>
            <w:proofErr w:type="spellEnd"/>
            <w:r w:rsidRPr="00E87A5E">
              <w:rPr>
                <w:rFonts w:ascii="Times New Roman" w:hAnsi="Times New Roman" w:cs="Times New Roman"/>
                <w:sz w:val="24"/>
                <w:szCs w:val="24"/>
              </w:rPr>
              <w:t xml:space="preserve"> </w:t>
            </w:r>
            <w:proofErr w:type="spellStart"/>
            <w:r w:rsidRPr="00E87A5E">
              <w:rPr>
                <w:rFonts w:ascii="Times New Roman" w:hAnsi="Times New Roman" w:cs="Times New Roman"/>
                <w:sz w:val="24"/>
                <w:szCs w:val="24"/>
              </w:rPr>
              <w:t>Panicker</w:t>
            </w:r>
            <w:proofErr w:type="spellEnd"/>
          </w:p>
        </w:tc>
        <w:tc>
          <w:tcPr>
            <w:tcW w:w="1350" w:type="dxa"/>
            <w:tcBorders>
              <w:top w:val="single" w:sz="4" w:space="0" w:color="000000"/>
              <w:left w:val="single" w:sz="4" w:space="0" w:color="000000"/>
              <w:bottom w:val="single" w:sz="4" w:space="0" w:color="000000"/>
              <w:right w:val="single" w:sz="4" w:space="0" w:color="000000"/>
            </w:tcBorders>
          </w:tcPr>
          <w:p w14:paraId="323657BF" w14:textId="77777777" w:rsidR="00AA4831" w:rsidRPr="00A75CE0" w:rsidRDefault="00E87A5E" w:rsidP="00E87A5E">
            <w:pPr>
              <w:widowControl w:val="0"/>
              <w:kinsoku w:val="0"/>
              <w:rPr>
                <w:rFonts w:ascii="Times New Roman" w:hAnsi="Times New Roman" w:cs="Times New Roman"/>
                <w:sz w:val="24"/>
                <w:szCs w:val="24"/>
              </w:rPr>
            </w:pPr>
            <w:r>
              <w:rPr>
                <w:rFonts w:ascii="Times New Roman" w:hAnsi="Times New Roman" w:cs="Times New Roman"/>
                <w:sz w:val="24"/>
                <w:szCs w:val="24"/>
              </w:rPr>
              <w:t>Editorial</w:t>
            </w:r>
          </w:p>
        </w:tc>
        <w:tc>
          <w:tcPr>
            <w:tcW w:w="1890" w:type="dxa"/>
            <w:tcBorders>
              <w:top w:val="single" w:sz="4" w:space="0" w:color="000000"/>
              <w:left w:val="single" w:sz="4" w:space="0" w:color="000000"/>
              <w:bottom w:val="single" w:sz="4" w:space="0" w:color="000000"/>
              <w:right w:val="single" w:sz="4" w:space="0" w:color="000000"/>
            </w:tcBorders>
          </w:tcPr>
          <w:p w14:paraId="69D11460" w14:textId="77777777" w:rsidR="00AA4831" w:rsidRPr="00A75CE0" w:rsidRDefault="00E87A5E" w:rsidP="00AD4396">
            <w:pPr>
              <w:widowControl w:val="0"/>
              <w:kinsoku w:val="0"/>
              <w:jc w:val="both"/>
              <w:rPr>
                <w:rFonts w:ascii="Times New Roman" w:hAnsi="Times New Roman" w:cs="Times New Roman"/>
                <w:sz w:val="24"/>
                <w:szCs w:val="24"/>
              </w:rPr>
            </w:pPr>
            <w:r w:rsidRPr="00E87A5E">
              <w:rPr>
                <w:rFonts w:ascii="Times New Roman" w:hAnsi="Times New Roman" w:cs="Times New Roman"/>
                <w:sz w:val="24"/>
                <w:szCs w:val="24"/>
              </w:rPr>
              <w:t>There seems to be a repeatability in wordings which is giving a different meaning to the sentence.</w:t>
            </w:r>
          </w:p>
        </w:tc>
        <w:tc>
          <w:tcPr>
            <w:tcW w:w="3240" w:type="dxa"/>
            <w:tcBorders>
              <w:top w:val="single" w:sz="4" w:space="0" w:color="000000"/>
              <w:left w:val="single" w:sz="4" w:space="0" w:color="000000"/>
              <w:bottom w:val="single" w:sz="4" w:space="0" w:color="000000"/>
              <w:right w:val="single" w:sz="4" w:space="0" w:color="000000"/>
            </w:tcBorders>
          </w:tcPr>
          <w:p w14:paraId="1507867D" w14:textId="77777777" w:rsidR="00AA4831" w:rsidRPr="00381535" w:rsidRDefault="00E87A5E" w:rsidP="001D337F">
            <w:pPr>
              <w:widowControl w:val="0"/>
              <w:kinsoku w:val="0"/>
              <w:jc w:val="both"/>
              <w:rPr>
                <w:rFonts w:ascii="Times New Roman" w:hAnsi="Times New Roman" w:cs="Times New Roman"/>
                <w:b/>
                <w:bCs/>
                <w:sz w:val="24"/>
                <w:szCs w:val="24"/>
              </w:rPr>
            </w:pPr>
            <w:r w:rsidRPr="00E87A5E">
              <w:rPr>
                <w:rFonts w:ascii="Times New Roman" w:hAnsi="Times New Roman" w:cs="Times New Roman"/>
                <w:sz w:val="24"/>
                <w:szCs w:val="24"/>
              </w:rPr>
              <w:t xml:space="preserve">Carry out the test as prescribed in IS 2088, adding into the </w:t>
            </w:r>
            <w:proofErr w:type="spellStart"/>
            <w:r w:rsidRPr="00E87A5E">
              <w:rPr>
                <w:rFonts w:ascii="Times New Roman" w:hAnsi="Times New Roman" w:cs="Times New Roman"/>
                <w:sz w:val="24"/>
                <w:szCs w:val="24"/>
              </w:rPr>
              <w:t>Gutzeit</w:t>
            </w:r>
            <w:proofErr w:type="spellEnd"/>
            <w:r w:rsidRPr="00E87A5E">
              <w:rPr>
                <w:rFonts w:ascii="Times New Roman" w:hAnsi="Times New Roman" w:cs="Times New Roman"/>
                <w:sz w:val="24"/>
                <w:szCs w:val="24"/>
              </w:rPr>
              <w:t xml:space="preserve"> bottle, 2 ml of ferric ammonium sulphate solution, 0.5 ml of stannous chloride solution and 25 ml of sample solution as prepared in D-4.1.</w:t>
            </w:r>
            <w:r w:rsidR="00AA4831" w:rsidRPr="00A75CE0">
              <w:rPr>
                <w:rFonts w:ascii="Times New Roman" w:hAnsi="Times New Roman" w:cs="Times New Roman"/>
                <w:sz w:val="24"/>
                <w:szCs w:val="24"/>
              </w:rPr>
              <w:t xml:space="preserve">Hence, we recommend to keep it as previous measuring parameter as “To Pass the test”. </w:t>
            </w:r>
            <w:r w:rsidR="00AA4831" w:rsidRPr="00A75CE0">
              <w:rPr>
                <w:rFonts w:ascii="Times New Roman" w:hAnsi="Times New Roman" w:cs="Times New Roman"/>
                <w:sz w:val="24"/>
                <w:szCs w:val="24"/>
              </w:rPr>
              <w:lastRenderedPageBreak/>
              <w:t>Also, we would suggest to make this test as voluntary rather than mandatory.</w:t>
            </w:r>
          </w:p>
        </w:tc>
      </w:tr>
    </w:tbl>
    <w:p w14:paraId="29769124" w14:textId="77777777" w:rsidR="00844137" w:rsidRDefault="00844137" w:rsidP="00806414">
      <w:pPr>
        <w:spacing w:after="0" w:line="240" w:lineRule="auto"/>
        <w:ind w:left="720" w:hanging="720"/>
        <w:rPr>
          <w:rFonts w:ascii="Times New Roman" w:hAnsi="Times New Roman" w:cs="Times New Roman"/>
          <w:sz w:val="24"/>
          <w:szCs w:val="24"/>
        </w:rPr>
      </w:pPr>
    </w:p>
    <w:p w14:paraId="63D0523C" w14:textId="77777777" w:rsidR="002D169D" w:rsidRDefault="002D169D" w:rsidP="002D169D">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The Committee may </w:t>
      </w:r>
      <w:r w:rsidRPr="005D5C51">
        <w:rPr>
          <w:rFonts w:ascii="Times New Roman" w:hAnsi="Times New Roman" w:cs="Times New Roman"/>
          <w:b/>
          <w:bCs/>
          <w:sz w:val="24"/>
          <w:szCs w:val="24"/>
        </w:rPr>
        <w:t>CONSIDER</w:t>
      </w:r>
      <w:r>
        <w:rPr>
          <w:rFonts w:ascii="Times New Roman" w:hAnsi="Times New Roman" w:cs="Times New Roman"/>
          <w:b/>
          <w:bCs/>
          <w:sz w:val="24"/>
          <w:szCs w:val="24"/>
        </w:rPr>
        <w:t>.</w:t>
      </w:r>
    </w:p>
    <w:p w14:paraId="68FECC83" w14:textId="77777777" w:rsidR="00844137" w:rsidRDefault="00844137" w:rsidP="00844137">
      <w:pPr>
        <w:spacing w:after="0" w:line="240" w:lineRule="auto"/>
        <w:ind w:left="720" w:hanging="720"/>
        <w:rPr>
          <w:rFonts w:ascii="Times New Roman" w:hAnsi="Times New Roman" w:cs="Times New Roman"/>
          <w:sz w:val="24"/>
          <w:szCs w:val="24"/>
        </w:rPr>
      </w:pPr>
    </w:p>
    <w:p w14:paraId="11F8A239" w14:textId="77777777" w:rsidR="00867AB9" w:rsidRPr="001D337F" w:rsidRDefault="000C3FE3" w:rsidP="001D337F">
      <w:pPr>
        <w:spacing w:after="0" w:line="240" w:lineRule="auto"/>
        <w:rPr>
          <w:rFonts w:eastAsia="Times New Roman"/>
          <w:b/>
          <w:bCs/>
          <w:sz w:val="24"/>
        </w:rPr>
      </w:pPr>
      <w:r>
        <w:rPr>
          <w:rFonts w:ascii="Times New Roman" w:eastAsia="Times New Roman" w:hAnsi="Times New Roman" w:cs="Times New Roman"/>
          <w:b/>
          <w:bCs/>
          <w:sz w:val="24"/>
          <w:szCs w:val="24"/>
          <w:lang w:val="en-US"/>
        </w:rPr>
        <w:t xml:space="preserve">ITEM </w:t>
      </w:r>
      <w:r w:rsidR="006B19CD">
        <w:rPr>
          <w:rFonts w:ascii="Times New Roman" w:eastAsia="Times New Roman" w:hAnsi="Times New Roman" w:cs="Times New Roman"/>
          <w:b/>
          <w:bCs/>
          <w:sz w:val="24"/>
          <w:szCs w:val="24"/>
          <w:lang w:val="en-US"/>
        </w:rPr>
        <w:t>9</w:t>
      </w:r>
      <w:r w:rsidR="00867AB9" w:rsidRPr="00867AB9">
        <w:rPr>
          <w:rFonts w:ascii="Times New Roman" w:eastAsia="Times New Roman" w:hAnsi="Times New Roman" w:cs="Times New Roman"/>
          <w:b/>
          <w:bCs/>
          <w:sz w:val="24"/>
          <w:szCs w:val="24"/>
          <w:lang w:val="en-US"/>
        </w:rPr>
        <w:t xml:space="preserve"> </w:t>
      </w:r>
      <w:r w:rsidR="005700ED" w:rsidRPr="00867AB9">
        <w:rPr>
          <w:rFonts w:ascii="Times New Roman" w:eastAsia="Times New Roman" w:hAnsi="Times New Roman" w:cs="Times New Roman"/>
          <w:b/>
          <w:sz w:val="24"/>
          <w:szCs w:val="24"/>
          <w:lang w:val="en-US"/>
        </w:rPr>
        <w:t>REVIEW</w:t>
      </w:r>
      <w:r w:rsidR="006B4CA5">
        <w:rPr>
          <w:rFonts w:ascii="Times New Roman" w:eastAsia="Times New Roman" w:hAnsi="Times New Roman" w:cs="Times New Roman"/>
          <w:b/>
          <w:sz w:val="24"/>
          <w:szCs w:val="24"/>
          <w:lang w:val="en-US"/>
        </w:rPr>
        <w:t>/REAFFIRMATION</w:t>
      </w:r>
      <w:r w:rsidR="005700ED" w:rsidRPr="00867AB9">
        <w:rPr>
          <w:rFonts w:ascii="Times New Roman" w:eastAsia="Times New Roman" w:hAnsi="Times New Roman" w:cs="Times New Roman"/>
          <w:b/>
          <w:sz w:val="24"/>
          <w:szCs w:val="24"/>
          <w:lang w:val="en-US"/>
        </w:rPr>
        <w:t xml:space="preserve"> OF </w:t>
      </w:r>
      <w:r w:rsidR="005700ED">
        <w:rPr>
          <w:rFonts w:ascii="Times New Roman" w:eastAsia="Times New Roman" w:hAnsi="Times New Roman" w:cs="Times New Roman"/>
          <w:b/>
          <w:sz w:val="24"/>
          <w:szCs w:val="24"/>
          <w:lang w:val="en-US"/>
        </w:rPr>
        <w:t>INDIAN</w:t>
      </w:r>
      <w:r w:rsidR="005700ED" w:rsidRPr="00867AB9">
        <w:rPr>
          <w:rFonts w:ascii="Times New Roman" w:eastAsia="Times New Roman" w:hAnsi="Times New Roman" w:cs="Times New Roman"/>
          <w:b/>
          <w:sz w:val="24"/>
          <w:szCs w:val="24"/>
          <w:lang w:val="en-US"/>
        </w:rPr>
        <w:t xml:space="preserve"> STANDARDS</w:t>
      </w:r>
      <w:r w:rsidR="00867AB9" w:rsidRPr="00867AB9">
        <w:rPr>
          <w:rFonts w:ascii="Times New Roman" w:eastAsia="Times New Roman" w:hAnsi="Times New Roman" w:cs="Times New Roman"/>
          <w:b/>
          <w:sz w:val="24"/>
          <w:szCs w:val="24"/>
          <w:lang w:val="en-US"/>
        </w:rPr>
        <w:t xml:space="preserve"> </w:t>
      </w:r>
    </w:p>
    <w:p w14:paraId="0A741603" w14:textId="77777777" w:rsidR="00867AB9" w:rsidRPr="00867AB9" w:rsidRDefault="009F1A0F" w:rsidP="009F1A0F">
      <w:pPr>
        <w:tabs>
          <w:tab w:val="left" w:pos="8282"/>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227D3880" w14:textId="30C68258" w:rsidR="006B4CA5" w:rsidRDefault="006B4CA5" w:rsidP="006B4CA5">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bCs/>
          <w:sz w:val="24"/>
          <w:szCs w:val="24"/>
          <w:lang w:val="en-US"/>
        </w:rPr>
        <w:t>9</w:t>
      </w:r>
      <w:r w:rsidRPr="00FE1B52">
        <w:rPr>
          <w:rFonts w:ascii="Times New Roman" w:eastAsia="Times New Roman" w:hAnsi="Times New Roman" w:cs="Times New Roman"/>
          <w:b/>
          <w:bCs/>
          <w:sz w:val="24"/>
          <w:szCs w:val="24"/>
          <w:lang w:val="en-US"/>
        </w:rPr>
        <w:t>.1</w:t>
      </w:r>
      <w:r w:rsidRPr="00FE1B52">
        <w:rPr>
          <w:rFonts w:ascii="Times New Roman" w:eastAsia="Times New Roman" w:hAnsi="Times New Roman" w:cs="Times New Roman"/>
          <w:b/>
          <w:sz w:val="24"/>
          <w:szCs w:val="24"/>
          <w:lang w:val="en-US"/>
        </w:rPr>
        <w:t xml:space="preserve"> </w:t>
      </w:r>
      <w:r w:rsidR="008D6668">
        <w:rPr>
          <w:rFonts w:ascii="Times New Roman" w:eastAsia="Times New Roman" w:hAnsi="Times New Roman" w:cs="Times New Roman"/>
          <w:b/>
          <w:sz w:val="24"/>
          <w:szCs w:val="24"/>
          <w:lang w:val="en-US"/>
        </w:rPr>
        <w:t>Review/Reaffirmation of pre-2017</w:t>
      </w:r>
      <w:r w:rsidRPr="00867AB9">
        <w:rPr>
          <w:rFonts w:ascii="Times New Roman" w:eastAsia="Times New Roman" w:hAnsi="Times New Roman" w:cs="Times New Roman"/>
          <w:b/>
          <w:sz w:val="24"/>
          <w:szCs w:val="24"/>
          <w:lang w:val="en-US"/>
        </w:rPr>
        <w:t xml:space="preserve"> Standards</w:t>
      </w:r>
    </w:p>
    <w:p w14:paraId="0DE7048A" w14:textId="77777777" w:rsidR="002D169D" w:rsidRDefault="002D169D" w:rsidP="006B4CA5">
      <w:pPr>
        <w:spacing w:after="0" w:line="240" w:lineRule="auto"/>
        <w:jc w:val="both"/>
        <w:rPr>
          <w:rFonts w:ascii="Times New Roman" w:eastAsia="Times New Roman" w:hAnsi="Times New Roman" w:cs="Times New Roman"/>
          <w:b/>
          <w:sz w:val="24"/>
          <w:szCs w:val="24"/>
          <w:lang w:val="en-US"/>
        </w:rPr>
      </w:pPr>
    </w:p>
    <w:p w14:paraId="38ED3DF3" w14:textId="328E8753" w:rsidR="006B4CA5" w:rsidRPr="00867AB9" w:rsidRDefault="006B4CA5" w:rsidP="006B4CA5">
      <w:pPr>
        <w:spacing w:after="0" w:line="240" w:lineRule="auto"/>
        <w:jc w:val="both"/>
        <w:rPr>
          <w:rFonts w:ascii="Times New Roman" w:eastAsia="Times New Roman" w:hAnsi="Times New Roman" w:cs="Times New Roman"/>
          <w:sz w:val="24"/>
          <w:szCs w:val="24"/>
          <w:lang w:val="en-US"/>
        </w:rPr>
      </w:pPr>
      <w:r w:rsidRPr="00867AB9">
        <w:rPr>
          <w:rFonts w:ascii="Times New Roman" w:eastAsia="Times New Roman" w:hAnsi="Times New Roman" w:cs="Times New Roman"/>
          <w:sz w:val="24"/>
          <w:szCs w:val="24"/>
          <w:lang w:val="en-US"/>
        </w:rPr>
        <w:t>As per</w:t>
      </w:r>
      <w:r>
        <w:rPr>
          <w:rFonts w:ascii="Times New Roman" w:eastAsia="Times New Roman" w:hAnsi="Times New Roman" w:cs="Times New Roman"/>
          <w:sz w:val="24"/>
          <w:szCs w:val="24"/>
          <w:lang w:val="en-US"/>
        </w:rPr>
        <w:t xml:space="preserve"> BIS Rules 2018</w:t>
      </w:r>
      <w:r w:rsidRPr="00867AB9">
        <w:rPr>
          <w:rFonts w:ascii="Times New Roman" w:eastAsia="Times New Roman" w:hAnsi="Times New Roman" w:cs="Times New Roman"/>
          <w:sz w:val="24"/>
          <w:szCs w:val="24"/>
          <w:lang w:val="en-US"/>
        </w:rPr>
        <w:t>, all Indian Standards are required to be reviewed once in five years after their publication/reaffirmation with the following guidelines:</w:t>
      </w:r>
    </w:p>
    <w:p w14:paraId="006E56A4" w14:textId="77777777" w:rsidR="006B4CA5" w:rsidRPr="00867AB9" w:rsidRDefault="006B4CA5" w:rsidP="006B4CA5">
      <w:pPr>
        <w:spacing w:after="0" w:line="240" w:lineRule="auto"/>
        <w:jc w:val="both"/>
        <w:rPr>
          <w:rFonts w:ascii="Times New Roman" w:eastAsia="Times New Roman" w:hAnsi="Times New Roman" w:cs="Times New Roman"/>
          <w:sz w:val="24"/>
          <w:szCs w:val="24"/>
          <w:lang w:val="en-US"/>
        </w:rPr>
      </w:pPr>
    </w:p>
    <w:p w14:paraId="23FE905F" w14:textId="77777777" w:rsidR="006B4CA5" w:rsidRPr="00867AB9" w:rsidRDefault="006B4CA5" w:rsidP="006B4CA5">
      <w:pPr>
        <w:spacing w:after="0" w:line="240" w:lineRule="auto"/>
        <w:jc w:val="both"/>
        <w:rPr>
          <w:rFonts w:ascii="Times New Roman" w:eastAsia="Times New Roman" w:hAnsi="Times New Roman" w:cs="Times New Roman"/>
          <w:sz w:val="24"/>
          <w:szCs w:val="24"/>
          <w:lang w:val="en-US"/>
        </w:rPr>
      </w:pPr>
      <w:r w:rsidRPr="00867AB9">
        <w:rPr>
          <w:rFonts w:ascii="Times New Roman" w:eastAsia="Times New Roman" w:hAnsi="Times New Roman" w:cs="Times New Roman"/>
          <w:sz w:val="24"/>
          <w:szCs w:val="24"/>
          <w:lang w:val="en-US"/>
        </w:rPr>
        <w:t xml:space="preserve"> i) The standards may be reaffirmed in the present form;</w:t>
      </w:r>
    </w:p>
    <w:p w14:paraId="77F5483A" w14:textId="77777777" w:rsidR="006B4CA5" w:rsidRPr="00867AB9" w:rsidRDefault="006B4CA5" w:rsidP="006B4CA5">
      <w:pPr>
        <w:spacing w:after="0" w:line="240" w:lineRule="auto"/>
        <w:jc w:val="both"/>
        <w:rPr>
          <w:rFonts w:ascii="Times New Roman" w:eastAsia="Times New Roman" w:hAnsi="Times New Roman" w:cs="Times New Roman"/>
          <w:sz w:val="24"/>
          <w:szCs w:val="24"/>
          <w:lang w:val="en-US"/>
        </w:rPr>
      </w:pPr>
      <w:r w:rsidRPr="00867AB9">
        <w:rPr>
          <w:rFonts w:ascii="Times New Roman" w:eastAsia="Times New Roman" w:hAnsi="Times New Roman" w:cs="Times New Roman"/>
          <w:sz w:val="24"/>
          <w:szCs w:val="24"/>
          <w:lang w:val="en-US"/>
        </w:rPr>
        <w:t xml:space="preserve"> ii) The standards may be reaffirmed with minor changes, by issuing of an amendment; </w:t>
      </w:r>
    </w:p>
    <w:p w14:paraId="17E0DBDC" w14:textId="77777777" w:rsidR="006B4CA5" w:rsidRPr="00867AB9" w:rsidRDefault="006B4CA5" w:rsidP="006B4CA5">
      <w:pPr>
        <w:spacing w:after="0" w:line="240" w:lineRule="auto"/>
        <w:jc w:val="both"/>
        <w:rPr>
          <w:rFonts w:ascii="Times New Roman" w:eastAsia="Times New Roman" w:hAnsi="Times New Roman" w:cs="Times New Roman"/>
          <w:sz w:val="24"/>
          <w:szCs w:val="24"/>
          <w:lang w:val="en-US"/>
        </w:rPr>
      </w:pPr>
      <w:r w:rsidRPr="00867AB9">
        <w:rPr>
          <w:rFonts w:ascii="Times New Roman" w:eastAsia="Times New Roman" w:hAnsi="Times New Roman" w:cs="Times New Roman"/>
          <w:sz w:val="24"/>
          <w:szCs w:val="24"/>
          <w:lang w:val="en-US"/>
        </w:rPr>
        <w:t>iii) May be reaffirmed with simultaneously taking up the revision, or</w:t>
      </w:r>
    </w:p>
    <w:p w14:paraId="285F4FAE" w14:textId="77777777" w:rsidR="006B4CA5" w:rsidRPr="00867AB9" w:rsidRDefault="006B4CA5" w:rsidP="006B4CA5">
      <w:pPr>
        <w:tabs>
          <w:tab w:val="center" w:pos="4320"/>
          <w:tab w:val="left" w:pos="5220"/>
        </w:tabs>
        <w:spacing w:after="0" w:line="240" w:lineRule="auto"/>
        <w:jc w:val="both"/>
        <w:rPr>
          <w:rFonts w:ascii="Times New Roman" w:eastAsia="Times New Roman" w:hAnsi="Times New Roman" w:cs="Times New Roman"/>
          <w:sz w:val="24"/>
          <w:szCs w:val="24"/>
          <w:lang w:val="en-US"/>
        </w:rPr>
      </w:pPr>
      <w:proofErr w:type="gramStart"/>
      <w:r w:rsidRPr="00867AB9">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lang w:val="en-US"/>
        </w:rPr>
        <w:t xml:space="preserve"> </w:t>
      </w:r>
      <w:r w:rsidRPr="00867AB9">
        <w:rPr>
          <w:rFonts w:ascii="Times New Roman" w:eastAsia="Times New Roman" w:hAnsi="Times New Roman" w:cs="Times New Roman"/>
          <w:sz w:val="24"/>
          <w:szCs w:val="24"/>
          <w:lang w:val="en-US"/>
        </w:rPr>
        <w:t>The</w:t>
      </w:r>
      <w:proofErr w:type="gramEnd"/>
      <w:r w:rsidRPr="00867AB9">
        <w:rPr>
          <w:rFonts w:ascii="Times New Roman" w:eastAsia="Times New Roman" w:hAnsi="Times New Roman" w:cs="Times New Roman"/>
          <w:sz w:val="24"/>
          <w:szCs w:val="24"/>
          <w:lang w:val="en-US"/>
        </w:rPr>
        <w:t xml:space="preserve"> standards may be withdrawn.</w:t>
      </w:r>
      <w:r w:rsidRPr="00867AB9">
        <w:rPr>
          <w:rFonts w:ascii="Times New Roman" w:eastAsia="Times New Roman" w:hAnsi="Times New Roman" w:cs="Times New Roman"/>
          <w:sz w:val="24"/>
          <w:szCs w:val="24"/>
          <w:lang w:val="en-US"/>
        </w:rPr>
        <w:tab/>
      </w:r>
      <w:r w:rsidRPr="00867AB9">
        <w:rPr>
          <w:rFonts w:ascii="Times New Roman" w:eastAsia="Times New Roman" w:hAnsi="Times New Roman" w:cs="Times New Roman"/>
          <w:sz w:val="24"/>
          <w:szCs w:val="24"/>
          <w:lang w:val="en-US"/>
        </w:rPr>
        <w:tab/>
      </w:r>
    </w:p>
    <w:p w14:paraId="6B8087FF" w14:textId="77777777" w:rsidR="006B4CA5" w:rsidRPr="00867AB9" w:rsidRDefault="006B4CA5" w:rsidP="006B4CA5">
      <w:pPr>
        <w:spacing w:after="0" w:line="240" w:lineRule="auto"/>
        <w:jc w:val="both"/>
        <w:rPr>
          <w:rFonts w:ascii="Times New Roman" w:eastAsia="Times New Roman" w:hAnsi="Times New Roman" w:cs="Times New Roman"/>
          <w:sz w:val="24"/>
          <w:szCs w:val="24"/>
          <w:lang w:val="en-US"/>
        </w:rPr>
      </w:pPr>
    </w:p>
    <w:p w14:paraId="3CEE2DE9" w14:textId="545BF907" w:rsidR="006B4CA5" w:rsidRPr="00867AB9" w:rsidRDefault="006B4CA5" w:rsidP="006B4CA5">
      <w:pPr>
        <w:tabs>
          <w:tab w:val="left" w:pos="7560"/>
        </w:tabs>
        <w:spacing w:after="0" w:line="240" w:lineRule="auto"/>
        <w:jc w:val="both"/>
        <w:rPr>
          <w:rFonts w:ascii="Times New Roman" w:eastAsia="Times New Roman" w:hAnsi="Times New Roman" w:cs="Times New Roman"/>
          <w:sz w:val="24"/>
          <w:szCs w:val="24"/>
          <w:lang w:val="en-US"/>
        </w:rPr>
      </w:pPr>
      <w:r w:rsidRPr="00867AB9">
        <w:rPr>
          <w:rFonts w:ascii="Times New Roman" w:eastAsia="Times New Roman" w:hAnsi="Times New Roman" w:cs="Times New Roman"/>
          <w:sz w:val="24"/>
          <w:szCs w:val="24"/>
          <w:lang w:val="en-US"/>
        </w:rPr>
        <w:t xml:space="preserve">In order to ensure that the Indian standards are updated timely, BIS management has desired that the review process may be initiated well in advance, in order to make them at par with international practices well within time. The following list of the standards that are due for review </w:t>
      </w:r>
      <w:r w:rsidR="002D169D">
        <w:rPr>
          <w:rFonts w:ascii="Times New Roman" w:eastAsia="Times New Roman" w:hAnsi="Times New Roman" w:cs="Times New Roman"/>
          <w:sz w:val="24"/>
          <w:szCs w:val="24"/>
          <w:lang w:val="en-US"/>
        </w:rPr>
        <w:t>by</w:t>
      </w:r>
      <w:r w:rsidR="002D169D" w:rsidRPr="00867AB9">
        <w:rPr>
          <w:rFonts w:ascii="Times New Roman" w:eastAsia="Times New Roman" w:hAnsi="Times New Roman" w:cs="Times New Roman"/>
          <w:sz w:val="24"/>
          <w:szCs w:val="24"/>
          <w:lang w:val="en-US"/>
        </w:rPr>
        <w:t xml:space="preserve"> </w:t>
      </w:r>
      <w:r w:rsidR="006323AB">
        <w:rPr>
          <w:rFonts w:ascii="Times New Roman" w:eastAsia="Times New Roman" w:hAnsi="Times New Roman" w:cs="Times New Roman"/>
          <w:sz w:val="24"/>
          <w:szCs w:val="24"/>
          <w:lang w:val="en-US"/>
        </w:rPr>
        <w:t xml:space="preserve">March </w:t>
      </w:r>
      <w:proofErr w:type="gramStart"/>
      <w:r w:rsidR="006323AB">
        <w:rPr>
          <w:rFonts w:ascii="Times New Roman" w:eastAsia="Times New Roman" w:hAnsi="Times New Roman" w:cs="Times New Roman"/>
          <w:sz w:val="24"/>
          <w:szCs w:val="24"/>
          <w:lang w:val="en-US"/>
        </w:rPr>
        <w:t xml:space="preserve">2022 </w:t>
      </w:r>
      <w:r w:rsidRPr="00867AB9">
        <w:rPr>
          <w:rFonts w:ascii="Times New Roman" w:eastAsia="Times New Roman" w:hAnsi="Times New Roman" w:cs="Times New Roman"/>
          <w:sz w:val="24"/>
          <w:szCs w:val="24"/>
          <w:lang w:val="en-US"/>
        </w:rPr>
        <w:t>:</w:t>
      </w:r>
      <w:proofErr w:type="gramEnd"/>
    </w:p>
    <w:p w14:paraId="18640941" w14:textId="77777777" w:rsidR="006B4CA5" w:rsidRPr="00867AB9" w:rsidRDefault="006B4CA5" w:rsidP="006B4CA5">
      <w:pPr>
        <w:tabs>
          <w:tab w:val="left" w:pos="7560"/>
        </w:tabs>
        <w:spacing w:after="0" w:line="240" w:lineRule="auto"/>
        <w:jc w:val="both"/>
        <w:rPr>
          <w:rFonts w:ascii="Times New Roman" w:eastAsia="Times New Roman" w:hAnsi="Times New Roman" w:cs="Times New Roman"/>
          <w:sz w:val="24"/>
          <w:szCs w:val="24"/>
          <w:lang w:val="en-US"/>
        </w:rPr>
      </w:pPr>
    </w:p>
    <w:tbl>
      <w:tblPr>
        <w:tblStyle w:val="TableGrid3"/>
        <w:tblW w:w="8558" w:type="dxa"/>
        <w:tblLook w:val="04A0" w:firstRow="1" w:lastRow="0" w:firstColumn="1" w:lastColumn="0" w:noHBand="0" w:noVBand="1"/>
      </w:tblPr>
      <w:tblGrid>
        <w:gridCol w:w="985"/>
        <w:gridCol w:w="1710"/>
        <w:gridCol w:w="3420"/>
        <w:gridCol w:w="2443"/>
      </w:tblGrid>
      <w:tr w:rsidR="0095148D" w:rsidRPr="006B4CA5" w14:paraId="3717FFA7" w14:textId="77777777" w:rsidTr="00781B31">
        <w:trPr>
          <w:trHeight w:val="300"/>
        </w:trPr>
        <w:tc>
          <w:tcPr>
            <w:tcW w:w="985" w:type="dxa"/>
            <w:noWrap/>
            <w:hideMark/>
          </w:tcPr>
          <w:p w14:paraId="50C3D2A3" w14:textId="77777777" w:rsidR="0095148D" w:rsidRPr="001239D8" w:rsidRDefault="0095148D" w:rsidP="001552BB">
            <w:pPr>
              <w:rPr>
                <w:rFonts w:ascii="Times New Roman" w:eastAsia="Times New Roman" w:hAnsi="Times New Roman" w:cs="Times New Roman"/>
                <w:sz w:val="24"/>
                <w:szCs w:val="24"/>
                <w:lang w:eastAsia="en-IN" w:bidi="hi-IN"/>
              </w:rPr>
            </w:pPr>
            <w:proofErr w:type="spellStart"/>
            <w:r w:rsidRPr="001239D8">
              <w:rPr>
                <w:rFonts w:ascii="Times New Roman" w:eastAsia="Times New Roman" w:hAnsi="Times New Roman" w:cs="Times New Roman"/>
                <w:sz w:val="24"/>
                <w:szCs w:val="24"/>
                <w:lang w:eastAsia="en-IN" w:bidi="hi-IN"/>
              </w:rPr>
              <w:t>Sl</w:t>
            </w:r>
            <w:proofErr w:type="spellEnd"/>
            <w:r w:rsidRPr="001239D8">
              <w:rPr>
                <w:rFonts w:ascii="Times New Roman" w:eastAsia="Times New Roman" w:hAnsi="Times New Roman" w:cs="Times New Roman"/>
                <w:sz w:val="24"/>
                <w:szCs w:val="24"/>
                <w:lang w:eastAsia="en-IN" w:bidi="hi-IN"/>
              </w:rPr>
              <w:t xml:space="preserve"> no.</w:t>
            </w:r>
          </w:p>
        </w:tc>
        <w:tc>
          <w:tcPr>
            <w:tcW w:w="1710" w:type="dxa"/>
            <w:noWrap/>
            <w:hideMark/>
          </w:tcPr>
          <w:p w14:paraId="037490C2" w14:textId="77777777" w:rsidR="0095148D" w:rsidRPr="001239D8" w:rsidRDefault="0095148D" w:rsidP="001552BB">
            <w:pPr>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IS Number</w:t>
            </w:r>
          </w:p>
        </w:tc>
        <w:tc>
          <w:tcPr>
            <w:tcW w:w="3420" w:type="dxa"/>
            <w:hideMark/>
          </w:tcPr>
          <w:p w14:paraId="29E21847" w14:textId="77777777" w:rsidR="0095148D" w:rsidRPr="001239D8" w:rsidRDefault="0095148D" w:rsidP="001552BB">
            <w:pPr>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Title of the Indian Standard</w:t>
            </w:r>
          </w:p>
        </w:tc>
        <w:tc>
          <w:tcPr>
            <w:tcW w:w="2443" w:type="dxa"/>
            <w:noWrap/>
            <w:hideMark/>
          </w:tcPr>
          <w:p w14:paraId="221FC011" w14:textId="77777777" w:rsidR="0095148D" w:rsidRPr="001239D8" w:rsidRDefault="0095148D" w:rsidP="001552BB">
            <w:pPr>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Current Status</w:t>
            </w:r>
          </w:p>
        </w:tc>
      </w:tr>
      <w:tr w:rsidR="0095148D" w:rsidRPr="006B4CA5" w14:paraId="594CAF1B" w14:textId="77777777" w:rsidTr="00781B31">
        <w:trPr>
          <w:trHeight w:val="945"/>
        </w:trPr>
        <w:tc>
          <w:tcPr>
            <w:tcW w:w="985" w:type="dxa"/>
            <w:noWrap/>
            <w:hideMark/>
          </w:tcPr>
          <w:p w14:paraId="2EB77B57" w14:textId="77777777" w:rsidR="0095148D" w:rsidRPr="001239D8" w:rsidRDefault="0095148D" w:rsidP="001552BB">
            <w:pPr>
              <w:jc w:val="right"/>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1</w:t>
            </w:r>
          </w:p>
        </w:tc>
        <w:tc>
          <w:tcPr>
            <w:tcW w:w="1710" w:type="dxa"/>
            <w:noWrap/>
            <w:hideMark/>
          </w:tcPr>
          <w:p w14:paraId="500391FF" w14:textId="77777777" w:rsidR="0095148D" w:rsidRPr="001239D8" w:rsidRDefault="006377C7" w:rsidP="001552BB">
            <w:pPr>
              <w:rPr>
                <w:rFonts w:ascii="Times New Roman" w:eastAsia="Times New Roman" w:hAnsi="Times New Roman" w:cs="Times New Roman"/>
                <w:sz w:val="24"/>
                <w:szCs w:val="24"/>
                <w:lang w:eastAsia="en-IN" w:bidi="hi-IN"/>
              </w:rPr>
            </w:pPr>
            <w:hyperlink r:id="rId37" w:tgtFrame="_blank" w:tooltip="Edit IS" w:history="1">
              <w:r w:rsidR="0095148D" w:rsidRPr="001239D8">
                <w:rPr>
                  <w:rStyle w:val="Hyperlink"/>
                  <w:rFonts w:ascii="Times New Roman" w:eastAsia="Times New Roman" w:hAnsi="Times New Roman" w:cs="Times New Roman"/>
                  <w:color w:val="auto"/>
                  <w:sz w:val="24"/>
                  <w:szCs w:val="24"/>
                  <w:u w:val="none"/>
                  <w:lang w:val="en-IN" w:eastAsia="en-IN" w:bidi="hi-IN"/>
                </w:rPr>
                <w:t>IS 918 : 1985</w:t>
              </w:r>
            </w:hyperlink>
          </w:p>
        </w:tc>
        <w:tc>
          <w:tcPr>
            <w:tcW w:w="3420" w:type="dxa"/>
            <w:hideMark/>
          </w:tcPr>
          <w:p w14:paraId="3404B1DD" w14:textId="77777777" w:rsidR="0095148D" w:rsidRPr="001239D8" w:rsidRDefault="0095148D" w:rsidP="001552BB">
            <w:pPr>
              <w:rPr>
                <w:rFonts w:ascii="Times New Roman" w:eastAsia="Times New Roman" w:hAnsi="Times New Roman" w:cs="Times New Roman"/>
                <w:sz w:val="24"/>
                <w:szCs w:val="24"/>
                <w:lang w:eastAsia="en-IN" w:bidi="hi-IN"/>
              </w:rPr>
            </w:pPr>
            <w:r w:rsidRPr="001239D8">
              <w:rPr>
                <w:rFonts w:ascii="Times New Roman" w:hAnsi="Times New Roman" w:cs="Times New Roman"/>
                <w:sz w:val="24"/>
                <w:szCs w:val="24"/>
              </w:rPr>
              <w:t>Specification for calcium carbonate, precipitated for cosmetic industry (Second Revision)</w:t>
            </w:r>
          </w:p>
        </w:tc>
        <w:tc>
          <w:tcPr>
            <w:tcW w:w="2443" w:type="dxa"/>
            <w:hideMark/>
          </w:tcPr>
          <w:p w14:paraId="72A5AF8D" w14:textId="3721D2F0" w:rsidR="006377C7" w:rsidRPr="001239D8" w:rsidRDefault="004628E8" w:rsidP="001552BB">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 to HUL</w:t>
            </w:r>
          </w:p>
        </w:tc>
      </w:tr>
      <w:tr w:rsidR="0095148D" w:rsidRPr="006B4CA5" w14:paraId="4051568C" w14:textId="77777777" w:rsidTr="00781B31">
        <w:trPr>
          <w:trHeight w:val="945"/>
        </w:trPr>
        <w:tc>
          <w:tcPr>
            <w:tcW w:w="985" w:type="dxa"/>
            <w:noWrap/>
            <w:hideMark/>
          </w:tcPr>
          <w:p w14:paraId="6DE67473" w14:textId="77777777" w:rsidR="0095148D" w:rsidRPr="001239D8" w:rsidRDefault="0095148D" w:rsidP="001239D8">
            <w:pPr>
              <w:jc w:val="right"/>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2</w:t>
            </w:r>
          </w:p>
        </w:tc>
        <w:tc>
          <w:tcPr>
            <w:tcW w:w="1710" w:type="dxa"/>
            <w:noWrap/>
            <w:vAlign w:val="center"/>
            <w:hideMark/>
          </w:tcPr>
          <w:p w14:paraId="3D0E5138" w14:textId="77777777" w:rsidR="0095148D" w:rsidRPr="001239D8" w:rsidRDefault="006377C7" w:rsidP="001239D8">
            <w:pPr>
              <w:rPr>
                <w:rFonts w:ascii="Times New Roman" w:hAnsi="Times New Roman" w:cs="Times New Roman"/>
                <w:sz w:val="24"/>
                <w:szCs w:val="24"/>
              </w:rPr>
            </w:pPr>
            <w:hyperlink r:id="rId38" w:tgtFrame="_blank" w:tooltip="Edit IS" w:history="1">
              <w:r w:rsidR="0095148D" w:rsidRPr="001239D8">
                <w:rPr>
                  <w:rStyle w:val="Hyperlink"/>
                  <w:rFonts w:ascii="Times New Roman" w:hAnsi="Times New Roman" w:cs="Times New Roman"/>
                  <w:color w:val="auto"/>
                  <w:sz w:val="24"/>
                  <w:szCs w:val="24"/>
                  <w:u w:val="none"/>
                </w:rPr>
                <w:t xml:space="preserve">IS 1767 : 1980 </w:t>
              </w:r>
            </w:hyperlink>
          </w:p>
        </w:tc>
        <w:tc>
          <w:tcPr>
            <w:tcW w:w="3420" w:type="dxa"/>
            <w:vAlign w:val="center"/>
            <w:hideMark/>
          </w:tcPr>
          <w:p w14:paraId="694EAB7B"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 xml:space="preserve">Specification for </w:t>
            </w:r>
            <w:proofErr w:type="spellStart"/>
            <w:r w:rsidRPr="001239D8">
              <w:rPr>
                <w:rFonts w:ascii="Times New Roman" w:hAnsi="Times New Roman" w:cs="Times New Roman"/>
                <w:sz w:val="24"/>
                <w:szCs w:val="24"/>
              </w:rPr>
              <w:t>dicalcium</w:t>
            </w:r>
            <w:proofErr w:type="spellEnd"/>
            <w:r w:rsidRPr="001239D8">
              <w:rPr>
                <w:rFonts w:ascii="Times New Roman" w:hAnsi="Times New Roman" w:cs="Times New Roman"/>
                <w:sz w:val="24"/>
                <w:szCs w:val="24"/>
              </w:rPr>
              <w:t xml:space="preserve"> phosphate for dentifrice (Second Revision)</w:t>
            </w:r>
          </w:p>
        </w:tc>
        <w:tc>
          <w:tcPr>
            <w:tcW w:w="2443" w:type="dxa"/>
            <w:hideMark/>
          </w:tcPr>
          <w:p w14:paraId="33618C55" w14:textId="1A388A4C" w:rsidR="006377C7"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w:t>
            </w:r>
            <w:r w:rsidR="006377C7">
              <w:rPr>
                <w:rFonts w:ascii="Times New Roman" w:eastAsia="Times New Roman" w:hAnsi="Times New Roman" w:cs="Times New Roman"/>
                <w:sz w:val="24"/>
                <w:szCs w:val="24"/>
                <w:lang w:eastAsia="en-IN" w:bidi="hi-IN"/>
              </w:rPr>
              <w:t>to J&amp;J</w:t>
            </w:r>
          </w:p>
        </w:tc>
      </w:tr>
      <w:tr w:rsidR="0095148D" w:rsidRPr="006B4CA5" w14:paraId="57FF6369" w14:textId="77777777" w:rsidTr="00781B31">
        <w:trPr>
          <w:trHeight w:val="945"/>
        </w:trPr>
        <w:tc>
          <w:tcPr>
            <w:tcW w:w="985" w:type="dxa"/>
            <w:noWrap/>
            <w:hideMark/>
          </w:tcPr>
          <w:p w14:paraId="0B71FF25" w14:textId="77777777" w:rsidR="0095148D" w:rsidRPr="001239D8" w:rsidRDefault="0095148D" w:rsidP="001239D8">
            <w:pPr>
              <w:jc w:val="right"/>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3</w:t>
            </w:r>
          </w:p>
        </w:tc>
        <w:tc>
          <w:tcPr>
            <w:tcW w:w="1710" w:type="dxa"/>
            <w:noWrap/>
            <w:vAlign w:val="center"/>
            <w:hideMark/>
          </w:tcPr>
          <w:p w14:paraId="2F55F074" w14:textId="77777777" w:rsidR="0095148D" w:rsidRPr="001239D8" w:rsidRDefault="006377C7" w:rsidP="001239D8">
            <w:pPr>
              <w:rPr>
                <w:rFonts w:ascii="Times New Roman" w:hAnsi="Times New Roman" w:cs="Times New Roman"/>
                <w:sz w:val="24"/>
                <w:szCs w:val="24"/>
              </w:rPr>
            </w:pPr>
            <w:hyperlink r:id="rId39" w:tgtFrame="_blank" w:tooltip="Edit IS" w:history="1">
              <w:r w:rsidR="0095148D" w:rsidRPr="001239D8">
                <w:rPr>
                  <w:rStyle w:val="Hyperlink"/>
                  <w:rFonts w:ascii="Times New Roman" w:hAnsi="Times New Roman" w:cs="Times New Roman"/>
                  <w:color w:val="auto"/>
                  <w:sz w:val="24"/>
                  <w:szCs w:val="24"/>
                  <w:u w:val="none"/>
                </w:rPr>
                <w:t xml:space="preserve">IS 3987 : 2006 </w:t>
              </w:r>
            </w:hyperlink>
          </w:p>
        </w:tc>
        <w:tc>
          <w:tcPr>
            <w:tcW w:w="3420" w:type="dxa"/>
            <w:vAlign w:val="center"/>
            <w:hideMark/>
          </w:tcPr>
          <w:p w14:paraId="0EF66CF5"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Sorbitol solution (70 Percent) for cosmetic industry - Specification (Third Revision)</w:t>
            </w:r>
          </w:p>
        </w:tc>
        <w:tc>
          <w:tcPr>
            <w:tcW w:w="2443" w:type="dxa"/>
            <w:hideMark/>
          </w:tcPr>
          <w:p w14:paraId="141A8224" w14:textId="3D4445C6" w:rsidR="0095148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w:t>
            </w:r>
            <w:r w:rsidR="006377C7">
              <w:rPr>
                <w:rFonts w:ascii="Times New Roman" w:eastAsia="Times New Roman" w:hAnsi="Times New Roman" w:cs="Times New Roman"/>
                <w:sz w:val="24"/>
                <w:szCs w:val="24"/>
                <w:lang w:eastAsia="en-IN" w:bidi="hi-IN"/>
              </w:rPr>
              <w:t>to CDL Kolkata</w:t>
            </w:r>
          </w:p>
        </w:tc>
      </w:tr>
      <w:tr w:rsidR="0095148D" w:rsidRPr="006B4CA5" w14:paraId="7670FB58" w14:textId="77777777" w:rsidTr="006377C7">
        <w:trPr>
          <w:trHeight w:val="984"/>
        </w:trPr>
        <w:tc>
          <w:tcPr>
            <w:tcW w:w="985" w:type="dxa"/>
            <w:noWrap/>
            <w:hideMark/>
          </w:tcPr>
          <w:p w14:paraId="7B95A628" w14:textId="77777777" w:rsidR="0095148D" w:rsidRPr="001239D8" w:rsidRDefault="0095148D" w:rsidP="001239D8">
            <w:pPr>
              <w:jc w:val="right"/>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t>4</w:t>
            </w:r>
          </w:p>
        </w:tc>
        <w:tc>
          <w:tcPr>
            <w:tcW w:w="1710" w:type="dxa"/>
            <w:noWrap/>
            <w:vAlign w:val="center"/>
            <w:hideMark/>
          </w:tcPr>
          <w:p w14:paraId="371445C4" w14:textId="77777777" w:rsidR="0095148D" w:rsidRPr="001239D8" w:rsidRDefault="006377C7" w:rsidP="001239D8">
            <w:pPr>
              <w:rPr>
                <w:rFonts w:ascii="Times New Roman" w:hAnsi="Times New Roman" w:cs="Times New Roman"/>
                <w:sz w:val="24"/>
                <w:szCs w:val="24"/>
              </w:rPr>
            </w:pPr>
            <w:hyperlink r:id="rId40" w:tgtFrame="_blank" w:tooltip="Edit IS" w:history="1">
              <w:r w:rsidR="0095148D" w:rsidRPr="001239D8">
                <w:rPr>
                  <w:rStyle w:val="Hyperlink"/>
                  <w:rFonts w:ascii="Times New Roman" w:hAnsi="Times New Roman" w:cs="Times New Roman"/>
                  <w:color w:val="auto"/>
                  <w:sz w:val="24"/>
                  <w:szCs w:val="24"/>
                  <w:u w:val="none"/>
                </w:rPr>
                <w:t xml:space="preserve">IS 4028 : 1992 </w:t>
              </w:r>
            </w:hyperlink>
          </w:p>
        </w:tc>
        <w:tc>
          <w:tcPr>
            <w:tcW w:w="3420" w:type="dxa"/>
            <w:vAlign w:val="center"/>
            <w:hideMark/>
          </w:tcPr>
          <w:p w14:paraId="1FC54626"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Beeswax, bleached for cosmetic industry - Specification (Third Revision)</w:t>
            </w:r>
          </w:p>
        </w:tc>
        <w:tc>
          <w:tcPr>
            <w:tcW w:w="2443" w:type="dxa"/>
            <w:hideMark/>
          </w:tcPr>
          <w:p w14:paraId="7396474E" w14:textId="5256403B" w:rsidR="006377C7"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to</w:t>
            </w:r>
            <w:r w:rsidR="006377C7">
              <w:rPr>
                <w:rFonts w:ascii="Times New Roman" w:eastAsia="Times New Roman" w:hAnsi="Times New Roman" w:cs="Times New Roman"/>
                <w:sz w:val="24"/>
                <w:szCs w:val="24"/>
                <w:lang w:eastAsia="en-IN" w:bidi="hi-IN"/>
              </w:rPr>
              <w:t xml:space="preserve"> </w:t>
            </w:r>
            <w:proofErr w:type="spellStart"/>
            <w:r w:rsidR="006377C7">
              <w:rPr>
                <w:rFonts w:ascii="Times New Roman" w:eastAsia="Times New Roman" w:hAnsi="Times New Roman" w:cs="Times New Roman"/>
                <w:sz w:val="24"/>
                <w:szCs w:val="24"/>
                <w:lang w:eastAsia="en-IN" w:bidi="hi-IN"/>
              </w:rPr>
              <w:t>Sh</w:t>
            </w:r>
            <w:proofErr w:type="spellEnd"/>
            <w:r w:rsidR="006377C7">
              <w:rPr>
                <w:rFonts w:ascii="Times New Roman" w:eastAsia="Times New Roman" w:hAnsi="Times New Roman" w:cs="Times New Roman"/>
                <w:sz w:val="24"/>
                <w:szCs w:val="24"/>
                <w:lang w:eastAsia="en-IN" w:bidi="hi-IN"/>
              </w:rPr>
              <w:t xml:space="preserve"> Vinay Kr Singh</w:t>
            </w:r>
          </w:p>
          <w:p w14:paraId="7E4D4C31" w14:textId="77777777" w:rsidR="006377C7" w:rsidRPr="001239D8" w:rsidRDefault="006377C7" w:rsidP="001239D8">
            <w:pPr>
              <w:rPr>
                <w:rFonts w:ascii="Times New Roman" w:eastAsia="Times New Roman" w:hAnsi="Times New Roman" w:cs="Times New Roman"/>
                <w:sz w:val="24"/>
                <w:szCs w:val="24"/>
                <w:lang w:eastAsia="en-IN" w:bidi="hi-IN"/>
              </w:rPr>
            </w:pPr>
          </w:p>
        </w:tc>
      </w:tr>
      <w:tr w:rsidR="0095148D" w:rsidRPr="006B4CA5" w14:paraId="3E9E6558" w14:textId="77777777" w:rsidTr="00781B31">
        <w:trPr>
          <w:trHeight w:val="945"/>
        </w:trPr>
        <w:tc>
          <w:tcPr>
            <w:tcW w:w="985" w:type="dxa"/>
            <w:noWrap/>
            <w:hideMark/>
          </w:tcPr>
          <w:p w14:paraId="67674F6F" w14:textId="77777777" w:rsidR="0095148D" w:rsidRPr="001239D8" w:rsidRDefault="0095148D" w:rsidP="001239D8">
            <w:pPr>
              <w:jc w:val="right"/>
              <w:rPr>
                <w:rFonts w:ascii="Times New Roman" w:eastAsia="Times New Roman" w:hAnsi="Times New Roman" w:cs="Times New Roman"/>
                <w:sz w:val="24"/>
                <w:szCs w:val="24"/>
                <w:lang w:eastAsia="en-IN" w:bidi="hi-IN"/>
              </w:rPr>
            </w:pPr>
            <w:r w:rsidRPr="001239D8">
              <w:rPr>
                <w:rFonts w:ascii="Times New Roman" w:eastAsia="Times New Roman" w:hAnsi="Times New Roman" w:cs="Times New Roman"/>
                <w:sz w:val="24"/>
                <w:szCs w:val="24"/>
                <w:lang w:eastAsia="en-IN" w:bidi="hi-IN"/>
              </w:rPr>
              <w:lastRenderedPageBreak/>
              <w:t>5</w:t>
            </w:r>
          </w:p>
        </w:tc>
        <w:tc>
          <w:tcPr>
            <w:tcW w:w="1710" w:type="dxa"/>
            <w:noWrap/>
            <w:vAlign w:val="center"/>
            <w:hideMark/>
          </w:tcPr>
          <w:p w14:paraId="015F47E5" w14:textId="77777777" w:rsidR="0095148D" w:rsidRPr="001239D8" w:rsidRDefault="006377C7" w:rsidP="001239D8">
            <w:pPr>
              <w:rPr>
                <w:rFonts w:ascii="Times New Roman" w:hAnsi="Times New Roman" w:cs="Times New Roman"/>
                <w:sz w:val="24"/>
                <w:szCs w:val="24"/>
              </w:rPr>
            </w:pPr>
            <w:hyperlink r:id="rId41" w:tgtFrame="_blank" w:tooltip="Edit IS" w:history="1">
              <w:r w:rsidR="0095148D" w:rsidRPr="001239D8">
                <w:rPr>
                  <w:rStyle w:val="Hyperlink"/>
                  <w:rFonts w:ascii="Times New Roman" w:hAnsi="Times New Roman" w:cs="Times New Roman"/>
                  <w:color w:val="auto"/>
                  <w:sz w:val="24"/>
                  <w:szCs w:val="24"/>
                  <w:u w:val="none"/>
                </w:rPr>
                <w:t xml:space="preserve">IS 4887 : 1980 </w:t>
              </w:r>
            </w:hyperlink>
          </w:p>
        </w:tc>
        <w:tc>
          <w:tcPr>
            <w:tcW w:w="3420" w:type="dxa"/>
            <w:vAlign w:val="center"/>
            <w:hideMark/>
          </w:tcPr>
          <w:p w14:paraId="3F55C541"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Specification for petroleum jelly for cosmetic industry (First Revision)</w:t>
            </w:r>
          </w:p>
        </w:tc>
        <w:tc>
          <w:tcPr>
            <w:tcW w:w="2443" w:type="dxa"/>
            <w:hideMark/>
          </w:tcPr>
          <w:p w14:paraId="7D90FF48" w14:textId="49FECD3B" w:rsidR="006377C7"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to</w:t>
            </w:r>
            <w:r w:rsidR="006377C7">
              <w:rPr>
                <w:rFonts w:ascii="Times New Roman" w:eastAsia="Times New Roman" w:hAnsi="Times New Roman" w:cs="Times New Roman"/>
                <w:sz w:val="24"/>
                <w:szCs w:val="24"/>
                <w:lang w:eastAsia="en-IN" w:bidi="hi-IN"/>
              </w:rPr>
              <w:t xml:space="preserve"> IBHA</w:t>
            </w:r>
          </w:p>
        </w:tc>
      </w:tr>
      <w:tr w:rsidR="0095148D" w:rsidRPr="006B4CA5" w14:paraId="04F48A52" w14:textId="77777777" w:rsidTr="00781B31">
        <w:trPr>
          <w:trHeight w:val="945"/>
        </w:trPr>
        <w:tc>
          <w:tcPr>
            <w:tcW w:w="985" w:type="dxa"/>
            <w:noWrap/>
            <w:hideMark/>
          </w:tcPr>
          <w:p w14:paraId="001872C2" w14:textId="676D6B7D"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w:t>
            </w:r>
          </w:p>
        </w:tc>
        <w:tc>
          <w:tcPr>
            <w:tcW w:w="1710" w:type="dxa"/>
            <w:noWrap/>
            <w:vAlign w:val="center"/>
            <w:hideMark/>
          </w:tcPr>
          <w:p w14:paraId="44F72B3B" w14:textId="77777777" w:rsidR="0095148D" w:rsidRPr="001239D8" w:rsidRDefault="006377C7" w:rsidP="001239D8">
            <w:pPr>
              <w:rPr>
                <w:rFonts w:ascii="Times New Roman" w:hAnsi="Times New Roman" w:cs="Times New Roman"/>
                <w:sz w:val="24"/>
                <w:szCs w:val="24"/>
              </w:rPr>
            </w:pPr>
            <w:hyperlink r:id="rId42" w:tgtFrame="_blank" w:tooltip="Edit IS" w:history="1">
              <w:r w:rsidR="0095148D" w:rsidRPr="001239D8">
                <w:rPr>
                  <w:rStyle w:val="Hyperlink"/>
                  <w:rFonts w:ascii="Times New Roman" w:hAnsi="Times New Roman" w:cs="Times New Roman"/>
                  <w:color w:val="auto"/>
                  <w:sz w:val="24"/>
                  <w:szCs w:val="24"/>
                  <w:u w:val="none"/>
                </w:rPr>
                <w:t xml:space="preserve">IS 7679 : 1978 </w:t>
              </w:r>
            </w:hyperlink>
          </w:p>
        </w:tc>
        <w:tc>
          <w:tcPr>
            <w:tcW w:w="3420" w:type="dxa"/>
            <w:vAlign w:val="center"/>
            <w:hideMark/>
          </w:tcPr>
          <w:p w14:paraId="59425D76" w14:textId="77777777" w:rsidR="0095148D" w:rsidRPr="001239D8" w:rsidRDefault="0095148D" w:rsidP="001239D8">
            <w:pPr>
              <w:rPr>
                <w:rFonts w:ascii="Times New Roman" w:hAnsi="Times New Roman" w:cs="Times New Roman"/>
                <w:sz w:val="24"/>
                <w:szCs w:val="24"/>
              </w:rPr>
            </w:pPr>
            <w:proofErr w:type="spellStart"/>
            <w:r w:rsidRPr="001239D8">
              <w:rPr>
                <w:rFonts w:ascii="Times New Roman" w:hAnsi="Times New Roman" w:cs="Times New Roman"/>
                <w:sz w:val="24"/>
                <w:szCs w:val="24"/>
              </w:rPr>
              <w:t>Specificaitons</w:t>
            </w:r>
            <w:proofErr w:type="spellEnd"/>
            <w:r w:rsidRPr="001239D8">
              <w:rPr>
                <w:rFonts w:ascii="Times New Roman" w:hAnsi="Times New Roman" w:cs="Times New Roman"/>
                <w:sz w:val="24"/>
                <w:szCs w:val="24"/>
              </w:rPr>
              <w:t xml:space="preserve"> for hair creams (First Revision)</w:t>
            </w:r>
          </w:p>
        </w:tc>
        <w:tc>
          <w:tcPr>
            <w:tcW w:w="2443" w:type="dxa"/>
            <w:hideMark/>
          </w:tcPr>
          <w:p w14:paraId="505917D8" w14:textId="406A173E" w:rsidR="006377C7"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6377C7">
              <w:rPr>
                <w:rFonts w:ascii="Times New Roman" w:eastAsia="Times New Roman" w:hAnsi="Times New Roman" w:cs="Times New Roman"/>
                <w:sz w:val="24"/>
                <w:szCs w:val="24"/>
                <w:lang w:eastAsia="en-IN" w:bidi="hi-IN"/>
              </w:rPr>
              <w:t xml:space="preserve"> to </w:t>
            </w:r>
            <w:r w:rsidR="00C7311D">
              <w:rPr>
                <w:rFonts w:ascii="Times New Roman" w:eastAsia="Times New Roman" w:hAnsi="Times New Roman" w:cs="Times New Roman"/>
                <w:color w:val="000000"/>
                <w:sz w:val="24"/>
                <w:szCs w:val="24"/>
                <w:lang w:eastAsia="en-IN" w:bidi="hi-IN"/>
              </w:rPr>
              <w:t xml:space="preserve">Smt. </w:t>
            </w:r>
            <w:proofErr w:type="spellStart"/>
            <w:r w:rsidR="00C7311D">
              <w:rPr>
                <w:rFonts w:ascii="Times New Roman" w:eastAsia="Times New Roman" w:hAnsi="Times New Roman" w:cs="Times New Roman"/>
                <w:color w:val="000000"/>
                <w:sz w:val="24"/>
                <w:szCs w:val="24"/>
                <w:lang w:eastAsia="en-IN" w:bidi="hi-IN"/>
              </w:rPr>
              <w:t>Premlata</w:t>
            </w:r>
            <w:proofErr w:type="spellEnd"/>
            <w:r w:rsidR="00C7311D">
              <w:rPr>
                <w:rFonts w:ascii="Times New Roman" w:eastAsia="Times New Roman" w:hAnsi="Times New Roman" w:cs="Times New Roman"/>
                <w:color w:val="000000"/>
                <w:sz w:val="24"/>
                <w:szCs w:val="24"/>
                <w:lang w:eastAsia="en-IN" w:bidi="hi-IN"/>
              </w:rPr>
              <w:t xml:space="preserve"> </w:t>
            </w:r>
            <w:proofErr w:type="spellStart"/>
            <w:r w:rsidR="00C7311D">
              <w:rPr>
                <w:rFonts w:ascii="Times New Roman" w:eastAsia="Times New Roman" w:hAnsi="Times New Roman" w:cs="Times New Roman"/>
                <w:color w:val="000000"/>
                <w:sz w:val="24"/>
                <w:szCs w:val="24"/>
                <w:lang w:eastAsia="en-IN" w:bidi="hi-IN"/>
              </w:rPr>
              <w:t>sinha,BIS</w:t>
            </w:r>
            <w:proofErr w:type="spellEnd"/>
            <w:r w:rsidR="00C7311D">
              <w:rPr>
                <w:rFonts w:ascii="Times New Roman" w:eastAsia="Times New Roman" w:hAnsi="Times New Roman" w:cs="Times New Roman"/>
                <w:color w:val="000000"/>
                <w:sz w:val="24"/>
                <w:szCs w:val="24"/>
                <w:lang w:eastAsia="en-IN" w:bidi="hi-IN"/>
              </w:rPr>
              <w:t>/</w:t>
            </w:r>
            <w:r w:rsidR="00C7311D" w:rsidRPr="00C605EA">
              <w:rPr>
                <w:rFonts w:ascii="Times New Roman" w:eastAsia="Times New Roman" w:hAnsi="Times New Roman" w:cs="Times New Roman"/>
                <w:color w:val="000000"/>
                <w:sz w:val="24"/>
                <w:szCs w:val="24"/>
                <w:lang w:eastAsia="en-IN" w:bidi="hi-IN"/>
              </w:rPr>
              <w:t xml:space="preserve">                                Godrej / HRI</w:t>
            </w:r>
          </w:p>
        </w:tc>
      </w:tr>
      <w:tr w:rsidR="0095148D" w:rsidRPr="006B4CA5" w14:paraId="5AA254DB" w14:textId="77777777" w:rsidTr="00781B31">
        <w:trPr>
          <w:trHeight w:val="945"/>
        </w:trPr>
        <w:tc>
          <w:tcPr>
            <w:tcW w:w="985" w:type="dxa"/>
            <w:noWrap/>
            <w:hideMark/>
          </w:tcPr>
          <w:p w14:paraId="346B1EE4" w14:textId="6BC19477"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7</w:t>
            </w:r>
          </w:p>
        </w:tc>
        <w:tc>
          <w:tcPr>
            <w:tcW w:w="1710" w:type="dxa"/>
            <w:noWrap/>
            <w:vAlign w:val="center"/>
            <w:hideMark/>
          </w:tcPr>
          <w:p w14:paraId="0C8CE606" w14:textId="77777777" w:rsidR="0095148D" w:rsidRPr="001239D8" w:rsidRDefault="006377C7" w:rsidP="001239D8">
            <w:pPr>
              <w:rPr>
                <w:rFonts w:ascii="Times New Roman" w:hAnsi="Times New Roman" w:cs="Times New Roman"/>
                <w:sz w:val="24"/>
                <w:szCs w:val="24"/>
              </w:rPr>
            </w:pPr>
            <w:hyperlink r:id="rId43" w:tgtFrame="_blank" w:tooltip="Edit IS" w:history="1">
              <w:r w:rsidR="0095148D" w:rsidRPr="001239D8">
                <w:rPr>
                  <w:rStyle w:val="Hyperlink"/>
                  <w:rFonts w:ascii="Times New Roman" w:hAnsi="Times New Roman" w:cs="Times New Roman"/>
                  <w:color w:val="auto"/>
                  <w:sz w:val="24"/>
                  <w:szCs w:val="24"/>
                  <w:u w:val="none"/>
                </w:rPr>
                <w:t xml:space="preserve">IS 9601 : 1980 </w:t>
              </w:r>
            </w:hyperlink>
          </w:p>
        </w:tc>
        <w:tc>
          <w:tcPr>
            <w:tcW w:w="3420" w:type="dxa"/>
            <w:vAlign w:val="center"/>
            <w:hideMark/>
          </w:tcPr>
          <w:p w14:paraId="14613BD0"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Specification for sodium silicate for cosmetic industry</w:t>
            </w:r>
          </w:p>
        </w:tc>
        <w:tc>
          <w:tcPr>
            <w:tcW w:w="2443" w:type="dxa"/>
            <w:hideMark/>
          </w:tcPr>
          <w:p w14:paraId="29B68894" w14:textId="4CE9EBC1"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sz w:val="24"/>
                <w:szCs w:val="24"/>
                <w:lang w:eastAsia="en-IN" w:bidi="hi-IN"/>
              </w:rPr>
              <w:t xml:space="preserve"> to HUL</w:t>
            </w:r>
          </w:p>
        </w:tc>
      </w:tr>
      <w:tr w:rsidR="0095148D" w:rsidRPr="006B4CA5" w14:paraId="60A454C6" w14:textId="77777777" w:rsidTr="00781B31">
        <w:trPr>
          <w:trHeight w:val="945"/>
        </w:trPr>
        <w:tc>
          <w:tcPr>
            <w:tcW w:w="985" w:type="dxa"/>
            <w:noWrap/>
            <w:hideMark/>
          </w:tcPr>
          <w:p w14:paraId="209E2D27" w14:textId="7C69954F"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8</w:t>
            </w:r>
          </w:p>
        </w:tc>
        <w:tc>
          <w:tcPr>
            <w:tcW w:w="1710" w:type="dxa"/>
            <w:noWrap/>
            <w:vAlign w:val="center"/>
            <w:hideMark/>
          </w:tcPr>
          <w:p w14:paraId="6F36F19B" w14:textId="77777777" w:rsidR="0095148D" w:rsidRPr="001239D8" w:rsidRDefault="006377C7" w:rsidP="001239D8">
            <w:pPr>
              <w:rPr>
                <w:rFonts w:ascii="Times New Roman" w:hAnsi="Times New Roman" w:cs="Times New Roman"/>
                <w:sz w:val="24"/>
                <w:szCs w:val="24"/>
              </w:rPr>
            </w:pPr>
            <w:hyperlink r:id="rId44" w:tgtFrame="_blank" w:tooltip="Edit IS" w:history="1">
              <w:r w:rsidR="0095148D" w:rsidRPr="001239D8">
                <w:rPr>
                  <w:rStyle w:val="Hyperlink"/>
                  <w:rFonts w:ascii="Times New Roman" w:hAnsi="Times New Roman" w:cs="Times New Roman"/>
                  <w:color w:val="auto"/>
                  <w:sz w:val="24"/>
                  <w:szCs w:val="24"/>
                  <w:u w:val="none"/>
                </w:rPr>
                <w:t xml:space="preserve">IS 9681 : 1980 </w:t>
              </w:r>
            </w:hyperlink>
          </w:p>
        </w:tc>
        <w:tc>
          <w:tcPr>
            <w:tcW w:w="3420" w:type="dxa"/>
            <w:vAlign w:val="center"/>
            <w:hideMark/>
          </w:tcPr>
          <w:p w14:paraId="29DFA93E"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Specification for stearic acid for cosmetic industry</w:t>
            </w:r>
          </w:p>
        </w:tc>
        <w:tc>
          <w:tcPr>
            <w:tcW w:w="2443" w:type="dxa"/>
            <w:hideMark/>
          </w:tcPr>
          <w:p w14:paraId="4A3B5122" w14:textId="1A793726"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sz w:val="24"/>
                <w:szCs w:val="24"/>
                <w:lang w:eastAsia="en-IN" w:bidi="hi-IN"/>
              </w:rPr>
              <w:t xml:space="preserve"> to </w:t>
            </w:r>
            <w:proofErr w:type="spellStart"/>
            <w:r w:rsidR="00C7311D">
              <w:rPr>
                <w:rFonts w:ascii="Times New Roman" w:eastAsia="Times New Roman" w:hAnsi="Times New Roman" w:cs="Times New Roman"/>
                <w:sz w:val="24"/>
                <w:szCs w:val="24"/>
                <w:lang w:eastAsia="en-IN" w:bidi="hi-IN"/>
              </w:rPr>
              <w:t>Loreal</w:t>
            </w:r>
            <w:proofErr w:type="spellEnd"/>
          </w:p>
        </w:tc>
      </w:tr>
      <w:tr w:rsidR="0095148D" w:rsidRPr="006B4CA5" w14:paraId="5568CE8F" w14:textId="77777777" w:rsidTr="00781B31">
        <w:trPr>
          <w:trHeight w:val="945"/>
        </w:trPr>
        <w:tc>
          <w:tcPr>
            <w:tcW w:w="985" w:type="dxa"/>
            <w:noWrap/>
            <w:hideMark/>
          </w:tcPr>
          <w:p w14:paraId="1B551E74" w14:textId="7991F01B"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9</w:t>
            </w:r>
          </w:p>
        </w:tc>
        <w:tc>
          <w:tcPr>
            <w:tcW w:w="1710" w:type="dxa"/>
            <w:noWrap/>
            <w:vAlign w:val="center"/>
            <w:hideMark/>
          </w:tcPr>
          <w:p w14:paraId="2B7DF88C" w14:textId="77777777" w:rsidR="0095148D" w:rsidRPr="001239D8" w:rsidRDefault="006377C7" w:rsidP="001239D8">
            <w:pPr>
              <w:rPr>
                <w:rFonts w:ascii="Times New Roman" w:hAnsi="Times New Roman" w:cs="Times New Roman"/>
                <w:sz w:val="24"/>
                <w:szCs w:val="24"/>
              </w:rPr>
            </w:pPr>
            <w:hyperlink r:id="rId45" w:tgtFrame="_blank" w:tooltip="Edit IS" w:history="1">
              <w:r w:rsidR="0095148D" w:rsidRPr="001239D8">
                <w:rPr>
                  <w:rStyle w:val="Hyperlink"/>
                  <w:rFonts w:ascii="Times New Roman" w:hAnsi="Times New Roman" w:cs="Times New Roman"/>
                  <w:color w:val="auto"/>
                  <w:sz w:val="24"/>
                  <w:szCs w:val="24"/>
                  <w:u w:val="none"/>
                </w:rPr>
                <w:t xml:space="preserve">IS 9832 : 2002 </w:t>
              </w:r>
            </w:hyperlink>
          </w:p>
        </w:tc>
        <w:tc>
          <w:tcPr>
            <w:tcW w:w="3420" w:type="dxa"/>
            <w:vAlign w:val="center"/>
            <w:hideMark/>
          </w:tcPr>
          <w:p w14:paraId="1AB4D360"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Cosmetic pencils - Specification (First Revision)</w:t>
            </w:r>
          </w:p>
        </w:tc>
        <w:tc>
          <w:tcPr>
            <w:tcW w:w="2443" w:type="dxa"/>
            <w:hideMark/>
          </w:tcPr>
          <w:p w14:paraId="6037BD5F" w14:textId="7C1E153B"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color w:val="000000"/>
                <w:sz w:val="24"/>
                <w:szCs w:val="24"/>
                <w:lang w:eastAsia="en-IN" w:bidi="hi-IN"/>
              </w:rPr>
              <w:t xml:space="preserve"> to </w:t>
            </w:r>
            <w:proofErr w:type="spellStart"/>
            <w:r w:rsidR="00C7311D" w:rsidRPr="00C605EA">
              <w:rPr>
                <w:rFonts w:ascii="Times New Roman" w:eastAsia="Times New Roman" w:hAnsi="Times New Roman" w:cs="Times New Roman"/>
                <w:color w:val="000000"/>
                <w:sz w:val="24"/>
                <w:szCs w:val="24"/>
                <w:lang w:eastAsia="en-IN" w:bidi="hi-IN"/>
              </w:rPr>
              <w:t>Sh.Vinay</w:t>
            </w:r>
            <w:proofErr w:type="spellEnd"/>
            <w:r w:rsidR="00C7311D">
              <w:rPr>
                <w:rFonts w:ascii="Times New Roman" w:eastAsia="Times New Roman" w:hAnsi="Times New Roman" w:cs="Times New Roman"/>
                <w:color w:val="000000"/>
                <w:sz w:val="24"/>
                <w:szCs w:val="24"/>
                <w:lang w:eastAsia="en-IN" w:bidi="hi-IN"/>
              </w:rPr>
              <w:t xml:space="preserve"> Kr. Singh</w:t>
            </w:r>
            <w:r w:rsidR="00C7311D" w:rsidRPr="00C605EA">
              <w:rPr>
                <w:rFonts w:ascii="Times New Roman" w:eastAsia="Times New Roman" w:hAnsi="Times New Roman" w:cs="Times New Roman"/>
                <w:color w:val="000000"/>
                <w:sz w:val="24"/>
                <w:szCs w:val="24"/>
                <w:lang w:eastAsia="en-IN" w:bidi="hi-IN"/>
              </w:rPr>
              <w:t xml:space="preserve"> / </w:t>
            </w:r>
            <w:proofErr w:type="spellStart"/>
            <w:r w:rsidR="00C7311D" w:rsidRPr="00C605EA">
              <w:rPr>
                <w:rFonts w:ascii="Times New Roman" w:eastAsia="Times New Roman" w:hAnsi="Times New Roman" w:cs="Times New Roman"/>
                <w:color w:val="000000"/>
                <w:sz w:val="24"/>
                <w:szCs w:val="24"/>
                <w:lang w:eastAsia="en-IN" w:bidi="hi-IN"/>
              </w:rPr>
              <w:t>Loreal</w:t>
            </w:r>
            <w:proofErr w:type="spellEnd"/>
          </w:p>
        </w:tc>
      </w:tr>
      <w:tr w:rsidR="0095148D" w:rsidRPr="006B4CA5" w14:paraId="445344FC" w14:textId="77777777" w:rsidTr="00781B31">
        <w:trPr>
          <w:trHeight w:val="945"/>
        </w:trPr>
        <w:tc>
          <w:tcPr>
            <w:tcW w:w="985" w:type="dxa"/>
            <w:noWrap/>
            <w:hideMark/>
          </w:tcPr>
          <w:p w14:paraId="30C9371E" w14:textId="6EB5381D"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10</w:t>
            </w:r>
          </w:p>
        </w:tc>
        <w:tc>
          <w:tcPr>
            <w:tcW w:w="1710" w:type="dxa"/>
            <w:noWrap/>
            <w:vAlign w:val="center"/>
            <w:hideMark/>
          </w:tcPr>
          <w:p w14:paraId="32543458" w14:textId="77777777" w:rsidR="0095148D" w:rsidRPr="001239D8" w:rsidRDefault="006377C7" w:rsidP="001239D8">
            <w:pPr>
              <w:rPr>
                <w:rFonts w:ascii="Times New Roman" w:hAnsi="Times New Roman" w:cs="Times New Roman"/>
                <w:sz w:val="24"/>
                <w:szCs w:val="24"/>
              </w:rPr>
            </w:pPr>
            <w:hyperlink r:id="rId46" w:tgtFrame="_blank" w:tooltip="Edit IS" w:history="1">
              <w:r w:rsidR="0095148D" w:rsidRPr="001239D8">
                <w:rPr>
                  <w:rStyle w:val="Hyperlink"/>
                  <w:rFonts w:ascii="Times New Roman" w:hAnsi="Times New Roman" w:cs="Times New Roman"/>
                  <w:color w:val="auto"/>
                  <w:sz w:val="24"/>
                  <w:szCs w:val="24"/>
                  <w:u w:val="none"/>
                </w:rPr>
                <w:t xml:space="preserve">IS 10283 : 1982 </w:t>
              </w:r>
            </w:hyperlink>
          </w:p>
        </w:tc>
        <w:tc>
          <w:tcPr>
            <w:tcW w:w="3420" w:type="dxa"/>
            <w:vAlign w:val="center"/>
            <w:hideMark/>
          </w:tcPr>
          <w:p w14:paraId="6368E185"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Specification for ethyl acetate for cosmetic industry</w:t>
            </w:r>
          </w:p>
        </w:tc>
        <w:tc>
          <w:tcPr>
            <w:tcW w:w="2443" w:type="dxa"/>
            <w:hideMark/>
          </w:tcPr>
          <w:p w14:paraId="4B02C52E" w14:textId="68BFC94C"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sz w:val="24"/>
                <w:szCs w:val="24"/>
                <w:lang w:eastAsia="en-IN" w:bidi="hi-IN"/>
              </w:rPr>
              <w:t xml:space="preserve"> to ITC</w:t>
            </w:r>
          </w:p>
        </w:tc>
      </w:tr>
      <w:tr w:rsidR="0095148D" w:rsidRPr="006B4CA5" w14:paraId="6E6B873C" w14:textId="77777777" w:rsidTr="00781B31">
        <w:trPr>
          <w:trHeight w:val="945"/>
        </w:trPr>
        <w:tc>
          <w:tcPr>
            <w:tcW w:w="985" w:type="dxa"/>
            <w:noWrap/>
            <w:hideMark/>
          </w:tcPr>
          <w:p w14:paraId="498A5821" w14:textId="39369790"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11</w:t>
            </w:r>
          </w:p>
        </w:tc>
        <w:tc>
          <w:tcPr>
            <w:tcW w:w="1710" w:type="dxa"/>
            <w:noWrap/>
            <w:vAlign w:val="center"/>
            <w:hideMark/>
          </w:tcPr>
          <w:p w14:paraId="5B63C8FF" w14:textId="77777777" w:rsidR="0095148D" w:rsidRPr="001239D8" w:rsidRDefault="006377C7" w:rsidP="001239D8">
            <w:pPr>
              <w:rPr>
                <w:rFonts w:ascii="Times New Roman" w:hAnsi="Times New Roman" w:cs="Times New Roman"/>
                <w:sz w:val="24"/>
                <w:szCs w:val="24"/>
              </w:rPr>
            </w:pPr>
            <w:hyperlink r:id="rId47" w:tgtFrame="_blank" w:tooltip="Edit IS" w:history="1">
              <w:r w:rsidR="0095148D" w:rsidRPr="001239D8">
                <w:rPr>
                  <w:rStyle w:val="Hyperlink"/>
                  <w:rFonts w:ascii="Times New Roman" w:hAnsi="Times New Roman" w:cs="Times New Roman"/>
                  <w:color w:val="auto"/>
                  <w:sz w:val="24"/>
                  <w:szCs w:val="24"/>
                  <w:u w:val="none"/>
                </w:rPr>
                <w:t xml:space="preserve">IS 11377 : 2001 </w:t>
              </w:r>
            </w:hyperlink>
          </w:p>
        </w:tc>
        <w:tc>
          <w:tcPr>
            <w:tcW w:w="3420" w:type="dxa"/>
            <w:vAlign w:val="center"/>
            <w:hideMark/>
          </w:tcPr>
          <w:p w14:paraId="1E22C4C4"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Guidelines for hygienic manufacture of cosmetics (First Revision)</w:t>
            </w:r>
          </w:p>
        </w:tc>
        <w:tc>
          <w:tcPr>
            <w:tcW w:w="2443" w:type="dxa"/>
            <w:hideMark/>
          </w:tcPr>
          <w:p w14:paraId="4B6B4CBB" w14:textId="5A5E429E"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sz w:val="24"/>
                <w:szCs w:val="24"/>
                <w:lang w:eastAsia="en-IN" w:bidi="hi-IN"/>
              </w:rPr>
              <w:t xml:space="preserve"> to IBHA</w:t>
            </w:r>
          </w:p>
        </w:tc>
      </w:tr>
      <w:tr w:rsidR="0095148D" w:rsidRPr="006B4CA5" w14:paraId="39CD5410" w14:textId="77777777" w:rsidTr="00781B31">
        <w:trPr>
          <w:trHeight w:val="945"/>
        </w:trPr>
        <w:tc>
          <w:tcPr>
            <w:tcW w:w="985" w:type="dxa"/>
            <w:noWrap/>
            <w:hideMark/>
          </w:tcPr>
          <w:p w14:paraId="2E2FF8D1" w14:textId="7E613FDB"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12</w:t>
            </w:r>
          </w:p>
        </w:tc>
        <w:tc>
          <w:tcPr>
            <w:tcW w:w="1710" w:type="dxa"/>
            <w:noWrap/>
            <w:vAlign w:val="center"/>
            <w:hideMark/>
          </w:tcPr>
          <w:p w14:paraId="016932AF" w14:textId="77777777" w:rsidR="0095148D" w:rsidRPr="001239D8" w:rsidRDefault="006377C7" w:rsidP="001239D8">
            <w:pPr>
              <w:rPr>
                <w:rFonts w:ascii="Times New Roman" w:hAnsi="Times New Roman" w:cs="Times New Roman"/>
                <w:sz w:val="24"/>
                <w:szCs w:val="24"/>
              </w:rPr>
            </w:pPr>
            <w:hyperlink r:id="rId48" w:tgtFrame="_blank" w:tooltip="Edit IS" w:history="1">
              <w:r w:rsidR="0095148D" w:rsidRPr="001239D8">
                <w:rPr>
                  <w:rStyle w:val="Hyperlink"/>
                  <w:rFonts w:ascii="Times New Roman" w:hAnsi="Times New Roman" w:cs="Times New Roman"/>
                  <w:color w:val="auto"/>
                  <w:sz w:val="24"/>
                  <w:szCs w:val="24"/>
                  <w:u w:val="none"/>
                </w:rPr>
                <w:t xml:space="preserve">IS 11470 : 1985 </w:t>
              </w:r>
            </w:hyperlink>
          </w:p>
        </w:tc>
        <w:tc>
          <w:tcPr>
            <w:tcW w:w="3420" w:type="dxa"/>
            <w:vAlign w:val="center"/>
            <w:hideMark/>
          </w:tcPr>
          <w:p w14:paraId="3BCA255D"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Specification for coconut oil for cosmetic industry</w:t>
            </w:r>
          </w:p>
        </w:tc>
        <w:tc>
          <w:tcPr>
            <w:tcW w:w="2443" w:type="dxa"/>
            <w:hideMark/>
          </w:tcPr>
          <w:p w14:paraId="768079CB" w14:textId="2D8822AB"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sz w:val="24"/>
                <w:szCs w:val="24"/>
                <w:lang w:eastAsia="en-IN" w:bidi="hi-IN"/>
              </w:rPr>
              <w:t xml:space="preserve"> to </w:t>
            </w:r>
            <w:proofErr w:type="spellStart"/>
            <w:r w:rsidR="00C7311D">
              <w:rPr>
                <w:rFonts w:ascii="Times New Roman" w:eastAsia="Times New Roman" w:hAnsi="Times New Roman" w:cs="Times New Roman"/>
                <w:sz w:val="24"/>
                <w:szCs w:val="24"/>
                <w:lang w:eastAsia="en-IN" w:bidi="hi-IN"/>
              </w:rPr>
              <w:t>Emami</w:t>
            </w:r>
            <w:proofErr w:type="spellEnd"/>
          </w:p>
        </w:tc>
      </w:tr>
      <w:tr w:rsidR="0095148D" w:rsidRPr="006B4CA5" w14:paraId="69C0AFB8" w14:textId="77777777" w:rsidTr="00781B31">
        <w:trPr>
          <w:trHeight w:val="945"/>
        </w:trPr>
        <w:tc>
          <w:tcPr>
            <w:tcW w:w="985" w:type="dxa"/>
            <w:noWrap/>
            <w:hideMark/>
          </w:tcPr>
          <w:p w14:paraId="151EB245" w14:textId="73DBBEE0"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13</w:t>
            </w:r>
          </w:p>
        </w:tc>
        <w:tc>
          <w:tcPr>
            <w:tcW w:w="1710" w:type="dxa"/>
            <w:noWrap/>
            <w:vAlign w:val="center"/>
            <w:hideMark/>
          </w:tcPr>
          <w:p w14:paraId="55A9CD58" w14:textId="77777777" w:rsidR="0095148D" w:rsidRPr="001239D8" w:rsidRDefault="006377C7" w:rsidP="001239D8">
            <w:pPr>
              <w:rPr>
                <w:rFonts w:ascii="Times New Roman" w:hAnsi="Times New Roman" w:cs="Times New Roman"/>
                <w:sz w:val="24"/>
                <w:szCs w:val="24"/>
              </w:rPr>
            </w:pPr>
            <w:hyperlink r:id="rId49" w:tgtFrame="_blank" w:tooltip="Edit IS" w:history="1">
              <w:r w:rsidR="0095148D" w:rsidRPr="001239D8">
                <w:rPr>
                  <w:rStyle w:val="Hyperlink"/>
                  <w:rFonts w:ascii="Times New Roman" w:hAnsi="Times New Roman" w:cs="Times New Roman"/>
                  <w:color w:val="auto"/>
                  <w:sz w:val="24"/>
                  <w:szCs w:val="24"/>
                  <w:u w:val="none"/>
                </w:rPr>
                <w:t xml:space="preserve">IS 11487 : 1985 </w:t>
              </w:r>
            </w:hyperlink>
          </w:p>
        </w:tc>
        <w:tc>
          <w:tcPr>
            <w:tcW w:w="3420" w:type="dxa"/>
            <w:vAlign w:val="center"/>
            <w:hideMark/>
          </w:tcPr>
          <w:p w14:paraId="6E377F5C"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 xml:space="preserve">Specification for sodium lauryl ether </w:t>
            </w:r>
            <w:proofErr w:type="spellStart"/>
            <w:r w:rsidRPr="001239D8">
              <w:rPr>
                <w:rFonts w:ascii="Times New Roman" w:hAnsi="Times New Roman" w:cs="Times New Roman"/>
                <w:sz w:val="24"/>
                <w:szCs w:val="24"/>
              </w:rPr>
              <w:t>sulphate</w:t>
            </w:r>
            <w:proofErr w:type="spellEnd"/>
            <w:r w:rsidRPr="001239D8">
              <w:rPr>
                <w:rFonts w:ascii="Times New Roman" w:hAnsi="Times New Roman" w:cs="Times New Roman"/>
                <w:sz w:val="24"/>
                <w:szCs w:val="24"/>
              </w:rPr>
              <w:t xml:space="preserve"> for cosmetic industry</w:t>
            </w:r>
          </w:p>
        </w:tc>
        <w:tc>
          <w:tcPr>
            <w:tcW w:w="2443" w:type="dxa"/>
            <w:hideMark/>
          </w:tcPr>
          <w:p w14:paraId="485B1851" w14:textId="4A9A7302"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sidR="00C7311D">
              <w:rPr>
                <w:rFonts w:ascii="Times New Roman" w:eastAsia="Times New Roman" w:hAnsi="Times New Roman" w:cs="Times New Roman"/>
                <w:sz w:val="24"/>
                <w:szCs w:val="24"/>
                <w:lang w:eastAsia="en-IN" w:bidi="hi-IN"/>
              </w:rPr>
              <w:t xml:space="preserve"> to </w:t>
            </w:r>
            <w:proofErr w:type="spellStart"/>
            <w:r w:rsidR="00C7311D">
              <w:rPr>
                <w:rFonts w:ascii="Times New Roman" w:eastAsia="Times New Roman" w:hAnsi="Times New Roman" w:cs="Times New Roman"/>
                <w:sz w:val="24"/>
                <w:szCs w:val="24"/>
                <w:lang w:eastAsia="en-IN" w:bidi="hi-IN"/>
              </w:rPr>
              <w:t>Loreal</w:t>
            </w:r>
            <w:proofErr w:type="spellEnd"/>
          </w:p>
        </w:tc>
      </w:tr>
      <w:tr w:rsidR="0095148D" w:rsidRPr="006B4CA5" w14:paraId="5B407074" w14:textId="77777777" w:rsidTr="00781B31">
        <w:trPr>
          <w:trHeight w:val="818"/>
        </w:trPr>
        <w:tc>
          <w:tcPr>
            <w:tcW w:w="985" w:type="dxa"/>
            <w:noWrap/>
            <w:hideMark/>
          </w:tcPr>
          <w:p w14:paraId="20220CF3" w14:textId="50367D34"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14</w:t>
            </w:r>
          </w:p>
        </w:tc>
        <w:tc>
          <w:tcPr>
            <w:tcW w:w="1710" w:type="dxa"/>
            <w:noWrap/>
            <w:vAlign w:val="center"/>
            <w:hideMark/>
          </w:tcPr>
          <w:p w14:paraId="5557775B" w14:textId="77777777" w:rsidR="0095148D" w:rsidRPr="001239D8" w:rsidRDefault="006377C7" w:rsidP="001239D8">
            <w:pPr>
              <w:rPr>
                <w:rFonts w:ascii="Times New Roman" w:hAnsi="Times New Roman" w:cs="Times New Roman"/>
                <w:sz w:val="24"/>
                <w:szCs w:val="24"/>
              </w:rPr>
            </w:pPr>
            <w:hyperlink r:id="rId50" w:tgtFrame="_blank" w:tooltip="Edit IS" w:history="1">
              <w:r w:rsidR="0095148D" w:rsidRPr="001239D8">
                <w:rPr>
                  <w:rStyle w:val="Hyperlink"/>
                  <w:rFonts w:ascii="Times New Roman" w:hAnsi="Times New Roman" w:cs="Times New Roman"/>
                  <w:color w:val="auto"/>
                  <w:sz w:val="24"/>
                  <w:szCs w:val="24"/>
                  <w:u w:val="none"/>
                </w:rPr>
                <w:t xml:space="preserve">IS 15152 : 2002 </w:t>
              </w:r>
            </w:hyperlink>
          </w:p>
        </w:tc>
        <w:tc>
          <w:tcPr>
            <w:tcW w:w="3420" w:type="dxa"/>
            <w:vAlign w:val="center"/>
            <w:hideMark/>
          </w:tcPr>
          <w:p w14:paraId="178AB6ED"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Cold wax hair remover - Specification</w:t>
            </w:r>
          </w:p>
        </w:tc>
        <w:tc>
          <w:tcPr>
            <w:tcW w:w="2443" w:type="dxa"/>
            <w:hideMark/>
          </w:tcPr>
          <w:p w14:paraId="548A5DE1" w14:textId="7ED2E1E0"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w:t>
            </w:r>
            <w:r w:rsidR="00C7311D">
              <w:rPr>
                <w:rFonts w:ascii="Times New Roman" w:eastAsia="Times New Roman" w:hAnsi="Times New Roman" w:cs="Times New Roman"/>
                <w:sz w:val="24"/>
                <w:szCs w:val="24"/>
                <w:lang w:eastAsia="en-IN" w:bidi="hi-IN"/>
              </w:rPr>
              <w:t xml:space="preserve">to </w:t>
            </w:r>
            <w:proofErr w:type="spellStart"/>
            <w:r w:rsidR="00C7311D">
              <w:rPr>
                <w:rFonts w:ascii="Times New Roman" w:eastAsia="Times New Roman" w:hAnsi="Times New Roman" w:cs="Times New Roman"/>
                <w:sz w:val="24"/>
                <w:szCs w:val="24"/>
                <w:lang w:eastAsia="en-IN" w:bidi="hi-IN"/>
              </w:rPr>
              <w:t>Sh</w:t>
            </w:r>
            <w:proofErr w:type="spellEnd"/>
            <w:r w:rsidR="00C7311D">
              <w:rPr>
                <w:rFonts w:ascii="Times New Roman" w:eastAsia="Times New Roman" w:hAnsi="Times New Roman" w:cs="Times New Roman"/>
                <w:sz w:val="24"/>
                <w:szCs w:val="24"/>
                <w:lang w:eastAsia="en-IN" w:bidi="hi-IN"/>
              </w:rPr>
              <w:t xml:space="preserve"> Vinay Kr. Singh</w:t>
            </w:r>
          </w:p>
        </w:tc>
      </w:tr>
      <w:tr w:rsidR="0095148D" w:rsidRPr="006B4CA5" w14:paraId="41434DCD" w14:textId="77777777" w:rsidTr="00781B31">
        <w:trPr>
          <w:trHeight w:val="945"/>
        </w:trPr>
        <w:tc>
          <w:tcPr>
            <w:tcW w:w="985" w:type="dxa"/>
            <w:noWrap/>
            <w:hideMark/>
          </w:tcPr>
          <w:p w14:paraId="52270BAC" w14:textId="556E0809"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15</w:t>
            </w:r>
          </w:p>
        </w:tc>
        <w:tc>
          <w:tcPr>
            <w:tcW w:w="1710" w:type="dxa"/>
            <w:noWrap/>
            <w:vAlign w:val="center"/>
            <w:hideMark/>
          </w:tcPr>
          <w:p w14:paraId="3EF7B727" w14:textId="77777777" w:rsidR="0095148D" w:rsidRPr="001239D8" w:rsidRDefault="006377C7" w:rsidP="001239D8">
            <w:pPr>
              <w:rPr>
                <w:rFonts w:ascii="Times New Roman" w:hAnsi="Times New Roman" w:cs="Times New Roman"/>
                <w:sz w:val="24"/>
                <w:szCs w:val="24"/>
              </w:rPr>
            </w:pPr>
            <w:hyperlink r:id="rId51" w:tgtFrame="_blank" w:tooltip="Edit IS" w:history="1">
              <w:r w:rsidR="0095148D" w:rsidRPr="001239D8">
                <w:rPr>
                  <w:rStyle w:val="Hyperlink"/>
                  <w:rFonts w:ascii="Times New Roman" w:hAnsi="Times New Roman" w:cs="Times New Roman"/>
                  <w:color w:val="auto"/>
                  <w:sz w:val="24"/>
                  <w:szCs w:val="24"/>
                  <w:u w:val="none"/>
                </w:rPr>
                <w:t xml:space="preserve">IS 15153 : 2002 </w:t>
              </w:r>
            </w:hyperlink>
          </w:p>
        </w:tc>
        <w:tc>
          <w:tcPr>
            <w:tcW w:w="3420" w:type="dxa"/>
            <w:vAlign w:val="center"/>
            <w:hideMark/>
          </w:tcPr>
          <w:p w14:paraId="403A1BB3"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Face pack - Specification</w:t>
            </w:r>
          </w:p>
        </w:tc>
        <w:tc>
          <w:tcPr>
            <w:tcW w:w="2443" w:type="dxa"/>
            <w:hideMark/>
          </w:tcPr>
          <w:p w14:paraId="53B0D0B3" w14:textId="7856EBA0"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w:t>
            </w:r>
            <w:r w:rsidR="00C7311D">
              <w:rPr>
                <w:rFonts w:ascii="Times New Roman" w:eastAsia="Times New Roman" w:hAnsi="Times New Roman" w:cs="Times New Roman"/>
                <w:sz w:val="24"/>
                <w:szCs w:val="24"/>
                <w:lang w:eastAsia="en-IN" w:bidi="hi-IN"/>
              </w:rPr>
              <w:t xml:space="preserve">to </w:t>
            </w:r>
            <w:proofErr w:type="spellStart"/>
            <w:r w:rsidR="00C7311D">
              <w:rPr>
                <w:rFonts w:ascii="Times New Roman" w:eastAsia="Times New Roman" w:hAnsi="Times New Roman" w:cs="Times New Roman"/>
                <w:sz w:val="24"/>
                <w:szCs w:val="24"/>
                <w:lang w:eastAsia="en-IN" w:bidi="hi-IN"/>
              </w:rPr>
              <w:t>Sh</w:t>
            </w:r>
            <w:proofErr w:type="spellEnd"/>
            <w:r w:rsidR="00C7311D">
              <w:rPr>
                <w:rFonts w:ascii="Times New Roman" w:eastAsia="Times New Roman" w:hAnsi="Times New Roman" w:cs="Times New Roman"/>
                <w:sz w:val="24"/>
                <w:szCs w:val="24"/>
                <w:lang w:eastAsia="en-IN" w:bidi="hi-IN"/>
              </w:rPr>
              <w:t xml:space="preserve"> Vinay Kr. Singh</w:t>
            </w:r>
          </w:p>
        </w:tc>
      </w:tr>
      <w:tr w:rsidR="0095148D" w:rsidRPr="006B4CA5" w14:paraId="5C7FFCD5" w14:textId="77777777" w:rsidTr="00781B31">
        <w:trPr>
          <w:trHeight w:val="945"/>
        </w:trPr>
        <w:tc>
          <w:tcPr>
            <w:tcW w:w="985" w:type="dxa"/>
            <w:noWrap/>
            <w:hideMark/>
          </w:tcPr>
          <w:p w14:paraId="4E0C8518" w14:textId="79371A6E"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16</w:t>
            </w:r>
          </w:p>
        </w:tc>
        <w:tc>
          <w:tcPr>
            <w:tcW w:w="1710" w:type="dxa"/>
            <w:noWrap/>
            <w:vAlign w:val="center"/>
            <w:hideMark/>
          </w:tcPr>
          <w:p w14:paraId="515AB878" w14:textId="77777777" w:rsidR="0095148D" w:rsidRPr="001239D8" w:rsidRDefault="006377C7" w:rsidP="001239D8">
            <w:pPr>
              <w:rPr>
                <w:rFonts w:ascii="Times New Roman" w:hAnsi="Times New Roman" w:cs="Times New Roman"/>
                <w:sz w:val="24"/>
                <w:szCs w:val="24"/>
              </w:rPr>
            </w:pPr>
            <w:hyperlink r:id="rId52" w:tgtFrame="_blank" w:tooltip="Edit IS" w:history="1">
              <w:r w:rsidR="0095148D" w:rsidRPr="001239D8">
                <w:rPr>
                  <w:rStyle w:val="Hyperlink"/>
                  <w:rFonts w:ascii="Times New Roman" w:hAnsi="Times New Roman" w:cs="Times New Roman"/>
                  <w:color w:val="auto"/>
                  <w:sz w:val="24"/>
                  <w:szCs w:val="24"/>
                  <w:u w:val="none"/>
                </w:rPr>
                <w:t xml:space="preserve">IS 15154 : 2002 </w:t>
              </w:r>
            </w:hyperlink>
          </w:p>
        </w:tc>
        <w:tc>
          <w:tcPr>
            <w:tcW w:w="3420" w:type="dxa"/>
            <w:vAlign w:val="center"/>
            <w:hideMark/>
          </w:tcPr>
          <w:p w14:paraId="2063A9C3" w14:textId="77777777" w:rsidR="0095148D" w:rsidRPr="001239D8" w:rsidRDefault="0095148D" w:rsidP="001239D8">
            <w:pPr>
              <w:rPr>
                <w:rFonts w:ascii="Times New Roman" w:hAnsi="Times New Roman" w:cs="Times New Roman"/>
                <w:sz w:val="24"/>
                <w:szCs w:val="24"/>
              </w:rPr>
            </w:pPr>
            <w:proofErr w:type="spellStart"/>
            <w:r w:rsidRPr="001239D8">
              <w:rPr>
                <w:rFonts w:ascii="Times New Roman" w:hAnsi="Times New Roman" w:cs="Times New Roman"/>
                <w:sz w:val="24"/>
                <w:szCs w:val="24"/>
              </w:rPr>
              <w:t>Kajal</w:t>
            </w:r>
            <w:proofErr w:type="spellEnd"/>
            <w:r w:rsidRPr="001239D8">
              <w:rPr>
                <w:rFonts w:ascii="Times New Roman" w:hAnsi="Times New Roman" w:cs="Times New Roman"/>
                <w:sz w:val="24"/>
                <w:szCs w:val="24"/>
              </w:rPr>
              <w:t xml:space="preserve"> - Specification</w:t>
            </w:r>
          </w:p>
        </w:tc>
        <w:tc>
          <w:tcPr>
            <w:tcW w:w="2443" w:type="dxa"/>
            <w:hideMark/>
          </w:tcPr>
          <w:p w14:paraId="50796762" w14:textId="5DF89A0A"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color w:val="000000"/>
                <w:sz w:val="24"/>
                <w:szCs w:val="24"/>
                <w:lang w:eastAsia="en-IN" w:bidi="hi-IN"/>
              </w:rPr>
              <w:t xml:space="preserve"> </w:t>
            </w:r>
            <w:r w:rsidR="00C7311D">
              <w:rPr>
                <w:rFonts w:ascii="Times New Roman" w:eastAsia="Times New Roman" w:hAnsi="Times New Roman" w:cs="Times New Roman"/>
                <w:color w:val="000000"/>
                <w:sz w:val="24"/>
                <w:szCs w:val="24"/>
                <w:lang w:eastAsia="en-IN" w:bidi="hi-IN"/>
              </w:rPr>
              <w:t xml:space="preserve">to </w:t>
            </w:r>
            <w:proofErr w:type="spellStart"/>
            <w:r w:rsidR="00C7311D" w:rsidRPr="00C605EA">
              <w:rPr>
                <w:rFonts w:ascii="Times New Roman" w:eastAsia="Times New Roman" w:hAnsi="Times New Roman" w:cs="Times New Roman"/>
                <w:color w:val="000000"/>
                <w:sz w:val="24"/>
                <w:szCs w:val="24"/>
                <w:lang w:eastAsia="en-IN" w:bidi="hi-IN"/>
              </w:rPr>
              <w:t>Sh.Vinay</w:t>
            </w:r>
            <w:proofErr w:type="spellEnd"/>
            <w:r w:rsidR="00C7311D">
              <w:rPr>
                <w:rFonts w:ascii="Times New Roman" w:eastAsia="Times New Roman" w:hAnsi="Times New Roman" w:cs="Times New Roman"/>
                <w:color w:val="000000"/>
                <w:sz w:val="24"/>
                <w:szCs w:val="24"/>
                <w:lang w:eastAsia="en-IN" w:bidi="hi-IN"/>
              </w:rPr>
              <w:t xml:space="preserve"> Kr. Singh</w:t>
            </w:r>
            <w:r w:rsidR="00C7311D" w:rsidRPr="00C605EA">
              <w:rPr>
                <w:rFonts w:ascii="Times New Roman" w:eastAsia="Times New Roman" w:hAnsi="Times New Roman" w:cs="Times New Roman"/>
                <w:color w:val="000000"/>
                <w:sz w:val="24"/>
                <w:szCs w:val="24"/>
                <w:lang w:eastAsia="en-IN" w:bidi="hi-IN"/>
              </w:rPr>
              <w:t xml:space="preserve"> / </w:t>
            </w:r>
            <w:proofErr w:type="spellStart"/>
            <w:r w:rsidR="00C7311D" w:rsidRPr="00C605EA">
              <w:rPr>
                <w:rFonts w:ascii="Times New Roman" w:eastAsia="Times New Roman" w:hAnsi="Times New Roman" w:cs="Times New Roman"/>
                <w:color w:val="000000"/>
                <w:sz w:val="24"/>
                <w:szCs w:val="24"/>
                <w:lang w:eastAsia="en-IN" w:bidi="hi-IN"/>
              </w:rPr>
              <w:t>Loreal</w:t>
            </w:r>
            <w:proofErr w:type="spellEnd"/>
          </w:p>
        </w:tc>
      </w:tr>
      <w:tr w:rsidR="0095148D" w:rsidRPr="006B4CA5" w14:paraId="0EB6C895" w14:textId="77777777" w:rsidTr="00781B31">
        <w:trPr>
          <w:trHeight w:val="945"/>
        </w:trPr>
        <w:tc>
          <w:tcPr>
            <w:tcW w:w="985" w:type="dxa"/>
            <w:noWrap/>
            <w:hideMark/>
          </w:tcPr>
          <w:p w14:paraId="3513563D" w14:textId="51FDF402" w:rsidR="0095148D" w:rsidRPr="001239D8" w:rsidRDefault="0095148D"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17</w:t>
            </w:r>
          </w:p>
        </w:tc>
        <w:tc>
          <w:tcPr>
            <w:tcW w:w="1710" w:type="dxa"/>
            <w:noWrap/>
            <w:vAlign w:val="center"/>
            <w:hideMark/>
          </w:tcPr>
          <w:p w14:paraId="41E03A5A" w14:textId="77777777" w:rsidR="0095148D" w:rsidRPr="001239D8" w:rsidRDefault="006377C7" w:rsidP="001239D8">
            <w:pPr>
              <w:rPr>
                <w:rFonts w:ascii="Times New Roman" w:hAnsi="Times New Roman" w:cs="Times New Roman"/>
                <w:sz w:val="24"/>
                <w:szCs w:val="24"/>
              </w:rPr>
            </w:pPr>
            <w:hyperlink r:id="rId53" w:tgtFrame="_blank" w:tooltip="Edit IS" w:history="1">
              <w:r w:rsidR="0095148D" w:rsidRPr="001239D8">
                <w:rPr>
                  <w:rStyle w:val="Hyperlink"/>
                  <w:rFonts w:ascii="Times New Roman" w:hAnsi="Times New Roman" w:cs="Times New Roman"/>
                  <w:color w:val="auto"/>
                  <w:sz w:val="24"/>
                  <w:szCs w:val="24"/>
                  <w:u w:val="none"/>
                </w:rPr>
                <w:t xml:space="preserve">IS 15735 : 2006 </w:t>
              </w:r>
            </w:hyperlink>
          </w:p>
        </w:tc>
        <w:tc>
          <w:tcPr>
            <w:tcW w:w="3420" w:type="dxa"/>
            <w:vAlign w:val="center"/>
            <w:hideMark/>
          </w:tcPr>
          <w:p w14:paraId="522B6084" w14:textId="77777777" w:rsidR="0095148D" w:rsidRPr="001239D8" w:rsidRDefault="0095148D" w:rsidP="001239D8">
            <w:pPr>
              <w:rPr>
                <w:rFonts w:ascii="Times New Roman" w:hAnsi="Times New Roman" w:cs="Times New Roman"/>
                <w:sz w:val="24"/>
                <w:szCs w:val="24"/>
              </w:rPr>
            </w:pPr>
            <w:r w:rsidRPr="001239D8">
              <w:rPr>
                <w:rFonts w:ascii="Times New Roman" w:hAnsi="Times New Roman" w:cs="Times New Roman"/>
                <w:sz w:val="24"/>
                <w:szCs w:val="24"/>
              </w:rPr>
              <w:t>Herbal cosmetics - General guidelines</w:t>
            </w:r>
          </w:p>
        </w:tc>
        <w:tc>
          <w:tcPr>
            <w:tcW w:w="2443" w:type="dxa"/>
            <w:hideMark/>
          </w:tcPr>
          <w:p w14:paraId="79DF8323" w14:textId="011D3B15" w:rsidR="00C7311D" w:rsidRPr="001239D8" w:rsidRDefault="004628E8"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Working Group for Revision of ISs published has allocated to revise this standard</w:t>
            </w:r>
            <w:r>
              <w:rPr>
                <w:rFonts w:ascii="Times New Roman" w:eastAsia="Times New Roman" w:hAnsi="Times New Roman" w:cs="Times New Roman"/>
                <w:sz w:val="24"/>
                <w:szCs w:val="24"/>
                <w:lang w:eastAsia="en-IN" w:bidi="hi-IN"/>
              </w:rPr>
              <w:t xml:space="preserve"> </w:t>
            </w:r>
            <w:r w:rsidR="00C7311D">
              <w:rPr>
                <w:rFonts w:ascii="Times New Roman" w:eastAsia="Times New Roman" w:hAnsi="Times New Roman" w:cs="Times New Roman"/>
                <w:sz w:val="24"/>
                <w:szCs w:val="24"/>
                <w:lang w:eastAsia="en-IN" w:bidi="hi-IN"/>
              </w:rPr>
              <w:t xml:space="preserve">to </w:t>
            </w:r>
            <w:proofErr w:type="spellStart"/>
            <w:r w:rsidR="00C7311D">
              <w:rPr>
                <w:rFonts w:ascii="Times New Roman" w:eastAsia="Times New Roman" w:hAnsi="Times New Roman" w:cs="Times New Roman"/>
                <w:sz w:val="24"/>
                <w:szCs w:val="24"/>
                <w:lang w:eastAsia="en-IN" w:bidi="hi-IN"/>
              </w:rPr>
              <w:t>Emami</w:t>
            </w:r>
            <w:proofErr w:type="spellEnd"/>
          </w:p>
        </w:tc>
      </w:tr>
      <w:tr w:rsidR="00AA1CD3" w:rsidRPr="006B4CA5" w14:paraId="122A16FE" w14:textId="77777777" w:rsidTr="00781B31">
        <w:trPr>
          <w:trHeight w:val="945"/>
        </w:trPr>
        <w:tc>
          <w:tcPr>
            <w:tcW w:w="985" w:type="dxa"/>
            <w:noWrap/>
          </w:tcPr>
          <w:p w14:paraId="53F02A06" w14:textId="38E2C8D2" w:rsidR="00AA1CD3" w:rsidRDefault="00AA1CD3"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18</w:t>
            </w:r>
          </w:p>
        </w:tc>
        <w:tc>
          <w:tcPr>
            <w:tcW w:w="1710" w:type="dxa"/>
            <w:noWrap/>
            <w:vAlign w:val="center"/>
          </w:tcPr>
          <w:p w14:paraId="3F88F9A1" w14:textId="0D4637D5" w:rsidR="00AA1CD3" w:rsidRDefault="00AA1CD3" w:rsidP="001239D8">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IS 4653 : 2018</w:t>
            </w:r>
          </w:p>
        </w:tc>
        <w:tc>
          <w:tcPr>
            <w:tcW w:w="3420" w:type="dxa"/>
            <w:vAlign w:val="center"/>
          </w:tcPr>
          <w:p w14:paraId="77F139FA"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 xml:space="preserve">Methyl - P - </w:t>
            </w:r>
            <w:proofErr w:type="spellStart"/>
            <w:r w:rsidRPr="00AA1CD3">
              <w:rPr>
                <w:rFonts w:ascii="Times New Roman" w:hAnsi="Times New Roman" w:cs="Times New Roman"/>
                <w:sz w:val="24"/>
                <w:szCs w:val="24"/>
                <w:lang w:val="en-IN"/>
              </w:rPr>
              <w:t>Hydroxybenzoate</w:t>
            </w:r>
            <w:proofErr w:type="spellEnd"/>
          </w:p>
          <w:p w14:paraId="7C4A2474"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methyl paraben for cosmetic</w:t>
            </w:r>
          </w:p>
          <w:p w14:paraId="43656110" w14:textId="1F88FB69"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 xml:space="preserve">industry - Specification </w:t>
            </w:r>
            <w:r>
              <w:rPr>
                <w:rFonts w:ascii="Times New Roman" w:hAnsi="Times New Roman" w:cs="Times New Roman"/>
                <w:sz w:val="24"/>
                <w:szCs w:val="24"/>
                <w:lang w:val="en-IN"/>
              </w:rPr>
              <w:t>(</w:t>
            </w:r>
            <w:r w:rsidRPr="00AA1CD3">
              <w:rPr>
                <w:rFonts w:ascii="Times New Roman" w:hAnsi="Times New Roman" w:cs="Times New Roman"/>
                <w:sz w:val="24"/>
                <w:szCs w:val="24"/>
                <w:lang w:val="en-IN"/>
              </w:rPr>
              <w:t>Third</w:t>
            </w:r>
          </w:p>
          <w:p w14:paraId="04DD59FA" w14:textId="6521A2AA" w:rsidR="00AA1CD3" w:rsidRPr="001239D8" w:rsidRDefault="00AA1CD3" w:rsidP="00AA1CD3">
            <w:pPr>
              <w:rPr>
                <w:rFonts w:ascii="Times New Roman" w:hAnsi="Times New Roman" w:cs="Times New Roman"/>
                <w:sz w:val="24"/>
                <w:szCs w:val="24"/>
              </w:rPr>
            </w:pPr>
            <w:r w:rsidRPr="00AA1CD3">
              <w:rPr>
                <w:rFonts w:ascii="Times New Roman" w:hAnsi="Times New Roman" w:cs="Times New Roman"/>
                <w:sz w:val="24"/>
                <w:szCs w:val="24"/>
                <w:lang w:val="en-IN"/>
              </w:rPr>
              <w:t>Revision</w:t>
            </w:r>
            <w:r>
              <w:rPr>
                <w:rFonts w:ascii="Times New Roman" w:hAnsi="Times New Roman" w:cs="Times New Roman"/>
                <w:sz w:val="24"/>
                <w:szCs w:val="24"/>
                <w:lang w:val="en-IN"/>
              </w:rPr>
              <w:t>)</w:t>
            </w:r>
          </w:p>
        </w:tc>
        <w:tc>
          <w:tcPr>
            <w:tcW w:w="2443" w:type="dxa"/>
          </w:tcPr>
          <w:p w14:paraId="3AD1800C" w14:textId="566A4473" w:rsidR="00AA1CD3" w:rsidRPr="001239D8" w:rsidRDefault="00AA1CD3"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Due for reaffirmation</w:t>
            </w:r>
          </w:p>
        </w:tc>
      </w:tr>
      <w:tr w:rsidR="00AA1CD3" w:rsidRPr="006B4CA5" w14:paraId="37EDCD1E" w14:textId="77777777" w:rsidTr="00781B31">
        <w:trPr>
          <w:trHeight w:val="945"/>
        </w:trPr>
        <w:tc>
          <w:tcPr>
            <w:tcW w:w="985" w:type="dxa"/>
            <w:noWrap/>
          </w:tcPr>
          <w:p w14:paraId="74C37AF1" w14:textId="6F3F00B8" w:rsidR="00AA1CD3" w:rsidRDefault="00AA1CD3"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19</w:t>
            </w:r>
          </w:p>
        </w:tc>
        <w:tc>
          <w:tcPr>
            <w:tcW w:w="1710" w:type="dxa"/>
            <w:noWrap/>
            <w:vAlign w:val="center"/>
          </w:tcPr>
          <w:p w14:paraId="0A5073BA" w14:textId="2A78F49F" w:rsidR="00AA1CD3" w:rsidRDefault="00AA1CD3" w:rsidP="001239D8">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IS 4011 : 2018</w:t>
            </w:r>
          </w:p>
        </w:tc>
        <w:tc>
          <w:tcPr>
            <w:tcW w:w="3420" w:type="dxa"/>
            <w:vAlign w:val="center"/>
          </w:tcPr>
          <w:p w14:paraId="42F3B4D7"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Methods of test for safety</w:t>
            </w:r>
          </w:p>
          <w:p w14:paraId="1A6D6876" w14:textId="07441BD0"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 xml:space="preserve">evaluation of cosmetics </w:t>
            </w:r>
            <w:r>
              <w:rPr>
                <w:rFonts w:ascii="Times New Roman" w:hAnsi="Times New Roman" w:cs="Times New Roman"/>
                <w:sz w:val="24"/>
                <w:szCs w:val="24"/>
                <w:lang w:val="en-IN"/>
              </w:rPr>
              <w:t>(</w:t>
            </w:r>
            <w:r w:rsidRPr="00AA1CD3">
              <w:rPr>
                <w:rFonts w:ascii="Times New Roman" w:hAnsi="Times New Roman" w:cs="Times New Roman"/>
                <w:sz w:val="24"/>
                <w:szCs w:val="24"/>
                <w:lang w:val="en-IN"/>
              </w:rPr>
              <w:t>Third</w:t>
            </w:r>
          </w:p>
          <w:p w14:paraId="4B7469EE" w14:textId="5AEBB4EE" w:rsidR="00AA1CD3" w:rsidRPr="001239D8" w:rsidRDefault="00AA1CD3" w:rsidP="00AA1CD3">
            <w:pPr>
              <w:rPr>
                <w:rFonts w:ascii="Times New Roman" w:hAnsi="Times New Roman" w:cs="Times New Roman"/>
                <w:sz w:val="24"/>
                <w:szCs w:val="24"/>
              </w:rPr>
            </w:pPr>
            <w:r w:rsidRPr="00AA1CD3">
              <w:rPr>
                <w:rFonts w:ascii="Times New Roman" w:hAnsi="Times New Roman" w:cs="Times New Roman"/>
                <w:sz w:val="24"/>
                <w:szCs w:val="24"/>
                <w:lang w:val="en-IN"/>
              </w:rPr>
              <w:t>Revision</w:t>
            </w:r>
            <w:r>
              <w:rPr>
                <w:rFonts w:ascii="Times New Roman" w:hAnsi="Times New Roman" w:cs="Times New Roman"/>
                <w:sz w:val="24"/>
                <w:szCs w:val="24"/>
                <w:lang w:val="en-IN"/>
              </w:rPr>
              <w:t>)</w:t>
            </w:r>
          </w:p>
        </w:tc>
        <w:tc>
          <w:tcPr>
            <w:tcW w:w="2443" w:type="dxa"/>
          </w:tcPr>
          <w:p w14:paraId="4C10B49D" w14:textId="45D0D0CF" w:rsidR="00AA1CD3" w:rsidRPr="001239D8" w:rsidRDefault="00AA1CD3"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Due for reaffirmation</w:t>
            </w:r>
          </w:p>
        </w:tc>
      </w:tr>
      <w:tr w:rsidR="00AA1CD3" w:rsidRPr="006B4CA5" w14:paraId="4E7F0202" w14:textId="77777777" w:rsidTr="00781B31">
        <w:trPr>
          <w:trHeight w:val="945"/>
        </w:trPr>
        <w:tc>
          <w:tcPr>
            <w:tcW w:w="985" w:type="dxa"/>
            <w:noWrap/>
          </w:tcPr>
          <w:p w14:paraId="2627816E" w14:textId="5F0B8A47" w:rsidR="00AA1CD3" w:rsidRDefault="00AA1CD3"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20</w:t>
            </w:r>
          </w:p>
        </w:tc>
        <w:tc>
          <w:tcPr>
            <w:tcW w:w="1710" w:type="dxa"/>
            <w:noWrap/>
            <w:vAlign w:val="center"/>
          </w:tcPr>
          <w:p w14:paraId="549D32F3" w14:textId="47C7615B" w:rsidR="00AA1CD3" w:rsidRDefault="00AA1CD3" w:rsidP="001239D8">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IS 9740 : 2018</w:t>
            </w:r>
          </w:p>
        </w:tc>
        <w:tc>
          <w:tcPr>
            <w:tcW w:w="3420" w:type="dxa"/>
            <w:vAlign w:val="center"/>
          </w:tcPr>
          <w:p w14:paraId="2DB873E3" w14:textId="7D67841C"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 xml:space="preserve">Shaving cream - Specification </w:t>
            </w:r>
            <w:r>
              <w:rPr>
                <w:rFonts w:ascii="Times New Roman" w:hAnsi="Times New Roman" w:cs="Times New Roman"/>
                <w:sz w:val="24"/>
                <w:szCs w:val="24"/>
                <w:lang w:val="en-IN"/>
              </w:rPr>
              <w:t>(</w:t>
            </w:r>
            <w:r w:rsidRPr="00AA1CD3">
              <w:rPr>
                <w:rFonts w:ascii="Times New Roman" w:hAnsi="Times New Roman" w:cs="Times New Roman"/>
                <w:sz w:val="24"/>
                <w:szCs w:val="24"/>
                <w:lang w:val="en-IN"/>
              </w:rPr>
              <w:t>First</w:t>
            </w:r>
            <w:r>
              <w:rPr>
                <w:rFonts w:ascii="Times New Roman" w:hAnsi="Times New Roman" w:cs="Times New Roman"/>
                <w:sz w:val="24"/>
                <w:szCs w:val="24"/>
                <w:lang w:val="en-IN"/>
              </w:rPr>
              <w:t xml:space="preserve"> </w:t>
            </w:r>
            <w:r w:rsidRPr="00AA1CD3">
              <w:rPr>
                <w:rFonts w:ascii="Times New Roman" w:hAnsi="Times New Roman" w:cs="Times New Roman"/>
                <w:sz w:val="24"/>
                <w:szCs w:val="24"/>
                <w:lang w:val="en-IN"/>
              </w:rPr>
              <w:t>Revision</w:t>
            </w:r>
            <w:r>
              <w:rPr>
                <w:rFonts w:ascii="Times New Roman" w:hAnsi="Times New Roman" w:cs="Times New Roman"/>
                <w:sz w:val="24"/>
                <w:szCs w:val="24"/>
                <w:lang w:val="en-IN"/>
              </w:rPr>
              <w:t>)</w:t>
            </w:r>
          </w:p>
        </w:tc>
        <w:tc>
          <w:tcPr>
            <w:tcW w:w="2443" w:type="dxa"/>
          </w:tcPr>
          <w:p w14:paraId="18429C9D" w14:textId="229CAF3B" w:rsidR="00AA1CD3" w:rsidRPr="001239D8" w:rsidRDefault="00AA1CD3"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Due for reaffirmation</w:t>
            </w:r>
          </w:p>
        </w:tc>
      </w:tr>
      <w:tr w:rsidR="00AA1CD3" w:rsidRPr="006B4CA5" w14:paraId="3FB09F61" w14:textId="77777777" w:rsidTr="00781B31">
        <w:trPr>
          <w:trHeight w:val="945"/>
        </w:trPr>
        <w:tc>
          <w:tcPr>
            <w:tcW w:w="985" w:type="dxa"/>
            <w:noWrap/>
          </w:tcPr>
          <w:p w14:paraId="7F8E8BFD" w14:textId="58C4B450" w:rsidR="00AA1CD3" w:rsidRDefault="00AA1CD3" w:rsidP="001239D8">
            <w:pPr>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21</w:t>
            </w:r>
          </w:p>
        </w:tc>
        <w:tc>
          <w:tcPr>
            <w:tcW w:w="1710" w:type="dxa"/>
            <w:noWrap/>
            <w:vAlign w:val="center"/>
          </w:tcPr>
          <w:p w14:paraId="1A9D7448" w14:textId="4CE33ACF" w:rsidR="00AA1CD3" w:rsidRDefault="00AA1CD3" w:rsidP="001239D8">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IS 16913 : 2018</w:t>
            </w:r>
          </w:p>
        </w:tc>
        <w:tc>
          <w:tcPr>
            <w:tcW w:w="3420" w:type="dxa"/>
            <w:vAlign w:val="center"/>
          </w:tcPr>
          <w:p w14:paraId="3E2C22B8"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Methods of test for cosmetics -</w:t>
            </w:r>
          </w:p>
          <w:p w14:paraId="3E3CD2AC"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Determination of heavy metals</w:t>
            </w:r>
          </w:p>
          <w:p w14:paraId="3E6AE48E"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Arsenic Cadmium Lead And</w:t>
            </w:r>
          </w:p>
          <w:p w14:paraId="25CEEDC9" w14:textId="77777777" w:rsidR="00AA1CD3" w:rsidRPr="00AA1CD3" w:rsidRDefault="00AA1CD3" w:rsidP="00AA1CD3">
            <w:pPr>
              <w:rPr>
                <w:rFonts w:ascii="Times New Roman" w:hAnsi="Times New Roman" w:cs="Times New Roman"/>
                <w:sz w:val="24"/>
                <w:szCs w:val="24"/>
                <w:lang w:val="en-IN"/>
              </w:rPr>
            </w:pPr>
            <w:r w:rsidRPr="00AA1CD3">
              <w:rPr>
                <w:rFonts w:ascii="Times New Roman" w:hAnsi="Times New Roman" w:cs="Times New Roman"/>
                <w:sz w:val="24"/>
                <w:szCs w:val="24"/>
                <w:lang w:val="en-IN"/>
              </w:rPr>
              <w:t>Mercury by atomic absorption</w:t>
            </w:r>
          </w:p>
          <w:p w14:paraId="25829BF0" w14:textId="0E84F577" w:rsidR="00AA1CD3" w:rsidRPr="001239D8" w:rsidRDefault="00AA1CD3" w:rsidP="00AA1CD3">
            <w:pPr>
              <w:rPr>
                <w:rFonts w:ascii="Times New Roman" w:hAnsi="Times New Roman" w:cs="Times New Roman"/>
                <w:sz w:val="24"/>
                <w:szCs w:val="24"/>
              </w:rPr>
            </w:pPr>
            <w:r w:rsidRPr="00AA1CD3">
              <w:rPr>
                <w:rFonts w:ascii="Times New Roman" w:hAnsi="Times New Roman" w:cs="Times New Roman"/>
                <w:sz w:val="24"/>
                <w:szCs w:val="24"/>
                <w:lang w:val="en-IN"/>
              </w:rPr>
              <w:t xml:space="preserve">spectrometry </w:t>
            </w:r>
            <w:proofErr w:type="spellStart"/>
            <w:r w:rsidRPr="00AA1CD3">
              <w:rPr>
                <w:rFonts w:ascii="Times New Roman" w:hAnsi="Times New Roman" w:cs="Times New Roman"/>
                <w:sz w:val="24"/>
                <w:szCs w:val="24"/>
                <w:lang w:val="en-IN"/>
              </w:rPr>
              <w:t>Aas</w:t>
            </w:r>
            <w:proofErr w:type="spellEnd"/>
          </w:p>
        </w:tc>
        <w:tc>
          <w:tcPr>
            <w:tcW w:w="2443" w:type="dxa"/>
          </w:tcPr>
          <w:p w14:paraId="1EA51F5B" w14:textId="6FFB1DFB" w:rsidR="00AA1CD3" w:rsidRPr="001239D8" w:rsidRDefault="00AA1CD3" w:rsidP="001239D8">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Due for reaffirmation</w:t>
            </w:r>
          </w:p>
        </w:tc>
      </w:tr>
    </w:tbl>
    <w:p w14:paraId="1539C124" w14:textId="77777777" w:rsidR="006B4CA5" w:rsidRDefault="006B4CA5" w:rsidP="006B4CA5">
      <w:pPr>
        <w:spacing w:after="0" w:line="240" w:lineRule="auto"/>
        <w:jc w:val="both"/>
        <w:rPr>
          <w:rFonts w:ascii="Times New Roman" w:eastAsia="Times New Roman" w:hAnsi="Times New Roman" w:cs="Times New Roman"/>
          <w:sz w:val="24"/>
          <w:szCs w:val="24"/>
          <w:lang w:val="en-US"/>
        </w:rPr>
      </w:pPr>
    </w:p>
    <w:p w14:paraId="6EC6A6FC" w14:textId="70EC9965" w:rsidR="006B4CA5" w:rsidRPr="004628E8" w:rsidRDefault="006B4CA5" w:rsidP="004628E8">
      <w:pPr>
        <w:spacing w:after="0" w:line="240" w:lineRule="auto"/>
        <w:jc w:val="both"/>
        <w:rPr>
          <w:rFonts w:ascii="Times New Roman" w:eastAsia="Times New Roman" w:hAnsi="Times New Roman" w:cs="Times New Roman"/>
          <w:sz w:val="24"/>
          <w:szCs w:val="24"/>
          <w:lang w:val="en-US"/>
        </w:rPr>
      </w:pPr>
      <w:r w:rsidRPr="000C3FE3">
        <w:rPr>
          <w:rFonts w:ascii="Times New Roman" w:eastAsia="Times New Roman" w:hAnsi="Times New Roman" w:cs="Times New Roman"/>
          <w:sz w:val="24"/>
          <w:szCs w:val="24"/>
          <w:lang w:val="en-US"/>
        </w:rPr>
        <w:t>The Committee may</w:t>
      </w:r>
      <w:r w:rsidRPr="000C3FE3">
        <w:rPr>
          <w:rFonts w:ascii="Times New Roman" w:eastAsia="Times New Roman" w:hAnsi="Times New Roman" w:cs="Times New Roman"/>
          <w:b/>
          <w:bCs/>
          <w:sz w:val="24"/>
          <w:szCs w:val="24"/>
          <w:lang w:val="en-US"/>
        </w:rPr>
        <w:t xml:space="preserve"> CONSIDER</w:t>
      </w:r>
      <w:r>
        <w:rPr>
          <w:rFonts w:ascii="Times New Roman" w:eastAsia="Times New Roman" w:hAnsi="Times New Roman" w:cs="Times New Roman"/>
          <w:b/>
          <w:bCs/>
          <w:sz w:val="24"/>
          <w:szCs w:val="24"/>
          <w:lang w:val="en-US"/>
        </w:rPr>
        <w:t xml:space="preserve"> </w:t>
      </w:r>
      <w:r w:rsidRPr="000C3FE3">
        <w:rPr>
          <w:rFonts w:ascii="Times New Roman" w:eastAsia="Times New Roman" w:hAnsi="Times New Roman" w:cs="Times New Roman"/>
          <w:bCs/>
          <w:sz w:val="24"/>
          <w:szCs w:val="24"/>
          <w:lang w:val="en-US"/>
        </w:rPr>
        <w:t xml:space="preserve">for reaffirmation of above mentioned Indian </w:t>
      </w:r>
      <w:r>
        <w:rPr>
          <w:rFonts w:ascii="Times New Roman" w:eastAsia="Times New Roman" w:hAnsi="Times New Roman" w:cs="Times New Roman"/>
          <w:bCs/>
          <w:sz w:val="24"/>
          <w:szCs w:val="24"/>
          <w:lang w:val="en-US"/>
        </w:rPr>
        <w:t>S</w:t>
      </w:r>
      <w:r w:rsidRPr="000C3FE3">
        <w:rPr>
          <w:rFonts w:ascii="Times New Roman" w:eastAsia="Times New Roman" w:hAnsi="Times New Roman" w:cs="Times New Roman"/>
          <w:bCs/>
          <w:sz w:val="24"/>
          <w:szCs w:val="24"/>
          <w:lang w:val="en-US"/>
        </w:rPr>
        <w:t>tandards</w:t>
      </w:r>
      <w:r>
        <w:rPr>
          <w:rFonts w:ascii="Times New Roman" w:eastAsia="Times New Roman" w:hAnsi="Times New Roman" w:cs="Times New Roman"/>
          <w:bCs/>
          <w:sz w:val="24"/>
          <w:szCs w:val="24"/>
          <w:lang w:val="en-US"/>
        </w:rPr>
        <w:t xml:space="preserve"> with further review for issuance of any Amendment or Revision.</w:t>
      </w:r>
    </w:p>
    <w:p w14:paraId="150D5DE8" w14:textId="77777777" w:rsidR="00BF006D" w:rsidRDefault="00BF006D" w:rsidP="008B380B">
      <w:pPr>
        <w:ind w:right="-45"/>
        <w:jc w:val="both"/>
        <w:rPr>
          <w:rFonts w:ascii="Times New Roman" w:eastAsia="Times New Roman" w:hAnsi="Times New Roman" w:cs="Times New Roman"/>
          <w:b/>
          <w:bCs/>
          <w:color w:val="000000"/>
          <w:sz w:val="24"/>
          <w:szCs w:val="24"/>
          <w:lang w:eastAsia="en-IN" w:bidi="hi-IN"/>
        </w:rPr>
      </w:pPr>
    </w:p>
    <w:p w14:paraId="3A2E964F" w14:textId="1A89736D" w:rsidR="008B380B" w:rsidRPr="008B380B" w:rsidRDefault="006B4CA5" w:rsidP="008B380B">
      <w:pPr>
        <w:ind w:right="-45"/>
        <w:jc w:val="both"/>
        <w:rPr>
          <w:rFonts w:ascii="Times New Roman" w:eastAsia="Calibri" w:hAnsi="Times New Roman" w:cs="Times New Roman"/>
          <w:b/>
          <w:sz w:val="24"/>
          <w:szCs w:val="24"/>
          <w:lang w:eastAsia="en-IN" w:bidi="hi-IN"/>
        </w:rPr>
      </w:pPr>
      <w:r>
        <w:rPr>
          <w:rFonts w:ascii="Times New Roman" w:eastAsia="Times New Roman" w:hAnsi="Times New Roman" w:cs="Times New Roman"/>
          <w:b/>
          <w:bCs/>
          <w:color w:val="000000"/>
          <w:sz w:val="24"/>
          <w:szCs w:val="24"/>
          <w:lang w:eastAsia="en-IN" w:bidi="hi-IN"/>
        </w:rPr>
        <w:t>9.2</w:t>
      </w:r>
      <w:r w:rsidR="008B380B" w:rsidRPr="008B380B">
        <w:rPr>
          <w:rFonts w:ascii="Calibri" w:eastAsia="Calibri" w:hAnsi="Calibri" w:cs="Calibri"/>
          <w:b/>
          <w:bCs/>
          <w:sz w:val="24"/>
          <w:szCs w:val="24"/>
          <w:lang w:eastAsia="en-IN" w:bidi="hi-IN"/>
        </w:rPr>
        <w:t xml:space="preserve"> </w:t>
      </w:r>
      <w:r w:rsidR="008B380B" w:rsidRPr="008B380B">
        <w:rPr>
          <w:rFonts w:ascii="Times New Roman" w:eastAsia="Calibri" w:hAnsi="Times New Roman" w:cs="Times New Roman"/>
          <w:b/>
          <w:bCs/>
          <w:sz w:val="24"/>
          <w:szCs w:val="24"/>
          <w:lang w:eastAsia="en-IN" w:bidi="hi-IN"/>
        </w:rPr>
        <w:t>Revision</w:t>
      </w:r>
      <w:r w:rsidR="008B380B" w:rsidRPr="008B380B">
        <w:rPr>
          <w:rFonts w:ascii="Times New Roman" w:eastAsia="Calibri" w:hAnsi="Times New Roman" w:cs="Times New Roman"/>
          <w:b/>
          <w:sz w:val="24"/>
          <w:szCs w:val="24"/>
          <w:lang w:eastAsia="en-IN" w:bidi="hi-IN"/>
        </w:rPr>
        <w:t xml:space="preserve"> of Indian S</w:t>
      </w:r>
      <w:r w:rsidR="004628E8">
        <w:rPr>
          <w:rFonts w:ascii="Times New Roman" w:eastAsia="Calibri" w:hAnsi="Times New Roman" w:cs="Times New Roman"/>
          <w:b/>
          <w:sz w:val="24"/>
          <w:szCs w:val="24"/>
          <w:lang w:eastAsia="en-IN" w:bidi="hi-IN"/>
        </w:rPr>
        <w:t>tandards</w:t>
      </w:r>
    </w:p>
    <w:p w14:paraId="2849318A" w14:textId="159620C9" w:rsidR="004C331A" w:rsidRDefault="00702F23" w:rsidP="008B380B">
      <w:pPr>
        <w:spacing w:after="0" w:line="240" w:lineRule="auto"/>
        <w:jc w:val="both"/>
        <w:rPr>
          <w:rFonts w:ascii="Times New Roman" w:eastAsia="Calibri" w:hAnsi="Times New Roman" w:cs="Times New Roman"/>
          <w:sz w:val="24"/>
          <w:szCs w:val="24"/>
          <w:lang w:eastAsia="en-IN" w:bidi="hi-IN"/>
        </w:rPr>
      </w:pPr>
      <w:r>
        <w:rPr>
          <w:rFonts w:ascii="Times New Roman" w:eastAsia="Calibri" w:hAnsi="Times New Roman" w:cs="Times New Roman"/>
          <w:sz w:val="24"/>
          <w:szCs w:val="24"/>
          <w:lang w:eastAsia="en-IN" w:bidi="hi-IN"/>
        </w:rPr>
        <w:t>The Committee, during its 34</w:t>
      </w:r>
      <w:r w:rsidRPr="00702F23">
        <w:rPr>
          <w:rFonts w:ascii="Times New Roman" w:eastAsia="Calibri" w:hAnsi="Times New Roman" w:cs="Times New Roman"/>
          <w:sz w:val="24"/>
          <w:szCs w:val="24"/>
          <w:vertAlign w:val="superscript"/>
          <w:lang w:eastAsia="en-IN" w:bidi="hi-IN"/>
        </w:rPr>
        <w:t>th</w:t>
      </w:r>
      <w:r>
        <w:rPr>
          <w:rFonts w:ascii="Times New Roman" w:eastAsia="Calibri" w:hAnsi="Times New Roman" w:cs="Times New Roman"/>
          <w:sz w:val="24"/>
          <w:szCs w:val="24"/>
          <w:lang w:eastAsia="en-IN" w:bidi="hi-IN"/>
        </w:rPr>
        <w:t xml:space="preserve"> Meeting, held on 17</w:t>
      </w:r>
      <w:r w:rsidRPr="00702F23">
        <w:rPr>
          <w:rFonts w:ascii="Times New Roman" w:eastAsia="Calibri" w:hAnsi="Times New Roman" w:cs="Times New Roman"/>
          <w:sz w:val="24"/>
          <w:szCs w:val="24"/>
          <w:vertAlign w:val="superscript"/>
          <w:lang w:eastAsia="en-IN" w:bidi="hi-IN"/>
        </w:rPr>
        <w:t>th</w:t>
      </w:r>
      <w:r>
        <w:rPr>
          <w:rFonts w:ascii="Times New Roman" w:eastAsia="Calibri" w:hAnsi="Times New Roman" w:cs="Times New Roman"/>
          <w:sz w:val="24"/>
          <w:szCs w:val="24"/>
          <w:lang w:eastAsia="en-IN" w:bidi="hi-IN"/>
        </w:rPr>
        <w:t xml:space="preserve"> March, 2021, formed a Working Group for t</w:t>
      </w:r>
      <w:r w:rsidR="008D6668">
        <w:rPr>
          <w:rFonts w:ascii="Times New Roman" w:eastAsia="Calibri" w:hAnsi="Times New Roman" w:cs="Times New Roman"/>
          <w:sz w:val="24"/>
          <w:szCs w:val="24"/>
          <w:lang w:eastAsia="en-IN" w:bidi="hi-IN"/>
        </w:rPr>
        <w:t>he Revision of Indian Standards</w:t>
      </w:r>
      <w:r>
        <w:rPr>
          <w:rFonts w:ascii="Times New Roman" w:eastAsia="Calibri" w:hAnsi="Times New Roman" w:cs="Times New Roman"/>
          <w:sz w:val="24"/>
          <w:szCs w:val="24"/>
          <w:lang w:eastAsia="en-IN" w:bidi="hi-IN"/>
        </w:rPr>
        <w:t xml:space="preserve">, with </w:t>
      </w:r>
      <w:proofErr w:type="spellStart"/>
      <w:r w:rsidRPr="00702F23">
        <w:rPr>
          <w:rFonts w:ascii="Times New Roman" w:eastAsia="Calibri" w:hAnsi="Times New Roman" w:cs="Times New Roman"/>
          <w:sz w:val="24"/>
          <w:szCs w:val="24"/>
          <w:lang w:eastAsia="en-IN" w:bidi="hi-IN"/>
        </w:rPr>
        <w:t>Dr.</w:t>
      </w:r>
      <w:proofErr w:type="spellEnd"/>
      <w:r w:rsidR="00BF006D">
        <w:rPr>
          <w:rFonts w:ascii="Times New Roman" w:eastAsia="Calibri" w:hAnsi="Times New Roman" w:cs="Times New Roman"/>
          <w:sz w:val="24"/>
          <w:szCs w:val="24"/>
          <w:lang w:eastAsia="en-IN" w:bidi="hi-IN"/>
        </w:rPr>
        <w:t xml:space="preserve"> </w:t>
      </w:r>
      <w:r w:rsidRPr="00702F23">
        <w:rPr>
          <w:rFonts w:ascii="Times New Roman" w:eastAsia="Calibri" w:hAnsi="Times New Roman" w:cs="Times New Roman"/>
          <w:sz w:val="24"/>
          <w:szCs w:val="24"/>
          <w:lang w:eastAsia="en-IN" w:bidi="hi-IN"/>
        </w:rPr>
        <w:t>John Bosco Stani</w:t>
      </w:r>
      <w:r w:rsidR="00086146">
        <w:rPr>
          <w:rFonts w:ascii="Times New Roman" w:eastAsia="Calibri" w:hAnsi="Times New Roman" w:cs="Times New Roman"/>
          <w:sz w:val="24"/>
          <w:szCs w:val="24"/>
          <w:lang w:eastAsia="en-IN" w:bidi="hi-IN"/>
        </w:rPr>
        <w:t>s</w:t>
      </w:r>
      <w:r w:rsidRPr="00702F23">
        <w:rPr>
          <w:rFonts w:ascii="Times New Roman" w:eastAsia="Calibri" w:hAnsi="Times New Roman" w:cs="Times New Roman"/>
          <w:sz w:val="24"/>
          <w:szCs w:val="24"/>
          <w:lang w:eastAsia="en-IN" w:bidi="hi-IN"/>
        </w:rPr>
        <w:t>laus,</w:t>
      </w:r>
      <w:r w:rsidR="00BF006D">
        <w:rPr>
          <w:rFonts w:ascii="Times New Roman" w:eastAsia="Calibri" w:hAnsi="Times New Roman" w:cs="Times New Roman"/>
          <w:sz w:val="24"/>
          <w:szCs w:val="24"/>
          <w:lang w:eastAsia="en-IN" w:bidi="hi-IN"/>
        </w:rPr>
        <w:t xml:space="preserve"> </w:t>
      </w:r>
      <w:r w:rsidRPr="00702F23">
        <w:rPr>
          <w:rFonts w:ascii="Times New Roman" w:eastAsia="Calibri" w:hAnsi="Times New Roman" w:cs="Times New Roman"/>
          <w:sz w:val="24"/>
          <w:szCs w:val="24"/>
          <w:lang w:eastAsia="en-IN" w:bidi="hi-IN"/>
        </w:rPr>
        <w:t>ITC as the Coordinator</w:t>
      </w:r>
      <w:r w:rsidR="004C331A">
        <w:rPr>
          <w:rFonts w:ascii="Times New Roman" w:eastAsia="Calibri" w:hAnsi="Times New Roman" w:cs="Times New Roman"/>
          <w:sz w:val="24"/>
          <w:szCs w:val="24"/>
          <w:lang w:eastAsia="en-IN" w:bidi="hi-IN"/>
        </w:rPr>
        <w:t>. The Composition</w:t>
      </w:r>
      <w:r>
        <w:rPr>
          <w:rFonts w:ascii="Times New Roman" w:eastAsia="Calibri" w:hAnsi="Times New Roman" w:cs="Times New Roman"/>
          <w:sz w:val="24"/>
          <w:szCs w:val="24"/>
          <w:lang w:eastAsia="en-IN" w:bidi="hi-IN"/>
        </w:rPr>
        <w:t xml:space="preserve"> of the Work</w:t>
      </w:r>
      <w:r w:rsidR="004C331A">
        <w:rPr>
          <w:rFonts w:ascii="Times New Roman" w:eastAsia="Calibri" w:hAnsi="Times New Roman" w:cs="Times New Roman"/>
          <w:sz w:val="24"/>
          <w:szCs w:val="24"/>
          <w:lang w:eastAsia="en-IN" w:bidi="hi-IN"/>
        </w:rPr>
        <w:t xml:space="preserve">ing Group is as </w:t>
      </w:r>
      <w:proofErr w:type="gramStart"/>
      <w:r w:rsidR="004C331A">
        <w:rPr>
          <w:rFonts w:ascii="Times New Roman" w:eastAsia="Calibri" w:hAnsi="Times New Roman" w:cs="Times New Roman"/>
          <w:sz w:val="24"/>
          <w:szCs w:val="24"/>
          <w:lang w:eastAsia="en-IN" w:bidi="hi-IN"/>
        </w:rPr>
        <w:t>follows :</w:t>
      </w:r>
      <w:proofErr w:type="gramEnd"/>
      <w:r w:rsidR="004C331A">
        <w:rPr>
          <w:rFonts w:ascii="Times New Roman" w:eastAsia="Calibri" w:hAnsi="Times New Roman" w:cs="Times New Roman"/>
          <w:sz w:val="24"/>
          <w:szCs w:val="24"/>
          <w:lang w:eastAsia="en-IN" w:bidi="hi-IN"/>
        </w:rPr>
        <w:t xml:space="preserve">     </w:t>
      </w:r>
    </w:p>
    <w:p w14:paraId="1AFE30A2" w14:textId="77777777" w:rsidR="004C331A" w:rsidRDefault="004C331A" w:rsidP="008B380B">
      <w:pPr>
        <w:spacing w:after="0" w:line="240" w:lineRule="auto"/>
        <w:jc w:val="both"/>
        <w:rPr>
          <w:rFonts w:ascii="Times New Roman" w:eastAsia="Calibri" w:hAnsi="Times New Roman" w:cs="Times New Roman"/>
          <w:sz w:val="24"/>
          <w:szCs w:val="24"/>
          <w:lang w:eastAsia="en-IN" w:bidi="hi-IN"/>
        </w:rPr>
      </w:pPr>
    </w:p>
    <w:p w14:paraId="249C84DB" w14:textId="77777777" w:rsidR="004C331A" w:rsidRDefault="004C331A" w:rsidP="004C331A">
      <w:pPr>
        <w:spacing w:after="0" w:line="240" w:lineRule="auto"/>
        <w:jc w:val="both"/>
        <w:rPr>
          <w:rFonts w:ascii="Times New Roman" w:eastAsia="Calibri" w:hAnsi="Times New Roman" w:cs="Times New Roman"/>
          <w:sz w:val="24"/>
          <w:szCs w:val="24"/>
          <w:u w:val="single"/>
          <w:lang w:eastAsia="en-IN" w:bidi="hi-IN"/>
        </w:rPr>
      </w:pPr>
      <w:r w:rsidRPr="004C331A">
        <w:rPr>
          <w:rFonts w:ascii="Times New Roman" w:eastAsia="Calibri" w:hAnsi="Times New Roman" w:cs="Times New Roman"/>
          <w:sz w:val="24"/>
          <w:szCs w:val="24"/>
          <w:u w:val="single"/>
          <w:lang w:eastAsia="en-IN" w:bidi="hi-IN"/>
        </w:rPr>
        <w:t xml:space="preserve">Members of Working </w:t>
      </w:r>
      <w:proofErr w:type="gramStart"/>
      <w:r w:rsidRPr="004C331A">
        <w:rPr>
          <w:rFonts w:ascii="Times New Roman" w:eastAsia="Calibri" w:hAnsi="Times New Roman" w:cs="Times New Roman"/>
          <w:sz w:val="24"/>
          <w:szCs w:val="24"/>
          <w:u w:val="single"/>
          <w:lang w:eastAsia="en-IN" w:bidi="hi-IN"/>
        </w:rPr>
        <w:t xml:space="preserve">group </w:t>
      </w:r>
      <w:r w:rsidR="00B53655">
        <w:rPr>
          <w:rFonts w:ascii="Times New Roman" w:eastAsia="Calibri" w:hAnsi="Times New Roman" w:cs="Times New Roman"/>
          <w:sz w:val="24"/>
          <w:szCs w:val="24"/>
          <w:u w:val="single"/>
          <w:lang w:eastAsia="en-IN" w:bidi="hi-IN"/>
        </w:rPr>
        <w:t>:</w:t>
      </w:r>
      <w:proofErr w:type="gramEnd"/>
    </w:p>
    <w:p w14:paraId="23A17C68" w14:textId="77777777" w:rsidR="00B53655" w:rsidRPr="004C331A" w:rsidRDefault="00B53655" w:rsidP="004C331A">
      <w:pPr>
        <w:spacing w:after="0" w:line="240" w:lineRule="auto"/>
        <w:jc w:val="both"/>
        <w:rPr>
          <w:rFonts w:ascii="Times New Roman" w:eastAsia="Calibri" w:hAnsi="Times New Roman" w:cs="Times New Roman"/>
          <w:sz w:val="24"/>
          <w:szCs w:val="24"/>
          <w:u w:val="single"/>
          <w:lang w:eastAsia="en-IN" w:bidi="hi-IN"/>
        </w:rPr>
      </w:pPr>
    </w:p>
    <w:p w14:paraId="052E7A20"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r w:rsidRPr="004C331A">
        <w:rPr>
          <w:rFonts w:ascii="Times New Roman" w:eastAsia="Calibri" w:hAnsi="Times New Roman" w:cs="Times New Roman"/>
          <w:sz w:val="24"/>
          <w:szCs w:val="24"/>
          <w:lang w:eastAsia="en-IN" w:bidi="hi-IN"/>
        </w:rPr>
        <w:t>Dr John Bosco Stanislaus,-ITC(Coordinator – working group)</w:t>
      </w:r>
    </w:p>
    <w:p w14:paraId="630FD705"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proofErr w:type="spellStart"/>
      <w:r w:rsidRPr="004C331A">
        <w:rPr>
          <w:rFonts w:ascii="Times New Roman" w:eastAsia="Calibri" w:hAnsi="Times New Roman" w:cs="Times New Roman"/>
          <w:sz w:val="24"/>
          <w:szCs w:val="24"/>
          <w:lang w:eastAsia="en-IN" w:bidi="hi-IN"/>
        </w:rPr>
        <w:t>Dr.</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Jaishree</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Anand</w:t>
      </w:r>
      <w:proofErr w:type="spellEnd"/>
      <w:r w:rsidRPr="004C331A">
        <w:rPr>
          <w:rFonts w:ascii="Times New Roman" w:eastAsia="Calibri" w:hAnsi="Times New Roman" w:cs="Times New Roman"/>
          <w:sz w:val="24"/>
          <w:szCs w:val="24"/>
          <w:lang w:eastAsia="en-IN" w:bidi="hi-IN"/>
        </w:rPr>
        <w:t xml:space="preserve"> -HRIPL</w:t>
      </w:r>
    </w:p>
    <w:p w14:paraId="71B8B9E6"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r w:rsidRPr="004C331A">
        <w:rPr>
          <w:rFonts w:ascii="Times New Roman" w:eastAsia="Calibri" w:hAnsi="Times New Roman" w:cs="Times New Roman"/>
          <w:sz w:val="24"/>
          <w:szCs w:val="24"/>
          <w:lang w:eastAsia="en-IN" w:bidi="hi-IN"/>
        </w:rPr>
        <w:t xml:space="preserve">Shri </w:t>
      </w:r>
      <w:proofErr w:type="spellStart"/>
      <w:r w:rsidRPr="004C331A">
        <w:rPr>
          <w:rFonts w:ascii="Times New Roman" w:eastAsia="Calibri" w:hAnsi="Times New Roman" w:cs="Times New Roman"/>
          <w:sz w:val="24"/>
          <w:szCs w:val="24"/>
          <w:lang w:eastAsia="en-IN" w:bidi="hi-IN"/>
        </w:rPr>
        <w:t>Sojan</w:t>
      </w:r>
      <w:proofErr w:type="spellEnd"/>
      <w:r w:rsidRPr="004C331A">
        <w:rPr>
          <w:rFonts w:ascii="Times New Roman" w:eastAsia="Calibri" w:hAnsi="Times New Roman" w:cs="Times New Roman"/>
          <w:sz w:val="24"/>
          <w:szCs w:val="24"/>
          <w:lang w:eastAsia="en-IN" w:bidi="hi-IN"/>
        </w:rPr>
        <w:t xml:space="preserve"> Varghese -HUL</w:t>
      </w:r>
    </w:p>
    <w:p w14:paraId="56C099A6"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r w:rsidRPr="004C331A">
        <w:rPr>
          <w:rFonts w:ascii="Times New Roman" w:eastAsia="Calibri" w:hAnsi="Times New Roman" w:cs="Times New Roman"/>
          <w:sz w:val="24"/>
          <w:szCs w:val="24"/>
          <w:lang w:eastAsia="en-IN" w:bidi="hi-IN"/>
        </w:rPr>
        <w:t xml:space="preserve">Shri </w:t>
      </w:r>
      <w:proofErr w:type="spellStart"/>
      <w:r w:rsidRPr="004C331A">
        <w:rPr>
          <w:rFonts w:ascii="Times New Roman" w:eastAsia="Calibri" w:hAnsi="Times New Roman" w:cs="Times New Roman"/>
          <w:sz w:val="24"/>
          <w:szCs w:val="24"/>
          <w:lang w:eastAsia="en-IN" w:bidi="hi-IN"/>
        </w:rPr>
        <w:t>Hariharan</w:t>
      </w:r>
      <w:proofErr w:type="spellEnd"/>
      <w:r w:rsidRPr="004C331A">
        <w:rPr>
          <w:rFonts w:ascii="Times New Roman" w:eastAsia="Calibri" w:hAnsi="Times New Roman" w:cs="Times New Roman"/>
          <w:sz w:val="24"/>
          <w:szCs w:val="24"/>
          <w:lang w:eastAsia="en-IN" w:bidi="hi-IN"/>
        </w:rPr>
        <w:t xml:space="preserve"> ,CDL -Kolkata</w:t>
      </w:r>
    </w:p>
    <w:p w14:paraId="35D36121"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proofErr w:type="spellStart"/>
      <w:r w:rsidRPr="004C331A">
        <w:rPr>
          <w:rFonts w:ascii="Times New Roman" w:eastAsia="Calibri" w:hAnsi="Times New Roman" w:cs="Times New Roman"/>
          <w:sz w:val="24"/>
          <w:szCs w:val="24"/>
          <w:lang w:eastAsia="en-IN" w:bidi="hi-IN"/>
        </w:rPr>
        <w:t>Dr.Rupinder</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Rawat</w:t>
      </w:r>
      <w:proofErr w:type="spellEnd"/>
      <w:r w:rsidRPr="004C331A">
        <w:rPr>
          <w:rFonts w:ascii="Times New Roman" w:eastAsia="Calibri" w:hAnsi="Times New Roman" w:cs="Times New Roman"/>
          <w:sz w:val="24"/>
          <w:szCs w:val="24"/>
          <w:lang w:eastAsia="en-IN" w:bidi="hi-IN"/>
        </w:rPr>
        <w:t>, GCPL</w:t>
      </w:r>
    </w:p>
    <w:p w14:paraId="0941F114"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r w:rsidRPr="004C331A">
        <w:rPr>
          <w:rFonts w:ascii="Times New Roman" w:eastAsia="Calibri" w:hAnsi="Times New Roman" w:cs="Times New Roman"/>
          <w:sz w:val="24"/>
          <w:szCs w:val="24"/>
          <w:lang w:eastAsia="en-IN" w:bidi="hi-IN"/>
        </w:rPr>
        <w:t xml:space="preserve">Ms </w:t>
      </w:r>
      <w:proofErr w:type="spellStart"/>
      <w:r w:rsidRPr="004C331A">
        <w:rPr>
          <w:rFonts w:ascii="Times New Roman" w:eastAsia="Calibri" w:hAnsi="Times New Roman" w:cs="Times New Roman"/>
          <w:sz w:val="24"/>
          <w:szCs w:val="24"/>
          <w:lang w:eastAsia="en-IN" w:bidi="hi-IN"/>
        </w:rPr>
        <w:t>Rupali</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Turakhiya</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Loreal</w:t>
      </w:r>
      <w:proofErr w:type="spellEnd"/>
    </w:p>
    <w:p w14:paraId="41CA47AF" w14:textId="77777777" w:rsidR="004C331A" w:rsidRPr="004C331A" w:rsidRDefault="004C331A" w:rsidP="004C331A">
      <w:pPr>
        <w:numPr>
          <w:ilvl w:val="0"/>
          <w:numId w:val="17"/>
        </w:numPr>
        <w:spacing w:after="0" w:line="240" w:lineRule="auto"/>
        <w:jc w:val="both"/>
        <w:rPr>
          <w:rFonts w:ascii="Times New Roman" w:eastAsia="Calibri" w:hAnsi="Times New Roman" w:cs="Times New Roman"/>
          <w:sz w:val="24"/>
          <w:szCs w:val="24"/>
          <w:lang w:eastAsia="en-IN" w:bidi="hi-IN"/>
        </w:rPr>
      </w:pPr>
      <w:proofErr w:type="spellStart"/>
      <w:r w:rsidRPr="004C331A">
        <w:rPr>
          <w:rFonts w:ascii="Times New Roman" w:eastAsia="Calibri" w:hAnsi="Times New Roman" w:cs="Times New Roman"/>
          <w:sz w:val="24"/>
          <w:szCs w:val="24"/>
          <w:lang w:eastAsia="en-IN" w:bidi="hi-IN"/>
        </w:rPr>
        <w:t>Dr.</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Dilip</w:t>
      </w:r>
      <w:proofErr w:type="spellEnd"/>
      <w:r w:rsidRPr="004C331A">
        <w:rPr>
          <w:rFonts w:ascii="Times New Roman" w:eastAsia="Calibri" w:hAnsi="Times New Roman" w:cs="Times New Roman"/>
          <w:sz w:val="24"/>
          <w:szCs w:val="24"/>
          <w:lang w:eastAsia="en-IN" w:bidi="hi-IN"/>
        </w:rPr>
        <w:t xml:space="preserve"> </w:t>
      </w:r>
      <w:proofErr w:type="spellStart"/>
      <w:r w:rsidRPr="004C331A">
        <w:rPr>
          <w:rFonts w:ascii="Times New Roman" w:eastAsia="Calibri" w:hAnsi="Times New Roman" w:cs="Times New Roman"/>
          <w:sz w:val="24"/>
          <w:szCs w:val="24"/>
          <w:lang w:eastAsia="en-IN" w:bidi="hi-IN"/>
        </w:rPr>
        <w:t>Tripathi</w:t>
      </w:r>
      <w:proofErr w:type="spellEnd"/>
      <w:r w:rsidRPr="004C331A">
        <w:rPr>
          <w:rFonts w:ascii="Times New Roman" w:eastAsia="Calibri" w:hAnsi="Times New Roman" w:cs="Times New Roman"/>
          <w:sz w:val="24"/>
          <w:szCs w:val="24"/>
          <w:lang w:eastAsia="en-IN" w:bidi="hi-IN"/>
        </w:rPr>
        <w:t xml:space="preserve"> - J&amp;J</w:t>
      </w:r>
    </w:p>
    <w:p w14:paraId="082CDFFE" w14:textId="77777777" w:rsidR="004C331A" w:rsidRDefault="004C331A" w:rsidP="008B380B">
      <w:pPr>
        <w:spacing w:after="0" w:line="240" w:lineRule="auto"/>
        <w:jc w:val="both"/>
        <w:rPr>
          <w:rFonts w:ascii="Times New Roman" w:eastAsia="Calibri" w:hAnsi="Times New Roman" w:cs="Times New Roman"/>
          <w:sz w:val="24"/>
          <w:szCs w:val="24"/>
          <w:lang w:eastAsia="en-IN" w:bidi="hi-IN"/>
        </w:rPr>
      </w:pPr>
    </w:p>
    <w:p w14:paraId="3C99B777" w14:textId="77777777" w:rsidR="00702F23" w:rsidRDefault="004C331A" w:rsidP="008B380B">
      <w:pPr>
        <w:spacing w:after="0" w:line="240" w:lineRule="auto"/>
        <w:jc w:val="both"/>
        <w:rPr>
          <w:rFonts w:ascii="Times New Roman" w:eastAsia="Calibri" w:hAnsi="Times New Roman" w:cs="Times New Roman"/>
          <w:sz w:val="24"/>
          <w:szCs w:val="24"/>
          <w:lang w:eastAsia="en-IN" w:bidi="hi-IN"/>
        </w:rPr>
      </w:pPr>
      <w:r>
        <w:rPr>
          <w:rFonts w:ascii="Times New Roman" w:eastAsia="Calibri" w:hAnsi="Times New Roman" w:cs="Times New Roman"/>
          <w:sz w:val="24"/>
          <w:szCs w:val="24"/>
          <w:lang w:eastAsia="en-IN" w:bidi="hi-IN"/>
        </w:rPr>
        <w:t xml:space="preserve">All the Review Documents of IS and the Indian Standards in word formats were already shared with the Working Group, by the Member Secretary. The Working Group met on 12.07.2021 and allotted the ISs for revision, to individual members. The List of Allocated Standards to the Members of the Working Group, is given below. </w:t>
      </w:r>
      <w:r w:rsidR="00702F23">
        <w:rPr>
          <w:rFonts w:ascii="Times New Roman" w:eastAsia="Calibri" w:hAnsi="Times New Roman" w:cs="Times New Roman"/>
          <w:sz w:val="24"/>
          <w:szCs w:val="24"/>
          <w:lang w:eastAsia="en-IN" w:bidi="hi-IN"/>
        </w:rPr>
        <w:t xml:space="preserve">                                                                                                                                                                                                             </w:t>
      </w:r>
    </w:p>
    <w:bookmarkStart w:id="12" w:name="_MON_1702200285"/>
    <w:bookmarkEnd w:id="12"/>
    <w:p w14:paraId="70201FCD" w14:textId="77777777" w:rsidR="008B380B" w:rsidRDefault="00825191" w:rsidP="008B380B">
      <w:pPr>
        <w:spacing w:after="0" w:line="240" w:lineRule="auto"/>
        <w:jc w:val="both"/>
        <w:rPr>
          <w:rFonts w:ascii="Times New Roman" w:eastAsia="Calibri" w:hAnsi="Times New Roman" w:cs="Times New Roman"/>
          <w:b/>
          <w:sz w:val="24"/>
          <w:szCs w:val="24"/>
          <w:lang w:eastAsia="en-IN" w:bidi="hi-IN"/>
        </w:rPr>
      </w:pPr>
      <w:r>
        <w:rPr>
          <w:rFonts w:ascii="Times New Roman" w:eastAsia="Calibri" w:hAnsi="Times New Roman" w:cs="Times New Roman"/>
          <w:b/>
          <w:sz w:val="24"/>
          <w:szCs w:val="24"/>
          <w:lang w:eastAsia="en-IN" w:bidi="hi-IN"/>
        </w:rPr>
        <w:object w:dxaOrig="1543" w:dyaOrig="996" w14:anchorId="70053E3A">
          <v:shape id="_x0000_i1037" type="#_x0000_t75" style="width:77.25pt;height:49.5pt" o:ole="">
            <v:imagedata r:id="rId54" o:title=""/>
          </v:shape>
          <o:OLEObject Type="Embed" ProgID="Word.Document.12" ShapeID="_x0000_i1037" DrawAspect="Icon" ObjectID="_1705935642" r:id="rId55">
            <o:FieldCodes>\s</o:FieldCodes>
          </o:OLEObject>
        </w:object>
      </w:r>
    </w:p>
    <w:p w14:paraId="1B70F7EE" w14:textId="77777777" w:rsidR="008B380B" w:rsidRDefault="008B380B" w:rsidP="008B380B">
      <w:pPr>
        <w:spacing w:after="0" w:line="240" w:lineRule="auto"/>
        <w:jc w:val="both"/>
        <w:rPr>
          <w:rFonts w:ascii="Times New Roman" w:eastAsia="Calibri" w:hAnsi="Times New Roman" w:cs="Times New Roman"/>
          <w:b/>
          <w:sz w:val="24"/>
          <w:szCs w:val="24"/>
          <w:lang w:eastAsia="en-IN" w:bidi="hi-IN"/>
        </w:rPr>
      </w:pPr>
    </w:p>
    <w:p w14:paraId="57E4340F" w14:textId="77777777" w:rsidR="00A56990" w:rsidRPr="00A56990" w:rsidRDefault="005700ED" w:rsidP="008B380B">
      <w:pPr>
        <w:spacing w:after="0" w:line="240" w:lineRule="auto"/>
        <w:jc w:val="both"/>
        <w:rPr>
          <w:rFonts w:ascii="Times New Roman" w:eastAsia="Calibri" w:hAnsi="Times New Roman" w:cs="Times New Roman"/>
          <w:bCs/>
          <w:sz w:val="24"/>
          <w:szCs w:val="24"/>
          <w:lang w:eastAsia="en-IN" w:bidi="hi-IN"/>
        </w:rPr>
      </w:pPr>
      <w:r>
        <w:rPr>
          <w:rFonts w:ascii="Times New Roman" w:eastAsia="Calibri" w:hAnsi="Times New Roman" w:cs="Times New Roman"/>
          <w:bCs/>
          <w:sz w:val="24"/>
          <w:szCs w:val="24"/>
          <w:lang w:eastAsia="en-IN" w:bidi="hi-IN"/>
        </w:rPr>
        <w:t xml:space="preserve">However </w:t>
      </w:r>
      <w:r w:rsidR="00A56990">
        <w:rPr>
          <w:rFonts w:ascii="Times New Roman" w:eastAsia="Calibri" w:hAnsi="Times New Roman" w:cs="Times New Roman"/>
          <w:bCs/>
          <w:sz w:val="24"/>
          <w:szCs w:val="24"/>
          <w:lang w:eastAsia="en-IN" w:bidi="hi-IN"/>
        </w:rPr>
        <w:t>comments were received</w:t>
      </w:r>
      <w:r>
        <w:rPr>
          <w:rFonts w:ascii="Times New Roman" w:eastAsia="Calibri" w:hAnsi="Times New Roman" w:cs="Times New Roman"/>
          <w:bCs/>
          <w:sz w:val="24"/>
          <w:szCs w:val="24"/>
          <w:lang w:eastAsia="en-IN" w:bidi="hi-IN"/>
        </w:rPr>
        <w:t xml:space="preserve"> only from IBHA </w:t>
      </w:r>
      <w:r w:rsidR="00A56990">
        <w:rPr>
          <w:rFonts w:ascii="Times New Roman" w:eastAsia="Calibri" w:hAnsi="Times New Roman" w:cs="Times New Roman"/>
          <w:bCs/>
          <w:sz w:val="24"/>
          <w:szCs w:val="24"/>
          <w:lang w:eastAsia="en-IN" w:bidi="hi-IN"/>
        </w:rPr>
        <w:t>for</w:t>
      </w:r>
      <w:r w:rsidR="009F1A0F">
        <w:rPr>
          <w:rFonts w:ascii="Times New Roman" w:eastAsia="Calibri" w:hAnsi="Times New Roman" w:cs="Times New Roman"/>
          <w:bCs/>
          <w:sz w:val="24"/>
          <w:szCs w:val="24"/>
          <w:lang w:eastAsia="en-IN" w:bidi="hi-IN"/>
        </w:rPr>
        <w:t xml:space="preserve"> IS </w:t>
      </w:r>
      <w:proofErr w:type="gramStart"/>
      <w:r w:rsidR="009F1A0F">
        <w:rPr>
          <w:rFonts w:ascii="Times New Roman" w:eastAsia="Calibri" w:hAnsi="Times New Roman" w:cs="Times New Roman"/>
          <w:bCs/>
          <w:sz w:val="24"/>
          <w:szCs w:val="24"/>
          <w:lang w:eastAsia="en-IN" w:bidi="hi-IN"/>
        </w:rPr>
        <w:t>10284 :</w:t>
      </w:r>
      <w:proofErr w:type="gramEnd"/>
      <w:r w:rsidR="009F1A0F">
        <w:rPr>
          <w:rFonts w:ascii="Times New Roman" w:eastAsia="Calibri" w:hAnsi="Times New Roman" w:cs="Times New Roman"/>
          <w:bCs/>
          <w:sz w:val="24"/>
          <w:szCs w:val="24"/>
          <w:lang w:eastAsia="en-IN" w:bidi="hi-IN"/>
        </w:rPr>
        <w:t xml:space="preserve"> 1982 Specification for </w:t>
      </w:r>
      <w:proofErr w:type="spellStart"/>
      <w:r w:rsidR="009F1A0F">
        <w:rPr>
          <w:rFonts w:ascii="Times New Roman" w:eastAsia="Calibri" w:hAnsi="Times New Roman" w:cs="Times New Roman"/>
          <w:bCs/>
          <w:sz w:val="24"/>
          <w:szCs w:val="24"/>
          <w:lang w:eastAsia="en-IN" w:bidi="hi-IN"/>
        </w:rPr>
        <w:t>lipsalve</w:t>
      </w:r>
      <w:proofErr w:type="spellEnd"/>
      <w:r w:rsidR="009F1A0F">
        <w:rPr>
          <w:rFonts w:ascii="Times New Roman" w:eastAsia="Calibri" w:hAnsi="Times New Roman" w:cs="Times New Roman"/>
          <w:bCs/>
          <w:sz w:val="24"/>
          <w:szCs w:val="24"/>
          <w:lang w:eastAsia="en-IN" w:bidi="hi-IN"/>
        </w:rPr>
        <w:t xml:space="preserve"> </w:t>
      </w:r>
      <w:r w:rsidR="00A56990">
        <w:rPr>
          <w:rFonts w:ascii="Times New Roman" w:eastAsia="Calibri" w:hAnsi="Times New Roman" w:cs="Times New Roman"/>
          <w:bCs/>
          <w:sz w:val="24"/>
          <w:szCs w:val="24"/>
          <w:lang w:eastAsia="en-IN" w:bidi="hi-IN"/>
        </w:rPr>
        <w:t>and</w:t>
      </w:r>
      <w:r w:rsidR="009F1A0F">
        <w:rPr>
          <w:rFonts w:ascii="Times New Roman" w:eastAsia="Calibri" w:hAnsi="Times New Roman" w:cs="Times New Roman"/>
          <w:bCs/>
          <w:sz w:val="24"/>
          <w:szCs w:val="24"/>
          <w:lang w:eastAsia="en-IN" w:bidi="hi-IN"/>
        </w:rPr>
        <w:t xml:space="preserve"> no</w:t>
      </w:r>
      <w:r w:rsidR="00A56990">
        <w:rPr>
          <w:rFonts w:ascii="Times New Roman" w:eastAsia="Calibri" w:hAnsi="Times New Roman" w:cs="Times New Roman"/>
          <w:bCs/>
          <w:sz w:val="24"/>
          <w:szCs w:val="24"/>
          <w:lang w:eastAsia="en-IN" w:bidi="hi-IN"/>
        </w:rPr>
        <w:t xml:space="preserve"> drafts</w:t>
      </w:r>
      <w:r w:rsidR="009F1A0F">
        <w:rPr>
          <w:rFonts w:ascii="Times New Roman" w:eastAsia="Calibri" w:hAnsi="Times New Roman" w:cs="Times New Roman"/>
          <w:bCs/>
          <w:sz w:val="24"/>
          <w:szCs w:val="24"/>
          <w:lang w:eastAsia="en-IN" w:bidi="hi-IN"/>
        </w:rPr>
        <w:t xml:space="preserve"> for revision of standards</w:t>
      </w:r>
      <w:r w:rsidR="00A56990">
        <w:rPr>
          <w:rFonts w:ascii="Times New Roman" w:eastAsia="Calibri" w:hAnsi="Times New Roman" w:cs="Times New Roman"/>
          <w:bCs/>
          <w:sz w:val="24"/>
          <w:szCs w:val="24"/>
          <w:lang w:eastAsia="en-IN" w:bidi="hi-IN"/>
        </w:rPr>
        <w:t xml:space="preserve"> h</w:t>
      </w:r>
      <w:r w:rsidR="009F1A0F">
        <w:rPr>
          <w:rFonts w:ascii="Times New Roman" w:eastAsia="Calibri" w:hAnsi="Times New Roman" w:cs="Times New Roman"/>
          <w:bCs/>
          <w:sz w:val="24"/>
          <w:szCs w:val="24"/>
          <w:lang w:eastAsia="en-IN" w:bidi="hi-IN"/>
        </w:rPr>
        <w:t xml:space="preserve">ave </w:t>
      </w:r>
      <w:r w:rsidR="00A56990">
        <w:rPr>
          <w:rFonts w:ascii="Times New Roman" w:eastAsia="Calibri" w:hAnsi="Times New Roman" w:cs="Times New Roman"/>
          <w:bCs/>
          <w:sz w:val="24"/>
          <w:szCs w:val="24"/>
          <w:lang w:eastAsia="en-IN" w:bidi="hi-IN"/>
        </w:rPr>
        <w:t xml:space="preserve">been submitted by the working group yet. </w:t>
      </w:r>
    </w:p>
    <w:p w14:paraId="78F70DBA" w14:textId="77777777" w:rsidR="00867AB9" w:rsidRPr="009D5D98" w:rsidRDefault="00867AB9" w:rsidP="009D5D98">
      <w:pPr>
        <w:spacing w:after="0" w:line="240" w:lineRule="auto"/>
        <w:jc w:val="both"/>
        <w:rPr>
          <w:rFonts w:ascii="Times New Roman" w:eastAsia="Times New Roman" w:hAnsi="Times New Roman" w:cs="Times New Roman"/>
          <w:sz w:val="24"/>
          <w:szCs w:val="24"/>
          <w:lang w:val="en-US"/>
        </w:rPr>
      </w:pPr>
    </w:p>
    <w:p w14:paraId="38D6A1B1" w14:textId="77777777" w:rsidR="008B4478" w:rsidRPr="008B4478" w:rsidRDefault="008B4478" w:rsidP="008B4478">
      <w:pPr>
        <w:spacing w:after="0" w:line="240" w:lineRule="auto"/>
        <w:jc w:val="both"/>
        <w:rPr>
          <w:rFonts w:ascii="Times New Roman" w:eastAsia="Verdana" w:hAnsi="Times New Roman" w:cs="Times New Roman"/>
          <w:b/>
          <w:sz w:val="24"/>
          <w:szCs w:val="24"/>
          <w:lang w:bidi="hi-IN"/>
        </w:rPr>
      </w:pPr>
      <w:r w:rsidRPr="008B4478">
        <w:rPr>
          <w:rFonts w:ascii="Times New Roman" w:eastAsia="Verdana" w:hAnsi="Times New Roman" w:cs="Times New Roman"/>
          <w:b/>
          <w:sz w:val="24"/>
          <w:szCs w:val="24"/>
          <w:lang w:bidi="hi-IN"/>
        </w:rPr>
        <w:t xml:space="preserve">ITEM </w:t>
      </w:r>
      <w:r w:rsidR="006B19CD">
        <w:rPr>
          <w:rFonts w:ascii="Times New Roman" w:eastAsia="Verdana" w:hAnsi="Times New Roman" w:cs="Times New Roman"/>
          <w:b/>
          <w:sz w:val="24"/>
          <w:szCs w:val="24"/>
          <w:lang w:bidi="hi-IN"/>
        </w:rPr>
        <w:t>10</w:t>
      </w:r>
      <w:r w:rsidRPr="008B4478">
        <w:rPr>
          <w:rFonts w:ascii="Times New Roman" w:eastAsia="Verdana" w:hAnsi="Times New Roman" w:cs="Times New Roman"/>
          <w:b/>
          <w:sz w:val="24"/>
          <w:szCs w:val="24"/>
          <w:lang w:bidi="hi-IN"/>
        </w:rPr>
        <w:t xml:space="preserve"> ANY OTHER BUSINESS </w:t>
      </w:r>
    </w:p>
    <w:p w14:paraId="1D05C65D" w14:textId="77777777" w:rsidR="008B4478" w:rsidRDefault="008B4478" w:rsidP="008B4478">
      <w:pPr>
        <w:spacing w:after="0" w:line="240" w:lineRule="auto"/>
        <w:jc w:val="both"/>
        <w:rPr>
          <w:rFonts w:ascii="Times New Roman" w:eastAsia="Verdana" w:hAnsi="Times New Roman" w:cs="Times New Roman"/>
          <w:sz w:val="24"/>
          <w:szCs w:val="24"/>
          <w:lang w:bidi="hi-IN"/>
        </w:rPr>
      </w:pPr>
    </w:p>
    <w:p w14:paraId="7EC6C5EC" w14:textId="6F50F6AF" w:rsidR="00F571B3" w:rsidRDefault="00F571B3" w:rsidP="008B4478">
      <w:pPr>
        <w:spacing w:after="0" w:line="240" w:lineRule="auto"/>
        <w:jc w:val="both"/>
        <w:rPr>
          <w:rFonts w:ascii="Times New Roman" w:eastAsia="Verdana" w:hAnsi="Times New Roman" w:cs="Times New Roman"/>
          <w:sz w:val="24"/>
          <w:szCs w:val="24"/>
          <w:lang w:bidi="hi-IN"/>
        </w:rPr>
      </w:pPr>
      <w:r>
        <w:rPr>
          <w:rFonts w:ascii="Times New Roman" w:eastAsia="Verdana" w:hAnsi="Times New Roman" w:cs="Times New Roman"/>
          <w:sz w:val="24"/>
          <w:szCs w:val="24"/>
          <w:lang w:bidi="hi-IN"/>
        </w:rPr>
        <w:t>As a part of the celebration of “</w:t>
      </w:r>
      <w:proofErr w:type="spellStart"/>
      <w:r>
        <w:rPr>
          <w:rFonts w:ascii="Times New Roman" w:eastAsia="Verdana" w:hAnsi="Times New Roman" w:cs="Times New Roman"/>
          <w:sz w:val="24"/>
          <w:szCs w:val="24"/>
          <w:lang w:bidi="hi-IN"/>
        </w:rPr>
        <w:t>Azadi</w:t>
      </w:r>
      <w:proofErr w:type="spellEnd"/>
      <w:r>
        <w:rPr>
          <w:rFonts w:ascii="Times New Roman" w:eastAsia="Verdana" w:hAnsi="Times New Roman" w:cs="Times New Roman"/>
          <w:sz w:val="24"/>
          <w:szCs w:val="24"/>
          <w:lang w:bidi="hi-IN"/>
        </w:rPr>
        <w:t xml:space="preserve"> </w:t>
      </w:r>
      <w:proofErr w:type="spellStart"/>
      <w:r>
        <w:rPr>
          <w:rFonts w:ascii="Times New Roman" w:eastAsia="Verdana" w:hAnsi="Times New Roman" w:cs="Times New Roman"/>
          <w:sz w:val="24"/>
          <w:szCs w:val="24"/>
          <w:lang w:bidi="hi-IN"/>
        </w:rPr>
        <w:t>ka</w:t>
      </w:r>
      <w:proofErr w:type="spellEnd"/>
      <w:r>
        <w:rPr>
          <w:rFonts w:ascii="Times New Roman" w:eastAsia="Verdana" w:hAnsi="Times New Roman" w:cs="Times New Roman"/>
          <w:sz w:val="24"/>
          <w:szCs w:val="24"/>
          <w:lang w:bidi="hi-IN"/>
        </w:rPr>
        <w:t xml:space="preserve"> </w:t>
      </w:r>
      <w:proofErr w:type="spellStart"/>
      <w:r>
        <w:rPr>
          <w:rFonts w:ascii="Times New Roman" w:eastAsia="Verdana" w:hAnsi="Times New Roman" w:cs="Times New Roman"/>
          <w:sz w:val="24"/>
          <w:szCs w:val="24"/>
          <w:lang w:bidi="hi-IN"/>
        </w:rPr>
        <w:t>Amrit</w:t>
      </w:r>
      <w:proofErr w:type="spellEnd"/>
      <w:r>
        <w:rPr>
          <w:rFonts w:ascii="Times New Roman" w:eastAsia="Verdana" w:hAnsi="Times New Roman" w:cs="Times New Roman"/>
          <w:sz w:val="24"/>
          <w:szCs w:val="24"/>
          <w:lang w:bidi="hi-IN"/>
        </w:rPr>
        <w:t xml:space="preserve"> </w:t>
      </w:r>
      <w:proofErr w:type="spellStart"/>
      <w:r>
        <w:rPr>
          <w:rFonts w:ascii="Times New Roman" w:eastAsia="Verdana" w:hAnsi="Times New Roman" w:cs="Times New Roman"/>
          <w:sz w:val="24"/>
          <w:szCs w:val="24"/>
          <w:lang w:bidi="hi-IN"/>
        </w:rPr>
        <w:t>Mahotsav</w:t>
      </w:r>
      <w:proofErr w:type="spellEnd"/>
      <w:r>
        <w:rPr>
          <w:rFonts w:ascii="Times New Roman" w:eastAsia="Verdana" w:hAnsi="Times New Roman" w:cs="Times New Roman"/>
          <w:sz w:val="24"/>
          <w:szCs w:val="24"/>
          <w:lang w:bidi="hi-IN"/>
        </w:rPr>
        <w:t>”, BIS is organizing a Seminar (Webinar may be organized depending upon the prevailing pandemic situation) on “</w:t>
      </w:r>
      <w:proofErr w:type="gramStart"/>
      <w:r>
        <w:rPr>
          <w:rFonts w:ascii="Times New Roman" w:eastAsia="Verdana" w:hAnsi="Times New Roman" w:cs="Times New Roman"/>
          <w:sz w:val="24"/>
          <w:szCs w:val="24"/>
          <w:lang w:bidi="hi-IN"/>
        </w:rPr>
        <w:t>India  Looking</w:t>
      </w:r>
      <w:proofErr w:type="gramEnd"/>
      <w:r>
        <w:rPr>
          <w:rFonts w:ascii="Times New Roman" w:eastAsia="Verdana" w:hAnsi="Times New Roman" w:cs="Times New Roman"/>
          <w:sz w:val="24"/>
          <w:szCs w:val="24"/>
          <w:lang w:bidi="hi-IN"/>
        </w:rPr>
        <w:t xml:space="preserve"> Good – Safe &amp; Quality Cosmetics” d</w:t>
      </w:r>
      <w:r w:rsidR="00E714F6">
        <w:rPr>
          <w:rFonts w:ascii="Times New Roman" w:eastAsia="Verdana" w:hAnsi="Times New Roman" w:cs="Times New Roman"/>
          <w:sz w:val="24"/>
          <w:szCs w:val="24"/>
          <w:lang w:bidi="hi-IN"/>
        </w:rPr>
        <w:t xml:space="preserve">uring March 2022. </w:t>
      </w:r>
      <w:r w:rsidR="00902422" w:rsidRPr="008B4478">
        <w:rPr>
          <w:rFonts w:ascii="Times New Roman" w:eastAsia="Times New Roman" w:hAnsi="Times New Roman" w:cs="Times New Roman"/>
          <w:bCs/>
          <w:sz w:val="24"/>
          <w:szCs w:val="24"/>
          <w:lang w:val="en-US"/>
        </w:rPr>
        <w:t xml:space="preserve">The Committee may </w:t>
      </w:r>
      <w:r w:rsidR="00902422">
        <w:rPr>
          <w:rFonts w:ascii="Times New Roman" w:eastAsia="Times New Roman" w:hAnsi="Times New Roman" w:cs="Times New Roman"/>
          <w:bCs/>
          <w:sz w:val="24"/>
          <w:szCs w:val="24"/>
          <w:lang w:val="en-US"/>
        </w:rPr>
        <w:t>suggest</w:t>
      </w:r>
      <w:r w:rsidR="00902422" w:rsidRPr="008B4478">
        <w:rPr>
          <w:rFonts w:ascii="Times New Roman" w:eastAsia="Times New Roman" w:hAnsi="Times New Roman" w:cs="Times New Roman"/>
          <w:bCs/>
          <w:sz w:val="24"/>
          <w:szCs w:val="24"/>
          <w:lang w:val="en-US"/>
        </w:rPr>
        <w:t xml:space="preserve"> the date and venue</w:t>
      </w:r>
      <w:r w:rsidR="00902422">
        <w:rPr>
          <w:rFonts w:ascii="Times New Roman" w:eastAsia="Verdana" w:hAnsi="Times New Roman" w:cs="Times New Roman"/>
          <w:sz w:val="24"/>
          <w:szCs w:val="24"/>
          <w:lang w:bidi="hi-IN"/>
        </w:rPr>
        <w:t>.</w:t>
      </w:r>
    </w:p>
    <w:p w14:paraId="2AA3DC22" w14:textId="77777777" w:rsidR="00F571B3" w:rsidRPr="008B4478" w:rsidRDefault="00F571B3" w:rsidP="008B4478">
      <w:pPr>
        <w:spacing w:after="0" w:line="240" w:lineRule="auto"/>
        <w:jc w:val="both"/>
        <w:rPr>
          <w:rFonts w:ascii="Times New Roman" w:eastAsia="Verdana" w:hAnsi="Times New Roman" w:cs="Times New Roman"/>
          <w:sz w:val="24"/>
          <w:szCs w:val="24"/>
          <w:lang w:bidi="hi-IN"/>
        </w:rPr>
      </w:pPr>
    </w:p>
    <w:p w14:paraId="0197A712" w14:textId="77777777" w:rsidR="008B4478" w:rsidRPr="008B4478" w:rsidRDefault="008B4478" w:rsidP="008B4478">
      <w:pPr>
        <w:spacing w:after="0" w:line="240" w:lineRule="auto"/>
        <w:ind w:left="720" w:hanging="720"/>
        <w:jc w:val="both"/>
        <w:rPr>
          <w:rFonts w:ascii="Times New Roman" w:eastAsia="Verdana" w:hAnsi="Times New Roman" w:cs="Times New Roman"/>
          <w:b/>
          <w:sz w:val="24"/>
          <w:szCs w:val="24"/>
          <w:lang w:bidi="hi-IN"/>
        </w:rPr>
      </w:pPr>
      <w:r w:rsidRPr="008B4478">
        <w:rPr>
          <w:rFonts w:ascii="Times New Roman" w:eastAsia="Verdana" w:hAnsi="Times New Roman" w:cs="Times New Roman"/>
          <w:b/>
          <w:sz w:val="24"/>
          <w:szCs w:val="24"/>
          <w:lang w:bidi="hi-IN"/>
        </w:rPr>
        <w:t xml:space="preserve">ITEM </w:t>
      </w:r>
      <w:r w:rsidR="006B19CD">
        <w:rPr>
          <w:rFonts w:ascii="Times New Roman" w:eastAsia="Verdana" w:hAnsi="Times New Roman" w:cs="Times New Roman"/>
          <w:b/>
          <w:sz w:val="24"/>
          <w:szCs w:val="24"/>
          <w:lang w:bidi="hi-IN"/>
        </w:rPr>
        <w:t>11</w:t>
      </w:r>
      <w:r w:rsidRPr="008B4478">
        <w:rPr>
          <w:rFonts w:ascii="Times New Roman" w:eastAsia="Verdana" w:hAnsi="Times New Roman" w:cs="Times New Roman"/>
          <w:b/>
          <w:sz w:val="24"/>
          <w:szCs w:val="24"/>
          <w:lang w:bidi="hi-IN"/>
        </w:rPr>
        <w:t xml:space="preserve"> DATE AND PLACE FOR THE NEXT MEETING</w:t>
      </w:r>
    </w:p>
    <w:p w14:paraId="31F10361" w14:textId="77777777" w:rsidR="008B4478" w:rsidRPr="008B4478" w:rsidRDefault="008B4478" w:rsidP="008B4478">
      <w:pPr>
        <w:spacing w:after="0" w:line="240" w:lineRule="auto"/>
        <w:ind w:left="720" w:hanging="720"/>
        <w:jc w:val="both"/>
        <w:rPr>
          <w:rFonts w:ascii="Times New Roman" w:eastAsia="Verdana" w:hAnsi="Times New Roman" w:cs="Times New Roman"/>
          <w:b/>
          <w:sz w:val="24"/>
          <w:szCs w:val="24"/>
          <w:lang w:bidi="hi-IN"/>
        </w:rPr>
      </w:pPr>
    </w:p>
    <w:p w14:paraId="061B6FAB" w14:textId="77777777" w:rsidR="008B4478" w:rsidRPr="008B4478" w:rsidRDefault="008B4478" w:rsidP="008B4478">
      <w:pPr>
        <w:spacing w:after="0" w:line="240" w:lineRule="auto"/>
        <w:ind w:left="720" w:hanging="720"/>
        <w:jc w:val="both"/>
        <w:rPr>
          <w:rFonts w:ascii="Times New Roman" w:eastAsia="Verdana" w:hAnsi="Times New Roman" w:cs="Times New Roman"/>
          <w:b/>
          <w:sz w:val="24"/>
          <w:szCs w:val="24"/>
          <w:lang w:bidi="hi-IN"/>
        </w:rPr>
      </w:pPr>
      <w:r w:rsidRPr="008B4478">
        <w:rPr>
          <w:rFonts w:ascii="Times New Roman" w:eastAsia="Times New Roman" w:hAnsi="Times New Roman" w:cs="Times New Roman"/>
          <w:bCs/>
          <w:sz w:val="24"/>
          <w:szCs w:val="24"/>
          <w:lang w:val="en-US"/>
        </w:rPr>
        <w:t>The Committee may DECIDE about the date and venue for the next meeting</w:t>
      </w:r>
    </w:p>
    <w:p w14:paraId="6597A06A" w14:textId="77777777" w:rsidR="008B4478" w:rsidRPr="008B4478" w:rsidRDefault="008B4478" w:rsidP="008B4478">
      <w:pPr>
        <w:spacing w:after="0" w:line="240" w:lineRule="auto"/>
        <w:jc w:val="both"/>
        <w:rPr>
          <w:rFonts w:ascii="Times New Roman" w:eastAsia="Verdana" w:hAnsi="Times New Roman" w:cs="Times New Roman"/>
          <w:b/>
          <w:sz w:val="24"/>
          <w:szCs w:val="24"/>
          <w:lang w:bidi="hi-IN"/>
        </w:rPr>
      </w:pPr>
    </w:p>
    <w:p w14:paraId="04F1E7ED" w14:textId="77777777" w:rsidR="008B4478" w:rsidRPr="008B4478" w:rsidRDefault="008B4478" w:rsidP="008B4478">
      <w:pPr>
        <w:spacing w:after="0" w:line="240" w:lineRule="auto"/>
        <w:jc w:val="both"/>
        <w:rPr>
          <w:rFonts w:ascii="Times New Roman" w:eastAsia="Verdana" w:hAnsi="Times New Roman" w:cs="Times New Roman"/>
          <w:b/>
          <w:sz w:val="24"/>
          <w:szCs w:val="24"/>
          <w:lang w:bidi="hi-IN"/>
        </w:rPr>
      </w:pPr>
      <w:r w:rsidRPr="008B4478">
        <w:rPr>
          <w:rFonts w:ascii="Times New Roman" w:eastAsia="Verdana" w:hAnsi="Times New Roman" w:cs="Times New Roman"/>
          <w:b/>
          <w:sz w:val="24"/>
          <w:szCs w:val="24"/>
          <w:lang w:bidi="hi-IN"/>
        </w:rPr>
        <w:t>ITEM</w:t>
      </w:r>
      <w:r w:rsidR="006B19CD">
        <w:rPr>
          <w:rFonts w:ascii="Times New Roman" w:eastAsia="Verdana" w:hAnsi="Times New Roman" w:cs="Times New Roman"/>
          <w:b/>
          <w:sz w:val="24"/>
          <w:szCs w:val="24"/>
          <w:lang w:bidi="hi-IN"/>
        </w:rPr>
        <w:t xml:space="preserve"> 12</w:t>
      </w:r>
      <w:r w:rsidRPr="008B4478">
        <w:rPr>
          <w:rFonts w:ascii="Times New Roman" w:eastAsia="Verdana" w:hAnsi="Times New Roman" w:cs="Times New Roman"/>
          <w:b/>
          <w:sz w:val="24"/>
          <w:szCs w:val="24"/>
          <w:lang w:bidi="hi-IN"/>
        </w:rPr>
        <w:t xml:space="preserve"> VOTE OF THANKS</w:t>
      </w:r>
    </w:p>
    <w:p w14:paraId="4F5B2FFC" w14:textId="77777777" w:rsidR="00ED721F" w:rsidRDefault="00ED721F" w:rsidP="008B4478"/>
    <w:p w14:paraId="4199E537" w14:textId="14F98500" w:rsidR="00FC6FB3" w:rsidRPr="00781B31" w:rsidRDefault="00FC6FB3" w:rsidP="008B4478">
      <w:pPr>
        <w:rPr>
          <w:color w:val="FF0000"/>
        </w:rPr>
      </w:pPr>
    </w:p>
    <w:sectPr w:rsidR="00FC6FB3" w:rsidRPr="00781B31" w:rsidSect="00781B31">
      <w:headerReference w:type="default" r:id="rId56"/>
      <w:footerReference w:type="default" r:id="rId57"/>
      <w:pgSz w:w="11906" w:h="16838"/>
      <w:pgMar w:top="1247" w:right="924" w:bottom="116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D8A82" w14:textId="77777777" w:rsidR="00B75329" w:rsidRDefault="00B75329" w:rsidP="00860811">
      <w:pPr>
        <w:spacing w:after="0" w:line="240" w:lineRule="auto"/>
      </w:pPr>
      <w:r>
        <w:separator/>
      </w:r>
    </w:p>
  </w:endnote>
  <w:endnote w:type="continuationSeparator" w:id="0">
    <w:p w14:paraId="64B4A04B" w14:textId="77777777" w:rsidR="00B75329" w:rsidRDefault="00B75329" w:rsidP="00860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363667"/>
      <w:docPartObj>
        <w:docPartGallery w:val="Page Numbers (Bottom of Page)"/>
        <w:docPartUnique/>
      </w:docPartObj>
    </w:sdtPr>
    <w:sdtEndPr>
      <w:rPr>
        <w:noProof/>
      </w:rPr>
    </w:sdtEndPr>
    <w:sdtContent>
      <w:p w14:paraId="11EB8056" w14:textId="77777777" w:rsidR="006377C7" w:rsidRDefault="006377C7">
        <w:pPr>
          <w:pStyle w:val="Footer"/>
          <w:jc w:val="right"/>
        </w:pPr>
        <w:r>
          <w:fldChar w:fldCharType="begin"/>
        </w:r>
        <w:r>
          <w:instrText xml:space="preserve"> PAGE   \* MERGEFORMAT </w:instrText>
        </w:r>
        <w:r>
          <w:fldChar w:fldCharType="separate"/>
        </w:r>
        <w:r w:rsidR="00E517DD">
          <w:rPr>
            <w:noProof/>
          </w:rPr>
          <w:t>3</w:t>
        </w:r>
        <w:r>
          <w:rPr>
            <w:noProof/>
          </w:rPr>
          <w:fldChar w:fldCharType="end"/>
        </w:r>
      </w:p>
    </w:sdtContent>
  </w:sdt>
  <w:p w14:paraId="12A72555" w14:textId="77777777" w:rsidR="006377C7" w:rsidRDefault="00637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C6140" w14:textId="77777777" w:rsidR="00B75329" w:rsidRDefault="00B75329" w:rsidP="00860811">
      <w:pPr>
        <w:spacing w:after="0" w:line="240" w:lineRule="auto"/>
      </w:pPr>
      <w:r>
        <w:separator/>
      </w:r>
    </w:p>
  </w:footnote>
  <w:footnote w:type="continuationSeparator" w:id="0">
    <w:p w14:paraId="04626B61" w14:textId="77777777" w:rsidR="00B75329" w:rsidRDefault="00B75329" w:rsidP="008608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D1761" w14:textId="77777777" w:rsidR="006377C7" w:rsidRPr="00860811" w:rsidRDefault="006377C7" w:rsidP="00860811">
    <w:pPr>
      <w:tabs>
        <w:tab w:val="center" w:pos="5310"/>
        <w:tab w:val="right" w:pos="9781"/>
      </w:tabs>
      <w:spacing w:after="0" w:line="240" w:lineRule="auto"/>
      <w:rPr>
        <w:rFonts w:ascii="Times New Roman" w:eastAsia="Calibri" w:hAnsi="Times New Roman" w:cs="Times New Roman"/>
        <w:szCs w:val="20"/>
        <w:lang w:bidi="hi-IN"/>
      </w:rPr>
    </w:pPr>
    <w:r w:rsidRPr="00860811">
      <w:rPr>
        <w:rFonts w:ascii="Times New Roman" w:eastAsia="Calibri" w:hAnsi="Times New Roman" w:cs="Times New Roman"/>
        <w:noProof/>
        <w:szCs w:val="20"/>
        <w:lang w:eastAsia="en-IN" w:bidi="hi-IN"/>
      </w:rPr>
      <w:drawing>
        <wp:anchor distT="0" distB="0" distL="114300" distR="114300" simplePos="0" relativeHeight="251659264" behindDoc="1" locked="0" layoutInCell="1" allowOverlap="1" wp14:anchorId="47F7C72D" wp14:editId="07A0D1A8">
          <wp:simplePos x="0" y="0"/>
          <wp:positionH relativeFrom="column">
            <wp:posOffset>2751455</wp:posOffset>
          </wp:positionH>
          <wp:positionV relativeFrom="paragraph">
            <wp:posOffset>-43180</wp:posOffset>
          </wp:positionV>
          <wp:extent cx="774700" cy="476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1001" r="-26251"/>
                  <a:stretch>
                    <a:fillRect/>
                  </a:stretch>
                </pic:blipFill>
                <pic:spPr bwMode="auto">
                  <a:xfrm>
                    <a:off x="0" y="0"/>
                    <a:ext cx="774700" cy="476250"/>
                  </a:xfrm>
                  <a:prstGeom prst="rect">
                    <a:avLst/>
                  </a:prstGeom>
                  <a:noFill/>
                  <a:ln>
                    <a:noFill/>
                  </a:ln>
                </pic:spPr>
              </pic:pic>
            </a:graphicData>
          </a:graphic>
        </wp:anchor>
      </w:drawing>
    </w:r>
    <w:r w:rsidRPr="00860811">
      <w:rPr>
        <w:rFonts w:ascii="Times New Roman" w:eastAsia="Calibri" w:hAnsi="Times New Roman" w:cs="Times New Roman"/>
        <w:szCs w:val="20"/>
        <w:lang w:bidi="hi-IN"/>
      </w:rPr>
      <w:t>Petroleum, Coal &amp; Related Products Department</w:t>
    </w:r>
    <w:r w:rsidRPr="00860811">
      <w:rPr>
        <w:rFonts w:ascii="Times New Roman" w:eastAsia="Calibri" w:hAnsi="Times New Roman" w:cs="Times New Roman"/>
        <w:szCs w:val="20"/>
        <w:lang w:bidi="hi-IN"/>
      </w:rPr>
      <w:tab/>
    </w:r>
    <w:r w:rsidRPr="00860811">
      <w:rPr>
        <w:rFonts w:ascii="Times New Roman" w:eastAsia="Calibri" w:hAnsi="Times New Roman" w:cs="Times New Roman"/>
        <w:szCs w:val="20"/>
        <w:lang w:bidi="hi-IN"/>
      </w:rPr>
      <w:tab/>
      <w:t>For BIS use only</w:t>
    </w:r>
  </w:p>
  <w:p w14:paraId="7A56DAFF" w14:textId="77777777" w:rsidR="006377C7" w:rsidRPr="00860811" w:rsidRDefault="006377C7" w:rsidP="00860811">
    <w:pPr>
      <w:tabs>
        <w:tab w:val="center" w:pos="4513"/>
        <w:tab w:val="right" w:pos="9781"/>
      </w:tabs>
      <w:spacing w:after="0" w:line="240" w:lineRule="auto"/>
      <w:jc w:val="center"/>
      <w:rPr>
        <w:rFonts w:ascii="Times New Roman" w:eastAsia="Calibri" w:hAnsi="Times New Roman" w:cs="Times New Roman"/>
        <w:szCs w:val="20"/>
        <w:lang w:bidi="hi-IN"/>
      </w:rPr>
    </w:pPr>
    <w:r w:rsidRPr="00860811">
      <w:rPr>
        <w:rFonts w:ascii="Times New Roman" w:eastAsia="Calibri" w:hAnsi="Times New Roman" w:cs="Times New Roman"/>
        <w:szCs w:val="20"/>
        <w:lang w:bidi="hi-IN"/>
      </w:rPr>
      <w:t>Bureau of Indian Standards</w:t>
    </w:r>
    <w:r w:rsidRPr="00860811">
      <w:rPr>
        <w:rFonts w:ascii="Times New Roman" w:eastAsia="Calibri" w:hAnsi="Times New Roman" w:cs="Times New Roman"/>
        <w:szCs w:val="20"/>
        <w:lang w:bidi="hi-IN"/>
      </w:rPr>
      <w:tab/>
    </w:r>
    <w:r w:rsidRPr="00860811">
      <w:rPr>
        <w:rFonts w:ascii="Times New Roman" w:eastAsia="Calibri" w:hAnsi="Times New Roman" w:cs="Times New Roman"/>
        <w:szCs w:val="20"/>
        <w:lang w:bidi="hi-IN"/>
      </w:rPr>
      <w:tab/>
      <w:t>3</w:t>
    </w:r>
    <w:r>
      <w:rPr>
        <w:rFonts w:ascii="Times New Roman" w:eastAsia="Calibri" w:hAnsi="Times New Roman" w:cs="Times New Roman"/>
        <w:szCs w:val="20"/>
        <w:lang w:bidi="hi-IN"/>
      </w:rPr>
      <w:t>5</w:t>
    </w:r>
    <w:r w:rsidRPr="00344205">
      <w:rPr>
        <w:rFonts w:ascii="Times New Roman" w:eastAsia="Calibri" w:hAnsi="Times New Roman" w:cs="Times New Roman"/>
        <w:szCs w:val="20"/>
        <w:vertAlign w:val="superscript"/>
        <w:lang w:bidi="hi-IN"/>
      </w:rPr>
      <w:t>th</w:t>
    </w:r>
    <w:r>
      <w:rPr>
        <w:rFonts w:ascii="Times New Roman" w:eastAsia="Calibri" w:hAnsi="Times New Roman" w:cs="Times New Roman"/>
        <w:szCs w:val="20"/>
        <w:lang w:bidi="hi-IN"/>
      </w:rPr>
      <w:t xml:space="preserve"> </w:t>
    </w:r>
    <w:r w:rsidRPr="00860811">
      <w:rPr>
        <w:rFonts w:ascii="Times New Roman" w:eastAsia="Calibri" w:hAnsi="Times New Roman" w:cs="Times New Roman"/>
        <w:szCs w:val="20"/>
        <w:lang w:bidi="hi-IN"/>
      </w:rPr>
      <w:t>meeting of PCD 19</w:t>
    </w:r>
  </w:p>
  <w:p w14:paraId="711C6504" w14:textId="77777777" w:rsidR="006377C7" w:rsidRPr="00860811" w:rsidRDefault="006377C7" w:rsidP="00860811">
    <w:pPr>
      <w:pStyle w:val="Header"/>
      <w:jc w:val="center"/>
      <w:rPr>
        <w:rFonts w:ascii="Times New Roman" w:hAnsi="Times New Roman" w:cs="Times New Roman"/>
        <w:b/>
        <w:bCs/>
      </w:rPr>
    </w:pPr>
    <w:r>
      <w:rPr>
        <w:rFonts w:ascii="Times New Roman" w:hAnsi="Times New Roman" w:cs="Times New Roman"/>
      </w:rPr>
      <w:t xml:space="preserve">  </w:t>
    </w:r>
    <w:r w:rsidRPr="00860811">
      <w:rPr>
        <w:rFonts w:ascii="Times New Roman" w:hAnsi="Times New Roman" w:cs="Times New Roman"/>
        <w:b/>
        <w:bCs/>
      </w:rPr>
      <w:t>AGENDA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606C"/>
    <w:multiLevelType w:val="hybridMultilevel"/>
    <w:tmpl w:val="D05C1888"/>
    <w:lvl w:ilvl="0" w:tplc="AEDA6920">
      <w:start w:val="1"/>
      <w:numFmt w:val="lowerRoman"/>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1" w15:restartNumberingAfterBreak="0">
    <w:nsid w:val="0A7F4DE9"/>
    <w:multiLevelType w:val="hybridMultilevel"/>
    <w:tmpl w:val="DB0E5168"/>
    <w:lvl w:ilvl="0" w:tplc="064618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891356"/>
    <w:multiLevelType w:val="hybridMultilevel"/>
    <w:tmpl w:val="EF344F22"/>
    <w:lvl w:ilvl="0" w:tplc="40090017">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8A4C79"/>
    <w:multiLevelType w:val="hybridMultilevel"/>
    <w:tmpl w:val="34C248D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131707"/>
    <w:multiLevelType w:val="multilevel"/>
    <w:tmpl w:val="4FDACF4E"/>
    <w:lvl w:ilvl="0">
      <w:start w:val="3"/>
      <w:numFmt w:val="decimal"/>
      <w:lvlText w:val="%1."/>
      <w:lvlJc w:val="left"/>
      <w:pPr>
        <w:tabs>
          <w:tab w:val="decimal" w:pos="144"/>
        </w:tabs>
        <w:ind w:left="720"/>
      </w:pPr>
      <w:rPr>
        <w:rFonts w:ascii="Times New Roman" w:hAnsi="Times New Roman"/>
        <w:strike w:val="0"/>
        <w:color w:val="12060A"/>
        <w:spacing w:val="0"/>
        <w:w w:val="100"/>
        <w:sz w:val="21"/>
        <w:shd w:val="solid" w:color="EEE4E8" w:fill="EEE4E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B476E8"/>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A0250"/>
    <w:multiLevelType w:val="hybridMultilevel"/>
    <w:tmpl w:val="17009CDA"/>
    <w:lvl w:ilvl="0" w:tplc="21C4BDFC">
      <w:start w:val="1"/>
      <w:numFmt w:val="decimal"/>
      <w:lvlText w:val="%1."/>
      <w:lvlJc w:val="left"/>
      <w:pPr>
        <w:ind w:left="63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0017BED"/>
    <w:multiLevelType w:val="hybridMultilevel"/>
    <w:tmpl w:val="F16677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7D7C4F"/>
    <w:multiLevelType w:val="hybridMultilevel"/>
    <w:tmpl w:val="17009CDA"/>
    <w:lvl w:ilvl="0" w:tplc="21C4BDFC">
      <w:start w:val="1"/>
      <w:numFmt w:val="decimal"/>
      <w:lvlText w:val="%1."/>
      <w:lvlJc w:val="left"/>
      <w:pPr>
        <w:ind w:left="630" w:hanging="360"/>
      </w:pPr>
      <w:rPr>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4E92722"/>
    <w:multiLevelType w:val="hybridMultilevel"/>
    <w:tmpl w:val="2F86A74C"/>
    <w:lvl w:ilvl="0" w:tplc="E61EB6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85A5D"/>
    <w:multiLevelType w:val="hybridMultilevel"/>
    <w:tmpl w:val="DB3E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70765"/>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87D94"/>
    <w:multiLevelType w:val="hybridMultilevel"/>
    <w:tmpl w:val="AE382DB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C2D76DF"/>
    <w:multiLevelType w:val="hybridMultilevel"/>
    <w:tmpl w:val="C3F40D24"/>
    <w:lvl w:ilvl="0" w:tplc="607047E0">
      <w:start w:val="1"/>
      <w:numFmt w:val="decimal"/>
      <w:lvlText w:val="%1."/>
      <w:lvlJc w:val="left"/>
      <w:pPr>
        <w:ind w:left="500" w:hanging="360"/>
      </w:pPr>
      <w:rPr>
        <w:rFonts w:ascii="Times New Roman" w:hAnsi="Times New Roman" w:cs="Times New Roman" w:hint="default"/>
        <w:sz w:val="24"/>
        <w:szCs w:val="24"/>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5" w15:restartNumberingAfterBreak="0">
    <w:nsid w:val="3CB9505F"/>
    <w:multiLevelType w:val="hybridMultilevel"/>
    <w:tmpl w:val="84EE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C1D5E"/>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001C1C"/>
    <w:multiLevelType w:val="hybridMultilevel"/>
    <w:tmpl w:val="5A9465B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82151EB"/>
    <w:multiLevelType w:val="hybridMultilevel"/>
    <w:tmpl w:val="56CA048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9B76C3"/>
    <w:multiLevelType w:val="hybridMultilevel"/>
    <w:tmpl w:val="4A949FF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914304D"/>
    <w:multiLevelType w:val="hybridMultilevel"/>
    <w:tmpl w:val="106C58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9E27D4A"/>
    <w:multiLevelType w:val="multilevel"/>
    <w:tmpl w:val="8AB0F122"/>
    <w:lvl w:ilvl="0">
      <w:start w:val="2"/>
      <w:numFmt w:val="decimal"/>
      <w:lvlText w:val="%1."/>
      <w:lvlJc w:val="left"/>
      <w:pPr>
        <w:tabs>
          <w:tab w:val="decimal" w:pos="144"/>
        </w:tabs>
        <w:ind w:left="720"/>
      </w:pPr>
      <w:rPr>
        <w:rFonts w:ascii="Times New Roman" w:hAnsi="Times New Roman"/>
        <w:strike w:val="0"/>
        <w:color w:val="12060A"/>
        <w:spacing w:val="0"/>
        <w:w w:val="100"/>
        <w:sz w:val="21"/>
        <w:shd w:val="solid" w:color="EEE4E8" w:fill="EEE4E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E6035F"/>
    <w:multiLevelType w:val="hybridMultilevel"/>
    <w:tmpl w:val="DC4A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482C82"/>
    <w:multiLevelType w:val="hybridMultilevel"/>
    <w:tmpl w:val="0E52C58A"/>
    <w:lvl w:ilvl="0" w:tplc="EF6A6020">
      <w:start w:val="1"/>
      <w:numFmt w:val="decimal"/>
      <w:lvlText w:val="%1."/>
      <w:lvlJc w:val="left"/>
      <w:pPr>
        <w:ind w:left="720" w:hanging="360"/>
      </w:pPr>
      <w:rPr>
        <w:rFonts w:ascii="Times New Roman" w:hAnsi="Times New Roman" w:cs="Times New Roman"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7817B96"/>
    <w:multiLevelType w:val="hybridMultilevel"/>
    <w:tmpl w:val="17009CDA"/>
    <w:lvl w:ilvl="0" w:tplc="21C4BDFC">
      <w:start w:val="1"/>
      <w:numFmt w:val="decimal"/>
      <w:lvlText w:val="%1."/>
      <w:lvlJc w:val="left"/>
      <w:pPr>
        <w:ind w:left="63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6FA673D4"/>
    <w:multiLevelType w:val="hybridMultilevel"/>
    <w:tmpl w:val="741013CC"/>
    <w:lvl w:ilvl="0" w:tplc="F79E0F72">
      <w:start w:val="1"/>
      <w:numFmt w:val="decimal"/>
      <w:lvlText w:val="%1."/>
      <w:lvlJc w:val="left"/>
      <w:pPr>
        <w:ind w:left="720" w:hanging="360"/>
      </w:pPr>
      <w:rPr>
        <w:rFonts w:ascii="Times New Roman" w:eastAsiaTheme="minorHAnsi"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3374E4F"/>
    <w:multiLevelType w:val="hybridMultilevel"/>
    <w:tmpl w:val="88D2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0E56D2"/>
    <w:multiLevelType w:val="hybridMultilevel"/>
    <w:tmpl w:val="2AE29996"/>
    <w:lvl w:ilvl="0" w:tplc="81AC33DC">
      <w:start w:val="1"/>
      <w:numFmt w:val="lowerLetter"/>
      <w:lvlText w:val="%1)"/>
      <w:lvlJc w:val="left"/>
      <w:pPr>
        <w:ind w:left="786" w:hanging="360"/>
      </w:pPr>
      <w:rPr>
        <w:rFonts w:ascii="Arial" w:hAnsi="Arial" w:cs="Arial" w:hint="default"/>
        <w:b w:val="0"/>
        <w:bCs w:val="0"/>
        <w:sz w:val="24"/>
        <w:szCs w:val="24"/>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9"/>
  </w:num>
  <w:num w:numId="2">
    <w:abstractNumId w:val="0"/>
  </w:num>
  <w:num w:numId="3">
    <w:abstractNumId w:val="2"/>
  </w:num>
  <w:num w:numId="4">
    <w:abstractNumId w:val="23"/>
  </w:num>
  <w:num w:numId="5">
    <w:abstractNumId w:val="11"/>
  </w:num>
  <w:num w:numId="6">
    <w:abstractNumId w:val="22"/>
  </w:num>
  <w:num w:numId="7">
    <w:abstractNumId w:val="17"/>
  </w:num>
  <w:num w:numId="8">
    <w:abstractNumId w:val="13"/>
  </w:num>
  <w:num w:numId="9">
    <w:abstractNumId w:val="19"/>
  </w:num>
  <w:num w:numId="10">
    <w:abstractNumId w:val="10"/>
  </w:num>
  <w:num w:numId="11">
    <w:abstractNumId w:val="21"/>
  </w:num>
  <w:num w:numId="12">
    <w:abstractNumId w:val="4"/>
  </w:num>
  <w:num w:numId="13">
    <w:abstractNumId w:val="24"/>
  </w:num>
  <w:num w:numId="14">
    <w:abstractNumId w:val="1"/>
  </w:num>
  <w:num w:numId="15">
    <w:abstractNumId w:val="27"/>
  </w:num>
  <w:num w:numId="16">
    <w:abstractNumId w:val="6"/>
  </w:num>
  <w:num w:numId="17">
    <w:abstractNumId w:val="8"/>
  </w:num>
  <w:num w:numId="18">
    <w:abstractNumId w:val="7"/>
  </w:num>
  <w:num w:numId="19">
    <w:abstractNumId w:val="18"/>
  </w:num>
  <w:num w:numId="20">
    <w:abstractNumId w:val="25"/>
  </w:num>
  <w:num w:numId="21">
    <w:abstractNumId w:val="15"/>
  </w:num>
  <w:num w:numId="22">
    <w:abstractNumId w:val="14"/>
  </w:num>
  <w:num w:numId="23">
    <w:abstractNumId w:val="16"/>
  </w:num>
  <w:num w:numId="24">
    <w:abstractNumId w:val="5"/>
  </w:num>
  <w:num w:numId="25">
    <w:abstractNumId w:val="12"/>
  </w:num>
  <w:num w:numId="26">
    <w:abstractNumId w:val="26"/>
  </w:num>
  <w:num w:numId="27">
    <w:abstractNumId w:val="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F94"/>
    <w:rsid w:val="00005D2A"/>
    <w:rsid w:val="00005D7B"/>
    <w:rsid w:val="0001264F"/>
    <w:rsid w:val="00012F10"/>
    <w:rsid w:val="0001341A"/>
    <w:rsid w:val="00014BF4"/>
    <w:rsid w:val="00022BBA"/>
    <w:rsid w:val="000340B9"/>
    <w:rsid w:val="000357BE"/>
    <w:rsid w:val="00036C3E"/>
    <w:rsid w:val="00044096"/>
    <w:rsid w:val="000445EB"/>
    <w:rsid w:val="00044DDF"/>
    <w:rsid w:val="00062521"/>
    <w:rsid w:val="000656B4"/>
    <w:rsid w:val="00073110"/>
    <w:rsid w:val="000756E5"/>
    <w:rsid w:val="00086146"/>
    <w:rsid w:val="000935DE"/>
    <w:rsid w:val="00093916"/>
    <w:rsid w:val="000A3715"/>
    <w:rsid w:val="000A48FC"/>
    <w:rsid w:val="000C3FE3"/>
    <w:rsid w:val="000C7F9E"/>
    <w:rsid w:val="000D0DD4"/>
    <w:rsid w:val="000D242D"/>
    <w:rsid w:val="000D5BAF"/>
    <w:rsid w:val="000E4312"/>
    <w:rsid w:val="00105C9A"/>
    <w:rsid w:val="00116749"/>
    <w:rsid w:val="001239D8"/>
    <w:rsid w:val="00124B81"/>
    <w:rsid w:val="0013454F"/>
    <w:rsid w:val="001354DB"/>
    <w:rsid w:val="00141364"/>
    <w:rsid w:val="00142463"/>
    <w:rsid w:val="00142ED2"/>
    <w:rsid w:val="00147A9F"/>
    <w:rsid w:val="00151D8C"/>
    <w:rsid w:val="001552BB"/>
    <w:rsid w:val="001561DB"/>
    <w:rsid w:val="00161336"/>
    <w:rsid w:val="00163196"/>
    <w:rsid w:val="0016381C"/>
    <w:rsid w:val="00164F97"/>
    <w:rsid w:val="00167978"/>
    <w:rsid w:val="0017422F"/>
    <w:rsid w:val="001743EC"/>
    <w:rsid w:val="001767A7"/>
    <w:rsid w:val="00183556"/>
    <w:rsid w:val="00185537"/>
    <w:rsid w:val="001935F5"/>
    <w:rsid w:val="001952DD"/>
    <w:rsid w:val="001A7BFA"/>
    <w:rsid w:val="001B6413"/>
    <w:rsid w:val="001B6F38"/>
    <w:rsid w:val="001C22C7"/>
    <w:rsid w:val="001C2543"/>
    <w:rsid w:val="001D337F"/>
    <w:rsid w:val="001E086A"/>
    <w:rsid w:val="001F0CB5"/>
    <w:rsid w:val="001F0D98"/>
    <w:rsid w:val="001F3C25"/>
    <w:rsid w:val="001F41FF"/>
    <w:rsid w:val="001F64F2"/>
    <w:rsid w:val="00203167"/>
    <w:rsid w:val="00210399"/>
    <w:rsid w:val="00217913"/>
    <w:rsid w:val="002241C1"/>
    <w:rsid w:val="00225057"/>
    <w:rsid w:val="002272B5"/>
    <w:rsid w:val="00237EE4"/>
    <w:rsid w:val="00240571"/>
    <w:rsid w:val="002407C6"/>
    <w:rsid w:val="0024089D"/>
    <w:rsid w:val="002416C0"/>
    <w:rsid w:val="00243240"/>
    <w:rsid w:val="0024411F"/>
    <w:rsid w:val="00252A86"/>
    <w:rsid w:val="00272305"/>
    <w:rsid w:val="00274FA1"/>
    <w:rsid w:val="002779C2"/>
    <w:rsid w:val="0028435C"/>
    <w:rsid w:val="00284AED"/>
    <w:rsid w:val="002870AF"/>
    <w:rsid w:val="00287E02"/>
    <w:rsid w:val="0029018A"/>
    <w:rsid w:val="0029497E"/>
    <w:rsid w:val="002A0A33"/>
    <w:rsid w:val="002A40C6"/>
    <w:rsid w:val="002A6814"/>
    <w:rsid w:val="002B2134"/>
    <w:rsid w:val="002C370B"/>
    <w:rsid w:val="002C6A28"/>
    <w:rsid w:val="002D169D"/>
    <w:rsid w:val="002D5EBF"/>
    <w:rsid w:val="002D7D89"/>
    <w:rsid w:val="002E291D"/>
    <w:rsid w:val="002F7AC6"/>
    <w:rsid w:val="00305FD9"/>
    <w:rsid w:val="0031779B"/>
    <w:rsid w:val="00325725"/>
    <w:rsid w:val="003272B4"/>
    <w:rsid w:val="0033746A"/>
    <w:rsid w:val="00337C77"/>
    <w:rsid w:val="00342D2B"/>
    <w:rsid w:val="00344205"/>
    <w:rsid w:val="0034527E"/>
    <w:rsid w:val="003608D1"/>
    <w:rsid w:val="00372637"/>
    <w:rsid w:val="003730B8"/>
    <w:rsid w:val="0037435E"/>
    <w:rsid w:val="003755DE"/>
    <w:rsid w:val="003825DB"/>
    <w:rsid w:val="00382768"/>
    <w:rsid w:val="003851D9"/>
    <w:rsid w:val="0038729D"/>
    <w:rsid w:val="00387766"/>
    <w:rsid w:val="00387AD6"/>
    <w:rsid w:val="003917EB"/>
    <w:rsid w:val="00392B2E"/>
    <w:rsid w:val="00392C58"/>
    <w:rsid w:val="003A3AD7"/>
    <w:rsid w:val="003A4B68"/>
    <w:rsid w:val="003B023D"/>
    <w:rsid w:val="003B2521"/>
    <w:rsid w:val="003C077B"/>
    <w:rsid w:val="003C1878"/>
    <w:rsid w:val="003C42EB"/>
    <w:rsid w:val="003D376F"/>
    <w:rsid w:val="003D4D63"/>
    <w:rsid w:val="003E1F30"/>
    <w:rsid w:val="003F39AE"/>
    <w:rsid w:val="003F5221"/>
    <w:rsid w:val="003F63C8"/>
    <w:rsid w:val="00400CE9"/>
    <w:rsid w:val="00402CDB"/>
    <w:rsid w:val="004057B1"/>
    <w:rsid w:val="00412257"/>
    <w:rsid w:val="00420410"/>
    <w:rsid w:val="00426DF6"/>
    <w:rsid w:val="00426E80"/>
    <w:rsid w:val="00430FCB"/>
    <w:rsid w:val="00434AC1"/>
    <w:rsid w:val="00435D39"/>
    <w:rsid w:val="00440402"/>
    <w:rsid w:val="00441634"/>
    <w:rsid w:val="00441FB6"/>
    <w:rsid w:val="00446107"/>
    <w:rsid w:val="0044677E"/>
    <w:rsid w:val="00447342"/>
    <w:rsid w:val="004628E8"/>
    <w:rsid w:val="00462B55"/>
    <w:rsid w:val="004637B9"/>
    <w:rsid w:val="00473C13"/>
    <w:rsid w:val="004748CE"/>
    <w:rsid w:val="00487AA8"/>
    <w:rsid w:val="0049116E"/>
    <w:rsid w:val="004975B5"/>
    <w:rsid w:val="004A4D3A"/>
    <w:rsid w:val="004B6424"/>
    <w:rsid w:val="004C078E"/>
    <w:rsid w:val="004C331A"/>
    <w:rsid w:val="004E7F84"/>
    <w:rsid w:val="004F75AD"/>
    <w:rsid w:val="004F7CA4"/>
    <w:rsid w:val="00504D0C"/>
    <w:rsid w:val="00506EAA"/>
    <w:rsid w:val="00514045"/>
    <w:rsid w:val="00514490"/>
    <w:rsid w:val="00521ED8"/>
    <w:rsid w:val="005243AC"/>
    <w:rsid w:val="00524822"/>
    <w:rsid w:val="00525C0B"/>
    <w:rsid w:val="005268F4"/>
    <w:rsid w:val="005341E4"/>
    <w:rsid w:val="00542BD9"/>
    <w:rsid w:val="00545066"/>
    <w:rsid w:val="00546249"/>
    <w:rsid w:val="00565698"/>
    <w:rsid w:val="0056665A"/>
    <w:rsid w:val="005700ED"/>
    <w:rsid w:val="00575166"/>
    <w:rsid w:val="00577EDD"/>
    <w:rsid w:val="00581550"/>
    <w:rsid w:val="005818AC"/>
    <w:rsid w:val="005872E7"/>
    <w:rsid w:val="005A27F7"/>
    <w:rsid w:val="005A3226"/>
    <w:rsid w:val="005A6228"/>
    <w:rsid w:val="005B0A8B"/>
    <w:rsid w:val="005B21A9"/>
    <w:rsid w:val="005B3FBE"/>
    <w:rsid w:val="005B5FDE"/>
    <w:rsid w:val="005C0559"/>
    <w:rsid w:val="005D0F9A"/>
    <w:rsid w:val="005D242F"/>
    <w:rsid w:val="005D2BC7"/>
    <w:rsid w:val="005E76C5"/>
    <w:rsid w:val="005F4087"/>
    <w:rsid w:val="0060259F"/>
    <w:rsid w:val="0060384D"/>
    <w:rsid w:val="006049C2"/>
    <w:rsid w:val="0060615D"/>
    <w:rsid w:val="00607962"/>
    <w:rsid w:val="00620626"/>
    <w:rsid w:val="00624FB0"/>
    <w:rsid w:val="006253D6"/>
    <w:rsid w:val="00625809"/>
    <w:rsid w:val="006323AB"/>
    <w:rsid w:val="00636492"/>
    <w:rsid w:val="0063701B"/>
    <w:rsid w:val="006377C7"/>
    <w:rsid w:val="00651BF4"/>
    <w:rsid w:val="00651C25"/>
    <w:rsid w:val="00662B7D"/>
    <w:rsid w:val="00663EB5"/>
    <w:rsid w:val="006663FF"/>
    <w:rsid w:val="006666F2"/>
    <w:rsid w:val="006718E6"/>
    <w:rsid w:val="00672FEA"/>
    <w:rsid w:val="00673622"/>
    <w:rsid w:val="00676A52"/>
    <w:rsid w:val="006860EE"/>
    <w:rsid w:val="006906CB"/>
    <w:rsid w:val="0069737B"/>
    <w:rsid w:val="00697CDD"/>
    <w:rsid w:val="006A5166"/>
    <w:rsid w:val="006B19CD"/>
    <w:rsid w:val="006B4CA5"/>
    <w:rsid w:val="006B68BE"/>
    <w:rsid w:val="006B74CC"/>
    <w:rsid w:val="006C44A2"/>
    <w:rsid w:val="006C647B"/>
    <w:rsid w:val="006C6549"/>
    <w:rsid w:val="006E2D36"/>
    <w:rsid w:val="006E74A3"/>
    <w:rsid w:val="006F0D9C"/>
    <w:rsid w:val="006F6362"/>
    <w:rsid w:val="006F6FAE"/>
    <w:rsid w:val="006F71A1"/>
    <w:rsid w:val="00702F23"/>
    <w:rsid w:val="007034C1"/>
    <w:rsid w:val="00712D88"/>
    <w:rsid w:val="00715F94"/>
    <w:rsid w:val="0071670E"/>
    <w:rsid w:val="0071681E"/>
    <w:rsid w:val="00720990"/>
    <w:rsid w:val="0072495F"/>
    <w:rsid w:val="00731F8A"/>
    <w:rsid w:val="007337A8"/>
    <w:rsid w:val="007456D7"/>
    <w:rsid w:val="0075212E"/>
    <w:rsid w:val="00752F5D"/>
    <w:rsid w:val="00760799"/>
    <w:rsid w:val="007624C2"/>
    <w:rsid w:val="0076425A"/>
    <w:rsid w:val="00765952"/>
    <w:rsid w:val="007679CA"/>
    <w:rsid w:val="00772D6B"/>
    <w:rsid w:val="00781B31"/>
    <w:rsid w:val="0078518E"/>
    <w:rsid w:val="00785F4A"/>
    <w:rsid w:val="00793DAD"/>
    <w:rsid w:val="007969C9"/>
    <w:rsid w:val="00796D48"/>
    <w:rsid w:val="00796FDA"/>
    <w:rsid w:val="007A0EFC"/>
    <w:rsid w:val="007A1CC9"/>
    <w:rsid w:val="007A2073"/>
    <w:rsid w:val="007B1D99"/>
    <w:rsid w:val="007B5C3D"/>
    <w:rsid w:val="007B6043"/>
    <w:rsid w:val="007D44BD"/>
    <w:rsid w:val="007D60A2"/>
    <w:rsid w:val="007E414A"/>
    <w:rsid w:val="007E60FD"/>
    <w:rsid w:val="007E654F"/>
    <w:rsid w:val="007F030A"/>
    <w:rsid w:val="007F7B97"/>
    <w:rsid w:val="00802912"/>
    <w:rsid w:val="00806414"/>
    <w:rsid w:val="00811C71"/>
    <w:rsid w:val="008214E9"/>
    <w:rsid w:val="00825191"/>
    <w:rsid w:val="008320F3"/>
    <w:rsid w:val="00841A37"/>
    <w:rsid w:val="00843FCB"/>
    <w:rsid w:val="00844137"/>
    <w:rsid w:val="00845DC8"/>
    <w:rsid w:val="00851209"/>
    <w:rsid w:val="008550FF"/>
    <w:rsid w:val="00855CC6"/>
    <w:rsid w:val="00860811"/>
    <w:rsid w:val="00865D9D"/>
    <w:rsid w:val="00867AB9"/>
    <w:rsid w:val="00872AE6"/>
    <w:rsid w:val="00882DDE"/>
    <w:rsid w:val="00895538"/>
    <w:rsid w:val="0089744E"/>
    <w:rsid w:val="00897BA6"/>
    <w:rsid w:val="008A110F"/>
    <w:rsid w:val="008A299E"/>
    <w:rsid w:val="008A6A2B"/>
    <w:rsid w:val="008A75B7"/>
    <w:rsid w:val="008A7ABE"/>
    <w:rsid w:val="008B0BFB"/>
    <w:rsid w:val="008B114C"/>
    <w:rsid w:val="008B380B"/>
    <w:rsid w:val="008B4478"/>
    <w:rsid w:val="008B7713"/>
    <w:rsid w:val="008C115F"/>
    <w:rsid w:val="008C1587"/>
    <w:rsid w:val="008C2CC8"/>
    <w:rsid w:val="008C38F1"/>
    <w:rsid w:val="008D35EB"/>
    <w:rsid w:val="008D61E1"/>
    <w:rsid w:val="008D6668"/>
    <w:rsid w:val="008E1E81"/>
    <w:rsid w:val="008E718D"/>
    <w:rsid w:val="008F01F0"/>
    <w:rsid w:val="008F04CE"/>
    <w:rsid w:val="008F3E66"/>
    <w:rsid w:val="008F486C"/>
    <w:rsid w:val="008F64A1"/>
    <w:rsid w:val="008F6D58"/>
    <w:rsid w:val="00902422"/>
    <w:rsid w:val="009060D8"/>
    <w:rsid w:val="00910E8E"/>
    <w:rsid w:val="00912151"/>
    <w:rsid w:val="00916279"/>
    <w:rsid w:val="00937E0E"/>
    <w:rsid w:val="00946999"/>
    <w:rsid w:val="00950EA4"/>
    <w:rsid w:val="0095148D"/>
    <w:rsid w:val="009518F8"/>
    <w:rsid w:val="00953AA2"/>
    <w:rsid w:val="00963CA3"/>
    <w:rsid w:val="00967B6C"/>
    <w:rsid w:val="00974654"/>
    <w:rsid w:val="009753A4"/>
    <w:rsid w:val="00976853"/>
    <w:rsid w:val="00980467"/>
    <w:rsid w:val="00992060"/>
    <w:rsid w:val="00997D46"/>
    <w:rsid w:val="009A042B"/>
    <w:rsid w:val="009A14D3"/>
    <w:rsid w:val="009A2789"/>
    <w:rsid w:val="009A3B13"/>
    <w:rsid w:val="009A7C8F"/>
    <w:rsid w:val="009B0BBB"/>
    <w:rsid w:val="009B26B6"/>
    <w:rsid w:val="009C21C4"/>
    <w:rsid w:val="009C6708"/>
    <w:rsid w:val="009D2E9D"/>
    <w:rsid w:val="009D5D98"/>
    <w:rsid w:val="009E2AC3"/>
    <w:rsid w:val="009E73B3"/>
    <w:rsid w:val="009F1A0F"/>
    <w:rsid w:val="009F5B7C"/>
    <w:rsid w:val="009F7F06"/>
    <w:rsid w:val="00A025B8"/>
    <w:rsid w:val="00A145AA"/>
    <w:rsid w:val="00A24E87"/>
    <w:rsid w:val="00A32BF8"/>
    <w:rsid w:val="00A34C6C"/>
    <w:rsid w:val="00A46B02"/>
    <w:rsid w:val="00A46E12"/>
    <w:rsid w:val="00A47CF4"/>
    <w:rsid w:val="00A56990"/>
    <w:rsid w:val="00A60C14"/>
    <w:rsid w:val="00A6338C"/>
    <w:rsid w:val="00A63D1A"/>
    <w:rsid w:val="00A63E59"/>
    <w:rsid w:val="00A64056"/>
    <w:rsid w:val="00A77073"/>
    <w:rsid w:val="00A932BA"/>
    <w:rsid w:val="00A960BC"/>
    <w:rsid w:val="00AA1CD3"/>
    <w:rsid w:val="00AA3777"/>
    <w:rsid w:val="00AA4831"/>
    <w:rsid w:val="00AA5FF7"/>
    <w:rsid w:val="00AA79AA"/>
    <w:rsid w:val="00AB02FF"/>
    <w:rsid w:val="00AB347E"/>
    <w:rsid w:val="00AC1EC6"/>
    <w:rsid w:val="00AC49E4"/>
    <w:rsid w:val="00AD2D79"/>
    <w:rsid w:val="00AD2FC9"/>
    <w:rsid w:val="00AD4396"/>
    <w:rsid w:val="00AD74B4"/>
    <w:rsid w:val="00B0189C"/>
    <w:rsid w:val="00B14B10"/>
    <w:rsid w:val="00B2096E"/>
    <w:rsid w:val="00B33CE6"/>
    <w:rsid w:val="00B3459C"/>
    <w:rsid w:val="00B357F2"/>
    <w:rsid w:val="00B35AA8"/>
    <w:rsid w:val="00B36D17"/>
    <w:rsid w:val="00B37CD5"/>
    <w:rsid w:val="00B4372D"/>
    <w:rsid w:val="00B44707"/>
    <w:rsid w:val="00B4655C"/>
    <w:rsid w:val="00B465CE"/>
    <w:rsid w:val="00B53655"/>
    <w:rsid w:val="00B53F5F"/>
    <w:rsid w:val="00B60E69"/>
    <w:rsid w:val="00B676A4"/>
    <w:rsid w:val="00B7271D"/>
    <w:rsid w:val="00B734B4"/>
    <w:rsid w:val="00B75329"/>
    <w:rsid w:val="00B770CA"/>
    <w:rsid w:val="00B778AB"/>
    <w:rsid w:val="00B830AF"/>
    <w:rsid w:val="00B91227"/>
    <w:rsid w:val="00B97ACE"/>
    <w:rsid w:val="00B97E65"/>
    <w:rsid w:val="00BA3576"/>
    <w:rsid w:val="00BA5142"/>
    <w:rsid w:val="00BA7DB8"/>
    <w:rsid w:val="00BA7E61"/>
    <w:rsid w:val="00BB6BAB"/>
    <w:rsid w:val="00BC28B8"/>
    <w:rsid w:val="00BC4B29"/>
    <w:rsid w:val="00BD2994"/>
    <w:rsid w:val="00BD4900"/>
    <w:rsid w:val="00BD6C72"/>
    <w:rsid w:val="00BE20D4"/>
    <w:rsid w:val="00BE222C"/>
    <w:rsid w:val="00BE3D06"/>
    <w:rsid w:val="00BE5AA7"/>
    <w:rsid w:val="00BF006D"/>
    <w:rsid w:val="00BF07C1"/>
    <w:rsid w:val="00BF2BB4"/>
    <w:rsid w:val="00BF44AC"/>
    <w:rsid w:val="00BF4D8F"/>
    <w:rsid w:val="00BF7B26"/>
    <w:rsid w:val="00C030CE"/>
    <w:rsid w:val="00C04F1E"/>
    <w:rsid w:val="00C063C1"/>
    <w:rsid w:val="00C10162"/>
    <w:rsid w:val="00C101F3"/>
    <w:rsid w:val="00C1267A"/>
    <w:rsid w:val="00C23646"/>
    <w:rsid w:val="00C24189"/>
    <w:rsid w:val="00C33198"/>
    <w:rsid w:val="00C3489F"/>
    <w:rsid w:val="00C35480"/>
    <w:rsid w:val="00C47EE8"/>
    <w:rsid w:val="00C51ED3"/>
    <w:rsid w:val="00C53027"/>
    <w:rsid w:val="00C5500D"/>
    <w:rsid w:val="00C57E91"/>
    <w:rsid w:val="00C7054E"/>
    <w:rsid w:val="00C7311D"/>
    <w:rsid w:val="00C74B9B"/>
    <w:rsid w:val="00C81605"/>
    <w:rsid w:val="00C83B1B"/>
    <w:rsid w:val="00C90109"/>
    <w:rsid w:val="00C90CC0"/>
    <w:rsid w:val="00C95D5D"/>
    <w:rsid w:val="00CA509E"/>
    <w:rsid w:val="00CB43D7"/>
    <w:rsid w:val="00CC1667"/>
    <w:rsid w:val="00CC28E6"/>
    <w:rsid w:val="00CC3E86"/>
    <w:rsid w:val="00CC5B59"/>
    <w:rsid w:val="00CC6D9B"/>
    <w:rsid w:val="00CD391E"/>
    <w:rsid w:val="00CE26E6"/>
    <w:rsid w:val="00CF135A"/>
    <w:rsid w:val="00CF1541"/>
    <w:rsid w:val="00CF27B4"/>
    <w:rsid w:val="00CF317C"/>
    <w:rsid w:val="00CF7BEA"/>
    <w:rsid w:val="00D2017C"/>
    <w:rsid w:val="00D201E3"/>
    <w:rsid w:val="00D2248A"/>
    <w:rsid w:val="00D320B5"/>
    <w:rsid w:val="00D40BFD"/>
    <w:rsid w:val="00D4308C"/>
    <w:rsid w:val="00D43AD9"/>
    <w:rsid w:val="00D451FF"/>
    <w:rsid w:val="00D51917"/>
    <w:rsid w:val="00D53F2D"/>
    <w:rsid w:val="00D55703"/>
    <w:rsid w:val="00D67444"/>
    <w:rsid w:val="00D77507"/>
    <w:rsid w:val="00D8012F"/>
    <w:rsid w:val="00D80689"/>
    <w:rsid w:val="00D96666"/>
    <w:rsid w:val="00D97030"/>
    <w:rsid w:val="00DA7739"/>
    <w:rsid w:val="00DA7B82"/>
    <w:rsid w:val="00DB193B"/>
    <w:rsid w:val="00DB3A84"/>
    <w:rsid w:val="00DB688F"/>
    <w:rsid w:val="00DC05DB"/>
    <w:rsid w:val="00DC4834"/>
    <w:rsid w:val="00DD0128"/>
    <w:rsid w:val="00DD0360"/>
    <w:rsid w:val="00DE6482"/>
    <w:rsid w:val="00E00FCD"/>
    <w:rsid w:val="00E0120D"/>
    <w:rsid w:val="00E12770"/>
    <w:rsid w:val="00E14A21"/>
    <w:rsid w:val="00E264D6"/>
    <w:rsid w:val="00E35E44"/>
    <w:rsid w:val="00E37F2A"/>
    <w:rsid w:val="00E44AA0"/>
    <w:rsid w:val="00E511B4"/>
    <w:rsid w:val="00E517DD"/>
    <w:rsid w:val="00E62288"/>
    <w:rsid w:val="00E66A02"/>
    <w:rsid w:val="00E70F3A"/>
    <w:rsid w:val="00E714F6"/>
    <w:rsid w:val="00E746BC"/>
    <w:rsid w:val="00E81784"/>
    <w:rsid w:val="00E843AC"/>
    <w:rsid w:val="00E86263"/>
    <w:rsid w:val="00E87A5E"/>
    <w:rsid w:val="00E933D4"/>
    <w:rsid w:val="00E93993"/>
    <w:rsid w:val="00E9434C"/>
    <w:rsid w:val="00E95EEB"/>
    <w:rsid w:val="00E96B0E"/>
    <w:rsid w:val="00E971A8"/>
    <w:rsid w:val="00EA264E"/>
    <w:rsid w:val="00EB67E3"/>
    <w:rsid w:val="00EC2108"/>
    <w:rsid w:val="00EC22B6"/>
    <w:rsid w:val="00EC6EB6"/>
    <w:rsid w:val="00ED3BE1"/>
    <w:rsid w:val="00ED721F"/>
    <w:rsid w:val="00EF00D3"/>
    <w:rsid w:val="00EF20E5"/>
    <w:rsid w:val="00EF4286"/>
    <w:rsid w:val="00EF4A2D"/>
    <w:rsid w:val="00EF6D54"/>
    <w:rsid w:val="00F0654E"/>
    <w:rsid w:val="00F13B7C"/>
    <w:rsid w:val="00F15B10"/>
    <w:rsid w:val="00F16204"/>
    <w:rsid w:val="00F16F31"/>
    <w:rsid w:val="00F208E8"/>
    <w:rsid w:val="00F22105"/>
    <w:rsid w:val="00F22232"/>
    <w:rsid w:val="00F2300F"/>
    <w:rsid w:val="00F23C46"/>
    <w:rsid w:val="00F35626"/>
    <w:rsid w:val="00F43A56"/>
    <w:rsid w:val="00F43CD8"/>
    <w:rsid w:val="00F45F89"/>
    <w:rsid w:val="00F51231"/>
    <w:rsid w:val="00F54C21"/>
    <w:rsid w:val="00F571B3"/>
    <w:rsid w:val="00F61DC1"/>
    <w:rsid w:val="00F757A7"/>
    <w:rsid w:val="00F77FCA"/>
    <w:rsid w:val="00F80895"/>
    <w:rsid w:val="00F80B36"/>
    <w:rsid w:val="00F9654A"/>
    <w:rsid w:val="00FA3538"/>
    <w:rsid w:val="00FA530A"/>
    <w:rsid w:val="00FA5B85"/>
    <w:rsid w:val="00FA60F4"/>
    <w:rsid w:val="00FB5362"/>
    <w:rsid w:val="00FB5F20"/>
    <w:rsid w:val="00FC3FA2"/>
    <w:rsid w:val="00FC4EC3"/>
    <w:rsid w:val="00FC6FB3"/>
    <w:rsid w:val="00FD26C0"/>
    <w:rsid w:val="00FE1080"/>
    <w:rsid w:val="00FE1B52"/>
    <w:rsid w:val="00FE5C93"/>
    <w:rsid w:val="00FE6683"/>
    <w:rsid w:val="00FE75D3"/>
    <w:rsid w:val="00FF1C04"/>
    <w:rsid w:val="00FF3A4E"/>
    <w:rsid w:val="00FF50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7D85F"/>
  <w15:chartTrackingRefBased/>
  <w15:docId w15:val="{6FFF7024-2A63-4D4A-BE59-7081EA25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AA2"/>
  </w:style>
  <w:style w:type="paragraph" w:styleId="Heading1">
    <w:name w:val="heading 1"/>
    <w:basedOn w:val="Normal"/>
    <w:link w:val="Heading1Char"/>
    <w:uiPriority w:val="9"/>
    <w:qFormat/>
    <w:rsid w:val="002843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link w:val="Heading2Char"/>
    <w:uiPriority w:val="9"/>
    <w:qFormat/>
    <w:rsid w:val="0028435C"/>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5">
    <w:name w:val="heading 5"/>
    <w:basedOn w:val="Normal"/>
    <w:next w:val="Normal"/>
    <w:link w:val="Heading5Char"/>
    <w:uiPriority w:val="9"/>
    <w:unhideWhenUsed/>
    <w:qFormat/>
    <w:rsid w:val="00796FDA"/>
    <w:pPr>
      <w:keepNext/>
      <w:keepLines/>
      <w:widowControl w:val="0"/>
      <w:spacing w:before="40" w:after="0" w:line="240" w:lineRule="auto"/>
      <w:outlineLvl w:val="4"/>
    </w:pPr>
    <w:rPr>
      <w:rFonts w:asciiTheme="majorHAnsi" w:eastAsiaTheme="majorEastAsia" w:hAnsiTheme="majorHAnsi" w:cstheme="majorBidi"/>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8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811"/>
  </w:style>
  <w:style w:type="paragraph" w:styleId="Footer">
    <w:name w:val="footer"/>
    <w:basedOn w:val="Normal"/>
    <w:link w:val="FooterChar"/>
    <w:uiPriority w:val="99"/>
    <w:unhideWhenUsed/>
    <w:rsid w:val="008608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811"/>
  </w:style>
  <w:style w:type="table" w:styleId="TableGrid">
    <w:name w:val="Table Grid"/>
    <w:basedOn w:val="TableNormal"/>
    <w:uiPriority w:val="39"/>
    <w:rsid w:val="00CB43D7"/>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A7E61"/>
  </w:style>
  <w:style w:type="paragraph" w:styleId="ListParagraph">
    <w:name w:val="List Paragraph"/>
    <w:basedOn w:val="Normal"/>
    <w:link w:val="ListParagraphChar"/>
    <w:uiPriority w:val="34"/>
    <w:qFormat/>
    <w:rsid w:val="00BA7E61"/>
    <w:pPr>
      <w:spacing w:after="200" w:line="276" w:lineRule="auto"/>
      <w:ind w:left="720"/>
      <w:jc w:val="both"/>
    </w:pPr>
  </w:style>
  <w:style w:type="character" w:customStyle="1" w:styleId="Heading1Char">
    <w:name w:val="Heading 1 Char"/>
    <w:basedOn w:val="DefaultParagraphFont"/>
    <w:link w:val="Heading1"/>
    <w:uiPriority w:val="9"/>
    <w:rsid w:val="0028435C"/>
    <w:rPr>
      <w:rFonts w:ascii="Times New Roman" w:eastAsia="Times New Roman" w:hAnsi="Times New Roman" w:cs="Times New Roman"/>
      <w:b/>
      <w:bCs/>
      <w:kern w:val="36"/>
      <w:sz w:val="48"/>
      <w:szCs w:val="48"/>
      <w:lang w:eastAsia="en-IN" w:bidi="hi-IN"/>
    </w:rPr>
  </w:style>
  <w:style w:type="character" w:customStyle="1" w:styleId="Heading2Char">
    <w:name w:val="Heading 2 Char"/>
    <w:basedOn w:val="DefaultParagraphFont"/>
    <w:link w:val="Heading2"/>
    <w:uiPriority w:val="9"/>
    <w:rsid w:val="0028435C"/>
    <w:rPr>
      <w:rFonts w:ascii="Times New Roman" w:eastAsia="Times New Roman" w:hAnsi="Times New Roman" w:cs="Times New Roman"/>
      <w:b/>
      <w:bCs/>
      <w:sz w:val="36"/>
      <w:szCs w:val="36"/>
      <w:lang w:eastAsia="en-IN" w:bidi="hi-IN"/>
    </w:rPr>
  </w:style>
  <w:style w:type="paragraph" w:customStyle="1" w:styleId="Default">
    <w:name w:val="Default"/>
    <w:rsid w:val="00845DC8"/>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NoSpacing">
    <w:name w:val="No Spacing"/>
    <w:link w:val="NoSpacingChar"/>
    <w:uiPriority w:val="1"/>
    <w:qFormat/>
    <w:rsid w:val="00DB3A84"/>
    <w:pPr>
      <w:spacing w:after="0" w:line="240" w:lineRule="auto"/>
    </w:pPr>
    <w:rPr>
      <w:szCs w:val="20"/>
      <w:lang w:val="en-US" w:bidi="hi-IN"/>
    </w:rPr>
  </w:style>
  <w:style w:type="character" w:customStyle="1" w:styleId="Heading5Char">
    <w:name w:val="Heading 5 Char"/>
    <w:basedOn w:val="DefaultParagraphFont"/>
    <w:link w:val="Heading5"/>
    <w:uiPriority w:val="9"/>
    <w:rsid w:val="00796FDA"/>
    <w:rPr>
      <w:rFonts w:asciiTheme="majorHAnsi" w:eastAsiaTheme="majorEastAsia" w:hAnsiTheme="majorHAnsi" w:cstheme="majorBidi"/>
      <w:color w:val="2E74B5" w:themeColor="accent1" w:themeShade="BF"/>
      <w:lang w:val="en-US"/>
    </w:rPr>
  </w:style>
  <w:style w:type="paragraph" w:styleId="BalloonText">
    <w:name w:val="Balloon Text"/>
    <w:basedOn w:val="Normal"/>
    <w:link w:val="BalloonTextChar"/>
    <w:uiPriority w:val="99"/>
    <w:semiHidden/>
    <w:unhideWhenUsed/>
    <w:rsid w:val="001F6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4F2"/>
    <w:rPr>
      <w:rFonts w:ascii="Segoe UI" w:hAnsi="Segoe UI" w:cs="Segoe UI"/>
      <w:sz w:val="18"/>
      <w:szCs w:val="18"/>
    </w:rPr>
  </w:style>
  <w:style w:type="table" w:customStyle="1" w:styleId="TableGrid1">
    <w:name w:val="Table Grid1"/>
    <w:basedOn w:val="TableNormal"/>
    <w:next w:val="TableGrid"/>
    <w:uiPriority w:val="39"/>
    <w:rsid w:val="00A24E87"/>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5D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7A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D72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36D17"/>
    <w:rPr>
      <w:color w:val="0000FF"/>
      <w:u w:val="single"/>
    </w:rPr>
  </w:style>
  <w:style w:type="character" w:customStyle="1" w:styleId="style-chat-msg-3pazj">
    <w:name w:val="style-chat-msg-3pazj"/>
    <w:basedOn w:val="DefaultParagraphFont"/>
    <w:rsid w:val="00B36D17"/>
  </w:style>
  <w:style w:type="paragraph" w:customStyle="1" w:styleId="TableParagraph">
    <w:name w:val="Table Paragraph"/>
    <w:basedOn w:val="Normal"/>
    <w:uiPriority w:val="1"/>
    <w:qFormat/>
    <w:rsid w:val="003825DB"/>
    <w:pPr>
      <w:widowControl w:val="0"/>
      <w:autoSpaceDE w:val="0"/>
      <w:autoSpaceDN w:val="0"/>
      <w:spacing w:after="0" w:line="240" w:lineRule="auto"/>
    </w:pPr>
    <w:rPr>
      <w:rFonts w:ascii="Times New Roman" w:eastAsia="Times New Roman" w:hAnsi="Times New Roman" w:cs="Times New Roman"/>
      <w:lang w:val="en-US"/>
    </w:rPr>
  </w:style>
  <w:style w:type="paragraph" w:styleId="CommentText">
    <w:name w:val="annotation text"/>
    <w:basedOn w:val="Normal"/>
    <w:link w:val="CommentTextChar"/>
    <w:uiPriority w:val="99"/>
    <w:unhideWhenUsed/>
    <w:rsid w:val="008E1E81"/>
    <w:pPr>
      <w:spacing w:after="200" w:line="276" w:lineRule="auto"/>
    </w:pPr>
    <w:rPr>
      <w:rFonts w:ascii="Calibri" w:eastAsia="Calibri" w:hAnsi="Calibri" w:cs="Mangal"/>
      <w:sz w:val="20"/>
      <w:szCs w:val="20"/>
      <w:lang w:val="en-US"/>
    </w:rPr>
  </w:style>
  <w:style w:type="character" w:customStyle="1" w:styleId="CommentTextChar">
    <w:name w:val="Comment Text Char"/>
    <w:basedOn w:val="DefaultParagraphFont"/>
    <w:link w:val="CommentText"/>
    <w:uiPriority w:val="99"/>
    <w:rsid w:val="008E1E81"/>
    <w:rPr>
      <w:rFonts w:ascii="Calibri" w:eastAsia="Calibri" w:hAnsi="Calibri" w:cs="Mangal"/>
      <w:sz w:val="20"/>
      <w:szCs w:val="20"/>
      <w:lang w:val="en-US"/>
    </w:rPr>
  </w:style>
  <w:style w:type="character" w:customStyle="1" w:styleId="NoSpacingChar">
    <w:name w:val="No Spacing Char"/>
    <w:basedOn w:val="DefaultParagraphFont"/>
    <w:link w:val="NoSpacing"/>
    <w:uiPriority w:val="1"/>
    <w:locked/>
    <w:rsid w:val="008E1E81"/>
    <w:rPr>
      <w:szCs w:val="20"/>
      <w:lang w:val="en-US" w:bidi="hi-IN"/>
    </w:rPr>
  </w:style>
  <w:style w:type="table" w:customStyle="1" w:styleId="TableGrid5">
    <w:name w:val="Table Grid5"/>
    <w:basedOn w:val="TableNormal"/>
    <w:next w:val="TableGrid"/>
    <w:uiPriority w:val="39"/>
    <w:rsid w:val="00FC3FA2"/>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53D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6253D6"/>
    <w:rPr>
      <w:sz w:val="20"/>
      <w:szCs w:val="20"/>
      <w:lang w:val="en-US"/>
    </w:rPr>
  </w:style>
  <w:style w:type="character" w:styleId="FootnoteReference">
    <w:name w:val="footnote reference"/>
    <w:basedOn w:val="DefaultParagraphFont"/>
    <w:uiPriority w:val="99"/>
    <w:semiHidden/>
    <w:unhideWhenUsed/>
    <w:rsid w:val="006253D6"/>
    <w:rPr>
      <w:vertAlign w:val="superscript"/>
    </w:rPr>
  </w:style>
  <w:style w:type="character" w:styleId="CommentReference">
    <w:name w:val="annotation reference"/>
    <w:basedOn w:val="DefaultParagraphFont"/>
    <w:uiPriority w:val="99"/>
    <w:semiHidden/>
    <w:unhideWhenUsed/>
    <w:rsid w:val="00AA79AA"/>
    <w:rPr>
      <w:sz w:val="16"/>
      <w:szCs w:val="16"/>
    </w:rPr>
  </w:style>
  <w:style w:type="paragraph" w:styleId="CommentSubject">
    <w:name w:val="annotation subject"/>
    <w:basedOn w:val="CommentText"/>
    <w:next w:val="CommentText"/>
    <w:link w:val="CommentSubjectChar"/>
    <w:uiPriority w:val="99"/>
    <w:semiHidden/>
    <w:unhideWhenUsed/>
    <w:rsid w:val="00AA79AA"/>
    <w:pPr>
      <w:spacing w:after="160" w:line="240" w:lineRule="auto"/>
    </w:pPr>
    <w:rPr>
      <w:rFonts w:asciiTheme="minorHAnsi" w:eastAsiaTheme="minorHAnsi" w:hAnsiTheme="minorHAnsi" w:cstheme="minorBidi"/>
      <w:b/>
      <w:bCs/>
      <w:lang w:val="en-IN"/>
    </w:rPr>
  </w:style>
  <w:style w:type="character" w:customStyle="1" w:styleId="CommentSubjectChar">
    <w:name w:val="Comment Subject Char"/>
    <w:basedOn w:val="CommentTextChar"/>
    <w:link w:val="CommentSubject"/>
    <w:uiPriority w:val="99"/>
    <w:semiHidden/>
    <w:rsid w:val="00AA79AA"/>
    <w:rPr>
      <w:rFonts w:ascii="Calibri" w:eastAsia="Calibri" w:hAnsi="Calibri" w:cs="Mangal"/>
      <w:b/>
      <w:bCs/>
      <w:sz w:val="20"/>
      <w:szCs w:val="20"/>
      <w:lang w:val="en-US"/>
    </w:rPr>
  </w:style>
  <w:style w:type="paragraph" w:styleId="Revision">
    <w:name w:val="Revision"/>
    <w:hidden/>
    <w:uiPriority w:val="99"/>
    <w:semiHidden/>
    <w:rsid w:val="009514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52690">
      <w:bodyDiv w:val="1"/>
      <w:marLeft w:val="0"/>
      <w:marRight w:val="0"/>
      <w:marTop w:val="0"/>
      <w:marBottom w:val="0"/>
      <w:divBdr>
        <w:top w:val="none" w:sz="0" w:space="0" w:color="auto"/>
        <w:left w:val="none" w:sz="0" w:space="0" w:color="auto"/>
        <w:bottom w:val="none" w:sz="0" w:space="0" w:color="auto"/>
        <w:right w:val="none" w:sz="0" w:space="0" w:color="auto"/>
      </w:divBdr>
    </w:div>
    <w:div w:id="287710034">
      <w:bodyDiv w:val="1"/>
      <w:marLeft w:val="0"/>
      <w:marRight w:val="0"/>
      <w:marTop w:val="0"/>
      <w:marBottom w:val="0"/>
      <w:divBdr>
        <w:top w:val="none" w:sz="0" w:space="0" w:color="auto"/>
        <w:left w:val="none" w:sz="0" w:space="0" w:color="auto"/>
        <w:bottom w:val="none" w:sz="0" w:space="0" w:color="auto"/>
        <w:right w:val="none" w:sz="0" w:space="0" w:color="auto"/>
      </w:divBdr>
    </w:div>
    <w:div w:id="290211613">
      <w:bodyDiv w:val="1"/>
      <w:marLeft w:val="0"/>
      <w:marRight w:val="0"/>
      <w:marTop w:val="0"/>
      <w:marBottom w:val="0"/>
      <w:divBdr>
        <w:top w:val="none" w:sz="0" w:space="0" w:color="auto"/>
        <w:left w:val="none" w:sz="0" w:space="0" w:color="auto"/>
        <w:bottom w:val="none" w:sz="0" w:space="0" w:color="auto"/>
        <w:right w:val="none" w:sz="0" w:space="0" w:color="auto"/>
      </w:divBdr>
      <w:divsChild>
        <w:div w:id="527453577">
          <w:marLeft w:val="0"/>
          <w:marRight w:val="0"/>
          <w:marTop w:val="0"/>
          <w:marBottom w:val="0"/>
          <w:divBdr>
            <w:top w:val="none" w:sz="0" w:space="0" w:color="auto"/>
            <w:left w:val="none" w:sz="0" w:space="0" w:color="auto"/>
            <w:bottom w:val="none" w:sz="0" w:space="0" w:color="auto"/>
            <w:right w:val="none" w:sz="0" w:space="0" w:color="auto"/>
          </w:divBdr>
        </w:div>
        <w:div w:id="1825702382">
          <w:marLeft w:val="0"/>
          <w:marRight w:val="0"/>
          <w:marTop w:val="0"/>
          <w:marBottom w:val="0"/>
          <w:divBdr>
            <w:top w:val="none" w:sz="0" w:space="0" w:color="auto"/>
            <w:left w:val="none" w:sz="0" w:space="0" w:color="auto"/>
            <w:bottom w:val="none" w:sz="0" w:space="0" w:color="auto"/>
            <w:right w:val="none" w:sz="0" w:space="0" w:color="auto"/>
          </w:divBdr>
        </w:div>
      </w:divsChild>
    </w:div>
    <w:div w:id="380634591">
      <w:bodyDiv w:val="1"/>
      <w:marLeft w:val="0"/>
      <w:marRight w:val="0"/>
      <w:marTop w:val="0"/>
      <w:marBottom w:val="0"/>
      <w:divBdr>
        <w:top w:val="none" w:sz="0" w:space="0" w:color="auto"/>
        <w:left w:val="none" w:sz="0" w:space="0" w:color="auto"/>
        <w:bottom w:val="none" w:sz="0" w:space="0" w:color="auto"/>
        <w:right w:val="none" w:sz="0" w:space="0" w:color="auto"/>
      </w:divBdr>
    </w:div>
    <w:div w:id="686373460">
      <w:bodyDiv w:val="1"/>
      <w:marLeft w:val="0"/>
      <w:marRight w:val="0"/>
      <w:marTop w:val="0"/>
      <w:marBottom w:val="0"/>
      <w:divBdr>
        <w:top w:val="none" w:sz="0" w:space="0" w:color="auto"/>
        <w:left w:val="none" w:sz="0" w:space="0" w:color="auto"/>
        <w:bottom w:val="none" w:sz="0" w:space="0" w:color="auto"/>
        <w:right w:val="none" w:sz="0" w:space="0" w:color="auto"/>
      </w:divBdr>
      <w:divsChild>
        <w:div w:id="485628481">
          <w:marLeft w:val="0"/>
          <w:marRight w:val="0"/>
          <w:marTop w:val="0"/>
          <w:marBottom w:val="0"/>
          <w:divBdr>
            <w:top w:val="none" w:sz="0" w:space="0" w:color="auto"/>
            <w:left w:val="none" w:sz="0" w:space="0" w:color="auto"/>
            <w:bottom w:val="none" w:sz="0" w:space="0" w:color="auto"/>
            <w:right w:val="none" w:sz="0" w:space="0" w:color="auto"/>
          </w:divBdr>
        </w:div>
        <w:div w:id="643199329">
          <w:marLeft w:val="0"/>
          <w:marRight w:val="0"/>
          <w:marTop w:val="0"/>
          <w:marBottom w:val="0"/>
          <w:divBdr>
            <w:top w:val="none" w:sz="0" w:space="0" w:color="auto"/>
            <w:left w:val="none" w:sz="0" w:space="0" w:color="auto"/>
            <w:bottom w:val="none" w:sz="0" w:space="0" w:color="auto"/>
            <w:right w:val="none" w:sz="0" w:space="0" w:color="auto"/>
          </w:divBdr>
        </w:div>
        <w:div w:id="858928489">
          <w:marLeft w:val="0"/>
          <w:marRight w:val="0"/>
          <w:marTop w:val="0"/>
          <w:marBottom w:val="0"/>
          <w:divBdr>
            <w:top w:val="none" w:sz="0" w:space="0" w:color="auto"/>
            <w:left w:val="none" w:sz="0" w:space="0" w:color="auto"/>
            <w:bottom w:val="none" w:sz="0" w:space="0" w:color="auto"/>
            <w:right w:val="none" w:sz="0" w:space="0" w:color="auto"/>
          </w:divBdr>
        </w:div>
      </w:divsChild>
    </w:div>
    <w:div w:id="695734040">
      <w:bodyDiv w:val="1"/>
      <w:marLeft w:val="0"/>
      <w:marRight w:val="0"/>
      <w:marTop w:val="0"/>
      <w:marBottom w:val="0"/>
      <w:divBdr>
        <w:top w:val="none" w:sz="0" w:space="0" w:color="auto"/>
        <w:left w:val="none" w:sz="0" w:space="0" w:color="auto"/>
        <w:bottom w:val="none" w:sz="0" w:space="0" w:color="auto"/>
        <w:right w:val="none" w:sz="0" w:space="0" w:color="auto"/>
      </w:divBdr>
      <w:divsChild>
        <w:div w:id="1525096545">
          <w:marLeft w:val="0"/>
          <w:marRight w:val="0"/>
          <w:marTop w:val="0"/>
          <w:marBottom w:val="0"/>
          <w:divBdr>
            <w:top w:val="none" w:sz="0" w:space="0" w:color="auto"/>
            <w:left w:val="none" w:sz="0" w:space="0" w:color="auto"/>
            <w:bottom w:val="none" w:sz="0" w:space="0" w:color="auto"/>
            <w:right w:val="none" w:sz="0" w:space="0" w:color="auto"/>
          </w:divBdr>
        </w:div>
        <w:div w:id="785344095">
          <w:marLeft w:val="0"/>
          <w:marRight w:val="0"/>
          <w:marTop w:val="0"/>
          <w:marBottom w:val="0"/>
          <w:divBdr>
            <w:top w:val="none" w:sz="0" w:space="0" w:color="auto"/>
            <w:left w:val="none" w:sz="0" w:space="0" w:color="auto"/>
            <w:bottom w:val="none" w:sz="0" w:space="0" w:color="auto"/>
            <w:right w:val="none" w:sz="0" w:space="0" w:color="auto"/>
          </w:divBdr>
        </w:div>
        <w:div w:id="2113044453">
          <w:marLeft w:val="0"/>
          <w:marRight w:val="0"/>
          <w:marTop w:val="0"/>
          <w:marBottom w:val="0"/>
          <w:divBdr>
            <w:top w:val="none" w:sz="0" w:space="0" w:color="auto"/>
            <w:left w:val="none" w:sz="0" w:space="0" w:color="auto"/>
            <w:bottom w:val="none" w:sz="0" w:space="0" w:color="auto"/>
            <w:right w:val="none" w:sz="0" w:space="0" w:color="auto"/>
          </w:divBdr>
        </w:div>
      </w:divsChild>
    </w:div>
    <w:div w:id="731659524">
      <w:bodyDiv w:val="1"/>
      <w:marLeft w:val="0"/>
      <w:marRight w:val="0"/>
      <w:marTop w:val="0"/>
      <w:marBottom w:val="0"/>
      <w:divBdr>
        <w:top w:val="none" w:sz="0" w:space="0" w:color="auto"/>
        <w:left w:val="none" w:sz="0" w:space="0" w:color="auto"/>
        <w:bottom w:val="none" w:sz="0" w:space="0" w:color="auto"/>
        <w:right w:val="none" w:sz="0" w:space="0" w:color="auto"/>
      </w:divBdr>
      <w:divsChild>
        <w:div w:id="1657031937">
          <w:marLeft w:val="0"/>
          <w:marRight w:val="0"/>
          <w:marTop w:val="0"/>
          <w:marBottom w:val="0"/>
          <w:divBdr>
            <w:top w:val="none" w:sz="0" w:space="0" w:color="auto"/>
            <w:left w:val="none" w:sz="0" w:space="0" w:color="auto"/>
            <w:bottom w:val="none" w:sz="0" w:space="0" w:color="auto"/>
            <w:right w:val="none" w:sz="0" w:space="0" w:color="auto"/>
          </w:divBdr>
          <w:divsChild>
            <w:div w:id="119421518">
              <w:marLeft w:val="0"/>
              <w:marRight w:val="0"/>
              <w:marTop w:val="0"/>
              <w:marBottom w:val="0"/>
              <w:divBdr>
                <w:top w:val="none" w:sz="0" w:space="0" w:color="auto"/>
                <w:left w:val="none" w:sz="0" w:space="0" w:color="auto"/>
                <w:bottom w:val="none" w:sz="0" w:space="0" w:color="auto"/>
                <w:right w:val="none" w:sz="0" w:space="0" w:color="auto"/>
              </w:divBdr>
              <w:divsChild>
                <w:div w:id="17958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3589">
      <w:bodyDiv w:val="1"/>
      <w:marLeft w:val="0"/>
      <w:marRight w:val="0"/>
      <w:marTop w:val="0"/>
      <w:marBottom w:val="0"/>
      <w:divBdr>
        <w:top w:val="none" w:sz="0" w:space="0" w:color="auto"/>
        <w:left w:val="none" w:sz="0" w:space="0" w:color="auto"/>
        <w:bottom w:val="none" w:sz="0" w:space="0" w:color="auto"/>
        <w:right w:val="none" w:sz="0" w:space="0" w:color="auto"/>
      </w:divBdr>
    </w:div>
    <w:div w:id="748967184">
      <w:bodyDiv w:val="1"/>
      <w:marLeft w:val="0"/>
      <w:marRight w:val="0"/>
      <w:marTop w:val="0"/>
      <w:marBottom w:val="0"/>
      <w:divBdr>
        <w:top w:val="none" w:sz="0" w:space="0" w:color="auto"/>
        <w:left w:val="none" w:sz="0" w:space="0" w:color="auto"/>
        <w:bottom w:val="none" w:sz="0" w:space="0" w:color="auto"/>
        <w:right w:val="none" w:sz="0" w:space="0" w:color="auto"/>
      </w:divBdr>
    </w:div>
    <w:div w:id="870606766">
      <w:bodyDiv w:val="1"/>
      <w:marLeft w:val="0"/>
      <w:marRight w:val="0"/>
      <w:marTop w:val="0"/>
      <w:marBottom w:val="0"/>
      <w:divBdr>
        <w:top w:val="none" w:sz="0" w:space="0" w:color="auto"/>
        <w:left w:val="none" w:sz="0" w:space="0" w:color="auto"/>
        <w:bottom w:val="none" w:sz="0" w:space="0" w:color="auto"/>
        <w:right w:val="none" w:sz="0" w:space="0" w:color="auto"/>
      </w:divBdr>
    </w:div>
    <w:div w:id="981613607">
      <w:bodyDiv w:val="1"/>
      <w:marLeft w:val="0"/>
      <w:marRight w:val="0"/>
      <w:marTop w:val="0"/>
      <w:marBottom w:val="0"/>
      <w:divBdr>
        <w:top w:val="none" w:sz="0" w:space="0" w:color="auto"/>
        <w:left w:val="none" w:sz="0" w:space="0" w:color="auto"/>
        <w:bottom w:val="none" w:sz="0" w:space="0" w:color="auto"/>
        <w:right w:val="none" w:sz="0" w:space="0" w:color="auto"/>
      </w:divBdr>
    </w:div>
    <w:div w:id="1022394313">
      <w:bodyDiv w:val="1"/>
      <w:marLeft w:val="0"/>
      <w:marRight w:val="0"/>
      <w:marTop w:val="0"/>
      <w:marBottom w:val="0"/>
      <w:divBdr>
        <w:top w:val="none" w:sz="0" w:space="0" w:color="auto"/>
        <w:left w:val="none" w:sz="0" w:space="0" w:color="auto"/>
        <w:bottom w:val="none" w:sz="0" w:space="0" w:color="auto"/>
        <w:right w:val="none" w:sz="0" w:space="0" w:color="auto"/>
      </w:divBdr>
    </w:div>
    <w:div w:id="1052271088">
      <w:bodyDiv w:val="1"/>
      <w:marLeft w:val="0"/>
      <w:marRight w:val="0"/>
      <w:marTop w:val="0"/>
      <w:marBottom w:val="0"/>
      <w:divBdr>
        <w:top w:val="none" w:sz="0" w:space="0" w:color="auto"/>
        <w:left w:val="none" w:sz="0" w:space="0" w:color="auto"/>
        <w:bottom w:val="none" w:sz="0" w:space="0" w:color="auto"/>
        <w:right w:val="none" w:sz="0" w:space="0" w:color="auto"/>
      </w:divBdr>
    </w:div>
    <w:div w:id="1133673681">
      <w:bodyDiv w:val="1"/>
      <w:marLeft w:val="0"/>
      <w:marRight w:val="0"/>
      <w:marTop w:val="0"/>
      <w:marBottom w:val="0"/>
      <w:divBdr>
        <w:top w:val="none" w:sz="0" w:space="0" w:color="auto"/>
        <w:left w:val="none" w:sz="0" w:space="0" w:color="auto"/>
        <w:bottom w:val="none" w:sz="0" w:space="0" w:color="auto"/>
        <w:right w:val="none" w:sz="0" w:space="0" w:color="auto"/>
      </w:divBdr>
      <w:divsChild>
        <w:div w:id="1109936762">
          <w:marLeft w:val="0"/>
          <w:marRight w:val="0"/>
          <w:marTop w:val="0"/>
          <w:marBottom w:val="0"/>
          <w:divBdr>
            <w:top w:val="none" w:sz="0" w:space="0" w:color="auto"/>
            <w:left w:val="none" w:sz="0" w:space="0" w:color="auto"/>
            <w:bottom w:val="none" w:sz="0" w:space="0" w:color="auto"/>
            <w:right w:val="none" w:sz="0" w:space="0" w:color="auto"/>
          </w:divBdr>
          <w:divsChild>
            <w:div w:id="1754660929">
              <w:marLeft w:val="0"/>
              <w:marRight w:val="0"/>
              <w:marTop w:val="0"/>
              <w:marBottom w:val="0"/>
              <w:divBdr>
                <w:top w:val="none" w:sz="0" w:space="0" w:color="auto"/>
                <w:left w:val="none" w:sz="0" w:space="0" w:color="auto"/>
                <w:bottom w:val="none" w:sz="0" w:space="0" w:color="auto"/>
                <w:right w:val="none" w:sz="0" w:space="0" w:color="auto"/>
              </w:divBdr>
              <w:divsChild>
                <w:div w:id="1934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9806">
      <w:bodyDiv w:val="1"/>
      <w:marLeft w:val="0"/>
      <w:marRight w:val="0"/>
      <w:marTop w:val="0"/>
      <w:marBottom w:val="0"/>
      <w:divBdr>
        <w:top w:val="none" w:sz="0" w:space="0" w:color="auto"/>
        <w:left w:val="none" w:sz="0" w:space="0" w:color="auto"/>
        <w:bottom w:val="none" w:sz="0" w:space="0" w:color="auto"/>
        <w:right w:val="none" w:sz="0" w:space="0" w:color="auto"/>
      </w:divBdr>
    </w:div>
    <w:div w:id="1639997678">
      <w:bodyDiv w:val="1"/>
      <w:marLeft w:val="0"/>
      <w:marRight w:val="0"/>
      <w:marTop w:val="0"/>
      <w:marBottom w:val="0"/>
      <w:divBdr>
        <w:top w:val="none" w:sz="0" w:space="0" w:color="auto"/>
        <w:left w:val="none" w:sz="0" w:space="0" w:color="auto"/>
        <w:bottom w:val="none" w:sz="0" w:space="0" w:color="auto"/>
        <w:right w:val="none" w:sz="0" w:space="0" w:color="auto"/>
      </w:divBdr>
    </w:div>
    <w:div w:id="1682583057">
      <w:bodyDiv w:val="1"/>
      <w:marLeft w:val="0"/>
      <w:marRight w:val="0"/>
      <w:marTop w:val="0"/>
      <w:marBottom w:val="0"/>
      <w:divBdr>
        <w:top w:val="none" w:sz="0" w:space="0" w:color="auto"/>
        <w:left w:val="none" w:sz="0" w:space="0" w:color="auto"/>
        <w:bottom w:val="none" w:sz="0" w:space="0" w:color="auto"/>
        <w:right w:val="none" w:sz="0" w:space="0" w:color="auto"/>
      </w:divBdr>
    </w:div>
    <w:div w:id="1692606303">
      <w:bodyDiv w:val="1"/>
      <w:marLeft w:val="0"/>
      <w:marRight w:val="0"/>
      <w:marTop w:val="0"/>
      <w:marBottom w:val="0"/>
      <w:divBdr>
        <w:top w:val="none" w:sz="0" w:space="0" w:color="auto"/>
        <w:left w:val="none" w:sz="0" w:space="0" w:color="auto"/>
        <w:bottom w:val="none" w:sz="0" w:space="0" w:color="auto"/>
        <w:right w:val="none" w:sz="0" w:space="0" w:color="auto"/>
      </w:divBdr>
    </w:div>
    <w:div w:id="1777284385">
      <w:bodyDiv w:val="1"/>
      <w:marLeft w:val="0"/>
      <w:marRight w:val="0"/>
      <w:marTop w:val="0"/>
      <w:marBottom w:val="0"/>
      <w:divBdr>
        <w:top w:val="none" w:sz="0" w:space="0" w:color="auto"/>
        <w:left w:val="none" w:sz="0" w:space="0" w:color="auto"/>
        <w:bottom w:val="none" w:sz="0" w:space="0" w:color="auto"/>
        <w:right w:val="none" w:sz="0" w:space="0" w:color="auto"/>
      </w:divBdr>
    </w:div>
    <w:div w:id="1798596332">
      <w:bodyDiv w:val="1"/>
      <w:marLeft w:val="0"/>
      <w:marRight w:val="0"/>
      <w:marTop w:val="0"/>
      <w:marBottom w:val="0"/>
      <w:divBdr>
        <w:top w:val="none" w:sz="0" w:space="0" w:color="auto"/>
        <w:left w:val="none" w:sz="0" w:space="0" w:color="auto"/>
        <w:bottom w:val="none" w:sz="0" w:space="0" w:color="auto"/>
        <w:right w:val="none" w:sz="0" w:space="0" w:color="auto"/>
      </w:divBdr>
    </w:div>
    <w:div w:id="1818453895">
      <w:bodyDiv w:val="1"/>
      <w:marLeft w:val="0"/>
      <w:marRight w:val="0"/>
      <w:marTop w:val="0"/>
      <w:marBottom w:val="0"/>
      <w:divBdr>
        <w:top w:val="none" w:sz="0" w:space="0" w:color="auto"/>
        <w:left w:val="none" w:sz="0" w:space="0" w:color="auto"/>
        <w:bottom w:val="none" w:sz="0" w:space="0" w:color="auto"/>
        <w:right w:val="none" w:sz="0" w:space="0" w:color="auto"/>
      </w:divBdr>
      <w:divsChild>
        <w:div w:id="1418406761">
          <w:marLeft w:val="0"/>
          <w:marRight w:val="0"/>
          <w:marTop w:val="0"/>
          <w:marBottom w:val="0"/>
          <w:divBdr>
            <w:top w:val="none" w:sz="0" w:space="0" w:color="auto"/>
            <w:left w:val="none" w:sz="0" w:space="0" w:color="auto"/>
            <w:bottom w:val="none" w:sz="0" w:space="0" w:color="auto"/>
            <w:right w:val="none" w:sz="0" w:space="0" w:color="auto"/>
          </w:divBdr>
        </w:div>
        <w:div w:id="1778140398">
          <w:marLeft w:val="0"/>
          <w:marRight w:val="0"/>
          <w:marTop w:val="0"/>
          <w:marBottom w:val="0"/>
          <w:divBdr>
            <w:top w:val="none" w:sz="0" w:space="0" w:color="auto"/>
            <w:left w:val="none" w:sz="0" w:space="0" w:color="auto"/>
            <w:bottom w:val="none" w:sz="0" w:space="0" w:color="auto"/>
            <w:right w:val="none" w:sz="0" w:space="0" w:color="auto"/>
          </w:divBdr>
        </w:div>
        <w:div w:id="1884055659">
          <w:marLeft w:val="0"/>
          <w:marRight w:val="0"/>
          <w:marTop w:val="0"/>
          <w:marBottom w:val="0"/>
          <w:divBdr>
            <w:top w:val="none" w:sz="0" w:space="0" w:color="auto"/>
            <w:left w:val="none" w:sz="0" w:space="0" w:color="auto"/>
            <w:bottom w:val="none" w:sz="0" w:space="0" w:color="auto"/>
            <w:right w:val="none" w:sz="0" w:space="0" w:color="auto"/>
          </w:divBdr>
        </w:div>
      </w:divsChild>
    </w:div>
    <w:div w:id="1854145337">
      <w:bodyDiv w:val="1"/>
      <w:marLeft w:val="0"/>
      <w:marRight w:val="0"/>
      <w:marTop w:val="0"/>
      <w:marBottom w:val="0"/>
      <w:divBdr>
        <w:top w:val="none" w:sz="0" w:space="0" w:color="auto"/>
        <w:left w:val="none" w:sz="0" w:space="0" w:color="auto"/>
        <w:bottom w:val="none" w:sz="0" w:space="0" w:color="auto"/>
        <w:right w:val="none" w:sz="0" w:space="0" w:color="auto"/>
      </w:divBdr>
    </w:div>
    <w:div w:id="1864783888">
      <w:bodyDiv w:val="1"/>
      <w:marLeft w:val="0"/>
      <w:marRight w:val="0"/>
      <w:marTop w:val="0"/>
      <w:marBottom w:val="0"/>
      <w:divBdr>
        <w:top w:val="none" w:sz="0" w:space="0" w:color="auto"/>
        <w:left w:val="none" w:sz="0" w:space="0" w:color="auto"/>
        <w:bottom w:val="none" w:sz="0" w:space="0" w:color="auto"/>
        <w:right w:val="none" w:sz="0" w:space="0" w:color="auto"/>
      </w:divBdr>
    </w:div>
    <w:div w:id="1969585845">
      <w:bodyDiv w:val="1"/>
      <w:marLeft w:val="0"/>
      <w:marRight w:val="0"/>
      <w:marTop w:val="0"/>
      <w:marBottom w:val="0"/>
      <w:divBdr>
        <w:top w:val="none" w:sz="0" w:space="0" w:color="auto"/>
        <w:left w:val="none" w:sz="0" w:space="0" w:color="auto"/>
        <w:bottom w:val="none" w:sz="0" w:space="0" w:color="auto"/>
        <w:right w:val="none" w:sz="0" w:space="0" w:color="auto"/>
      </w:divBdr>
      <w:divsChild>
        <w:div w:id="1152523552">
          <w:marLeft w:val="0"/>
          <w:marRight w:val="0"/>
          <w:marTop w:val="0"/>
          <w:marBottom w:val="0"/>
          <w:divBdr>
            <w:top w:val="none" w:sz="0" w:space="0" w:color="auto"/>
            <w:left w:val="none" w:sz="0" w:space="0" w:color="auto"/>
            <w:bottom w:val="none" w:sz="0" w:space="0" w:color="auto"/>
            <w:right w:val="none" w:sz="0" w:space="0" w:color="auto"/>
          </w:divBdr>
          <w:divsChild>
            <w:div w:id="567501352">
              <w:marLeft w:val="0"/>
              <w:marRight w:val="0"/>
              <w:marTop w:val="0"/>
              <w:marBottom w:val="0"/>
              <w:divBdr>
                <w:top w:val="none" w:sz="0" w:space="0" w:color="auto"/>
                <w:left w:val="none" w:sz="0" w:space="0" w:color="auto"/>
                <w:bottom w:val="none" w:sz="0" w:space="0" w:color="auto"/>
                <w:right w:val="none" w:sz="0" w:space="0" w:color="auto"/>
              </w:divBdr>
              <w:divsChild>
                <w:div w:id="636569232">
                  <w:marLeft w:val="0"/>
                  <w:marRight w:val="0"/>
                  <w:marTop w:val="0"/>
                  <w:marBottom w:val="0"/>
                  <w:divBdr>
                    <w:top w:val="none" w:sz="0" w:space="0" w:color="auto"/>
                    <w:left w:val="none" w:sz="0" w:space="0" w:color="auto"/>
                    <w:bottom w:val="none" w:sz="0" w:space="0" w:color="auto"/>
                    <w:right w:val="none" w:sz="0" w:space="0" w:color="auto"/>
                  </w:divBdr>
                  <w:divsChild>
                    <w:div w:id="972710967">
                      <w:marLeft w:val="0"/>
                      <w:marRight w:val="0"/>
                      <w:marTop w:val="0"/>
                      <w:marBottom w:val="0"/>
                      <w:divBdr>
                        <w:top w:val="none" w:sz="0" w:space="0" w:color="auto"/>
                        <w:left w:val="none" w:sz="0" w:space="0" w:color="auto"/>
                        <w:bottom w:val="none" w:sz="0" w:space="0" w:color="auto"/>
                        <w:right w:val="none" w:sz="0" w:space="0" w:color="auto"/>
                      </w:divBdr>
                      <w:divsChild>
                        <w:div w:id="443963052">
                          <w:marLeft w:val="0"/>
                          <w:marRight w:val="0"/>
                          <w:marTop w:val="0"/>
                          <w:marBottom w:val="0"/>
                          <w:divBdr>
                            <w:top w:val="none" w:sz="0" w:space="0" w:color="auto"/>
                            <w:left w:val="none" w:sz="0" w:space="0" w:color="auto"/>
                            <w:bottom w:val="none" w:sz="0" w:space="0" w:color="auto"/>
                            <w:right w:val="none" w:sz="0" w:space="0" w:color="auto"/>
                          </w:divBdr>
                        </w:div>
                        <w:div w:id="481388242">
                          <w:marLeft w:val="0"/>
                          <w:marRight w:val="0"/>
                          <w:marTop w:val="0"/>
                          <w:marBottom w:val="0"/>
                          <w:divBdr>
                            <w:top w:val="none" w:sz="0" w:space="0" w:color="auto"/>
                            <w:left w:val="none" w:sz="0" w:space="0" w:color="auto"/>
                            <w:bottom w:val="none" w:sz="0" w:space="0" w:color="auto"/>
                            <w:right w:val="none" w:sz="0" w:space="0" w:color="auto"/>
                          </w:divBdr>
                          <w:divsChild>
                            <w:div w:id="48461870">
                              <w:marLeft w:val="0"/>
                              <w:marRight w:val="0"/>
                              <w:marTop w:val="0"/>
                              <w:marBottom w:val="0"/>
                              <w:divBdr>
                                <w:top w:val="none" w:sz="0" w:space="0" w:color="auto"/>
                                <w:left w:val="none" w:sz="0" w:space="0" w:color="auto"/>
                                <w:bottom w:val="none" w:sz="0" w:space="0" w:color="auto"/>
                                <w:right w:val="none" w:sz="0" w:space="0" w:color="auto"/>
                              </w:divBdr>
                            </w:div>
                            <w:div w:id="67844750">
                              <w:marLeft w:val="0"/>
                              <w:marRight w:val="0"/>
                              <w:marTop w:val="0"/>
                              <w:marBottom w:val="0"/>
                              <w:divBdr>
                                <w:top w:val="none" w:sz="0" w:space="0" w:color="auto"/>
                                <w:left w:val="none" w:sz="0" w:space="0" w:color="auto"/>
                                <w:bottom w:val="none" w:sz="0" w:space="0" w:color="auto"/>
                                <w:right w:val="none" w:sz="0" w:space="0" w:color="auto"/>
                              </w:divBdr>
                            </w:div>
                            <w:div w:id="334454300">
                              <w:marLeft w:val="0"/>
                              <w:marRight w:val="0"/>
                              <w:marTop w:val="0"/>
                              <w:marBottom w:val="0"/>
                              <w:divBdr>
                                <w:top w:val="none" w:sz="0" w:space="0" w:color="auto"/>
                                <w:left w:val="none" w:sz="0" w:space="0" w:color="auto"/>
                                <w:bottom w:val="none" w:sz="0" w:space="0" w:color="auto"/>
                                <w:right w:val="none" w:sz="0" w:space="0" w:color="auto"/>
                              </w:divBdr>
                            </w:div>
                            <w:div w:id="503134685">
                              <w:marLeft w:val="0"/>
                              <w:marRight w:val="0"/>
                              <w:marTop w:val="0"/>
                              <w:marBottom w:val="0"/>
                              <w:divBdr>
                                <w:top w:val="none" w:sz="0" w:space="0" w:color="auto"/>
                                <w:left w:val="none" w:sz="0" w:space="0" w:color="auto"/>
                                <w:bottom w:val="none" w:sz="0" w:space="0" w:color="auto"/>
                                <w:right w:val="none" w:sz="0" w:space="0" w:color="auto"/>
                              </w:divBdr>
                            </w:div>
                            <w:div w:id="1523516250">
                              <w:marLeft w:val="0"/>
                              <w:marRight w:val="0"/>
                              <w:marTop w:val="0"/>
                              <w:marBottom w:val="0"/>
                              <w:divBdr>
                                <w:top w:val="none" w:sz="0" w:space="0" w:color="auto"/>
                                <w:left w:val="none" w:sz="0" w:space="0" w:color="auto"/>
                                <w:bottom w:val="none" w:sz="0" w:space="0" w:color="auto"/>
                                <w:right w:val="none" w:sz="0" w:space="0" w:color="auto"/>
                              </w:divBdr>
                            </w:div>
                            <w:div w:id="2023823312">
                              <w:marLeft w:val="0"/>
                              <w:marRight w:val="0"/>
                              <w:marTop w:val="0"/>
                              <w:marBottom w:val="0"/>
                              <w:divBdr>
                                <w:top w:val="none" w:sz="0" w:space="0" w:color="auto"/>
                                <w:left w:val="none" w:sz="0" w:space="0" w:color="auto"/>
                                <w:bottom w:val="none" w:sz="0" w:space="0" w:color="auto"/>
                                <w:right w:val="none" w:sz="0" w:space="0" w:color="auto"/>
                              </w:divBdr>
                            </w:div>
                          </w:divsChild>
                        </w:div>
                        <w:div w:id="8692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5809">
          <w:marLeft w:val="0"/>
          <w:marRight w:val="0"/>
          <w:marTop w:val="0"/>
          <w:marBottom w:val="0"/>
          <w:divBdr>
            <w:top w:val="none" w:sz="0" w:space="0" w:color="auto"/>
            <w:left w:val="none" w:sz="0" w:space="0" w:color="auto"/>
            <w:bottom w:val="none" w:sz="0" w:space="0" w:color="auto"/>
            <w:right w:val="none" w:sz="0" w:space="0" w:color="auto"/>
          </w:divBdr>
        </w:div>
        <w:div w:id="1822652215">
          <w:marLeft w:val="0"/>
          <w:marRight w:val="0"/>
          <w:marTop w:val="0"/>
          <w:marBottom w:val="0"/>
          <w:divBdr>
            <w:top w:val="none" w:sz="0" w:space="0" w:color="auto"/>
            <w:left w:val="none" w:sz="0" w:space="0" w:color="auto"/>
            <w:bottom w:val="none" w:sz="0" w:space="0" w:color="auto"/>
            <w:right w:val="none" w:sz="0" w:space="0" w:color="auto"/>
          </w:divBdr>
          <w:divsChild>
            <w:div w:id="116604121">
              <w:marLeft w:val="0"/>
              <w:marRight w:val="0"/>
              <w:marTop w:val="0"/>
              <w:marBottom w:val="0"/>
              <w:divBdr>
                <w:top w:val="none" w:sz="0" w:space="0" w:color="auto"/>
                <w:left w:val="none" w:sz="0" w:space="0" w:color="auto"/>
                <w:bottom w:val="none" w:sz="0" w:space="0" w:color="auto"/>
                <w:right w:val="none" w:sz="0" w:space="0" w:color="auto"/>
              </w:divBdr>
              <w:divsChild>
                <w:div w:id="1377466453">
                  <w:marLeft w:val="0"/>
                  <w:marRight w:val="0"/>
                  <w:marTop w:val="0"/>
                  <w:marBottom w:val="0"/>
                  <w:divBdr>
                    <w:top w:val="none" w:sz="0" w:space="0" w:color="auto"/>
                    <w:left w:val="none" w:sz="0" w:space="0" w:color="auto"/>
                    <w:bottom w:val="none" w:sz="0" w:space="0" w:color="auto"/>
                    <w:right w:val="none" w:sz="0" w:space="0" w:color="auto"/>
                  </w:divBdr>
                </w:div>
              </w:divsChild>
            </w:div>
            <w:div w:id="1028679546">
              <w:marLeft w:val="0"/>
              <w:marRight w:val="0"/>
              <w:marTop w:val="0"/>
              <w:marBottom w:val="0"/>
              <w:divBdr>
                <w:top w:val="none" w:sz="0" w:space="0" w:color="auto"/>
                <w:left w:val="none" w:sz="0" w:space="0" w:color="auto"/>
                <w:bottom w:val="none" w:sz="0" w:space="0" w:color="auto"/>
                <w:right w:val="none" w:sz="0" w:space="0" w:color="auto"/>
              </w:divBdr>
            </w:div>
            <w:div w:id="1047991727">
              <w:marLeft w:val="0"/>
              <w:marRight w:val="0"/>
              <w:marTop w:val="0"/>
              <w:marBottom w:val="0"/>
              <w:divBdr>
                <w:top w:val="none" w:sz="0" w:space="0" w:color="auto"/>
                <w:left w:val="none" w:sz="0" w:space="0" w:color="auto"/>
                <w:bottom w:val="none" w:sz="0" w:space="0" w:color="auto"/>
                <w:right w:val="none" w:sz="0" w:space="0" w:color="auto"/>
              </w:divBdr>
            </w:div>
            <w:div w:id="1093933938">
              <w:marLeft w:val="0"/>
              <w:marRight w:val="0"/>
              <w:marTop w:val="0"/>
              <w:marBottom w:val="0"/>
              <w:divBdr>
                <w:top w:val="none" w:sz="0" w:space="0" w:color="auto"/>
                <w:left w:val="none" w:sz="0" w:space="0" w:color="auto"/>
                <w:bottom w:val="none" w:sz="0" w:space="0" w:color="auto"/>
                <w:right w:val="none" w:sz="0" w:space="0" w:color="auto"/>
              </w:divBdr>
            </w:div>
            <w:div w:id="1642156438">
              <w:marLeft w:val="0"/>
              <w:marRight w:val="0"/>
              <w:marTop w:val="0"/>
              <w:marBottom w:val="0"/>
              <w:divBdr>
                <w:top w:val="none" w:sz="0" w:space="0" w:color="auto"/>
                <w:left w:val="none" w:sz="0" w:space="0" w:color="auto"/>
                <w:bottom w:val="none" w:sz="0" w:space="0" w:color="auto"/>
                <w:right w:val="none" w:sz="0" w:space="0" w:color="auto"/>
              </w:divBdr>
            </w:div>
            <w:div w:id="1677225507">
              <w:marLeft w:val="0"/>
              <w:marRight w:val="0"/>
              <w:marTop w:val="0"/>
              <w:marBottom w:val="0"/>
              <w:divBdr>
                <w:top w:val="none" w:sz="0" w:space="0" w:color="auto"/>
                <w:left w:val="none" w:sz="0" w:space="0" w:color="auto"/>
                <w:bottom w:val="none" w:sz="0" w:space="0" w:color="auto"/>
                <w:right w:val="none" w:sz="0" w:space="0" w:color="auto"/>
              </w:divBdr>
            </w:div>
            <w:div w:id="1684936584">
              <w:marLeft w:val="0"/>
              <w:marRight w:val="0"/>
              <w:marTop w:val="0"/>
              <w:marBottom w:val="0"/>
              <w:divBdr>
                <w:top w:val="none" w:sz="0" w:space="0" w:color="auto"/>
                <w:left w:val="none" w:sz="0" w:space="0" w:color="auto"/>
                <w:bottom w:val="none" w:sz="0" w:space="0" w:color="auto"/>
                <w:right w:val="none" w:sz="0" w:space="0" w:color="auto"/>
              </w:divBdr>
            </w:div>
            <w:div w:id="1704093038">
              <w:marLeft w:val="0"/>
              <w:marRight w:val="0"/>
              <w:marTop w:val="0"/>
              <w:marBottom w:val="0"/>
              <w:divBdr>
                <w:top w:val="none" w:sz="0" w:space="0" w:color="auto"/>
                <w:left w:val="none" w:sz="0" w:space="0" w:color="auto"/>
                <w:bottom w:val="none" w:sz="0" w:space="0" w:color="auto"/>
                <w:right w:val="none" w:sz="0" w:space="0" w:color="auto"/>
              </w:divBdr>
            </w:div>
            <w:div w:id="1968927447">
              <w:marLeft w:val="0"/>
              <w:marRight w:val="0"/>
              <w:marTop w:val="0"/>
              <w:marBottom w:val="0"/>
              <w:divBdr>
                <w:top w:val="none" w:sz="0" w:space="0" w:color="auto"/>
                <w:left w:val="none" w:sz="0" w:space="0" w:color="auto"/>
                <w:bottom w:val="none" w:sz="0" w:space="0" w:color="auto"/>
                <w:right w:val="none" w:sz="0" w:space="0" w:color="auto"/>
              </w:divBdr>
            </w:div>
            <w:div w:id="20349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7.emf"/><Relationship Id="rId26" Type="http://schemas.openxmlformats.org/officeDocument/2006/relationships/package" Target="embeddings/Microsoft_Word_Document7.docx"/><Relationship Id="rId39" Type="http://schemas.openxmlformats.org/officeDocument/2006/relationships/hyperlink" Target="https://www.services.bis.gov.in:8071/php/BIS_2.0/MembershipManagement/CRef.php?ID=MTA1OTg%3D" TargetMode="External"/><Relationship Id="rId21" Type="http://schemas.openxmlformats.org/officeDocument/2006/relationships/package" Target="embeddings/Microsoft_Word_Document5.docx"/><Relationship Id="rId34" Type="http://schemas.openxmlformats.org/officeDocument/2006/relationships/package" Target="embeddings/Microsoft_Word_Document11.docx"/><Relationship Id="rId42" Type="http://schemas.openxmlformats.org/officeDocument/2006/relationships/hyperlink" Target="https://www.services.bis.gov.in:8071/php/BIS_2.0/MembershipManagement/CRef.php?ID=MTQ2NzA%3D" TargetMode="External"/><Relationship Id="rId47" Type="http://schemas.openxmlformats.org/officeDocument/2006/relationships/hyperlink" Target="https://www.services.bis.gov.in:8071/php/BIS_2.0/MembershipManagement/CRef.php?ID=MjQ2NA%3D%3D" TargetMode="External"/><Relationship Id="rId50" Type="http://schemas.openxmlformats.org/officeDocument/2006/relationships/hyperlink" Target="https://www.services.bis.gov.in:8071/php/BIS_2.0/MembershipManagement/CRef.php?ID=NzE4OA%3D%3D" TargetMode="External"/><Relationship Id="rId55" Type="http://schemas.openxmlformats.org/officeDocument/2006/relationships/package" Target="embeddings/Microsoft_Word_Document12.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2.emf"/><Relationship Id="rId11" Type="http://schemas.openxmlformats.org/officeDocument/2006/relationships/package" Target="embeddings/Microsoft_Word_Document1.docx"/><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hyperlink" Target="https://www.services.bis.gov.in:8071/php/BIS_2.0/MembershipManagement/CRef.php?ID=MTY0ODQ%3D" TargetMode="External"/><Relationship Id="rId40" Type="http://schemas.openxmlformats.org/officeDocument/2006/relationships/hyperlink" Target="https://www.services.bis.gov.in:8071/php/BIS_2.0/MembershipManagement/CRef.php?ID=MTA2NTk%3D" TargetMode="External"/><Relationship Id="rId45" Type="http://schemas.openxmlformats.org/officeDocument/2006/relationships/hyperlink" Target="https://www.services.bis.gov.in:8071/php/BIS_2.0/MembershipManagement/CRef.php?ID=MTcyNTk%3D" TargetMode="External"/><Relationship Id="rId53" Type="http://schemas.openxmlformats.org/officeDocument/2006/relationships/hyperlink" Target="https://www.services.bis.gov.in:8071/php/BIS_2.0/MembershipManagement/CRef.php?ID=NzkyNw%3D%3D"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javascript:;" TargetMode="External"/><Relationship Id="rId27" Type="http://schemas.openxmlformats.org/officeDocument/2006/relationships/image" Target="media/image11.emf"/><Relationship Id="rId30" Type="http://schemas.openxmlformats.org/officeDocument/2006/relationships/package" Target="embeddings/Microsoft_Word_Document9.docx"/><Relationship Id="rId35" Type="http://schemas.openxmlformats.org/officeDocument/2006/relationships/image" Target="media/image15.emf"/><Relationship Id="rId43" Type="http://schemas.openxmlformats.org/officeDocument/2006/relationships/hyperlink" Target="https://www.services.bis.gov.in:8071/php/BIS_2.0/MembershipManagement/CRef.php?ID=MTcwMDA%3D" TargetMode="External"/><Relationship Id="rId48" Type="http://schemas.openxmlformats.org/officeDocument/2006/relationships/hyperlink" Target="https://www.services.bis.gov.in:8071/php/BIS_2.0/MembershipManagement/CRef.php?ID=MjU3OA%3D%3D"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services.bis.gov.in:8071/php/BIS_2.0/MembershipManagement/CRef.php?ID=NzE4OQ%3D%3D"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yperlink" Target="https://www.services.bis.gov.in:8071/php/BIS_2.0/MembershipManagement/CRef.php?ID=ODE3Ng%3D%3D" TargetMode="External"/><Relationship Id="rId46" Type="http://schemas.openxmlformats.org/officeDocument/2006/relationships/hyperlink" Target="https://www.services.bis.gov.in:8071/php/BIS_2.0/MembershipManagement/CRef.php?ID=MTEwMw%3D%3D" TargetMode="External"/><Relationship Id="rId59"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hyperlink" Target="https://www.services.bis.gov.in:8071/php/BIS_2.0/MembershipManagement/CRef.php?ID=MTE2MTA%3D" TargetMode="External"/><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oleObject" Target="embeddings/oleObject1.bin"/><Relationship Id="rId49" Type="http://schemas.openxmlformats.org/officeDocument/2006/relationships/hyperlink" Target="https://www.services.bis.gov.in:8071/php/BIS_2.0/MembershipManagement/CRef.php?ID=MjU5Nw%3D%3D" TargetMode="External"/><Relationship Id="rId57"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hyperlink" Target="https://www.services.bis.gov.in:8071/php/BIS_2.0/MembershipManagement/CRef.php?ID=MTcwODc%3D" TargetMode="External"/><Relationship Id="rId52" Type="http://schemas.openxmlformats.org/officeDocument/2006/relationships/hyperlink" Target="https://www.services.bis.gov.in:8071/php/BIS_2.0/MembershipManagement/CRef.php?ID=NzE5MA%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E509F-8861-49BE-A316-420C342B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23</Pages>
  <Words>7193</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dc:description/>
  <cp:lastModifiedBy>Microsoft account</cp:lastModifiedBy>
  <cp:revision>36</cp:revision>
  <cp:lastPrinted>2022-02-09T11:01:00Z</cp:lastPrinted>
  <dcterms:created xsi:type="dcterms:W3CDTF">2022-01-05T12:16:00Z</dcterms:created>
  <dcterms:modified xsi:type="dcterms:W3CDTF">2022-02-09T12:41:00Z</dcterms:modified>
</cp:coreProperties>
</file>