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Default="00B96C2E" w:rsidP="00962650">
      <w:pPr>
        <w:spacing w:after="0" w:line="240" w:lineRule="auto"/>
        <w:jc w:val="center"/>
        <w:rPr>
          <w:rFonts w:ascii="Arial" w:hAnsi="Arial" w:cs="Arial"/>
          <w:b/>
          <w:bCs/>
        </w:rPr>
      </w:pPr>
      <w:r>
        <w:rPr>
          <w:rFonts w:ascii="Arial" w:hAnsi="Arial" w:cs="Arial"/>
          <w:b/>
          <w:bCs/>
        </w:rPr>
        <w:t>Action Research Project Report</w:t>
      </w:r>
    </w:p>
    <w:p w:rsidR="00962650" w:rsidRDefault="00962650" w:rsidP="00962650">
      <w:pPr>
        <w:spacing w:after="0" w:line="240" w:lineRule="auto"/>
        <w:jc w:val="center"/>
        <w:rPr>
          <w:rFonts w:ascii="Arial" w:hAnsi="Arial" w:cs="Arial"/>
          <w:b/>
          <w:bCs/>
        </w:rPr>
      </w:pPr>
    </w:p>
    <w:p w:rsidR="002B6A18" w:rsidRDefault="006F5227" w:rsidP="00962650">
      <w:pPr>
        <w:spacing w:after="0" w:line="240" w:lineRule="auto"/>
        <w:jc w:val="center"/>
        <w:rPr>
          <w:rFonts w:ascii="Arial" w:hAnsi="Arial" w:cs="Arial"/>
          <w:b/>
          <w:bCs/>
        </w:rPr>
      </w:pPr>
      <w:r>
        <w:rPr>
          <w:rFonts w:ascii="Arial" w:hAnsi="Arial" w:cs="Arial"/>
          <w:b/>
          <w:bCs/>
        </w:rPr>
        <w:t>O</w:t>
      </w:r>
      <w:r w:rsidR="00B96C2E">
        <w:rPr>
          <w:rFonts w:ascii="Arial" w:hAnsi="Arial" w:cs="Arial"/>
          <w:b/>
          <w:bCs/>
        </w:rPr>
        <w:t>n</w:t>
      </w:r>
    </w:p>
    <w:p w:rsidR="00056C77" w:rsidRDefault="00056C77" w:rsidP="00056C77">
      <w:pPr>
        <w:spacing w:after="0" w:line="240" w:lineRule="auto"/>
        <w:jc w:val="center"/>
        <w:rPr>
          <w:rFonts w:ascii="Arial" w:hAnsi="Arial" w:cs="Arial"/>
          <w:b/>
          <w:bCs/>
        </w:rPr>
      </w:pPr>
    </w:p>
    <w:p w:rsidR="00D8721A" w:rsidRDefault="00BE071B" w:rsidP="00251793">
      <w:pPr>
        <w:spacing w:after="0" w:line="240" w:lineRule="auto"/>
        <w:jc w:val="center"/>
        <w:rPr>
          <w:rFonts w:ascii="Arial" w:hAnsi="Arial" w:cs="Arial"/>
          <w:b/>
          <w:bCs/>
        </w:rPr>
      </w:pPr>
      <w:r>
        <w:rPr>
          <w:rFonts w:ascii="Arial" w:hAnsi="Arial" w:cs="Arial"/>
          <w:b/>
          <w:bCs/>
        </w:rPr>
        <w:t>IS 8282 (</w:t>
      </w:r>
      <w:r w:rsidR="0026090B">
        <w:rPr>
          <w:rFonts w:ascii="Arial" w:hAnsi="Arial" w:cs="Arial"/>
          <w:b/>
          <w:bCs/>
        </w:rPr>
        <w:t>Part 2</w:t>
      </w:r>
      <w:proofErr w:type="gramStart"/>
      <w:r w:rsidR="0026090B">
        <w:rPr>
          <w:rFonts w:ascii="Arial" w:hAnsi="Arial" w:cs="Arial"/>
          <w:b/>
          <w:bCs/>
        </w:rPr>
        <w:t>)  :</w:t>
      </w:r>
      <w:proofErr w:type="gramEnd"/>
      <w:r w:rsidR="0026090B">
        <w:rPr>
          <w:rFonts w:ascii="Arial" w:hAnsi="Arial" w:cs="Arial"/>
          <w:b/>
          <w:bCs/>
        </w:rPr>
        <w:t xml:space="preserve"> 1996</w:t>
      </w:r>
    </w:p>
    <w:p w:rsidR="00D8721A" w:rsidRDefault="00D8721A" w:rsidP="00A27F9E">
      <w:pPr>
        <w:spacing w:after="0" w:line="240" w:lineRule="auto"/>
        <w:jc w:val="center"/>
        <w:rPr>
          <w:rFonts w:ascii="Arial" w:hAnsi="Arial" w:cs="Arial"/>
          <w:b/>
          <w:bCs/>
        </w:rPr>
      </w:pPr>
    </w:p>
    <w:p w:rsidR="00A27F9E" w:rsidRPr="00A27F9E" w:rsidRDefault="00A27F9E" w:rsidP="00A27F9E">
      <w:pPr>
        <w:spacing w:after="0" w:line="240" w:lineRule="auto"/>
        <w:jc w:val="center"/>
        <w:rPr>
          <w:rFonts w:ascii="Arial" w:hAnsi="Arial" w:cs="Arial"/>
          <w:b/>
          <w:bCs/>
        </w:rPr>
      </w:pPr>
      <w:r w:rsidRPr="00A27F9E">
        <w:rPr>
          <w:rFonts w:ascii="Arial" w:hAnsi="Arial" w:cs="Arial"/>
          <w:b/>
          <w:bCs/>
        </w:rPr>
        <w:t>INSTALLATION, MAINTENANCE AND OBSERVATIONS</w:t>
      </w:r>
    </w:p>
    <w:p w:rsidR="00A27F9E" w:rsidRPr="00A27F9E" w:rsidRDefault="00A27F9E" w:rsidP="00A27F9E">
      <w:pPr>
        <w:spacing w:after="0" w:line="240" w:lineRule="auto"/>
        <w:jc w:val="center"/>
        <w:rPr>
          <w:rFonts w:ascii="Arial" w:hAnsi="Arial" w:cs="Arial"/>
          <w:b/>
          <w:bCs/>
        </w:rPr>
      </w:pPr>
      <w:r w:rsidRPr="00A27F9E">
        <w:rPr>
          <w:rFonts w:ascii="Arial" w:hAnsi="Arial" w:cs="Arial"/>
          <w:b/>
          <w:bCs/>
        </w:rPr>
        <w:t>OF PORE PRESSURE MEASURING DEVICES IN</w:t>
      </w:r>
    </w:p>
    <w:p w:rsidR="00A27F9E" w:rsidRDefault="0036083A" w:rsidP="00A947F7">
      <w:pPr>
        <w:spacing w:after="0" w:line="240" w:lineRule="auto"/>
        <w:jc w:val="center"/>
        <w:rPr>
          <w:rFonts w:ascii="Arial" w:hAnsi="Arial" w:cs="Arial"/>
          <w:b/>
          <w:bCs/>
        </w:rPr>
      </w:pPr>
      <w:r>
        <w:rPr>
          <w:rFonts w:ascii="Arial" w:hAnsi="Arial" w:cs="Arial"/>
          <w:b/>
          <w:bCs/>
        </w:rPr>
        <w:t>CON</w:t>
      </w:r>
      <w:r w:rsidR="00A27F9E" w:rsidRPr="00A27F9E">
        <w:rPr>
          <w:rFonts w:ascii="Arial" w:hAnsi="Arial" w:cs="Arial"/>
          <w:b/>
          <w:bCs/>
        </w:rPr>
        <w:t>CRETE AND MASONRY DAMS -</w:t>
      </w:r>
      <w:r w:rsidR="00A947F7">
        <w:rPr>
          <w:rFonts w:ascii="Arial" w:hAnsi="Arial" w:cs="Arial"/>
          <w:b/>
          <w:bCs/>
        </w:rPr>
        <w:t xml:space="preserve"> </w:t>
      </w:r>
      <w:r w:rsidR="00A27F9E">
        <w:rPr>
          <w:rFonts w:ascii="Arial" w:hAnsi="Arial" w:cs="Arial"/>
          <w:b/>
          <w:bCs/>
        </w:rPr>
        <w:t xml:space="preserve">CODE </w:t>
      </w:r>
      <w:r w:rsidR="00A27F9E" w:rsidRPr="00A27F9E">
        <w:rPr>
          <w:rFonts w:ascii="Arial" w:hAnsi="Arial" w:cs="Arial"/>
          <w:b/>
          <w:bCs/>
        </w:rPr>
        <w:t>OF PRACTICE</w:t>
      </w:r>
    </w:p>
    <w:p w:rsidR="0036083A" w:rsidRPr="00A27F9E" w:rsidRDefault="0036083A" w:rsidP="00A27F9E">
      <w:pPr>
        <w:spacing w:after="0" w:line="240" w:lineRule="auto"/>
        <w:jc w:val="center"/>
        <w:rPr>
          <w:rFonts w:ascii="Arial" w:hAnsi="Arial" w:cs="Arial"/>
          <w:b/>
          <w:bCs/>
        </w:rPr>
      </w:pPr>
    </w:p>
    <w:p w:rsidR="00A27F9E" w:rsidRDefault="00A27F9E" w:rsidP="00A27F9E">
      <w:pPr>
        <w:spacing w:after="0" w:line="240" w:lineRule="auto"/>
        <w:jc w:val="center"/>
        <w:rPr>
          <w:rFonts w:ascii="Arial" w:hAnsi="Arial" w:cs="Arial"/>
          <w:b/>
          <w:bCs/>
        </w:rPr>
      </w:pPr>
      <w:r w:rsidRPr="00A27F9E">
        <w:rPr>
          <w:rFonts w:ascii="Arial" w:hAnsi="Arial" w:cs="Arial"/>
          <w:b/>
          <w:bCs/>
        </w:rPr>
        <w:t>PART 2 VIBRATING WIRE TYPE CELL</w:t>
      </w:r>
    </w:p>
    <w:p w:rsidR="00A27F9E" w:rsidRDefault="00A27F9E" w:rsidP="00A27F9E">
      <w:pPr>
        <w:spacing w:after="0" w:line="240" w:lineRule="auto"/>
        <w:jc w:val="center"/>
        <w:rPr>
          <w:rFonts w:ascii="Arial" w:hAnsi="Arial" w:cs="Arial"/>
          <w:b/>
          <w:bCs/>
        </w:rPr>
      </w:pPr>
    </w:p>
    <w:p w:rsidR="00B96C2E" w:rsidRPr="00B96C2E" w:rsidRDefault="006F5227" w:rsidP="00A27F9E">
      <w:pPr>
        <w:spacing w:after="0" w:line="240" w:lineRule="auto"/>
        <w:jc w:val="both"/>
        <w:rPr>
          <w:rFonts w:ascii="Arial" w:eastAsia="Times New Roman" w:hAnsi="Arial" w:cs="Arial"/>
          <w:b/>
          <w:bCs/>
          <w:color w:val="000000"/>
          <w:sz w:val="24"/>
          <w:szCs w:val="24"/>
          <w:lang w:bidi="ar-SA"/>
        </w:rPr>
      </w:pPr>
      <w:r>
        <w:rPr>
          <w:rFonts w:ascii="Arial" w:hAnsi="Arial" w:cs="Arial"/>
        </w:rPr>
        <w:t xml:space="preserve">Sectional Committee </w:t>
      </w:r>
      <w:r w:rsidR="00056C77">
        <w:rPr>
          <w:rFonts w:ascii="Arial" w:hAnsi="Arial" w:cs="Arial"/>
        </w:rPr>
        <w:t>No.: WRD 16</w:t>
      </w:r>
    </w:p>
    <w:p w:rsidR="0020259F" w:rsidRDefault="00B96C2E" w:rsidP="00AB075A">
      <w:pPr>
        <w:spacing w:after="0" w:line="240" w:lineRule="auto"/>
        <w:jc w:val="both"/>
        <w:rPr>
          <w:rFonts w:ascii="Arial" w:hAnsi="Arial" w:cs="Arial"/>
        </w:rPr>
      </w:pPr>
      <w:r>
        <w:rPr>
          <w:rFonts w:ascii="Arial" w:hAnsi="Arial" w:cs="Arial"/>
        </w:rPr>
        <w:t xml:space="preserve">Title: </w:t>
      </w:r>
      <w:r w:rsidR="00056C77" w:rsidRPr="00056C77">
        <w:rPr>
          <w:rFonts w:ascii="Arial" w:hAnsi="Arial" w:cs="Arial"/>
        </w:rPr>
        <w:t>(Hydrau</w:t>
      </w:r>
      <w:r w:rsidR="00056C77">
        <w:rPr>
          <w:rFonts w:ascii="Arial" w:hAnsi="Arial" w:cs="Arial"/>
        </w:rPr>
        <w:t xml:space="preserve">lic Structures Instrumentation </w:t>
      </w:r>
      <w:r w:rsidR="00056C77" w:rsidRPr="00056C77">
        <w:rPr>
          <w:rFonts w:ascii="Arial" w:hAnsi="Arial" w:cs="Arial"/>
        </w:rPr>
        <w:t>Sectional Committee)</w:t>
      </w:r>
    </w:p>
    <w:p w:rsidR="0020259F" w:rsidRDefault="0020259F" w:rsidP="0020259F">
      <w:pPr>
        <w:spacing w:after="0" w:line="240" w:lineRule="auto"/>
        <w:rPr>
          <w:rFonts w:ascii="Arial" w:hAnsi="Arial" w:cs="Arial"/>
        </w:rPr>
      </w:pPr>
    </w:p>
    <w:p w:rsidR="00B96C2E" w:rsidRDefault="00B96C2E" w:rsidP="0020259F">
      <w:pPr>
        <w:pStyle w:val="ListParagraph"/>
        <w:numPr>
          <w:ilvl w:val="0"/>
          <w:numId w:val="6"/>
        </w:numPr>
        <w:tabs>
          <w:tab w:val="left" w:pos="270"/>
        </w:tabs>
        <w:spacing w:after="0" w:line="240" w:lineRule="auto"/>
        <w:ind w:left="90" w:hanging="90"/>
        <w:rPr>
          <w:rFonts w:ascii="Arial" w:hAnsi="Arial" w:cs="Arial"/>
          <w:b/>
          <w:bCs/>
        </w:rPr>
      </w:pPr>
      <w:r w:rsidRPr="0020259F">
        <w:rPr>
          <w:rFonts w:ascii="Arial" w:hAnsi="Arial" w:cs="Arial"/>
          <w:b/>
          <w:bCs/>
        </w:rPr>
        <w:t>OBJECTIVE OF THE STANDARD</w:t>
      </w:r>
    </w:p>
    <w:p w:rsidR="00D8721A" w:rsidRDefault="00D8721A" w:rsidP="00D8721A">
      <w:pPr>
        <w:pStyle w:val="ListParagraph"/>
        <w:tabs>
          <w:tab w:val="left" w:pos="270"/>
        </w:tabs>
        <w:spacing w:after="0" w:line="240" w:lineRule="auto"/>
        <w:ind w:left="90"/>
        <w:rPr>
          <w:rFonts w:ascii="Arial" w:hAnsi="Arial" w:cs="Arial"/>
          <w:b/>
          <w:bCs/>
        </w:rPr>
      </w:pPr>
    </w:p>
    <w:p w:rsidR="00D8721A" w:rsidRPr="00D8721A" w:rsidRDefault="002B20A1" w:rsidP="002B20A1">
      <w:pPr>
        <w:tabs>
          <w:tab w:val="left" w:pos="270"/>
        </w:tabs>
        <w:spacing w:after="0" w:line="240" w:lineRule="auto"/>
        <w:jc w:val="both"/>
        <w:rPr>
          <w:rFonts w:ascii="Arial" w:hAnsi="Arial" w:cs="Arial"/>
        </w:rPr>
      </w:pPr>
      <w:r w:rsidRPr="002B20A1">
        <w:rPr>
          <w:rFonts w:ascii="Arial" w:hAnsi="Arial" w:cs="Arial"/>
        </w:rPr>
        <w:t>This Indian Standard ( Part 2 ) was adopted by the Bureau of Indian Standards, after the draft finalized by the</w:t>
      </w:r>
      <w:r>
        <w:rPr>
          <w:rFonts w:ascii="Arial" w:hAnsi="Arial" w:cs="Arial"/>
        </w:rPr>
        <w:t xml:space="preserve"> </w:t>
      </w:r>
      <w:r w:rsidRPr="002B20A1">
        <w:rPr>
          <w:rFonts w:ascii="Arial" w:hAnsi="Arial" w:cs="Arial"/>
        </w:rPr>
        <w:t>Hydraulic Structures Instrumentation Sectional Committee had been approved</w:t>
      </w:r>
      <w:r>
        <w:rPr>
          <w:rFonts w:ascii="Arial" w:hAnsi="Arial" w:cs="Arial"/>
        </w:rPr>
        <w:t xml:space="preserve"> </w:t>
      </w:r>
      <w:r w:rsidR="00D8721A" w:rsidRPr="00D8721A">
        <w:rPr>
          <w:rFonts w:ascii="Arial" w:hAnsi="Arial" w:cs="Arial"/>
        </w:rPr>
        <w:t>by the Water Resources Division Council.</w:t>
      </w:r>
    </w:p>
    <w:p w:rsidR="00D8721A" w:rsidRDefault="00D8721A" w:rsidP="00D8721A">
      <w:pPr>
        <w:pStyle w:val="ListParagraph"/>
        <w:tabs>
          <w:tab w:val="left" w:pos="270"/>
        </w:tabs>
        <w:spacing w:after="0" w:line="240" w:lineRule="auto"/>
        <w:ind w:left="90"/>
        <w:jc w:val="both"/>
        <w:rPr>
          <w:rFonts w:ascii="Arial" w:hAnsi="Arial" w:cs="Arial"/>
        </w:rPr>
      </w:pPr>
    </w:p>
    <w:p w:rsidR="003023F9" w:rsidRDefault="002B20A1" w:rsidP="003023F9">
      <w:pPr>
        <w:pStyle w:val="ListParagraph"/>
        <w:tabs>
          <w:tab w:val="left" w:pos="270"/>
        </w:tabs>
        <w:spacing w:after="0" w:line="240" w:lineRule="auto"/>
        <w:ind w:left="0"/>
        <w:jc w:val="both"/>
        <w:rPr>
          <w:rFonts w:ascii="Arial" w:hAnsi="Arial" w:cs="Arial"/>
        </w:rPr>
      </w:pPr>
      <w:r w:rsidRPr="002B20A1">
        <w:rPr>
          <w:rFonts w:ascii="Arial" w:hAnsi="Arial" w:cs="Arial"/>
        </w:rPr>
        <w:t>Stress and stability analysis of concrete and masonry dams is carried out by considering the existence of uplift</w:t>
      </w:r>
      <w:r>
        <w:rPr>
          <w:rFonts w:ascii="Arial" w:hAnsi="Arial" w:cs="Arial"/>
        </w:rPr>
        <w:t xml:space="preserve"> </w:t>
      </w:r>
      <w:r w:rsidRPr="002B20A1">
        <w:rPr>
          <w:rFonts w:ascii="Arial" w:hAnsi="Arial" w:cs="Arial"/>
        </w:rPr>
        <w:t>across different horizontal planes, having uplift intensity-distribution in accordance with the design criteria</w:t>
      </w:r>
      <w:r>
        <w:rPr>
          <w:rFonts w:ascii="Arial" w:hAnsi="Arial" w:cs="Arial"/>
        </w:rPr>
        <w:t xml:space="preserve"> </w:t>
      </w:r>
      <w:r w:rsidRPr="002B20A1">
        <w:rPr>
          <w:rFonts w:ascii="Arial" w:hAnsi="Arial" w:cs="Arial"/>
        </w:rPr>
        <w:t>in practice. The effect of the uplift is to induce instability on account of resulting buoyancy in weight of the</w:t>
      </w:r>
      <w:r w:rsidR="003023F9">
        <w:rPr>
          <w:rFonts w:ascii="Arial" w:hAnsi="Arial" w:cs="Arial"/>
        </w:rPr>
        <w:t xml:space="preserve"> </w:t>
      </w:r>
      <w:r w:rsidRPr="002B20A1">
        <w:rPr>
          <w:rFonts w:ascii="Arial" w:hAnsi="Arial" w:cs="Arial"/>
        </w:rPr>
        <w:t xml:space="preserve">material in dam above the horizontal section under consideration. </w:t>
      </w:r>
    </w:p>
    <w:p w:rsidR="003023F9" w:rsidRDefault="003023F9" w:rsidP="003023F9">
      <w:pPr>
        <w:pStyle w:val="ListParagraph"/>
        <w:tabs>
          <w:tab w:val="left" w:pos="270"/>
        </w:tabs>
        <w:spacing w:after="0" w:line="240" w:lineRule="auto"/>
        <w:ind w:left="0"/>
        <w:rPr>
          <w:rFonts w:ascii="Arial" w:hAnsi="Arial" w:cs="Arial"/>
        </w:rPr>
      </w:pPr>
    </w:p>
    <w:p w:rsidR="00B96C2E" w:rsidRPr="003023F9" w:rsidRDefault="00B96C2E" w:rsidP="003023F9">
      <w:pPr>
        <w:pStyle w:val="ListParagraph"/>
        <w:numPr>
          <w:ilvl w:val="0"/>
          <w:numId w:val="6"/>
        </w:numPr>
        <w:tabs>
          <w:tab w:val="left" w:pos="270"/>
        </w:tabs>
        <w:spacing w:after="0" w:line="240" w:lineRule="auto"/>
        <w:ind w:hanging="720"/>
        <w:rPr>
          <w:rFonts w:ascii="Arial" w:hAnsi="Arial" w:cs="Arial"/>
        </w:rPr>
      </w:pPr>
      <w:r w:rsidRPr="006F5227">
        <w:rPr>
          <w:rFonts w:ascii="Arial" w:hAnsi="Arial" w:cs="Arial"/>
          <w:b/>
          <w:bCs/>
        </w:rPr>
        <w:t>SCOPE OF THE STANDARD</w:t>
      </w:r>
    </w:p>
    <w:p w:rsidR="00056C77" w:rsidRPr="00056C77" w:rsidRDefault="00056C77" w:rsidP="00056C77">
      <w:pPr>
        <w:pStyle w:val="ListParagraph"/>
        <w:tabs>
          <w:tab w:val="left" w:pos="270"/>
        </w:tabs>
        <w:spacing w:after="0" w:line="240" w:lineRule="auto"/>
        <w:ind w:left="0"/>
        <w:rPr>
          <w:rFonts w:ascii="Arial" w:hAnsi="Arial" w:cs="Arial"/>
        </w:rPr>
      </w:pPr>
    </w:p>
    <w:p w:rsidR="00D8721A" w:rsidRDefault="0036083A" w:rsidP="0036083A">
      <w:pPr>
        <w:spacing w:after="0" w:line="240" w:lineRule="auto"/>
        <w:jc w:val="both"/>
        <w:rPr>
          <w:rFonts w:ascii="Arial" w:hAnsi="Arial" w:cs="Arial"/>
        </w:rPr>
      </w:pPr>
      <w:r>
        <w:rPr>
          <w:rFonts w:ascii="Arial" w:hAnsi="Arial" w:cs="Arial"/>
        </w:rPr>
        <w:t>This standard (Part 2</w:t>
      </w:r>
      <w:r w:rsidRPr="0036083A">
        <w:rPr>
          <w:rFonts w:ascii="Arial" w:hAnsi="Arial" w:cs="Arial"/>
        </w:rPr>
        <w:t>) covers the details of installation,</w:t>
      </w:r>
      <w:r>
        <w:rPr>
          <w:rFonts w:ascii="Arial" w:hAnsi="Arial" w:cs="Arial"/>
        </w:rPr>
        <w:t xml:space="preserve"> </w:t>
      </w:r>
      <w:r w:rsidRPr="0036083A">
        <w:rPr>
          <w:rFonts w:ascii="Arial" w:hAnsi="Arial" w:cs="Arial"/>
        </w:rPr>
        <w:t>maintenance and observation of vibrating wire type</w:t>
      </w:r>
      <w:r>
        <w:rPr>
          <w:rFonts w:ascii="Arial" w:hAnsi="Arial" w:cs="Arial"/>
        </w:rPr>
        <w:t xml:space="preserve"> </w:t>
      </w:r>
      <w:r w:rsidRPr="0036083A">
        <w:rPr>
          <w:rFonts w:ascii="Arial" w:hAnsi="Arial" w:cs="Arial"/>
        </w:rPr>
        <w:t>pore pressure measuring cells in concrete and masonry</w:t>
      </w:r>
      <w:r>
        <w:rPr>
          <w:rFonts w:ascii="Arial" w:hAnsi="Arial" w:cs="Arial"/>
        </w:rPr>
        <w:t xml:space="preserve"> </w:t>
      </w:r>
      <w:r w:rsidRPr="0036083A">
        <w:rPr>
          <w:rFonts w:ascii="Arial" w:hAnsi="Arial" w:cs="Arial"/>
        </w:rPr>
        <w:t>dams.</w:t>
      </w:r>
    </w:p>
    <w:p w:rsidR="0036083A" w:rsidRPr="0036083A" w:rsidRDefault="0036083A" w:rsidP="0036083A">
      <w:pPr>
        <w:spacing w:after="0" w:line="240" w:lineRule="auto"/>
        <w:jc w:val="both"/>
        <w:rPr>
          <w:rFonts w:ascii="Arial" w:hAnsi="Arial" w:cs="Arial"/>
        </w:rPr>
      </w:pPr>
    </w:p>
    <w:p w:rsidR="00B96C2E" w:rsidRPr="0020259F" w:rsidRDefault="00B96C2E" w:rsidP="0020259F">
      <w:pPr>
        <w:pStyle w:val="ListParagraph"/>
        <w:numPr>
          <w:ilvl w:val="0"/>
          <w:numId w:val="3"/>
        </w:numPr>
        <w:tabs>
          <w:tab w:val="left" w:pos="270"/>
        </w:tabs>
        <w:spacing w:after="0" w:line="240" w:lineRule="auto"/>
        <w:ind w:left="0" w:firstLine="0"/>
        <w:jc w:val="both"/>
        <w:rPr>
          <w:rFonts w:ascii="Arial" w:hAnsi="Arial" w:cs="Arial"/>
        </w:rPr>
      </w:pPr>
      <w:r w:rsidRPr="006F5227">
        <w:rPr>
          <w:rFonts w:ascii="Arial" w:hAnsi="Arial" w:cs="Arial"/>
          <w:b/>
          <w:bCs/>
        </w:rPr>
        <w:t>ACTION RESEARCH METHODOLOGY AND RESEARCH</w:t>
      </w:r>
    </w:p>
    <w:p w:rsidR="000F6497" w:rsidRPr="006F5227" w:rsidRDefault="000F6497" w:rsidP="000F6497">
      <w:pPr>
        <w:pStyle w:val="ListParagraph"/>
        <w:tabs>
          <w:tab w:val="left" w:pos="270"/>
        </w:tabs>
        <w:spacing w:after="0" w:line="240" w:lineRule="auto"/>
        <w:ind w:left="0"/>
        <w:jc w:val="both"/>
        <w:rPr>
          <w:rFonts w:ascii="Arial" w:hAnsi="Arial" w:cs="Arial"/>
        </w:rPr>
      </w:pPr>
    </w:p>
    <w:p w:rsidR="000F6497" w:rsidRDefault="000F6497" w:rsidP="000F6497">
      <w:pPr>
        <w:spacing w:after="0" w:line="240" w:lineRule="auto"/>
        <w:jc w:val="both"/>
        <w:rPr>
          <w:rFonts w:ascii="Arial" w:hAnsi="Arial" w:cs="Arial"/>
        </w:rPr>
      </w:pPr>
      <w:r>
        <w:rPr>
          <w:rFonts w:ascii="Arial" w:hAnsi="Arial" w:cs="Arial"/>
        </w:rPr>
        <w:t>The objective of this review is to study the standard and the latest developments, if any, so that an informed decision may be taken out of the 5 possible options that may chosen regarding the standard -</w:t>
      </w:r>
    </w:p>
    <w:p w:rsidR="000F6497" w:rsidRDefault="000F6497" w:rsidP="000F6497">
      <w:pPr>
        <w:spacing w:after="0" w:line="240" w:lineRule="auto"/>
        <w:jc w:val="both"/>
        <w:rPr>
          <w:rFonts w:ascii="Arial" w:hAnsi="Arial" w:cs="Arial"/>
        </w:rPr>
      </w:pPr>
    </w:p>
    <w:p w:rsidR="000F6497" w:rsidRPr="0064595B" w:rsidRDefault="000F6497" w:rsidP="000F6497">
      <w:pPr>
        <w:pStyle w:val="ListParagraph"/>
        <w:numPr>
          <w:ilvl w:val="0"/>
          <w:numId w:val="14"/>
        </w:numPr>
        <w:spacing w:after="0" w:line="240" w:lineRule="auto"/>
        <w:jc w:val="both"/>
        <w:rPr>
          <w:rFonts w:ascii="Arial" w:hAnsi="Arial" w:cs="Arial"/>
        </w:rPr>
      </w:pPr>
      <w:r w:rsidRPr="0064595B">
        <w:rPr>
          <w:rFonts w:ascii="Arial" w:hAnsi="Arial" w:cs="Arial"/>
        </w:rPr>
        <w:t>Reaffirm</w:t>
      </w:r>
    </w:p>
    <w:p w:rsidR="000F6497" w:rsidRDefault="000F6497" w:rsidP="000F6497">
      <w:pPr>
        <w:spacing w:after="0" w:line="240" w:lineRule="auto"/>
        <w:jc w:val="both"/>
        <w:rPr>
          <w:rFonts w:ascii="Arial" w:hAnsi="Arial" w:cs="Arial"/>
        </w:rPr>
      </w:pPr>
    </w:p>
    <w:p w:rsidR="000F6497" w:rsidRPr="004E2F9D" w:rsidRDefault="000F6497" w:rsidP="000F6497">
      <w:pPr>
        <w:pStyle w:val="ListParagraph"/>
        <w:numPr>
          <w:ilvl w:val="0"/>
          <w:numId w:val="14"/>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with amendment</w:t>
      </w:r>
    </w:p>
    <w:p w:rsidR="000F6497" w:rsidRDefault="000F6497" w:rsidP="000F6497">
      <w:pPr>
        <w:spacing w:after="0" w:line="240" w:lineRule="auto"/>
        <w:jc w:val="both"/>
        <w:rPr>
          <w:rFonts w:ascii="Arial" w:hAnsi="Arial" w:cs="Arial"/>
        </w:rPr>
      </w:pPr>
    </w:p>
    <w:p w:rsidR="000F6497" w:rsidRPr="004E2F9D" w:rsidRDefault="000F6497" w:rsidP="000F6497">
      <w:pPr>
        <w:pStyle w:val="ListParagraph"/>
        <w:numPr>
          <w:ilvl w:val="0"/>
          <w:numId w:val="14"/>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 xml:space="preserve"> and Revise</w:t>
      </w:r>
    </w:p>
    <w:p w:rsidR="000F6497" w:rsidRDefault="000F6497" w:rsidP="000F6497">
      <w:pPr>
        <w:spacing w:after="0" w:line="240" w:lineRule="auto"/>
        <w:jc w:val="both"/>
        <w:rPr>
          <w:rFonts w:ascii="Arial" w:hAnsi="Arial" w:cs="Arial"/>
        </w:rPr>
      </w:pPr>
    </w:p>
    <w:p w:rsidR="000F6497" w:rsidRPr="0064595B" w:rsidRDefault="000F6497" w:rsidP="000F6497">
      <w:pPr>
        <w:pStyle w:val="ListParagraph"/>
        <w:numPr>
          <w:ilvl w:val="0"/>
          <w:numId w:val="14"/>
        </w:numPr>
        <w:spacing w:after="0" w:line="240" w:lineRule="auto"/>
        <w:jc w:val="both"/>
        <w:rPr>
          <w:rFonts w:ascii="Arial" w:hAnsi="Arial" w:cs="Arial"/>
        </w:rPr>
      </w:pPr>
      <w:r w:rsidRPr="0064595B">
        <w:rPr>
          <w:rFonts w:ascii="Arial" w:hAnsi="Arial" w:cs="Arial"/>
        </w:rPr>
        <w:t>Reaffirm and Archive</w:t>
      </w:r>
    </w:p>
    <w:p w:rsidR="000F6497" w:rsidRDefault="000F6497" w:rsidP="000F6497">
      <w:pPr>
        <w:spacing w:after="0" w:line="240" w:lineRule="auto"/>
        <w:jc w:val="both"/>
        <w:rPr>
          <w:rFonts w:ascii="Arial" w:hAnsi="Arial" w:cs="Arial"/>
        </w:rPr>
      </w:pPr>
    </w:p>
    <w:p w:rsidR="000F6497" w:rsidRPr="0064595B" w:rsidRDefault="000F6497" w:rsidP="000F6497">
      <w:pPr>
        <w:pStyle w:val="ListParagraph"/>
        <w:numPr>
          <w:ilvl w:val="0"/>
          <w:numId w:val="14"/>
        </w:numPr>
        <w:spacing w:after="0" w:line="240" w:lineRule="auto"/>
        <w:jc w:val="both"/>
        <w:rPr>
          <w:rFonts w:ascii="Arial" w:hAnsi="Arial" w:cs="Arial"/>
        </w:rPr>
      </w:pPr>
      <w:r w:rsidRPr="0064595B">
        <w:rPr>
          <w:rFonts w:ascii="Arial" w:hAnsi="Arial" w:cs="Arial"/>
        </w:rPr>
        <w:t>Withdraw</w:t>
      </w:r>
    </w:p>
    <w:p w:rsidR="00843490" w:rsidRPr="009B03A6" w:rsidRDefault="00843490" w:rsidP="00BD03AA">
      <w:pPr>
        <w:spacing w:after="0" w:line="240" w:lineRule="auto"/>
        <w:jc w:val="both"/>
        <w:rPr>
          <w:rFonts w:ascii="Arial" w:hAnsi="Arial" w:cs="Arial"/>
        </w:rPr>
      </w:pPr>
    </w:p>
    <w:p w:rsidR="00B96C2E" w:rsidRPr="00D8721A" w:rsidRDefault="00B96C2E" w:rsidP="00843490">
      <w:pPr>
        <w:pStyle w:val="ListParagraph"/>
        <w:numPr>
          <w:ilvl w:val="0"/>
          <w:numId w:val="3"/>
        </w:numPr>
        <w:spacing w:after="0" w:line="240" w:lineRule="auto"/>
        <w:ind w:left="360"/>
        <w:rPr>
          <w:rFonts w:ascii="Arial" w:hAnsi="Arial" w:cs="Arial"/>
        </w:rPr>
      </w:pPr>
      <w:r>
        <w:rPr>
          <w:rFonts w:ascii="Arial" w:hAnsi="Arial" w:cs="Arial"/>
          <w:b/>
          <w:bCs/>
        </w:rPr>
        <w:t>NATIONAL AND INTERNATIONAL REFERENCES</w:t>
      </w:r>
    </w:p>
    <w:p w:rsidR="00873E54" w:rsidRPr="00873E54" w:rsidRDefault="00873E54" w:rsidP="001D21DA">
      <w:pPr>
        <w:tabs>
          <w:tab w:val="left" w:pos="1027"/>
        </w:tabs>
        <w:spacing w:after="0" w:line="240" w:lineRule="auto"/>
        <w:jc w:val="both"/>
        <w:rPr>
          <w:rFonts w:ascii="Arial" w:hAnsi="Arial" w:cs="Arial"/>
        </w:rPr>
      </w:pPr>
    </w:p>
    <w:p w:rsidR="00573CE3" w:rsidRPr="001D21DA" w:rsidRDefault="00873E54" w:rsidP="001D21DA">
      <w:pPr>
        <w:pStyle w:val="ListParagraph"/>
        <w:numPr>
          <w:ilvl w:val="0"/>
          <w:numId w:val="13"/>
        </w:numPr>
        <w:spacing w:after="0" w:line="240" w:lineRule="auto"/>
        <w:jc w:val="both"/>
        <w:rPr>
          <w:rFonts w:ascii="Arial" w:hAnsi="Arial" w:cs="Arial"/>
        </w:rPr>
      </w:pPr>
      <w:r w:rsidRPr="001D21DA">
        <w:rPr>
          <w:rFonts w:ascii="Arial" w:hAnsi="Arial" w:cs="Arial"/>
        </w:rPr>
        <w:lastRenderedPageBreak/>
        <w:t xml:space="preserve">IS </w:t>
      </w:r>
      <w:proofErr w:type="gramStart"/>
      <w:r w:rsidRPr="001D21DA">
        <w:rPr>
          <w:rFonts w:ascii="Arial" w:hAnsi="Arial" w:cs="Arial"/>
        </w:rPr>
        <w:t>10334 :</w:t>
      </w:r>
      <w:proofErr w:type="gramEnd"/>
      <w:r w:rsidRPr="001D21DA">
        <w:rPr>
          <w:rFonts w:ascii="Arial" w:hAnsi="Arial" w:cs="Arial"/>
        </w:rPr>
        <w:t xml:space="preserve"> 1982 - </w:t>
      </w:r>
      <w:r w:rsidR="00E7670A" w:rsidRPr="001D21DA">
        <w:rPr>
          <w:rFonts w:ascii="Arial" w:hAnsi="Arial" w:cs="Arial"/>
        </w:rPr>
        <w:t>Code of practice for selection, splicing, installation and providing protection to the open ends of cables used for connecting resistance type measuring devices in concrete and masonry dams.</w:t>
      </w:r>
    </w:p>
    <w:p w:rsidR="00E7670A" w:rsidRPr="00DE078B" w:rsidRDefault="00E7670A" w:rsidP="001D21DA">
      <w:pPr>
        <w:spacing w:after="0" w:line="240" w:lineRule="auto"/>
        <w:jc w:val="both"/>
        <w:rPr>
          <w:rFonts w:ascii="Arial" w:hAnsi="Arial" w:cs="Arial"/>
        </w:rPr>
      </w:pPr>
    </w:p>
    <w:p w:rsidR="00B96C2E" w:rsidRPr="002A150E" w:rsidRDefault="00B96C2E" w:rsidP="00413C2F">
      <w:pPr>
        <w:pStyle w:val="ListParagraph"/>
        <w:numPr>
          <w:ilvl w:val="0"/>
          <w:numId w:val="3"/>
        </w:numPr>
        <w:tabs>
          <w:tab w:val="left" w:pos="0"/>
        </w:tabs>
        <w:spacing w:after="0" w:line="240" w:lineRule="auto"/>
        <w:ind w:left="270" w:hanging="270"/>
        <w:rPr>
          <w:rFonts w:ascii="Arial" w:hAnsi="Arial" w:cs="Arial"/>
          <w:szCs w:val="22"/>
        </w:rPr>
      </w:pPr>
      <w:r w:rsidRPr="002A150E">
        <w:rPr>
          <w:rFonts w:ascii="Arial" w:hAnsi="Arial" w:cs="Arial"/>
          <w:b/>
          <w:bCs/>
          <w:szCs w:val="22"/>
        </w:rPr>
        <w:t>ACTION RESEARCH OUTPUT</w:t>
      </w:r>
    </w:p>
    <w:p w:rsidR="00DA6222" w:rsidRDefault="00DA6222" w:rsidP="00360678">
      <w:pPr>
        <w:spacing w:after="0" w:line="240" w:lineRule="auto"/>
        <w:jc w:val="both"/>
        <w:rPr>
          <w:rFonts w:ascii="Arial" w:hAnsi="Arial" w:cs="Arial"/>
          <w:szCs w:val="22"/>
        </w:rPr>
      </w:pPr>
    </w:p>
    <w:p w:rsidR="000F6497" w:rsidRPr="007A348B" w:rsidRDefault="000F6497" w:rsidP="000F6497">
      <w:pPr>
        <w:tabs>
          <w:tab w:val="left" w:pos="90"/>
          <w:tab w:val="left" w:pos="180"/>
          <w:tab w:val="left" w:pos="270"/>
        </w:tabs>
        <w:spacing w:after="0" w:line="240" w:lineRule="auto"/>
        <w:jc w:val="both"/>
        <w:rPr>
          <w:rFonts w:ascii="Arial" w:hAnsi="Arial" w:cs="Arial"/>
          <w:szCs w:val="22"/>
        </w:rPr>
      </w:pPr>
      <w:r w:rsidRPr="007A348B">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7F37A1" w:rsidRDefault="007F37A1" w:rsidP="007F37A1">
      <w:pPr>
        <w:spacing w:after="0" w:line="240" w:lineRule="auto"/>
        <w:jc w:val="both"/>
        <w:rPr>
          <w:rFonts w:ascii="Arial" w:hAnsi="Arial" w:cs="Arial"/>
          <w:szCs w:val="22"/>
        </w:rPr>
      </w:pPr>
    </w:p>
    <w:p w:rsidR="00D81E54" w:rsidRDefault="00D81E54" w:rsidP="007F37A1">
      <w:pPr>
        <w:spacing w:after="0" w:line="240" w:lineRule="auto"/>
        <w:jc w:val="both"/>
        <w:rPr>
          <w:rFonts w:ascii="Arial" w:hAnsi="Arial" w:cs="Arial"/>
          <w:szCs w:val="22"/>
        </w:rPr>
      </w:pPr>
    </w:p>
    <w:p w:rsidR="00B36E4D" w:rsidRDefault="00B36E4D" w:rsidP="00455AAF">
      <w:pPr>
        <w:spacing w:after="0" w:line="360" w:lineRule="auto"/>
        <w:jc w:val="right"/>
        <w:rPr>
          <w:rFonts w:ascii="Arial" w:hAnsi="Arial" w:cs="Arial"/>
          <w:b/>
          <w:bCs/>
        </w:rPr>
      </w:pPr>
    </w:p>
    <w:p w:rsidR="00455AAF" w:rsidRPr="00455AAF" w:rsidRDefault="00455AAF" w:rsidP="00455AAF">
      <w:pPr>
        <w:spacing w:after="0" w:line="360" w:lineRule="auto"/>
        <w:jc w:val="right"/>
        <w:rPr>
          <w:rFonts w:ascii="Arial" w:hAnsi="Arial" w:cs="Arial"/>
          <w:b/>
          <w:bCs/>
        </w:rPr>
      </w:pPr>
      <w:r w:rsidRPr="00455AAF">
        <w:rPr>
          <w:rFonts w:ascii="Arial" w:hAnsi="Arial" w:cs="Arial"/>
          <w:b/>
          <w:bCs/>
        </w:rPr>
        <w:t xml:space="preserve">Mr. </w:t>
      </w:r>
      <w:proofErr w:type="spellStart"/>
      <w:r w:rsidRPr="00455AAF">
        <w:rPr>
          <w:rFonts w:ascii="Arial" w:hAnsi="Arial" w:cs="Arial"/>
          <w:b/>
          <w:bCs/>
        </w:rPr>
        <w:t>Vaibhav</w:t>
      </w:r>
      <w:proofErr w:type="spellEnd"/>
      <w:r w:rsidRPr="00455AAF">
        <w:rPr>
          <w:rFonts w:ascii="Arial" w:hAnsi="Arial" w:cs="Arial"/>
          <w:b/>
          <w:bCs/>
        </w:rPr>
        <w:t xml:space="preserve"> Yadav</w:t>
      </w:r>
    </w:p>
    <w:p w:rsidR="00455AAF" w:rsidRDefault="009476C8" w:rsidP="00455AAF">
      <w:pPr>
        <w:spacing w:after="0" w:line="360" w:lineRule="auto"/>
        <w:jc w:val="right"/>
        <w:rPr>
          <w:rFonts w:ascii="Arial" w:hAnsi="Arial" w:cs="Arial"/>
        </w:rPr>
      </w:pPr>
      <w:r>
        <w:rPr>
          <w:rFonts w:ascii="Arial" w:hAnsi="Arial" w:cs="Arial"/>
        </w:rPr>
        <w:t>Scientist-B</w:t>
      </w:r>
    </w:p>
    <w:p w:rsidR="00455AAF" w:rsidRDefault="00455AAF" w:rsidP="00455AAF">
      <w:pPr>
        <w:spacing w:after="0" w:line="360" w:lineRule="auto"/>
        <w:jc w:val="right"/>
        <w:rPr>
          <w:rFonts w:ascii="Arial" w:hAnsi="Arial" w:cs="Arial"/>
        </w:rPr>
      </w:pPr>
      <w:r>
        <w:rPr>
          <w:rFonts w:ascii="Arial" w:hAnsi="Arial" w:cs="Arial"/>
        </w:rPr>
        <w:t xml:space="preserve">Water Resources Department </w:t>
      </w:r>
    </w:p>
    <w:p w:rsidR="00455AAF" w:rsidRDefault="00455AAF" w:rsidP="00455AAF"/>
    <w:p w:rsidR="00056C77" w:rsidRDefault="00056C77" w:rsidP="00455AAF">
      <w:pPr>
        <w:spacing w:after="0" w:line="240" w:lineRule="auto"/>
        <w:jc w:val="both"/>
        <w:rPr>
          <w:rFonts w:ascii="Arial" w:hAnsi="Arial" w:cs="Arial"/>
        </w:rPr>
      </w:pPr>
    </w:p>
    <w:sectPr w:rsidR="00056C7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AE" w:rsidRDefault="000545AE" w:rsidP="00DE078B">
      <w:pPr>
        <w:spacing w:after="0" w:line="240" w:lineRule="auto"/>
      </w:pPr>
      <w:r>
        <w:separator/>
      </w:r>
    </w:p>
  </w:endnote>
  <w:endnote w:type="continuationSeparator" w:id="0">
    <w:p w:rsidR="000545AE" w:rsidRDefault="000545AE"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AE" w:rsidRDefault="000545AE" w:rsidP="00DE078B">
      <w:pPr>
        <w:spacing w:after="0" w:line="240" w:lineRule="auto"/>
      </w:pPr>
      <w:r>
        <w:separator/>
      </w:r>
    </w:p>
  </w:footnote>
  <w:footnote w:type="continuationSeparator" w:id="0">
    <w:p w:rsidR="000545AE" w:rsidRDefault="000545AE"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6CEC"/>
    <w:multiLevelType w:val="hybridMultilevel"/>
    <w:tmpl w:val="CB8A1940"/>
    <w:lvl w:ilvl="0" w:tplc="0F8CE4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B31F4"/>
    <w:multiLevelType w:val="hybridMultilevel"/>
    <w:tmpl w:val="1FD6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9"/>
  </w:num>
  <w:num w:numId="6">
    <w:abstractNumId w:val="1"/>
  </w:num>
  <w:num w:numId="7">
    <w:abstractNumId w:val="2"/>
  </w:num>
  <w:num w:numId="8">
    <w:abstractNumId w:val="6"/>
  </w:num>
  <w:num w:numId="9">
    <w:abstractNumId w:val="0"/>
  </w:num>
  <w:num w:numId="10">
    <w:abstractNumId w:val="10"/>
  </w:num>
  <w:num w:numId="11">
    <w:abstractNumId w:val="12"/>
  </w:num>
  <w:num w:numId="12">
    <w:abstractNumId w:val="4"/>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96C2E"/>
    <w:rsid w:val="000545AE"/>
    <w:rsid w:val="00056C77"/>
    <w:rsid w:val="00085965"/>
    <w:rsid w:val="00087BE2"/>
    <w:rsid w:val="000A3F4C"/>
    <w:rsid w:val="000D449B"/>
    <w:rsid w:val="000F6497"/>
    <w:rsid w:val="001A7D04"/>
    <w:rsid w:val="001B1584"/>
    <w:rsid w:val="001B70AF"/>
    <w:rsid w:val="001C5FA8"/>
    <w:rsid w:val="001D21DA"/>
    <w:rsid w:val="001E2D3D"/>
    <w:rsid w:val="0020259F"/>
    <w:rsid w:val="002161AC"/>
    <w:rsid w:val="00217530"/>
    <w:rsid w:val="00251793"/>
    <w:rsid w:val="00255A77"/>
    <w:rsid w:val="0026090B"/>
    <w:rsid w:val="00282921"/>
    <w:rsid w:val="0028354D"/>
    <w:rsid w:val="002A150E"/>
    <w:rsid w:val="002B20A1"/>
    <w:rsid w:val="002B6A18"/>
    <w:rsid w:val="002D26AD"/>
    <w:rsid w:val="003023F9"/>
    <w:rsid w:val="00305323"/>
    <w:rsid w:val="00360678"/>
    <w:rsid w:val="0036083A"/>
    <w:rsid w:val="0036410E"/>
    <w:rsid w:val="00377844"/>
    <w:rsid w:val="00386F4D"/>
    <w:rsid w:val="003C0213"/>
    <w:rsid w:val="003D0CB1"/>
    <w:rsid w:val="003F7567"/>
    <w:rsid w:val="00410AD0"/>
    <w:rsid w:val="00413C2F"/>
    <w:rsid w:val="00455AAF"/>
    <w:rsid w:val="00470FD7"/>
    <w:rsid w:val="004903CB"/>
    <w:rsid w:val="004A13B3"/>
    <w:rsid w:val="004F143F"/>
    <w:rsid w:val="00507D59"/>
    <w:rsid w:val="00552502"/>
    <w:rsid w:val="005560F0"/>
    <w:rsid w:val="00573CE3"/>
    <w:rsid w:val="00590B2F"/>
    <w:rsid w:val="005A7AE1"/>
    <w:rsid w:val="00632DD0"/>
    <w:rsid w:val="00634E6F"/>
    <w:rsid w:val="006419C4"/>
    <w:rsid w:val="00652CA1"/>
    <w:rsid w:val="006B65AB"/>
    <w:rsid w:val="006E1283"/>
    <w:rsid w:val="006F5227"/>
    <w:rsid w:val="00717ECC"/>
    <w:rsid w:val="00724944"/>
    <w:rsid w:val="00755ED2"/>
    <w:rsid w:val="00770E57"/>
    <w:rsid w:val="00772358"/>
    <w:rsid w:val="0079699C"/>
    <w:rsid w:val="00797C90"/>
    <w:rsid w:val="007D7692"/>
    <w:rsid w:val="007F21F9"/>
    <w:rsid w:val="007F37A1"/>
    <w:rsid w:val="00833666"/>
    <w:rsid w:val="00843490"/>
    <w:rsid w:val="00873E54"/>
    <w:rsid w:val="008A3129"/>
    <w:rsid w:val="008B0168"/>
    <w:rsid w:val="008E1C93"/>
    <w:rsid w:val="008E4B35"/>
    <w:rsid w:val="008E5D6E"/>
    <w:rsid w:val="00931528"/>
    <w:rsid w:val="009476C8"/>
    <w:rsid w:val="00962650"/>
    <w:rsid w:val="00971811"/>
    <w:rsid w:val="009F1F8B"/>
    <w:rsid w:val="00A00CA3"/>
    <w:rsid w:val="00A27F9E"/>
    <w:rsid w:val="00A51169"/>
    <w:rsid w:val="00A90EA1"/>
    <w:rsid w:val="00A947F7"/>
    <w:rsid w:val="00AB075A"/>
    <w:rsid w:val="00AD4C21"/>
    <w:rsid w:val="00AF5753"/>
    <w:rsid w:val="00B270B0"/>
    <w:rsid w:val="00B36E4D"/>
    <w:rsid w:val="00B50FAC"/>
    <w:rsid w:val="00B53E9A"/>
    <w:rsid w:val="00B96C2E"/>
    <w:rsid w:val="00BC1F22"/>
    <w:rsid w:val="00BD03AA"/>
    <w:rsid w:val="00BE071B"/>
    <w:rsid w:val="00BE519D"/>
    <w:rsid w:val="00C22905"/>
    <w:rsid w:val="00C61CDE"/>
    <w:rsid w:val="00C93AA8"/>
    <w:rsid w:val="00D81E54"/>
    <w:rsid w:val="00D8721A"/>
    <w:rsid w:val="00DA6222"/>
    <w:rsid w:val="00DE078B"/>
    <w:rsid w:val="00E1065F"/>
    <w:rsid w:val="00E125DF"/>
    <w:rsid w:val="00E7670A"/>
    <w:rsid w:val="00E86221"/>
    <w:rsid w:val="00EA2D0E"/>
    <w:rsid w:val="00EE63B7"/>
    <w:rsid w:val="00F80EAE"/>
    <w:rsid w:val="00F83CA4"/>
    <w:rsid w:val="00FD1688"/>
    <w:rsid w:val="00FE588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5BC7D-55BE-44F1-8742-0D6C5310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2024-08-28T06:21:00Z</dcterms:created>
  <dcterms:modified xsi:type="dcterms:W3CDTF">2024-12-18T09:41:00Z</dcterms:modified>
</cp:coreProperties>
</file>