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25" w:rsidRDefault="00A25125" w:rsidP="00A25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4">
        <w:rPr>
          <w:rFonts w:ascii="Times New Roman" w:hAnsi="Times New Roman" w:cs="Times New Roman"/>
          <w:b/>
          <w:sz w:val="24"/>
          <w:szCs w:val="24"/>
        </w:rPr>
        <w:t>REVIEW ANALYSIS OF INDIAN STANDARD</w:t>
      </w:r>
    </w:p>
    <w:p w:rsidR="00A25125" w:rsidRDefault="00A25125" w:rsidP="00914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(To be submitted to the Sectional Committee)</w:t>
      </w:r>
    </w:p>
    <w:p w:rsidR="00914B0C" w:rsidRDefault="00914B0C" w:rsidP="00914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0C" w:rsidRDefault="00914B0C" w:rsidP="00914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25" w:rsidRDefault="00A25125" w:rsidP="00A251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No. &amp; Title: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14D4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TED </w:t>
      </w:r>
      <w:r w:rsidRPr="00914B0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18  </w:t>
      </w:r>
      <w:r w:rsidR="00914B0C" w:rsidRPr="00914B0C">
        <w:rPr>
          <w:rFonts w:ascii="Times New Roman" w:hAnsi="Times New Roman" w:cs="Times New Roman"/>
          <w:sz w:val="24"/>
          <w:szCs w:val="24"/>
        </w:rPr>
        <w:t>Inland and Ha</w:t>
      </w:r>
      <w:r w:rsidR="00914B0C">
        <w:rPr>
          <w:rFonts w:ascii="Times New Roman" w:hAnsi="Times New Roman" w:cs="Times New Roman"/>
          <w:sz w:val="24"/>
          <w:szCs w:val="24"/>
        </w:rPr>
        <w:t xml:space="preserve">rbour Craft Sectional Committee </w:t>
      </w:r>
    </w:p>
    <w:p w:rsidR="00A25125" w:rsidRPr="00914D47" w:rsidRDefault="00A25125" w:rsidP="00A25125">
      <w:pPr>
        <w:pStyle w:val="ListParagraph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25125" w:rsidRPr="00AF6A43" w:rsidRDefault="00A25125" w:rsidP="00A25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IS No: </w:t>
      </w:r>
      <w:r w:rsidRPr="007D2E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9871</w:t>
      </w:r>
      <w:r w:rsidRPr="007D2E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1993</w:t>
      </w:r>
    </w:p>
    <w:p w:rsidR="00A25125" w:rsidRPr="0064549D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Pr="00A25125" w:rsidRDefault="00A25125" w:rsidP="00A2512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lang w:val="en-US"/>
        </w:rPr>
      </w:pPr>
      <w:r w:rsidRPr="00A251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in English: </w:t>
      </w:r>
      <w:r w:rsidRPr="00A25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Inland vessels - Wooden hatch covers - Specification (First Revision</w:t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</w:rPr>
        <w:t>)</w:t>
      </w:r>
    </w:p>
    <w:p w:rsidR="00A25125" w:rsidRPr="00700137" w:rsidRDefault="00A25125" w:rsidP="00A25125">
      <w:pPr>
        <w:pStyle w:val="ListParagraph"/>
        <w:spacing w:after="0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  <w:lang w:val="en-US"/>
        </w:rPr>
      </w:pPr>
    </w:p>
    <w:p w:rsidR="00A25125" w:rsidRPr="00A25125" w:rsidRDefault="00A25125" w:rsidP="00A251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review: </w:t>
      </w:r>
      <w:bookmarkStart w:id="0" w:name="_GoBack"/>
      <w:r w:rsidRPr="004D08CB">
        <w:rPr>
          <w:rFonts w:ascii="Times New Roman" w:hAnsi="Times New Roman" w:cs="Times New Roman"/>
          <w:bCs/>
          <w:sz w:val="24"/>
          <w:szCs w:val="24"/>
          <w:lang w:val="en-US"/>
        </w:rPr>
        <w:t>07</w:t>
      </w:r>
      <w:bookmarkEnd w:id="0"/>
      <w:r w:rsidRPr="00934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Pr="00934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2023</w:t>
      </w:r>
    </w:p>
    <w:p w:rsidR="00A25125" w:rsidRPr="00A25125" w:rsidRDefault="00A25125" w:rsidP="00A25125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25125" w:rsidRPr="00A25125" w:rsidRDefault="00A25125" w:rsidP="00A25125">
      <w:pPr>
        <w:pStyle w:val="ListParagrap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:rsidR="00A25125" w:rsidRPr="0064549D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Amendment to be incorporated, if any: </w:t>
      </w:r>
      <w:r w:rsidRPr="00125555">
        <w:rPr>
          <w:rFonts w:ascii="Times New Roman" w:hAnsi="Times New Roman" w:cs="Times New Roman"/>
          <w:bCs/>
          <w:sz w:val="24"/>
          <w:szCs w:val="24"/>
          <w:lang w:val="en-US"/>
        </w:rPr>
        <w:t>No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 standard(s), if any from which assistance had been drawn in the formulation of this IS.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46"/>
        <w:gridCol w:w="1844"/>
        <w:gridCol w:w="2348"/>
        <w:gridCol w:w="1990"/>
      </w:tblGrid>
      <w:tr w:rsidR="00A25125" w:rsidTr="007B5F95">
        <w:tc>
          <w:tcPr>
            <w:tcW w:w="1846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4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48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 changes</w:t>
            </w:r>
          </w:p>
        </w:tc>
        <w:tc>
          <w:tcPr>
            <w:tcW w:w="1990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25125" w:rsidTr="007B5F95">
        <w:tc>
          <w:tcPr>
            <w:tcW w:w="1846" w:type="dxa"/>
          </w:tcPr>
          <w:p w:rsidR="00A25125" w:rsidRPr="007D2E28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844" w:type="dxa"/>
          </w:tcPr>
          <w:p w:rsidR="00A25125" w:rsidRPr="002A2789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348" w:type="dxa"/>
          </w:tcPr>
          <w:p w:rsidR="00A25125" w:rsidRPr="002A2789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0" w:type="dxa"/>
          </w:tcPr>
          <w:p w:rsidR="00A25125" w:rsidRPr="002A2789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</w:tr>
      <w:bookmarkEnd w:id="1"/>
    </w:tbl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 standards referred in the IS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A25125" w:rsidTr="00FE397E">
        <w:trPr>
          <w:trHeight w:val="1120"/>
          <w:tblHeader/>
        </w:trPr>
        <w:tc>
          <w:tcPr>
            <w:tcW w:w="1750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are of affecting the standard under review</w:t>
            </w:r>
          </w:p>
        </w:tc>
        <w:tc>
          <w:tcPr>
            <w:tcW w:w="1992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25125" w:rsidTr="007B5F95">
        <w:trPr>
          <w:trHeight w:val="1120"/>
        </w:trPr>
        <w:tc>
          <w:tcPr>
            <w:tcW w:w="1750" w:type="dxa"/>
          </w:tcPr>
          <w:p w:rsidR="00A25125" w:rsidRPr="00A25125" w:rsidRDefault="00A25125" w:rsidP="00A251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 226 : 1975 Structural steel (Standard quality) (Withdrawn)</w:t>
            </w:r>
          </w:p>
          <w:p w:rsidR="00A25125" w:rsidRPr="00B543D2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25125" w:rsidRDefault="00A25125" w:rsidP="00A251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1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2062 : 2011 Hot rolled medium and high tensile structural steel - Specification (Seventh Revision)</w:t>
            </w:r>
          </w:p>
          <w:p w:rsidR="00A25125" w:rsidRPr="00A25125" w:rsidRDefault="00A25125" w:rsidP="00A2512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</w:tcPr>
          <w:p w:rsidR="00A25125" w:rsidRPr="00FE7A54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A25125" w:rsidRPr="00FE7A54" w:rsidRDefault="00FE397E" w:rsidP="00FE397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Reference of l</w:t>
            </w:r>
            <w:r w:rsidR="00E90D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atest Standard to be given</w:t>
            </w:r>
          </w:p>
        </w:tc>
      </w:tr>
      <w:tr w:rsidR="00A25125" w:rsidTr="007B5F95">
        <w:trPr>
          <w:trHeight w:val="1120"/>
        </w:trPr>
        <w:tc>
          <w:tcPr>
            <w:tcW w:w="1750" w:type="dxa"/>
          </w:tcPr>
          <w:p w:rsidR="00914B0C" w:rsidRPr="00914B0C" w:rsidRDefault="00914B0C" w:rsidP="0091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 </w:t>
            </w:r>
            <w:r w:rsidR="00A25125" w:rsidRPr="00914B0C">
              <w:rPr>
                <w:rFonts w:ascii="Times New Roman" w:hAnsi="Times New Roman" w:cs="Times New Roman"/>
                <w:sz w:val="24"/>
                <w:szCs w:val="24"/>
              </w:rPr>
              <w:t>277 : 1985</w:t>
            </w:r>
            <w:r w:rsidRPr="00914B0C">
              <w:rPr>
                <w:rFonts w:ascii="Times New Roman" w:hAnsi="Times New Roman" w:cs="Times New Roman"/>
                <w:sz w:val="24"/>
                <w:szCs w:val="24"/>
              </w:rPr>
              <w:t xml:space="preserve"> Galvanized steel sheet (plain and</w:t>
            </w:r>
          </w:p>
          <w:p w:rsidR="00A25125" w:rsidRDefault="00914B0C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4B0C">
              <w:rPr>
                <w:rFonts w:ascii="Times New Roman" w:hAnsi="Times New Roman" w:cs="Times New Roman"/>
                <w:sz w:val="24"/>
                <w:szCs w:val="24"/>
              </w:rPr>
              <w:t xml:space="preserve">corrugated) </w:t>
            </w:r>
            <w:r w:rsidRPr="00FE397E">
              <w:rPr>
                <w:rFonts w:ascii="Times New Roman" w:hAnsi="Times New Roman" w:cs="Times New Roman"/>
                <w:sz w:val="24"/>
                <w:szCs w:val="24"/>
              </w:rPr>
              <w:t>( fourth revision</w:t>
            </w:r>
            <w:r w:rsidRPr="00914B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FE397E" w:rsidRPr="00ED1FEA" w:rsidRDefault="00FE397E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25125" w:rsidRPr="00914B0C" w:rsidRDefault="00914B0C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 277 : 2003 Galvanized Steel Sheets (Plain and Corrugated) (Withdrawn)</w:t>
            </w:r>
          </w:p>
        </w:tc>
        <w:tc>
          <w:tcPr>
            <w:tcW w:w="235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A25125" w:rsidRDefault="00FE397E" w:rsidP="00FE397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Reference of latest Standard to be given </w:t>
            </w:r>
          </w:p>
        </w:tc>
      </w:tr>
      <w:tr w:rsidR="00A25125" w:rsidTr="007B5F95">
        <w:trPr>
          <w:trHeight w:val="1120"/>
        </w:trPr>
        <w:tc>
          <w:tcPr>
            <w:tcW w:w="1750" w:type="dxa"/>
          </w:tcPr>
          <w:p w:rsidR="00A25125" w:rsidRDefault="00914B0C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B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399 : 1963 Classification of Commercial Timbers and Their Zonal Distribution</w:t>
            </w:r>
          </w:p>
          <w:p w:rsidR="00914B0C" w:rsidRPr="00914B0C" w:rsidRDefault="00914B0C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125" w:rsidRPr="003E405C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standard has not changed</w:t>
            </w:r>
          </w:p>
        </w:tc>
        <w:tc>
          <w:tcPr>
            <w:tcW w:w="235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A25125" w:rsidRDefault="00914B0C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914B0C" w:rsidTr="007B5F95">
        <w:trPr>
          <w:trHeight w:val="1120"/>
        </w:trPr>
        <w:tc>
          <w:tcPr>
            <w:tcW w:w="1750" w:type="dxa"/>
          </w:tcPr>
          <w:p w:rsidR="00914B0C" w:rsidRPr="00914B0C" w:rsidRDefault="00914B0C" w:rsidP="0091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 7887 : 1975 Mild steel wire rods for general</w:t>
            </w:r>
          </w:p>
          <w:p w:rsidR="00914B0C" w:rsidRPr="00914B0C" w:rsidRDefault="00914B0C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engineering purposes</w:t>
            </w:r>
          </w:p>
        </w:tc>
        <w:tc>
          <w:tcPr>
            <w:tcW w:w="1843" w:type="dxa"/>
          </w:tcPr>
          <w:p w:rsidR="00914B0C" w:rsidRPr="00914B0C" w:rsidRDefault="00914B0C" w:rsidP="00914B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B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7887 : 1992 Mild steel wire rod for general engineering purposes - Specification (First Revision)</w:t>
            </w:r>
          </w:p>
        </w:tc>
        <w:tc>
          <w:tcPr>
            <w:tcW w:w="2351" w:type="dxa"/>
          </w:tcPr>
          <w:p w:rsidR="00914B0C" w:rsidRDefault="00914B0C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:rsidR="00914B0C" w:rsidRDefault="00FE397E" w:rsidP="007B5F9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Reference of latest Standard to be given</w:t>
            </w:r>
          </w:p>
        </w:tc>
      </w:tr>
    </w:tbl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standards available related to the subject &amp; scope of the standard being reviewed (International/regional/other national/association/consortia, etc. or of new or revision of existing Indian Standard)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A25125" w:rsidTr="007B5F95">
        <w:tc>
          <w:tcPr>
            <w:tcW w:w="1750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reviewing the IS</w:t>
            </w:r>
          </w:p>
        </w:tc>
        <w:tc>
          <w:tcPr>
            <w:tcW w:w="2976" w:type="dxa"/>
          </w:tcPr>
          <w:p w:rsidR="00A25125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25125" w:rsidTr="007B5F95">
        <w:tc>
          <w:tcPr>
            <w:tcW w:w="7987" w:type="dxa"/>
            <w:gridSpan w:val="3"/>
          </w:tcPr>
          <w:p w:rsidR="00A25125" w:rsidRPr="006777F4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A25125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A25125" w:rsidTr="007B5F95">
        <w:tc>
          <w:tcPr>
            <w:tcW w:w="1609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25125" w:rsidTr="007B5F95">
        <w:tc>
          <w:tcPr>
            <w:tcW w:w="7936" w:type="dxa"/>
            <w:gridSpan w:val="4"/>
          </w:tcPr>
          <w:p w:rsidR="00A25125" w:rsidRPr="00DB568E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DE5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comments have been received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E58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the Indian Standard.</w:t>
            </w:r>
          </w:p>
        </w:tc>
      </w:tr>
      <w:bookmarkEnd w:id="2"/>
    </w:tbl>
    <w:p w:rsidR="00A25125" w:rsidRPr="005173C7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product/processes/practices/use or application/testing/input materials, etc.)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A25125" w:rsidTr="007B5F95">
        <w:tc>
          <w:tcPr>
            <w:tcW w:w="1609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the IS under review that is likely to be impacted </w:t>
            </w:r>
          </w:p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(Clause &amp; IS No.)</w:t>
            </w:r>
          </w:p>
        </w:tc>
        <w:tc>
          <w:tcPr>
            <w:tcW w:w="1992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25125" w:rsidTr="007B5F95">
        <w:tc>
          <w:tcPr>
            <w:tcW w:w="7936" w:type="dxa"/>
            <w:gridSpan w:val="4"/>
          </w:tcPr>
          <w:p w:rsidR="00A25125" w:rsidRPr="00DB568E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3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A25125" w:rsidRPr="005173C7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Pr="002C1027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 or due to formulation of new Indian Standard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A25125" w:rsidTr="007B5F95">
        <w:tc>
          <w:tcPr>
            <w:tcW w:w="1609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and its Title</w:t>
            </w:r>
          </w:p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 or new)</w:t>
            </w:r>
          </w:p>
        </w:tc>
        <w:tc>
          <w:tcPr>
            <w:tcW w:w="1984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 that would be impacted &amp; the clause no. or addition of new clause/provision</w:t>
            </w:r>
          </w:p>
        </w:tc>
        <w:tc>
          <w:tcPr>
            <w:tcW w:w="2351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Changes that may be necessary in the Standards under review</w:t>
            </w:r>
          </w:p>
        </w:tc>
        <w:tc>
          <w:tcPr>
            <w:tcW w:w="1992" w:type="dxa"/>
          </w:tcPr>
          <w:p w:rsidR="00A25125" w:rsidRDefault="00A25125" w:rsidP="007B5F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A25125" w:rsidTr="007B5F95">
        <w:tc>
          <w:tcPr>
            <w:tcW w:w="7936" w:type="dxa"/>
            <w:gridSpan w:val="4"/>
          </w:tcPr>
          <w:p w:rsidR="00A25125" w:rsidRPr="003052BA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3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bookmarkEnd w:id="3"/>
    </w:tbl>
    <w:p w:rsidR="00A25125" w:rsidRPr="005173C7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:rsidR="00A25125" w:rsidRDefault="00A25125" w:rsidP="00A2512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A25125" w:rsidTr="007B5F95">
        <w:tc>
          <w:tcPr>
            <w:tcW w:w="1609" w:type="dxa"/>
          </w:tcPr>
          <w:p w:rsidR="00A25125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:rsidR="00A25125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A25125" w:rsidTr="007B5F95">
        <w:tc>
          <w:tcPr>
            <w:tcW w:w="7915" w:type="dxa"/>
            <w:gridSpan w:val="2"/>
          </w:tcPr>
          <w:p w:rsidR="00A25125" w:rsidRPr="003052BA" w:rsidRDefault="00A25125" w:rsidP="007B5F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5B9BD5" w:themeColor="accent1"/>
                <w:sz w:val="24"/>
                <w:szCs w:val="24"/>
                <w:lang w:val="en-US"/>
              </w:rPr>
            </w:pPr>
            <w:r w:rsidRPr="006361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:rsidR="00A25125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Pr="005173C7" w:rsidRDefault="00A25125" w:rsidP="00A25125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5125" w:rsidRDefault="00A25125" w:rsidP="00A25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other observation: Nil</w:t>
      </w:r>
    </w:p>
    <w:p w:rsidR="00A25125" w:rsidRPr="00534E81" w:rsidRDefault="00A25125" w:rsidP="00A2512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/>
        <w:t xml:space="preserve"> </w:t>
      </w:r>
    </w:p>
    <w:p w:rsidR="00A25125" w:rsidRPr="00883EC2" w:rsidRDefault="00A25125" w:rsidP="00A25125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187D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Recommendations:  </w:t>
      </w:r>
      <w:r w:rsidRPr="00187D11">
        <w:rPr>
          <w:rFonts w:ascii="Times New Roman" w:hAnsi="Times New Roman" w:cs="Times New Roman"/>
          <w:sz w:val="24"/>
          <w:szCs w:val="24"/>
          <w:lang w:val="en-US"/>
        </w:rPr>
        <w:t xml:space="preserve">In view of above, it is recommended that IS </w:t>
      </w:r>
      <w:r w:rsidR="00FE397E">
        <w:rPr>
          <w:rFonts w:ascii="Times New Roman" w:hAnsi="Times New Roman" w:cs="Times New Roman"/>
          <w:sz w:val="24"/>
          <w:szCs w:val="24"/>
          <w:lang w:val="en-US"/>
        </w:rPr>
        <w:t>9871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 w:rsidR="00914B0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1993</w:t>
      </w:r>
      <w:r w:rsidRPr="00187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>may be reviewed and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being used,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revised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updated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>to incorporate the latest shipping industry practices.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case Indian Standard is not being used, the standard may be considered for </w:t>
      </w:r>
      <w:r w:rsidR="00FE397E">
        <w:rPr>
          <w:rFonts w:ascii="Times New Roman" w:hAnsi="Times New Roman" w:cs="Times New Roman"/>
          <w:sz w:val="24"/>
          <w:szCs w:val="24"/>
          <w:lang w:val="en-US"/>
        </w:rPr>
        <w:t xml:space="preserve">archiving/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withdrawal. </w:t>
      </w:r>
      <w:r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25125" w:rsidRPr="00AF7E21" w:rsidRDefault="00A25125" w:rsidP="00A25125">
      <w:pPr>
        <w:pStyle w:val="ListParagraph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187D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</w:t>
      </w:r>
      <w:r w:rsidRPr="00AF7E2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(Sharad Kumar)</w:t>
      </w:r>
    </w:p>
    <w:p w:rsidR="00A25125" w:rsidRPr="002C1027" w:rsidRDefault="00A25125" w:rsidP="00A25125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                </w:t>
      </w:r>
      <w:r w:rsidRPr="00AF7E2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Member Secretary, TED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18</w:t>
      </w:r>
    </w:p>
    <w:p w:rsidR="00A25125" w:rsidRDefault="00A25125" w:rsidP="00A25125"/>
    <w:p w:rsidR="00A25125" w:rsidRDefault="00A25125" w:rsidP="00A25125"/>
    <w:p w:rsidR="00A25125" w:rsidRDefault="00A25125" w:rsidP="00A25125"/>
    <w:p w:rsidR="00A25125" w:rsidRDefault="00A25125" w:rsidP="00A25125"/>
    <w:p w:rsidR="00A25125" w:rsidRDefault="00A25125" w:rsidP="00A25125"/>
    <w:p w:rsidR="00A25125" w:rsidRDefault="00A25125" w:rsidP="00A25125"/>
    <w:p w:rsidR="002A5D84" w:rsidRDefault="002A5D84"/>
    <w:sectPr w:rsidR="002A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5B80A090"/>
    <w:lvl w:ilvl="0" w:tplc="44F27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25"/>
    <w:rsid w:val="002A5D84"/>
    <w:rsid w:val="004D08CB"/>
    <w:rsid w:val="00914B0C"/>
    <w:rsid w:val="00A25125"/>
    <w:rsid w:val="00E90D16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DE2BE-F25F-469D-B2FB-9C4BAB71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25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A25125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2023-12-07T05:07:00Z</dcterms:created>
  <dcterms:modified xsi:type="dcterms:W3CDTF">2023-12-14T06:45:00Z</dcterms:modified>
</cp:coreProperties>
</file>