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38E6" w14:textId="1FF0F411" w:rsidR="007838D2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79CFF149" w14:textId="4A39686A" w:rsidR="007B1A77" w:rsidRDefault="007B1A77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54EF6ADF" w14:textId="7FE3D9F4" w:rsidR="003A4BA4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285CC8" w14:textId="2F8B596F" w:rsidR="0051266C" w:rsidRDefault="003A4BA4" w:rsidP="00512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7507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75074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12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TED 14</w:t>
      </w:r>
      <w:r w:rsidR="0051266C" w:rsidRPr="006777F4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 (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Aircraft and Space Vehicles</w:t>
      </w:r>
      <w:r w:rsidR="0051266C" w:rsidRPr="006777F4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)</w:t>
      </w:r>
    </w:p>
    <w:p w14:paraId="23327DF6" w14:textId="77777777" w:rsidR="001F797C" w:rsidRPr="0051266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1A8EEA" w14:textId="03215E02" w:rsidR="0064549D" w:rsidRDefault="003A4BA4" w:rsidP="001F7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7424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242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IS :</w:t>
      </w:r>
      <w:r w:rsidR="00AC0438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 </w:t>
      </w:r>
      <w:r w:rsidR="00B73403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8946:1978</w:t>
      </w:r>
      <w:r w:rsidR="00147846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ab/>
      </w:r>
      <w:r w:rsidR="0074242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 </w:t>
      </w:r>
    </w:p>
    <w:p w14:paraId="6316F9C4" w14:textId="77777777" w:rsidR="001F797C" w:rsidRPr="001F797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78C546" w14:textId="4A8C2D2E" w:rsidR="001F797C" w:rsidRPr="003F3A01" w:rsidRDefault="003A4BA4" w:rsidP="00B729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147846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AB3A0A" w:rsidRPr="00147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English</w:t>
      </w:r>
      <w:r w:rsidRPr="001478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C0438" w:rsidRPr="00147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292C" w:rsidRPr="00B7292C">
        <w:rPr>
          <w:rFonts w:ascii="Times New Roman" w:hAnsi="Times New Roman" w:cs="Times New Roman"/>
          <w:color w:val="4472C4" w:themeColor="accent1"/>
          <w:sz w:val="24"/>
          <w:szCs w:val="24"/>
        </w:rPr>
        <w:t>General requirements for rotating electrical machinery for aircraft</w:t>
      </w:r>
      <w:bookmarkStart w:id="0" w:name="_GoBack"/>
      <w:bookmarkEnd w:id="0"/>
    </w:p>
    <w:p w14:paraId="3C0DFE0E" w14:textId="77777777" w:rsidR="00147846" w:rsidRPr="00147846" w:rsidRDefault="00147846" w:rsidP="00147846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34C594" w14:textId="795787AF" w:rsidR="001F797C" w:rsidRDefault="00AB3A0A" w:rsidP="00B73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3403">
        <w:rPr>
          <w:rFonts w:ascii="Times New Roman" w:hAnsi="Times New Roman" w:cs="Times New Roman"/>
          <w:b/>
          <w:sz w:val="24"/>
          <w:szCs w:val="24"/>
          <w:lang w:val="en-US"/>
        </w:rPr>
        <w:t>Title in Hindi:</w:t>
      </w:r>
      <w:r w:rsidR="00AC0438" w:rsidRPr="00B734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230E" w:rsidRPr="00B73403">
        <w:rPr>
          <w:rFonts w:ascii="Kokila" w:hAnsi="Kokila" w:cs="Kokila"/>
          <w:b/>
          <w:color w:val="4472C4" w:themeColor="accent1"/>
          <w:sz w:val="32"/>
          <w:szCs w:val="32"/>
          <w:lang w:val="en-US" w:bidi="hi-IN"/>
        </w:rPr>
        <w:t>-</w:t>
      </w:r>
      <w:r w:rsidR="003F3A01" w:rsidRPr="00B73403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 xml:space="preserve"> </w:t>
      </w:r>
      <w:r w:rsidR="00B73403" w:rsidRPr="00B73403">
        <w:rPr>
          <w:rFonts w:ascii="Kokila" w:hAnsi="Kokila" w:cs="Kokila"/>
          <w:color w:val="4472C4" w:themeColor="accent1"/>
          <w:sz w:val="32"/>
          <w:szCs w:val="32"/>
          <w:cs/>
          <w:lang w:bidi="hi-IN"/>
        </w:rPr>
        <w:t>विमान के लिए घूर्णन विद्युत मशीनरी के लिए सामान्य आवश्यकताएँ</w:t>
      </w:r>
    </w:p>
    <w:p w14:paraId="2DFD424E" w14:textId="77777777" w:rsidR="00B73403" w:rsidRPr="00B73403" w:rsidRDefault="00B73403" w:rsidP="00B7340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75FF55" w14:textId="69E19178" w:rsidR="0064549D" w:rsidRDefault="00AB3A0A" w:rsidP="00AA0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7C">
        <w:rPr>
          <w:rFonts w:ascii="Times New Roman" w:hAnsi="Times New Roman" w:cs="Times New Roman"/>
          <w:b/>
          <w:sz w:val="24"/>
          <w:szCs w:val="24"/>
          <w:lang w:val="en-US"/>
        </w:rPr>
        <w:t>ICS No.</w:t>
      </w:r>
      <w:r w:rsidR="00795612" w:rsidRPr="001F79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Pr="001F79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3403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49.060</w:t>
      </w:r>
    </w:p>
    <w:p w14:paraId="428C8C9E" w14:textId="77777777" w:rsidR="001F797C" w:rsidRPr="001F797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7C627E91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AC0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2A85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3</w:t>
      </w:r>
      <w:r w:rsidR="005216CE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1.07.2023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EB784" w14:textId="6DC02473" w:rsidR="00AB3A0A" w:rsidRPr="007A5853" w:rsidRDefault="00AB3A0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Amendment to be incorporated, if any: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5853" w:rsidRPr="007A5853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NO</w:t>
      </w:r>
    </w:p>
    <w:p w14:paraId="3D83002C" w14:textId="77777777" w:rsidR="00AB3A0A" w:rsidRDefault="00AB3A0A" w:rsidP="00AB3A0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8"/>
        <w:gridCol w:w="1984"/>
      </w:tblGrid>
      <w:tr w:rsidR="005173C7" w14:paraId="0AA0B85E" w14:textId="77777777" w:rsidTr="0029439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  <w:gridSpan w:val="2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F797C" w14:paraId="5168F097" w14:textId="77777777" w:rsidTr="001F797C">
        <w:tc>
          <w:tcPr>
            <w:tcW w:w="1750" w:type="dxa"/>
          </w:tcPr>
          <w:p w14:paraId="0C112BB1" w14:textId="63026364" w:rsidR="009E2A85" w:rsidRDefault="00B73403" w:rsidP="009E2A85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US"/>
              </w:rPr>
              <w:t>BS G 102</w:t>
            </w:r>
          </w:p>
          <w:p w14:paraId="6DABD40F" w14:textId="62F67B75" w:rsidR="00B73403" w:rsidRPr="009E2A85" w:rsidRDefault="00B73403" w:rsidP="009E2A85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US"/>
              </w:rPr>
            </w:pPr>
            <w:r w:rsidRPr="00B7340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General requirements for rotating electrical machinery</w:t>
            </w:r>
          </w:p>
          <w:p w14:paraId="471DA68A" w14:textId="52F13F2B" w:rsidR="005216CE" w:rsidRPr="005216CE" w:rsidRDefault="005216CE" w:rsidP="005216CE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ADD50" w14:textId="764DC247" w:rsidR="001F797C" w:rsidRPr="00856D45" w:rsidRDefault="00B73403" w:rsidP="003F3A01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No change</w:t>
            </w:r>
          </w:p>
        </w:tc>
        <w:tc>
          <w:tcPr>
            <w:tcW w:w="2359" w:type="dxa"/>
            <w:gridSpan w:val="2"/>
          </w:tcPr>
          <w:p w14:paraId="05593675" w14:textId="27E1BE95" w:rsidR="003F3A01" w:rsidRPr="00856D45" w:rsidRDefault="005216CE" w:rsidP="005216CE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67AF76AE" w14:textId="65F5BEC5" w:rsidR="00EC7E05" w:rsidRDefault="005216CE" w:rsidP="00EC7E05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It is proposed to archive this standard</w:t>
            </w:r>
          </w:p>
          <w:p w14:paraId="44C50DEB" w14:textId="77777777" w:rsidR="001F797C" w:rsidRPr="00EC7E05" w:rsidRDefault="001F797C" w:rsidP="00EC7E05">
            <w:pPr>
              <w:jc w:val="center"/>
              <w:rPr>
                <w:lang w:val="en-US"/>
              </w:rPr>
            </w:pPr>
          </w:p>
        </w:tc>
      </w:tr>
      <w:bookmarkEnd w:id="1"/>
    </w:tbl>
    <w:p w14:paraId="338D737B" w14:textId="48D13B43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557624BB" w14:textId="77777777" w:rsidTr="00294395">
        <w:tc>
          <w:tcPr>
            <w:tcW w:w="1750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2A86D128" w14:textId="77777777" w:rsidTr="00294395">
        <w:tc>
          <w:tcPr>
            <w:tcW w:w="1750" w:type="dxa"/>
          </w:tcPr>
          <w:p w14:paraId="306BF173" w14:textId="7BDE16F7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NIL</w:t>
            </w:r>
          </w:p>
          <w:p w14:paraId="381AA89D" w14:textId="77777777" w:rsidR="005173C7" w:rsidRPr="00E711D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1C34EB9" w14:textId="0C2B6B66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N/A</w:t>
            </w:r>
          </w:p>
        </w:tc>
        <w:tc>
          <w:tcPr>
            <w:tcW w:w="2351" w:type="dxa"/>
          </w:tcPr>
          <w:p w14:paraId="6CAFF82E" w14:textId="0F2846CB" w:rsidR="00E711D7" w:rsidRPr="00860B73" w:rsidRDefault="001F797C" w:rsidP="00B038C3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N/A</w:t>
            </w:r>
          </w:p>
        </w:tc>
        <w:tc>
          <w:tcPr>
            <w:tcW w:w="1992" w:type="dxa"/>
          </w:tcPr>
          <w:p w14:paraId="35D0E8FC" w14:textId="3E83BFE9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NIL</w:t>
            </w:r>
          </w:p>
        </w:tc>
      </w:tr>
    </w:tbl>
    <w:p w14:paraId="1C1112BD" w14:textId="3945E061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05BA153D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(International/regional/other national/association/consortia, 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>etc.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40E3564B" w14:textId="77777777" w:rsidTr="003D418E">
        <w:tc>
          <w:tcPr>
            <w:tcW w:w="7987" w:type="dxa"/>
            <w:gridSpan w:val="3"/>
          </w:tcPr>
          <w:p w14:paraId="712F5BD8" w14:textId="6DE1DA03" w:rsidR="001B570C" w:rsidRPr="00AB353D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19A3A23A" w14:textId="77777777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08CFD3F7" w14:textId="77777777" w:rsidTr="00A538CA">
        <w:tc>
          <w:tcPr>
            <w:tcW w:w="7936" w:type="dxa"/>
            <w:gridSpan w:val="4"/>
          </w:tcPr>
          <w:p w14:paraId="507DE53A" w14:textId="1395DC5A" w:rsidR="001B570C" w:rsidRPr="00856D45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856D45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2D5CFA18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>etc.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4E8B71C1" w14:textId="77777777" w:rsidTr="001109EA">
        <w:tc>
          <w:tcPr>
            <w:tcW w:w="7936" w:type="dxa"/>
            <w:gridSpan w:val="4"/>
          </w:tcPr>
          <w:p w14:paraId="3891DB00" w14:textId="1E97DC27" w:rsidR="001B570C" w:rsidRPr="00AB353D" w:rsidRDefault="00285A1F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393F95F0" w14:textId="77777777" w:rsidTr="004B0A49">
        <w:tc>
          <w:tcPr>
            <w:tcW w:w="7936" w:type="dxa"/>
            <w:gridSpan w:val="4"/>
          </w:tcPr>
          <w:p w14:paraId="4CBE3D39" w14:textId="780837CF" w:rsidR="001B570C" w:rsidRPr="00AB353D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3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14:paraId="54CE9E35" w14:textId="43C0E5AD" w:rsidTr="00941DA1">
        <w:tc>
          <w:tcPr>
            <w:tcW w:w="1609" w:type="dxa"/>
          </w:tcPr>
          <w:p w14:paraId="422FCD1D" w14:textId="298A062B" w:rsidR="00941DA1" w:rsidRPr="00AB353D" w:rsidRDefault="00AB353D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  <w:tc>
          <w:tcPr>
            <w:tcW w:w="6306" w:type="dxa"/>
          </w:tcPr>
          <w:p w14:paraId="5A380818" w14:textId="2F1B5904" w:rsidR="00941DA1" w:rsidRPr="00AB353D" w:rsidRDefault="00AB353D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7E23F0" w14:textId="527A28D0" w:rsidR="00224E06" w:rsidRPr="00723417" w:rsidRDefault="008A63FF" w:rsidP="007234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="00224E06">
        <w:rPr>
          <w:rFonts w:ascii="Times New Roman" w:hAnsi="Times New Roman" w:cs="Times New Roman"/>
          <w:b/>
          <w:sz w:val="24"/>
          <w:szCs w:val="24"/>
          <w:lang w:val="en-US"/>
        </w:rPr>
        <w:t>Any other observation:</w:t>
      </w:r>
      <w:r w:rsidR="00224E0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6B230E">
        <w:rPr>
          <w:rFonts w:ascii="Times New Roman" w:hAnsi="Times New Roman" w:cs="Times New Roman"/>
          <w:bCs/>
          <w:sz w:val="24"/>
          <w:szCs w:val="24"/>
          <w:lang w:val="en-US"/>
        </w:rPr>
        <w:t>NIL</w:t>
      </w:r>
    </w:p>
    <w:p w14:paraId="67EA97E5" w14:textId="0E67B584" w:rsidR="007B1A77" w:rsidRPr="00224E06" w:rsidRDefault="006B230E" w:rsidP="006B23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</w:t>
      </w:r>
      <w:r w:rsidR="00224E06" w:rsidRPr="006B23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Recommendations:  </w:t>
      </w:r>
      <w:r w:rsidR="00B73403">
        <w:rPr>
          <w:rFonts w:ascii="Times New Roman" w:hAnsi="Times New Roman" w:cs="Times New Roman"/>
          <w:sz w:val="24"/>
          <w:szCs w:val="24"/>
          <w:lang w:val="en-US"/>
        </w:rPr>
        <w:t xml:space="preserve">This standard is based on BS G 102:1971 </w:t>
      </w:r>
      <w:r w:rsidR="00B73403" w:rsidRPr="00B73403">
        <w:rPr>
          <w:rFonts w:ascii="Times New Roman" w:hAnsi="Times New Roman" w:cs="Times New Roman"/>
          <w:sz w:val="24"/>
          <w:szCs w:val="24"/>
        </w:rPr>
        <w:t>General requirements for rotating electrical machinery</w:t>
      </w:r>
      <w:r w:rsidR="00B73403">
        <w:rPr>
          <w:rFonts w:ascii="Times New Roman" w:hAnsi="Times New Roman" w:cs="Times New Roman"/>
          <w:sz w:val="24"/>
          <w:szCs w:val="24"/>
        </w:rPr>
        <w:t>. BS standard has not been revised and this version remains the current. In view of this, it is proposed to archive this standard.</w:t>
      </w:r>
    </w:p>
    <w:sectPr w:rsidR="007B1A77" w:rsidRPr="00224E06" w:rsidSect="006B230E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0B05"/>
    <w:multiLevelType w:val="hybridMultilevel"/>
    <w:tmpl w:val="8C20469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20DE"/>
    <w:multiLevelType w:val="hybridMultilevel"/>
    <w:tmpl w:val="007CCF22"/>
    <w:lvl w:ilvl="0" w:tplc="C5D057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35BD3"/>
    <w:multiLevelType w:val="hybridMultilevel"/>
    <w:tmpl w:val="FAFC605E"/>
    <w:lvl w:ilvl="0" w:tplc="0944B7F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652"/>
    <w:multiLevelType w:val="hybridMultilevel"/>
    <w:tmpl w:val="A31841E0"/>
    <w:lvl w:ilvl="0" w:tplc="E74CD69A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0680"/>
    <w:multiLevelType w:val="hybridMultilevel"/>
    <w:tmpl w:val="1EE4700C"/>
    <w:lvl w:ilvl="0" w:tplc="6A86F02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57FC8"/>
    <w:multiLevelType w:val="hybridMultilevel"/>
    <w:tmpl w:val="007CCF22"/>
    <w:lvl w:ilvl="0" w:tplc="C5D057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E28C3"/>
    <w:multiLevelType w:val="hybridMultilevel"/>
    <w:tmpl w:val="FF7C075C"/>
    <w:lvl w:ilvl="0" w:tplc="72CA47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61D25"/>
    <w:multiLevelType w:val="hybridMultilevel"/>
    <w:tmpl w:val="99087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4"/>
    <w:rsid w:val="000B7417"/>
    <w:rsid w:val="000D0644"/>
    <w:rsid w:val="00147846"/>
    <w:rsid w:val="001923EA"/>
    <w:rsid w:val="001A6C99"/>
    <w:rsid w:val="001B570C"/>
    <w:rsid w:val="001C4E5F"/>
    <w:rsid w:val="001D6AD7"/>
    <w:rsid w:val="001F797C"/>
    <w:rsid w:val="00224E06"/>
    <w:rsid w:val="00285A1F"/>
    <w:rsid w:val="00294395"/>
    <w:rsid w:val="002B7C55"/>
    <w:rsid w:val="002C1027"/>
    <w:rsid w:val="002E344D"/>
    <w:rsid w:val="0030074D"/>
    <w:rsid w:val="003A4BA4"/>
    <w:rsid w:val="003F3A01"/>
    <w:rsid w:val="0051266C"/>
    <w:rsid w:val="005173C7"/>
    <w:rsid w:val="00517877"/>
    <w:rsid w:val="00520358"/>
    <w:rsid w:val="005216CE"/>
    <w:rsid w:val="00621473"/>
    <w:rsid w:val="00644826"/>
    <w:rsid w:val="0064549D"/>
    <w:rsid w:val="006B230E"/>
    <w:rsid w:val="006B6544"/>
    <w:rsid w:val="007158DD"/>
    <w:rsid w:val="00723417"/>
    <w:rsid w:val="0074242C"/>
    <w:rsid w:val="0075074E"/>
    <w:rsid w:val="007838D2"/>
    <w:rsid w:val="00795612"/>
    <w:rsid w:val="007A5853"/>
    <w:rsid w:val="007B1A77"/>
    <w:rsid w:val="007D613A"/>
    <w:rsid w:val="00811E6F"/>
    <w:rsid w:val="00856D45"/>
    <w:rsid w:val="00860B73"/>
    <w:rsid w:val="008A63FF"/>
    <w:rsid w:val="00941DA1"/>
    <w:rsid w:val="009E2A85"/>
    <w:rsid w:val="00AA5590"/>
    <w:rsid w:val="00AB353D"/>
    <w:rsid w:val="00AB3A0A"/>
    <w:rsid w:val="00AC0438"/>
    <w:rsid w:val="00B038C3"/>
    <w:rsid w:val="00B56F0D"/>
    <w:rsid w:val="00B61908"/>
    <w:rsid w:val="00B7292C"/>
    <w:rsid w:val="00B73403"/>
    <w:rsid w:val="00BE1639"/>
    <w:rsid w:val="00BF0DDA"/>
    <w:rsid w:val="00C1529E"/>
    <w:rsid w:val="00C43F3A"/>
    <w:rsid w:val="00C60246"/>
    <w:rsid w:val="00C6632F"/>
    <w:rsid w:val="00CF2FA5"/>
    <w:rsid w:val="00D22D44"/>
    <w:rsid w:val="00D34B6B"/>
    <w:rsid w:val="00D44096"/>
    <w:rsid w:val="00E16FD0"/>
    <w:rsid w:val="00E57E2C"/>
    <w:rsid w:val="00E711D7"/>
    <w:rsid w:val="00EC7E05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63F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7E2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E2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TED457</cp:lastModifiedBy>
  <cp:revision>15</cp:revision>
  <cp:lastPrinted>2020-12-18T04:23:00Z</cp:lastPrinted>
  <dcterms:created xsi:type="dcterms:W3CDTF">2022-08-31T09:27:00Z</dcterms:created>
  <dcterms:modified xsi:type="dcterms:W3CDTF">2023-07-31T07:06:00Z</dcterms:modified>
</cp:coreProperties>
</file>