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5ABE" w14:textId="77777777" w:rsidR="00C941E6" w:rsidRPr="00E419AD" w:rsidRDefault="00C941E6" w:rsidP="00C941E6">
      <w:pPr>
        <w:jc w:val="right"/>
        <w:rPr>
          <w:rFonts w:ascii="Times New Roman" w:hAnsi="Times New Roman"/>
          <w:b/>
          <w:bCs/>
          <w:sz w:val="24"/>
          <w:szCs w:val="24"/>
        </w:rPr>
      </w:pPr>
      <w:r w:rsidRPr="00E419AD">
        <w:rPr>
          <w:rFonts w:ascii="Times New Roman" w:hAnsi="Times New Roman"/>
          <w:b/>
          <w:bCs/>
          <w:sz w:val="24"/>
          <w:szCs w:val="24"/>
          <w:rtl/>
          <w:cs/>
        </w:rPr>
        <w:t xml:space="preserve"> </w:t>
      </w:r>
      <w:r w:rsidRPr="00E419AD">
        <w:rPr>
          <w:rFonts w:ascii="Times New Roman" w:hAnsi="Times New Roman"/>
          <w:b/>
          <w:bCs/>
          <w:sz w:val="24"/>
          <w:szCs w:val="24"/>
        </w:rPr>
        <w:t xml:space="preserve">            </w:t>
      </w:r>
      <w:r w:rsidRPr="00E419AD">
        <w:rPr>
          <w:rFonts w:ascii="Times New Roman" w:hAnsi="Times New Roman"/>
          <w:b/>
          <w:bCs/>
          <w:sz w:val="24"/>
          <w:szCs w:val="24"/>
          <w:rtl/>
          <w:cs/>
        </w:rPr>
        <w:t xml:space="preserve">  </w:t>
      </w:r>
      <w:r w:rsidRPr="00E419AD">
        <w:rPr>
          <w:rFonts w:ascii="Times New Roman" w:hAnsi="Times New Roman"/>
          <w:b/>
          <w:bCs/>
          <w:sz w:val="24"/>
          <w:szCs w:val="24"/>
        </w:rPr>
        <w:t xml:space="preserve">   </w:t>
      </w:r>
      <w:r w:rsidRPr="00E419AD">
        <w:rPr>
          <w:rFonts w:ascii="Times New Roman" w:hAnsi="Times New Roman"/>
          <w:b/>
          <w:bCs/>
          <w:sz w:val="24"/>
          <w:szCs w:val="24"/>
          <w:rtl/>
          <w:cs/>
        </w:rPr>
        <w:t xml:space="preserve">  </w:t>
      </w:r>
      <w:r w:rsidRPr="00E419AD">
        <w:rPr>
          <w:rFonts w:ascii="Times New Roman" w:hAnsi="Times New Roman"/>
          <w:b/>
          <w:bCs/>
          <w:sz w:val="24"/>
          <w:szCs w:val="24"/>
        </w:rPr>
        <w:t xml:space="preserve">                                                                    </w:t>
      </w:r>
      <w:r w:rsidRPr="00E419AD">
        <w:rPr>
          <w:rFonts w:ascii="Times New Roman" w:hAnsi="Times New Roman"/>
          <w:b/>
          <w:sz w:val="24"/>
          <w:szCs w:val="24"/>
        </w:rPr>
        <w:t>IS</w:t>
      </w:r>
      <w:r w:rsidRPr="00E419AD">
        <w:rPr>
          <w:rFonts w:ascii="Times New Roman" w:hAnsi="Times New Roman"/>
          <w:b/>
          <w:bCs/>
          <w:sz w:val="24"/>
          <w:szCs w:val="24"/>
        </w:rPr>
        <w:t xml:space="preserve"> 302-2-</w:t>
      </w:r>
      <w:proofErr w:type="gramStart"/>
      <w:r w:rsidRPr="00E419AD">
        <w:rPr>
          <w:rFonts w:ascii="Times New Roman" w:hAnsi="Times New Roman"/>
          <w:b/>
          <w:bCs/>
          <w:sz w:val="24"/>
          <w:szCs w:val="24"/>
        </w:rPr>
        <w:t>59 :</w:t>
      </w:r>
      <w:proofErr w:type="gramEnd"/>
      <w:r w:rsidRPr="00E419AD">
        <w:rPr>
          <w:rFonts w:ascii="Times New Roman" w:hAnsi="Times New Roman"/>
          <w:b/>
          <w:bCs/>
          <w:sz w:val="24"/>
          <w:szCs w:val="24"/>
        </w:rPr>
        <w:t xml:space="preserve"> 2020           </w:t>
      </w:r>
    </w:p>
    <w:p w14:paraId="455E11FA" w14:textId="77777777" w:rsidR="00C941E6" w:rsidRPr="00E419AD" w:rsidRDefault="00C941E6" w:rsidP="00C941E6">
      <w:pPr>
        <w:jc w:val="right"/>
        <w:rPr>
          <w:rFonts w:ascii="Times New Roman" w:hAnsi="Times New Roman"/>
          <w:b/>
          <w:bCs/>
          <w:sz w:val="24"/>
          <w:szCs w:val="24"/>
        </w:rPr>
      </w:pPr>
      <w:r w:rsidRPr="00E419AD">
        <w:rPr>
          <w:rFonts w:ascii="Times New Roman" w:hAnsi="Times New Roman"/>
          <w:b/>
          <w:sz w:val="24"/>
          <w:szCs w:val="24"/>
        </w:rPr>
        <w:t xml:space="preserve">                     </w:t>
      </w:r>
    </w:p>
    <w:p w14:paraId="44E46D53" w14:textId="77777777" w:rsidR="00C941E6" w:rsidRPr="00E419AD" w:rsidRDefault="00C941E6" w:rsidP="00C941E6">
      <w:pPr>
        <w:spacing w:line="360" w:lineRule="auto"/>
        <w:rPr>
          <w:rFonts w:ascii="Times New Roman" w:hAnsi="Times New Roman"/>
          <w:b/>
          <w:bCs/>
          <w:sz w:val="24"/>
          <w:szCs w:val="24"/>
        </w:rPr>
      </w:pPr>
      <w:r w:rsidRPr="00E419AD">
        <w:rPr>
          <w:rFonts w:ascii="Times New Roman" w:hAnsi="Times New Roman"/>
          <w:sz w:val="24"/>
          <w:szCs w:val="24"/>
        </w:rPr>
        <w:t xml:space="preserve">    </w:t>
      </w:r>
      <w:r w:rsidRPr="00E419AD">
        <w:rPr>
          <w:rFonts w:ascii="Times New Roman" w:hAnsi="Times New Roman"/>
          <w:sz w:val="24"/>
          <w:szCs w:val="24"/>
        </w:rPr>
        <w:tab/>
      </w:r>
      <w:r w:rsidRPr="00E419AD">
        <w:rPr>
          <w:rFonts w:ascii="Times New Roman" w:hAnsi="Times New Roman"/>
          <w:sz w:val="24"/>
          <w:szCs w:val="24"/>
        </w:rPr>
        <w:tab/>
      </w:r>
      <w:r w:rsidRPr="00E419AD">
        <w:rPr>
          <w:rFonts w:ascii="Times New Roman" w:hAnsi="Times New Roman"/>
          <w:sz w:val="24"/>
          <w:szCs w:val="24"/>
        </w:rPr>
        <w:tab/>
      </w:r>
      <w:r w:rsidRPr="00E419AD">
        <w:rPr>
          <w:rFonts w:ascii="Times New Roman" w:hAnsi="Times New Roman"/>
          <w:sz w:val="24"/>
          <w:szCs w:val="24"/>
        </w:rPr>
        <w:tab/>
      </w:r>
      <w:r w:rsidRPr="00E419AD">
        <w:rPr>
          <w:rFonts w:ascii="Times New Roman" w:hAnsi="Times New Roman"/>
          <w:sz w:val="24"/>
          <w:szCs w:val="24"/>
        </w:rPr>
        <w:tab/>
      </w:r>
      <w:r w:rsidRPr="00E419AD">
        <w:rPr>
          <w:rFonts w:ascii="Times New Roman" w:hAnsi="Times New Roman"/>
          <w:sz w:val="24"/>
          <w:szCs w:val="24"/>
        </w:rPr>
        <w:tab/>
      </w:r>
      <w:r w:rsidRPr="00E419AD">
        <w:rPr>
          <w:rFonts w:ascii="Times New Roman" w:hAnsi="Times New Roman"/>
          <w:sz w:val="24"/>
          <w:szCs w:val="24"/>
        </w:rPr>
        <w:tab/>
        <w:t xml:space="preserve">                              </w:t>
      </w:r>
    </w:p>
    <w:p w14:paraId="0A42EA43" w14:textId="77777777" w:rsidR="00C941E6" w:rsidRPr="00E419AD" w:rsidRDefault="00C941E6" w:rsidP="00C941E6">
      <w:pPr>
        <w:tabs>
          <w:tab w:val="left" w:pos="3600"/>
        </w:tabs>
        <w:rPr>
          <w:rFonts w:ascii="Times New Roman" w:hAnsi="Times New Roman"/>
          <w:iCs/>
          <w:sz w:val="24"/>
          <w:szCs w:val="24"/>
        </w:rPr>
      </w:pPr>
      <w:r w:rsidRPr="00E419AD">
        <w:rPr>
          <w:rFonts w:ascii="Times New Roman" w:hAnsi="Times New Roman"/>
          <w:sz w:val="24"/>
          <w:szCs w:val="24"/>
        </w:rPr>
        <w:t xml:space="preserve">      </w:t>
      </w:r>
      <w:r w:rsidRPr="00E419AD">
        <w:rPr>
          <w:rFonts w:ascii="Times New Roman" w:hAnsi="Times New Roman"/>
          <w:iCs/>
          <w:sz w:val="24"/>
          <w:szCs w:val="24"/>
        </w:rPr>
        <w:t xml:space="preserve">                                                                    </w:t>
      </w:r>
    </w:p>
    <w:p w14:paraId="4421CF67" w14:textId="77777777" w:rsidR="00C941E6" w:rsidRPr="00E419AD" w:rsidRDefault="00C941E6" w:rsidP="00C941E6">
      <w:pPr>
        <w:tabs>
          <w:tab w:val="left" w:pos="3600"/>
        </w:tabs>
        <w:rPr>
          <w:rFonts w:ascii="Times New Roman" w:hAnsi="Times New Roman"/>
          <w:iCs/>
          <w:sz w:val="24"/>
          <w:szCs w:val="24"/>
        </w:rPr>
      </w:pPr>
    </w:p>
    <w:p w14:paraId="601E6BB2" w14:textId="77777777" w:rsidR="00C941E6" w:rsidRPr="008D375B" w:rsidRDefault="00C941E6" w:rsidP="00C941E6">
      <w:pPr>
        <w:tabs>
          <w:tab w:val="left" w:pos="3600"/>
        </w:tabs>
        <w:jc w:val="center"/>
        <w:rPr>
          <w:rFonts w:ascii="Times New Roman" w:hAnsi="Times New Roman"/>
          <w:b/>
          <w:bCs/>
          <w:iCs/>
          <w:sz w:val="24"/>
          <w:szCs w:val="24"/>
        </w:rPr>
      </w:pPr>
      <w:r w:rsidRPr="00E419AD">
        <w:rPr>
          <w:rFonts w:ascii="Times New Roman" w:hAnsi="Times New Roman"/>
          <w:b/>
          <w:bCs/>
          <w:iCs/>
          <w:sz w:val="24"/>
          <w:szCs w:val="24"/>
        </w:rPr>
        <w:t xml:space="preserve">       </w:t>
      </w:r>
      <w:r w:rsidRPr="008D375B">
        <w:rPr>
          <w:rFonts w:ascii="Times New Roman" w:hAnsi="Times New Roman" w:cs="Mangal"/>
          <w:b/>
          <w:bCs/>
          <w:iCs/>
          <w:sz w:val="24"/>
          <w:szCs w:val="24"/>
          <w:cs/>
          <w:lang w:bidi="hi-IN"/>
        </w:rPr>
        <w:t>भारतीय</w:t>
      </w:r>
      <w:r w:rsidRPr="008D375B">
        <w:rPr>
          <w:rFonts w:ascii="Times New Roman" w:hAnsi="Times New Roman"/>
          <w:b/>
          <w:bCs/>
          <w:iCs/>
          <w:sz w:val="24"/>
          <w:szCs w:val="24"/>
          <w:rtl/>
          <w:cs/>
        </w:rPr>
        <w:t xml:space="preserve"> </w:t>
      </w:r>
      <w:r w:rsidRPr="008D375B">
        <w:rPr>
          <w:rFonts w:ascii="Times New Roman" w:hAnsi="Times New Roman" w:cs="Mangal"/>
          <w:b/>
          <w:bCs/>
          <w:iCs/>
          <w:sz w:val="24"/>
          <w:szCs w:val="24"/>
          <w:cs/>
          <w:lang w:bidi="hi-IN"/>
        </w:rPr>
        <w:t>मानक</w:t>
      </w:r>
    </w:p>
    <w:p w14:paraId="0A167E3C" w14:textId="77777777" w:rsidR="00C941E6" w:rsidRPr="008D375B" w:rsidRDefault="00C941E6" w:rsidP="00C941E6">
      <w:pPr>
        <w:pStyle w:val="HTMLPreformatted"/>
        <w:shd w:val="clear" w:color="auto" w:fill="FFFFFF"/>
        <w:jc w:val="center"/>
        <w:rPr>
          <w:rFonts w:ascii="Times New Roman" w:hAnsi="Times New Roman" w:cs="Times New Roman"/>
          <w:color w:val="000000" w:themeColor="text1"/>
          <w:sz w:val="24"/>
          <w:szCs w:val="24"/>
          <w:shd w:val="clear" w:color="auto" w:fill="FFFFFF"/>
        </w:rPr>
      </w:pPr>
      <w:r w:rsidRPr="008D375B">
        <w:rPr>
          <w:rFonts w:ascii="Times New Roman" w:hAnsi="Times New Roman" w:cs="Mangal" w:hint="cs"/>
          <w:color w:val="000000" w:themeColor="text1"/>
          <w:sz w:val="24"/>
          <w:szCs w:val="24"/>
          <w:shd w:val="clear" w:color="auto" w:fill="FFFFFF"/>
          <w:cs/>
          <w:lang w:bidi="hi-IN"/>
        </w:rPr>
        <w:t>घरेलू</w:t>
      </w:r>
      <w:r w:rsidRPr="008D375B">
        <w:rPr>
          <w:rFonts w:ascii="Times New Roman" w:hAnsi="Times New Roman" w:cs="Mangal"/>
          <w:color w:val="000000" w:themeColor="text1"/>
          <w:sz w:val="24"/>
          <w:szCs w:val="24"/>
          <w:shd w:val="clear" w:color="auto" w:fill="FFFFFF"/>
          <w:cs/>
          <w:lang w:bidi="hi-IN"/>
        </w:rPr>
        <w:t xml:space="preserve"> </w:t>
      </w:r>
      <w:r w:rsidRPr="008D375B">
        <w:rPr>
          <w:rFonts w:ascii="Times New Roman" w:hAnsi="Times New Roman" w:cs="Mangal" w:hint="cs"/>
          <w:color w:val="000000" w:themeColor="text1"/>
          <w:sz w:val="24"/>
          <w:szCs w:val="24"/>
          <w:shd w:val="clear" w:color="auto" w:fill="FFFFFF"/>
          <w:cs/>
          <w:lang w:bidi="hi-IN"/>
        </w:rPr>
        <w:t>और</w:t>
      </w:r>
      <w:r w:rsidRPr="008D375B">
        <w:rPr>
          <w:rFonts w:ascii="Times New Roman" w:hAnsi="Times New Roman" w:cs="Mangal"/>
          <w:color w:val="000000" w:themeColor="text1"/>
          <w:sz w:val="24"/>
          <w:szCs w:val="24"/>
          <w:shd w:val="clear" w:color="auto" w:fill="FFFFFF"/>
          <w:cs/>
          <w:lang w:bidi="hi-IN"/>
        </w:rPr>
        <w:t xml:space="preserve"> </w:t>
      </w:r>
      <w:r w:rsidRPr="008D375B">
        <w:rPr>
          <w:rFonts w:ascii="Times New Roman" w:hAnsi="Times New Roman" w:cs="Mangal" w:hint="cs"/>
          <w:color w:val="000000" w:themeColor="text1"/>
          <w:sz w:val="24"/>
          <w:szCs w:val="24"/>
          <w:shd w:val="clear" w:color="auto" w:fill="FFFFFF"/>
          <w:cs/>
          <w:lang w:bidi="hi-IN"/>
        </w:rPr>
        <w:t>समान</w:t>
      </w:r>
      <w:r w:rsidRPr="008D375B">
        <w:rPr>
          <w:rFonts w:ascii="Times New Roman" w:hAnsi="Times New Roman" w:cs="Mangal"/>
          <w:color w:val="000000" w:themeColor="text1"/>
          <w:sz w:val="24"/>
          <w:szCs w:val="24"/>
          <w:shd w:val="clear" w:color="auto" w:fill="FFFFFF"/>
          <w:cs/>
          <w:lang w:bidi="hi-IN"/>
        </w:rPr>
        <w:t xml:space="preserve"> </w:t>
      </w:r>
      <w:r w:rsidRPr="008D375B">
        <w:rPr>
          <w:rFonts w:ascii="Times New Roman" w:hAnsi="Times New Roman" w:cs="Mangal" w:hint="cs"/>
          <w:color w:val="000000" w:themeColor="text1"/>
          <w:sz w:val="24"/>
          <w:szCs w:val="24"/>
          <w:shd w:val="clear" w:color="auto" w:fill="FFFFFF"/>
          <w:cs/>
          <w:lang w:bidi="hi-IN"/>
        </w:rPr>
        <w:t>विद्युतीय</w:t>
      </w:r>
      <w:r w:rsidRPr="008D375B">
        <w:rPr>
          <w:rFonts w:ascii="Times New Roman" w:hAnsi="Times New Roman" w:cs="Mangal"/>
          <w:color w:val="000000" w:themeColor="text1"/>
          <w:sz w:val="24"/>
          <w:szCs w:val="24"/>
          <w:shd w:val="clear" w:color="auto" w:fill="FFFFFF"/>
          <w:cs/>
          <w:lang w:bidi="hi-IN"/>
        </w:rPr>
        <w:t xml:space="preserve"> </w:t>
      </w:r>
      <w:r w:rsidRPr="008D375B">
        <w:rPr>
          <w:rFonts w:ascii="Times New Roman" w:hAnsi="Times New Roman" w:cs="Mangal" w:hint="cs"/>
          <w:color w:val="000000" w:themeColor="text1"/>
          <w:sz w:val="24"/>
          <w:szCs w:val="24"/>
          <w:shd w:val="clear" w:color="auto" w:fill="FFFFFF"/>
          <w:cs/>
          <w:lang w:bidi="hi-IN"/>
        </w:rPr>
        <w:t>उपकरणो</w:t>
      </w:r>
      <w:r w:rsidRPr="008D375B">
        <w:rPr>
          <w:rFonts w:ascii="Times New Roman" w:hAnsi="Times New Roman" w:cs="Mangal"/>
          <w:color w:val="000000" w:themeColor="text1"/>
          <w:sz w:val="24"/>
          <w:szCs w:val="24"/>
          <w:shd w:val="clear" w:color="auto" w:fill="FFFFFF"/>
          <w:cs/>
          <w:lang w:bidi="hi-IN"/>
        </w:rPr>
        <w:t xml:space="preserve"> </w:t>
      </w:r>
      <w:r w:rsidRPr="008D375B">
        <w:rPr>
          <w:rFonts w:ascii="Times New Roman" w:hAnsi="Times New Roman" w:cs="Mangal" w:hint="cs"/>
          <w:color w:val="000000" w:themeColor="text1"/>
          <w:sz w:val="24"/>
          <w:szCs w:val="24"/>
          <w:shd w:val="clear" w:color="auto" w:fill="FFFFFF"/>
          <w:cs/>
          <w:lang w:bidi="hi-IN"/>
        </w:rPr>
        <w:t>की</w:t>
      </w:r>
      <w:r w:rsidRPr="008D375B">
        <w:rPr>
          <w:rFonts w:ascii="Times New Roman" w:hAnsi="Times New Roman" w:cs="Mangal"/>
          <w:color w:val="000000" w:themeColor="text1"/>
          <w:sz w:val="24"/>
          <w:szCs w:val="24"/>
          <w:shd w:val="clear" w:color="auto" w:fill="FFFFFF"/>
          <w:cs/>
          <w:lang w:bidi="hi-IN"/>
        </w:rPr>
        <w:t xml:space="preserve"> </w:t>
      </w:r>
      <w:r w:rsidRPr="008D375B">
        <w:rPr>
          <w:rFonts w:ascii="Times New Roman" w:hAnsi="Times New Roman" w:cs="Mangal" w:hint="cs"/>
          <w:color w:val="000000" w:themeColor="text1"/>
          <w:sz w:val="24"/>
          <w:szCs w:val="24"/>
          <w:shd w:val="clear" w:color="auto" w:fill="FFFFFF"/>
          <w:cs/>
          <w:lang w:bidi="hi-IN"/>
        </w:rPr>
        <w:t>सुरक्षा</w:t>
      </w:r>
      <w:r w:rsidRPr="008D375B">
        <w:rPr>
          <w:rFonts w:ascii="Times New Roman" w:hAnsi="Times New Roman" w:cs="Mangal"/>
          <w:color w:val="000000" w:themeColor="text1"/>
          <w:sz w:val="24"/>
          <w:szCs w:val="24"/>
          <w:shd w:val="clear" w:color="auto" w:fill="FFFFFF"/>
          <w:cs/>
          <w:lang w:bidi="hi-IN"/>
        </w:rPr>
        <w:t xml:space="preserve"> </w:t>
      </w:r>
      <w:r w:rsidRPr="008D375B">
        <w:rPr>
          <w:rFonts w:ascii="Times New Roman" w:hAnsi="Times New Roman" w:cs="Mangal"/>
          <w:color w:val="000000" w:themeColor="text1"/>
          <w:sz w:val="24"/>
          <w:szCs w:val="24"/>
          <w:shd w:val="clear" w:color="auto" w:fill="FFFFFF"/>
          <w:lang w:bidi="hi-IN"/>
        </w:rPr>
        <w:t xml:space="preserve"> </w:t>
      </w:r>
      <w:r w:rsidRPr="008D375B">
        <w:rPr>
          <w:rFonts w:ascii="Times New Roman" w:hAnsi="Times New Roman" w:cs="Times New Roman"/>
          <w:color w:val="000000" w:themeColor="text1"/>
          <w:sz w:val="24"/>
          <w:szCs w:val="24"/>
          <w:shd w:val="clear" w:color="auto" w:fill="FFFFFF"/>
        </w:rPr>
        <w:t>(</w:t>
      </w:r>
      <w:r w:rsidRPr="008D375B">
        <w:rPr>
          <w:rFonts w:ascii="Times New Roman" w:hAnsi="Times New Roman" w:cs="Mangal"/>
          <w:color w:val="000000" w:themeColor="text1"/>
          <w:sz w:val="24"/>
          <w:szCs w:val="24"/>
          <w:shd w:val="clear" w:color="auto" w:fill="FFFFFF"/>
          <w:cs/>
          <w:lang w:bidi="hi-IN"/>
        </w:rPr>
        <w:t>पहला</w:t>
      </w:r>
      <w:r w:rsidRPr="008D375B">
        <w:rPr>
          <w:rFonts w:ascii="Times New Roman" w:hAnsi="Times New Roman" w:cs="Times New Roman"/>
          <w:color w:val="000000" w:themeColor="text1"/>
          <w:sz w:val="24"/>
          <w:szCs w:val="24"/>
          <w:shd w:val="clear" w:color="auto" w:fill="FFFFFF"/>
        </w:rPr>
        <w:t xml:space="preserve"> </w:t>
      </w:r>
      <w:r w:rsidRPr="008D375B">
        <w:rPr>
          <w:rFonts w:ascii="Times New Roman" w:hAnsi="Times New Roman" w:cs="Mangal"/>
          <w:color w:val="000000" w:themeColor="text1"/>
          <w:sz w:val="24"/>
          <w:szCs w:val="24"/>
          <w:shd w:val="clear" w:color="auto" w:fill="FFFFFF"/>
          <w:cs/>
          <w:lang w:bidi="hi-IN"/>
        </w:rPr>
        <w:t>पुनरीक्षण</w:t>
      </w:r>
      <w:r w:rsidRPr="008D375B">
        <w:rPr>
          <w:rFonts w:ascii="Times New Roman" w:hAnsi="Times New Roman" w:cs="Times New Roman"/>
          <w:color w:val="000000" w:themeColor="text1"/>
          <w:sz w:val="24"/>
          <w:szCs w:val="24"/>
          <w:shd w:val="clear" w:color="auto" w:fill="FFFFFF"/>
        </w:rPr>
        <w:t>)</w:t>
      </w:r>
    </w:p>
    <w:p w14:paraId="1BF56CDC" w14:textId="77777777" w:rsidR="00C941E6" w:rsidRDefault="00C941E6" w:rsidP="00C941E6">
      <w:pPr>
        <w:pStyle w:val="HTMLPreformatted"/>
        <w:shd w:val="clear" w:color="auto" w:fill="FFFFFF"/>
        <w:jc w:val="center"/>
        <w:rPr>
          <w:rFonts w:ascii="Times New Roman" w:hAnsi="Times New Roman" w:cs="Mangal"/>
          <w:color w:val="000000" w:themeColor="text1"/>
          <w:sz w:val="24"/>
          <w:szCs w:val="24"/>
          <w:lang w:bidi="hi-IN"/>
        </w:rPr>
      </w:pPr>
      <w:r w:rsidRPr="008D375B">
        <w:rPr>
          <w:rFonts w:ascii="Times New Roman" w:hAnsi="Times New Roman" w:cs="Mangal" w:hint="cs"/>
          <w:color w:val="000000" w:themeColor="text1"/>
          <w:sz w:val="24"/>
          <w:szCs w:val="24"/>
          <w:cs/>
          <w:lang w:bidi="hi-IN"/>
        </w:rPr>
        <w:t>भाग</w:t>
      </w:r>
      <w:r w:rsidRPr="008D375B">
        <w:rPr>
          <w:rFonts w:ascii="Times New Roman" w:hAnsi="Times New Roman" w:cs="Mangal"/>
          <w:color w:val="000000" w:themeColor="text1"/>
          <w:sz w:val="24"/>
          <w:szCs w:val="24"/>
          <w:cs/>
          <w:lang w:bidi="hi-IN"/>
        </w:rPr>
        <w:t xml:space="preserve"> </w:t>
      </w:r>
      <w:r w:rsidRPr="008D375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8D375B">
        <w:rPr>
          <w:rFonts w:ascii="Times New Roman" w:hAnsi="Times New Roman" w:cs="Mangal" w:hint="cs"/>
          <w:color w:val="000000" w:themeColor="text1"/>
          <w:sz w:val="24"/>
          <w:szCs w:val="24"/>
          <w:cs/>
          <w:lang w:bidi="hi-IN"/>
        </w:rPr>
        <w:t>विशेष</w:t>
      </w:r>
      <w:r>
        <w:rPr>
          <w:rFonts w:ascii="Times New Roman" w:hAnsi="Times New Roman" w:cs="Mangal"/>
          <w:color w:val="000000" w:themeColor="text1"/>
          <w:sz w:val="24"/>
          <w:szCs w:val="24"/>
          <w:lang w:bidi="hi-IN"/>
        </w:rPr>
        <w:t xml:space="preserve"> </w:t>
      </w:r>
      <w:r w:rsidRPr="008D375B">
        <w:rPr>
          <w:rFonts w:ascii="Times New Roman" w:hAnsi="Times New Roman" w:cs="Mangal" w:hint="cs"/>
          <w:color w:val="000000" w:themeColor="text1"/>
          <w:sz w:val="24"/>
          <w:szCs w:val="24"/>
          <w:cs/>
          <w:lang w:bidi="hi-IN"/>
        </w:rPr>
        <w:t>अपेक्षाऐं</w:t>
      </w:r>
    </w:p>
    <w:p w14:paraId="315DFC14" w14:textId="77777777" w:rsidR="00C941E6" w:rsidRPr="00E419AD" w:rsidRDefault="00C941E6" w:rsidP="00C941E6">
      <w:pPr>
        <w:pStyle w:val="HTMLPreformatted"/>
        <w:shd w:val="clear" w:color="auto" w:fill="FFFFFF"/>
        <w:jc w:val="center"/>
        <w:rPr>
          <w:rFonts w:ascii="Times New Roman" w:hAnsi="Times New Roman" w:cs="Times New Roman"/>
          <w:color w:val="000000" w:themeColor="text1"/>
          <w:sz w:val="24"/>
          <w:szCs w:val="24"/>
        </w:rPr>
      </w:pPr>
      <w:r w:rsidRPr="008D375B">
        <w:rPr>
          <w:rFonts w:ascii="Times New Roman" w:hAnsi="Times New Roman" w:cs="Mangal" w:hint="cs"/>
          <w:color w:val="000000" w:themeColor="text1"/>
          <w:sz w:val="24"/>
          <w:szCs w:val="24"/>
          <w:cs/>
          <w:lang w:bidi="hi-IN"/>
        </w:rPr>
        <w:t>खंड</w:t>
      </w:r>
      <w:r>
        <w:rPr>
          <w:rFonts w:ascii="Times New Roman" w:hAnsi="Times New Roman" w:cs="Mangal"/>
          <w:color w:val="000000" w:themeColor="text1"/>
          <w:sz w:val="24"/>
          <w:szCs w:val="24"/>
          <w:lang w:bidi="hi-IN"/>
        </w:rPr>
        <w:t xml:space="preserve"> 59: </w:t>
      </w:r>
      <w:r w:rsidRPr="008D375B">
        <w:rPr>
          <w:rFonts w:ascii="Times New Roman" w:hAnsi="Times New Roman" w:cs="Mangal" w:hint="cs"/>
          <w:color w:val="000000" w:themeColor="text1"/>
          <w:sz w:val="24"/>
          <w:szCs w:val="24"/>
          <w:cs/>
          <w:lang w:bidi="hi-IN"/>
        </w:rPr>
        <w:t>कीटनाशक</w:t>
      </w:r>
    </w:p>
    <w:p w14:paraId="7D9C6207" w14:textId="77777777" w:rsidR="00C941E6" w:rsidRPr="00E419AD" w:rsidRDefault="00C941E6" w:rsidP="00C941E6">
      <w:pPr>
        <w:jc w:val="center"/>
        <w:rPr>
          <w:rFonts w:ascii="Times New Roman" w:hAnsi="Times New Roman"/>
          <w:sz w:val="24"/>
          <w:szCs w:val="24"/>
        </w:rPr>
      </w:pPr>
    </w:p>
    <w:p w14:paraId="7369B3C8" w14:textId="77777777" w:rsidR="00C941E6" w:rsidRPr="00E419AD" w:rsidRDefault="00C941E6" w:rsidP="00C941E6">
      <w:pPr>
        <w:jc w:val="center"/>
        <w:rPr>
          <w:rFonts w:ascii="Times New Roman" w:hAnsi="Times New Roman"/>
          <w:b/>
          <w:bCs/>
          <w:i/>
          <w:sz w:val="24"/>
          <w:szCs w:val="24"/>
        </w:rPr>
      </w:pPr>
    </w:p>
    <w:p w14:paraId="3922E8A2" w14:textId="77777777" w:rsidR="00C941E6" w:rsidRPr="00E419AD" w:rsidRDefault="00C941E6" w:rsidP="00C941E6">
      <w:pPr>
        <w:jc w:val="center"/>
        <w:rPr>
          <w:rFonts w:ascii="Times New Roman" w:hAnsi="Times New Roman"/>
          <w:b/>
          <w:bCs/>
          <w:i/>
          <w:sz w:val="24"/>
          <w:szCs w:val="24"/>
        </w:rPr>
      </w:pPr>
    </w:p>
    <w:p w14:paraId="0B4354C3" w14:textId="77777777" w:rsidR="00C941E6" w:rsidRPr="00E419AD" w:rsidRDefault="00C941E6" w:rsidP="00C941E6">
      <w:pPr>
        <w:jc w:val="center"/>
        <w:rPr>
          <w:rFonts w:ascii="Times New Roman" w:hAnsi="Times New Roman"/>
          <w:b/>
          <w:bCs/>
          <w:i/>
          <w:sz w:val="24"/>
          <w:szCs w:val="24"/>
        </w:rPr>
      </w:pPr>
      <w:r w:rsidRPr="00E419AD">
        <w:rPr>
          <w:rFonts w:ascii="Times New Roman" w:hAnsi="Times New Roman"/>
          <w:b/>
          <w:bCs/>
          <w:i/>
          <w:sz w:val="24"/>
          <w:szCs w:val="24"/>
        </w:rPr>
        <w:t>Indian Standard</w:t>
      </w:r>
    </w:p>
    <w:p w14:paraId="31178260" w14:textId="77777777" w:rsidR="00C941E6" w:rsidRPr="00E419AD" w:rsidRDefault="00C941E6" w:rsidP="00C941E6">
      <w:pPr>
        <w:jc w:val="center"/>
        <w:rPr>
          <w:rFonts w:ascii="Times New Roman" w:hAnsi="Times New Roman"/>
          <w:b/>
          <w:bCs/>
          <w:i/>
          <w:sz w:val="24"/>
          <w:szCs w:val="24"/>
        </w:rPr>
      </w:pPr>
    </w:p>
    <w:p w14:paraId="6DF165ED" w14:textId="77777777" w:rsidR="00C941E6" w:rsidRPr="00E419AD" w:rsidRDefault="00C941E6" w:rsidP="00C941E6">
      <w:pPr>
        <w:pStyle w:val="MAIN-TITLE"/>
        <w:rPr>
          <w:rFonts w:ascii="Times New Roman" w:hAnsi="Times New Roman"/>
        </w:rPr>
      </w:pPr>
      <w:r w:rsidRPr="00E419AD">
        <w:rPr>
          <w:rFonts w:ascii="Times New Roman" w:hAnsi="Times New Roman"/>
          <w:b w:val="0"/>
        </w:rPr>
        <w:t>HOUSEHOLD AND SIMILAR ELECTRICAL APPLIANCES – SAFETY</w:t>
      </w:r>
    </w:p>
    <w:p w14:paraId="60E0391F" w14:textId="77777777" w:rsidR="00C941E6" w:rsidRPr="00E419AD" w:rsidRDefault="00C941E6" w:rsidP="00C941E6">
      <w:pPr>
        <w:pStyle w:val="MAIN-TITLE"/>
        <w:rPr>
          <w:rFonts w:ascii="Times New Roman" w:hAnsi="Times New Roman"/>
          <w:b w:val="0"/>
          <w:bCs/>
        </w:rPr>
      </w:pPr>
    </w:p>
    <w:p w14:paraId="14FC3634" w14:textId="77777777" w:rsidR="00C941E6" w:rsidRPr="00E419AD" w:rsidRDefault="00C941E6" w:rsidP="00C941E6">
      <w:pPr>
        <w:pStyle w:val="MAIN-TITLE"/>
        <w:spacing w:line="360" w:lineRule="auto"/>
        <w:rPr>
          <w:rFonts w:ascii="Times New Roman" w:hAnsi="Times New Roman"/>
          <w:b w:val="0"/>
          <w:bCs/>
        </w:rPr>
      </w:pPr>
      <w:r w:rsidRPr="00E419AD">
        <w:rPr>
          <w:rFonts w:ascii="Times New Roman" w:hAnsi="Times New Roman"/>
          <w:b w:val="0"/>
        </w:rPr>
        <w:t xml:space="preserve">PART 2 PARTICULAR REQUIREMENTS </w:t>
      </w:r>
    </w:p>
    <w:p w14:paraId="2AB8177F" w14:textId="77777777" w:rsidR="00C941E6" w:rsidRPr="00E419AD" w:rsidRDefault="00C941E6" w:rsidP="00C941E6">
      <w:pPr>
        <w:pStyle w:val="MAIN-TITLE"/>
        <w:spacing w:line="360" w:lineRule="auto"/>
        <w:rPr>
          <w:rFonts w:ascii="Times New Roman" w:hAnsi="Times New Roman"/>
          <w:b w:val="0"/>
          <w:bCs/>
        </w:rPr>
      </w:pPr>
      <w:r w:rsidRPr="00E419AD">
        <w:rPr>
          <w:rFonts w:ascii="Times New Roman" w:hAnsi="Times New Roman"/>
          <w:b w:val="0"/>
        </w:rPr>
        <w:t>SECTION 59: Particular requirements for insect killers</w:t>
      </w:r>
    </w:p>
    <w:p w14:paraId="736A3C39" w14:textId="77777777" w:rsidR="00C941E6" w:rsidRPr="00E419AD" w:rsidRDefault="00C941E6" w:rsidP="00C941E6">
      <w:pPr>
        <w:pStyle w:val="MAIN-TITLE"/>
        <w:spacing w:line="360" w:lineRule="auto"/>
        <w:rPr>
          <w:rFonts w:ascii="Times New Roman" w:hAnsi="Times New Roman"/>
          <w:i/>
          <w:iCs/>
        </w:rPr>
      </w:pPr>
      <w:r w:rsidRPr="00E419AD">
        <w:rPr>
          <w:rFonts w:ascii="Times New Roman" w:hAnsi="Times New Roman"/>
          <w:b w:val="0"/>
        </w:rPr>
        <w:t>(First Revision)</w:t>
      </w:r>
    </w:p>
    <w:p w14:paraId="4D9555C9" w14:textId="77777777" w:rsidR="00C941E6" w:rsidRPr="00E419AD" w:rsidRDefault="00C941E6" w:rsidP="00C941E6">
      <w:pPr>
        <w:jc w:val="center"/>
        <w:rPr>
          <w:rFonts w:ascii="Times New Roman" w:hAnsi="Times New Roman"/>
          <w:sz w:val="24"/>
          <w:szCs w:val="24"/>
        </w:rPr>
      </w:pPr>
    </w:p>
    <w:p w14:paraId="7508DC41" w14:textId="77777777" w:rsidR="00C941E6" w:rsidRPr="00E419AD" w:rsidRDefault="00C941E6" w:rsidP="00C941E6">
      <w:pPr>
        <w:jc w:val="center"/>
        <w:rPr>
          <w:rFonts w:ascii="Times New Roman" w:hAnsi="Times New Roman"/>
          <w:sz w:val="24"/>
          <w:szCs w:val="24"/>
        </w:rPr>
      </w:pPr>
    </w:p>
    <w:p w14:paraId="6FF69A74" w14:textId="77777777" w:rsidR="00C941E6" w:rsidRPr="00E419AD" w:rsidRDefault="00C941E6" w:rsidP="00C941E6">
      <w:pPr>
        <w:jc w:val="center"/>
        <w:rPr>
          <w:rFonts w:ascii="Times New Roman" w:hAnsi="Times New Roman"/>
          <w:sz w:val="24"/>
          <w:szCs w:val="24"/>
        </w:rPr>
      </w:pPr>
      <w:r w:rsidRPr="00E419AD">
        <w:rPr>
          <w:rFonts w:ascii="Times New Roman" w:hAnsi="Times New Roman"/>
          <w:sz w:val="24"/>
          <w:szCs w:val="24"/>
        </w:rPr>
        <w:t>ICS 13.120; 97.180</w:t>
      </w:r>
    </w:p>
    <w:p w14:paraId="62904342" w14:textId="77777777" w:rsidR="00C941E6" w:rsidRPr="00E419AD" w:rsidRDefault="00C941E6" w:rsidP="00C941E6">
      <w:pPr>
        <w:rPr>
          <w:rFonts w:ascii="Times New Roman" w:hAnsi="Times New Roman"/>
          <w:sz w:val="24"/>
          <w:szCs w:val="24"/>
        </w:rPr>
      </w:pPr>
    </w:p>
    <w:p w14:paraId="53712333" w14:textId="77777777" w:rsidR="00C941E6" w:rsidRPr="00E419AD" w:rsidRDefault="00C941E6" w:rsidP="00C941E6">
      <w:pPr>
        <w:rPr>
          <w:rFonts w:ascii="Times New Roman" w:hAnsi="Times New Roman"/>
          <w:sz w:val="24"/>
          <w:szCs w:val="24"/>
        </w:rPr>
      </w:pPr>
    </w:p>
    <w:p w14:paraId="36604EC5" w14:textId="77777777" w:rsidR="00C941E6" w:rsidRPr="00E419AD" w:rsidRDefault="00C941E6" w:rsidP="00C941E6">
      <w:pPr>
        <w:rPr>
          <w:rFonts w:ascii="Times New Roman" w:hAnsi="Times New Roman"/>
          <w:sz w:val="24"/>
          <w:szCs w:val="24"/>
        </w:rPr>
      </w:pPr>
    </w:p>
    <w:p w14:paraId="27BA9CFB" w14:textId="77777777" w:rsidR="00C941E6" w:rsidRPr="00E419AD" w:rsidRDefault="00C941E6" w:rsidP="00C941E6">
      <w:pPr>
        <w:rPr>
          <w:rFonts w:ascii="Times New Roman" w:hAnsi="Times New Roman"/>
          <w:sz w:val="24"/>
          <w:szCs w:val="24"/>
        </w:rPr>
      </w:pPr>
    </w:p>
    <w:p w14:paraId="3D25129D" w14:textId="77777777" w:rsidR="00C941E6" w:rsidRPr="00E419AD" w:rsidRDefault="00C941E6" w:rsidP="00C941E6">
      <w:pPr>
        <w:rPr>
          <w:rFonts w:ascii="Times New Roman" w:hAnsi="Times New Roman"/>
          <w:sz w:val="24"/>
          <w:szCs w:val="24"/>
        </w:rPr>
      </w:pPr>
    </w:p>
    <w:p w14:paraId="5247EB2C" w14:textId="77777777" w:rsidR="00C941E6" w:rsidRPr="00E419AD" w:rsidRDefault="00C941E6" w:rsidP="00C941E6">
      <w:pPr>
        <w:rPr>
          <w:rFonts w:ascii="Times New Roman" w:hAnsi="Times New Roman"/>
          <w:sz w:val="24"/>
          <w:szCs w:val="24"/>
        </w:rPr>
      </w:pPr>
    </w:p>
    <w:p w14:paraId="2C15E488" w14:textId="77777777" w:rsidR="00C941E6" w:rsidRPr="00E419AD" w:rsidRDefault="00C941E6" w:rsidP="00C941E6">
      <w:pPr>
        <w:rPr>
          <w:rFonts w:ascii="Times New Roman" w:hAnsi="Times New Roman"/>
          <w:sz w:val="24"/>
          <w:szCs w:val="24"/>
        </w:rPr>
      </w:pPr>
    </w:p>
    <w:p w14:paraId="5EECFE4F" w14:textId="77777777" w:rsidR="00C941E6" w:rsidRPr="00E419AD" w:rsidRDefault="00C941E6" w:rsidP="00C941E6">
      <w:pPr>
        <w:rPr>
          <w:rFonts w:ascii="Times New Roman" w:hAnsi="Times New Roman"/>
          <w:sz w:val="24"/>
          <w:szCs w:val="24"/>
        </w:rPr>
      </w:pPr>
    </w:p>
    <w:p w14:paraId="44E512C9" w14:textId="77777777" w:rsidR="00C941E6" w:rsidRPr="00E419AD" w:rsidRDefault="00C941E6" w:rsidP="00C941E6">
      <w:pPr>
        <w:rPr>
          <w:rFonts w:ascii="Times New Roman" w:hAnsi="Times New Roman"/>
          <w:sz w:val="24"/>
          <w:szCs w:val="24"/>
        </w:rPr>
      </w:pPr>
    </w:p>
    <w:p w14:paraId="230E8D0D" w14:textId="77777777" w:rsidR="00C941E6" w:rsidRPr="00E419AD" w:rsidRDefault="00C941E6" w:rsidP="00C941E6">
      <w:pPr>
        <w:rPr>
          <w:rFonts w:ascii="Times New Roman" w:hAnsi="Times New Roman"/>
          <w:sz w:val="24"/>
          <w:szCs w:val="24"/>
        </w:rPr>
      </w:pPr>
    </w:p>
    <w:p w14:paraId="0045F202" w14:textId="77777777" w:rsidR="00C941E6" w:rsidRPr="00E419AD" w:rsidRDefault="00C941E6" w:rsidP="00C941E6">
      <w:pPr>
        <w:jc w:val="center"/>
        <w:rPr>
          <w:rFonts w:ascii="Times New Roman" w:hAnsi="Times New Roman"/>
          <w:sz w:val="24"/>
          <w:szCs w:val="24"/>
        </w:rPr>
      </w:pPr>
      <w:r w:rsidRPr="00E419AD">
        <w:rPr>
          <w:rFonts w:ascii="Times New Roman" w:hAnsi="Times New Roman"/>
          <w:sz w:val="24"/>
          <w:szCs w:val="24"/>
        </w:rPr>
        <w:t>© BIS 202</w:t>
      </w:r>
      <w:r>
        <w:rPr>
          <w:rFonts w:ascii="Times New Roman" w:hAnsi="Times New Roman"/>
          <w:sz w:val="24"/>
          <w:szCs w:val="24"/>
        </w:rPr>
        <w:t>3</w:t>
      </w:r>
    </w:p>
    <w:p w14:paraId="1661F8BE" w14:textId="77777777" w:rsidR="00C941E6" w:rsidRPr="00E419AD" w:rsidRDefault="00C941E6" w:rsidP="00C941E6">
      <w:pPr>
        <w:rPr>
          <w:rFonts w:ascii="Times New Roman" w:hAnsi="Times New Roman"/>
          <w:sz w:val="24"/>
          <w:szCs w:val="24"/>
        </w:rPr>
      </w:pPr>
    </w:p>
    <w:p w14:paraId="47904579" w14:textId="77777777" w:rsidR="00C941E6" w:rsidRPr="00E419AD" w:rsidRDefault="00C941E6" w:rsidP="00C941E6">
      <w:pPr>
        <w:rPr>
          <w:rFonts w:ascii="Times New Roman" w:hAnsi="Times New Roman"/>
          <w:sz w:val="24"/>
          <w:szCs w:val="24"/>
        </w:rPr>
      </w:pPr>
    </w:p>
    <w:p w14:paraId="04C620DD" w14:textId="77777777" w:rsidR="00C941E6" w:rsidRPr="00E419AD" w:rsidRDefault="00C941E6" w:rsidP="00C941E6">
      <w:pPr>
        <w:rPr>
          <w:rFonts w:ascii="Times New Roman" w:hAnsi="Times New Roman"/>
          <w:sz w:val="24"/>
          <w:szCs w:val="24"/>
        </w:rPr>
      </w:pPr>
    </w:p>
    <w:p w14:paraId="3FE7652C" w14:textId="77777777" w:rsidR="00C941E6" w:rsidRPr="00E419AD" w:rsidRDefault="00C941E6" w:rsidP="00C941E6">
      <w:pPr>
        <w:jc w:val="center"/>
        <w:rPr>
          <w:rFonts w:ascii="Times New Roman" w:hAnsi="Times New Roman"/>
          <w:b/>
          <w:sz w:val="24"/>
          <w:szCs w:val="24"/>
        </w:rPr>
      </w:pPr>
      <w:proofErr w:type="gramStart"/>
      <w:r w:rsidRPr="00E419AD">
        <w:rPr>
          <w:rFonts w:ascii="Times New Roman" w:hAnsi="Times New Roman"/>
          <w:b/>
          <w:sz w:val="24"/>
          <w:szCs w:val="24"/>
        </w:rPr>
        <w:t>B  U</w:t>
      </w:r>
      <w:proofErr w:type="gramEnd"/>
      <w:r w:rsidRPr="00E419AD">
        <w:rPr>
          <w:rFonts w:ascii="Times New Roman" w:hAnsi="Times New Roman"/>
          <w:b/>
          <w:sz w:val="24"/>
          <w:szCs w:val="24"/>
        </w:rPr>
        <w:t xml:space="preserve">  R  E  A  U   O  F   I  N  D  I  A  N   S  T  A  N  D  A  R  D  S</w:t>
      </w:r>
    </w:p>
    <w:p w14:paraId="2B212D3D" w14:textId="77777777" w:rsidR="00C941E6" w:rsidRPr="00E419AD" w:rsidRDefault="00C941E6" w:rsidP="00C941E6">
      <w:pPr>
        <w:jc w:val="center"/>
        <w:rPr>
          <w:rFonts w:ascii="Times New Roman" w:hAnsi="Times New Roman"/>
          <w:sz w:val="24"/>
          <w:szCs w:val="24"/>
        </w:rPr>
      </w:pPr>
      <w:r w:rsidRPr="00E419AD">
        <w:rPr>
          <w:rFonts w:ascii="Times New Roman" w:hAnsi="Times New Roman"/>
          <w:sz w:val="24"/>
          <w:szCs w:val="24"/>
        </w:rPr>
        <w:t xml:space="preserve">MANAK   </w:t>
      </w:r>
      <w:proofErr w:type="gramStart"/>
      <w:r w:rsidRPr="00E419AD">
        <w:rPr>
          <w:rFonts w:ascii="Times New Roman" w:hAnsi="Times New Roman"/>
          <w:sz w:val="24"/>
          <w:szCs w:val="24"/>
        </w:rPr>
        <w:t xml:space="preserve">BHAVAN,   </w:t>
      </w:r>
      <w:proofErr w:type="gramEnd"/>
      <w:r w:rsidRPr="00E419AD">
        <w:rPr>
          <w:rFonts w:ascii="Times New Roman" w:hAnsi="Times New Roman"/>
          <w:sz w:val="24"/>
          <w:szCs w:val="24"/>
        </w:rPr>
        <w:t>9   BAHADUR   SHAH   ZAFAR   MARG</w:t>
      </w:r>
    </w:p>
    <w:p w14:paraId="32D15859" w14:textId="77777777" w:rsidR="00C941E6" w:rsidRPr="00E419AD" w:rsidRDefault="00C941E6" w:rsidP="00C941E6">
      <w:pPr>
        <w:jc w:val="center"/>
        <w:rPr>
          <w:rFonts w:ascii="Times New Roman" w:hAnsi="Times New Roman"/>
          <w:sz w:val="24"/>
          <w:szCs w:val="24"/>
        </w:rPr>
      </w:pPr>
      <w:proofErr w:type="gramStart"/>
      <w:r w:rsidRPr="00E419AD">
        <w:rPr>
          <w:rFonts w:ascii="Times New Roman" w:hAnsi="Times New Roman"/>
          <w:sz w:val="24"/>
          <w:szCs w:val="24"/>
        </w:rPr>
        <w:t>NEW  DELHI</w:t>
      </w:r>
      <w:proofErr w:type="gramEnd"/>
      <w:r w:rsidRPr="00E419AD">
        <w:rPr>
          <w:rFonts w:ascii="Times New Roman" w:hAnsi="Times New Roman"/>
          <w:sz w:val="24"/>
          <w:szCs w:val="24"/>
        </w:rPr>
        <w:t xml:space="preserve"> 110002</w:t>
      </w:r>
    </w:p>
    <w:p w14:paraId="24372A59" w14:textId="77777777" w:rsidR="00C941E6" w:rsidRPr="00E419AD" w:rsidRDefault="00C941E6" w:rsidP="00C941E6">
      <w:pPr>
        <w:jc w:val="right"/>
        <w:rPr>
          <w:rFonts w:ascii="Times New Roman" w:hAnsi="Times New Roman"/>
          <w:sz w:val="24"/>
          <w:szCs w:val="24"/>
        </w:rPr>
      </w:pPr>
    </w:p>
    <w:p w14:paraId="73604DE7" w14:textId="77777777" w:rsidR="00C941E6" w:rsidRPr="00E419AD" w:rsidRDefault="00C941E6" w:rsidP="00C941E6">
      <w:pPr>
        <w:jc w:val="right"/>
        <w:rPr>
          <w:rFonts w:ascii="Times New Roman" w:hAnsi="Times New Roman"/>
          <w:sz w:val="24"/>
          <w:szCs w:val="24"/>
        </w:rPr>
      </w:pPr>
    </w:p>
    <w:p w14:paraId="50999240" w14:textId="77777777" w:rsidR="00C941E6" w:rsidRPr="00E419AD" w:rsidRDefault="00C941E6" w:rsidP="00C941E6">
      <w:pPr>
        <w:rPr>
          <w:rFonts w:ascii="Times New Roman" w:hAnsi="Times New Roman"/>
          <w:sz w:val="24"/>
          <w:szCs w:val="24"/>
        </w:rPr>
      </w:pPr>
      <w:r w:rsidRPr="00E419AD">
        <w:rPr>
          <w:rFonts w:ascii="Times New Roman" w:hAnsi="Times New Roman"/>
          <w:sz w:val="24"/>
          <w:szCs w:val="24"/>
        </w:rPr>
        <w:tab/>
      </w:r>
    </w:p>
    <w:p w14:paraId="2E8C7A7E" w14:textId="77777777" w:rsidR="00C941E6" w:rsidRPr="00E419AD" w:rsidRDefault="00C941E6" w:rsidP="00C941E6">
      <w:pPr>
        <w:rPr>
          <w:rFonts w:ascii="Times New Roman" w:hAnsi="Times New Roman"/>
          <w:sz w:val="24"/>
          <w:szCs w:val="24"/>
        </w:rPr>
      </w:pPr>
    </w:p>
    <w:p w14:paraId="5E43F40F" w14:textId="77777777" w:rsidR="00C941E6" w:rsidRPr="00E419AD" w:rsidRDefault="00C941E6" w:rsidP="00C941E6">
      <w:pPr>
        <w:rPr>
          <w:rFonts w:ascii="Times New Roman" w:hAnsi="Times New Roman"/>
          <w:sz w:val="24"/>
          <w:szCs w:val="24"/>
        </w:rPr>
      </w:pPr>
    </w:p>
    <w:p w14:paraId="6FF6DDCE" w14:textId="77777777" w:rsidR="00C941E6" w:rsidRPr="00E419AD" w:rsidRDefault="00C941E6" w:rsidP="00C941E6">
      <w:pPr>
        <w:autoSpaceDE w:val="0"/>
        <w:autoSpaceDN w:val="0"/>
        <w:adjustRightInd w:val="0"/>
        <w:rPr>
          <w:rFonts w:ascii="Times New Roman" w:hAnsi="Times New Roman"/>
          <w:sz w:val="24"/>
          <w:szCs w:val="24"/>
        </w:rPr>
      </w:pPr>
      <w:proofErr w:type="gramStart"/>
      <w:r>
        <w:rPr>
          <w:rFonts w:ascii="Times New Roman" w:hAnsi="Times New Roman"/>
          <w:i/>
          <w:sz w:val="24"/>
          <w:szCs w:val="24"/>
        </w:rPr>
        <w:t>June</w:t>
      </w:r>
      <w:r w:rsidRPr="00E419AD">
        <w:rPr>
          <w:rFonts w:ascii="Times New Roman" w:hAnsi="Times New Roman"/>
          <w:i/>
          <w:sz w:val="24"/>
          <w:szCs w:val="24"/>
        </w:rPr>
        <w:t xml:space="preserve">  </w:t>
      </w:r>
      <w:r w:rsidRPr="00E419AD">
        <w:rPr>
          <w:rFonts w:ascii="Times New Roman" w:hAnsi="Times New Roman"/>
          <w:iCs/>
          <w:sz w:val="24"/>
          <w:szCs w:val="24"/>
        </w:rPr>
        <w:t>202</w:t>
      </w:r>
      <w:r>
        <w:rPr>
          <w:rFonts w:ascii="Times New Roman" w:hAnsi="Times New Roman"/>
          <w:iCs/>
          <w:sz w:val="24"/>
          <w:szCs w:val="24"/>
        </w:rPr>
        <w:t>3</w:t>
      </w:r>
      <w:proofErr w:type="gramEnd"/>
      <w:r w:rsidRPr="00E419AD">
        <w:rPr>
          <w:rFonts w:ascii="Times New Roman" w:hAnsi="Times New Roman"/>
          <w:sz w:val="24"/>
          <w:szCs w:val="24"/>
        </w:rPr>
        <w:tab/>
        <w:t xml:space="preserve">                     </w:t>
      </w:r>
      <w:r w:rsidRPr="00E419AD">
        <w:rPr>
          <w:rFonts w:ascii="Times New Roman" w:hAnsi="Times New Roman"/>
          <w:sz w:val="24"/>
          <w:szCs w:val="24"/>
        </w:rPr>
        <w:tab/>
      </w:r>
      <w:r w:rsidRPr="00E419AD">
        <w:rPr>
          <w:rFonts w:ascii="Times New Roman" w:hAnsi="Times New Roman"/>
          <w:sz w:val="24"/>
          <w:szCs w:val="24"/>
        </w:rPr>
        <w:tab/>
      </w:r>
      <w:r w:rsidRPr="00E419AD">
        <w:rPr>
          <w:rFonts w:ascii="Times New Roman" w:hAnsi="Times New Roman"/>
          <w:sz w:val="24"/>
          <w:szCs w:val="24"/>
        </w:rPr>
        <w:tab/>
      </w:r>
      <w:r w:rsidRPr="00E419AD">
        <w:rPr>
          <w:rFonts w:ascii="Times New Roman" w:hAnsi="Times New Roman"/>
          <w:b/>
          <w:bCs/>
          <w:sz w:val="24"/>
          <w:szCs w:val="24"/>
        </w:rPr>
        <w:t xml:space="preserve">       </w:t>
      </w:r>
      <w:r w:rsidRPr="00E419AD">
        <w:rPr>
          <w:rFonts w:ascii="Times New Roman" w:hAnsi="Times New Roman"/>
          <w:b/>
          <w:bCs/>
          <w:sz w:val="24"/>
          <w:szCs w:val="24"/>
        </w:rPr>
        <w:tab/>
      </w:r>
      <w:r w:rsidRPr="00E419AD">
        <w:rPr>
          <w:rFonts w:ascii="Times New Roman" w:hAnsi="Times New Roman"/>
          <w:b/>
          <w:bCs/>
          <w:sz w:val="24"/>
          <w:szCs w:val="24"/>
        </w:rPr>
        <w:tab/>
        <w:t xml:space="preserve">                     </w:t>
      </w:r>
      <w:r w:rsidRPr="00E419AD">
        <w:rPr>
          <w:rFonts w:ascii="Times New Roman" w:hAnsi="Times New Roman"/>
          <w:b/>
          <w:bCs/>
          <w:sz w:val="24"/>
          <w:szCs w:val="24"/>
        </w:rPr>
        <w:tab/>
        <w:t>Price Group</w:t>
      </w:r>
      <w:r w:rsidRPr="00E419AD">
        <w:rPr>
          <w:rFonts w:ascii="Times New Roman" w:hAnsi="Times New Roman"/>
          <w:sz w:val="24"/>
          <w:szCs w:val="24"/>
        </w:rPr>
        <w:t xml:space="preserve">  </w:t>
      </w:r>
    </w:p>
    <w:p w14:paraId="6CA8196D" w14:textId="77777777" w:rsidR="00C941E6" w:rsidRPr="00E419AD" w:rsidRDefault="00C941E6" w:rsidP="00C941E6">
      <w:pPr>
        <w:pStyle w:val="TableofFigures"/>
        <w:rPr>
          <w:rFonts w:ascii="Times New Roman" w:hAnsi="Times New Roman" w:cs="Times New Roman"/>
          <w:sz w:val="24"/>
          <w:szCs w:val="24"/>
        </w:rPr>
      </w:pPr>
    </w:p>
    <w:p w14:paraId="07E45287" w14:textId="77777777" w:rsidR="00C941E6" w:rsidRPr="00E419AD" w:rsidRDefault="00C941E6" w:rsidP="00C941E6">
      <w:pPr>
        <w:pStyle w:val="TableofFigures"/>
        <w:rPr>
          <w:rFonts w:ascii="Times New Roman" w:hAnsi="Times New Roman" w:cs="Times New Roman"/>
          <w:sz w:val="24"/>
          <w:szCs w:val="24"/>
        </w:rPr>
      </w:pPr>
      <w:r w:rsidRPr="00E419AD">
        <w:rPr>
          <w:rFonts w:ascii="Times New Roman" w:hAnsi="Times New Roman" w:cs="Times New Roman"/>
          <w:sz w:val="24"/>
          <w:szCs w:val="24"/>
        </w:rPr>
        <w:t>Electrical Appliances Sectional Committee, ETD 32</w:t>
      </w:r>
    </w:p>
    <w:p w14:paraId="5D3EB61F" w14:textId="77777777" w:rsidR="00C941E6" w:rsidRPr="00E419AD" w:rsidRDefault="00C941E6" w:rsidP="00C941E6">
      <w:pPr>
        <w:pStyle w:val="TableofFigures"/>
        <w:rPr>
          <w:rFonts w:ascii="Times New Roman" w:hAnsi="Times New Roman" w:cs="Times New Roman"/>
          <w:sz w:val="24"/>
          <w:szCs w:val="24"/>
        </w:rPr>
      </w:pPr>
    </w:p>
    <w:p w14:paraId="49DD9C20" w14:textId="77777777" w:rsidR="00C941E6" w:rsidRPr="00E419AD" w:rsidRDefault="00C941E6" w:rsidP="00C941E6">
      <w:pPr>
        <w:rPr>
          <w:rFonts w:ascii="Times New Roman" w:hAnsi="Times New Roman"/>
          <w:sz w:val="24"/>
          <w:szCs w:val="24"/>
        </w:rPr>
      </w:pPr>
      <w:r w:rsidRPr="00E419AD">
        <w:rPr>
          <w:rFonts w:ascii="Times New Roman" w:hAnsi="Times New Roman"/>
          <w:noProof/>
          <w:sz w:val="24"/>
          <w:szCs w:val="24"/>
        </w:rPr>
        <w:t>FOREWORD</w:t>
      </w:r>
      <w:r w:rsidRPr="00E419AD">
        <w:rPr>
          <w:rFonts w:ascii="Times New Roman" w:hAnsi="Times New Roman"/>
          <w:sz w:val="24"/>
          <w:szCs w:val="24"/>
        </w:rPr>
        <w:t xml:space="preserve"> </w:t>
      </w:r>
    </w:p>
    <w:p w14:paraId="55BB61CC" w14:textId="77777777" w:rsidR="00C941E6" w:rsidRPr="00E419AD" w:rsidRDefault="00C941E6" w:rsidP="00C941E6">
      <w:pPr>
        <w:rPr>
          <w:rFonts w:ascii="Times New Roman" w:hAnsi="Times New Roman"/>
          <w:sz w:val="24"/>
          <w:szCs w:val="24"/>
        </w:rPr>
      </w:pPr>
    </w:p>
    <w:p w14:paraId="10A3B7B6" w14:textId="77777777" w:rsidR="00C941E6" w:rsidRPr="00E419AD" w:rsidRDefault="00C941E6" w:rsidP="00C941E6">
      <w:pPr>
        <w:rPr>
          <w:rFonts w:ascii="Times New Roman" w:hAnsi="Times New Roman"/>
          <w:sz w:val="24"/>
          <w:szCs w:val="24"/>
        </w:rPr>
      </w:pPr>
      <w:r w:rsidRPr="00E419AD">
        <w:rPr>
          <w:rFonts w:ascii="Times New Roman" w:hAnsi="Times New Roman"/>
          <w:sz w:val="24"/>
          <w:szCs w:val="24"/>
        </w:rPr>
        <w:t xml:space="preserve">This Indian Standard (Part 2/Sec 59) (First Revision) was adopted by the Bureau of Indian Standards, after the draft finalized by the Electrical Appliances Sectional Committee had </w:t>
      </w:r>
      <w:proofErr w:type="gramStart"/>
      <w:r w:rsidRPr="00E419AD">
        <w:rPr>
          <w:rFonts w:ascii="Times New Roman" w:hAnsi="Times New Roman"/>
          <w:sz w:val="24"/>
          <w:szCs w:val="24"/>
        </w:rPr>
        <w:t>been  approved</w:t>
      </w:r>
      <w:proofErr w:type="gramEnd"/>
      <w:r w:rsidRPr="00E419AD">
        <w:rPr>
          <w:rFonts w:ascii="Times New Roman" w:hAnsi="Times New Roman"/>
          <w:sz w:val="24"/>
          <w:szCs w:val="24"/>
        </w:rPr>
        <w:t xml:space="preserve"> by the Electrotechnical Division Council.</w:t>
      </w:r>
    </w:p>
    <w:p w14:paraId="73CB8A78" w14:textId="77777777" w:rsidR="00C941E6" w:rsidRPr="00E419AD" w:rsidRDefault="00C941E6" w:rsidP="00C941E6">
      <w:pPr>
        <w:rPr>
          <w:rFonts w:ascii="Times New Roman" w:hAnsi="Times New Roman"/>
          <w:sz w:val="24"/>
          <w:szCs w:val="24"/>
        </w:rPr>
      </w:pPr>
    </w:p>
    <w:p w14:paraId="628C1720" w14:textId="77777777" w:rsidR="00C941E6" w:rsidRPr="00E419AD" w:rsidRDefault="00C941E6" w:rsidP="00C941E6">
      <w:pPr>
        <w:rPr>
          <w:rFonts w:ascii="Times New Roman" w:hAnsi="Times New Roman"/>
          <w:sz w:val="24"/>
          <w:szCs w:val="24"/>
        </w:rPr>
      </w:pPr>
      <w:r w:rsidRPr="00E419AD">
        <w:rPr>
          <w:rFonts w:ascii="Times New Roman" w:hAnsi="Times New Roman"/>
          <w:sz w:val="24"/>
          <w:szCs w:val="24"/>
        </w:rPr>
        <w:t xml:space="preserve">This standard was first published in 1999. This revision has been undertaken primarily to align the existing standard with the latest International Standard. </w:t>
      </w:r>
    </w:p>
    <w:p w14:paraId="33601871" w14:textId="77777777" w:rsidR="00C941E6" w:rsidRPr="00E419AD" w:rsidRDefault="00C941E6" w:rsidP="00C941E6">
      <w:pPr>
        <w:rPr>
          <w:rFonts w:ascii="Times New Roman" w:hAnsi="Times New Roman"/>
          <w:sz w:val="24"/>
          <w:szCs w:val="24"/>
        </w:rPr>
      </w:pPr>
    </w:p>
    <w:p w14:paraId="08967D86" w14:textId="77777777" w:rsidR="00C941E6" w:rsidRPr="00E419AD" w:rsidRDefault="00C941E6" w:rsidP="00C941E6">
      <w:pPr>
        <w:pStyle w:val="PARAGRAPH"/>
        <w:rPr>
          <w:rFonts w:ascii="Times New Roman" w:hAnsi="Times New Roman"/>
          <w:noProof/>
          <w:snapToGrid w:val="0"/>
          <w:sz w:val="24"/>
          <w:szCs w:val="24"/>
        </w:rPr>
      </w:pPr>
      <w:r w:rsidRPr="00E419AD">
        <w:rPr>
          <w:rFonts w:ascii="Times New Roman" w:hAnsi="Times New Roman"/>
          <w:noProof/>
          <w:snapToGrid w:val="0"/>
          <w:sz w:val="24"/>
          <w:szCs w:val="24"/>
        </w:rPr>
        <w:t xml:space="preserve">It has been assumed in the formulation of this standard that the execution of its provisions is entrusted to appropriately qualified and experienced persons. </w:t>
      </w:r>
    </w:p>
    <w:p w14:paraId="105A2253" w14:textId="77777777" w:rsidR="00C941E6" w:rsidRPr="00E419AD" w:rsidRDefault="00C941E6" w:rsidP="00C941E6">
      <w:pPr>
        <w:pStyle w:val="PARAGRAPH"/>
        <w:rPr>
          <w:rFonts w:ascii="Times New Roman" w:hAnsi="Times New Roman"/>
          <w:sz w:val="24"/>
          <w:szCs w:val="24"/>
        </w:rPr>
      </w:pPr>
      <w:r w:rsidRPr="00E419AD">
        <w:rPr>
          <w:rFonts w:ascii="Times New Roman" w:hAnsi="Times New Roman"/>
          <w:snapToGrid w:val="0"/>
          <w:sz w:val="24"/>
          <w:szCs w:val="24"/>
        </w:rPr>
        <w:t xml:space="preserve">This standard recognizes the internationally accepted level of protection against hazards such as electrical, mechanical, thermal, fire and radiation of appliances when operated as in normal use considering the manufacturer's instructions. </w:t>
      </w:r>
      <w:r w:rsidRPr="00E419AD">
        <w:rPr>
          <w:rFonts w:ascii="Times New Roman" w:hAnsi="Times New Roman"/>
          <w:sz w:val="24"/>
          <w:szCs w:val="24"/>
        </w:rPr>
        <w:t>It also covers abnormal situations that can be expected in practice and takes into account the way in which electromagnetic phenomena can affect the safe operation of appliances.</w:t>
      </w:r>
    </w:p>
    <w:p w14:paraId="6CE376CF" w14:textId="77777777" w:rsidR="00C941E6" w:rsidRPr="00E419AD" w:rsidRDefault="00C941E6" w:rsidP="00C941E6">
      <w:pPr>
        <w:pStyle w:val="PARAGRAPH"/>
        <w:rPr>
          <w:rFonts w:ascii="Times New Roman" w:hAnsi="Times New Roman"/>
          <w:noProof/>
          <w:snapToGrid w:val="0"/>
          <w:sz w:val="24"/>
          <w:szCs w:val="24"/>
        </w:rPr>
      </w:pPr>
      <w:r w:rsidRPr="00E419AD">
        <w:rPr>
          <w:rFonts w:ascii="Times New Roman" w:hAnsi="Times New Roman"/>
          <w:noProof/>
          <w:snapToGrid w:val="0"/>
          <w:sz w:val="24"/>
          <w:szCs w:val="24"/>
        </w:rPr>
        <w:t xml:space="preserve">This standard takes into account the requirements of </w:t>
      </w:r>
      <w:r w:rsidRPr="00E419AD">
        <w:rPr>
          <w:rFonts w:ascii="Times New Roman" w:hAnsi="Times New Roman"/>
          <w:snapToGrid w:val="0"/>
          <w:sz w:val="24"/>
          <w:szCs w:val="24"/>
        </w:rPr>
        <w:t xml:space="preserve">IS </w:t>
      </w:r>
      <w:proofErr w:type="gramStart"/>
      <w:r w:rsidRPr="00E419AD">
        <w:rPr>
          <w:rFonts w:ascii="Times New Roman" w:hAnsi="Times New Roman"/>
          <w:snapToGrid w:val="0"/>
          <w:sz w:val="24"/>
          <w:szCs w:val="24"/>
        </w:rPr>
        <w:t>732 :</w:t>
      </w:r>
      <w:proofErr w:type="gramEnd"/>
      <w:r w:rsidRPr="00E419AD">
        <w:rPr>
          <w:rFonts w:ascii="Times New Roman" w:hAnsi="Times New Roman"/>
          <w:snapToGrid w:val="0"/>
          <w:sz w:val="24"/>
          <w:szCs w:val="24"/>
        </w:rPr>
        <w:t xml:space="preserve"> 2019 ‘Code of practice for electrical wiring installations (</w:t>
      </w:r>
      <w:r w:rsidRPr="00E419AD">
        <w:rPr>
          <w:rFonts w:ascii="Times New Roman" w:hAnsi="Times New Roman"/>
          <w:i/>
          <w:iCs/>
          <w:snapToGrid w:val="0"/>
          <w:sz w:val="24"/>
          <w:szCs w:val="24"/>
        </w:rPr>
        <w:t>fourth revision</w:t>
      </w:r>
      <w:r w:rsidRPr="00E419AD">
        <w:rPr>
          <w:rFonts w:ascii="Times New Roman" w:hAnsi="Times New Roman"/>
          <w:snapToGrid w:val="0"/>
          <w:sz w:val="24"/>
          <w:szCs w:val="24"/>
        </w:rPr>
        <w:t xml:space="preserve">), </w:t>
      </w:r>
      <w:r w:rsidRPr="00E419AD">
        <w:rPr>
          <w:rFonts w:ascii="Times New Roman" w:hAnsi="Times New Roman"/>
          <w:noProof/>
          <w:snapToGrid w:val="0"/>
          <w:sz w:val="24"/>
          <w:szCs w:val="24"/>
        </w:rPr>
        <w:t>as far as possible so that there is compatibility with the wiring rules when the appliance is connected to the supply mains. However, in case of any deviation, wiring rules take precedence.</w:t>
      </w:r>
    </w:p>
    <w:p w14:paraId="6D51C6ED" w14:textId="77777777" w:rsidR="00C941E6" w:rsidRPr="00E419AD" w:rsidRDefault="00C941E6" w:rsidP="00C941E6">
      <w:pPr>
        <w:pStyle w:val="PARAGRAPH"/>
        <w:rPr>
          <w:rFonts w:ascii="Times New Roman" w:hAnsi="Times New Roman"/>
          <w:noProof/>
          <w:sz w:val="24"/>
          <w:szCs w:val="24"/>
        </w:rPr>
      </w:pPr>
      <w:r w:rsidRPr="00E419AD">
        <w:rPr>
          <w:rFonts w:ascii="Times New Roman" w:hAnsi="Times New Roman"/>
          <w:sz w:val="24"/>
          <w:szCs w:val="24"/>
        </w:rPr>
        <w:t>If an appliance within the scope of this standard also incorporates functions that are covered by another Part 2 of IS 302, the relevant Part 2 is applied to each function separately, as far as is reasonable. If applicable, the influence of one function on the other is taken into account.</w:t>
      </w:r>
      <w:r w:rsidRPr="00E419AD">
        <w:rPr>
          <w:rFonts w:ascii="Times New Roman" w:hAnsi="Times New Roman"/>
          <w:noProof/>
          <w:sz w:val="24"/>
          <w:szCs w:val="24"/>
        </w:rPr>
        <w:t xml:space="preserve"> </w:t>
      </w:r>
    </w:p>
    <w:p w14:paraId="7549694E" w14:textId="77777777" w:rsidR="00C941E6" w:rsidRPr="00E419AD" w:rsidRDefault="00C941E6" w:rsidP="00C941E6">
      <w:pPr>
        <w:pStyle w:val="PARAGRAPH"/>
        <w:rPr>
          <w:rFonts w:ascii="Times New Roman" w:hAnsi="Times New Roman"/>
          <w:sz w:val="24"/>
          <w:szCs w:val="24"/>
        </w:rPr>
      </w:pPr>
      <w:r w:rsidRPr="00E419AD">
        <w:rPr>
          <w:rFonts w:ascii="Times New Roman" w:hAnsi="Times New Roman"/>
          <w:sz w:val="24"/>
          <w:szCs w:val="24"/>
        </w:rPr>
        <w:t xml:space="preserve">When a Part 2 standard does not include additional requirements to cover hazards dealt with in Part 1, Part 1 applies. </w:t>
      </w:r>
    </w:p>
    <w:p w14:paraId="1C59D53E" w14:textId="77777777" w:rsidR="00C941E6" w:rsidRPr="00E419AD" w:rsidRDefault="00C941E6" w:rsidP="00C941E6">
      <w:pPr>
        <w:pStyle w:val="NOTE"/>
        <w:ind w:left="720"/>
        <w:rPr>
          <w:rFonts w:ascii="Times New Roman" w:hAnsi="Times New Roman"/>
          <w:snapToGrid w:val="0"/>
          <w:sz w:val="24"/>
          <w:szCs w:val="24"/>
        </w:rPr>
      </w:pPr>
      <w:r w:rsidRPr="00E419AD">
        <w:rPr>
          <w:rFonts w:ascii="Times New Roman" w:hAnsi="Times New Roman"/>
          <w:snapToGrid w:val="0"/>
          <w:sz w:val="24"/>
          <w:szCs w:val="24"/>
        </w:rPr>
        <w:t>NOTE</w:t>
      </w:r>
      <w:r w:rsidRPr="00E419AD">
        <w:rPr>
          <w:rFonts w:ascii="Times New Roman" w:hAnsi="Times New Roman"/>
          <w:snapToGrid w:val="0"/>
          <w:sz w:val="24"/>
          <w:szCs w:val="24"/>
        </w:rPr>
        <w:softHyphen/>
        <w:t>—</w:t>
      </w:r>
      <w:r w:rsidRPr="00E419AD">
        <w:rPr>
          <w:rFonts w:ascii="Times New Roman" w:hAnsi="Times New Roman"/>
          <w:snapToGrid w:val="0"/>
          <w:sz w:val="24"/>
          <w:szCs w:val="24"/>
        </w:rPr>
        <w:t> </w:t>
      </w:r>
      <w:r w:rsidRPr="00E419AD">
        <w:rPr>
          <w:rFonts w:ascii="Times New Roman" w:hAnsi="Times New Roman"/>
          <w:snapToGrid w:val="0"/>
          <w:sz w:val="24"/>
          <w:szCs w:val="24"/>
        </w:rPr>
        <w:t> </w:t>
      </w:r>
      <w:r w:rsidRPr="00E419AD">
        <w:rPr>
          <w:rFonts w:ascii="Times New Roman" w:hAnsi="Times New Roman"/>
          <w:snapToGrid w:val="0"/>
          <w:sz w:val="24"/>
          <w:szCs w:val="24"/>
        </w:rPr>
        <w:t xml:space="preserve">This means that in such a case, it has been decided that for the part 2 standards, it is not necessary to specify particular requirements for the appliance in question over and above the general requirements. </w:t>
      </w:r>
    </w:p>
    <w:p w14:paraId="3D566166" w14:textId="77777777" w:rsidR="00C941E6" w:rsidRPr="00E419AD" w:rsidRDefault="00C941E6" w:rsidP="00C941E6">
      <w:pPr>
        <w:pStyle w:val="PARAGRAPH"/>
        <w:rPr>
          <w:rFonts w:ascii="Times New Roman" w:hAnsi="Times New Roman"/>
          <w:sz w:val="24"/>
          <w:szCs w:val="24"/>
        </w:rPr>
      </w:pPr>
      <w:r w:rsidRPr="00E419AD">
        <w:rPr>
          <w:rFonts w:ascii="Times New Roman" w:hAnsi="Times New Roman"/>
          <w:sz w:val="24"/>
          <w:szCs w:val="24"/>
        </w:rPr>
        <w:t>This standard is a product family standard dealing with the safety of appliances and takes precedence over horizontal and generic standards covering the same subject.</w:t>
      </w:r>
    </w:p>
    <w:p w14:paraId="35E35089" w14:textId="77777777" w:rsidR="00C941E6" w:rsidRPr="00E419AD" w:rsidRDefault="00C941E6" w:rsidP="00C941E6">
      <w:pPr>
        <w:pStyle w:val="NOTE"/>
        <w:ind w:left="720"/>
        <w:rPr>
          <w:rFonts w:ascii="Times New Roman" w:hAnsi="Times New Roman"/>
          <w:snapToGrid w:val="0"/>
          <w:sz w:val="24"/>
          <w:szCs w:val="24"/>
        </w:rPr>
      </w:pPr>
      <w:r w:rsidRPr="00E419AD">
        <w:rPr>
          <w:rFonts w:ascii="Times New Roman" w:hAnsi="Times New Roman"/>
          <w:snapToGrid w:val="0"/>
          <w:sz w:val="24"/>
          <w:szCs w:val="24"/>
        </w:rPr>
        <w:t>NOTE—</w:t>
      </w:r>
      <w:r w:rsidRPr="00E419AD">
        <w:rPr>
          <w:rFonts w:ascii="Times New Roman" w:hAnsi="Times New Roman"/>
          <w:snapToGrid w:val="0"/>
          <w:sz w:val="24"/>
          <w:szCs w:val="24"/>
        </w:rPr>
        <w:t> </w:t>
      </w:r>
      <w:r w:rsidRPr="00E419AD">
        <w:rPr>
          <w:rFonts w:ascii="Times New Roman" w:hAnsi="Times New Roman"/>
          <w:snapToGrid w:val="0"/>
          <w:sz w:val="24"/>
          <w:szCs w:val="24"/>
        </w:rPr>
        <w:t> </w:t>
      </w:r>
      <w:r w:rsidRPr="00E419AD">
        <w:rPr>
          <w:rFonts w:ascii="Times New Roman" w:hAnsi="Times New Roman"/>
          <w:snapToGrid w:val="0"/>
          <w:sz w:val="24"/>
          <w:szCs w:val="24"/>
        </w:rPr>
        <w:t xml:space="preserve">Horizontal and generic standards covering a hazard are not applicable since they have been taken into consideration when developing the general and particular requirements for the IS 302 series of standards. </w:t>
      </w:r>
    </w:p>
    <w:p w14:paraId="6C95605F" w14:textId="77777777" w:rsidR="00C941E6" w:rsidRPr="00E419AD" w:rsidRDefault="00C941E6" w:rsidP="00C941E6">
      <w:pPr>
        <w:pStyle w:val="PARAGRAPH"/>
        <w:rPr>
          <w:rFonts w:ascii="Times New Roman" w:hAnsi="Times New Roman"/>
          <w:snapToGrid w:val="0"/>
          <w:sz w:val="24"/>
          <w:szCs w:val="24"/>
        </w:rPr>
      </w:pPr>
      <w:r w:rsidRPr="00E419AD">
        <w:rPr>
          <w:rFonts w:ascii="Times New Roman" w:hAnsi="Times New Roman"/>
          <w:snapToGrid w:val="0"/>
          <w:sz w:val="24"/>
          <w:szCs w:val="24"/>
        </w:rPr>
        <w:lastRenderedPageBreak/>
        <w:t>An appliance that complies with the text of this standard will not necessarily be considered to comply with the safety principles of the standard if, when examined and tested, it is found to have other features which impair the level of safety covered by these requirements.</w:t>
      </w:r>
    </w:p>
    <w:p w14:paraId="399F1D17" w14:textId="77777777" w:rsidR="00C941E6" w:rsidRPr="00E419AD" w:rsidRDefault="00C941E6" w:rsidP="00C941E6">
      <w:pPr>
        <w:pStyle w:val="PARAGRAPH"/>
        <w:rPr>
          <w:rFonts w:ascii="Times New Roman" w:hAnsi="Times New Roman"/>
          <w:snapToGrid w:val="0"/>
          <w:sz w:val="24"/>
          <w:szCs w:val="24"/>
        </w:rPr>
      </w:pPr>
      <w:r w:rsidRPr="00E419AD">
        <w:rPr>
          <w:rFonts w:ascii="Times New Roman" w:hAnsi="Times New Roman"/>
          <w:snapToGrid w:val="0"/>
          <w:sz w:val="24"/>
          <w:szCs w:val="24"/>
        </w:rPr>
        <w:t>An appliance employing materials or having forms of construction differing from those detailed in the requirements of this standard may be examined and tested according to the intent of the requirements and, if found to be substantially equivalent, may be considered to comply with the standard.</w:t>
      </w:r>
    </w:p>
    <w:p w14:paraId="282BC982" w14:textId="77777777" w:rsidR="00C941E6" w:rsidRPr="00E419AD" w:rsidRDefault="00C941E6" w:rsidP="00C941E6">
      <w:pPr>
        <w:pStyle w:val="PARAGRAPH"/>
        <w:rPr>
          <w:rFonts w:ascii="Times New Roman" w:hAnsi="Times New Roman"/>
          <w:sz w:val="24"/>
          <w:szCs w:val="24"/>
          <w:lang w:eastAsia="de-DE"/>
        </w:rPr>
      </w:pPr>
      <w:r w:rsidRPr="00E419AD">
        <w:rPr>
          <w:rFonts w:ascii="Times New Roman" w:hAnsi="Times New Roman"/>
          <w:sz w:val="24"/>
          <w:szCs w:val="24"/>
          <w:lang w:eastAsia="de-DE"/>
        </w:rPr>
        <w:t xml:space="preserve">This standard is to be read in conjunction with the latest edition of IS 302-1 'Safety of household and similar electrical </w:t>
      </w:r>
      <w:proofErr w:type="gramStart"/>
      <w:r w:rsidRPr="00E419AD">
        <w:rPr>
          <w:rFonts w:ascii="Times New Roman" w:hAnsi="Times New Roman"/>
          <w:sz w:val="24"/>
          <w:szCs w:val="24"/>
          <w:lang w:eastAsia="de-DE"/>
        </w:rPr>
        <w:t>appliances :</w:t>
      </w:r>
      <w:proofErr w:type="gramEnd"/>
      <w:r w:rsidRPr="00E419AD">
        <w:rPr>
          <w:rFonts w:ascii="Times New Roman" w:hAnsi="Times New Roman"/>
          <w:sz w:val="24"/>
          <w:szCs w:val="24"/>
          <w:lang w:eastAsia="de-DE"/>
        </w:rPr>
        <w:t xml:space="preserve"> Part 1 General Requirements' and its amendments. This standard was </w:t>
      </w:r>
      <w:proofErr w:type="gramStart"/>
      <w:r w:rsidRPr="00E419AD">
        <w:rPr>
          <w:rFonts w:ascii="Times New Roman" w:hAnsi="Times New Roman"/>
          <w:sz w:val="24"/>
          <w:szCs w:val="24"/>
          <w:lang w:eastAsia="de-DE"/>
        </w:rPr>
        <w:t>formulated  on</w:t>
      </w:r>
      <w:proofErr w:type="gramEnd"/>
      <w:r w:rsidRPr="00E419AD">
        <w:rPr>
          <w:rFonts w:ascii="Times New Roman" w:hAnsi="Times New Roman"/>
          <w:sz w:val="24"/>
          <w:szCs w:val="24"/>
          <w:lang w:eastAsia="de-DE"/>
        </w:rPr>
        <w:t xml:space="preserve"> the basis of IS 302-1 : 2008.</w:t>
      </w:r>
    </w:p>
    <w:p w14:paraId="32DE4503" w14:textId="77777777" w:rsidR="00C941E6" w:rsidRPr="00E419AD" w:rsidRDefault="00C941E6" w:rsidP="00C941E6">
      <w:pPr>
        <w:pStyle w:val="NOTE"/>
        <w:ind w:left="720"/>
        <w:rPr>
          <w:rFonts w:ascii="Times New Roman" w:hAnsi="Times New Roman"/>
          <w:sz w:val="24"/>
          <w:szCs w:val="24"/>
          <w:lang w:eastAsia="de-DE"/>
        </w:rPr>
      </w:pPr>
      <w:r w:rsidRPr="00E419AD">
        <w:rPr>
          <w:rFonts w:ascii="Times New Roman" w:hAnsi="Times New Roman"/>
          <w:sz w:val="24"/>
          <w:szCs w:val="24"/>
          <w:lang w:eastAsia="de-DE"/>
        </w:rPr>
        <w:t>NOTE —</w:t>
      </w:r>
      <w:r w:rsidRPr="00E419AD">
        <w:rPr>
          <w:rFonts w:ascii="Times New Roman" w:hAnsi="Times New Roman"/>
          <w:sz w:val="24"/>
          <w:szCs w:val="24"/>
          <w:lang w:eastAsia="de-DE"/>
        </w:rPr>
        <w:t> </w:t>
      </w:r>
      <w:r w:rsidRPr="00E419AD">
        <w:rPr>
          <w:rFonts w:ascii="Times New Roman" w:hAnsi="Times New Roman"/>
          <w:sz w:val="24"/>
          <w:szCs w:val="24"/>
          <w:lang w:eastAsia="de-DE"/>
        </w:rPr>
        <w:t>When “Part 1” is mentioned in this standard, it refers to IS 302-1.</w:t>
      </w:r>
    </w:p>
    <w:p w14:paraId="140A5431" w14:textId="77777777" w:rsidR="00C941E6" w:rsidRPr="00E419AD" w:rsidRDefault="00C941E6" w:rsidP="00C941E6">
      <w:pPr>
        <w:pStyle w:val="PARAGRAPH"/>
        <w:rPr>
          <w:rFonts w:ascii="Times New Roman" w:hAnsi="Times New Roman"/>
          <w:iCs/>
          <w:sz w:val="24"/>
          <w:szCs w:val="24"/>
          <w:lang w:eastAsia="de-DE"/>
        </w:rPr>
      </w:pPr>
      <w:r w:rsidRPr="00E419AD">
        <w:rPr>
          <w:rFonts w:ascii="Times New Roman" w:hAnsi="Times New Roman"/>
          <w:sz w:val="24"/>
          <w:szCs w:val="24"/>
          <w:lang w:eastAsia="de-DE"/>
        </w:rPr>
        <w:t xml:space="preserve">This Part 2 supplements or modifies the corresponding clauses in IS 302-1, so as to convert that standard into the Indian standard: </w:t>
      </w:r>
      <w:r w:rsidRPr="00E419AD">
        <w:rPr>
          <w:rFonts w:ascii="Times New Roman" w:hAnsi="Times New Roman"/>
          <w:iCs/>
          <w:sz w:val="24"/>
          <w:szCs w:val="24"/>
          <w:lang w:eastAsia="de-DE"/>
        </w:rPr>
        <w:t>Particular requirements for Vacuum cleaners and water-suction cleaning appliances.</w:t>
      </w:r>
    </w:p>
    <w:p w14:paraId="6B4C95F1" w14:textId="77777777" w:rsidR="00C941E6" w:rsidRPr="00E419AD" w:rsidRDefault="00C941E6" w:rsidP="00C941E6">
      <w:pPr>
        <w:pStyle w:val="PARAGRAPH"/>
        <w:rPr>
          <w:rFonts w:ascii="Times New Roman" w:hAnsi="Times New Roman"/>
          <w:sz w:val="24"/>
          <w:szCs w:val="24"/>
          <w:lang w:eastAsia="de-DE"/>
        </w:rPr>
      </w:pPr>
      <w:r w:rsidRPr="00E419AD">
        <w:rPr>
          <w:rFonts w:ascii="Times New Roman" w:hAnsi="Times New Roman"/>
          <w:sz w:val="24"/>
          <w:szCs w:val="24"/>
          <w:lang w:eastAsia="de-DE"/>
        </w:rPr>
        <w:t xml:space="preserve">When a particular subclause of Part 1 is not mentioned in this Part 2, that subclause applies as far as is reasonable. When </w:t>
      </w:r>
      <w:proofErr w:type="gramStart"/>
      <w:r w:rsidRPr="00E419AD">
        <w:rPr>
          <w:rFonts w:ascii="Times New Roman" w:hAnsi="Times New Roman"/>
          <w:sz w:val="24"/>
          <w:szCs w:val="24"/>
          <w:lang w:eastAsia="de-DE"/>
        </w:rPr>
        <w:t>this standard states</w:t>
      </w:r>
      <w:proofErr w:type="gramEnd"/>
      <w:r w:rsidRPr="00E419AD">
        <w:rPr>
          <w:rFonts w:ascii="Times New Roman" w:hAnsi="Times New Roman"/>
          <w:sz w:val="24"/>
          <w:szCs w:val="24"/>
          <w:lang w:eastAsia="de-DE"/>
        </w:rPr>
        <w:t xml:space="preserve"> addition, modification or replacement, the relevant text in Part 1 is to be adapted accordingly.</w:t>
      </w:r>
    </w:p>
    <w:p w14:paraId="74213CF4" w14:textId="77777777" w:rsidR="00C941E6" w:rsidRPr="00E419AD" w:rsidRDefault="00C941E6" w:rsidP="00C941E6">
      <w:pPr>
        <w:pStyle w:val="NOTE"/>
        <w:ind w:left="720"/>
        <w:rPr>
          <w:rFonts w:ascii="Times New Roman" w:hAnsi="Times New Roman"/>
          <w:sz w:val="24"/>
          <w:szCs w:val="24"/>
          <w:lang w:eastAsia="de-DE"/>
        </w:rPr>
      </w:pPr>
      <w:r w:rsidRPr="00E419AD">
        <w:rPr>
          <w:rFonts w:ascii="Times New Roman" w:hAnsi="Times New Roman"/>
          <w:sz w:val="24"/>
          <w:szCs w:val="24"/>
          <w:lang w:eastAsia="de-DE"/>
        </w:rPr>
        <w:t>NOTE —</w:t>
      </w:r>
      <w:r w:rsidRPr="00E419AD">
        <w:rPr>
          <w:rFonts w:ascii="Times New Roman" w:hAnsi="Times New Roman"/>
          <w:sz w:val="24"/>
          <w:szCs w:val="24"/>
          <w:lang w:eastAsia="de-DE"/>
        </w:rPr>
        <w:t> </w:t>
      </w:r>
      <w:r w:rsidRPr="00E419AD">
        <w:rPr>
          <w:rFonts w:ascii="Times New Roman" w:hAnsi="Times New Roman"/>
          <w:sz w:val="24"/>
          <w:szCs w:val="24"/>
          <w:lang w:eastAsia="de-DE"/>
        </w:rPr>
        <w:t>The following numbering system is used:</w:t>
      </w:r>
    </w:p>
    <w:p w14:paraId="3A2C46F7" w14:textId="77777777" w:rsidR="00C941E6" w:rsidRPr="00E419AD" w:rsidRDefault="00C941E6" w:rsidP="00C941E6">
      <w:pPr>
        <w:pStyle w:val="List"/>
        <w:numPr>
          <w:ilvl w:val="0"/>
          <w:numId w:val="19"/>
        </w:numPr>
        <w:tabs>
          <w:tab w:val="num" w:pos="1112"/>
        </w:tabs>
        <w:snapToGrid w:val="0"/>
        <w:ind w:left="1296" w:hanging="288"/>
        <w:rPr>
          <w:rFonts w:ascii="Times New Roman" w:hAnsi="Times New Roman"/>
          <w:sz w:val="24"/>
          <w:szCs w:val="24"/>
          <w:lang w:eastAsia="de-DE"/>
        </w:rPr>
      </w:pPr>
      <w:r w:rsidRPr="00E419AD">
        <w:rPr>
          <w:rFonts w:ascii="Times New Roman" w:hAnsi="Times New Roman"/>
          <w:sz w:val="24"/>
          <w:szCs w:val="24"/>
          <w:lang w:eastAsia="de-DE"/>
        </w:rPr>
        <w:t>Subclauses, tables and figures that are numbered starting from 101 are additional to those in Part 1;</w:t>
      </w:r>
    </w:p>
    <w:p w14:paraId="4FAB41FA" w14:textId="77777777" w:rsidR="00C941E6" w:rsidRPr="00E419AD" w:rsidRDefault="00C941E6" w:rsidP="00C941E6">
      <w:pPr>
        <w:pStyle w:val="List"/>
        <w:numPr>
          <w:ilvl w:val="0"/>
          <w:numId w:val="19"/>
        </w:numPr>
        <w:tabs>
          <w:tab w:val="num" w:pos="1112"/>
        </w:tabs>
        <w:snapToGrid w:val="0"/>
        <w:ind w:left="1296" w:hanging="288"/>
        <w:rPr>
          <w:rFonts w:ascii="Times New Roman" w:hAnsi="Times New Roman"/>
          <w:sz w:val="24"/>
          <w:szCs w:val="24"/>
          <w:lang w:eastAsia="de-DE"/>
        </w:rPr>
      </w:pPr>
      <w:r w:rsidRPr="00E419AD">
        <w:rPr>
          <w:rFonts w:ascii="Times New Roman" w:hAnsi="Times New Roman"/>
          <w:sz w:val="24"/>
          <w:szCs w:val="24"/>
          <w:lang w:eastAsia="de-DE"/>
        </w:rPr>
        <w:t>Unless notes are in a new subclause or involve notes in Part 1, they are numbered starting from 101, including those in a replaced clause or subclause;</w:t>
      </w:r>
    </w:p>
    <w:p w14:paraId="780F0243" w14:textId="77777777" w:rsidR="00C941E6" w:rsidRPr="00E419AD" w:rsidRDefault="00C941E6" w:rsidP="00C941E6">
      <w:pPr>
        <w:pStyle w:val="List"/>
        <w:numPr>
          <w:ilvl w:val="0"/>
          <w:numId w:val="19"/>
        </w:numPr>
        <w:tabs>
          <w:tab w:val="num" w:pos="1112"/>
        </w:tabs>
        <w:snapToGrid w:val="0"/>
        <w:ind w:left="1296" w:hanging="288"/>
        <w:rPr>
          <w:rFonts w:ascii="Times New Roman" w:hAnsi="Times New Roman"/>
          <w:sz w:val="24"/>
          <w:szCs w:val="24"/>
          <w:lang w:eastAsia="de-DE"/>
        </w:rPr>
      </w:pPr>
      <w:r w:rsidRPr="00E419AD">
        <w:rPr>
          <w:rFonts w:ascii="Times New Roman" w:hAnsi="Times New Roman"/>
          <w:sz w:val="24"/>
          <w:szCs w:val="24"/>
          <w:lang w:eastAsia="de-DE"/>
        </w:rPr>
        <w:t>Additional annexes are lettered AA, BB, etc.</w:t>
      </w:r>
    </w:p>
    <w:p w14:paraId="72D6BA80" w14:textId="77777777" w:rsidR="00C941E6" w:rsidRPr="00961C8D" w:rsidRDefault="00C941E6" w:rsidP="00C941E6">
      <w:pPr>
        <w:pStyle w:val="MAIN-TITLE"/>
        <w:spacing w:after="200"/>
        <w:jc w:val="both"/>
        <w:rPr>
          <w:rFonts w:ascii="Times New Roman" w:hAnsi="Times New Roman"/>
          <w:b w:val="0"/>
          <w:szCs w:val="24"/>
        </w:rPr>
      </w:pPr>
      <w:r w:rsidRPr="00E419AD">
        <w:rPr>
          <w:rFonts w:ascii="Times New Roman" w:hAnsi="Times New Roman"/>
          <w:b w:val="0"/>
          <w:lang w:eastAsia="de-DE"/>
        </w:rPr>
        <w:t>This standard is based on IEC 60335-2-</w:t>
      </w:r>
      <w:proofErr w:type="gramStart"/>
      <w:r w:rsidRPr="00E419AD">
        <w:rPr>
          <w:rFonts w:ascii="Times New Roman" w:hAnsi="Times New Roman"/>
          <w:b w:val="0"/>
          <w:lang w:eastAsia="de-DE"/>
        </w:rPr>
        <w:t>59 :</w:t>
      </w:r>
      <w:proofErr w:type="gramEnd"/>
      <w:r w:rsidRPr="00E419AD">
        <w:rPr>
          <w:rFonts w:ascii="Times New Roman" w:hAnsi="Times New Roman"/>
          <w:b w:val="0"/>
          <w:lang w:eastAsia="de-DE"/>
        </w:rPr>
        <w:t xml:space="preserve"> 2009 (Ed. 3.2). As this standard refers to IS 302-1, the differences of IS 302-1 from IEC 60335-1 shall apply. </w:t>
      </w:r>
    </w:p>
    <w:p w14:paraId="32BDAB93" w14:textId="77777777" w:rsidR="00C941E6" w:rsidRPr="00E419AD" w:rsidRDefault="00C941E6" w:rsidP="00C941E6">
      <w:pPr>
        <w:tabs>
          <w:tab w:val="left" w:pos="450"/>
        </w:tabs>
        <w:autoSpaceDE w:val="0"/>
        <w:autoSpaceDN w:val="0"/>
        <w:adjustRightInd w:val="0"/>
        <w:rPr>
          <w:rFonts w:ascii="Times New Roman" w:hAnsi="Times New Roman"/>
          <w:snapToGrid w:val="0"/>
          <w:sz w:val="24"/>
          <w:szCs w:val="24"/>
          <w:lang w:val="en-US" w:bidi="hi-IN"/>
        </w:rPr>
      </w:pPr>
    </w:p>
    <w:p w14:paraId="316BEF9C" w14:textId="77777777" w:rsidR="00C941E6" w:rsidRPr="00E419AD" w:rsidRDefault="00C941E6" w:rsidP="00C941E6">
      <w:pPr>
        <w:tabs>
          <w:tab w:val="left" w:pos="450"/>
        </w:tabs>
        <w:autoSpaceDE w:val="0"/>
        <w:autoSpaceDN w:val="0"/>
        <w:adjustRightInd w:val="0"/>
        <w:rPr>
          <w:rFonts w:ascii="Times New Roman" w:hAnsi="Times New Roman"/>
          <w:snapToGrid w:val="0"/>
          <w:sz w:val="24"/>
          <w:szCs w:val="24"/>
        </w:rPr>
      </w:pPr>
      <w:r w:rsidRPr="00E419AD">
        <w:rPr>
          <w:rFonts w:ascii="Times New Roman" w:hAnsi="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E419AD">
        <w:rPr>
          <w:rFonts w:ascii="Times New Roman" w:hAnsi="Times New Roman"/>
          <w:sz w:val="24"/>
          <w:szCs w:val="24"/>
        </w:rPr>
        <w:t>2 :</w:t>
      </w:r>
      <w:proofErr w:type="gramEnd"/>
      <w:r w:rsidRPr="00E419AD">
        <w:rPr>
          <w:rFonts w:ascii="Times New Roman" w:hAnsi="Times New Roman"/>
          <w:sz w:val="24"/>
          <w:szCs w:val="24"/>
        </w:rPr>
        <w:t xml:space="preserve"> 1960 ‘Rules for rounding off numerical values (revised)’. The number of significant places retained in the rounded off value should be the same as that of the specified value in this standard.</w:t>
      </w:r>
    </w:p>
    <w:p w14:paraId="14D3F8E9" w14:textId="77777777" w:rsidR="00C941E6" w:rsidRPr="00E419AD" w:rsidRDefault="00C941E6" w:rsidP="00C941E6">
      <w:pPr>
        <w:pStyle w:val="MAIN-TITLE"/>
        <w:rPr>
          <w:rFonts w:ascii="Times New Roman" w:hAnsi="Times New Roman"/>
        </w:rPr>
      </w:pPr>
    </w:p>
    <w:p w14:paraId="2300AFD4" w14:textId="77777777" w:rsidR="00C941E6" w:rsidRPr="00E419AD" w:rsidRDefault="00C941E6" w:rsidP="00C941E6">
      <w:pPr>
        <w:pStyle w:val="MAIN-TITLE"/>
        <w:rPr>
          <w:rFonts w:ascii="Times New Roman" w:hAnsi="Times New Roman"/>
        </w:rPr>
      </w:pPr>
    </w:p>
    <w:p w14:paraId="6C661FCB" w14:textId="77777777" w:rsidR="00C941E6" w:rsidRPr="00E419AD" w:rsidRDefault="00C941E6" w:rsidP="00C941E6">
      <w:pPr>
        <w:pStyle w:val="MAIN-TITLE"/>
        <w:rPr>
          <w:rFonts w:ascii="Times New Roman" w:hAnsi="Times New Roman"/>
        </w:rPr>
      </w:pPr>
    </w:p>
    <w:p w14:paraId="24DEAF66" w14:textId="77777777" w:rsidR="00C941E6" w:rsidRPr="00E419AD" w:rsidRDefault="00C941E6" w:rsidP="00C941E6">
      <w:pPr>
        <w:pStyle w:val="MAIN-TITLE"/>
        <w:rPr>
          <w:rFonts w:ascii="Times New Roman" w:hAnsi="Times New Roman"/>
        </w:rPr>
      </w:pPr>
    </w:p>
    <w:p w14:paraId="0DFBB140" w14:textId="79816832" w:rsidR="00C941E6" w:rsidRDefault="00C941E6">
      <w:pPr>
        <w:spacing w:after="200" w:line="276" w:lineRule="auto"/>
        <w:jc w:val="left"/>
        <w:rPr>
          <w:rFonts w:ascii="Times New Roman" w:hAnsi="Times New Roman"/>
          <w:b/>
          <w:sz w:val="24"/>
        </w:rPr>
      </w:pPr>
      <w:r>
        <w:rPr>
          <w:rFonts w:ascii="Times New Roman" w:hAnsi="Times New Roman"/>
        </w:rPr>
        <w:br w:type="page"/>
      </w:r>
    </w:p>
    <w:p w14:paraId="748745C4" w14:textId="77777777" w:rsidR="00C941E6" w:rsidRPr="00E419AD" w:rsidRDefault="00C941E6" w:rsidP="00C941E6">
      <w:pPr>
        <w:pStyle w:val="MAIN-TITLE"/>
        <w:rPr>
          <w:rFonts w:ascii="Times New Roman" w:hAnsi="Times New Roman"/>
        </w:rPr>
      </w:pPr>
    </w:p>
    <w:p w14:paraId="0BCBABE3" w14:textId="77777777" w:rsidR="00C941E6" w:rsidRPr="00E419AD" w:rsidRDefault="00C941E6" w:rsidP="00C941E6">
      <w:pPr>
        <w:rPr>
          <w:rFonts w:ascii="Times New Roman" w:hAnsi="Times New Roman"/>
          <w:sz w:val="24"/>
          <w:szCs w:val="24"/>
        </w:rPr>
      </w:pPr>
    </w:p>
    <w:p w14:paraId="7CE50DDD" w14:textId="77777777" w:rsidR="009C59ED" w:rsidRPr="005F0C61" w:rsidRDefault="009C59ED" w:rsidP="009C59ED">
      <w:pPr>
        <w:pStyle w:val="MAIN-TITLE"/>
        <w:spacing w:line="276" w:lineRule="auto"/>
        <w:rPr>
          <w:rFonts w:ascii="Times New Roman" w:hAnsi="Times New Roman"/>
          <w:i/>
          <w:iCs/>
          <w:color w:val="000000" w:themeColor="text1"/>
        </w:rPr>
      </w:pPr>
      <w:r w:rsidRPr="005F0C61">
        <w:rPr>
          <w:rFonts w:ascii="Times New Roman" w:hAnsi="Times New Roman"/>
          <w:i/>
          <w:iCs/>
          <w:color w:val="000000" w:themeColor="text1"/>
        </w:rPr>
        <w:t>Indian Standard</w:t>
      </w:r>
    </w:p>
    <w:p w14:paraId="7A51E2F3" w14:textId="77777777" w:rsidR="009C59ED" w:rsidRPr="005F0C61" w:rsidRDefault="009C59ED" w:rsidP="009C59ED">
      <w:pPr>
        <w:pStyle w:val="MAIN-TITLE"/>
        <w:spacing w:line="276" w:lineRule="auto"/>
        <w:rPr>
          <w:rFonts w:ascii="Times New Roman" w:hAnsi="Times New Roman"/>
          <w:color w:val="000000" w:themeColor="text1"/>
        </w:rPr>
      </w:pPr>
      <w:r w:rsidRPr="005F0C61">
        <w:rPr>
          <w:rFonts w:ascii="Times New Roman" w:hAnsi="Times New Roman"/>
          <w:color w:val="000000" w:themeColor="text1"/>
        </w:rPr>
        <w:t>HOUSEHOLD AND SIMILAR ELECTRICAL APPLIANCES –</w:t>
      </w:r>
    </w:p>
    <w:p w14:paraId="327C744C" w14:textId="77777777" w:rsidR="009C59ED" w:rsidRPr="005F0C61" w:rsidRDefault="009C59ED" w:rsidP="009C59ED">
      <w:pPr>
        <w:pStyle w:val="MAIN-TITLE"/>
        <w:spacing w:line="276" w:lineRule="auto"/>
        <w:rPr>
          <w:rFonts w:ascii="Times New Roman" w:hAnsi="Times New Roman"/>
          <w:color w:val="000000" w:themeColor="text1"/>
        </w:rPr>
      </w:pPr>
      <w:r w:rsidRPr="005F0C61">
        <w:rPr>
          <w:rFonts w:ascii="Times New Roman" w:hAnsi="Times New Roman"/>
          <w:color w:val="000000" w:themeColor="text1"/>
        </w:rPr>
        <w:t xml:space="preserve">SAFETY </w:t>
      </w:r>
    </w:p>
    <w:p w14:paraId="6B86505D" w14:textId="77777777" w:rsidR="009C59ED" w:rsidRPr="005F0C61" w:rsidRDefault="009C59ED" w:rsidP="009C59ED">
      <w:pPr>
        <w:pStyle w:val="MAIN-TITLE"/>
        <w:spacing w:line="276" w:lineRule="auto"/>
        <w:rPr>
          <w:rFonts w:ascii="Times New Roman" w:hAnsi="Times New Roman"/>
          <w:color w:val="000000" w:themeColor="text1"/>
        </w:rPr>
      </w:pPr>
      <w:r w:rsidRPr="005F0C61">
        <w:rPr>
          <w:rFonts w:ascii="Times New Roman" w:hAnsi="Times New Roman"/>
          <w:color w:val="000000" w:themeColor="text1"/>
        </w:rPr>
        <w:t xml:space="preserve">Part 2 Particular Requirements </w:t>
      </w:r>
    </w:p>
    <w:p w14:paraId="1AC5E7F0" w14:textId="77777777" w:rsidR="003A3C39" w:rsidRPr="005F0C61" w:rsidRDefault="009C59ED" w:rsidP="009C59ED">
      <w:pPr>
        <w:pStyle w:val="MAIN-TITLE"/>
        <w:rPr>
          <w:rFonts w:ascii="Times New Roman" w:hAnsi="Times New Roman"/>
          <w:noProof/>
          <w:snapToGrid w:val="0"/>
          <w:color w:val="000000" w:themeColor="text1"/>
        </w:rPr>
      </w:pPr>
      <w:r w:rsidRPr="005F0C61">
        <w:rPr>
          <w:rFonts w:ascii="Times New Roman" w:hAnsi="Times New Roman"/>
          <w:color w:val="000000" w:themeColor="text1"/>
        </w:rPr>
        <w:t xml:space="preserve">Section 59 </w:t>
      </w:r>
      <w:r w:rsidRPr="005F0C61">
        <w:rPr>
          <w:rFonts w:ascii="Times New Roman" w:hAnsi="Times New Roman"/>
          <w:color w:val="000000" w:themeColor="text1"/>
          <w:szCs w:val="24"/>
        </w:rPr>
        <w:t xml:space="preserve">Particular requirements for insect killers </w:t>
      </w:r>
      <w:r w:rsidRPr="005F0C61">
        <w:rPr>
          <w:rFonts w:ascii="Times New Roman" w:hAnsi="Times New Roman"/>
          <w:noProof/>
          <w:snapToGrid w:val="0"/>
          <w:color w:val="000000" w:themeColor="text1"/>
        </w:rPr>
        <w:t xml:space="preserve"> </w:t>
      </w:r>
    </w:p>
    <w:p w14:paraId="355FA83F" w14:textId="77777777" w:rsidR="00B77827" w:rsidRPr="005F0C61" w:rsidRDefault="00B77827" w:rsidP="009C59ED">
      <w:pPr>
        <w:pStyle w:val="MAIN-TITLE"/>
        <w:rPr>
          <w:rFonts w:ascii="Times New Roman" w:hAnsi="Times New Roman"/>
          <w:i/>
          <w:iCs/>
          <w:color w:val="000000" w:themeColor="text1"/>
          <w:szCs w:val="24"/>
        </w:rPr>
      </w:pPr>
      <w:r w:rsidRPr="005F0C61">
        <w:rPr>
          <w:rFonts w:ascii="Times New Roman" w:hAnsi="Times New Roman"/>
          <w:i/>
          <w:iCs/>
          <w:noProof/>
          <w:snapToGrid w:val="0"/>
          <w:color w:val="000000" w:themeColor="text1"/>
        </w:rPr>
        <w:t>(First Revision)</w:t>
      </w:r>
    </w:p>
    <w:p w14:paraId="31C64C5C" w14:textId="77777777" w:rsidR="003A3C39" w:rsidRPr="005F0C61" w:rsidRDefault="003A3C39" w:rsidP="003A3C39">
      <w:pPr>
        <w:pStyle w:val="MAIN-TITLE"/>
        <w:rPr>
          <w:rFonts w:ascii="Times New Roman" w:hAnsi="Times New Roman"/>
          <w:color w:val="000000" w:themeColor="text1"/>
          <w:szCs w:val="24"/>
        </w:rPr>
      </w:pPr>
    </w:p>
    <w:p w14:paraId="1F6C263D" w14:textId="77777777" w:rsidR="003A3C39" w:rsidRPr="005F0C61" w:rsidRDefault="003A3C39" w:rsidP="003A3C39">
      <w:pPr>
        <w:pStyle w:val="MAIN-TITLE"/>
        <w:rPr>
          <w:rFonts w:ascii="Times New Roman" w:hAnsi="Times New Roman"/>
          <w:color w:val="000000" w:themeColor="text1"/>
          <w:szCs w:val="24"/>
        </w:rPr>
      </w:pPr>
    </w:p>
    <w:p w14:paraId="1303AA36" w14:textId="77777777" w:rsidR="003A3C39" w:rsidRPr="005F0C61" w:rsidRDefault="003A3C39" w:rsidP="003A3C39">
      <w:pPr>
        <w:pStyle w:val="MAIN-TITLE"/>
        <w:rPr>
          <w:rFonts w:ascii="Times New Roman" w:hAnsi="Times New Roman"/>
          <w:color w:val="000000" w:themeColor="text1"/>
          <w:szCs w:val="24"/>
        </w:rPr>
      </w:pPr>
    </w:p>
    <w:p w14:paraId="0EA58800" w14:textId="77777777" w:rsidR="003A3C39" w:rsidRPr="005F0C61" w:rsidRDefault="00B56BA1" w:rsidP="003A3C39">
      <w:pPr>
        <w:pStyle w:val="Heading1"/>
        <w:rPr>
          <w:rFonts w:ascii="Times New Roman" w:hAnsi="Times New Roman"/>
          <w:color w:val="000000" w:themeColor="text1"/>
          <w:sz w:val="24"/>
          <w:szCs w:val="24"/>
        </w:rPr>
      </w:pPr>
      <w:bookmarkStart w:id="0" w:name="_Toc8101862"/>
      <w:bookmarkStart w:id="1" w:name="_Toc107630744"/>
      <w:bookmarkStart w:id="2" w:name="_Toc107630778"/>
      <w:r w:rsidRPr="005F0C61">
        <w:rPr>
          <w:rFonts w:ascii="Times New Roman" w:hAnsi="Times New Roman"/>
          <w:color w:val="000000" w:themeColor="text1"/>
          <w:sz w:val="24"/>
          <w:szCs w:val="24"/>
        </w:rPr>
        <w:t>SCOPE</w:t>
      </w:r>
      <w:bookmarkEnd w:id="0"/>
      <w:bookmarkEnd w:id="1"/>
      <w:bookmarkEnd w:id="2"/>
    </w:p>
    <w:p w14:paraId="7F5F2C2E"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replaced by the following.</w:t>
      </w:r>
    </w:p>
    <w:p w14:paraId="012EEC28" w14:textId="6BC6D311"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Standard deals with the safety of electric insect killers for household and similar purposes, their rated voltage being not more than 250 V.</w:t>
      </w:r>
    </w:p>
    <w:p w14:paraId="00266F5C"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Appliances not intended for normal household use but that nevertheless may be a source of danger to the public, such as appliances intended to be used by laymen in shops, in light industry and on farms, are within the scope of this standard.</w:t>
      </w:r>
    </w:p>
    <w:p w14:paraId="5D8AD212" w14:textId="77777777" w:rsidR="003A3C39" w:rsidRPr="005F0C61" w:rsidRDefault="00000000" w:rsidP="003A3C39">
      <w:pPr>
        <w:pStyle w:val="PARAGRAPH"/>
        <w:rPr>
          <w:rFonts w:ascii="Times New Roman" w:hAnsi="Times New Roman"/>
          <w:snapToGrid w:val="0"/>
          <w:color w:val="000000" w:themeColor="text1"/>
          <w:sz w:val="24"/>
          <w:szCs w:val="24"/>
        </w:rPr>
      </w:pPr>
      <w:r>
        <w:rPr>
          <w:rFonts w:ascii="Times New Roman" w:hAnsi="Times New Roman"/>
          <w:noProof/>
          <w:color w:val="000000" w:themeColor="text1"/>
          <w:sz w:val="24"/>
          <w:szCs w:val="24"/>
          <w:lang w:eastAsia="zh-CN"/>
        </w:rPr>
        <w:pict w14:anchorId="4340AA79">
          <v:shapetype id="_x0000_t202" coordsize="21600,21600" o:spt="202" path="m,l,21600r21600,l21600,xe">
            <v:stroke joinstyle="miter"/>
            <v:path gradientshapeok="t" o:connecttype="rect"/>
          </v:shapetype>
          <v:shape id="_x0000_s1028" type="#_x0000_t202" style="position:absolute;left:0;text-align:left;margin-left:-25.15pt;margin-top:46.6pt;width:16.5pt;height:83.25pt;z-index:251662336" filled="f" stroked="f">
            <v:textbox style="mso-next-textbox:#_x0000_s1028">
              <w:txbxContent>
                <w:p w14:paraId="74C751F6" w14:textId="77777777" w:rsidR="003A3C39" w:rsidRDefault="003A3C39" w:rsidP="003A3C39">
                  <w:pPr>
                    <w:pBdr>
                      <w:right w:val="single" w:sz="4" w:space="4" w:color="auto"/>
                    </w:pBdr>
                  </w:pPr>
                  <w:r>
                    <w:t>2</w:t>
                  </w:r>
                </w:p>
              </w:txbxContent>
            </v:textbox>
          </v:shape>
        </w:pict>
      </w:r>
      <w:r w:rsidR="003A3C39" w:rsidRPr="005F0C61">
        <w:rPr>
          <w:rFonts w:ascii="Times New Roman" w:hAnsi="Times New Roman"/>
          <w:snapToGrid w:val="0"/>
          <w:color w:val="000000" w:themeColor="text1"/>
          <w:sz w:val="24"/>
          <w:szCs w:val="24"/>
        </w:rPr>
        <w:t>As far as is practicable, this standard deals with the common hazards presented by appliances that are encountered by all persons in and around the home. However, in general, it does not take into account</w:t>
      </w:r>
    </w:p>
    <w:p w14:paraId="31A9E3FA" w14:textId="77777777" w:rsidR="003A3C39" w:rsidRPr="005F0C61" w:rsidRDefault="003A3C39" w:rsidP="003A3C39">
      <w:pPr>
        <w:pStyle w:val="ListBullet"/>
        <w:numPr>
          <w:ilvl w:val="0"/>
          <w:numId w:val="5"/>
        </w:numPr>
        <w:snapToGrid w:val="0"/>
        <w:rPr>
          <w:rFonts w:ascii="Times New Roman" w:hAnsi="Times New Roman"/>
          <w:color w:val="000000" w:themeColor="text1"/>
          <w:sz w:val="24"/>
          <w:szCs w:val="24"/>
        </w:rPr>
      </w:pPr>
      <w:r w:rsidRPr="005F0C61">
        <w:rPr>
          <w:rFonts w:ascii="Times New Roman" w:hAnsi="Times New Roman"/>
          <w:color w:val="000000" w:themeColor="text1"/>
          <w:sz w:val="24"/>
          <w:szCs w:val="24"/>
        </w:rPr>
        <w:t>persons (including children) whose</w:t>
      </w:r>
    </w:p>
    <w:p w14:paraId="5D9BBD51" w14:textId="77777777" w:rsidR="00F62C44" w:rsidRPr="005F0C61" w:rsidRDefault="003A3C39" w:rsidP="003A3C39">
      <w:pPr>
        <w:pStyle w:val="List2"/>
        <w:numPr>
          <w:ilvl w:val="0"/>
          <w:numId w:val="8"/>
        </w:numPr>
        <w:rPr>
          <w:rFonts w:ascii="Times New Roman" w:hAnsi="Times New Roman"/>
          <w:color w:val="000000" w:themeColor="text1"/>
          <w:sz w:val="24"/>
          <w:szCs w:val="24"/>
        </w:rPr>
      </w:pPr>
      <w:r w:rsidRPr="005F0C61">
        <w:rPr>
          <w:rFonts w:ascii="Times New Roman" w:hAnsi="Times New Roman"/>
          <w:color w:val="000000" w:themeColor="text1"/>
          <w:sz w:val="24"/>
          <w:szCs w:val="24"/>
        </w:rPr>
        <w:t>physical, sensory or mental capabilities; or</w:t>
      </w:r>
    </w:p>
    <w:p w14:paraId="3ABAC1EA" w14:textId="77777777" w:rsidR="003A3C39" w:rsidRPr="005F0C61" w:rsidRDefault="003A3C39" w:rsidP="003A3C39">
      <w:pPr>
        <w:pStyle w:val="List2"/>
        <w:numPr>
          <w:ilvl w:val="0"/>
          <w:numId w:val="8"/>
        </w:numPr>
        <w:rPr>
          <w:rFonts w:ascii="Times New Roman" w:hAnsi="Times New Roman"/>
          <w:color w:val="000000" w:themeColor="text1"/>
          <w:sz w:val="24"/>
          <w:szCs w:val="24"/>
        </w:rPr>
      </w:pPr>
      <w:r w:rsidRPr="005F0C61">
        <w:rPr>
          <w:rFonts w:ascii="Times New Roman" w:hAnsi="Times New Roman"/>
          <w:color w:val="000000" w:themeColor="text1"/>
          <w:sz w:val="24"/>
          <w:szCs w:val="24"/>
        </w:rPr>
        <w:t>lack of experience and knowledge</w:t>
      </w:r>
    </w:p>
    <w:p w14:paraId="29AE00A8" w14:textId="77777777" w:rsidR="003A3C39" w:rsidRPr="005F0C61" w:rsidRDefault="003A3C39" w:rsidP="003A3C39">
      <w:pPr>
        <w:pStyle w:val="ListContinue2"/>
        <w:ind w:left="360"/>
        <w:rPr>
          <w:rFonts w:ascii="Times New Roman" w:hAnsi="Times New Roman"/>
          <w:color w:val="000000" w:themeColor="text1"/>
          <w:sz w:val="24"/>
          <w:szCs w:val="24"/>
        </w:rPr>
      </w:pPr>
      <w:r w:rsidRPr="005F0C61">
        <w:rPr>
          <w:rFonts w:ascii="Times New Roman" w:hAnsi="Times New Roman"/>
          <w:color w:val="000000" w:themeColor="text1"/>
          <w:sz w:val="24"/>
          <w:szCs w:val="24"/>
        </w:rPr>
        <w:t>prevents them from using the appliance safely without supervision or instruction;</w:t>
      </w:r>
    </w:p>
    <w:p w14:paraId="135BEDEC" w14:textId="77777777" w:rsidR="003A3C39" w:rsidRPr="005F0C61" w:rsidRDefault="003A3C39" w:rsidP="003A3C39">
      <w:pPr>
        <w:pStyle w:val="ListBullet"/>
        <w:numPr>
          <w:ilvl w:val="0"/>
          <w:numId w:val="5"/>
        </w:numPr>
        <w:snapToGrid w:val="0"/>
        <w:spacing w:after="200"/>
        <w:ind w:left="357" w:hanging="357"/>
        <w:rPr>
          <w:rFonts w:ascii="Times New Roman" w:hAnsi="Times New Roman"/>
          <w:color w:val="000000" w:themeColor="text1"/>
          <w:sz w:val="24"/>
          <w:szCs w:val="24"/>
        </w:rPr>
      </w:pPr>
      <w:r w:rsidRPr="005F0C61">
        <w:rPr>
          <w:rFonts w:ascii="Times New Roman" w:hAnsi="Times New Roman"/>
          <w:color w:val="000000" w:themeColor="text1"/>
          <w:sz w:val="24"/>
          <w:szCs w:val="24"/>
        </w:rPr>
        <w:t>children playing with the appliance.</w:t>
      </w:r>
    </w:p>
    <w:p w14:paraId="48C335C0" w14:textId="77777777" w:rsidR="003A3C39" w:rsidRPr="005F0C61" w:rsidRDefault="003A3C39" w:rsidP="003A3C39">
      <w:pPr>
        <w:pStyle w:val="NOTE"/>
        <w:rPr>
          <w:rFonts w:ascii="Times New Roman" w:hAnsi="Times New Roman"/>
          <w:color w:val="000000" w:themeColor="text1"/>
          <w:sz w:val="24"/>
          <w:szCs w:val="24"/>
        </w:rPr>
      </w:pPr>
      <w:r w:rsidRPr="005F0C61">
        <w:rPr>
          <w:rFonts w:ascii="Times New Roman" w:hAnsi="Times New Roman"/>
          <w:color w:val="000000" w:themeColor="text1"/>
          <w:sz w:val="24"/>
          <w:szCs w:val="24"/>
        </w:rPr>
        <w:t>NOTE 101</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 xml:space="preserve">Attention is drawn to the fact that </w:t>
      </w:r>
    </w:p>
    <w:p w14:paraId="03F1D760" w14:textId="77777777" w:rsidR="003A3C39" w:rsidRPr="005F0C61" w:rsidRDefault="003A3C39" w:rsidP="00F62C44">
      <w:pPr>
        <w:pStyle w:val="List"/>
        <w:numPr>
          <w:ilvl w:val="0"/>
          <w:numId w:val="9"/>
        </w:numPr>
        <w:rPr>
          <w:rFonts w:ascii="Times New Roman" w:hAnsi="Times New Roman"/>
          <w:color w:val="000000" w:themeColor="text1"/>
          <w:sz w:val="24"/>
          <w:szCs w:val="24"/>
        </w:rPr>
      </w:pPr>
      <w:r w:rsidRPr="005F0C61">
        <w:rPr>
          <w:rFonts w:ascii="Times New Roman" w:hAnsi="Times New Roman"/>
          <w:color w:val="000000" w:themeColor="text1"/>
          <w:sz w:val="24"/>
          <w:szCs w:val="24"/>
        </w:rPr>
        <w:t xml:space="preserve">for appliances intended to be used in vehicles or </w:t>
      </w:r>
      <w:proofErr w:type="gramStart"/>
      <w:r w:rsidRPr="005F0C61">
        <w:rPr>
          <w:rFonts w:ascii="Times New Roman" w:hAnsi="Times New Roman"/>
          <w:color w:val="000000" w:themeColor="text1"/>
          <w:sz w:val="24"/>
          <w:szCs w:val="24"/>
        </w:rPr>
        <w:t>on board</w:t>
      </w:r>
      <w:proofErr w:type="gramEnd"/>
      <w:r w:rsidRPr="005F0C61">
        <w:rPr>
          <w:rFonts w:ascii="Times New Roman" w:hAnsi="Times New Roman"/>
          <w:color w:val="000000" w:themeColor="text1"/>
          <w:sz w:val="24"/>
          <w:szCs w:val="24"/>
        </w:rPr>
        <w:t xml:space="preserve"> ships or aircraft, additional requirements may be necessary;</w:t>
      </w:r>
    </w:p>
    <w:p w14:paraId="6FE0426F" w14:textId="77777777" w:rsidR="003A3C39" w:rsidRPr="005F0C61" w:rsidRDefault="003A3C39" w:rsidP="00F62C44">
      <w:pPr>
        <w:pStyle w:val="List"/>
        <w:numPr>
          <w:ilvl w:val="0"/>
          <w:numId w:val="9"/>
        </w:numPr>
        <w:spacing w:after="240"/>
        <w:rPr>
          <w:rFonts w:ascii="Times New Roman" w:hAnsi="Times New Roman"/>
          <w:color w:val="000000" w:themeColor="text1"/>
          <w:sz w:val="24"/>
          <w:szCs w:val="24"/>
        </w:rPr>
      </w:pPr>
      <w:r w:rsidRPr="005F0C61">
        <w:rPr>
          <w:rFonts w:ascii="Times New Roman" w:hAnsi="Times New Roman"/>
          <w:color w:val="000000" w:themeColor="text1"/>
          <w:sz w:val="24"/>
          <w:szCs w:val="24"/>
        </w:rPr>
        <w:t>in many countries additional requirements are specified by the national health authorities, the national authorities responsible for the protection of labour and similar authorities.</w:t>
      </w:r>
    </w:p>
    <w:p w14:paraId="09617DE2" w14:textId="77777777" w:rsidR="003A3C39" w:rsidRPr="005F0C61" w:rsidRDefault="003A3C39" w:rsidP="003A3C39">
      <w:pPr>
        <w:pStyle w:val="NOTE"/>
        <w:spacing w:after="240"/>
        <w:rPr>
          <w:rFonts w:ascii="Times New Roman" w:hAnsi="Times New Roman"/>
          <w:color w:val="000000" w:themeColor="text1"/>
          <w:sz w:val="24"/>
          <w:szCs w:val="24"/>
        </w:rPr>
      </w:pPr>
      <w:r w:rsidRPr="005F0C61">
        <w:rPr>
          <w:rFonts w:ascii="Times New Roman" w:hAnsi="Times New Roman"/>
          <w:color w:val="000000" w:themeColor="text1"/>
          <w:sz w:val="24"/>
          <w:szCs w:val="24"/>
        </w:rPr>
        <w:t>NOTE 102</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This standard does not apply to</w:t>
      </w:r>
    </w:p>
    <w:p w14:paraId="7C270DC1" w14:textId="77777777" w:rsidR="003A3C39" w:rsidRPr="005F0C61" w:rsidRDefault="003A3C39" w:rsidP="00F62C44">
      <w:pPr>
        <w:pStyle w:val="List"/>
        <w:numPr>
          <w:ilvl w:val="0"/>
          <w:numId w:val="11"/>
        </w:numPr>
        <w:rPr>
          <w:rFonts w:ascii="Times New Roman" w:hAnsi="Times New Roman"/>
          <w:color w:val="000000" w:themeColor="text1"/>
          <w:sz w:val="24"/>
          <w:szCs w:val="24"/>
        </w:rPr>
      </w:pPr>
      <w:r w:rsidRPr="005F0C61">
        <w:rPr>
          <w:rFonts w:ascii="Times New Roman" w:hAnsi="Times New Roman"/>
          <w:color w:val="000000" w:themeColor="text1"/>
          <w:sz w:val="24"/>
          <w:szCs w:val="24"/>
        </w:rPr>
        <w:t>appliances that function by emitting vaporized chemicals;</w:t>
      </w:r>
    </w:p>
    <w:p w14:paraId="0147B056" w14:textId="77777777" w:rsidR="003A3C39" w:rsidRPr="005F0C61" w:rsidRDefault="003A3C39" w:rsidP="00F62C44">
      <w:pPr>
        <w:pStyle w:val="List"/>
        <w:numPr>
          <w:ilvl w:val="0"/>
          <w:numId w:val="11"/>
        </w:numPr>
        <w:rPr>
          <w:rFonts w:ascii="Times New Roman" w:hAnsi="Times New Roman"/>
          <w:color w:val="000000" w:themeColor="text1"/>
          <w:sz w:val="24"/>
          <w:szCs w:val="24"/>
        </w:rPr>
      </w:pPr>
      <w:r w:rsidRPr="005F0C61">
        <w:rPr>
          <w:rFonts w:ascii="Times New Roman" w:hAnsi="Times New Roman"/>
          <w:color w:val="000000" w:themeColor="text1"/>
          <w:sz w:val="24"/>
          <w:szCs w:val="24"/>
        </w:rPr>
        <w:t>appliances emitting ultrasonic waves;</w:t>
      </w:r>
    </w:p>
    <w:p w14:paraId="3644733D" w14:textId="77777777" w:rsidR="003A3C39" w:rsidRPr="005F0C61" w:rsidRDefault="003A3C39" w:rsidP="00F62C44">
      <w:pPr>
        <w:pStyle w:val="List"/>
        <w:numPr>
          <w:ilvl w:val="0"/>
          <w:numId w:val="11"/>
        </w:numPr>
        <w:spacing w:after="240"/>
        <w:rPr>
          <w:rFonts w:ascii="Times New Roman" w:hAnsi="Times New Roman"/>
          <w:color w:val="000000" w:themeColor="text1"/>
          <w:sz w:val="24"/>
          <w:szCs w:val="24"/>
        </w:rPr>
      </w:pPr>
      <w:r w:rsidRPr="005F0C61">
        <w:rPr>
          <w:rFonts w:ascii="Times New Roman" w:hAnsi="Times New Roman"/>
          <w:color w:val="000000" w:themeColor="text1"/>
          <w:sz w:val="24"/>
          <w:szCs w:val="24"/>
        </w:rPr>
        <w:lastRenderedPageBreak/>
        <w:t>appliances intended to be used in locations where special conditions prevail, such as the presence of a corrosive or explosive atmosphere (dust, vapour or gas).</w:t>
      </w:r>
    </w:p>
    <w:p w14:paraId="7B05B423" w14:textId="77777777" w:rsidR="003A3C39" w:rsidRPr="005F0C61" w:rsidRDefault="003A3C39" w:rsidP="003A3C39">
      <w:pPr>
        <w:pStyle w:val="NOTE"/>
        <w:rPr>
          <w:rFonts w:ascii="Times New Roman" w:hAnsi="Times New Roman"/>
          <w:color w:val="000000" w:themeColor="text1"/>
          <w:sz w:val="24"/>
          <w:szCs w:val="24"/>
        </w:rPr>
      </w:pPr>
      <w:r w:rsidRPr="005F0C61">
        <w:rPr>
          <w:rFonts w:ascii="Times New Roman" w:hAnsi="Times New Roman"/>
          <w:color w:val="000000" w:themeColor="text1"/>
          <w:sz w:val="24"/>
          <w:szCs w:val="24"/>
        </w:rPr>
        <w:t>NOTE 103</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 xml:space="preserve">For appliances provided with discharge lamps or tungsten filament lamps, </w:t>
      </w:r>
      <w:r w:rsidR="001340E1" w:rsidRPr="005F0C61">
        <w:rPr>
          <w:rFonts w:ascii="Times New Roman" w:hAnsi="Times New Roman"/>
          <w:color w:val="000000" w:themeColor="text1"/>
          <w:sz w:val="24"/>
          <w:szCs w:val="24"/>
        </w:rPr>
        <w:t>IS/</w:t>
      </w:r>
      <w:r w:rsidRPr="005F0C61">
        <w:rPr>
          <w:rFonts w:ascii="Times New Roman" w:hAnsi="Times New Roman"/>
          <w:color w:val="000000" w:themeColor="text1"/>
          <w:sz w:val="24"/>
          <w:szCs w:val="24"/>
        </w:rPr>
        <w:t>IEC 60598-1 also applies as far as is reasonable.</w:t>
      </w:r>
    </w:p>
    <w:p w14:paraId="24DCAB3C" w14:textId="77777777" w:rsidR="003A3C39" w:rsidRPr="005F0C61" w:rsidRDefault="00B56BA1" w:rsidP="003A3C39">
      <w:pPr>
        <w:pStyle w:val="Heading1"/>
        <w:rPr>
          <w:rFonts w:ascii="Times New Roman" w:hAnsi="Times New Roman"/>
          <w:color w:val="000000" w:themeColor="text1"/>
          <w:sz w:val="24"/>
          <w:szCs w:val="24"/>
        </w:rPr>
      </w:pPr>
      <w:bookmarkStart w:id="3" w:name="_Toc8101863"/>
      <w:bookmarkStart w:id="4" w:name="_Toc107630745"/>
      <w:bookmarkStart w:id="5" w:name="_Toc107630779"/>
      <w:r w:rsidRPr="005F0C61">
        <w:rPr>
          <w:rFonts w:ascii="Times New Roman" w:hAnsi="Times New Roman"/>
          <w:color w:val="000000" w:themeColor="text1"/>
          <w:sz w:val="24"/>
          <w:szCs w:val="24"/>
        </w:rPr>
        <w:t>NORMATIVE REFERENCES</w:t>
      </w:r>
      <w:bookmarkEnd w:id="3"/>
      <w:bookmarkEnd w:id="4"/>
      <w:bookmarkEnd w:id="5"/>
    </w:p>
    <w:p w14:paraId="40A1F4D7"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i/>
          <w:color w:val="000000" w:themeColor="text1"/>
          <w:sz w:val="24"/>
          <w:szCs w:val="24"/>
        </w:rPr>
        <w:t>Addition:</w:t>
      </w:r>
    </w:p>
    <w:tbl>
      <w:tblPr>
        <w:tblStyle w:val="TableGrid"/>
        <w:tblW w:w="0" w:type="auto"/>
        <w:tblLook w:val="04A0" w:firstRow="1" w:lastRow="0" w:firstColumn="1" w:lastColumn="0" w:noHBand="0" w:noVBand="1"/>
      </w:tblPr>
      <w:tblGrid>
        <w:gridCol w:w="4788"/>
        <w:gridCol w:w="4788"/>
      </w:tblGrid>
      <w:tr w:rsidR="005F0C61" w:rsidRPr="005F0C61" w14:paraId="3F37DFEB" w14:textId="77777777" w:rsidTr="00082A1E">
        <w:tc>
          <w:tcPr>
            <w:tcW w:w="4788" w:type="dxa"/>
          </w:tcPr>
          <w:p w14:paraId="203A9FFE" w14:textId="77777777" w:rsidR="00082A1E" w:rsidRPr="005F0C61" w:rsidRDefault="00082A1E" w:rsidP="005F0C61">
            <w:pPr>
              <w:pStyle w:val="PARAGRAPH"/>
              <w:jc w:val="center"/>
              <w:rPr>
                <w:rFonts w:ascii="Times New Roman" w:hAnsi="Times New Roman"/>
                <w:i/>
                <w:iCs/>
                <w:color w:val="000000" w:themeColor="text1"/>
                <w:sz w:val="24"/>
                <w:szCs w:val="24"/>
              </w:rPr>
            </w:pPr>
            <w:r w:rsidRPr="005F0C61">
              <w:rPr>
                <w:rFonts w:ascii="Times New Roman" w:hAnsi="Times New Roman"/>
                <w:i/>
                <w:iCs/>
                <w:color w:val="000000" w:themeColor="text1"/>
                <w:sz w:val="24"/>
                <w:szCs w:val="24"/>
              </w:rPr>
              <w:t>IS/ISO/IEC Number</w:t>
            </w:r>
          </w:p>
        </w:tc>
        <w:tc>
          <w:tcPr>
            <w:tcW w:w="4788" w:type="dxa"/>
          </w:tcPr>
          <w:p w14:paraId="04189C7B" w14:textId="77777777" w:rsidR="00082A1E" w:rsidRPr="005F0C61" w:rsidRDefault="00082A1E" w:rsidP="005F0C61">
            <w:pPr>
              <w:pStyle w:val="PARAGRAPH"/>
              <w:jc w:val="center"/>
              <w:rPr>
                <w:rFonts w:ascii="Times New Roman" w:hAnsi="Times New Roman"/>
                <w:i/>
                <w:iCs/>
                <w:color w:val="000000" w:themeColor="text1"/>
                <w:sz w:val="24"/>
                <w:szCs w:val="24"/>
              </w:rPr>
            </w:pPr>
            <w:r w:rsidRPr="005F0C61">
              <w:rPr>
                <w:rFonts w:ascii="Times New Roman" w:hAnsi="Times New Roman"/>
                <w:i/>
                <w:iCs/>
                <w:color w:val="000000" w:themeColor="text1"/>
                <w:sz w:val="24"/>
                <w:szCs w:val="24"/>
              </w:rPr>
              <w:t>Title</w:t>
            </w:r>
          </w:p>
        </w:tc>
      </w:tr>
      <w:tr w:rsidR="005F0C61" w:rsidRPr="005F0C61" w14:paraId="10C58A76" w14:textId="77777777" w:rsidTr="00082A1E">
        <w:tc>
          <w:tcPr>
            <w:tcW w:w="4788" w:type="dxa"/>
          </w:tcPr>
          <w:p w14:paraId="5D960DEA" w14:textId="77777777" w:rsidR="00082A1E" w:rsidRPr="005F0C61" w:rsidRDefault="00082A1E"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IEC 60068-2-52:1996</w:t>
            </w:r>
          </w:p>
        </w:tc>
        <w:tc>
          <w:tcPr>
            <w:tcW w:w="4788" w:type="dxa"/>
          </w:tcPr>
          <w:p w14:paraId="60A0B827" w14:textId="77777777" w:rsidR="00082A1E" w:rsidRPr="005F0C61" w:rsidRDefault="00082A1E" w:rsidP="003A3C39">
            <w:pPr>
              <w:pStyle w:val="PARAGRAPH"/>
              <w:rPr>
                <w:rFonts w:ascii="Times New Roman" w:hAnsi="Times New Roman"/>
                <w:color w:val="000000" w:themeColor="text1"/>
                <w:sz w:val="24"/>
                <w:szCs w:val="24"/>
              </w:rPr>
            </w:pPr>
            <w:r w:rsidRPr="005F0C61">
              <w:rPr>
                <w:rFonts w:ascii="Times New Roman" w:hAnsi="Times New Roman"/>
                <w:i/>
                <w:color w:val="000000" w:themeColor="text1"/>
                <w:sz w:val="24"/>
                <w:szCs w:val="24"/>
              </w:rPr>
              <w:t>Environmental testing – Part 2: Tests – Test Kb: Salt mist, cyclic (sodium chloride solution)</w:t>
            </w:r>
          </w:p>
        </w:tc>
      </w:tr>
    </w:tbl>
    <w:p w14:paraId="055D7FA0" w14:textId="7FEEBC8E" w:rsidR="003A3C39" w:rsidRPr="005F0C61" w:rsidRDefault="003A3C39" w:rsidP="003A3C39">
      <w:pPr>
        <w:pStyle w:val="PARAGRAPH"/>
        <w:rPr>
          <w:rFonts w:ascii="Times New Roman" w:hAnsi="Times New Roman"/>
          <w:i/>
          <w:color w:val="000000" w:themeColor="text1"/>
          <w:sz w:val="24"/>
          <w:szCs w:val="24"/>
        </w:rPr>
      </w:pPr>
    </w:p>
    <w:p w14:paraId="6EF5DDC9" w14:textId="77777777" w:rsidR="003A3C39" w:rsidRPr="005F0C61" w:rsidRDefault="00B56BA1" w:rsidP="00B56BA1">
      <w:pPr>
        <w:pStyle w:val="Heading1"/>
        <w:rPr>
          <w:rFonts w:ascii="Times New Roman" w:hAnsi="Times New Roman"/>
          <w:color w:val="000000" w:themeColor="text1"/>
          <w:sz w:val="24"/>
          <w:szCs w:val="24"/>
        </w:rPr>
      </w:pPr>
      <w:bookmarkStart w:id="6" w:name="_Toc8101864"/>
      <w:bookmarkStart w:id="7" w:name="_Toc107630746"/>
      <w:bookmarkStart w:id="8" w:name="_Toc107630780"/>
      <w:r w:rsidRPr="005F0C61">
        <w:rPr>
          <w:rFonts w:ascii="Times New Roman" w:hAnsi="Times New Roman"/>
          <w:color w:val="000000" w:themeColor="text1"/>
          <w:sz w:val="24"/>
          <w:szCs w:val="24"/>
        </w:rPr>
        <w:t>DEFINITIONS</w:t>
      </w:r>
      <w:bookmarkEnd w:id="6"/>
      <w:bookmarkEnd w:id="7"/>
      <w:bookmarkEnd w:id="8"/>
    </w:p>
    <w:p w14:paraId="694A5EDB"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6525D4B1"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t>3.1.9</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Replacement:</w:t>
      </w:r>
    </w:p>
    <w:p w14:paraId="775D8208" w14:textId="77777777" w:rsidR="003A3C39" w:rsidRPr="005F0C61" w:rsidRDefault="00F62C44" w:rsidP="003A3C39">
      <w:pPr>
        <w:pStyle w:val="TERM"/>
        <w:rPr>
          <w:rFonts w:ascii="Times New Roman" w:hAnsi="Times New Roman"/>
          <w:color w:val="000000" w:themeColor="text1"/>
          <w:sz w:val="24"/>
          <w:szCs w:val="24"/>
        </w:rPr>
      </w:pPr>
      <w:r w:rsidRPr="005F0C61">
        <w:rPr>
          <w:rFonts w:ascii="Times New Roman" w:hAnsi="Times New Roman"/>
          <w:color w:val="000000" w:themeColor="text1"/>
          <w:sz w:val="24"/>
          <w:szCs w:val="24"/>
        </w:rPr>
        <w:t>Normal Operation</w:t>
      </w:r>
    </w:p>
    <w:p w14:paraId="59527726" w14:textId="77777777" w:rsidR="003A3C39" w:rsidRPr="005F0C61" w:rsidRDefault="003A3C39" w:rsidP="003A3C39">
      <w:pPr>
        <w:pStyle w:val="TERM-definition"/>
        <w:rPr>
          <w:rFonts w:ascii="Times New Roman" w:hAnsi="Times New Roman"/>
          <w:color w:val="000000" w:themeColor="text1"/>
          <w:sz w:val="24"/>
          <w:szCs w:val="24"/>
        </w:rPr>
      </w:pPr>
      <w:r w:rsidRPr="005F0C61">
        <w:rPr>
          <w:rFonts w:ascii="Times New Roman" w:hAnsi="Times New Roman"/>
          <w:color w:val="000000" w:themeColor="text1"/>
          <w:sz w:val="24"/>
          <w:szCs w:val="24"/>
        </w:rPr>
        <w:t>operation of the appliance under the following conditions:</w:t>
      </w:r>
    </w:p>
    <w:p w14:paraId="4BB1CB97" w14:textId="77777777" w:rsidR="003A3C39" w:rsidRPr="005F0C61" w:rsidRDefault="003A3C39" w:rsidP="00F62C44">
      <w:pPr>
        <w:pStyle w:val="List"/>
        <w:numPr>
          <w:ilvl w:val="0"/>
          <w:numId w:val="12"/>
        </w:numPr>
        <w:rPr>
          <w:rFonts w:ascii="Times New Roman" w:hAnsi="Times New Roman"/>
          <w:color w:val="000000" w:themeColor="text1"/>
          <w:sz w:val="24"/>
          <w:szCs w:val="24"/>
        </w:rPr>
      </w:pPr>
      <w:r w:rsidRPr="005F0C61">
        <w:rPr>
          <w:rFonts w:ascii="Times New Roman" w:hAnsi="Times New Roman"/>
          <w:color w:val="000000" w:themeColor="text1"/>
          <w:sz w:val="24"/>
          <w:szCs w:val="24"/>
        </w:rPr>
        <w:t>the output circuit is short-circuited;</w:t>
      </w:r>
    </w:p>
    <w:p w14:paraId="7EDC3113" w14:textId="77777777" w:rsidR="003A3C39" w:rsidRPr="005F0C61" w:rsidRDefault="003A3C39" w:rsidP="00F62C44">
      <w:pPr>
        <w:pStyle w:val="List"/>
        <w:numPr>
          <w:ilvl w:val="0"/>
          <w:numId w:val="12"/>
        </w:numPr>
        <w:rPr>
          <w:rFonts w:ascii="Times New Roman" w:hAnsi="Times New Roman"/>
          <w:color w:val="000000" w:themeColor="text1"/>
          <w:sz w:val="24"/>
          <w:szCs w:val="24"/>
        </w:rPr>
      </w:pPr>
      <w:r w:rsidRPr="005F0C61">
        <w:rPr>
          <w:rFonts w:ascii="Times New Roman" w:hAnsi="Times New Roman"/>
          <w:color w:val="000000" w:themeColor="text1"/>
          <w:sz w:val="24"/>
          <w:szCs w:val="24"/>
        </w:rPr>
        <w:t>the grids are separated by the maximum distance for maintaining an arc, the appliance being operated in cycles consisting of 1 s of operation followed by a rest period of 2 s;</w:t>
      </w:r>
    </w:p>
    <w:p w14:paraId="6053A235" w14:textId="77777777" w:rsidR="003A3C39" w:rsidRPr="005F0C61" w:rsidRDefault="003A3C39" w:rsidP="00F62C44">
      <w:pPr>
        <w:pStyle w:val="List"/>
        <w:numPr>
          <w:ilvl w:val="0"/>
          <w:numId w:val="12"/>
        </w:numPr>
        <w:rPr>
          <w:rFonts w:ascii="Times New Roman" w:hAnsi="Times New Roman"/>
          <w:color w:val="000000" w:themeColor="text1"/>
          <w:sz w:val="24"/>
          <w:szCs w:val="24"/>
        </w:rPr>
      </w:pPr>
      <w:r w:rsidRPr="005F0C61">
        <w:rPr>
          <w:rFonts w:ascii="Times New Roman" w:hAnsi="Times New Roman"/>
          <w:color w:val="000000" w:themeColor="text1"/>
          <w:sz w:val="24"/>
          <w:szCs w:val="24"/>
        </w:rPr>
        <w:t>a resistive load is connected between the grids and adjusted to obtain the maximum current.</w:t>
      </w:r>
    </w:p>
    <w:p w14:paraId="0382B249" w14:textId="77777777" w:rsidR="003A3C39" w:rsidRPr="005F0C61" w:rsidRDefault="003A3C39" w:rsidP="003A3C39">
      <w:pPr>
        <w:pStyle w:val="TERM-number"/>
        <w:rPr>
          <w:rFonts w:ascii="Times New Roman" w:hAnsi="Times New Roman"/>
          <w:color w:val="000000" w:themeColor="text1"/>
          <w:sz w:val="24"/>
          <w:szCs w:val="24"/>
        </w:rPr>
      </w:pPr>
      <w:r w:rsidRPr="005F0C61">
        <w:rPr>
          <w:rFonts w:ascii="Times New Roman" w:hAnsi="Times New Roman"/>
          <w:color w:val="000000" w:themeColor="text1"/>
          <w:sz w:val="24"/>
          <w:szCs w:val="24"/>
        </w:rPr>
        <w:t>3.101</w:t>
      </w:r>
    </w:p>
    <w:p w14:paraId="47FE44A1" w14:textId="77777777" w:rsidR="003A3C39" w:rsidRPr="005F0C61" w:rsidRDefault="00F62C44" w:rsidP="003A3C39">
      <w:pPr>
        <w:pStyle w:val="TERM"/>
        <w:rPr>
          <w:rFonts w:ascii="Times New Roman" w:hAnsi="Times New Roman"/>
          <w:color w:val="000000" w:themeColor="text1"/>
          <w:sz w:val="24"/>
          <w:szCs w:val="24"/>
        </w:rPr>
      </w:pPr>
      <w:r w:rsidRPr="005F0C61">
        <w:rPr>
          <w:rFonts w:ascii="Times New Roman" w:hAnsi="Times New Roman"/>
          <w:color w:val="000000" w:themeColor="text1"/>
          <w:sz w:val="24"/>
          <w:szCs w:val="24"/>
        </w:rPr>
        <w:t>Insect Killer</w:t>
      </w:r>
    </w:p>
    <w:p w14:paraId="009BB17A" w14:textId="77777777" w:rsidR="003A3C39" w:rsidRPr="005F0C61" w:rsidRDefault="003A3C39" w:rsidP="003A3C39">
      <w:pPr>
        <w:pStyle w:val="TERM-definition"/>
        <w:rPr>
          <w:rFonts w:ascii="Times New Roman" w:hAnsi="Times New Roman"/>
          <w:color w:val="000000" w:themeColor="text1"/>
          <w:sz w:val="24"/>
          <w:szCs w:val="24"/>
        </w:rPr>
      </w:pPr>
      <w:r w:rsidRPr="005F0C61">
        <w:rPr>
          <w:rFonts w:ascii="Times New Roman" w:hAnsi="Times New Roman"/>
          <w:color w:val="000000" w:themeColor="text1"/>
          <w:sz w:val="24"/>
          <w:szCs w:val="24"/>
        </w:rPr>
        <w:t>appliance that electrocutes insects by applying a voltage between two or more grids</w:t>
      </w:r>
      <w:r w:rsidR="00EC6F84" w:rsidRPr="005F0C61">
        <w:rPr>
          <w:rFonts w:ascii="Times New Roman" w:hAnsi="Times New Roman"/>
          <w:color w:val="000000" w:themeColor="text1"/>
          <w:sz w:val="24"/>
          <w:szCs w:val="24"/>
        </w:rPr>
        <w:t>.</w:t>
      </w:r>
    </w:p>
    <w:p w14:paraId="6FF458C1" w14:textId="77777777" w:rsidR="003A3C39" w:rsidRPr="005F0C61" w:rsidRDefault="003A3C39" w:rsidP="003A3C39">
      <w:pPr>
        <w:pStyle w:val="TERM-number"/>
        <w:rPr>
          <w:rFonts w:ascii="Times New Roman" w:hAnsi="Times New Roman"/>
          <w:b w:val="0"/>
          <w:snapToGrid w:val="0"/>
          <w:color w:val="000000" w:themeColor="text1"/>
          <w:sz w:val="24"/>
          <w:szCs w:val="24"/>
        </w:rPr>
      </w:pPr>
      <w:r w:rsidRPr="005F0C61">
        <w:rPr>
          <w:rFonts w:ascii="Times New Roman" w:hAnsi="Times New Roman"/>
          <w:snapToGrid w:val="0"/>
          <w:color w:val="000000" w:themeColor="text1"/>
          <w:sz w:val="24"/>
          <w:szCs w:val="24"/>
        </w:rPr>
        <w:t>3.102</w:t>
      </w:r>
    </w:p>
    <w:p w14:paraId="0BFDD03D" w14:textId="77777777" w:rsidR="003A3C39" w:rsidRPr="005F0C61" w:rsidRDefault="00F62C44" w:rsidP="003A3C39">
      <w:pPr>
        <w:pStyle w:val="TERM"/>
        <w:rPr>
          <w:rFonts w:ascii="Times New Roman" w:hAnsi="Times New Roman"/>
          <w:snapToGrid w:val="0"/>
          <w:color w:val="000000" w:themeColor="text1"/>
          <w:sz w:val="24"/>
          <w:szCs w:val="24"/>
        </w:rPr>
      </w:pPr>
      <w:r w:rsidRPr="005F0C61">
        <w:rPr>
          <w:rFonts w:ascii="Times New Roman" w:hAnsi="Times New Roman"/>
          <w:snapToGrid w:val="0"/>
          <w:color w:val="000000" w:themeColor="text1"/>
          <w:sz w:val="24"/>
          <w:szCs w:val="24"/>
        </w:rPr>
        <w:t>Effective Irradiance</w:t>
      </w:r>
    </w:p>
    <w:p w14:paraId="232A775F" w14:textId="77777777" w:rsidR="003A3C39" w:rsidRPr="005F0C61" w:rsidRDefault="003A3C39" w:rsidP="003A3C39">
      <w:pPr>
        <w:pStyle w:val="TERM-definition"/>
        <w:spacing w:after="240"/>
        <w:rPr>
          <w:rFonts w:ascii="Times New Roman" w:hAnsi="Times New Roman"/>
          <w:snapToGrid w:val="0"/>
          <w:color w:val="000000" w:themeColor="text1"/>
          <w:sz w:val="24"/>
          <w:szCs w:val="24"/>
        </w:rPr>
      </w:pPr>
      <w:r w:rsidRPr="005F0C61">
        <w:rPr>
          <w:rFonts w:ascii="Times New Roman" w:hAnsi="Times New Roman"/>
          <w:snapToGrid w:val="0"/>
          <w:color w:val="000000" w:themeColor="text1"/>
          <w:sz w:val="24"/>
          <w:szCs w:val="24"/>
        </w:rPr>
        <w:t>irradiance of electromagnetic radiation weighted according to a specific action curve</w:t>
      </w:r>
      <w:r w:rsidR="00EC6F84" w:rsidRPr="005F0C61">
        <w:rPr>
          <w:rFonts w:ascii="Times New Roman" w:hAnsi="Times New Roman"/>
          <w:snapToGrid w:val="0"/>
          <w:color w:val="000000" w:themeColor="text1"/>
          <w:sz w:val="24"/>
          <w:szCs w:val="24"/>
        </w:rPr>
        <w:t>.</w:t>
      </w:r>
    </w:p>
    <w:p w14:paraId="2F324EBB" w14:textId="77777777" w:rsidR="003A3C39" w:rsidRPr="005F0C61" w:rsidRDefault="00B56BA1" w:rsidP="003A3C39">
      <w:pPr>
        <w:pStyle w:val="Heading1"/>
        <w:rPr>
          <w:rFonts w:ascii="Times New Roman" w:hAnsi="Times New Roman"/>
          <w:color w:val="000000" w:themeColor="text1"/>
          <w:sz w:val="24"/>
          <w:szCs w:val="24"/>
        </w:rPr>
      </w:pPr>
      <w:bookmarkStart w:id="9" w:name="_Toc8101865"/>
      <w:bookmarkStart w:id="10" w:name="_Toc107630747"/>
      <w:bookmarkStart w:id="11" w:name="_Toc107630781"/>
      <w:r w:rsidRPr="005F0C61">
        <w:rPr>
          <w:rFonts w:ascii="Times New Roman" w:hAnsi="Times New Roman"/>
          <w:color w:val="000000" w:themeColor="text1"/>
          <w:sz w:val="24"/>
          <w:szCs w:val="24"/>
        </w:rPr>
        <w:t>GENERAL REQUIREMENT</w:t>
      </w:r>
      <w:bookmarkEnd w:id="9"/>
      <w:bookmarkEnd w:id="10"/>
      <w:bookmarkEnd w:id="11"/>
    </w:p>
    <w:p w14:paraId="38031FE5"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w:t>
      </w:r>
    </w:p>
    <w:p w14:paraId="6AEB645D" w14:textId="77777777" w:rsidR="003A3C39" w:rsidRPr="005F0C61" w:rsidRDefault="00B56BA1" w:rsidP="003A3C39">
      <w:pPr>
        <w:pStyle w:val="Heading1"/>
        <w:rPr>
          <w:rFonts w:ascii="Times New Roman" w:hAnsi="Times New Roman"/>
          <w:color w:val="000000" w:themeColor="text1"/>
          <w:sz w:val="24"/>
          <w:szCs w:val="24"/>
        </w:rPr>
      </w:pPr>
      <w:bookmarkStart w:id="12" w:name="_Toc8101866"/>
      <w:bookmarkStart w:id="13" w:name="_Toc107630748"/>
      <w:bookmarkStart w:id="14" w:name="_Toc107630782"/>
      <w:r w:rsidRPr="005F0C61">
        <w:rPr>
          <w:rFonts w:ascii="Times New Roman" w:hAnsi="Times New Roman"/>
          <w:color w:val="000000" w:themeColor="text1"/>
          <w:sz w:val="24"/>
          <w:szCs w:val="24"/>
        </w:rPr>
        <w:t>GENERAL CONDITIONS FOR THE TESTS</w:t>
      </w:r>
      <w:bookmarkEnd w:id="12"/>
      <w:bookmarkEnd w:id="13"/>
      <w:bookmarkEnd w:id="14"/>
    </w:p>
    <w:p w14:paraId="63762B42"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47667D56" w14:textId="77777777" w:rsidR="003A3C39" w:rsidRPr="005F0C61" w:rsidRDefault="003A3C39" w:rsidP="003A3C39">
      <w:pPr>
        <w:pStyle w:val="PARAGRAPH"/>
        <w:rPr>
          <w:rFonts w:ascii="Times New Roman" w:hAnsi="Times New Roman"/>
          <w:iCs/>
          <w:color w:val="000000" w:themeColor="text1"/>
          <w:sz w:val="24"/>
          <w:szCs w:val="24"/>
        </w:rPr>
      </w:pPr>
      <w:r w:rsidRPr="005F0C61">
        <w:rPr>
          <w:rFonts w:ascii="Times New Roman" w:hAnsi="Times New Roman"/>
          <w:b/>
          <w:color w:val="000000" w:themeColor="text1"/>
          <w:sz w:val="24"/>
          <w:szCs w:val="24"/>
        </w:rPr>
        <w:t>5.101</w:t>
      </w:r>
      <w:r w:rsidRPr="005F0C61">
        <w:rPr>
          <w:rFonts w:ascii="Times New Roman" w:hAnsi="Times New Roman"/>
          <w:i/>
          <w:color w:val="000000" w:themeColor="text1"/>
          <w:sz w:val="24"/>
          <w:szCs w:val="24"/>
        </w:rPr>
        <w:t> </w:t>
      </w:r>
      <w:r w:rsidRPr="005F0C61">
        <w:rPr>
          <w:rFonts w:ascii="Times New Roman" w:hAnsi="Times New Roman"/>
          <w:iCs/>
          <w:color w:val="000000" w:themeColor="text1"/>
          <w:sz w:val="24"/>
          <w:szCs w:val="24"/>
        </w:rPr>
        <w:t>For each test, the most unfavourable condition specified in 3.1.9 is used.</w:t>
      </w:r>
    </w:p>
    <w:p w14:paraId="41E31778"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bCs/>
          <w:iCs/>
          <w:color w:val="000000" w:themeColor="text1"/>
          <w:sz w:val="24"/>
          <w:szCs w:val="24"/>
        </w:rPr>
        <w:lastRenderedPageBreak/>
        <w:t>5.102</w:t>
      </w:r>
      <w:r w:rsidRPr="005F0C61">
        <w:rPr>
          <w:rFonts w:ascii="Times New Roman" w:hAnsi="Times New Roman"/>
          <w:iCs/>
          <w:color w:val="000000" w:themeColor="text1"/>
          <w:sz w:val="24"/>
          <w:szCs w:val="24"/>
        </w:rPr>
        <w:t> </w:t>
      </w:r>
      <w:r w:rsidRPr="005F0C61">
        <w:rPr>
          <w:rFonts w:ascii="Times New Roman" w:hAnsi="Times New Roman"/>
          <w:iCs/>
          <w:color w:val="000000" w:themeColor="text1"/>
          <w:sz w:val="24"/>
          <w:szCs w:val="24"/>
        </w:rPr>
        <w:t>Insect killers are tested as motor-operated appliances</w:t>
      </w:r>
      <w:r w:rsidRPr="005F0C61">
        <w:rPr>
          <w:rFonts w:ascii="Times New Roman" w:hAnsi="Times New Roman"/>
          <w:i/>
          <w:color w:val="000000" w:themeColor="text1"/>
          <w:sz w:val="24"/>
          <w:szCs w:val="24"/>
        </w:rPr>
        <w:t>.</w:t>
      </w:r>
    </w:p>
    <w:p w14:paraId="40083E85" w14:textId="77777777" w:rsidR="003A3C39" w:rsidRPr="005F0C61" w:rsidRDefault="00B56BA1" w:rsidP="003A3C39">
      <w:pPr>
        <w:pStyle w:val="Heading1"/>
        <w:rPr>
          <w:rFonts w:ascii="Times New Roman" w:hAnsi="Times New Roman"/>
          <w:color w:val="000000" w:themeColor="text1"/>
          <w:sz w:val="24"/>
          <w:szCs w:val="24"/>
        </w:rPr>
      </w:pPr>
      <w:bookmarkStart w:id="15" w:name="_Toc8101867"/>
      <w:bookmarkStart w:id="16" w:name="_Toc107630749"/>
      <w:bookmarkStart w:id="17" w:name="_Toc107630783"/>
      <w:r w:rsidRPr="005F0C61">
        <w:rPr>
          <w:rFonts w:ascii="Times New Roman" w:hAnsi="Times New Roman"/>
          <w:color w:val="000000" w:themeColor="text1"/>
          <w:sz w:val="24"/>
          <w:szCs w:val="24"/>
        </w:rPr>
        <w:t>CLASSIFICATION</w:t>
      </w:r>
      <w:bookmarkEnd w:id="15"/>
      <w:bookmarkEnd w:id="16"/>
      <w:bookmarkEnd w:id="17"/>
    </w:p>
    <w:p w14:paraId="17534BB0"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718B4A78"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t>6.1</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Modification:</w:t>
      </w:r>
    </w:p>
    <w:p w14:paraId="07B4CBE4" w14:textId="77777777" w:rsidR="003A3C39" w:rsidRPr="005F0C61" w:rsidRDefault="003A3C39" w:rsidP="003A3C39">
      <w:pPr>
        <w:pStyle w:val="PARAGRAPH"/>
        <w:rPr>
          <w:rFonts w:ascii="Times New Roman" w:hAnsi="Times New Roman"/>
          <w:bCs/>
          <w:color w:val="000000" w:themeColor="text1"/>
          <w:sz w:val="24"/>
          <w:szCs w:val="24"/>
        </w:rPr>
      </w:pPr>
      <w:r w:rsidRPr="005F0C61">
        <w:rPr>
          <w:rFonts w:ascii="Times New Roman" w:hAnsi="Times New Roman"/>
          <w:bCs/>
          <w:color w:val="000000" w:themeColor="text1"/>
          <w:sz w:val="24"/>
          <w:szCs w:val="24"/>
        </w:rPr>
        <w:t>Insect killers shall be class I or class II.</w:t>
      </w:r>
    </w:p>
    <w:p w14:paraId="3DFEABB1"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t>6.2</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Addition:</w:t>
      </w:r>
    </w:p>
    <w:p w14:paraId="6E0D722D" w14:textId="77777777" w:rsidR="003A3C39" w:rsidRPr="005F0C61" w:rsidRDefault="003A3C39" w:rsidP="003A3C39">
      <w:pPr>
        <w:pStyle w:val="PARAGRAPH"/>
        <w:rPr>
          <w:rFonts w:ascii="Times New Roman" w:hAnsi="Times New Roman"/>
          <w:bCs/>
          <w:color w:val="000000" w:themeColor="text1"/>
          <w:sz w:val="24"/>
          <w:szCs w:val="24"/>
        </w:rPr>
      </w:pPr>
      <w:r w:rsidRPr="005F0C61">
        <w:rPr>
          <w:rFonts w:ascii="Times New Roman" w:hAnsi="Times New Roman"/>
          <w:bCs/>
          <w:color w:val="000000" w:themeColor="text1"/>
          <w:sz w:val="24"/>
          <w:szCs w:val="24"/>
        </w:rPr>
        <w:t>Insect killers intended for outdoor use shall be at least IPX4.</w:t>
      </w:r>
    </w:p>
    <w:p w14:paraId="14E21020" w14:textId="77777777" w:rsidR="003A3C39" w:rsidRPr="005F0C61" w:rsidRDefault="00B56BA1" w:rsidP="00B56BA1">
      <w:pPr>
        <w:pStyle w:val="Heading1"/>
        <w:rPr>
          <w:rFonts w:ascii="Times New Roman" w:hAnsi="Times New Roman"/>
          <w:color w:val="000000" w:themeColor="text1"/>
          <w:sz w:val="24"/>
          <w:szCs w:val="24"/>
        </w:rPr>
      </w:pPr>
      <w:bookmarkStart w:id="18" w:name="_Toc8101868"/>
      <w:bookmarkStart w:id="19" w:name="_Toc107630750"/>
      <w:bookmarkStart w:id="20" w:name="_Toc107630784"/>
      <w:r w:rsidRPr="005F0C61">
        <w:rPr>
          <w:rFonts w:ascii="Times New Roman" w:hAnsi="Times New Roman"/>
          <w:color w:val="000000" w:themeColor="text1"/>
          <w:sz w:val="24"/>
          <w:szCs w:val="24"/>
        </w:rPr>
        <w:t>MARKING AND INSTRUCTIONS</w:t>
      </w:r>
      <w:bookmarkEnd w:id="18"/>
      <w:bookmarkEnd w:id="19"/>
      <w:bookmarkEnd w:id="20"/>
    </w:p>
    <w:p w14:paraId="3F916521"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47E18418"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t>7.1</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Addition:</w:t>
      </w:r>
    </w:p>
    <w:p w14:paraId="31957625"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Appliances shall be marked with symbol 5036 of IEC 60417-1 or with the substance of the following:</w:t>
      </w:r>
    </w:p>
    <w:p w14:paraId="4DE232B9" w14:textId="77777777" w:rsidR="003A3C39" w:rsidRPr="005F0C61" w:rsidRDefault="003A3C39" w:rsidP="003A3C39">
      <w:pPr>
        <w:pStyle w:val="PARAGRAPH"/>
        <w:ind w:left="340"/>
        <w:rPr>
          <w:rFonts w:ascii="Times New Roman" w:hAnsi="Times New Roman"/>
          <w:color w:val="000000" w:themeColor="text1"/>
          <w:sz w:val="24"/>
          <w:szCs w:val="24"/>
        </w:rPr>
      </w:pPr>
      <w:r w:rsidRPr="005F0C61">
        <w:rPr>
          <w:rFonts w:ascii="Times New Roman" w:hAnsi="Times New Roman"/>
          <w:color w:val="000000" w:themeColor="text1"/>
          <w:sz w:val="24"/>
          <w:szCs w:val="24"/>
        </w:rPr>
        <w:t>DANGER:</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High voltage</w:t>
      </w:r>
    </w:p>
    <w:p w14:paraId="79C0AF68"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Appliances provided with replaceable lamps shall be marked with the type reference of the lamp.</w:t>
      </w:r>
    </w:p>
    <w:p w14:paraId="70161E91" w14:textId="77777777" w:rsidR="003A3C39" w:rsidRPr="005F0C61" w:rsidRDefault="00000000" w:rsidP="003A3C39">
      <w:pPr>
        <w:pStyle w:val="PARAGRAPH"/>
        <w:rPr>
          <w:rFonts w:ascii="Times New Roman" w:hAnsi="Times New Roman"/>
          <w:color w:val="000000" w:themeColor="text1"/>
          <w:sz w:val="24"/>
          <w:szCs w:val="24"/>
          <w:lang w:eastAsia="en-GB"/>
        </w:rPr>
      </w:pPr>
      <w:r>
        <w:rPr>
          <w:rFonts w:ascii="Times New Roman" w:hAnsi="Times New Roman"/>
          <w:noProof/>
          <w:color w:val="000000" w:themeColor="text1"/>
          <w:sz w:val="24"/>
          <w:szCs w:val="24"/>
          <w:lang w:eastAsia="zh-CN"/>
        </w:rPr>
        <w:pict w14:anchorId="22D8B675">
          <v:shape id="_x0000_s1029" type="#_x0000_t202" style="position:absolute;left:0;text-align:left;margin-left:-22.9pt;margin-top:2.8pt;width:18pt;height:67.5pt;z-index:251663360" filled="f" stroked="f">
            <v:textbox style="mso-next-textbox:#_x0000_s1029">
              <w:txbxContent>
                <w:p w14:paraId="294E154E" w14:textId="77777777" w:rsidR="003A3C39" w:rsidRDefault="003A3C39" w:rsidP="003A3C39">
                  <w:pPr>
                    <w:pBdr>
                      <w:right w:val="single" w:sz="4" w:space="4" w:color="auto"/>
                    </w:pBdr>
                  </w:pPr>
                  <w:r>
                    <w:t>2</w:t>
                  </w:r>
                </w:p>
              </w:txbxContent>
            </v:textbox>
          </v:shape>
        </w:pict>
      </w:r>
      <w:r w:rsidR="003A3C39" w:rsidRPr="005F0C61">
        <w:rPr>
          <w:rFonts w:ascii="Times New Roman" w:hAnsi="Times New Roman"/>
          <w:color w:val="000000" w:themeColor="text1"/>
          <w:sz w:val="24"/>
          <w:szCs w:val="24"/>
          <w:lang w:eastAsia="en-GB"/>
        </w:rPr>
        <w:t>Appliances containing lamps that cannot be replaced without breaking or destroying the appliance shall be marked with the substance of the following:</w:t>
      </w:r>
    </w:p>
    <w:p w14:paraId="1B9F8F33" w14:textId="77777777" w:rsidR="003A3C39" w:rsidRPr="005F0C61" w:rsidRDefault="003A3C39" w:rsidP="003A3C39">
      <w:pPr>
        <w:pStyle w:val="PARAGRAPH"/>
        <w:rPr>
          <w:rFonts w:ascii="Times New Roman" w:hAnsi="Times New Roman"/>
          <w:color w:val="000000" w:themeColor="text1"/>
          <w:sz w:val="24"/>
          <w:szCs w:val="24"/>
          <w:lang w:eastAsia="en-GB"/>
        </w:rPr>
      </w:pPr>
      <w:r w:rsidRPr="005F0C61">
        <w:rPr>
          <w:rFonts w:ascii="Times New Roman" w:hAnsi="Times New Roman"/>
          <w:color w:val="000000" w:themeColor="text1"/>
          <w:sz w:val="24"/>
          <w:szCs w:val="24"/>
          <w:lang w:eastAsia="en-GB"/>
        </w:rPr>
        <w:t>WARNING: The lamps in this appliance cannot be replaced. Scrap the appliance when the lamps cease to operate.</w:t>
      </w:r>
    </w:p>
    <w:p w14:paraId="53454801"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t>7.6</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Addition:</w:t>
      </w:r>
    </w:p>
    <w:p w14:paraId="23E83C36"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object w:dxaOrig="240" w:dyaOrig="600" w14:anchorId="6EDC5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pt" o:ole="" fillcolor="window">
            <v:imagedata r:id="rId6" o:title=""/>
          </v:shape>
          <o:OLEObject Type="Embed" ProgID="MSDraw" ShapeID="_x0000_i1025" DrawAspect="Content" ObjectID="_1750079055" r:id="rId7">
            <o:FieldCodes>\* MERGEFORMAT</o:FieldCodes>
          </o:OLEObject>
        </w:object>
      </w:r>
      <w:r w:rsidRPr="005F0C61">
        <w:rPr>
          <w:rFonts w:ascii="Times New Roman" w:hAnsi="Times New Roman"/>
          <w:color w:val="000000" w:themeColor="text1"/>
          <w:sz w:val="24"/>
          <w:szCs w:val="24"/>
        </w:rPr>
        <w:t xml:space="preserve">           [symbol 5036 of IEC 60417-1]</w:t>
      </w:r>
      <w:r w:rsidRPr="005F0C61">
        <w:rPr>
          <w:rFonts w:ascii="Times New Roman" w:hAnsi="Times New Roman"/>
          <w:color w:val="000000" w:themeColor="text1"/>
          <w:sz w:val="24"/>
          <w:szCs w:val="24"/>
        </w:rPr>
        <w:tab/>
      </w:r>
      <w:r w:rsidRPr="005F0C61">
        <w:rPr>
          <w:rFonts w:ascii="Times New Roman" w:hAnsi="Times New Roman"/>
          <w:color w:val="000000" w:themeColor="text1"/>
          <w:sz w:val="24"/>
          <w:szCs w:val="24"/>
        </w:rPr>
        <w:tab/>
        <w:t>dangerous voltage</w:t>
      </w:r>
    </w:p>
    <w:p w14:paraId="1F5AA209"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t>7.12</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Addition:</w:t>
      </w:r>
    </w:p>
    <w:p w14:paraId="7306F282"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 xml:space="preserve">The instructions shall state whether the appliance is for indoor use only or suitable for outdoor use.  </w:t>
      </w:r>
    </w:p>
    <w:p w14:paraId="6C924AC1" w14:textId="77777777" w:rsidR="003A3C39" w:rsidRPr="005F0C61" w:rsidRDefault="003A3C39" w:rsidP="003A3C39">
      <w:pPr>
        <w:pStyle w:val="List"/>
        <w:ind w:left="0" w:firstLine="0"/>
        <w:rPr>
          <w:rFonts w:ascii="Times New Roman" w:hAnsi="Times New Roman"/>
          <w:color w:val="000000" w:themeColor="text1"/>
          <w:sz w:val="24"/>
          <w:szCs w:val="24"/>
        </w:rPr>
      </w:pPr>
      <w:r w:rsidRPr="005F0C61">
        <w:rPr>
          <w:rFonts w:ascii="Times New Roman" w:hAnsi="Times New Roman"/>
          <w:color w:val="000000" w:themeColor="text1"/>
          <w:sz w:val="24"/>
          <w:szCs w:val="24"/>
        </w:rPr>
        <w:t xml:space="preserve">The instructions for appliances for indoor use only shall state that they are not suitable for use in barns, stables and similar locations.  </w:t>
      </w:r>
    </w:p>
    <w:p w14:paraId="434AACBF"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The instructions for appliances intended for outdoor use shall include the substance of the following:</w:t>
      </w:r>
    </w:p>
    <w:p w14:paraId="22D2051D" w14:textId="77777777" w:rsidR="003A3C39" w:rsidRPr="005F0C61" w:rsidRDefault="003A3C39" w:rsidP="003A3C39">
      <w:pPr>
        <w:pStyle w:val="List"/>
        <w:tabs>
          <w:tab w:val="clear" w:pos="340"/>
          <w:tab w:val="left" w:pos="1701"/>
        </w:tabs>
        <w:ind w:left="1701" w:hanging="1701"/>
        <w:rPr>
          <w:rFonts w:ascii="Times New Roman" w:hAnsi="Times New Roman"/>
          <w:color w:val="000000" w:themeColor="text1"/>
          <w:sz w:val="24"/>
          <w:szCs w:val="24"/>
        </w:rPr>
      </w:pPr>
      <w:r w:rsidRPr="005F0C61">
        <w:rPr>
          <w:rFonts w:ascii="Times New Roman" w:hAnsi="Times New Roman"/>
          <w:color w:val="000000" w:themeColor="text1"/>
          <w:sz w:val="24"/>
          <w:szCs w:val="24"/>
        </w:rPr>
        <w:t>WARNING:</w:t>
      </w:r>
      <w:r w:rsidRPr="005F0C61">
        <w:rPr>
          <w:rFonts w:ascii="Times New Roman" w:eastAsia="MS Gothic" w:hAnsi="Times New Roman"/>
          <w:color w:val="000000" w:themeColor="text1"/>
          <w:sz w:val="24"/>
          <w:szCs w:val="24"/>
        </w:rPr>
        <w:tab/>
      </w:r>
      <w:r w:rsidRPr="005F0C61">
        <w:rPr>
          <w:rFonts w:ascii="Times New Roman" w:hAnsi="Times New Roman"/>
          <w:color w:val="000000" w:themeColor="text1"/>
          <w:sz w:val="24"/>
          <w:szCs w:val="24"/>
        </w:rPr>
        <w:t>An electric shock hazard may exist if water from a garden hose is directed at the insect killer.</w:t>
      </w:r>
    </w:p>
    <w:p w14:paraId="6E1AE853" w14:textId="77777777" w:rsidR="003A3C39" w:rsidRPr="005F0C61" w:rsidRDefault="003A3C39" w:rsidP="003A3C39">
      <w:pPr>
        <w:pStyle w:val="List"/>
        <w:tabs>
          <w:tab w:val="clear" w:pos="340"/>
          <w:tab w:val="left" w:pos="1701"/>
        </w:tabs>
        <w:ind w:left="1701" w:hanging="1701"/>
        <w:rPr>
          <w:rFonts w:ascii="Times New Roman" w:hAnsi="Times New Roman"/>
          <w:color w:val="000000" w:themeColor="text1"/>
          <w:sz w:val="24"/>
          <w:szCs w:val="24"/>
        </w:rPr>
      </w:pPr>
      <w:r w:rsidRPr="005F0C61">
        <w:rPr>
          <w:rFonts w:ascii="Times New Roman" w:hAnsi="Times New Roman"/>
          <w:color w:val="000000" w:themeColor="text1"/>
          <w:sz w:val="24"/>
          <w:szCs w:val="24"/>
        </w:rPr>
        <w:lastRenderedPageBreak/>
        <w:tab/>
        <w:t>When using extension cords, keep the socket-outlet away from moisture and avoid damage to the cord.</w:t>
      </w:r>
    </w:p>
    <w:p w14:paraId="194F9A3C"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The instructions shall state the substance of the following:</w:t>
      </w:r>
    </w:p>
    <w:p w14:paraId="1DDCC0CC" w14:textId="77777777" w:rsidR="003A3C39" w:rsidRPr="005F0C61" w:rsidRDefault="003A3C39" w:rsidP="003569C2">
      <w:pPr>
        <w:pStyle w:val="List"/>
        <w:numPr>
          <w:ilvl w:val="0"/>
          <w:numId w:val="13"/>
        </w:numPr>
        <w:rPr>
          <w:rFonts w:ascii="Times New Roman" w:hAnsi="Times New Roman"/>
          <w:color w:val="000000" w:themeColor="text1"/>
          <w:sz w:val="24"/>
          <w:szCs w:val="24"/>
        </w:rPr>
      </w:pPr>
      <w:r w:rsidRPr="005F0C61">
        <w:rPr>
          <w:rFonts w:ascii="Times New Roman" w:hAnsi="Times New Roman"/>
          <w:color w:val="000000" w:themeColor="text1"/>
          <w:sz w:val="24"/>
          <w:szCs w:val="24"/>
        </w:rPr>
        <w:t>the appliance is to be kept out of reach of children;</w:t>
      </w:r>
    </w:p>
    <w:p w14:paraId="38DD1326" w14:textId="77777777" w:rsidR="003A3C39" w:rsidRPr="005F0C61" w:rsidRDefault="003A3C39" w:rsidP="003569C2">
      <w:pPr>
        <w:pStyle w:val="List"/>
        <w:numPr>
          <w:ilvl w:val="0"/>
          <w:numId w:val="13"/>
        </w:numPr>
        <w:tabs>
          <w:tab w:val="clear" w:pos="340"/>
        </w:tabs>
        <w:rPr>
          <w:rFonts w:ascii="Times New Roman" w:hAnsi="Times New Roman"/>
          <w:color w:val="000000" w:themeColor="text1"/>
          <w:sz w:val="24"/>
          <w:szCs w:val="24"/>
        </w:rPr>
      </w:pPr>
      <w:r w:rsidRPr="005F0C61">
        <w:rPr>
          <w:rFonts w:ascii="Times New Roman" w:hAnsi="Times New Roman"/>
          <w:color w:val="000000" w:themeColor="text1"/>
          <w:sz w:val="24"/>
          <w:szCs w:val="24"/>
        </w:rPr>
        <w:t>the appliance is not to be used in locations where flammable vapour or explosive dust is likely to exist.</w:t>
      </w:r>
    </w:p>
    <w:p w14:paraId="143465C2"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The instructions shall give details concerning</w:t>
      </w:r>
    </w:p>
    <w:p w14:paraId="39308BDC" w14:textId="77777777" w:rsidR="003A3C39" w:rsidRPr="005F0C61" w:rsidRDefault="003A3C39" w:rsidP="003569C2">
      <w:pPr>
        <w:pStyle w:val="List"/>
        <w:numPr>
          <w:ilvl w:val="0"/>
          <w:numId w:val="14"/>
        </w:numPr>
        <w:rPr>
          <w:rFonts w:ascii="Times New Roman" w:hAnsi="Times New Roman"/>
          <w:color w:val="000000" w:themeColor="text1"/>
          <w:sz w:val="24"/>
          <w:szCs w:val="24"/>
        </w:rPr>
      </w:pPr>
      <w:r w:rsidRPr="005F0C61">
        <w:rPr>
          <w:rFonts w:ascii="Times New Roman" w:hAnsi="Times New Roman"/>
          <w:color w:val="000000" w:themeColor="text1"/>
          <w:sz w:val="24"/>
          <w:szCs w:val="24"/>
        </w:rPr>
        <w:t>the method and frequency of cleaning, together with the precautions to be taken;</w:t>
      </w:r>
    </w:p>
    <w:p w14:paraId="16723C3C" w14:textId="77777777" w:rsidR="003A3C39" w:rsidRPr="005F0C61" w:rsidRDefault="003A3C39" w:rsidP="003569C2">
      <w:pPr>
        <w:pStyle w:val="List"/>
        <w:numPr>
          <w:ilvl w:val="0"/>
          <w:numId w:val="14"/>
        </w:numPr>
        <w:rPr>
          <w:rFonts w:ascii="Times New Roman" w:hAnsi="Times New Roman"/>
          <w:color w:val="000000" w:themeColor="text1"/>
          <w:sz w:val="24"/>
          <w:szCs w:val="24"/>
        </w:rPr>
      </w:pPr>
      <w:r w:rsidRPr="005F0C61">
        <w:rPr>
          <w:rFonts w:ascii="Times New Roman" w:hAnsi="Times New Roman"/>
          <w:color w:val="000000" w:themeColor="text1"/>
          <w:sz w:val="24"/>
          <w:szCs w:val="24"/>
        </w:rPr>
        <w:t>precautions to be taken when replacing lamps and starters, if applicable.</w:t>
      </w:r>
    </w:p>
    <w:p w14:paraId="377D7DF3"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If symbol 5036 of IEC 60417-1 is used, its meaning shall be explained.</w:t>
      </w:r>
    </w:p>
    <w:p w14:paraId="645596F0"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b/>
          <w:color w:val="000000" w:themeColor="text1"/>
          <w:sz w:val="24"/>
          <w:szCs w:val="24"/>
        </w:rPr>
        <w:t>7.14</w:t>
      </w:r>
      <w:r w:rsidRPr="005F0C61">
        <w:rPr>
          <w:rFonts w:ascii="Times New Roman" w:hAnsi="Times New Roman"/>
          <w:b/>
          <w:color w:val="000000" w:themeColor="text1"/>
          <w:sz w:val="24"/>
          <w:szCs w:val="24"/>
        </w:rPr>
        <w:t> </w:t>
      </w:r>
      <w:r w:rsidRPr="005F0C61">
        <w:rPr>
          <w:rFonts w:ascii="Times New Roman" w:hAnsi="Times New Roman"/>
          <w:i/>
          <w:color w:val="000000" w:themeColor="text1"/>
          <w:sz w:val="24"/>
          <w:szCs w:val="24"/>
        </w:rPr>
        <w:t>Addition:</w:t>
      </w:r>
    </w:p>
    <w:p w14:paraId="428C4FDA"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 xml:space="preserve">The height of symbol 5036 of IEC 60417-1 shall be at least 10 mm.  </w:t>
      </w:r>
    </w:p>
    <w:p w14:paraId="1BE02FCB"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The height of the lettering of the warning relating to high voltage shall be at least 3 mm.</w:t>
      </w:r>
    </w:p>
    <w:p w14:paraId="0296512C" w14:textId="77777777" w:rsidR="003A3C39" w:rsidRPr="005F0C61" w:rsidRDefault="003A3C39" w:rsidP="003A3C39">
      <w:pPr>
        <w:pStyle w:val="PARAGRAPH"/>
        <w:rPr>
          <w:rFonts w:ascii="Times New Roman" w:hAnsi="Times New Roman"/>
          <w:iCs/>
          <w:color w:val="000000" w:themeColor="text1"/>
          <w:sz w:val="24"/>
          <w:szCs w:val="24"/>
        </w:rPr>
      </w:pPr>
      <w:r w:rsidRPr="005F0C61">
        <w:rPr>
          <w:rFonts w:ascii="Times New Roman" w:hAnsi="Times New Roman"/>
          <w:iCs/>
          <w:color w:val="000000" w:themeColor="text1"/>
          <w:sz w:val="24"/>
          <w:szCs w:val="24"/>
        </w:rPr>
        <w:t>Compliance is checked by measurement.</w:t>
      </w:r>
    </w:p>
    <w:p w14:paraId="5BB4B0F7" w14:textId="77777777" w:rsidR="000A2CB2" w:rsidRPr="005F0C61" w:rsidRDefault="000A2CB2" w:rsidP="000A2CB2">
      <w:pPr>
        <w:pStyle w:val="PARAGRAPH"/>
        <w:rPr>
          <w:rFonts w:ascii="Times New Roman" w:hAnsi="Times New Roman"/>
          <w:color w:val="000000" w:themeColor="text1"/>
          <w:sz w:val="24"/>
          <w:szCs w:val="24"/>
        </w:rPr>
      </w:pPr>
      <w:r w:rsidRPr="005F0C61">
        <w:rPr>
          <w:rFonts w:ascii="Times New Roman" w:hAnsi="Times New Roman"/>
          <w:b/>
          <w:bCs/>
          <w:color w:val="000000" w:themeColor="text1"/>
          <w:sz w:val="24"/>
          <w:szCs w:val="24"/>
        </w:rPr>
        <w:t>7.10</w:t>
      </w:r>
      <w:r w:rsidR="000C6CC4" w:rsidRPr="005F0C61">
        <w:rPr>
          <w:rFonts w:ascii="Times New Roman" w:hAnsi="Times New Roman"/>
          <w:b/>
          <w:bCs/>
          <w:color w:val="000000" w:themeColor="text1"/>
          <w:sz w:val="24"/>
          <w:szCs w:val="24"/>
        </w:rPr>
        <w:t>1</w:t>
      </w:r>
      <w:r w:rsidRPr="005F0C61">
        <w:rPr>
          <w:rFonts w:ascii="Times New Roman" w:hAnsi="Times New Roman"/>
          <w:color w:val="000000" w:themeColor="text1"/>
          <w:sz w:val="24"/>
          <w:szCs w:val="24"/>
        </w:rPr>
        <w:t xml:space="preserve"> </w:t>
      </w:r>
      <w:r w:rsidRPr="005F0C61">
        <w:rPr>
          <w:rFonts w:ascii="Times New Roman" w:hAnsi="Times New Roman"/>
          <w:b/>
          <w:bCs/>
          <w:color w:val="000000" w:themeColor="text1"/>
          <w:sz w:val="24"/>
          <w:szCs w:val="24"/>
        </w:rPr>
        <w:t>BIS Certification Marking</w:t>
      </w:r>
      <w:r w:rsidRPr="005F0C61">
        <w:rPr>
          <w:rFonts w:ascii="Times New Roman" w:hAnsi="Times New Roman"/>
          <w:color w:val="000000" w:themeColor="text1"/>
          <w:sz w:val="24"/>
          <w:szCs w:val="24"/>
        </w:rPr>
        <w:t xml:space="preserve"> </w:t>
      </w:r>
    </w:p>
    <w:p w14:paraId="3DF5E579" w14:textId="77777777" w:rsidR="000A2CB2" w:rsidRPr="005F0C61" w:rsidRDefault="000A2CB2" w:rsidP="000A2CB2">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 xml:space="preserve">The appliances may also be marked with the Standard Mark. </w:t>
      </w:r>
    </w:p>
    <w:p w14:paraId="1D713976" w14:textId="77777777" w:rsidR="000A2CB2" w:rsidRPr="005F0C61" w:rsidRDefault="000A2CB2" w:rsidP="003A3C39">
      <w:pPr>
        <w:pStyle w:val="PARAGRAPH"/>
        <w:rPr>
          <w:rFonts w:ascii="Times New Roman" w:hAnsi="Times New Roman"/>
          <w:color w:val="000000" w:themeColor="text1"/>
          <w:sz w:val="24"/>
          <w:szCs w:val="24"/>
        </w:rPr>
      </w:pPr>
      <w:r w:rsidRPr="005F0C61">
        <w:rPr>
          <w:rFonts w:ascii="Times New Roman" w:hAnsi="Times New Roman"/>
          <w:b/>
          <w:bCs/>
          <w:color w:val="000000" w:themeColor="text1"/>
          <w:sz w:val="24"/>
          <w:szCs w:val="24"/>
        </w:rPr>
        <w:t>7.10</w:t>
      </w:r>
      <w:r w:rsidR="000C6CC4" w:rsidRPr="005F0C61">
        <w:rPr>
          <w:rFonts w:ascii="Times New Roman" w:hAnsi="Times New Roman"/>
          <w:b/>
          <w:bCs/>
          <w:color w:val="000000" w:themeColor="text1"/>
          <w:sz w:val="24"/>
          <w:szCs w:val="24"/>
        </w:rPr>
        <w:t>1</w:t>
      </w:r>
      <w:r w:rsidRPr="005F0C61">
        <w:rPr>
          <w:rFonts w:ascii="Times New Roman" w:hAnsi="Times New Roman"/>
          <w:b/>
          <w:bCs/>
          <w:color w:val="000000" w:themeColor="text1"/>
          <w:sz w:val="24"/>
          <w:szCs w:val="24"/>
        </w:rPr>
        <w:t>.1</w:t>
      </w:r>
      <w:r w:rsidRPr="005F0C61">
        <w:rPr>
          <w:rFonts w:ascii="Times New Roman" w:hAnsi="Times New Roman"/>
          <w:color w:val="000000" w:themeColor="text1"/>
          <w:sz w:val="24"/>
          <w:szCs w:val="24"/>
        </w:rPr>
        <w:t xml:space="preserve"> </w:t>
      </w:r>
      <w:r w:rsidRPr="005F0C61">
        <w:rPr>
          <w:rFonts w:ascii="Times New Roman" w:hAnsi="Times New Roman"/>
          <w:color w:val="000000" w:themeColor="text1"/>
          <w:sz w:val="24"/>
          <w:szCs w:val="24"/>
          <w:lang w:val="en-IN"/>
        </w:rPr>
        <w:t>The product(s) conforming to the requirements of this standard may be certified as per the conformity assessment schemes under the provisions of the BIS Act, 2016 and the Rules and Regulations framed thereunder, and the product(s) may be marked with the Standard Mark.</w:t>
      </w:r>
    </w:p>
    <w:p w14:paraId="1BB629ED" w14:textId="77777777" w:rsidR="003A3C39" w:rsidRPr="005F0C61" w:rsidRDefault="00B56BA1" w:rsidP="003A3C39">
      <w:pPr>
        <w:pStyle w:val="Heading1"/>
        <w:rPr>
          <w:rFonts w:ascii="Times New Roman" w:hAnsi="Times New Roman"/>
          <w:color w:val="000000" w:themeColor="text1"/>
          <w:sz w:val="24"/>
          <w:szCs w:val="24"/>
        </w:rPr>
      </w:pPr>
      <w:bookmarkStart w:id="21" w:name="_Toc8101869"/>
      <w:bookmarkStart w:id="22" w:name="_Toc107630751"/>
      <w:bookmarkStart w:id="23" w:name="_Toc107630785"/>
      <w:r w:rsidRPr="005F0C61">
        <w:rPr>
          <w:rFonts w:ascii="Times New Roman" w:hAnsi="Times New Roman"/>
          <w:color w:val="000000" w:themeColor="text1"/>
          <w:sz w:val="24"/>
          <w:szCs w:val="24"/>
        </w:rPr>
        <w:t>PROTECTION AGAINST ACCESS TO LIVE PARTS</w:t>
      </w:r>
      <w:bookmarkEnd w:id="21"/>
      <w:bookmarkEnd w:id="22"/>
      <w:bookmarkEnd w:id="23"/>
    </w:p>
    <w:p w14:paraId="36733C92"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7DE76DD9"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t>8.1.1</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Addition:</w:t>
      </w:r>
    </w:p>
    <w:p w14:paraId="326E229B"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When the grid voltage is obtained from an isolating transformer, the test probe may touch earthed parts of the secondary circuit.</w:t>
      </w:r>
    </w:p>
    <w:p w14:paraId="4632690D" w14:textId="77777777" w:rsidR="003A3C39" w:rsidRPr="005F0C61" w:rsidRDefault="00B56BA1" w:rsidP="003A3C39">
      <w:pPr>
        <w:pStyle w:val="Heading1"/>
        <w:rPr>
          <w:rFonts w:ascii="Times New Roman" w:hAnsi="Times New Roman"/>
          <w:color w:val="000000" w:themeColor="text1"/>
          <w:sz w:val="24"/>
          <w:szCs w:val="24"/>
        </w:rPr>
      </w:pPr>
      <w:bookmarkStart w:id="24" w:name="_Toc8101870"/>
      <w:bookmarkStart w:id="25" w:name="_Toc107630752"/>
      <w:bookmarkStart w:id="26" w:name="_Toc107630786"/>
      <w:r w:rsidRPr="005F0C61">
        <w:rPr>
          <w:rFonts w:ascii="Times New Roman" w:hAnsi="Times New Roman"/>
          <w:color w:val="000000" w:themeColor="text1"/>
          <w:sz w:val="24"/>
          <w:szCs w:val="24"/>
        </w:rPr>
        <w:t>STARTING OF MOTOR-OPERATED APPLIANCES</w:t>
      </w:r>
      <w:bookmarkEnd w:id="24"/>
      <w:bookmarkEnd w:id="25"/>
      <w:bookmarkEnd w:id="26"/>
    </w:p>
    <w:p w14:paraId="16F50246"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not applicable.</w:t>
      </w:r>
    </w:p>
    <w:p w14:paraId="5064F625" w14:textId="77777777" w:rsidR="003A3C39" w:rsidRPr="005F0C61" w:rsidRDefault="00B56BA1" w:rsidP="003A3C39">
      <w:pPr>
        <w:pStyle w:val="Heading1"/>
        <w:rPr>
          <w:rFonts w:ascii="Times New Roman" w:hAnsi="Times New Roman"/>
          <w:color w:val="000000" w:themeColor="text1"/>
          <w:sz w:val="24"/>
          <w:szCs w:val="24"/>
        </w:rPr>
      </w:pPr>
      <w:bookmarkStart w:id="27" w:name="_Toc8101871"/>
      <w:bookmarkStart w:id="28" w:name="_Toc107630753"/>
      <w:bookmarkStart w:id="29" w:name="_Toc107630787"/>
      <w:r w:rsidRPr="005F0C61">
        <w:rPr>
          <w:rFonts w:ascii="Times New Roman" w:hAnsi="Times New Roman"/>
          <w:color w:val="000000" w:themeColor="text1"/>
          <w:sz w:val="24"/>
          <w:szCs w:val="24"/>
        </w:rPr>
        <w:t>POWER INPUT AND CURRENT</w:t>
      </w:r>
      <w:bookmarkEnd w:id="27"/>
      <w:bookmarkEnd w:id="28"/>
      <w:bookmarkEnd w:id="29"/>
    </w:p>
    <w:p w14:paraId="4C43C48E"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w:t>
      </w:r>
    </w:p>
    <w:p w14:paraId="5ED850A1" w14:textId="77777777" w:rsidR="003A3C39" w:rsidRPr="005F0C61" w:rsidRDefault="00B56BA1" w:rsidP="003A3C39">
      <w:pPr>
        <w:pStyle w:val="Heading1"/>
        <w:rPr>
          <w:rFonts w:ascii="Times New Roman" w:hAnsi="Times New Roman"/>
          <w:color w:val="000000" w:themeColor="text1"/>
          <w:sz w:val="24"/>
          <w:szCs w:val="24"/>
        </w:rPr>
      </w:pPr>
      <w:bookmarkStart w:id="30" w:name="_Toc8101872"/>
      <w:bookmarkStart w:id="31" w:name="_Toc107630754"/>
      <w:bookmarkStart w:id="32" w:name="_Toc107630788"/>
      <w:r w:rsidRPr="005F0C61">
        <w:rPr>
          <w:rFonts w:ascii="Times New Roman" w:hAnsi="Times New Roman"/>
          <w:color w:val="000000" w:themeColor="text1"/>
          <w:sz w:val="24"/>
          <w:szCs w:val="24"/>
        </w:rPr>
        <w:t>HEATING</w:t>
      </w:r>
      <w:bookmarkEnd w:id="30"/>
      <w:bookmarkEnd w:id="31"/>
      <w:bookmarkEnd w:id="32"/>
    </w:p>
    <w:p w14:paraId="2B9A108C"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50799F74" w14:textId="77777777" w:rsidR="003A3C39" w:rsidRPr="005F0C61" w:rsidRDefault="003A3C39" w:rsidP="003A3C39">
      <w:pPr>
        <w:pStyle w:val="PARAGRAPH"/>
        <w:numPr>
          <w:ilvl w:val="1"/>
          <w:numId w:val="4"/>
        </w:numPr>
        <w:rPr>
          <w:rFonts w:ascii="Times New Roman" w:hAnsi="Times New Roman"/>
          <w:i/>
          <w:color w:val="000000" w:themeColor="text1"/>
          <w:sz w:val="24"/>
          <w:szCs w:val="24"/>
        </w:rPr>
      </w:pPr>
      <w:r w:rsidRPr="005F0C61">
        <w:rPr>
          <w:rFonts w:ascii="Times New Roman" w:hAnsi="Times New Roman"/>
          <w:i/>
          <w:color w:val="000000" w:themeColor="text1"/>
          <w:sz w:val="24"/>
          <w:szCs w:val="24"/>
        </w:rPr>
        <w:lastRenderedPageBreak/>
        <w:t>Replacement:</w:t>
      </w:r>
    </w:p>
    <w:p w14:paraId="64E701C0" w14:textId="77777777" w:rsidR="003A3C39" w:rsidRPr="005F0C61" w:rsidRDefault="003A3C39" w:rsidP="003A3C39">
      <w:pPr>
        <w:pStyle w:val="PARAGRAPH"/>
        <w:rPr>
          <w:rFonts w:ascii="Times New Roman" w:hAnsi="Times New Roman"/>
          <w:iCs/>
          <w:color w:val="000000" w:themeColor="text1"/>
          <w:sz w:val="24"/>
          <w:szCs w:val="24"/>
        </w:rPr>
      </w:pPr>
      <w:r w:rsidRPr="005F0C61">
        <w:rPr>
          <w:rFonts w:ascii="Times New Roman" w:hAnsi="Times New Roman"/>
          <w:iCs/>
          <w:color w:val="000000" w:themeColor="text1"/>
          <w:sz w:val="24"/>
          <w:szCs w:val="24"/>
        </w:rPr>
        <w:t>Appliances are operated until steady conditions are established.</w:t>
      </w:r>
    </w:p>
    <w:p w14:paraId="0D3B1013"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t>11.8</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 xml:space="preserve">Addition: </w:t>
      </w:r>
    </w:p>
    <w:p w14:paraId="2DE45CE7"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 xml:space="preserve">The temperature </w:t>
      </w:r>
      <w:proofErr w:type="gramStart"/>
      <w:r w:rsidRPr="005F0C61">
        <w:rPr>
          <w:rFonts w:ascii="Times New Roman" w:hAnsi="Times New Roman"/>
          <w:i w:val="0"/>
          <w:iCs/>
          <w:color w:val="000000" w:themeColor="text1"/>
          <w:sz w:val="24"/>
          <w:szCs w:val="24"/>
        </w:rPr>
        <w:t>rise</w:t>
      </w:r>
      <w:proofErr w:type="gramEnd"/>
      <w:r w:rsidRPr="005F0C61">
        <w:rPr>
          <w:rFonts w:ascii="Times New Roman" w:hAnsi="Times New Roman"/>
          <w:i w:val="0"/>
          <w:iCs/>
          <w:color w:val="000000" w:themeColor="text1"/>
          <w:sz w:val="24"/>
          <w:szCs w:val="24"/>
        </w:rPr>
        <w:t xml:space="preserve"> of surfaces likely to collect dust or insects shall not exceed 60 K.</w:t>
      </w:r>
    </w:p>
    <w:p w14:paraId="2CCCE602" w14:textId="77777777" w:rsidR="003A3C39" w:rsidRPr="005F0C61" w:rsidRDefault="003A3C39" w:rsidP="003A3C39">
      <w:pPr>
        <w:pStyle w:val="NOTE"/>
        <w:rPr>
          <w:rFonts w:ascii="Times New Roman" w:hAnsi="Times New Roman"/>
          <w:color w:val="000000" w:themeColor="text1"/>
          <w:sz w:val="24"/>
          <w:szCs w:val="24"/>
        </w:rPr>
      </w:pPr>
      <w:r w:rsidRPr="005F0C61">
        <w:rPr>
          <w:rFonts w:ascii="Times New Roman" w:hAnsi="Times New Roman"/>
          <w:color w:val="000000" w:themeColor="text1"/>
          <w:sz w:val="24"/>
          <w:szCs w:val="24"/>
        </w:rPr>
        <w:t>NOTE 101</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 xml:space="preserve">Surfaces having an inclination of at least 60° to the horizontal and parts having a diameter less than 10 mm are not considered likely to collect dust or insects. </w:t>
      </w:r>
    </w:p>
    <w:p w14:paraId="4BA09745" w14:textId="77777777" w:rsidR="003A3C39" w:rsidRPr="005F0C61" w:rsidRDefault="00B56BA1" w:rsidP="003A3C39">
      <w:pPr>
        <w:pStyle w:val="Heading1"/>
        <w:rPr>
          <w:rFonts w:ascii="Times New Roman" w:hAnsi="Times New Roman"/>
          <w:color w:val="000000" w:themeColor="text1"/>
          <w:sz w:val="24"/>
          <w:szCs w:val="24"/>
        </w:rPr>
      </w:pPr>
      <w:bookmarkStart w:id="33" w:name="_Toc8101873"/>
      <w:bookmarkStart w:id="34" w:name="_Toc107630755"/>
      <w:bookmarkStart w:id="35" w:name="_Toc107630789"/>
      <w:r w:rsidRPr="005F0C61">
        <w:rPr>
          <w:rFonts w:ascii="Times New Roman" w:hAnsi="Times New Roman"/>
          <w:color w:val="000000" w:themeColor="text1"/>
          <w:sz w:val="24"/>
          <w:szCs w:val="24"/>
        </w:rPr>
        <w:t>VOID</w:t>
      </w:r>
      <w:bookmarkEnd w:id="33"/>
      <w:bookmarkEnd w:id="34"/>
      <w:bookmarkEnd w:id="35"/>
    </w:p>
    <w:p w14:paraId="6AD802E9" w14:textId="77777777" w:rsidR="003A3C39" w:rsidRPr="005F0C61" w:rsidRDefault="00B56BA1" w:rsidP="003A3C39">
      <w:pPr>
        <w:pStyle w:val="Heading1"/>
        <w:rPr>
          <w:rFonts w:ascii="Times New Roman" w:hAnsi="Times New Roman"/>
          <w:color w:val="000000" w:themeColor="text1"/>
          <w:sz w:val="24"/>
          <w:szCs w:val="24"/>
        </w:rPr>
      </w:pPr>
      <w:bookmarkStart w:id="36" w:name="_Toc8101874"/>
      <w:bookmarkStart w:id="37" w:name="_Toc107630756"/>
      <w:bookmarkStart w:id="38" w:name="_Toc107630790"/>
      <w:r w:rsidRPr="005F0C61">
        <w:rPr>
          <w:rFonts w:ascii="Times New Roman" w:hAnsi="Times New Roman"/>
          <w:color w:val="000000" w:themeColor="text1"/>
          <w:sz w:val="24"/>
          <w:szCs w:val="24"/>
        </w:rPr>
        <w:t>LEAKAGE CURRENT AND ELECTRIC STRENGTH AT OPERATING TEMPERATURE</w:t>
      </w:r>
      <w:bookmarkEnd w:id="36"/>
      <w:bookmarkEnd w:id="37"/>
      <w:bookmarkEnd w:id="38"/>
    </w:p>
    <w:p w14:paraId="7BF4A478"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w:t>
      </w:r>
    </w:p>
    <w:p w14:paraId="73568B4C" w14:textId="77777777" w:rsidR="003A3C39" w:rsidRPr="005F0C61" w:rsidRDefault="00B56BA1" w:rsidP="003A3C39">
      <w:pPr>
        <w:pStyle w:val="Heading1"/>
        <w:rPr>
          <w:rFonts w:ascii="Times New Roman" w:hAnsi="Times New Roman"/>
          <w:color w:val="000000" w:themeColor="text1"/>
          <w:sz w:val="24"/>
          <w:szCs w:val="24"/>
        </w:rPr>
      </w:pPr>
      <w:bookmarkStart w:id="39" w:name="_Toc8101875"/>
      <w:bookmarkStart w:id="40" w:name="_Toc107630757"/>
      <w:bookmarkStart w:id="41" w:name="_Toc107630791"/>
      <w:r w:rsidRPr="005F0C61">
        <w:rPr>
          <w:rFonts w:ascii="Times New Roman" w:hAnsi="Times New Roman"/>
          <w:color w:val="000000" w:themeColor="text1"/>
          <w:sz w:val="24"/>
          <w:szCs w:val="24"/>
        </w:rPr>
        <w:t>TRANSIENT OVERVOLTAGES</w:t>
      </w:r>
      <w:bookmarkEnd w:id="39"/>
      <w:bookmarkEnd w:id="40"/>
      <w:bookmarkEnd w:id="41"/>
    </w:p>
    <w:p w14:paraId="5A2ADE9D"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w:t>
      </w:r>
    </w:p>
    <w:p w14:paraId="39AB1E8D" w14:textId="77777777" w:rsidR="003A3C39" w:rsidRPr="005F0C61" w:rsidRDefault="00B56BA1" w:rsidP="003A3C39">
      <w:pPr>
        <w:pStyle w:val="Heading1"/>
        <w:rPr>
          <w:rFonts w:ascii="Times New Roman" w:hAnsi="Times New Roman"/>
          <w:color w:val="000000" w:themeColor="text1"/>
          <w:sz w:val="24"/>
          <w:szCs w:val="24"/>
        </w:rPr>
      </w:pPr>
      <w:bookmarkStart w:id="42" w:name="_Toc8101876"/>
      <w:bookmarkStart w:id="43" w:name="_Toc107630758"/>
      <w:bookmarkStart w:id="44" w:name="_Toc107630792"/>
      <w:r w:rsidRPr="005F0C61">
        <w:rPr>
          <w:rFonts w:ascii="Times New Roman" w:hAnsi="Times New Roman"/>
          <w:color w:val="000000" w:themeColor="text1"/>
          <w:sz w:val="24"/>
          <w:szCs w:val="24"/>
        </w:rPr>
        <w:t>MOISTURE RESISTANCE</w:t>
      </w:r>
      <w:bookmarkEnd w:id="42"/>
      <w:bookmarkEnd w:id="43"/>
      <w:bookmarkEnd w:id="44"/>
    </w:p>
    <w:p w14:paraId="74BFE82D"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013B0834"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t>15.1</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Addition:</w:t>
      </w:r>
    </w:p>
    <w:p w14:paraId="50B65E20" w14:textId="77777777" w:rsidR="003A3C39" w:rsidRPr="005F0C61" w:rsidRDefault="003A3C39" w:rsidP="003A3C39">
      <w:pPr>
        <w:pStyle w:val="PARAGRAPH"/>
        <w:rPr>
          <w:rFonts w:ascii="Times New Roman" w:hAnsi="Times New Roman"/>
          <w:iCs/>
          <w:color w:val="000000" w:themeColor="text1"/>
          <w:sz w:val="24"/>
          <w:szCs w:val="24"/>
        </w:rPr>
      </w:pPr>
      <w:r w:rsidRPr="005F0C61">
        <w:rPr>
          <w:rFonts w:ascii="Times New Roman" w:hAnsi="Times New Roman"/>
          <w:iCs/>
          <w:color w:val="000000" w:themeColor="text1"/>
          <w:sz w:val="24"/>
          <w:szCs w:val="24"/>
        </w:rPr>
        <w:t>Water on the grids is ignored.</w:t>
      </w:r>
    </w:p>
    <w:p w14:paraId="7F45C40B" w14:textId="77777777" w:rsidR="003A3C39" w:rsidRPr="005F0C61" w:rsidRDefault="00B56BA1" w:rsidP="003A3C39">
      <w:pPr>
        <w:pStyle w:val="Heading1"/>
        <w:rPr>
          <w:rFonts w:ascii="Times New Roman" w:hAnsi="Times New Roman"/>
          <w:color w:val="000000" w:themeColor="text1"/>
          <w:sz w:val="24"/>
          <w:szCs w:val="24"/>
        </w:rPr>
      </w:pPr>
      <w:bookmarkStart w:id="45" w:name="_Toc8101877"/>
      <w:bookmarkStart w:id="46" w:name="_Toc107630759"/>
      <w:bookmarkStart w:id="47" w:name="_Toc107630793"/>
      <w:r w:rsidRPr="005F0C61">
        <w:rPr>
          <w:rFonts w:ascii="Times New Roman" w:hAnsi="Times New Roman"/>
          <w:color w:val="000000" w:themeColor="text1"/>
          <w:sz w:val="24"/>
          <w:szCs w:val="24"/>
        </w:rPr>
        <w:t>LEAKAGE CURRENT AND ELECTRIC STRENGTH</w:t>
      </w:r>
      <w:bookmarkEnd w:id="45"/>
      <w:bookmarkEnd w:id="46"/>
      <w:bookmarkEnd w:id="47"/>
    </w:p>
    <w:p w14:paraId="327EDE2C"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481E0158"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b/>
          <w:color w:val="000000" w:themeColor="text1"/>
          <w:sz w:val="24"/>
          <w:szCs w:val="24"/>
        </w:rPr>
        <w:t>16.101</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The transformer shall have adequate internal insulation.</w:t>
      </w:r>
    </w:p>
    <w:p w14:paraId="4226721F" w14:textId="77777777" w:rsidR="003A3C39" w:rsidRPr="005F0C61" w:rsidRDefault="003A3C39" w:rsidP="003A3C39">
      <w:pPr>
        <w:pStyle w:val="PARAGRAPH"/>
        <w:rPr>
          <w:rFonts w:ascii="Times New Roman" w:hAnsi="Times New Roman"/>
          <w:iCs/>
          <w:color w:val="000000" w:themeColor="text1"/>
          <w:sz w:val="24"/>
          <w:szCs w:val="24"/>
        </w:rPr>
      </w:pPr>
      <w:r w:rsidRPr="005F0C61">
        <w:rPr>
          <w:rFonts w:ascii="Times New Roman" w:hAnsi="Times New Roman"/>
          <w:iCs/>
          <w:color w:val="000000" w:themeColor="text1"/>
          <w:sz w:val="24"/>
          <w:szCs w:val="24"/>
        </w:rPr>
        <w:t>Compliance is checked by the following test.</w:t>
      </w:r>
    </w:p>
    <w:p w14:paraId="57F4F157" w14:textId="77777777" w:rsidR="003A3C39" w:rsidRPr="005F0C61" w:rsidRDefault="003A3C39" w:rsidP="003A3C39">
      <w:pPr>
        <w:pStyle w:val="PARAGRAPH"/>
        <w:rPr>
          <w:rFonts w:ascii="Times New Roman" w:hAnsi="Times New Roman"/>
          <w:iCs/>
          <w:color w:val="000000" w:themeColor="text1"/>
          <w:sz w:val="24"/>
          <w:szCs w:val="24"/>
        </w:rPr>
      </w:pPr>
      <w:r w:rsidRPr="005F0C61">
        <w:rPr>
          <w:rFonts w:ascii="Times New Roman" w:hAnsi="Times New Roman"/>
          <w:iCs/>
          <w:color w:val="000000" w:themeColor="text1"/>
          <w:sz w:val="24"/>
          <w:szCs w:val="24"/>
        </w:rPr>
        <w:t>Twice the working voltage is induced in the secondary winding of the transformer by applying a sinusoidal voltage having a frequency higher than rated frequency to the primary terminals.</w:t>
      </w:r>
    </w:p>
    <w:p w14:paraId="6ADB8DE4" w14:textId="77777777" w:rsidR="003A3C39" w:rsidRPr="005F0C61" w:rsidRDefault="003A3C39" w:rsidP="003A3C39">
      <w:pPr>
        <w:pStyle w:val="PARAGRAPH"/>
        <w:rPr>
          <w:rFonts w:ascii="Times New Roman" w:hAnsi="Times New Roman"/>
          <w:iCs/>
          <w:color w:val="000000" w:themeColor="text1"/>
          <w:sz w:val="24"/>
          <w:szCs w:val="24"/>
        </w:rPr>
      </w:pPr>
      <w:r w:rsidRPr="005F0C61">
        <w:rPr>
          <w:rFonts w:ascii="Times New Roman" w:hAnsi="Times New Roman"/>
          <w:iCs/>
          <w:color w:val="000000" w:themeColor="text1"/>
          <w:sz w:val="24"/>
          <w:szCs w:val="24"/>
        </w:rPr>
        <w:t>The duration of the test is</w:t>
      </w:r>
    </w:p>
    <w:p w14:paraId="03DF4444" w14:textId="77777777" w:rsidR="003A3C39" w:rsidRPr="005F0C61" w:rsidRDefault="003A3C39" w:rsidP="003569C2">
      <w:pPr>
        <w:pStyle w:val="List"/>
        <w:numPr>
          <w:ilvl w:val="0"/>
          <w:numId w:val="15"/>
        </w:numPr>
        <w:rPr>
          <w:rFonts w:ascii="Times New Roman" w:hAnsi="Times New Roman"/>
          <w:iCs/>
          <w:color w:val="000000" w:themeColor="text1"/>
          <w:sz w:val="24"/>
          <w:szCs w:val="24"/>
        </w:rPr>
      </w:pPr>
      <w:r w:rsidRPr="005F0C61">
        <w:rPr>
          <w:rFonts w:ascii="Times New Roman" w:hAnsi="Times New Roman"/>
          <w:iCs/>
          <w:color w:val="000000" w:themeColor="text1"/>
          <w:sz w:val="24"/>
          <w:szCs w:val="24"/>
        </w:rPr>
        <w:t>60 s, for frequencies up to twice the rated frequency, or</w:t>
      </w:r>
    </w:p>
    <w:p w14:paraId="274A8F7D" w14:textId="77777777" w:rsidR="003A3C39" w:rsidRPr="005F0C61" w:rsidRDefault="003A3C39" w:rsidP="003569C2">
      <w:pPr>
        <w:pStyle w:val="List"/>
        <w:numPr>
          <w:ilvl w:val="0"/>
          <w:numId w:val="15"/>
        </w:numPr>
        <w:rPr>
          <w:rFonts w:ascii="Times New Roman" w:hAnsi="Times New Roman"/>
          <w:iCs/>
          <w:color w:val="000000" w:themeColor="text1"/>
          <w:sz w:val="24"/>
          <w:szCs w:val="24"/>
        </w:rPr>
      </w:pPr>
      <w:r w:rsidRPr="005F0C61">
        <w:rPr>
          <w:rFonts w:ascii="Times New Roman" w:hAnsi="Times New Roman"/>
          <w:iCs/>
          <w:color w:val="000000" w:themeColor="text1"/>
          <w:sz w:val="24"/>
          <w:szCs w:val="24"/>
        </w:rPr>
        <w:t xml:space="preserve">120 </w:t>
      </w:r>
      <w:r w:rsidRPr="005F0C61">
        <w:rPr>
          <w:rFonts w:ascii="Times New Roman" w:hAnsi="Times New Roman"/>
          <w:iCs/>
          <w:color w:val="000000" w:themeColor="text1"/>
          <w:sz w:val="24"/>
          <w:szCs w:val="24"/>
        </w:rPr>
        <w:sym w:font="Symbol" w:char="F0B4"/>
      </w:r>
      <w:r w:rsidRPr="005F0C61">
        <w:rPr>
          <w:rFonts w:ascii="Times New Roman" w:hAnsi="Times New Roman"/>
          <w:iCs/>
          <w:color w:val="000000" w:themeColor="text1"/>
          <w:sz w:val="24"/>
          <w:szCs w:val="24"/>
        </w:rPr>
        <w:t xml:space="preserve"> </w:t>
      </w:r>
      <w:r w:rsidRPr="005F0C61">
        <w:rPr>
          <w:rFonts w:ascii="Times New Roman" w:hAnsi="Times New Roman"/>
          <w:iCs/>
          <w:color w:val="000000" w:themeColor="text1"/>
          <w:position w:val="-18"/>
          <w:sz w:val="24"/>
          <w:szCs w:val="24"/>
        </w:rPr>
        <w:object w:dxaOrig="1600" w:dyaOrig="499" w14:anchorId="1660A4C3">
          <v:shape id="_x0000_i1026" type="#_x0000_t75" style="width:80.25pt;height:25.5pt" o:ole="">
            <v:imagedata r:id="rId8" o:title=""/>
          </v:shape>
          <o:OLEObject Type="Embed" ProgID="Equation.2" ShapeID="_x0000_i1026" DrawAspect="Content" ObjectID="_1750079056" r:id="rId9"/>
        </w:object>
      </w:r>
      <w:r w:rsidR="00317E30" w:rsidRPr="005F0C61">
        <w:rPr>
          <w:rFonts w:ascii="Times New Roman" w:hAnsi="Times New Roman"/>
          <w:iCs/>
          <w:color w:val="000000" w:themeColor="text1"/>
          <w:sz w:val="24"/>
          <w:szCs w:val="24"/>
        </w:rPr>
        <w:t xml:space="preserve"> </w:t>
      </w:r>
      <w:r w:rsidRPr="005F0C61">
        <w:rPr>
          <w:rFonts w:ascii="Times New Roman" w:hAnsi="Times New Roman"/>
          <w:iCs/>
          <w:color w:val="000000" w:themeColor="text1"/>
          <w:sz w:val="24"/>
          <w:szCs w:val="24"/>
        </w:rPr>
        <w:t>s, with a minimum of 15 s, for higher frequencies.</w:t>
      </w:r>
    </w:p>
    <w:p w14:paraId="726F7D62" w14:textId="77777777" w:rsidR="003A3C39" w:rsidRPr="005F0C61" w:rsidRDefault="00317E30" w:rsidP="003A3C39">
      <w:pPr>
        <w:pStyle w:val="NOTE"/>
        <w:rPr>
          <w:rFonts w:ascii="Times New Roman" w:hAnsi="Times New Roman"/>
          <w:iCs/>
          <w:color w:val="000000" w:themeColor="text1"/>
          <w:sz w:val="24"/>
          <w:szCs w:val="24"/>
        </w:rPr>
      </w:pPr>
      <w:r w:rsidRPr="005F0C61">
        <w:rPr>
          <w:rFonts w:ascii="Times New Roman" w:hAnsi="Times New Roman"/>
          <w:iCs/>
          <w:color w:val="000000" w:themeColor="text1"/>
          <w:sz w:val="24"/>
          <w:szCs w:val="24"/>
        </w:rPr>
        <w:fldChar w:fldCharType="begin"/>
      </w:r>
      <w:r w:rsidR="003A3C39" w:rsidRPr="005F0C61">
        <w:rPr>
          <w:rFonts w:ascii="Times New Roman" w:hAnsi="Times New Roman"/>
          <w:iCs/>
          <w:color w:val="000000" w:themeColor="text1"/>
          <w:sz w:val="24"/>
          <w:szCs w:val="24"/>
        </w:rPr>
        <w:instrText>ADVANCE \U 1.80</w:instrText>
      </w:r>
      <w:r w:rsidRPr="005F0C61">
        <w:rPr>
          <w:rFonts w:ascii="Times New Roman" w:hAnsi="Times New Roman"/>
          <w:iCs/>
          <w:color w:val="000000" w:themeColor="text1"/>
          <w:sz w:val="24"/>
          <w:szCs w:val="24"/>
        </w:rPr>
        <w:fldChar w:fldCharType="end"/>
      </w:r>
      <w:r w:rsidR="003A3C39" w:rsidRPr="005F0C61">
        <w:rPr>
          <w:rFonts w:ascii="Times New Roman" w:hAnsi="Times New Roman"/>
          <w:iCs/>
          <w:color w:val="000000" w:themeColor="text1"/>
          <w:sz w:val="24"/>
          <w:szCs w:val="24"/>
        </w:rPr>
        <w:t>NOTE</w:t>
      </w:r>
      <w:r w:rsidR="00240A90" w:rsidRPr="005F0C61">
        <w:rPr>
          <w:rFonts w:ascii="Times New Roman" w:hAnsi="Times New Roman"/>
          <w:iCs/>
          <w:color w:val="000000" w:themeColor="text1"/>
          <w:sz w:val="24"/>
          <w:szCs w:val="24"/>
        </w:rPr>
        <w:t xml:space="preserve"> 101</w:t>
      </w:r>
      <w:r w:rsidR="003A3C39" w:rsidRPr="005F0C61">
        <w:rPr>
          <w:rFonts w:ascii="Times New Roman" w:hAnsi="Times New Roman"/>
          <w:iCs/>
          <w:color w:val="000000" w:themeColor="text1"/>
          <w:sz w:val="24"/>
          <w:szCs w:val="24"/>
        </w:rPr>
        <w:t> </w:t>
      </w:r>
      <w:r w:rsidR="003A3C39" w:rsidRPr="005F0C61">
        <w:rPr>
          <w:rFonts w:ascii="Times New Roman" w:hAnsi="Times New Roman"/>
          <w:iCs/>
          <w:color w:val="000000" w:themeColor="text1"/>
          <w:sz w:val="24"/>
          <w:szCs w:val="24"/>
        </w:rPr>
        <w:t>The frequency of the test voltage is higher than the rated frequency to avoid excessive excitation current.</w:t>
      </w:r>
    </w:p>
    <w:p w14:paraId="3A2A03AD"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lastRenderedPageBreak/>
        <w:t>A maximum of one-third of the test voltage is applied and is then rapidly increased without creating transients. At the end of the test, the voltage is decreased in a similar manner to approximately one-third of its full value before switching off.</w:t>
      </w:r>
    </w:p>
    <w:p w14:paraId="78DBCD0D"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There shall be no breakdown between windings or between adjacent turns of the same winding.</w:t>
      </w:r>
    </w:p>
    <w:p w14:paraId="23565752" w14:textId="77777777" w:rsidR="003A3C39" w:rsidRPr="005F0C61" w:rsidRDefault="00B56BA1" w:rsidP="003A3C39">
      <w:pPr>
        <w:pStyle w:val="Heading1"/>
        <w:rPr>
          <w:rFonts w:ascii="Times New Roman" w:hAnsi="Times New Roman"/>
          <w:color w:val="000000" w:themeColor="text1"/>
          <w:sz w:val="24"/>
          <w:szCs w:val="24"/>
        </w:rPr>
      </w:pPr>
      <w:bookmarkStart w:id="48" w:name="_Toc8101878"/>
      <w:bookmarkStart w:id="49" w:name="_Toc107630760"/>
      <w:bookmarkStart w:id="50" w:name="_Toc107630794"/>
      <w:r w:rsidRPr="005F0C61">
        <w:rPr>
          <w:rFonts w:ascii="Times New Roman" w:hAnsi="Times New Roman"/>
          <w:color w:val="000000" w:themeColor="text1"/>
          <w:sz w:val="24"/>
          <w:szCs w:val="24"/>
        </w:rPr>
        <w:t>OVERLOAD PROTECTION OF TRANSFORMERS AND ASSOCIATED CIRCUITS</w:t>
      </w:r>
      <w:bookmarkEnd w:id="48"/>
      <w:bookmarkEnd w:id="49"/>
      <w:bookmarkEnd w:id="50"/>
    </w:p>
    <w:p w14:paraId="4260B856"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w:t>
      </w:r>
    </w:p>
    <w:p w14:paraId="138C8307" w14:textId="77777777" w:rsidR="003A3C39" w:rsidRPr="005F0C61" w:rsidRDefault="00B56BA1" w:rsidP="003A3C39">
      <w:pPr>
        <w:pStyle w:val="Heading1"/>
        <w:rPr>
          <w:rFonts w:ascii="Times New Roman" w:hAnsi="Times New Roman"/>
          <w:color w:val="000000" w:themeColor="text1"/>
          <w:sz w:val="24"/>
          <w:szCs w:val="24"/>
        </w:rPr>
      </w:pPr>
      <w:bookmarkStart w:id="51" w:name="_Toc8101879"/>
      <w:bookmarkStart w:id="52" w:name="_Toc107630761"/>
      <w:bookmarkStart w:id="53" w:name="_Toc107630795"/>
      <w:r w:rsidRPr="005F0C61">
        <w:rPr>
          <w:rFonts w:ascii="Times New Roman" w:hAnsi="Times New Roman"/>
          <w:color w:val="000000" w:themeColor="text1"/>
          <w:sz w:val="24"/>
          <w:szCs w:val="24"/>
        </w:rPr>
        <w:t>ENDURANCE</w:t>
      </w:r>
      <w:bookmarkEnd w:id="51"/>
      <w:bookmarkEnd w:id="52"/>
      <w:bookmarkEnd w:id="53"/>
    </w:p>
    <w:p w14:paraId="108B5779"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not applicable.</w:t>
      </w:r>
    </w:p>
    <w:p w14:paraId="4CA76BB6" w14:textId="77777777" w:rsidR="003A3C39" w:rsidRPr="005F0C61" w:rsidRDefault="00B56BA1" w:rsidP="003A3C39">
      <w:pPr>
        <w:pStyle w:val="Heading1"/>
        <w:rPr>
          <w:rFonts w:ascii="Times New Roman" w:hAnsi="Times New Roman"/>
          <w:color w:val="000000" w:themeColor="text1"/>
          <w:sz w:val="24"/>
          <w:szCs w:val="24"/>
        </w:rPr>
      </w:pPr>
      <w:bookmarkStart w:id="54" w:name="_Toc8101880"/>
      <w:bookmarkStart w:id="55" w:name="_Toc107630762"/>
      <w:bookmarkStart w:id="56" w:name="_Toc107630796"/>
      <w:r w:rsidRPr="005F0C61">
        <w:rPr>
          <w:rFonts w:ascii="Times New Roman" w:hAnsi="Times New Roman"/>
          <w:color w:val="000000" w:themeColor="text1"/>
          <w:sz w:val="24"/>
          <w:szCs w:val="24"/>
        </w:rPr>
        <w:t>ABNORMAL OPERATION</w:t>
      </w:r>
      <w:bookmarkEnd w:id="54"/>
      <w:bookmarkEnd w:id="55"/>
      <w:bookmarkEnd w:id="56"/>
    </w:p>
    <w:p w14:paraId="4DDC0C25"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w:t>
      </w:r>
    </w:p>
    <w:p w14:paraId="0DCAB7EB" w14:textId="77777777" w:rsidR="003A3C39" w:rsidRPr="005F0C61" w:rsidRDefault="00B56BA1" w:rsidP="003A3C39">
      <w:pPr>
        <w:pStyle w:val="Heading1"/>
        <w:rPr>
          <w:rFonts w:ascii="Times New Roman" w:hAnsi="Times New Roman"/>
          <w:color w:val="000000" w:themeColor="text1"/>
          <w:sz w:val="24"/>
          <w:szCs w:val="24"/>
        </w:rPr>
      </w:pPr>
      <w:bookmarkStart w:id="57" w:name="_Toc8101881"/>
      <w:bookmarkStart w:id="58" w:name="_Toc107630763"/>
      <w:bookmarkStart w:id="59" w:name="_Toc107630797"/>
      <w:r w:rsidRPr="005F0C61">
        <w:rPr>
          <w:rFonts w:ascii="Times New Roman" w:hAnsi="Times New Roman"/>
          <w:color w:val="000000" w:themeColor="text1"/>
          <w:sz w:val="24"/>
          <w:szCs w:val="24"/>
        </w:rPr>
        <w:t>STABILITY AND MECHANICAL HAZARDS</w:t>
      </w:r>
      <w:bookmarkEnd w:id="57"/>
      <w:bookmarkEnd w:id="58"/>
      <w:bookmarkEnd w:id="59"/>
    </w:p>
    <w:p w14:paraId="34FE68FF"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w:t>
      </w:r>
    </w:p>
    <w:p w14:paraId="1F0EC213" w14:textId="77777777" w:rsidR="003A3C39" w:rsidRPr="005F0C61" w:rsidRDefault="00B56BA1" w:rsidP="003A3C39">
      <w:pPr>
        <w:pStyle w:val="Heading1"/>
        <w:rPr>
          <w:rFonts w:ascii="Times New Roman" w:hAnsi="Times New Roman"/>
          <w:color w:val="000000" w:themeColor="text1"/>
          <w:sz w:val="24"/>
          <w:szCs w:val="24"/>
        </w:rPr>
      </w:pPr>
      <w:bookmarkStart w:id="60" w:name="_Toc8101882"/>
      <w:bookmarkStart w:id="61" w:name="_Toc107630764"/>
      <w:bookmarkStart w:id="62" w:name="_Toc107630798"/>
      <w:r w:rsidRPr="005F0C61">
        <w:rPr>
          <w:rFonts w:ascii="Times New Roman" w:hAnsi="Times New Roman"/>
          <w:color w:val="000000" w:themeColor="text1"/>
          <w:sz w:val="24"/>
          <w:szCs w:val="24"/>
        </w:rPr>
        <w:t>MECHANICAL STRENGTH</w:t>
      </w:r>
      <w:bookmarkEnd w:id="60"/>
      <w:bookmarkEnd w:id="61"/>
      <w:bookmarkEnd w:id="62"/>
    </w:p>
    <w:p w14:paraId="143818AA"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w:t>
      </w:r>
    </w:p>
    <w:p w14:paraId="4716E95B" w14:textId="77777777" w:rsidR="003A3C39" w:rsidRPr="005F0C61" w:rsidRDefault="00B56BA1" w:rsidP="003A3C39">
      <w:pPr>
        <w:pStyle w:val="Heading1"/>
        <w:rPr>
          <w:rFonts w:ascii="Times New Roman" w:hAnsi="Times New Roman"/>
          <w:color w:val="000000" w:themeColor="text1"/>
          <w:sz w:val="24"/>
          <w:szCs w:val="24"/>
        </w:rPr>
      </w:pPr>
      <w:bookmarkStart w:id="63" w:name="_Toc8101883"/>
      <w:bookmarkStart w:id="64" w:name="_Toc107630765"/>
      <w:bookmarkStart w:id="65" w:name="_Toc107630799"/>
      <w:r w:rsidRPr="005F0C61">
        <w:rPr>
          <w:rFonts w:ascii="Times New Roman" w:hAnsi="Times New Roman"/>
          <w:color w:val="000000" w:themeColor="text1"/>
          <w:sz w:val="24"/>
          <w:szCs w:val="24"/>
        </w:rPr>
        <w:t>CONSTRUCTION</w:t>
      </w:r>
      <w:bookmarkEnd w:id="63"/>
      <w:bookmarkEnd w:id="64"/>
      <w:bookmarkEnd w:id="65"/>
    </w:p>
    <w:p w14:paraId="5503195B"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72F094F8"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t>22.6</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Addition:</w:t>
      </w:r>
    </w:p>
    <w:p w14:paraId="128FD0ED"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Drain holes shall be at least 5 mm in diameter or 20 mm</w:t>
      </w:r>
      <w:r w:rsidRPr="005F0C61">
        <w:rPr>
          <w:rFonts w:ascii="Times New Roman" w:hAnsi="Times New Roman"/>
          <w:color w:val="000000" w:themeColor="text1"/>
          <w:sz w:val="24"/>
          <w:szCs w:val="24"/>
          <w:vertAlign w:val="superscript"/>
        </w:rPr>
        <w:t>2</w:t>
      </w:r>
      <w:r w:rsidRPr="005F0C61">
        <w:rPr>
          <w:rFonts w:ascii="Times New Roman" w:hAnsi="Times New Roman"/>
          <w:color w:val="000000" w:themeColor="text1"/>
          <w:sz w:val="24"/>
          <w:szCs w:val="24"/>
        </w:rPr>
        <w:t xml:space="preserve"> in area with a width of at least 3 mm.</w:t>
      </w:r>
    </w:p>
    <w:p w14:paraId="324EDE0E"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b/>
          <w:color w:val="000000" w:themeColor="text1"/>
          <w:sz w:val="24"/>
          <w:szCs w:val="24"/>
        </w:rPr>
        <w:t>22.101</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Interlock switches that prevent access to live parts during user maintenance shall be connected in the input circuit and located to prevent unintentional operation.</w:t>
      </w:r>
    </w:p>
    <w:p w14:paraId="16A97D47" w14:textId="62EEC3E9"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iCs/>
          <w:color w:val="000000" w:themeColor="text1"/>
          <w:sz w:val="24"/>
          <w:szCs w:val="24"/>
        </w:rPr>
        <w:t xml:space="preserve">Compliance is checked by inspection and by applying test probe B of </w:t>
      </w:r>
      <w:r w:rsidR="002C74D4" w:rsidRPr="005F0C61">
        <w:rPr>
          <w:rFonts w:ascii="Times New Roman" w:hAnsi="Times New Roman"/>
          <w:iCs/>
          <w:color w:val="000000" w:themeColor="text1"/>
          <w:sz w:val="24"/>
          <w:szCs w:val="24"/>
        </w:rPr>
        <w:t>IS 1401</w:t>
      </w:r>
      <w:r w:rsidRPr="005F0C61">
        <w:rPr>
          <w:rFonts w:ascii="Times New Roman" w:hAnsi="Times New Roman"/>
          <w:i/>
          <w:color w:val="000000" w:themeColor="text1"/>
          <w:sz w:val="24"/>
          <w:szCs w:val="24"/>
        </w:rPr>
        <w:t>.</w:t>
      </w:r>
    </w:p>
    <w:p w14:paraId="7F37DD7D"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b/>
          <w:color w:val="000000" w:themeColor="text1"/>
          <w:sz w:val="24"/>
          <w:szCs w:val="24"/>
        </w:rPr>
        <w:t>22.102</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 xml:space="preserve">Appliances having grids in the form of horizontal bars, and one pole of the output of the transformer connected to </w:t>
      </w:r>
      <w:r w:rsidRPr="005F0C61">
        <w:rPr>
          <w:rFonts w:ascii="Times New Roman" w:hAnsi="Times New Roman"/>
          <w:bCs/>
          <w:color w:val="000000" w:themeColor="text1"/>
          <w:sz w:val="24"/>
          <w:szCs w:val="24"/>
        </w:rPr>
        <w:t>accessible parts</w:t>
      </w:r>
      <w:r w:rsidRPr="005F0C61">
        <w:rPr>
          <w:rFonts w:ascii="Times New Roman" w:hAnsi="Times New Roman"/>
          <w:color w:val="000000" w:themeColor="text1"/>
          <w:sz w:val="24"/>
          <w:szCs w:val="24"/>
        </w:rPr>
        <w:t>, shall have the lowest bar connected to earth.</w:t>
      </w:r>
    </w:p>
    <w:p w14:paraId="1D38F64E" w14:textId="77777777" w:rsidR="003A3C39" w:rsidRPr="005F0C61" w:rsidRDefault="003A3C39" w:rsidP="003A3C39">
      <w:pPr>
        <w:pStyle w:val="PARAGRAPH"/>
        <w:rPr>
          <w:rFonts w:ascii="Times New Roman" w:hAnsi="Times New Roman"/>
          <w:iCs/>
          <w:color w:val="000000" w:themeColor="text1"/>
          <w:sz w:val="24"/>
          <w:szCs w:val="24"/>
        </w:rPr>
      </w:pPr>
      <w:r w:rsidRPr="005F0C61">
        <w:rPr>
          <w:rFonts w:ascii="Times New Roman" w:hAnsi="Times New Roman"/>
          <w:iCs/>
          <w:color w:val="000000" w:themeColor="text1"/>
          <w:sz w:val="24"/>
          <w:szCs w:val="24"/>
        </w:rPr>
        <w:t>Compliance is checked by inspection.</w:t>
      </w:r>
    </w:p>
    <w:p w14:paraId="2D4DC569"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b/>
          <w:color w:val="000000" w:themeColor="text1"/>
          <w:sz w:val="24"/>
          <w:szCs w:val="24"/>
        </w:rPr>
        <w:t>22.103</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Appliances shall be constructed so that there is no risk of electric shock when touching the grids during user maintenance.</w:t>
      </w:r>
    </w:p>
    <w:p w14:paraId="1B9B1407" w14:textId="77777777" w:rsidR="003A3C39" w:rsidRPr="005F0C61" w:rsidRDefault="003A3C39" w:rsidP="003A3C39">
      <w:pPr>
        <w:pStyle w:val="PARAGRAPH"/>
        <w:rPr>
          <w:rFonts w:ascii="Times New Roman" w:hAnsi="Times New Roman"/>
          <w:iCs/>
          <w:color w:val="000000" w:themeColor="text1"/>
          <w:sz w:val="24"/>
          <w:szCs w:val="24"/>
        </w:rPr>
      </w:pPr>
      <w:r w:rsidRPr="005F0C61">
        <w:rPr>
          <w:rFonts w:ascii="Times New Roman" w:hAnsi="Times New Roman"/>
          <w:iCs/>
          <w:color w:val="000000" w:themeColor="text1"/>
          <w:sz w:val="24"/>
          <w:szCs w:val="24"/>
        </w:rPr>
        <w:t>Compliance is checked by the following test.</w:t>
      </w:r>
    </w:p>
    <w:p w14:paraId="275C23F1" w14:textId="77777777" w:rsidR="003A3C39" w:rsidRPr="005F0C61" w:rsidRDefault="003A3C39" w:rsidP="003A3C39">
      <w:pPr>
        <w:pStyle w:val="PARAGRAPH"/>
        <w:rPr>
          <w:rFonts w:ascii="Times New Roman" w:hAnsi="Times New Roman"/>
          <w:iCs/>
          <w:color w:val="000000" w:themeColor="text1"/>
          <w:sz w:val="24"/>
          <w:szCs w:val="24"/>
        </w:rPr>
      </w:pPr>
      <w:r w:rsidRPr="005F0C61">
        <w:rPr>
          <w:rFonts w:ascii="Times New Roman" w:hAnsi="Times New Roman"/>
          <w:iCs/>
          <w:color w:val="000000" w:themeColor="text1"/>
          <w:sz w:val="24"/>
          <w:szCs w:val="24"/>
        </w:rPr>
        <w:lastRenderedPageBreak/>
        <w:t>The appliance is supplied at rated voltage. It is then disconnected from the supply mains. One second after disconnection, the voltage between the grids is measured with an instrument that does not appreciably affect the value to be measured.</w:t>
      </w:r>
    </w:p>
    <w:p w14:paraId="14DB8E66" w14:textId="77777777" w:rsidR="003A3C39" w:rsidRPr="005F0C61" w:rsidRDefault="003A3C39" w:rsidP="003A3C39">
      <w:pPr>
        <w:pStyle w:val="PARAGRAPH"/>
        <w:rPr>
          <w:rFonts w:ascii="Times New Roman" w:hAnsi="Times New Roman"/>
          <w:iCs/>
          <w:color w:val="000000" w:themeColor="text1"/>
          <w:sz w:val="24"/>
          <w:szCs w:val="24"/>
        </w:rPr>
      </w:pPr>
      <w:r w:rsidRPr="005F0C61">
        <w:rPr>
          <w:rFonts w:ascii="Times New Roman" w:hAnsi="Times New Roman"/>
          <w:iCs/>
          <w:color w:val="000000" w:themeColor="text1"/>
          <w:sz w:val="24"/>
          <w:szCs w:val="24"/>
        </w:rPr>
        <w:t>The voltage shall not exceed 34 V.</w:t>
      </w:r>
    </w:p>
    <w:p w14:paraId="45F29B39"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b/>
          <w:color w:val="000000" w:themeColor="text1"/>
          <w:sz w:val="24"/>
          <w:szCs w:val="24"/>
        </w:rPr>
        <w:t>22.104</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The short-circuit current of the output circuit shall not be excessive.</w:t>
      </w:r>
    </w:p>
    <w:p w14:paraId="0739AE15"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Compliance is checked by the following test.</w:t>
      </w:r>
    </w:p>
    <w:p w14:paraId="4AD7FCF9"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The appliance is supplied at rated voltage. The short-circuit current is measured between both grids and between each grid and earth.</w:t>
      </w:r>
    </w:p>
    <w:p w14:paraId="5B10AFC7"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The current shall not exceed 10 mA.</w:t>
      </w:r>
    </w:p>
    <w:p w14:paraId="2A343E89" w14:textId="77777777" w:rsidR="003A3C39" w:rsidRPr="005F0C61" w:rsidRDefault="00B56BA1" w:rsidP="003A3C39">
      <w:pPr>
        <w:pStyle w:val="Heading1"/>
        <w:rPr>
          <w:rFonts w:ascii="Times New Roman" w:hAnsi="Times New Roman"/>
          <w:color w:val="000000" w:themeColor="text1"/>
          <w:sz w:val="24"/>
          <w:szCs w:val="24"/>
        </w:rPr>
      </w:pPr>
      <w:bookmarkStart w:id="66" w:name="_Toc8101884"/>
      <w:bookmarkStart w:id="67" w:name="_Toc107630766"/>
      <w:bookmarkStart w:id="68" w:name="_Toc107630800"/>
      <w:r w:rsidRPr="005F0C61">
        <w:rPr>
          <w:rFonts w:ascii="Times New Roman" w:hAnsi="Times New Roman"/>
          <w:color w:val="000000" w:themeColor="text1"/>
          <w:sz w:val="24"/>
          <w:szCs w:val="24"/>
        </w:rPr>
        <w:t>INTERNAL WIRING</w:t>
      </w:r>
      <w:bookmarkEnd w:id="66"/>
      <w:bookmarkEnd w:id="67"/>
      <w:bookmarkEnd w:id="68"/>
    </w:p>
    <w:p w14:paraId="314FCE0F"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5DA0E971"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t>23.5</w:t>
      </w:r>
      <w:r w:rsidRPr="005F0C61">
        <w:rPr>
          <w:rFonts w:ascii="Times New Roman" w:hAnsi="Times New Roman"/>
          <w:i/>
          <w:color w:val="000000" w:themeColor="text1"/>
          <w:sz w:val="24"/>
          <w:szCs w:val="24"/>
        </w:rPr>
        <w:t> </w:t>
      </w:r>
      <w:r w:rsidRPr="005F0C61">
        <w:rPr>
          <w:rFonts w:ascii="Times New Roman" w:hAnsi="Times New Roman"/>
          <w:i/>
          <w:color w:val="000000" w:themeColor="text1"/>
          <w:sz w:val="24"/>
          <w:szCs w:val="24"/>
        </w:rPr>
        <w:t>Addition:</w:t>
      </w:r>
    </w:p>
    <w:p w14:paraId="012885A5" w14:textId="77777777" w:rsidR="003A3C39" w:rsidRPr="005F0C61" w:rsidRDefault="003A3C39" w:rsidP="003A3C39">
      <w:pPr>
        <w:pStyle w:val="PARAGRAPH"/>
        <w:rPr>
          <w:rFonts w:ascii="Times New Roman" w:hAnsi="Times New Roman"/>
          <w:iCs/>
          <w:color w:val="000000" w:themeColor="text1"/>
          <w:sz w:val="24"/>
          <w:szCs w:val="24"/>
        </w:rPr>
      </w:pPr>
      <w:r w:rsidRPr="005F0C61">
        <w:rPr>
          <w:rFonts w:ascii="Times New Roman" w:hAnsi="Times New Roman"/>
          <w:iCs/>
          <w:color w:val="000000" w:themeColor="text1"/>
          <w:sz w:val="24"/>
          <w:szCs w:val="24"/>
        </w:rPr>
        <w:t xml:space="preserve">For circuits having a voltage over 1000 V, the test voltage is </w:t>
      </w:r>
      <w:r w:rsidRPr="005F0C61">
        <w:rPr>
          <w:rFonts w:ascii="Times New Roman" w:hAnsi="Times New Roman"/>
          <w:iCs/>
          <w:color w:val="000000" w:themeColor="text1"/>
          <w:position w:val="-12"/>
          <w:sz w:val="24"/>
          <w:szCs w:val="24"/>
        </w:rPr>
        <w:object w:dxaOrig="1260" w:dyaOrig="380" w14:anchorId="149D9CCB">
          <v:shape id="_x0000_i1027" type="#_x0000_t75" style="width:63pt;height:18.75pt" o:ole="">
            <v:imagedata r:id="rId10" o:title=""/>
          </v:shape>
          <o:OLEObject Type="Embed" ProgID="Equation.2" ShapeID="_x0000_i1027" DrawAspect="Content" ObjectID="_1750079057" r:id="rId11"/>
        </w:object>
      </w:r>
      <w:r w:rsidRPr="005F0C61">
        <w:rPr>
          <w:rFonts w:ascii="Times New Roman" w:hAnsi="Times New Roman"/>
          <w:iCs/>
          <w:color w:val="000000" w:themeColor="text1"/>
          <w:sz w:val="24"/>
          <w:szCs w:val="24"/>
        </w:rPr>
        <w:t xml:space="preserve"> V and is applied for 1 min.</w:t>
      </w:r>
    </w:p>
    <w:p w14:paraId="0A9BCC82" w14:textId="77777777" w:rsidR="003A3C39" w:rsidRPr="005F0C61" w:rsidRDefault="003A3C39" w:rsidP="003A3C39">
      <w:pPr>
        <w:pStyle w:val="NOTE"/>
        <w:rPr>
          <w:rFonts w:ascii="Times New Roman" w:hAnsi="Times New Roman"/>
          <w:color w:val="000000" w:themeColor="text1"/>
          <w:sz w:val="24"/>
          <w:szCs w:val="24"/>
        </w:rPr>
      </w:pPr>
      <w:r w:rsidRPr="005F0C61">
        <w:rPr>
          <w:rFonts w:ascii="Times New Roman" w:hAnsi="Times New Roman"/>
          <w:color w:val="000000" w:themeColor="text1"/>
          <w:sz w:val="24"/>
          <w:szCs w:val="24"/>
        </w:rPr>
        <w:t>NOTE 101</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U</w:t>
      </w:r>
      <w:r w:rsidRPr="005F0C61">
        <w:rPr>
          <w:rFonts w:ascii="Times New Roman" w:hAnsi="Times New Roman"/>
          <w:color w:val="000000" w:themeColor="text1"/>
          <w:sz w:val="24"/>
          <w:szCs w:val="24"/>
        </w:rPr>
        <w:t xml:space="preserve"> is the peak value of the </w:t>
      </w:r>
      <w:r w:rsidRPr="005F0C61">
        <w:rPr>
          <w:rFonts w:ascii="Times New Roman" w:hAnsi="Times New Roman"/>
          <w:bCs/>
          <w:color w:val="000000" w:themeColor="text1"/>
          <w:sz w:val="24"/>
          <w:szCs w:val="24"/>
        </w:rPr>
        <w:t>working voltage</w:t>
      </w:r>
      <w:r w:rsidRPr="005F0C61">
        <w:rPr>
          <w:rFonts w:ascii="Times New Roman" w:hAnsi="Times New Roman"/>
          <w:color w:val="000000" w:themeColor="text1"/>
          <w:sz w:val="24"/>
          <w:szCs w:val="24"/>
        </w:rPr>
        <w:t>.</w:t>
      </w:r>
    </w:p>
    <w:p w14:paraId="1601483C" w14:textId="77777777" w:rsidR="003A3C39" w:rsidRPr="005F0C61" w:rsidRDefault="003A3C39" w:rsidP="003A3C39">
      <w:pPr>
        <w:pStyle w:val="NOTE"/>
        <w:rPr>
          <w:rFonts w:ascii="Times New Roman" w:hAnsi="Times New Roman"/>
          <w:color w:val="000000" w:themeColor="text1"/>
          <w:sz w:val="24"/>
          <w:szCs w:val="24"/>
        </w:rPr>
      </w:pPr>
      <w:r w:rsidRPr="005F0C61">
        <w:rPr>
          <w:rFonts w:ascii="Times New Roman" w:hAnsi="Times New Roman"/>
          <w:color w:val="000000" w:themeColor="text1"/>
          <w:sz w:val="24"/>
          <w:szCs w:val="24"/>
        </w:rPr>
        <w:t>NOTE 102</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The test is only carried out in case of doubt.</w:t>
      </w:r>
    </w:p>
    <w:p w14:paraId="4A3CDCD5" w14:textId="77777777" w:rsidR="003A3C39" w:rsidRPr="005F0C61" w:rsidRDefault="00B56BA1" w:rsidP="003A3C39">
      <w:pPr>
        <w:pStyle w:val="Heading1"/>
        <w:rPr>
          <w:rFonts w:ascii="Times New Roman" w:hAnsi="Times New Roman"/>
          <w:color w:val="000000" w:themeColor="text1"/>
          <w:sz w:val="24"/>
          <w:szCs w:val="24"/>
        </w:rPr>
      </w:pPr>
      <w:bookmarkStart w:id="69" w:name="_Toc8101885"/>
      <w:bookmarkStart w:id="70" w:name="_Toc107630767"/>
      <w:bookmarkStart w:id="71" w:name="_Toc107630801"/>
      <w:r w:rsidRPr="005F0C61">
        <w:rPr>
          <w:rFonts w:ascii="Times New Roman" w:hAnsi="Times New Roman"/>
          <w:color w:val="000000" w:themeColor="text1"/>
          <w:sz w:val="24"/>
          <w:szCs w:val="24"/>
        </w:rPr>
        <w:t>COMPONENTS</w:t>
      </w:r>
      <w:bookmarkEnd w:id="69"/>
      <w:bookmarkEnd w:id="70"/>
      <w:bookmarkEnd w:id="71"/>
    </w:p>
    <w:p w14:paraId="1BF0ADF6"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7B4E789A"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t>24.1.3</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Addition:</w:t>
      </w:r>
    </w:p>
    <w:p w14:paraId="0C759BAB"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 xml:space="preserve">Interlock switches are operated 1000 times. </w:t>
      </w:r>
    </w:p>
    <w:p w14:paraId="16E19C02"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t>24.2</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Addition:</w:t>
      </w:r>
    </w:p>
    <w:p w14:paraId="682AA4A2"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Appliances for indoor use only may be fitted with switches in flexible cords.</w:t>
      </w:r>
    </w:p>
    <w:p w14:paraId="46FAC5A0"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b/>
          <w:color w:val="000000" w:themeColor="text1"/>
          <w:sz w:val="24"/>
          <w:szCs w:val="24"/>
        </w:rPr>
        <w:t>24.101</w:t>
      </w:r>
      <w:r w:rsidRPr="005F0C61">
        <w:rPr>
          <w:rFonts w:ascii="Times New Roman" w:hAnsi="Times New Roman"/>
          <w:b/>
          <w:color w:val="000000" w:themeColor="text1"/>
          <w:sz w:val="24"/>
          <w:szCs w:val="24"/>
        </w:rPr>
        <w:t> </w:t>
      </w:r>
      <w:r w:rsidRPr="005F0C61">
        <w:rPr>
          <w:rFonts w:ascii="Times New Roman" w:hAnsi="Times New Roman"/>
          <w:color w:val="000000" w:themeColor="text1"/>
          <w:sz w:val="24"/>
          <w:szCs w:val="24"/>
        </w:rPr>
        <w:t>Interlock switches that prevent access to live parts during user maintenance</w:t>
      </w:r>
      <w:r w:rsidRPr="005F0C61">
        <w:rPr>
          <w:rFonts w:ascii="Times New Roman" w:hAnsi="Times New Roman"/>
          <w:b/>
          <w:color w:val="000000" w:themeColor="text1"/>
          <w:sz w:val="24"/>
          <w:szCs w:val="24"/>
        </w:rPr>
        <w:t xml:space="preserve"> </w:t>
      </w:r>
      <w:r w:rsidRPr="005F0C61">
        <w:rPr>
          <w:rFonts w:ascii="Times New Roman" w:hAnsi="Times New Roman"/>
          <w:color w:val="000000" w:themeColor="text1"/>
          <w:sz w:val="24"/>
          <w:szCs w:val="24"/>
        </w:rPr>
        <w:t>shall</w:t>
      </w:r>
    </w:p>
    <w:p w14:paraId="1D7C5EBF" w14:textId="77777777" w:rsidR="003A3C39" w:rsidRPr="005F0C61" w:rsidRDefault="003A3C39" w:rsidP="009E4388">
      <w:pPr>
        <w:pStyle w:val="List"/>
        <w:numPr>
          <w:ilvl w:val="0"/>
          <w:numId w:val="16"/>
        </w:numPr>
        <w:rPr>
          <w:rFonts w:ascii="Times New Roman" w:hAnsi="Times New Roman"/>
          <w:color w:val="000000" w:themeColor="text1"/>
          <w:sz w:val="24"/>
          <w:szCs w:val="24"/>
        </w:rPr>
      </w:pPr>
      <w:r w:rsidRPr="005F0C61">
        <w:rPr>
          <w:rFonts w:ascii="Times New Roman" w:hAnsi="Times New Roman"/>
          <w:color w:val="000000" w:themeColor="text1"/>
          <w:sz w:val="24"/>
          <w:szCs w:val="24"/>
        </w:rPr>
        <w:t xml:space="preserve">disconnect all poles, unless the secondary circuit is supplied through an </w:t>
      </w:r>
      <w:proofErr w:type="gramStart"/>
      <w:r w:rsidRPr="005F0C61">
        <w:rPr>
          <w:rFonts w:ascii="Times New Roman" w:hAnsi="Times New Roman"/>
          <w:color w:val="000000" w:themeColor="text1"/>
          <w:sz w:val="24"/>
          <w:szCs w:val="24"/>
        </w:rPr>
        <w:t>isolating  transformer</w:t>
      </w:r>
      <w:proofErr w:type="gramEnd"/>
      <w:r w:rsidRPr="005F0C61">
        <w:rPr>
          <w:rFonts w:ascii="Times New Roman" w:hAnsi="Times New Roman"/>
          <w:color w:val="000000" w:themeColor="text1"/>
          <w:sz w:val="24"/>
          <w:szCs w:val="24"/>
        </w:rPr>
        <w:t>;</w:t>
      </w:r>
    </w:p>
    <w:p w14:paraId="474B9423" w14:textId="77777777" w:rsidR="003A3C39" w:rsidRPr="005F0C61" w:rsidRDefault="003A3C39" w:rsidP="009E4388">
      <w:pPr>
        <w:pStyle w:val="List"/>
        <w:numPr>
          <w:ilvl w:val="0"/>
          <w:numId w:val="16"/>
        </w:numPr>
        <w:rPr>
          <w:rFonts w:ascii="Times New Roman" w:hAnsi="Times New Roman"/>
          <w:color w:val="000000" w:themeColor="text1"/>
          <w:spacing w:val="6"/>
          <w:sz w:val="24"/>
          <w:szCs w:val="24"/>
        </w:rPr>
      </w:pPr>
      <w:r w:rsidRPr="005F0C61">
        <w:rPr>
          <w:rFonts w:ascii="Times New Roman" w:hAnsi="Times New Roman"/>
          <w:color w:val="000000" w:themeColor="text1"/>
          <w:spacing w:val="6"/>
          <w:sz w:val="24"/>
          <w:szCs w:val="24"/>
        </w:rPr>
        <w:t xml:space="preserve">have a contact separation that provides full disconnection in accordance with </w:t>
      </w:r>
      <w:r w:rsidR="002C74D4" w:rsidRPr="005F0C61">
        <w:rPr>
          <w:rFonts w:ascii="Times New Roman" w:hAnsi="Times New Roman"/>
          <w:color w:val="000000" w:themeColor="text1"/>
          <w:spacing w:val="6"/>
          <w:sz w:val="24"/>
          <w:szCs w:val="24"/>
        </w:rPr>
        <w:t>IS/</w:t>
      </w:r>
      <w:r w:rsidRPr="005F0C61">
        <w:rPr>
          <w:rFonts w:ascii="Times New Roman" w:hAnsi="Times New Roman"/>
          <w:color w:val="000000" w:themeColor="text1"/>
          <w:spacing w:val="6"/>
          <w:sz w:val="24"/>
          <w:szCs w:val="24"/>
        </w:rPr>
        <w:t>IEC 61058-1.</w:t>
      </w:r>
    </w:p>
    <w:p w14:paraId="397ED8E2"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Compliance is checked by inspection.</w:t>
      </w:r>
    </w:p>
    <w:p w14:paraId="52532B98" w14:textId="77777777" w:rsidR="003A3C39" w:rsidRPr="005F0C61" w:rsidRDefault="00B56BA1" w:rsidP="003A3C39">
      <w:pPr>
        <w:pStyle w:val="Heading1"/>
        <w:rPr>
          <w:rFonts w:ascii="Times New Roman" w:hAnsi="Times New Roman"/>
          <w:color w:val="000000" w:themeColor="text1"/>
          <w:sz w:val="24"/>
          <w:szCs w:val="24"/>
        </w:rPr>
      </w:pPr>
      <w:bookmarkStart w:id="72" w:name="_Toc8101886"/>
      <w:bookmarkStart w:id="73" w:name="_Toc107630768"/>
      <w:bookmarkStart w:id="74" w:name="_Toc107630802"/>
      <w:r w:rsidRPr="005F0C61">
        <w:rPr>
          <w:rFonts w:ascii="Times New Roman" w:hAnsi="Times New Roman"/>
          <w:color w:val="000000" w:themeColor="text1"/>
          <w:sz w:val="24"/>
          <w:szCs w:val="24"/>
        </w:rPr>
        <w:t>SUPPLY CONNECTION AND EXTERNAL FLEXIBLE CORDS</w:t>
      </w:r>
      <w:bookmarkEnd w:id="72"/>
      <w:bookmarkEnd w:id="73"/>
      <w:bookmarkEnd w:id="74"/>
    </w:p>
    <w:p w14:paraId="5BBC49B9"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61652070" w14:textId="77777777" w:rsidR="003A3C39" w:rsidRPr="005F0C61" w:rsidRDefault="003A3C39" w:rsidP="003A3C39">
      <w:pPr>
        <w:pStyle w:val="PARAGRAPH"/>
        <w:rPr>
          <w:rFonts w:ascii="Times New Roman" w:hAnsi="Times New Roman"/>
          <w:i/>
          <w:color w:val="000000" w:themeColor="text1"/>
          <w:sz w:val="24"/>
          <w:szCs w:val="24"/>
        </w:rPr>
      </w:pPr>
      <w:r w:rsidRPr="005F0C61">
        <w:rPr>
          <w:rFonts w:ascii="Times New Roman" w:hAnsi="Times New Roman"/>
          <w:b/>
          <w:color w:val="000000" w:themeColor="text1"/>
          <w:sz w:val="24"/>
          <w:szCs w:val="24"/>
        </w:rPr>
        <w:lastRenderedPageBreak/>
        <w:t>25.7</w:t>
      </w:r>
      <w:r w:rsidRPr="005F0C61">
        <w:rPr>
          <w:rFonts w:ascii="Times New Roman" w:hAnsi="Times New Roman"/>
          <w:color w:val="000000" w:themeColor="text1"/>
          <w:sz w:val="24"/>
          <w:szCs w:val="24"/>
        </w:rPr>
        <w:t> </w:t>
      </w:r>
      <w:r w:rsidRPr="005F0C61">
        <w:rPr>
          <w:rFonts w:ascii="Times New Roman" w:hAnsi="Times New Roman"/>
          <w:i/>
          <w:color w:val="000000" w:themeColor="text1"/>
          <w:sz w:val="24"/>
          <w:szCs w:val="24"/>
        </w:rPr>
        <w:t>Addition:</w:t>
      </w:r>
    </w:p>
    <w:p w14:paraId="7F9A478B" w14:textId="057AF924"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bCs/>
          <w:color w:val="000000" w:themeColor="text1"/>
          <w:sz w:val="24"/>
          <w:szCs w:val="24"/>
        </w:rPr>
        <w:t>Supply cords of appliances intended for outdoor use, and of appliances having a lamp</w:t>
      </w:r>
      <w:r w:rsidRPr="005F0C61">
        <w:rPr>
          <w:rFonts w:ascii="Times New Roman" w:hAnsi="Times New Roman"/>
          <w:color w:val="000000" w:themeColor="text1"/>
          <w:sz w:val="24"/>
          <w:szCs w:val="24"/>
        </w:rPr>
        <w:t xml:space="preserve"> emitting ultra-violet radiation, shall be polychloroprene sheathed and not be lighter than ordinary polychloroprene sheathed cord (</w:t>
      </w:r>
      <w:r w:rsidR="00562995" w:rsidRPr="005F0C61">
        <w:rPr>
          <w:rFonts w:ascii="Times New Roman" w:hAnsi="Times New Roman"/>
          <w:color w:val="000000" w:themeColor="text1"/>
          <w:sz w:val="24"/>
          <w:szCs w:val="24"/>
        </w:rPr>
        <w:t>IS 9968 (Part 1):1988</w:t>
      </w:r>
      <w:r w:rsidRPr="005F0C61">
        <w:rPr>
          <w:rFonts w:ascii="Times New Roman" w:hAnsi="Times New Roman"/>
          <w:color w:val="000000" w:themeColor="text1"/>
          <w:sz w:val="24"/>
          <w:szCs w:val="24"/>
        </w:rPr>
        <w:t>).</w:t>
      </w:r>
    </w:p>
    <w:p w14:paraId="5CB79E0C" w14:textId="77777777" w:rsidR="003A3C39" w:rsidRPr="005F0C61" w:rsidRDefault="00B56BA1" w:rsidP="003A3C39">
      <w:pPr>
        <w:pStyle w:val="Heading1"/>
        <w:rPr>
          <w:rFonts w:ascii="Times New Roman" w:hAnsi="Times New Roman"/>
          <w:color w:val="000000" w:themeColor="text1"/>
          <w:sz w:val="24"/>
          <w:szCs w:val="24"/>
        </w:rPr>
      </w:pPr>
      <w:bookmarkStart w:id="75" w:name="_Toc8101887"/>
      <w:bookmarkStart w:id="76" w:name="_Toc107630769"/>
      <w:bookmarkStart w:id="77" w:name="_Toc107630803"/>
      <w:r w:rsidRPr="005F0C61">
        <w:rPr>
          <w:rFonts w:ascii="Times New Roman" w:hAnsi="Times New Roman"/>
          <w:color w:val="000000" w:themeColor="text1"/>
          <w:sz w:val="24"/>
          <w:szCs w:val="24"/>
        </w:rPr>
        <w:t>TERMINALS FOR EXTERNAL CONDUCTORS</w:t>
      </w:r>
      <w:bookmarkEnd w:id="75"/>
      <w:bookmarkEnd w:id="76"/>
      <w:bookmarkEnd w:id="77"/>
    </w:p>
    <w:p w14:paraId="0B372A9F"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w:t>
      </w:r>
    </w:p>
    <w:p w14:paraId="5E6ADDB1" w14:textId="77777777" w:rsidR="003A3C39" w:rsidRPr="005F0C61" w:rsidRDefault="00B56BA1" w:rsidP="003A3C39">
      <w:pPr>
        <w:pStyle w:val="Heading1"/>
        <w:rPr>
          <w:rFonts w:ascii="Times New Roman" w:hAnsi="Times New Roman"/>
          <w:color w:val="000000" w:themeColor="text1"/>
          <w:sz w:val="24"/>
          <w:szCs w:val="24"/>
        </w:rPr>
      </w:pPr>
      <w:bookmarkStart w:id="78" w:name="_Toc8101888"/>
      <w:bookmarkStart w:id="79" w:name="_Toc107630770"/>
      <w:bookmarkStart w:id="80" w:name="_Toc107630804"/>
      <w:r w:rsidRPr="005F0C61">
        <w:rPr>
          <w:rFonts w:ascii="Times New Roman" w:hAnsi="Times New Roman"/>
          <w:color w:val="000000" w:themeColor="text1"/>
          <w:sz w:val="24"/>
          <w:szCs w:val="24"/>
        </w:rPr>
        <w:t>PROVISION FOR EARTHING</w:t>
      </w:r>
      <w:bookmarkEnd w:id="78"/>
      <w:bookmarkEnd w:id="79"/>
      <w:bookmarkEnd w:id="80"/>
    </w:p>
    <w:p w14:paraId="44C7B787"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w:t>
      </w:r>
    </w:p>
    <w:p w14:paraId="3CD882EB" w14:textId="77777777" w:rsidR="003A3C39" w:rsidRPr="005F0C61" w:rsidRDefault="00B56BA1" w:rsidP="003A3C39">
      <w:pPr>
        <w:pStyle w:val="Heading1"/>
        <w:rPr>
          <w:rFonts w:ascii="Times New Roman" w:hAnsi="Times New Roman"/>
          <w:color w:val="000000" w:themeColor="text1"/>
          <w:sz w:val="24"/>
          <w:szCs w:val="24"/>
        </w:rPr>
      </w:pPr>
      <w:bookmarkStart w:id="81" w:name="_Toc8101889"/>
      <w:bookmarkStart w:id="82" w:name="_Toc107630771"/>
      <w:bookmarkStart w:id="83" w:name="_Toc107630805"/>
      <w:r w:rsidRPr="005F0C61">
        <w:rPr>
          <w:rFonts w:ascii="Times New Roman" w:hAnsi="Times New Roman"/>
          <w:color w:val="000000" w:themeColor="text1"/>
          <w:sz w:val="24"/>
          <w:szCs w:val="24"/>
        </w:rPr>
        <w:t>SCREWS AND CONNECTIONS</w:t>
      </w:r>
      <w:bookmarkEnd w:id="81"/>
      <w:bookmarkEnd w:id="82"/>
      <w:bookmarkEnd w:id="83"/>
    </w:p>
    <w:p w14:paraId="59235925"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w:t>
      </w:r>
    </w:p>
    <w:p w14:paraId="3C1FD03C" w14:textId="77777777" w:rsidR="003A3C39" w:rsidRPr="005F0C61" w:rsidRDefault="00B56BA1" w:rsidP="003A3C39">
      <w:pPr>
        <w:pStyle w:val="Heading1"/>
        <w:rPr>
          <w:rFonts w:ascii="Times New Roman" w:hAnsi="Times New Roman"/>
          <w:color w:val="000000" w:themeColor="text1"/>
          <w:sz w:val="24"/>
          <w:szCs w:val="24"/>
        </w:rPr>
      </w:pPr>
      <w:bookmarkStart w:id="84" w:name="_Toc8101890"/>
      <w:bookmarkStart w:id="85" w:name="_Toc107630772"/>
      <w:bookmarkStart w:id="86" w:name="_Toc107630806"/>
      <w:commentRangeStart w:id="87"/>
      <w:r w:rsidRPr="005F0C61">
        <w:rPr>
          <w:rFonts w:ascii="Times New Roman" w:hAnsi="Times New Roman"/>
          <w:color w:val="000000" w:themeColor="text1"/>
          <w:sz w:val="24"/>
          <w:szCs w:val="24"/>
        </w:rPr>
        <w:t>CLEARANCES, CREEPAGE DISTANCES AND SOLID INSULATION</w:t>
      </w:r>
      <w:bookmarkEnd w:id="84"/>
      <w:bookmarkEnd w:id="85"/>
      <w:bookmarkEnd w:id="86"/>
      <w:commentRangeEnd w:id="87"/>
      <w:r w:rsidR="00E13293" w:rsidRPr="005F0C61">
        <w:rPr>
          <w:rStyle w:val="CommentReference"/>
          <w:b w:val="0"/>
          <w:color w:val="000000" w:themeColor="text1"/>
        </w:rPr>
        <w:commentReference w:id="87"/>
      </w:r>
    </w:p>
    <w:p w14:paraId="2B8467F0"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1194295F" w14:textId="77777777" w:rsidR="003A3C39" w:rsidRPr="005F0C61" w:rsidRDefault="003A3C39" w:rsidP="003A3C39">
      <w:pPr>
        <w:pStyle w:val="PARAGRAPHH"/>
        <w:rPr>
          <w:rFonts w:ascii="Times New Roman" w:hAnsi="Times New Roman"/>
          <w:color w:val="000000" w:themeColor="text1"/>
          <w:sz w:val="24"/>
          <w:szCs w:val="24"/>
          <w:lang w:val="en-GB"/>
        </w:rPr>
      </w:pPr>
      <w:r w:rsidRPr="005F0C61">
        <w:rPr>
          <w:rFonts w:ascii="Times New Roman" w:hAnsi="Times New Roman"/>
          <w:b/>
          <w:i w:val="0"/>
          <w:color w:val="000000" w:themeColor="text1"/>
          <w:sz w:val="24"/>
          <w:szCs w:val="24"/>
          <w:lang w:val="en-GB"/>
        </w:rPr>
        <w:t>29.2</w:t>
      </w:r>
      <w:r w:rsidRPr="005F0C61">
        <w:rPr>
          <w:rFonts w:ascii="Times New Roman" w:hAnsi="Times New Roman"/>
          <w:color w:val="000000" w:themeColor="text1"/>
          <w:sz w:val="24"/>
          <w:szCs w:val="24"/>
          <w:lang w:val="en-GB"/>
        </w:rPr>
        <w:t> </w:t>
      </w:r>
      <w:r w:rsidRPr="005F0C61">
        <w:rPr>
          <w:rFonts w:ascii="Times New Roman" w:hAnsi="Times New Roman"/>
          <w:color w:val="000000" w:themeColor="text1"/>
          <w:sz w:val="24"/>
          <w:szCs w:val="24"/>
          <w:lang w:val="en-GB"/>
        </w:rPr>
        <w:t>Addition:</w:t>
      </w:r>
    </w:p>
    <w:p w14:paraId="7C03EA6A"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The microenvironment is pollution degree 3 u</w:t>
      </w:r>
      <w:r w:rsidRPr="005F0C61">
        <w:rPr>
          <w:rFonts w:ascii="Times New Roman" w:hAnsi="Times New Roman"/>
          <w:snapToGrid w:val="0"/>
          <w:color w:val="000000" w:themeColor="text1"/>
          <w:sz w:val="24"/>
          <w:szCs w:val="24"/>
        </w:rPr>
        <w:t>nless the insulation is enclosed or located so that it is unlikely to be exposed to pollution during normal use of the appliance.</w:t>
      </w:r>
    </w:p>
    <w:p w14:paraId="3D44DA98" w14:textId="77777777" w:rsidR="003A3C39" w:rsidRPr="005F0C61" w:rsidRDefault="00B56BA1" w:rsidP="003A3C39">
      <w:pPr>
        <w:pStyle w:val="Heading1"/>
        <w:rPr>
          <w:rFonts w:ascii="Times New Roman" w:hAnsi="Times New Roman"/>
          <w:color w:val="000000" w:themeColor="text1"/>
          <w:sz w:val="24"/>
          <w:szCs w:val="24"/>
        </w:rPr>
      </w:pPr>
      <w:bookmarkStart w:id="88" w:name="_Toc8101891"/>
      <w:bookmarkStart w:id="89" w:name="_Toc107630773"/>
      <w:bookmarkStart w:id="90" w:name="_Toc107630807"/>
      <w:r w:rsidRPr="005F0C61">
        <w:rPr>
          <w:rFonts w:ascii="Times New Roman" w:hAnsi="Times New Roman"/>
          <w:color w:val="000000" w:themeColor="text1"/>
          <w:sz w:val="24"/>
          <w:szCs w:val="24"/>
        </w:rPr>
        <w:t>RESISTANCE TO HEAT, FIRE AND TRACKING</w:t>
      </w:r>
      <w:bookmarkEnd w:id="88"/>
      <w:bookmarkEnd w:id="89"/>
      <w:bookmarkEnd w:id="90"/>
    </w:p>
    <w:p w14:paraId="1582DD40"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586EA688"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b/>
          <w:color w:val="000000" w:themeColor="text1"/>
          <w:sz w:val="24"/>
          <w:szCs w:val="24"/>
        </w:rPr>
        <w:t>30.2.2</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Not applicable.</w:t>
      </w:r>
    </w:p>
    <w:p w14:paraId="27F797C8"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b/>
          <w:color w:val="000000" w:themeColor="text1"/>
          <w:sz w:val="24"/>
          <w:szCs w:val="24"/>
        </w:rPr>
        <w:t>30.101</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Parts of non-metallic material enclosing or supporting the grids, and non-metallic trays intended to collect insects, shall be resistant to fire. This also applies to parts within 50 mm above the tray.</w:t>
      </w:r>
    </w:p>
    <w:p w14:paraId="6086AE78"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Printed boards in the output circuit having a surface area exceeding 25 cm</w:t>
      </w:r>
      <w:r w:rsidRPr="005F0C61">
        <w:rPr>
          <w:rFonts w:ascii="Times New Roman" w:hAnsi="Times New Roman"/>
          <w:color w:val="000000" w:themeColor="text1"/>
          <w:sz w:val="24"/>
          <w:szCs w:val="24"/>
          <w:vertAlign w:val="superscript"/>
        </w:rPr>
        <w:t>2</w:t>
      </w:r>
      <w:r w:rsidRPr="005F0C61">
        <w:rPr>
          <w:rFonts w:ascii="Times New Roman" w:hAnsi="Times New Roman"/>
          <w:color w:val="000000" w:themeColor="text1"/>
          <w:sz w:val="24"/>
          <w:szCs w:val="24"/>
        </w:rPr>
        <w:t xml:space="preserve"> shall be resistant to fire, unless they are contained in a metal enclosure.</w:t>
      </w:r>
    </w:p>
    <w:p w14:paraId="29E01121"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Compliance is checked by the needle-flame test of Annex E.</w:t>
      </w:r>
    </w:p>
    <w:p w14:paraId="13FDE92C"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 xml:space="preserve">The needle-flame test is not carried out on parts of material classified as V-0 or V-1 according to </w:t>
      </w:r>
      <w:r w:rsidR="00911C40" w:rsidRPr="005F0C61">
        <w:rPr>
          <w:rFonts w:ascii="Times New Roman" w:hAnsi="Times New Roman"/>
          <w:i w:val="0"/>
          <w:iCs/>
          <w:color w:val="000000" w:themeColor="text1"/>
          <w:sz w:val="24"/>
          <w:szCs w:val="24"/>
        </w:rPr>
        <w:t>IS/</w:t>
      </w:r>
      <w:r w:rsidRPr="005F0C61">
        <w:rPr>
          <w:rFonts w:ascii="Times New Roman" w:hAnsi="Times New Roman"/>
          <w:i w:val="0"/>
          <w:iCs/>
          <w:color w:val="000000" w:themeColor="text1"/>
          <w:sz w:val="24"/>
          <w:szCs w:val="24"/>
        </w:rPr>
        <w:t>IEC 60695-11-10, provided that the sample tested was not thicker than the relevant part.</w:t>
      </w:r>
    </w:p>
    <w:p w14:paraId="0EE6E9B8" w14:textId="77777777" w:rsidR="003A3C39" w:rsidRPr="005F0C61" w:rsidRDefault="00C2134F" w:rsidP="003A3C39">
      <w:pPr>
        <w:pStyle w:val="Heading1"/>
        <w:rPr>
          <w:rFonts w:ascii="Times New Roman" w:hAnsi="Times New Roman"/>
          <w:color w:val="000000" w:themeColor="text1"/>
          <w:sz w:val="24"/>
          <w:szCs w:val="24"/>
        </w:rPr>
      </w:pPr>
      <w:bookmarkStart w:id="91" w:name="_Toc8101892"/>
      <w:bookmarkStart w:id="92" w:name="_Toc107630774"/>
      <w:bookmarkStart w:id="93" w:name="_Toc107630808"/>
      <w:r w:rsidRPr="005F0C61">
        <w:rPr>
          <w:rFonts w:ascii="Times New Roman" w:hAnsi="Times New Roman"/>
          <w:color w:val="000000" w:themeColor="text1"/>
          <w:sz w:val="24"/>
          <w:szCs w:val="24"/>
        </w:rPr>
        <w:t>RESISTANCE TO RUSTING</w:t>
      </w:r>
      <w:bookmarkEnd w:id="91"/>
      <w:bookmarkEnd w:id="92"/>
      <w:bookmarkEnd w:id="93"/>
    </w:p>
    <w:p w14:paraId="4BA0FC2E"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79F73D5C" w14:textId="77777777" w:rsidR="003A3C39" w:rsidRPr="005F0C61" w:rsidRDefault="003A3C39" w:rsidP="003A3C39">
      <w:pPr>
        <w:pStyle w:val="PARAGRAPH"/>
        <w:rPr>
          <w:rFonts w:ascii="Times New Roman" w:hAnsi="Times New Roman"/>
          <w:iCs/>
          <w:color w:val="000000" w:themeColor="text1"/>
          <w:sz w:val="24"/>
          <w:szCs w:val="24"/>
        </w:rPr>
      </w:pPr>
      <w:r w:rsidRPr="005F0C61">
        <w:rPr>
          <w:rFonts w:ascii="Times New Roman" w:hAnsi="Times New Roman"/>
          <w:iCs/>
          <w:color w:val="000000" w:themeColor="text1"/>
          <w:sz w:val="24"/>
          <w:szCs w:val="24"/>
        </w:rPr>
        <w:t>Addition:</w:t>
      </w:r>
    </w:p>
    <w:p w14:paraId="1CF9EBA9"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lastRenderedPageBreak/>
        <w:t>For appliances intended for outdoor use, compliance is checked by the salt mist test of IEC 60068-2-52, severity 2 being applicable.</w:t>
      </w:r>
    </w:p>
    <w:p w14:paraId="3AD261FA"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Before the test, coatings are scratched by means of a hardened steel pin, the end of which has the form of a cone with an angle of 40°. Its ti</w:t>
      </w:r>
      <w:r w:rsidR="00EE0E78" w:rsidRPr="005F0C61">
        <w:rPr>
          <w:rFonts w:ascii="Times New Roman" w:hAnsi="Times New Roman"/>
          <w:i w:val="0"/>
          <w:iCs/>
          <w:color w:val="000000" w:themeColor="text1"/>
          <w:sz w:val="24"/>
          <w:szCs w:val="24"/>
        </w:rPr>
        <w:t>p is rounded with a radius of 0.</w:t>
      </w:r>
      <w:r w:rsidRPr="005F0C61">
        <w:rPr>
          <w:rFonts w:ascii="Times New Roman" w:hAnsi="Times New Roman"/>
          <w:i w:val="0"/>
          <w:iCs/>
          <w:color w:val="000000" w:themeColor="text1"/>
          <w:sz w:val="24"/>
          <w:szCs w:val="24"/>
        </w:rPr>
        <w:t>25 mm ± 0</w:t>
      </w:r>
      <w:r w:rsidR="00EE0E78" w:rsidRPr="005F0C61">
        <w:rPr>
          <w:rFonts w:ascii="Times New Roman" w:hAnsi="Times New Roman"/>
          <w:i w:val="0"/>
          <w:iCs/>
          <w:color w:val="000000" w:themeColor="text1"/>
          <w:sz w:val="24"/>
          <w:szCs w:val="24"/>
        </w:rPr>
        <w:t>.</w:t>
      </w:r>
      <w:r w:rsidRPr="005F0C61">
        <w:rPr>
          <w:rFonts w:ascii="Times New Roman" w:hAnsi="Times New Roman"/>
          <w:i w:val="0"/>
          <w:iCs/>
          <w:color w:val="000000" w:themeColor="text1"/>
          <w:sz w:val="24"/>
          <w:szCs w:val="24"/>
        </w:rPr>
        <w:t>02 mm. The pin is loaded so that the force exe</w:t>
      </w:r>
      <w:r w:rsidR="00EE0E78" w:rsidRPr="005F0C61">
        <w:rPr>
          <w:rFonts w:ascii="Times New Roman" w:hAnsi="Times New Roman"/>
          <w:i w:val="0"/>
          <w:iCs/>
          <w:color w:val="000000" w:themeColor="text1"/>
          <w:sz w:val="24"/>
          <w:szCs w:val="24"/>
        </w:rPr>
        <w:t>rted along its axis is 10 N ± 0.</w:t>
      </w:r>
      <w:r w:rsidRPr="005F0C61">
        <w:rPr>
          <w:rFonts w:ascii="Times New Roman" w:hAnsi="Times New Roman"/>
          <w:i w:val="0"/>
          <w:iCs/>
          <w:color w:val="000000" w:themeColor="text1"/>
          <w:sz w:val="24"/>
          <w:szCs w:val="24"/>
        </w:rPr>
        <w:t>5 N. The scratches are made by drawing the pin along the surface of the coating at a speed of approximately 20 mm/s. Five scratches are made at least 5 mm apart and at least 5 mm from the edges.</w:t>
      </w:r>
    </w:p>
    <w:p w14:paraId="34057469"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After the test, the appliance shall not have deteriorated to such an extent that compliance with this standard, in particular with Clauses 8 and 27, is impaired. The coating shall not be broken and shall not have loosened from the metal surface.</w:t>
      </w:r>
    </w:p>
    <w:p w14:paraId="504FA9A6" w14:textId="77777777" w:rsidR="003A3C39" w:rsidRPr="005F0C61" w:rsidRDefault="00815A25" w:rsidP="00C2134F">
      <w:pPr>
        <w:pStyle w:val="Heading1"/>
        <w:rPr>
          <w:rFonts w:ascii="Times New Roman" w:hAnsi="Times New Roman"/>
          <w:color w:val="000000" w:themeColor="text1"/>
          <w:sz w:val="24"/>
          <w:szCs w:val="24"/>
        </w:rPr>
      </w:pPr>
      <w:bookmarkStart w:id="94" w:name="_Toc8101893"/>
      <w:bookmarkStart w:id="95" w:name="_Toc107630775"/>
      <w:bookmarkStart w:id="96" w:name="_Toc107630809"/>
      <w:r w:rsidRPr="005F0C61">
        <w:rPr>
          <w:rFonts w:ascii="Times New Roman" w:hAnsi="Times New Roman"/>
          <w:color w:val="000000" w:themeColor="text1"/>
          <w:sz w:val="24"/>
          <w:szCs w:val="24"/>
        </w:rPr>
        <w:t>RADIATION, TOXICITY AND SIMILAR HAZARDS</w:t>
      </w:r>
      <w:bookmarkEnd w:id="94"/>
      <w:bookmarkEnd w:id="95"/>
      <w:bookmarkEnd w:id="96"/>
    </w:p>
    <w:p w14:paraId="1B2C266A"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This clause of Part 1 is applicable except as follows.</w:t>
      </w:r>
    </w:p>
    <w:p w14:paraId="07CA7393" w14:textId="77777777" w:rsidR="003A3C39" w:rsidRPr="005F0C61" w:rsidRDefault="003A3C39" w:rsidP="003A3C39">
      <w:pPr>
        <w:pStyle w:val="paraitalic"/>
        <w:rPr>
          <w:rFonts w:ascii="Times New Roman" w:hAnsi="Times New Roman"/>
          <w:color w:val="000000" w:themeColor="text1"/>
          <w:sz w:val="24"/>
          <w:szCs w:val="24"/>
        </w:rPr>
      </w:pPr>
      <w:r w:rsidRPr="005F0C61">
        <w:rPr>
          <w:rFonts w:ascii="Times New Roman" w:hAnsi="Times New Roman"/>
          <w:color w:val="000000" w:themeColor="text1"/>
          <w:sz w:val="24"/>
          <w:szCs w:val="24"/>
        </w:rPr>
        <w:t>Addition:</w:t>
      </w:r>
    </w:p>
    <w:p w14:paraId="7CC07151"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For appliances incorporating lamps emitting UV radiation, compliance is checked by the following test.</w:t>
      </w:r>
    </w:p>
    <w:p w14:paraId="7DC822FD"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The appliance is supplied at rated voltage and operated under normal operation. The irradiance is measured at a distance of 1 m, the measuring instrument being positioned so that the highest radiation is recorded.</w:t>
      </w:r>
    </w:p>
    <w:p w14:paraId="01F339C7" w14:textId="77777777" w:rsidR="003A3C39" w:rsidRPr="005F0C61" w:rsidRDefault="00000000" w:rsidP="003A3C39">
      <w:pPr>
        <w:pStyle w:val="NOTE"/>
        <w:rPr>
          <w:rFonts w:ascii="Times New Roman" w:hAnsi="Times New Roman"/>
          <w:color w:val="000000" w:themeColor="text1"/>
          <w:sz w:val="24"/>
          <w:szCs w:val="24"/>
        </w:rPr>
      </w:pPr>
      <w:r>
        <w:rPr>
          <w:rFonts w:ascii="Times New Roman" w:hAnsi="Times New Roman"/>
          <w:noProof/>
          <w:color w:val="000000" w:themeColor="text1"/>
          <w:sz w:val="24"/>
          <w:szCs w:val="24"/>
          <w:lang w:eastAsia="zh-CN"/>
        </w:rPr>
        <w:pict w14:anchorId="7D94C3F3">
          <v:shape id="_x0000_s1030" type="#_x0000_t202" style="position:absolute;left:0;text-align:left;margin-left:-25.15pt;margin-top:41.05pt;width:16.5pt;height:130.5pt;z-index:251664384" filled="f" stroked="f">
            <v:textbox style="mso-next-textbox:#_x0000_s1030">
              <w:txbxContent>
                <w:p w14:paraId="53FBE988" w14:textId="77777777" w:rsidR="003A3C39" w:rsidRDefault="003A3C39" w:rsidP="003A3C39">
                  <w:pPr>
                    <w:pBdr>
                      <w:right w:val="single" w:sz="4" w:space="4" w:color="auto"/>
                    </w:pBdr>
                  </w:pPr>
                  <w:r>
                    <w:t>2</w:t>
                  </w:r>
                </w:p>
              </w:txbxContent>
            </v:textbox>
          </v:shape>
        </w:pict>
      </w:r>
      <w:r w:rsidR="003A3C39" w:rsidRPr="005F0C61">
        <w:rPr>
          <w:rFonts w:ascii="Times New Roman" w:hAnsi="Times New Roman"/>
          <w:color w:val="000000" w:themeColor="text1"/>
          <w:sz w:val="24"/>
          <w:szCs w:val="24"/>
        </w:rPr>
        <w:t>NOTE 101</w:t>
      </w:r>
      <w:r w:rsidR="003A3C39" w:rsidRPr="005F0C61">
        <w:rPr>
          <w:rFonts w:ascii="Times New Roman" w:hAnsi="Times New Roman"/>
          <w:color w:val="000000" w:themeColor="text1"/>
          <w:sz w:val="24"/>
          <w:szCs w:val="24"/>
        </w:rPr>
        <w:t> </w:t>
      </w:r>
      <w:r w:rsidR="003A3C39" w:rsidRPr="005F0C61">
        <w:rPr>
          <w:rFonts w:ascii="Times New Roman" w:hAnsi="Times New Roman"/>
          <w:color w:val="000000" w:themeColor="text1"/>
          <w:sz w:val="24"/>
          <w:szCs w:val="24"/>
        </w:rPr>
        <w:t>The measuring instrument used measures the mean irradiance over a circular area having a diameter not exceeding 20 mm. The response of the instrument is proportional to the cosine of the angle between incident radiation and the normal to the circular area. The spectral distribution is measured at intervals of 1 nm by means of a spectrophotometer hav</w:t>
      </w:r>
      <w:r w:rsidR="00EE0E78" w:rsidRPr="005F0C61">
        <w:rPr>
          <w:rFonts w:ascii="Times New Roman" w:hAnsi="Times New Roman"/>
          <w:color w:val="000000" w:themeColor="text1"/>
          <w:sz w:val="24"/>
          <w:szCs w:val="24"/>
        </w:rPr>
        <w:t>ing a bandwidth not exceeding 2.</w:t>
      </w:r>
      <w:r w:rsidR="003A3C39" w:rsidRPr="005F0C61">
        <w:rPr>
          <w:rFonts w:ascii="Times New Roman" w:hAnsi="Times New Roman"/>
          <w:color w:val="000000" w:themeColor="text1"/>
          <w:sz w:val="24"/>
          <w:szCs w:val="24"/>
        </w:rPr>
        <w:t>5 nm.</w:t>
      </w:r>
    </w:p>
    <w:p w14:paraId="6AFC3020" w14:textId="77777777" w:rsidR="003A3C39" w:rsidRPr="005F0C61" w:rsidRDefault="003A3C39" w:rsidP="003A3C39">
      <w:pPr>
        <w:pStyle w:val="NOTE"/>
        <w:spacing w:before="120"/>
        <w:rPr>
          <w:rFonts w:ascii="Times New Roman" w:hAnsi="Times New Roman"/>
          <w:color w:val="000000" w:themeColor="text1"/>
          <w:sz w:val="24"/>
          <w:szCs w:val="24"/>
        </w:rPr>
      </w:pPr>
      <w:r w:rsidRPr="005F0C61">
        <w:rPr>
          <w:rFonts w:ascii="Times New Roman" w:hAnsi="Times New Roman"/>
          <w:color w:val="000000" w:themeColor="text1"/>
          <w:sz w:val="24"/>
          <w:szCs w:val="24"/>
        </w:rPr>
        <w:t>NOTE 102</w:t>
      </w:r>
      <w:r w:rsidRPr="005F0C61">
        <w:rPr>
          <w:rFonts w:ascii="Times New Roman" w:hAnsi="Times New Roman"/>
          <w:color w:val="000000" w:themeColor="text1"/>
          <w:sz w:val="24"/>
          <w:szCs w:val="24"/>
        </w:rPr>
        <w:t> </w:t>
      </w:r>
      <w:r w:rsidRPr="005F0C61">
        <w:rPr>
          <w:rFonts w:ascii="Times New Roman" w:hAnsi="Times New Roman"/>
          <w:color w:val="000000" w:themeColor="text1"/>
          <w:sz w:val="24"/>
          <w:szCs w:val="24"/>
        </w:rPr>
        <w:t xml:space="preserve">The total </w:t>
      </w:r>
      <w:r w:rsidRPr="005F0C61">
        <w:rPr>
          <w:rFonts w:ascii="Times New Roman" w:hAnsi="Times New Roman"/>
          <w:bCs/>
          <w:color w:val="000000" w:themeColor="text1"/>
          <w:sz w:val="24"/>
          <w:szCs w:val="24"/>
        </w:rPr>
        <w:t>effective irradiance</w:t>
      </w:r>
      <w:r w:rsidRPr="005F0C61">
        <w:rPr>
          <w:rFonts w:ascii="Times New Roman" w:hAnsi="Times New Roman"/>
          <w:color w:val="000000" w:themeColor="text1"/>
          <w:sz w:val="24"/>
          <w:szCs w:val="24"/>
        </w:rPr>
        <w:t xml:space="preserve"> is given by</w:t>
      </w:r>
    </w:p>
    <w:p w14:paraId="67CF3B9A" w14:textId="77777777" w:rsidR="003A3C39" w:rsidRPr="005F0C61" w:rsidRDefault="003A3C39" w:rsidP="003A3C39">
      <w:pPr>
        <w:tabs>
          <w:tab w:val="left" w:pos="0"/>
          <w:tab w:val="left" w:pos="720"/>
          <w:tab w:val="left" w:pos="1440"/>
        </w:tabs>
        <w:suppressAutoHyphens/>
        <w:ind w:left="2160" w:hanging="2160"/>
        <w:jc w:val="center"/>
        <w:rPr>
          <w:rFonts w:ascii="Times New Roman" w:hAnsi="Times New Roman"/>
          <w:color w:val="000000" w:themeColor="text1"/>
          <w:spacing w:val="-2"/>
          <w:sz w:val="24"/>
          <w:szCs w:val="24"/>
        </w:rPr>
      </w:pPr>
      <w:r w:rsidRPr="005F0C61">
        <w:rPr>
          <w:rFonts w:ascii="Times New Roman" w:hAnsi="Times New Roman"/>
          <w:color w:val="000000" w:themeColor="text1"/>
          <w:spacing w:val="-2"/>
          <w:position w:val="-32"/>
          <w:sz w:val="24"/>
          <w:szCs w:val="24"/>
        </w:rPr>
        <w:object w:dxaOrig="1980" w:dyaOrig="740" w14:anchorId="4F2E47EC">
          <v:shape id="_x0000_i1028" type="#_x0000_t75" style="width:99pt;height:36.75pt" o:ole="" fillcolor="window">
            <v:imagedata r:id="rId15" o:title=""/>
          </v:shape>
          <o:OLEObject Type="Embed" ProgID="Equation.3" ShapeID="_x0000_i1028" DrawAspect="Content" ObjectID="_1750079058" r:id="rId16"/>
        </w:object>
      </w:r>
    </w:p>
    <w:p w14:paraId="142E7D28" w14:textId="77777777" w:rsidR="003A3C39" w:rsidRPr="005F0C61" w:rsidRDefault="003A3C39" w:rsidP="003A3C39">
      <w:pPr>
        <w:pStyle w:val="NOTE"/>
        <w:rPr>
          <w:rFonts w:ascii="Times New Roman" w:hAnsi="Times New Roman"/>
          <w:color w:val="000000" w:themeColor="text1"/>
          <w:sz w:val="24"/>
          <w:szCs w:val="24"/>
        </w:rPr>
      </w:pPr>
      <w:proofErr w:type="gramStart"/>
      <w:r w:rsidRPr="005F0C61">
        <w:rPr>
          <w:rFonts w:ascii="Times New Roman" w:hAnsi="Times New Roman"/>
          <w:color w:val="000000" w:themeColor="text1"/>
          <w:sz w:val="24"/>
          <w:szCs w:val="24"/>
        </w:rPr>
        <w:t>where</w:t>
      </w:r>
      <w:proofErr w:type="gramEnd"/>
    </w:p>
    <w:p w14:paraId="568424D2" w14:textId="77777777" w:rsidR="003A3C39" w:rsidRPr="005F0C61" w:rsidRDefault="003A3C39" w:rsidP="003A3C39">
      <w:pPr>
        <w:pStyle w:val="NOTE"/>
        <w:tabs>
          <w:tab w:val="left" w:pos="426"/>
        </w:tabs>
        <w:rPr>
          <w:rFonts w:ascii="Times New Roman" w:hAnsi="Times New Roman"/>
          <w:color w:val="000000" w:themeColor="text1"/>
          <w:sz w:val="24"/>
          <w:szCs w:val="24"/>
        </w:rPr>
      </w:pPr>
      <w:r w:rsidRPr="005F0C61">
        <w:rPr>
          <w:rFonts w:ascii="Times New Roman" w:hAnsi="Times New Roman"/>
          <w:i/>
          <w:color w:val="000000" w:themeColor="text1"/>
          <w:sz w:val="24"/>
          <w:szCs w:val="24"/>
        </w:rPr>
        <w:t>E</w:t>
      </w:r>
      <w:r w:rsidRPr="005F0C61">
        <w:rPr>
          <w:rFonts w:ascii="Times New Roman" w:hAnsi="Times New Roman"/>
          <w:color w:val="000000" w:themeColor="text1"/>
          <w:sz w:val="24"/>
          <w:szCs w:val="24"/>
        </w:rPr>
        <w:tab/>
        <w:t xml:space="preserve">is the </w:t>
      </w:r>
      <w:r w:rsidRPr="005F0C61">
        <w:rPr>
          <w:rFonts w:ascii="Times New Roman" w:hAnsi="Times New Roman"/>
          <w:bCs/>
          <w:color w:val="000000" w:themeColor="text1"/>
          <w:sz w:val="24"/>
          <w:szCs w:val="24"/>
        </w:rPr>
        <w:t>effective irradiance</w:t>
      </w:r>
      <w:r w:rsidRPr="005F0C61">
        <w:rPr>
          <w:rFonts w:ascii="Times New Roman" w:hAnsi="Times New Roman"/>
          <w:color w:val="000000" w:themeColor="text1"/>
          <w:sz w:val="24"/>
          <w:szCs w:val="24"/>
        </w:rPr>
        <w:t>;</w:t>
      </w:r>
    </w:p>
    <w:p w14:paraId="26857C75" w14:textId="77777777" w:rsidR="003A3C39" w:rsidRPr="005F0C61" w:rsidRDefault="003A3C39" w:rsidP="003A3C39">
      <w:pPr>
        <w:pStyle w:val="NOTE"/>
        <w:tabs>
          <w:tab w:val="left" w:pos="426"/>
        </w:tabs>
        <w:rPr>
          <w:rFonts w:ascii="Times New Roman" w:hAnsi="Times New Roman"/>
          <w:color w:val="000000" w:themeColor="text1"/>
          <w:sz w:val="24"/>
          <w:szCs w:val="24"/>
        </w:rPr>
      </w:pPr>
      <w:r w:rsidRPr="005F0C61">
        <w:rPr>
          <w:rFonts w:ascii="Times New Roman" w:hAnsi="Times New Roman"/>
          <w:i/>
          <w:color w:val="000000" w:themeColor="text1"/>
          <w:sz w:val="24"/>
          <w:szCs w:val="24"/>
        </w:rPr>
        <w:t>S</w:t>
      </w:r>
      <w:r w:rsidRPr="005F0C61">
        <w:rPr>
          <w:rFonts w:ascii="Times New Roman" w:hAnsi="Times New Roman"/>
          <w:color w:val="000000" w:themeColor="text1"/>
          <w:position w:val="-4"/>
          <w:sz w:val="24"/>
          <w:szCs w:val="24"/>
        </w:rPr>
        <w:sym w:font="Symbol" w:char="F06C"/>
      </w:r>
      <w:r w:rsidRPr="005F0C61">
        <w:rPr>
          <w:rFonts w:ascii="Times New Roman" w:hAnsi="Times New Roman"/>
          <w:color w:val="000000" w:themeColor="text1"/>
          <w:position w:val="-4"/>
          <w:sz w:val="24"/>
          <w:szCs w:val="24"/>
        </w:rPr>
        <w:tab/>
      </w:r>
      <w:r w:rsidRPr="005F0C61">
        <w:rPr>
          <w:rFonts w:ascii="Times New Roman" w:hAnsi="Times New Roman"/>
          <w:color w:val="000000" w:themeColor="text1"/>
          <w:sz w:val="24"/>
          <w:szCs w:val="24"/>
        </w:rPr>
        <w:t xml:space="preserve">is </w:t>
      </w:r>
      <w:r w:rsidRPr="005F0C61">
        <w:rPr>
          <w:rFonts w:ascii="Times New Roman" w:hAnsi="Times New Roman"/>
          <w:color w:val="000000" w:themeColor="text1"/>
          <w:sz w:val="24"/>
          <w:szCs w:val="24"/>
          <w:lang w:val="en-US"/>
        </w:rPr>
        <w:t>the weighting factor specified in Table 101</w:t>
      </w:r>
      <w:r w:rsidRPr="005F0C61">
        <w:rPr>
          <w:rFonts w:ascii="Times New Roman" w:hAnsi="Times New Roman"/>
          <w:color w:val="000000" w:themeColor="text1"/>
          <w:sz w:val="24"/>
          <w:szCs w:val="24"/>
        </w:rPr>
        <w:t>;</w:t>
      </w:r>
    </w:p>
    <w:p w14:paraId="6A046B1E" w14:textId="77777777" w:rsidR="003A3C39" w:rsidRPr="005F0C61" w:rsidRDefault="003A3C39" w:rsidP="003A3C39">
      <w:pPr>
        <w:pStyle w:val="NOTE"/>
        <w:tabs>
          <w:tab w:val="left" w:pos="426"/>
        </w:tabs>
        <w:rPr>
          <w:rFonts w:ascii="Times New Roman" w:hAnsi="Times New Roman"/>
          <w:color w:val="000000" w:themeColor="text1"/>
          <w:sz w:val="24"/>
          <w:szCs w:val="24"/>
        </w:rPr>
      </w:pPr>
      <w:r w:rsidRPr="005F0C61">
        <w:rPr>
          <w:rFonts w:ascii="Times New Roman" w:hAnsi="Times New Roman"/>
          <w:i/>
          <w:color w:val="000000" w:themeColor="text1"/>
          <w:sz w:val="24"/>
          <w:szCs w:val="24"/>
        </w:rPr>
        <w:t>E</w:t>
      </w:r>
      <w:r w:rsidRPr="005F0C61">
        <w:rPr>
          <w:rFonts w:ascii="Times New Roman" w:hAnsi="Times New Roman"/>
          <w:color w:val="000000" w:themeColor="text1"/>
          <w:position w:val="-4"/>
          <w:sz w:val="24"/>
          <w:szCs w:val="24"/>
        </w:rPr>
        <w:sym w:font="Symbol" w:char="F06C"/>
      </w:r>
      <w:r w:rsidRPr="005F0C61">
        <w:rPr>
          <w:rFonts w:ascii="Times New Roman" w:hAnsi="Times New Roman"/>
          <w:color w:val="000000" w:themeColor="text1"/>
          <w:sz w:val="24"/>
          <w:szCs w:val="24"/>
        </w:rPr>
        <w:tab/>
        <w:t>is the spectral irradiance in W/(m</w:t>
      </w:r>
      <w:r w:rsidRPr="005F0C61">
        <w:rPr>
          <w:rFonts w:ascii="Times New Roman" w:hAnsi="Times New Roman"/>
          <w:color w:val="000000" w:themeColor="text1"/>
          <w:position w:val="4"/>
          <w:sz w:val="24"/>
          <w:szCs w:val="24"/>
        </w:rPr>
        <w:t>2</w:t>
      </w:r>
      <w:r w:rsidRPr="005F0C61">
        <w:rPr>
          <w:rFonts w:ascii="Times New Roman" w:hAnsi="Times New Roman"/>
          <w:color w:val="000000" w:themeColor="text1"/>
          <w:sz w:val="24"/>
          <w:szCs w:val="24"/>
        </w:rPr>
        <w:t>nm);</w:t>
      </w:r>
    </w:p>
    <w:p w14:paraId="468E5D34" w14:textId="77777777" w:rsidR="003A3C39" w:rsidRPr="005F0C61" w:rsidRDefault="003A3C39" w:rsidP="003A3C39">
      <w:pPr>
        <w:pStyle w:val="NOTE"/>
        <w:tabs>
          <w:tab w:val="left" w:pos="426"/>
        </w:tabs>
        <w:rPr>
          <w:rFonts w:ascii="Times New Roman" w:hAnsi="Times New Roman"/>
          <w:color w:val="000000" w:themeColor="text1"/>
          <w:sz w:val="24"/>
          <w:szCs w:val="24"/>
        </w:rPr>
      </w:pPr>
      <w:r w:rsidRPr="005F0C61">
        <w:rPr>
          <w:rFonts w:ascii="Times New Roman" w:hAnsi="Times New Roman"/>
          <w:color w:val="000000" w:themeColor="text1"/>
          <w:sz w:val="24"/>
          <w:szCs w:val="24"/>
        </w:rPr>
        <w:t>Δ</w:t>
      </w:r>
      <w:r w:rsidRPr="005F0C61">
        <w:rPr>
          <w:rFonts w:ascii="Times New Roman" w:hAnsi="Times New Roman"/>
          <w:color w:val="000000" w:themeColor="text1"/>
          <w:sz w:val="24"/>
          <w:szCs w:val="24"/>
        </w:rPr>
        <w:sym w:font="Symbol" w:char="F06C"/>
      </w:r>
      <w:r w:rsidRPr="005F0C61">
        <w:rPr>
          <w:rFonts w:ascii="Times New Roman" w:hAnsi="Times New Roman"/>
          <w:color w:val="000000" w:themeColor="text1"/>
          <w:sz w:val="24"/>
          <w:szCs w:val="24"/>
        </w:rPr>
        <w:tab/>
        <w:t>is the bandwidth in nm.</w:t>
      </w:r>
    </w:p>
    <w:p w14:paraId="5E9A5EAB" w14:textId="77777777" w:rsidR="003A3C39" w:rsidRPr="005F0C61" w:rsidRDefault="00000000" w:rsidP="003A3C39">
      <w:pPr>
        <w:pStyle w:val="PARAGRAPH"/>
        <w:rPr>
          <w:rFonts w:ascii="Times New Roman" w:hAnsi="Times New Roman"/>
          <w:iCs/>
          <w:color w:val="000000" w:themeColor="text1"/>
          <w:sz w:val="24"/>
          <w:szCs w:val="24"/>
          <w:lang w:val="en-US"/>
        </w:rPr>
      </w:pPr>
      <w:r>
        <w:rPr>
          <w:rFonts w:ascii="Times New Roman" w:hAnsi="Times New Roman"/>
          <w:iCs/>
          <w:noProof/>
          <w:color w:val="000000" w:themeColor="text1"/>
          <w:sz w:val="24"/>
          <w:szCs w:val="24"/>
          <w:lang w:eastAsia="zh-CN"/>
        </w:rPr>
        <w:pict w14:anchorId="3D8A124F">
          <v:line id="_x0000_s1027" style="position:absolute;left:0;text-align:left;z-index:251661312" from="-9.4pt,4.75pt" to="-9.4pt,41.5pt"/>
        </w:pict>
      </w:r>
      <w:r w:rsidR="003A3C39" w:rsidRPr="005F0C61">
        <w:rPr>
          <w:rFonts w:ascii="Times New Roman" w:hAnsi="Times New Roman"/>
          <w:iCs/>
          <w:color w:val="000000" w:themeColor="text1"/>
          <w:sz w:val="24"/>
          <w:szCs w:val="24"/>
          <w:lang w:val="en-US"/>
        </w:rPr>
        <w:t>The irradiance is measured when the radiation from the lamp has stabilized. The effective irradiance for each wavelength is calculated taking into account the weighting factors specified in Table 101.</w:t>
      </w:r>
    </w:p>
    <w:p w14:paraId="632EAA99" w14:textId="77777777" w:rsidR="003A3C39" w:rsidRPr="005F0C61" w:rsidRDefault="003A3C39" w:rsidP="003A3C39">
      <w:pPr>
        <w:pStyle w:val="paraitalic"/>
        <w:rPr>
          <w:rFonts w:ascii="Times New Roman" w:hAnsi="Times New Roman"/>
          <w:i w:val="0"/>
          <w:iCs/>
          <w:color w:val="000000" w:themeColor="text1"/>
          <w:sz w:val="24"/>
          <w:szCs w:val="24"/>
        </w:rPr>
      </w:pPr>
      <w:r w:rsidRPr="005F0C61">
        <w:rPr>
          <w:rFonts w:ascii="Times New Roman" w:hAnsi="Times New Roman"/>
          <w:i w:val="0"/>
          <w:iCs/>
          <w:color w:val="000000" w:themeColor="text1"/>
          <w:sz w:val="24"/>
          <w:szCs w:val="24"/>
        </w:rPr>
        <w:t xml:space="preserve">The total effective irradiance is determined and shall not exceed 1 </w:t>
      </w:r>
      <w:proofErr w:type="spellStart"/>
      <w:r w:rsidRPr="005F0C61">
        <w:rPr>
          <w:rFonts w:ascii="Times New Roman" w:hAnsi="Times New Roman"/>
          <w:i w:val="0"/>
          <w:iCs/>
          <w:color w:val="000000" w:themeColor="text1"/>
          <w:sz w:val="24"/>
          <w:szCs w:val="24"/>
        </w:rPr>
        <w:t>mW</w:t>
      </w:r>
      <w:proofErr w:type="spellEnd"/>
      <w:r w:rsidRPr="005F0C61">
        <w:rPr>
          <w:rFonts w:ascii="Times New Roman" w:hAnsi="Times New Roman"/>
          <w:i w:val="0"/>
          <w:iCs/>
          <w:color w:val="000000" w:themeColor="text1"/>
          <w:sz w:val="24"/>
          <w:szCs w:val="24"/>
        </w:rPr>
        <w:t>/m</w:t>
      </w:r>
      <w:r w:rsidRPr="005F0C61">
        <w:rPr>
          <w:rFonts w:ascii="Times New Roman" w:hAnsi="Times New Roman"/>
          <w:i w:val="0"/>
          <w:iCs/>
          <w:color w:val="000000" w:themeColor="text1"/>
          <w:position w:val="6"/>
          <w:sz w:val="24"/>
          <w:szCs w:val="24"/>
        </w:rPr>
        <w:t>2</w:t>
      </w:r>
      <w:r w:rsidRPr="005F0C61">
        <w:rPr>
          <w:rFonts w:ascii="Times New Roman" w:hAnsi="Times New Roman"/>
          <w:i w:val="0"/>
          <w:iCs/>
          <w:color w:val="000000" w:themeColor="text1"/>
          <w:sz w:val="24"/>
          <w:szCs w:val="24"/>
        </w:rPr>
        <w:t>.</w:t>
      </w:r>
    </w:p>
    <w:p w14:paraId="10539FAE"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lastRenderedPageBreak/>
        <w:br w:type="page"/>
      </w:r>
      <w:r w:rsidR="00000000">
        <w:rPr>
          <w:rFonts w:ascii="Times New Roman" w:hAnsi="Times New Roman"/>
          <w:noProof/>
          <w:color w:val="000000" w:themeColor="text1"/>
          <w:sz w:val="24"/>
          <w:szCs w:val="24"/>
          <w:lang w:val="en-US"/>
        </w:rPr>
        <w:pict w14:anchorId="74ED37EA">
          <v:line id="_x0000_s1026" style="position:absolute;left:0;text-align:left;z-index:251660288" from="-11.4pt,7.15pt" to="-11.4pt,336.85pt"/>
        </w:pict>
      </w:r>
    </w:p>
    <w:p w14:paraId="73217F7E" w14:textId="77777777" w:rsidR="003A3C39" w:rsidRPr="005F0C61" w:rsidRDefault="003A3C39" w:rsidP="003A3C39">
      <w:pPr>
        <w:pStyle w:val="TABLE-title"/>
        <w:rPr>
          <w:rFonts w:ascii="Times New Roman" w:hAnsi="Times New Roman"/>
          <w:color w:val="000000" w:themeColor="text1"/>
          <w:sz w:val="24"/>
          <w:szCs w:val="24"/>
          <w:lang w:val="en-US"/>
        </w:rPr>
      </w:pPr>
      <w:bookmarkStart w:id="97" w:name="_Toc127682037"/>
      <w:r w:rsidRPr="005F0C61">
        <w:rPr>
          <w:rFonts w:ascii="Times New Roman" w:hAnsi="Times New Roman"/>
          <w:color w:val="000000" w:themeColor="text1"/>
          <w:sz w:val="24"/>
          <w:szCs w:val="24"/>
          <w:lang w:val="en-US"/>
        </w:rPr>
        <w:lastRenderedPageBreak/>
        <w:t>Table 101 – Weighting factors for different wavelengths</w:t>
      </w:r>
      <w:bookmarkEnd w:id="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276"/>
        <w:gridCol w:w="383"/>
        <w:gridCol w:w="1194"/>
        <w:gridCol w:w="1156"/>
        <w:gridCol w:w="386"/>
        <w:gridCol w:w="1194"/>
        <w:gridCol w:w="1074"/>
      </w:tblGrid>
      <w:tr w:rsidR="005F0C61" w:rsidRPr="005F0C61" w14:paraId="759AC53C" w14:textId="77777777" w:rsidTr="00CD09C2">
        <w:trPr>
          <w:cantSplit/>
          <w:jc w:val="center"/>
        </w:trPr>
        <w:tc>
          <w:tcPr>
            <w:tcW w:w="1275" w:type="dxa"/>
          </w:tcPr>
          <w:p w14:paraId="67250832" w14:textId="77777777" w:rsidR="003A3C39" w:rsidRPr="005F0C61" w:rsidRDefault="003A3C39" w:rsidP="00CD09C2">
            <w:pPr>
              <w:pStyle w:val="TABLE-col-heading"/>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Wavelength</w:t>
            </w:r>
            <w:r w:rsidRPr="005F0C61">
              <w:rPr>
                <w:rFonts w:ascii="Times New Roman" w:hAnsi="Times New Roman"/>
                <w:color w:val="000000" w:themeColor="text1"/>
                <w:sz w:val="24"/>
                <w:szCs w:val="24"/>
                <w:lang w:val="en-US"/>
              </w:rPr>
              <w:br/>
            </w:r>
            <w:r w:rsidRPr="005F0C61">
              <w:rPr>
                <w:rFonts w:ascii="Times New Roman" w:hAnsi="Times New Roman"/>
                <w:color w:val="000000" w:themeColor="text1"/>
                <w:sz w:val="24"/>
                <w:szCs w:val="24"/>
                <w:lang w:val="en-US"/>
              </w:rPr>
              <w:br/>
            </w:r>
            <w:r w:rsidRPr="005F0C61">
              <w:rPr>
                <w:rFonts w:ascii="Times New Roman" w:hAnsi="Times New Roman"/>
                <w:b w:val="0"/>
                <w:color w:val="000000" w:themeColor="text1"/>
                <w:sz w:val="24"/>
                <w:szCs w:val="24"/>
                <w:lang w:val="en-US"/>
              </w:rPr>
              <w:t>nm</w:t>
            </w:r>
          </w:p>
        </w:tc>
        <w:tc>
          <w:tcPr>
            <w:tcW w:w="1276" w:type="dxa"/>
          </w:tcPr>
          <w:p w14:paraId="12B85716" w14:textId="77777777" w:rsidR="003A3C39" w:rsidRPr="005F0C61" w:rsidRDefault="003A3C39" w:rsidP="00CD09C2">
            <w:pPr>
              <w:pStyle w:val="TABLE-col-heading"/>
              <w:rPr>
                <w:rFonts w:ascii="Times New Roman" w:hAnsi="Times New Roman"/>
                <w:color w:val="000000" w:themeColor="text1"/>
                <w:sz w:val="24"/>
                <w:szCs w:val="24"/>
              </w:rPr>
            </w:pPr>
            <w:r w:rsidRPr="005F0C61">
              <w:rPr>
                <w:rFonts w:ascii="Times New Roman" w:hAnsi="Times New Roman"/>
                <w:color w:val="000000" w:themeColor="text1"/>
                <w:sz w:val="24"/>
                <w:szCs w:val="24"/>
                <w:lang w:val="en-US"/>
              </w:rPr>
              <w:t>Weighting factor</w:t>
            </w:r>
            <w:r w:rsidRPr="005F0C61">
              <w:rPr>
                <w:rFonts w:ascii="Times New Roman" w:hAnsi="Times New Roman"/>
                <w:color w:val="000000" w:themeColor="text1"/>
                <w:sz w:val="24"/>
                <w:szCs w:val="24"/>
                <w:lang w:val="en-US"/>
              </w:rPr>
              <w:br/>
            </w:r>
            <w:r w:rsidRPr="005F0C61">
              <w:rPr>
                <w:rFonts w:ascii="Times New Roman" w:hAnsi="Times New Roman"/>
                <w:b w:val="0"/>
                <w:color w:val="000000" w:themeColor="text1"/>
                <w:sz w:val="24"/>
                <w:szCs w:val="24"/>
                <w:lang w:val="en-US"/>
              </w:rPr>
              <w:t>(</w:t>
            </w:r>
            <w:proofErr w:type="spellStart"/>
            <w:r w:rsidRPr="005F0C61">
              <w:rPr>
                <w:rFonts w:ascii="Times New Roman" w:hAnsi="Times New Roman"/>
                <w:b w:val="0"/>
                <w:i/>
                <w:color w:val="000000" w:themeColor="text1"/>
                <w:sz w:val="24"/>
                <w:szCs w:val="24"/>
                <w:lang w:val="en-US"/>
              </w:rPr>
              <w:t>S</w:t>
            </w:r>
            <w:r w:rsidRPr="005F0C61">
              <w:rPr>
                <w:rFonts w:ascii="Times New Roman" w:hAnsi="Times New Roman"/>
                <w:b w:val="0"/>
                <w:color w:val="000000" w:themeColor="text1"/>
                <w:sz w:val="24"/>
                <w:szCs w:val="24"/>
                <w:vertAlign w:val="subscript"/>
                <w:lang w:val="en-US"/>
              </w:rPr>
              <w:t>λ</w:t>
            </w:r>
            <w:proofErr w:type="spellEnd"/>
            <w:r w:rsidRPr="005F0C61">
              <w:rPr>
                <w:rFonts w:ascii="Times New Roman" w:hAnsi="Times New Roman"/>
                <w:b w:val="0"/>
                <w:color w:val="000000" w:themeColor="text1"/>
                <w:sz w:val="24"/>
                <w:szCs w:val="24"/>
                <w:lang w:val="en-US"/>
              </w:rPr>
              <w:t>)</w:t>
            </w:r>
          </w:p>
        </w:tc>
        <w:tc>
          <w:tcPr>
            <w:tcW w:w="383" w:type="dxa"/>
            <w:vMerge w:val="restart"/>
            <w:tcBorders>
              <w:top w:val="nil"/>
              <w:bottom w:val="nil"/>
            </w:tcBorders>
          </w:tcPr>
          <w:p w14:paraId="44F19034" w14:textId="77777777" w:rsidR="003A3C39" w:rsidRPr="005F0C61" w:rsidRDefault="003A3C39" w:rsidP="00CD09C2">
            <w:pPr>
              <w:pStyle w:val="PARAGRAPH"/>
              <w:rPr>
                <w:rFonts w:ascii="Times New Roman" w:hAnsi="Times New Roman"/>
                <w:color w:val="000000" w:themeColor="text1"/>
                <w:sz w:val="24"/>
                <w:szCs w:val="24"/>
              </w:rPr>
            </w:pPr>
          </w:p>
        </w:tc>
        <w:tc>
          <w:tcPr>
            <w:tcW w:w="1194" w:type="dxa"/>
          </w:tcPr>
          <w:p w14:paraId="0235F0FD" w14:textId="77777777" w:rsidR="003A3C39" w:rsidRPr="005F0C61" w:rsidRDefault="003A3C39" w:rsidP="00CD09C2">
            <w:pPr>
              <w:pStyle w:val="TABLE-col-heading"/>
              <w:rPr>
                <w:rFonts w:ascii="Times New Roman" w:hAnsi="Times New Roman"/>
                <w:color w:val="000000" w:themeColor="text1"/>
                <w:sz w:val="24"/>
                <w:szCs w:val="24"/>
              </w:rPr>
            </w:pPr>
            <w:r w:rsidRPr="005F0C61">
              <w:rPr>
                <w:rFonts w:ascii="Times New Roman" w:hAnsi="Times New Roman"/>
                <w:color w:val="000000" w:themeColor="text1"/>
                <w:sz w:val="24"/>
                <w:szCs w:val="24"/>
                <w:lang w:val="en-US"/>
              </w:rPr>
              <w:t>Wavelength</w:t>
            </w:r>
            <w:r w:rsidRPr="005F0C61">
              <w:rPr>
                <w:rFonts w:ascii="Times New Roman" w:hAnsi="Times New Roman"/>
                <w:color w:val="000000" w:themeColor="text1"/>
                <w:sz w:val="24"/>
                <w:szCs w:val="24"/>
                <w:lang w:val="en-US"/>
              </w:rPr>
              <w:br/>
            </w:r>
            <w:r w:rsidRPr="005F0C61">
              <w:rPr>
                <w:rFonts w:ascii="Times New Roman" w:hAnsi="Times New Roman"/>
                <w:color w:val="000000" w:themeColor="text1"/>
                <w:sz w:val="24"/>
                <w:szCs w:val="24"/>
                <w:lang w:val="en-US"/>
              </w:rPr>
              <w:br/>
            </w:r>
            <w:r w:rsidRPr="005F0C61">
              <w:rPr>
                <w:rFonts w:ascii="Times New Roman" w:hAnsi="Times New Roman"/>
                <w:b w:val="0"/>
                <w:color w:val="000000" w:themeColor="text1"/>
                <w:sz w:val="24"/>
                <w:szCs w:val="24"/>
                <w:lang w:val="en-US"/>
              </w:rPr>
              <w:t>nm</w:t>
            </w:r>
          </w:p>
        </w:tc>
        <w:tc>
          <w:tcPr>
            <w:tcW w:w="1156" w:type="dxa"/>
          </w:tcPr>
          <w:p w14:paraId="6A6AC212" w14:textId="77777777" w:rsidR="003A3C39" w:rsidRPr="005F0C61" w:rsidRDefault="003A3C39" w:rsidP="00CD09C2">
            <w:pPr>
              <w:pStyle w:val="TABLE-col-heading"/>
              <w:rPr>
                <w:rFonts w:ascii="Times New Roman" w:hAnsi="Times New Roman"/>
                <w:color w:val="000000" w:themeColor="text1"/>
                <w:sz w:val="24"/>
                <w:szCs w:val="24"/>
              </w:rPr>
            </w:pPr>
            <w:r w:rsidRPr="005F0C61">
              <w:rPr>
                <w:rFonts w:ascii="Times New Roman" w:hAnsi="Times New Roman"/>
                <w:color w:val="000000" w:themeColor="text1"/>
                <w:sz w:val="24"/>
                <w:szCs w:val="24"/>
                <w:lang w:val="en-US"/>
              </w:rPr>
              <w:t>Weighting factor</w:t>
            </w:r>
            <w:r w:rsidRPr="005F0C61">
              <w:rPr>
                <w:rFonts w:ascii="Times New Roman" w:hAnsi="Times New Roman"/>
                <w:color w:val="000000" w:themeColor="text1"/>
                <w:sz w:val="24"/>
                <w:szCs w:val="24"/>
                <w:lang w:val="en-US"/>
              </w:rPr>
              <w:br/>
            </w:r>
            <w:r w:rsidRPr="005F0C61">
              <w:rPr>
                <w:rFonts w:ascii="Times New Roman" w:hAnsi="Times New Roman"/>
                <w:b w:val="0"/>
                <w:color w:val="000000" w:themeColor="text1"/>
                <w:sz w:val="24"/>
                <w:szCs w:val="24"/>
                <w:lang w:val="en-US"/>
              </w:rPr>
              <w:t>(</w:t>
            </w:r>
            <w:proofErr w:type="spellStart"/>
            <w:r w:rsidRPr="005F0C61">
              <w:rPr>
                <w:rFonts w:ascii="Times New Roman" w:hAnsi="Times New Roman"/>
                <w:b w:val="0"/>
                <w:i/>
                <w:color w:val="000000" w:themeColor="text1"/>
                <w:sz w:val="24"/>
                <w:szCs w:val="24"/>
                <w:lang w:val="en-US"/>
              </w:rPr>
              <w:t>S</w:t>
            </w:r>
            <w:r w:rsidRPr="005F0C61">
              <w:rPr>
                <w:rFonts w:ascii="Times New Roman" w:hAnsi="Times New Roman"/>
                <w:b w:val="0"/>
                <w:color w:val="000000" w:themeColor="text1"/>
                <w:sz w:val="24"/>
                <w:szCs w:val="24"/>
                <w:vertAlign w:val="subscript"/>
                <w:lang w:val="en-US"/>
              </w:rPr>
              <w:t>λ</w:t>
            </w:r>
            <w:proofErr w:type="spellEnd"/>
            <w:r w:rsidRPr="005F0C61">
              <w:rPr>
                <w:rFonts w:ascii="Times New Roman" w:hAnsi="Times New Roman"/>
                <w:b w:val="0"/>
                <w:color w:val="000000" w:themeColor="text1"/>
                <w:sz w:val="24"/>
                <w:szCs w:val="24"/>
                <w:lang w:val="en-US"/>
              </w:rPr>
              <w:t>)</w:t>
            </w:r>
          </w:p>
        </w:tc>
        <w:tc>
          <w:tcPr>
            <w:tcW w:w="386" w:type="dxa"/>
            <w:vMerge w:val="restart"/>
            <w:tcBorders>
              <w:top w:val="nil"/>
              <w:bottom w:val="nil"/>
            </w:tcBorders>
          </w:tcPr>
          <w:p w14:paraId="1CA4142B" w14:textId="77777777" w:rsidR="003A3C39" w:rsidRPr="005F0C61" w:rsidRDefault="003A3C39" w:rsidP="00CD09C2">
            <w:pPr>
              <w:pStyle w:val="PARAGRAPH"/>
              <w:rPr>
                <w:rFonts w:ascii="Times New Roman" w:hAnsi="Times New Roman"/>
                <w:color w:val="000000" w:themeColor="text1"/>
                <w:sz w:val="24"/>
                <w:szCs w:val="24"/>
              </w:rPr>
            </w:pPr>
          </w:p>
        </w:tc>
        <w:tc>
          <w:tcPr>
            <w:tcW w:w="1194" w:type="dxa"/>
          </w:tcPr>
          <w:p w14:paraId="5DA6881E" w14:textId="77777777" w:rsidR="003A3C39" w:rsidRPr="005F0C61" w:rsidRDefault="003A3C39" w:rsidP="00CD09C2">
            <w:pPr>
              <w:pStyle w:val="TABLE-col-heading"/>
              <w:rPr>
                <w:rFonts w:ascii="Times New Roman" w:hAnsi="Times New Roman"/>
                <w:color w:val="000000" w:themeColor="text1"/>
                <w:sz w:val="24"/>
                <w:szCs w:val="24"/>
              </w:rPr>
            </w:pPr>
            <w:r w:rsidRPr="005F0C61">
              <w:rPr>
                <w:rFonts w:ascii="Times New Roman" w:hAnsi="Times New Roman"/>
                <w:color w:val="000000" w:themeColor="text1"/>
                <w:sz w:val="24"/>
                <w:szCs w:val="24"/>
                <w:lang w:val="en-US"/>
              </w:rPr>
              <w:t>Wavelength</w:t>
            </w:r>
            <w:r w:rsidRPr="005F0C61">
              <w:rPr>
                <w:rFonts w:ascii="Times New Roman" w:hAnsi="Times New Roman"/>
                <w:color w:val="000000" w:themeColor="text1"/>
                <w:sz w:val="24"/>
                <w:szCs w:val="24"/>
                <w:lang w:val="en-US"/>
              </w:rPr>
              <w:br/>
            </w:r>
            <w:r w:rsidRPr="005F0C61">
              <w:rPr>
                <w:rFonts w:ascii="Times New Roman" w:hAnsi="Times New Roman"/>
                <w:color w:val="000000" w:themeColor="text1"/>
                <w:sz w:val="24"/>
                <w:szCs w:val="24"/>
                <w:lang w:val="en-US"/>
              </w:rPr>
              <w:br/>
            </w:r>
            <w:r w:rsidRPr="005F0C61">
              <w:rPr>
                <w:rFonts w:ascii="Times New Roman" w:hAnsi="Times New Roman"/>
                <w:b w:val="0"/>
                <w:color w:val="000000" w:themeColor="text1"/>
                <w:sz w:val="24"/>
                <w:szCs w:val="24"/>
                <w:lang w:val="en-US"/>
              </w:rPr>
              <w:t>nm</w:t>
            </w:r>
          </w:p>
        </w:tc>
        <w:tc>
          <w:tcPr>
            <w:tcW w:w="1074" w:type="dxa"/>
          </w:tcPr>
          <w:p w14:paraId="58C0C036" w14:textId="77777777" w:rsidR="003A3C39" w:rsidRPr="005F0C61" w:rsidRDefault="003A3C39" w:rsidP="00CD09C2">
            <w:pPr>
              <w:pStyle w:val="TABLE-col-heading"/>
              <w:rPr>
                <w:rFonts w:ascii="Times New Roman" w:hAnsi="Times New Roman"/>
                <w:color w:val="000000" w:themeColor="text1"/>
                <w:sz w:val="24"/>
                <w:szCs w:val="24"/>
              </w:rPr>
            </w:pPr>
            <w:r w:rsidRPr="005F0C61">
              <w:rPr>
                <w:rFonts w:ascii="Times New Roman" w:hAnsi="Times New Roman"/>
                <w:color w:val="000000" w:themeColor="text1"/>
                <w:sz w:val="24"/>
                <w:szCs w:val="24"/>
                <w:lang w:val="en-US"/>
              </w:rPr>
              <w:t>Weighting factor</w:t>
            </w:r>
            <w:r w:rsidRPr="005F0C61">
              <w:rPr>
                <w:rFonts w:ascii="Times New Roman" w:hAnsi="Times New Roman"/>
                <w:color w:val="000000" w:themeColor="text1"/>
                <w:sz w:val="24"/>
                <w:szCs w:val="24"/>
                <w:lang w:val="en-US"/>
              </w:rPr>
              <w:br/>
            </w:r>
            <w:r w:rsidRPr="005F0C61">
              <w:rPr>
                <w:rFonts w:ascii="Times New Roman" w:hAnsi="Times New Roman"/>
                <w:b w:val="0"/>
                <w:color w:val="000000" w:themeColor="text1"/>
                <w:sz w:val="24"/>
                <w:szCs w:val="24"/>
                <w:lang w:val="en-US"/>
              </w:rPr>
              <w:t>(</w:t>
            </w:r>
            <w:proofErr w:type="spellStart"/>
            <w:r w:rsidRPr="005F0C61">
              <w:rPr>
                <w:rFonts w:ascii="Times New Roman" w:hAnsi="Times New Roman"/>
                <w:b w:val="0"/>
                <w:i/>
                <w:color w:val="000000" w:themeColor="text1"/>
                <w:sz w:val="24"/>
                <w:szCs w:val="24"/>
                <w:lang w:val="en-US"/>
              </w:rPr>
              <w:t>S</w:t>
            </w:r>
            <w:r w:rsidRPr="005F0C61">
              <w:rPr>
                <w:rFonts w:ascii="Times New Roman" w:hAnsi="Times New Roman"/>
                <w:b w:val="0"/>
                <w:color w:val="000000" w:themeColor="text1"/>
                <w:sz w:val="24"/>
                <w:szCs w:val="24"/>
                <w:vertAlign w:val="subscript"/>
                <w:lang w:val="en-US"/>
              </w:rPr>
              <w:t>λ</w:t>
            </w:r>
            <w:proofErr w:type="spellEnd"/>
            <w:r w:rsidRPr="005F0C61">
              <w:rPr>
                <w:rFonts w:ascii="Times New Roman" w:hAnsi="Times New Roman"/>
                <w:b w:val="0"/>
                <w:color w:val="000000" w:themeColor="text1"/>
                <w:sz w:val="24"/>
                <w:szCs w:val="24"/>
                <w:lang w:val="en-US"/>
              </w:rPr>
              <w:t>)</w:t>
            </w:r>
          </w:p>
        </w:tc>
      </w:tr>
      <w:tr w:rsidR="005F0C61" w:rsidRPr="005F0C61" w14:paraId="3B888356" w14:textId="77777777" w:rsidTr="00CD09C2">
        <w:trPr>
          <w:cantSplit/>
          <w:jc w:val="center"/>
        </w:trPr>
        <w:tc>
          <w:tcPr>
            <w:tcW w:w="1275" w:type="dxa"/>
          </w:tcPr>
          <w:p w14:paraId="4D8D8509"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250</w:t>
            </w:r>
          </w:p>
          <w:p w14:paraId="49357606"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254</w:t>
            </w:r>
          </w:p>
          <w:p w14:paraId="22FD9029"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255</w:t>
            </w:r>
          </w:p>
          <w:p w14:paraId="74902F69"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260</w:t>
            </w:r>
          </w:p>
          <w:p w14:paraId="5A77CA07"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265</w:t>
            </w:r>
          </w:p>
          <w:p w14:paraId="408E4430"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270</w:t>
            </w:r>
          </w:p>
          <w:p w14:paraId="2CDAB084"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275</w:t>
            </w:r>
          </w:p>
          <w:p w14:paraId="5CB291F1"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280</w:t>
            </w:r>
          </w:p>
          <w:p w14:paraId="4995AA29"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285</w:t>
            </w:r>
          </w:p>
          <w:p w14:paraId="0DADB80C"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290</w:t>
            </w:r>
          </w:p>
          <w:p w14:paraId="5C7A4CF8"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295</w:t>
            </w:r>
          </w:p>
          <w:p w14:paraId="5AE7B12A"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297</w:t>
            </w:r>
          </w:p>
          <w:p w14:paraId="058487C1"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300</w:t>
            </w:r>
          </w:p>
          <w:p w14:paraId="4858B561"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303</w:t>
            </w:r>
          </w:p>
          <w:p w14:paraId="0E3321E8"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305</w:t>
            </w:r>
          </w:p>
        </w:tc>
        <w:tc>
          <w:tcPr>
            <w:tcW w:w="1276" w:type="dxa"/>
          </w:tcPr>
          <w:p w14:paraId="5AA888B0"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430</w:t>
            </w:r>
          </w:p>
          <w:p w14:paraId="0E90A5C0"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500</w:t>
            </w:r>
          </w:p>
          <w:p w14:paraId="5E337A1C"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520</w:t>
            </w:r>
          </w:p>
          <w:p w14:paraId="77E06952"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650</w:t>
            </w:r>
          </w:p>
          <w:p w14:paraId="7735773B"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810</w:t>
            </w:r>
          </w:p>
          <w:p w14:paraId="592C09CB"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1.</w:t>
            </w:r>
            <w:r w:rsidR="003A3C39" w:rsidRPr="005F0C61">
              <w:rPr>
                <w:rFonts w:ascii="Times New Roman" w:hAnsi="Times New Roman"/>
                <w:color w:val="000000" w:themeColor="text1"/>
                <w:sz w:val="24"/>
                <w:szCs w:val="24"/>
                <w:lang w:val="en-US"/>
              </w:rPr>
              <w:t>000</w:t>
            </w:r>
          </w:p>
          <w:p w14:paraId="0980983A"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960</w:t>
            </w:r>
          </w:p>
          <w:p w14:paraId="255C96A1"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880</w:t>
            </w:r>
          </w:p>
          <w:p w14:paraId="6C0B62BF"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770</w:t>
            </w:r>
          </w:p>
          <w:p w14:paraId="0BD82570"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640</w:t>
            </w:r>
          </w:p>
          <w:p w14:paraId="7E20EA76"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540</w:t>
            </w:r>
          </w:p>
          <w:p w14:paraId="4FCFBA96"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460</w:t>
            </w:r>
          </w:p>
          <w:p w14:paraId="6F35E0EF"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300</w:t>
            </w:r>
          </w:p>
          <w:p w14:paraId="010325DE" w14:textId="77777777" w:rsidR="003A3C39" w:rsidRPr="005F0C61" w:rsidRDefault="00815A25" w:rsidP="00CD09C2">
            <w:pPr>
              <w:pStyle w:val="TABLE-cell"/>
              <w:tabs>
                <w:tab w:val="decimal" w:pos="389"/>
              </w:tabs>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120</w:t>
            </w:r>
          </w:p>
          <w:p w14:paraId="70D05EA2" w14:textId="77777777" w:rsidR="003A3C39" w:rsidRPr="005F0C61" w:rsidRDefault="00815A25" w:rsidP="00CD09C2">
            <w:pPr>
              <w:pStyle w:val="TABLE-cell"/>
              <w:tabs>
                <w:tab w:val="decimal" w:pos="389"/>
              </w:tabs>
              <w:rPr>
                <w:rFonts w:ascii="Times New Roman" w:hAnsi="Times New Roman"/>
                <w:color w:val="000000" w:themeColor="text1"/>
                <w:sz w:val="24"/>
                <w:szCs w:val="24"/>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060</w:t>
            </w:r>
          </w:p>
        </w:tc>
        <w:tc>
          <w:tcPr>
            <w:tcW w:w="383" w:type="dxa"/>
            <w:vMerge/>
            <w:tcBorders>
              <w:bottom w:val="nil"/>
            </w:tcBorders>
          </w:tcPr>
          <w:p w14:paraId="04CB5468" w14:textId="77777777" w:rsidR="003A3C39" w:rsidRPr="005F0C61" w:rsidRDefault="003A3C39" w:rsidP="00CD09C2">
            <w:pPr>
              <w:pStyle w:val="PARAGRAPH"/>
              <w:rPr>
                <w:rFonts w:ascii="Times New Roman" w:hAnsi="Times New Roman"/>
                <w:color w:val="000000" w:themeColor="text1"/>
                <w:sz w:val="24"/>
                <w:szCs w:val="24"/>
              </w:rPr>
            </w:pPr>
          </w:p>
        </w:tc>
        <w:tc>
          <w:tcPr>
            <w:tcW w:w="1194" w:type="dxa"/>
          </w:tcPr>
          <w:p w14:paraId="0771D9D9"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308</w:t>
            </w:r>
          </w:p>
          <w:p w14:paraId="35BF18EC"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310</w:t>
            </w:r>
          </w:p>
          <w:p w14:paraId="7F2BED52"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313</w:t>
            </w:r>
          </w:p>
          <w:p w14:paraId="533C6FF4"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315</w:t>
            </w:r>
          </w:p>
          <w:p w14:paraId="509FC592"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316</w:t>
            </w:r>
          </w:p>
          <w:p w14:paraId="1C6B5B64"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317</w:t>
            </w:r>
          </w:p>
          <w:p w14:paraId="5D9DCDA3"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318</w:t>
            </w:r>
          </w:p>
          <w:p w14:paraId="09E6DCE8"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319</w:t>
            </w:r>
          </w:p>
          <w:p w14:paraId="78B558F7"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320</w:t>
            </w:r>
          </w:p>
          <w:p w14:paraId="6022EDC5"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322</w:t>
            </w:r>
          </w:p>
          <w:p w14:paraId="37088A17"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323</w:t>
            </w:r>
          </w:p>
          <w:p w14:paraId="5DA660EE"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325</w:t>
            </w:r>
          </w:p>
          <w:p w14:paraId="52E17CBA"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328</w:t>
            </w:r>
          </w:p>
          <w:p w14:paraId="2F7AC57C"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330</w:t>
            </w:r>
          </w:p>
          <w:p w14:paraId="13F6FEB1" w14:textId="77777777" w:rsidR="003A3C39" w:rsidRPr="005F0C61" w:rsidRDefault="003A3C39" w:rsidP="00CD09C2">
            <w:pPr>
              <w:pStyle w:val="TABLE-cell"/>
              <w:jc w:val="center"/>
              <w:rPr>
                <w:rFonts w:ascii="Times New Roman" w:hAnsi="Times New Roman"/>
                <w:color w:val="000000" w:themeColor="text1"/>
                <w:sz w:val="24"/>
                <w:szCs w:val="24"/>
              </w:rPr>
            </w:pPr>
            <w:r w:rsidRPr="005F0C61">
              <w:rPr>
                <w:rFonts w:ascii="Times New Roman" w:hAnsi="Times New Roman"/>
                <w:color w:val="000000" w:themeColor="text1"/>
                <w:sz w:val="24"/>
                <w:szCs w:val="24"/>
                <w:lang w:val="en-US"/>
              </w:rPr>
              <w:t>333</w:t>
            </w:r>
          </w:p>
        </w:tc>
        <w:tc>
          <w:tcPr>
            <w:tcW w:w="1156" w:type="dxa"/>
          </w:tcPr>
          <w:p w14:paraId="05957B36"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026</w:t>
            </w:r>
          </w:p>
          <w:p w14:paraId="52A46EDA"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015</w:t>
            </w:r>
          </w:p>
          <w:p w14:paraId="093D8FCB"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006</w:t>
            </w:r>
          </w:p>
          <w:p w14:paraId="19C2161F"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003</w:t>
            </w:r>
          </w:p>
          <w:p w14:paraId="45D75FA7"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0024</w:t>
            </w:r>
          </w:p>
          <w:p w14:paraId="727D72F1"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0020</w:t>
            </w:r>
          </w:p>
          <w:p w14:paraId="51AF6942"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0016</w:t>
            </w:r>
          </w:p>
          <w:p w14:paraId="5165DD6C"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0012</w:t>
            </w:r>
          </w:p>
          <w:p w14:paraId="4BEC46E9"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0010</w:t>
            </w:r>
          </w:p>
          <w:p w14:paraId="426927D8"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00067</w:t>
            </w:r>
          </w:p>
          <w:p w14:paraId="572A6315"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00054</w:t>
            </w:r>
          </w:p>
          <w:p w14:paraId="1027FFC3"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00050</w:t>
            </w:r>
          </w:p>
          <w:p w14:paraId="698B9B3A"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00044</w:t>
            </w:r>
          </w:p>
          <w:p w14:paraId="2BCEF389"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00041</w:t>
            </w:r>
          </w:p>
          <w:p w14:paraId="3D61A516" w14:textId="77777777" w:rsidR="003A3C39" w:rsidRPr="005F0C61" w:rsidRDefault="00815A25" w:rsidP="00CD09C2">
            <w:pPr>
              <w:pStyle w:val="TABLE-cell"/>
              <w:rPr>
                <w:rFonts w:ascii="Times New Roman" w:hAnsi="Times New Roman"/>
                <w:color w:val="000000" w:themeColor="text1"/>
                <w:sz w:val="24"/>
                <w:szCs w:val="24"/>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00037</w:t>
            </w:r>
          </w:p>
        </w:tc>
        <w:tc>
          <w:tcPr>
            <w:tcW w:w="386" w:type="dxa"/>
            <w:vMerge/>
            <w:tcBorders>
              <w:bottom w:val="nil"/>
            </w:tcBorders>
          </w:tcPr>
          <w:p w14:paraId="6607206C" w14:textId="77777777" w:rsidR="003A3C39" w:rsidRPr="005F0C61" w:rsidRDefault="003A3C39" w:rsidP="00CD09C2">
            <w:pPr>
              <w:pStyle w:val="PARAGRAPH"/>
              <w:rPr>
                <w:rFonts w:ascii="Times New Roman" w:hAnsi="Times New Roman"/>
                <w:color w:val="000000" w:themeColor="text1"/>
                <w:sz w:val="24"/>
                <w:szCs w:val="24"/>
              </w:rPr>
            </w:pPr>
          </w:p>
        </w:tc>
        <w:tc>
          <w:tcPr>
            <w:tcW w:w="1194" w:type="dxa"/>
          </w:tcPr>
          <w:p w14:paraId="3A73AA7F"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335</w:t>
            </w:r>
          </w:p>
          <w:p w14:paraId="0260AD1F"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340</w:t>
            </w:r>
          </w:p>
          <w:p w14:paraId="51DE2FB7"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345</w:t>
            </w:r>
          </w:p>
          <w:p w14:paraId="53D954D3"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350</w:t>
            </w:r>
          </w:p>
          <w:p w14:paraId="53980F39"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355</w:t>
            </w:r>
          </w:p>
          <w:p w14:paraId="0B8CDF1E"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360</w:t>
            </w:r>
          </w:p>
          <w:p w14:paraId="36583A78"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365</w:t>
            </w:r>
          </w:p>
          <w:p w14:paraId="71C7ECC0"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370</w:t>
            </w:r>
          </w:p>
          <w:p w14:paraId="1DD275D1"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375</w:t>
            </w:r>
          </w:p>
          <w:p w14:paraId="2DFE9457"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380</w:t>
            </w:r>
          </w:p>
          <w:p w14:paraId="1A8D970A"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385</w:t>
            </w:r>
          </w:p>
          <w:p w14:paraId="44E80E69"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390</w:t>
            </w:r>
          </w:p>
          <w:p w14:paraId="157D9954" w14:textId="77777777" w:rsidR="003A3C39" w:rsidRPr="005F0C61" w:rsidRDefault="003A3C39" w:rsidP="00CD09C2">
            <w:pPr>
              <w:pStyle w:val="TABLE-cell"/>
              <w:jc w:val="center"/>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395</w:t>
            </w:r>
          </w:p>
          <w:p w14:paraId="0E6FF46D" w14:textId="77777777" w:rsidR="003A3C39" w:rsidRPr="005F0C61" w:rsidRDefault="003A3C39" w:rsidP="00CD09C2">
            <w:pPr>
              <w:pStyle w:val="TABLE-cell"/>
              <w:jc w:val="center"/>
              <w:rPr>
                <w:rFonts w:ascii="Times New Roman" w:hAnsi="Times New Roman"/>
                <w:color w:val="000000" w:themeColor="text1"/>
                <w:sz w:val="24"/>
                <w:szCs w:val="24"/>
              </w:rPr>
            </w:pPr>
            <w:r w:rsidRPr="005F0C61">
              <w:rPr>
                <w:rFonts w:ascii="Times New Roman" w:hAnsi="Times New Roman"/>
                <w:color w:val="000000" w:themeColor="text1"/>
                <w:sz w:val="24"/>
                <w:szCs w:val="24"/>
                <w:lang w:val="en-US"/>
              </w:rPr>
              <w:t>400</w:t>
            </w:r>
          </w:p>
        </w:tc>
        <w:tc>
          <w:tcPr>
            <w:tcW w:w="1074" w:type="dxa"/>
          </w:tcPr>
          <w:p w14:paraId="7800A2F4"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00034</w:t>
            </w:r>
          </w:p>
          <w:p w14:paraId="4B787508"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00028</w:t>
            </w:r>
          </w:p>
          <w:p w14:paraId="672EA0A0"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00024</w:t>
            </w:r>
          </w:p>
          <w:p w14:paraId="02D50979"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00020</w:t>
            </w:r>
          </w:p>
          <w:p w14:paraId="41D91749"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00016</w:t>
            </w:r>
          </w:p>
          <w:p w14:paraId="405F2B6E"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00013</w:t>
            </w:r>
          </w:p>
          <w:p w14:paraId="1E11F8A0"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00011</w:t>
            </w:r>
          </w:p>
          <w:p w14:paraId="327BC78D"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000093</w:t>
            </w:r>
          </w:p>
          <w:p w14:paraId="51A33341"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000077</w:t>
            </w:r>
          </w:p>
          <w:p w14:paraId="7CF225F1"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000064</w:t>
            </w:r>
          </w:p>
          <w:p w14:paraId="70A68CE1"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000053</w:t>
            </w:r>
          </w:p>
          <w:p w14:paraId="4077772B"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000044</w:t>
            </w:r>
          </w:p>
          <w:p w14:paraId="422387F5" w14:textId="77777777" w:rsidR="003A3C39" w:rsidRPr="005F0C61" w:rsidRDefault="00815A25" w:rsidP="00CD09C2">
            <w:pPr>
              <w:pStyle w:val="TABLE-cell"/>
              <w:rPr>
                <w:rFonts w:ascii="Times New Roman" w:hAnsi="Times New Roman"/>
                <w:color w:val="000000" w:themeColor="text1"/>
                <w:sz w:val="24"/>
                <w:szCs w:val="24"/>
                <w:lang w:val="en-US"/>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000036</w:t>
            </w:r>
          </w:p>
          <w:p w14:paraId="6823ABF3" w14:textId="77777777" w:rsidR="003A3C39" w:rsidRPr="005F0C61" w:rsidRDefault="00815A25" w:rsidP="00CD09C2">
            <w:pPr>
              <w:pStyle w:val="TABLE-cell"/>
              <w:rPr>
                <w:rFonts w:ascii="Times New Roman" w:hAnsi="Times New Roman"/>
                <w:color w:val="000000" w:themeColor="text1"/>
                <w:sz w:val="24"/>
                <w:szCs w:val="24"/>
              </w:rPr>
            </w:pPr>
            <w:r w:rsidRPr="005F0C61">
              <w:rPr>
                <w:rFonts w:ascii="Times New Roman" w:hAnsi="Times New Roman"/>
                <w:color w:val="000000" w:themeColor="text1"/>
                <w:sz w:val="24"/>
                <w:szCs w:val="24"/>
                <w:lang w:val="en-US"/>
              </w:rPr>
              <w:t>0.</w:t>
            </w:r>
            <w:r w:rsidR="003A3C39" w:rsidRPr="005F0C61">
              <w:rPr>
                <w:rFonts w:ascii="Times New Roman" w:hAnsi="Times New Roman"/>
                <w:color w:val="000000" w:themeColor="text1"/>
                <w:sz w:val="24"/>
                <w:szCs w:val="24"/>
                <w:lang w:val="en-US"/>
              </w:rPr>
              <w:t>000030</w:t>
            </w:r>
          </w:p>
        </w:tc>
      </w:tr>
      <w:tr w:rsidR="003A3C39" w:rsidRPr="005F0C61" w14:paraId="08BF626B" w14:textId="77777777" w:rsidTr="00CD09C2">
        <w:trPr>
          <w:cantSplit/>
          <w:jc w:val="center"/>
        </w:trPr>
        <w:tc>
          <w:tcPr>
            <w:tcW w:w="7938" w:type="dxa"/>
            <w:gridSpan w:val="8"/>
          </w:tcPr>
          <w:p w14:paraId="7F234FF5" w14:textId="77777777" w:rsidR="003A3C39" w:rsidRPr="005F0C61" w:rsidRDefault="003A3C39" w:rsidP="00CD09C2">
            <w:pPr>
              <w:pStyle w:val="TABLE-cell"/>
              <w:rPr>
                <w:rFonts w:ascii="Times New Roman" w:hAnsi="Times New Roman"/>
                <w:color w:val="000000" w:themeColor="text1"/>
                <w:sz w:val="24"/>
                <w:szCs w:val="24"/>
              </w:rPr>
            </w:pPr>
            <w:r w:rsidRPr="005F0C61">
              <w:rPr>
                <w:rFonts w:ascii="Times New Roman" w:hAnsi="Times New Roman"/>
                <w:color w:val="000000" w:themeColor="text1"/>
                <w:sz w:val="24"/>
                <w:szCs w:val="24"/>
                <w:lang w:val="en-US"/>
              </w:rPr>
              <w:t>NOTE</w:t>
            </w:r>
            <w:r w:rsidRPr="005F0C61">
              <w:rPr>
                <w:rFonts w:ascii="Times New Roman" w:hAnsi="Times New Roman"/>
                <w:color w:val="000000" w:themeColor="text1"/>
                <w:sz w:val="24"/>
                <w:szCs w:val="24"/>
                <w:lang w:val="en-US"/>
              </w:rPr>
              <w:t> </w:t>
            </w:r>
            <w:r w:rsidRPr="005F0C61">
              <w:rPr>
                <w:rFonts w:ascii="Times New Roman" w:hAnsi="Times New Roman"/>
                <w:color w:val="000000" w:themeColor="text1"/>
                <w:sz w:val="24"/>
                <w:szCs w:val="24"/>
                <w:lang w:val="en-US"/>
              </w:rPr>
              <w:t>The weighting factors for intermediate wavelengths are determined by interpolation.</w:t>
            </w:r>
          </w:p>
        </w:tc>
      </w:tr>
    </w:tbl>
    <w:p w14:paraId="312F5274" w14:textId="77777777" w:rsidR="003A3C39" w:rsidRPr="005F0C61" w:rsidRDefault="003A3C39" w:rsidP="003A3C39">
      <w:pPr>
        <w:pStyle w:val="PARAGRAPH"/>
        <w:rPr>
          <w:rFonts w:ascii="Times New Roman" w:hAnsi="Times New Roman"/>
          <w:color w:val="000000" w:themeColor="text1"/>
          <w:sz w:val="24"/>
          <w:szCs w:val="24"/>
        </w:rPr>
      </w:pPr>
    </w:p>
    <w:p w14:paraId="7F7AECBA" w14:textId="77777777" w:rsidR="00EE104D" w:rsidRPr="005F0C61" w:rsidRDefault="00EE104D" w:rsidP="00EE104D">
      <w:pPr>
        <w:pStyle w:val="PARAGRAPH"/>
        <w:rPr>
          <w:rFonts w:ascii="Times New Roman" w:hAnsi="Times New Roman"/>
          <w:b/>
          <w:bCs/>
          <w:color w:val="000000" w:themeColor="text1"/>
          <w:sz w:val="24"/>
          <w:szCs w:val="24"/>
        </w:rPr>
      </w:pPr>
      <w:r w:rsidRPr="005F0C61">
        <w:rPr>
          <w:rFonts w:ascii="Times New Roman" w:hAnsi="Times New Roman"/>
          <w:b/>
          <w:bCs/>
          <w:color w:val="000000" w:themeColor="text1"/>
          <w:sz w:val="24"/>
          <w:szCs w:val="24"/>
        </w:rPr>
        <w:t xml:space="preserve">101 TESTS </w:t>
      </w:r>
    </w:p>
    <w:p w14:paraId="29D88B71" w14:textId="77777777" w:rsidR="00EE104D" w:rsidRPr="005F0C61" w:rsidRDefault="00EE104D" w:rsidP="00EE104D">
      <w:pPr>
        <w:pStyle w:val="PARAGRAPH"/>
        <w:rPr>
          <w:rFonts w:ascii="Times New Roman" w:hAnsi="Times New Roman"/>
          <w:color w:val="000000" w:themeColor="text1"/>
          <w:sz w:val="24"/>
          <w:szCs w:val="24"/>
        </w:rPr>
      </w:pPr>
      <w:r w:rsidRPr="005F0C61">
        <w:rPr>
          <w:rFonts w:ascii="Times New Roman" w:hAnsi="Times New Roman"/>
          <w:b/>
          <w:bCs/>
          <w:color w:val="000000" w:themeColor="text1"/>
          <w:sz w:val="24"/>
          <w:szCs w:val="24"/>
        </w:rPr>
        <w:t>101.0 Categories of Tests</w:t>
      </w:r>
      <w:r w:rsidRPr="005F0C61">
        <w:rPr>
          <w:rFonts w:ascii="Times New Roman" w:hAnsi="Times New Roman"/>
          <w:color w:val="000000" w:themeColor="text1"/>
          <w:sz w:val="24"/>
          <w:szCs w:val="24"/>
        </w:rPr>
        <w:t xml:space="preserve"> </w:t>
      </w:r>
    </w:p>
    <w:p w14:paraId="736A28DE" w14:textId="77777777" w:rsidR="00EE104D" w:rsidRPr="005F0C61" w:rsidRDefault="00EE104D" w:rsidP="00EE104D">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 xml:space="preserve">Tests are classified as type, acceptance and routine tests. </w:t>
      </w:r>
    </w:p>
    <w:p w14:paraId="4AAEBD0A" w14:textId="77777777" w:rsidR="00EE104D" w:rsidRPr="005F0C61" w:rsidRDefault="00EE104D" w:rsidP="00EE104D">
      <w:pPr>
        <w:pStyle w:val="PARAGRAPH"/>
        <w:rPr>
          <w:rFonts w:ascii="Times New Roman" w:hAnsi="Times New Roman"/>
          <w:color w:val="000000" w:themeColor="text1"/>
          <w:sz w:val="24"/>
          <w:szCs w:val="24"/>
        </w:rPr>
      </w:pPr>
      <w:r w:rsidRPr="005F0C61">
        <w:rPr>
          <w:rFonts w:ascii="Times New Roman" w:hAnsi="Times New Roman"/>
          <w:b/>
          <w:bCs/>
          <w:color w:val="000000" w:themeColor="text1"/>
          <w:sz w:val="24"/>
          <w:szCs w:val="24"/>
        </w:rPr>
        <w:t>101.1 Type Test</w:t>
      </w:r>
      <w:r w:rsidRPr="005F0C61">
        <w:rPr>
          <w:rFonts w:ascii="Times New Roman" w:hAnsi="Times New Roman"/>
          <w:color w:val="000000" w:themeColor="text1"/>
          <w:sz w:val="24"/>
          <w:szCs w:val="24"/>
        </w:rPr>
        <w:t xml:space="preserve"> </w:t>
      </w:r>
    </w:p>
    <w:p w14:paraId="2C971428" w14:textId="77777777" w:rsidR="00EE104D" w:rsidRPr="005F0C61" w:rsidRDefault="00EE104D" w:rsidP="00EE104D">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 xml:space="preserve">The tests specified in Table 102 shall constitute the type tests and shall be carried out on two samples of the same type and rating selected preferably at random from a regular production lot. Before commencement of the tests, the vacuum cleaners and water suction cleaning appliances shall be visually examined and inspected for obvious visual defects </w:t>
      </w:r>
      <w:r w:rsidRPr="005F0C61">
        <w:rPr>
          <w:rFonts w:ascii="Times New Roman" w:hAnsi="Times New Roman"/>
          <w:color w:val="000000" w:themeColor="text1"/>
          <w:sz w:val="24"/>
          <w:szCs w:val="24"/>
        </w:rPr>
        <w:lastRenderedPageBreak/>
        <w:t xml:space="preserve">in respect of components, parts and their assembly, construction mechanical hazards, markings, provision of suitable terminals for supply connections, earthing and the effectiveness of screw s and connections. The external surface finish shall be even and free from finishing defects. </w:t>
      </w:r>
    </w:p>
    <w:p w14:paraId="3AED0F1C" w14:textId="77777777" w:rsidR="00EE104D" w:rsidRPr="005F0C61" w:rsidRDefault="00EE104D" w:rsidP="00EE104D">
      <w:pPr>
        <w:pStyle w:val="PARAGRAPH"/>
        <w:rPr>
          <w:rFonts w:ascii="Times New Roman" w:hAnsi="Times New Roman"/>
          <w:color w:val="000000" w:themeColor="text1"/>
          <w:sz w:val="24"/>
          <w:szCs w:val="24"/>
        </w:rPr>
      </w:pPr>
      <w:r w:rsidRPr="005F0C61">
        <w:rPr>
          <w:rFonts w:ascii="Times New Roman" w:hAnsi="Times New Roman"/>
          <w:b/>
          <w:bCs/>
          <w:color w:val="000000" w:themeColor="text1"/>
          <w:sz w:val="24"/>
          <w:szCs w:val="24"/>
        </w:rPr>
        <w:t>101.1.1</w:t>
      </w:r>
      <w:r w:rsidRPr="005F0C61">
        <w:rPr>
          <w:rFonts w:ascii="Times New Roman" w:hAnsi="Times New Roman"/>
          <w:color w:val="000000" w:themeColor="text1"/>
          <w:sz w:val="24"/>
          <w:szCs w:val="24"/>
        </w:rPr>
        <w:t xml:space="preserve"> </w:t>
      </w:r>
      <w:r w:rsidRPr="005F0C61">
        <w:rPr>
          <w:rFonts w:ascii="Times New Roman" w:hAnsi="Times New Roman"/>
          <w:i/>
          <w:iCs/>
          <w:color w:val="000000" w:themeColor="text1"/>
          <w:sz w:val="24"/>
          <w:szCs w:val="24"/>
        </w:rPr>
        <w:t>Criteria of Acceptance</w:t>
      </w:r>
      <w:r w:rsidRPr="005F0C61">
        <w:rPr>
          <w:rFonts w:ascii="Times New Roman" w:hAnsi="Times New Roman"/>
          <w:color w:val="000000" w:themeColor="text1"/>
          <w:sz w:val="24"/>
          <w:szCs w:val="24"/>
        </w:rPr>
        <w:t xml:space="preserve"> </w:t>
      </w:r>
    </w:p>
    <w:p w14:paraId="33697113" w14:textId="77777777" w:rsidR="00EE104D" w:rsidRPr="005F0C61" w:rsidRDefault="00EE104D" w:rsidP="00EE104D">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 xml:space="preserve">Both samples shall successfully pass all the type tests for proving conformity with the requirements of the standard. If any of the samples fails in any of the type tests, the testing authority at its discretion, may call for fresh samples not </w:t>
      </w:r>
      <w:proofErr w:type="gramStart"/>
      <w:r w:rsidRPr="005F0C61">
        <w:rPr>
          <w:rFonts w:ascii="Times New Roman" w:hAnsi="Times New Roman"/>
          <w:color w:val="000000" w:themeColor="text1"/>
          <w:sz w:val="24"/>
          <w:szCs w:val="24"/>
        </w:rPr>
        <w:t>exceeding</w:t>
      </w:r>
      <w:proofErr w:type="gramEnd"/>
      <w:r w:rsidRPr="005F0C61">
        <w:rPr>
          <w:rFonts w:ascii="Times New Roman" w:hAnsi="Times New Roman"/>
          <w:color w:val="000000" w:themeColor="text1"/>
          <w:sz w:val="24"/>
          <w:szCs w:val="24"/>
        </w:rPr>
        <w:t xml:space="preserve"> twice the original number and subject them again to all tests or to the test(s) in which failure(s) had occurred. No failure should be permitted in the repeat test(s).</w:t>
      </w:r>
    </w:p>
    <w:p w14:paraId="6F23BFD0" w14:textId="77777777" w:rsidR="00EE104D" w:rsidRPr="005F0C61" w:rsidRDefault="00EE104D" w:rsidP="00EE104D">
      <w:pPr>
        <w:pStyle w:val="PARAGRAPH"/>
        <w:rPr>
          <w:rFonts w:ascii="Times New Roman" w:hAnsi="Times New Roman"/>
          <w:color w:val="000000" w:themeColor="text1"/>
          <w:sz w:val="24"/>
          <w:szCs w:val="24"/>
        </w:rPr>
      </w:pPr>
    </w:p>
    <w:tbl>
      <w:tblPr>
        <w:tblW w:w="0" w:type="auto"/>
        <w:jc w:val="center"/>
        <w:tblLook w:val="04A0" w:firstRow="1" w:lastRow="0" w:firstColumn="1" w:lastColumn="0" w:noHBand="0" w:noVBand="1"/>
      </w:tblPr>
      <w:tblGrid>
        <w:gridCol w:w="1008"/>
        <w:gridCol w:w="5376"/>
        <w:gridCol w:w="1734"/>
      </w:tblGrid>
      <w:tr w:rsidR="005F0C61" w:rsidRPr="005F0C61" w14:paraId="307DC905" w14:textId="77777777" w:rsidTr="00457A1C">
        <w:trPr>
          <w:jc w:val="center"/>
        </w:trPr>
        <w:tc>
          <w:tcPr>
            <w:tcW w:w="8118" w:type="dxa"/>
            <w:gridSpan w:val="3"/>
          </w:tcPr>
          <w:p w14:paraId="49828D91" w14:textId="77777777" w:rsidR="00EE104D" w:rsidRPr="005F0C61" w:rsidRDefault="00EE104D" w:rsidP="00EE104D">
            <w:pPr>
              <w:pStyle w:val="PARAGRAPH"/>
              <w:jc w:val="center"/>
              <w:rPr>
                <w:rFonts w:ascii="Times New Roman" w:hAnsi="Times New Roman"/>
                <w:b/>
                <w:bCs/>
                <w:color w:val="000000" w:themeColor="text1"/>
                <w:sz w:val="24"/>
                <w:szCs w:val="24"/>
                <w:lang w:bidi="hi-IN"/>
              </w:rPr>
            </w:pPr>
            <w:r w:rsidRPr="005F0C61">
              <w:rPr>
                <w:rFonts w:ascii="Times New Roman" w:hAnsi="Times New Roman"/>
                <w:b/>
                <w:bCs/>
                <w:color w:val="000000" w:themeColor="text1"/>
                <w:sz w:val="24"/>
                <w:szCs w:val="24"/>
              </w:rPr>
              <w:t>Table 102 Schedule of Type Tests</w:t>
            </w:r>
          </w:p>
        </w:tc>
      </w:tr>
      <w:tr w:rsidR="005F0C61" w:rsidRPr="005F0C61" w14:paraId="5F1A9303" w14:textId="77777777" w:rsidTr="00457A1C">
        <w:trPr>
          <w:jc w:val="center"/>
        </w:trPr>
        <w:tc>
          <w:tcPr>
            <w:tcW w:w="8118" w:type="dxa"/>
            <w:gridSpan w:val="3"/>
            <w:tcBorders>
              <w:bottom w:val="single" w:sz="4" w:space="0" w:color="auto"/>
            </w:tcBorders>
          </w:tcPr>
          <w:p w14:paraId="64959A62" w14:textId="77777777" w:rsidR="00EE104D" w:rsidRPr="005F0C61" w:rsidRDefault="00EE104D" w:rsidP="00457A1C">
            <w:pPr>
              <w:pStyle w:val="PARAGRAPH"/>
              <w:jc w:val="center"/>
              <w:rPr>
                <w:rFonts w:ascii="Times New Roman" w:hAnsi="Times New Roman"/>
                <w:i/>
                <w:iCs/>
                <w:color w:val="000000" w:themeColor="text1"/>
                <w:sz w:val="24"/>
                <w:szCs w:val="24"/>
              </w:rPr>
            </w:pPr>
            <w:proofErr w:type="gramStart"/>
            <w:r w:rsidRPr="005F0C61">
              <w:rPr>
                <w:rFonts w:ascii="Times New Roman" w:hAnsi="Times New Roman"/>
                <w:i/>
                <w:iCs/>
                <w:color w:val="000000" w:themeColor="text1"/>
                <w:sz w:val="24"/>
                <w:szCs w:val="24"/>
              </w:rPr>
              <w:t>( Clause</w:t>
            </w:r>
            <w:proofErr w:type="gramEnd"/>
            <w:r w:rsidRPr="005F0C61">
              <w:rPr>
                <w:rFonts w:ascii="Times New Roman" w:hAnsi="Times New Roman"/>
                <w:i/>
                <w:iCs/>
                <w:color w:val="000000" w:themeColor="text1"/>
                <w:sz w:val="24"/>
                <w:szCs w:val="24"/>
              </w:rPr>
              <w:t xml:space="preserve"> 101.1 )</w:t>
            </w:r>
          </w:p>
          <w:p w14:paraId="5A508C13" w14:textId="77777777" w:rsidR="00EE104D" w:rsidRPr="005F0C61" w:rsidRDefault="00EE104D" w:rsidP="00457A1C">
            <w:pPr>
              <w:pStyle w:val="PARAGRAPH"/>
              <w:jc w:val="center"/>
              <w:rPr>
                <w:rFonts w:ascii="Times New Roman" w:hAnsi="Times New Roman"/>
                <w:color w:val="000000" w:themeColor="text1"/>
                <w:sz w:val="24"/>
                <w:szCs w:val="24"/>
                <w:lang w:bidi="hi-IN"/>
              </w:rPr>
            </w:pPr>
          </w:p>
        </w:tc>
      </w:tr>
      <w:tr w:rsidR="005F0C61" w:rsidRPr="005F0C61" w14:paraId="75013DD8" w14:textId="77777777" w:rsidTr="00457A1C">
        <w:trPr>
          <w:jc w:val="center"/>
        </w:trPr>
        <w:tc>
          <w:tcPr>
            <w:tcW w:w="1008" w:type="dxa"/>
            <w:tcBorders>
              <w:top w:val="single" w:sz="4" w:space="0" w:color="auto"/>
            </w:tcBorders>
          </w:tcPr>
          <w:p w14:paraId="1986B954"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Sl. No</w:t>
            </w:r>
          </w:p>
        </w:tc>
        <w:tc>
          <w:tcPr>
            <w:tcW w:w="5376" w:type="dxa"/>
            <w:tcBorders>
              <w:top w:val="single" w:sz="4" w:space="0" w:color="auto"/>
            </w:tcBorders>
          </w:tcPr>
          <w:p w14:paraId="608079D2"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Test</w:t>
            </w:r>
          </w:p>
        </w:tc>
        <w:tc>
          <w:tcPr>
            <w:tcW w:w="1734" w:type="dxa"/>
            <w:tcBorders>
              <w:top w:val="single" w:sz="4" w:space="0" w:color="auto"/>
            </w:tcBorders>
          </w:tcPr>
          <w:p w14:paraId="3BCE50DF"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Clause Reference</w:t>
            </w:r>
          </w:p>
        </w:tc>
      </w:tr>
      <w:tr w:rsidR="005F0C61" w:rsidRPr="005F0C61" w14:paraId="23326E4A" w14:textId="77777777" w:rsidTr="00457A1C">
        <w:trPr>
          <w:jc w:val="center"/>
        </w:trPr>
        <w:tc>
          <w:tcPr>
            <w:tcW w:w="1008" w:type="dxa"/>
          </w:tcPr>
          <w:p w14:paraId="4BAE8892"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01BA21AF"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Protection against access to live parts</w:t>
            </w:r>
          </w:p>
        </w:tc>
        <w:tc>
          <w:tcPr>
            <w:tcW w:w="1734" w:type="dxa"/>
          </w:tcPr>
          <w:p w14:paraId="5CAAE57A"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8</w:t>
            </w:r>
          </w:p>
        </w:tc>
      </w:tr>
      <w:tr w:rsidR="005F0C61" w:rsidRPr="005F0C61" w14:paraId="2A62D03F" w14:textId="77777777" w:rsidTr="00457A1C">
        <w:trPr>
          <w:jc w:val="center"/>
        </w:trPr>
        <w:tc>
          <w:tcPr>
            <w:tcW w:w="1008" w:type="dxa"/>
          </w:tcPr>
          <w:p w14:paraId="60BDC5C0"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6B5851C8" w14:textId="77777777" w:rsidR="00EE104D" w:rsidRPr="005F0C61" w:rsidRDefault="00EE104D" w:rsidP="00457A1C">
            <w:pPr>
              <w:pStyle w:val="Heading1"/>
              <w:numPr>
                <w:ilvl w:val="0"/>
                <w:numId w:val="0"/>
              </w:numPr>
              <w:jc w:val="both"/>
              <w:rPr>
                <w:rFonts w:ascii="Times New Roman" w:hAnsi="Times New Roman"/>
                <w:b w:val="0"/>
                <w:bCs/>
                <w:color w:val="000000" w:themeColor="text1"/>
                <w:sz w:val="24"/>
                <w:szCs w:val="24"/>
                <w:lang w:bidi="hi-IN"/>
              </w:rPr>
            </w:pPr>
            <w:r w:rsidRPr="005F0C61">
              <w:rPr>
                <w:rFonts w:ascii="Times New Roman" w:hAnsi="Times New Roman"/>
                <w:b w:val="0"/>
                <w:color w:val="000000" w:themeColor="text1"/>
                <w:sz w:val="24"/>
                <w:szCs w:val="24"/>
              </w:rPr>
              <w:t>Power input and current</w:t>
            </w:r>
          </w:p>
          <w:p w14:paraId="3646493D" w14:textId="77777777" w:rsidR="00EE104D" w:rsidRPr="005F0C61" w:rsidRDefault="00EE104D" w:rsidP="00457A1C">
            <w:pPr>
              <w:pStyle w:val="PARAGRAPH"/>
              <w:rPr>
                <w:rFonts w:ascii="Times New Roman" w:hAnsi="Times New Roman"/>
                <w:color w:val="000000" w:themeColor="text1"/>
                <w:sz w:val="24"/>
                <w:szCs w:val="24"/>
              </w:rPr>
            </w:pPr>
          </w:p>
        </w:tc>
        <w:tc>
          <w:tcPr>
            <w:tcW w:w="1734" w:type="dxa"/>
          </w:tcPr>
          <w:p w14:paraId="41746C12"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10</w:t>
            </w:r>
          </w:p>
        </w:tc>
      </w:tr>
      <w:tr w:rsidR="005F0C61" w:rsidRPr="005F0C61" w14:paraId="063142A3" w14:textId="77777777" w:rsidTr="00457A1C">
        <w:trPr>
          <w:jc w:val="center"/>
        </w:trPr>
        <w:tc>
          <w:tcPr>
            <w:tcW w:w="1008" w:type="dxa"/>
          </w:tcPr>
          <w:p w14:paraId="2BDBD555"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2B93EC8E" w14:textId="77777777" w:rsidR="00EE104D" w:rsidRPr="005F0C61" w:rsidRDefault="00EE104D" w:rsidP="00457A1C">
            <w:pPr>
              <w:pStyle w:val="Heading1"/>
              <w:numPr>
                <w:ilvl w:val="0"/>
                <w:numId w:val="0"/>
              </w:numPr>
              <w:jc w:val="both"/>
              <w:rPr>
                <w:rFonts w:ascii="Times New Roman" w:hAnsi="Times New Roman"/>
                <w:b w:val="0"/>
                <w:bCs/>
                <w:color w:val="000000" w:themeColor="text1"/>
                <w:sz w:val="24"/>
                <w:szCs w:val="24"/>
                <w:lang w:bidi="hi-IN"/>
              </w:rPr>
            </w:pPr>
            <w:bookmarkStart w:id="98" w:name="_Toc519934903"/>
            <w:bookmarkStart w:id="99" w:name="_Toc83005834"/>
            <w:bookmarkStart w:id="100" w:name="_Toc223937279"/>
            <w:bookmarkStart w:id="101" w:name="_Toc449434373"/>
            <w:r w:rsidRPr="005F0C61">
              <w:rPr>
                <w:rFonts w:ascii="Times New Roman" w:hAnsi="Times New Roman"/>
                <w:b w:val="0"/>
                <w:color w:val="000000" w:themeColor="text1"/>
                <w:sz w:val="24"/>
                <w:szCs w:val="24"/>
              </w:rPr>
              <w:t xml:space="preserve">Heating </w:t>
            </w:r>
            <w:bookmarkEnd w:id="98"/>
            <w:bookmarkEnd w:id="99"/>
            <w:bookmarkEnd w:id="100"/>
            <w:bookmarkEnd w:id="101"/>
          </w:p>
        </w:tc>
        <w:tc>
          <w:tcPr>
            <w:tcW w:w="1734" w:type="dxa"/>
          </w:tcPr>
          <w:p w14:paraId="64E6D2C9" w14:textId="77777777" w:rsidR="00EE104D" w:rsidRPr="005F0C61" w:rsidRDefault="00EE104D" w:rsidP="00457A1C">
            <w:pPr>
              <w:pStyle w:val="PARAGRAPH"/>
              <w:jc w:val="center"/>
              <w:rPr>
                <w:rFonts w:ascii="Times New Roman" w:hAnsi="Times New Roman"/>
                <w:color w:val="000000" w:themeColor="text1"/>
                <w:sz w:val="24"/>
                <w:szCs w:val="24"/>
              </w:rPr>
            </w:pPr>
            <w:r w:rsidRPr="005F0C61">
              <w:rPr>
                <w:rFonts w:ascii="Times New Roman" w:hAnsi="Times New Roman"/>
                <w:color w:val="000000" w:themeColor="text1"/>
                <w:sz w:val="24"/>
                <w:szCs w:val="24"/>
              </w:rPr>
              <w:t>11</w:t>
            </w:r>
          </w:p>
        </w:tc>
      </w:tr>
      <w:tr w:rsidR="005F0C61" w:rsidRPr="005F0C61" w14:paraId="560FE246" w14:textId="77777777" w:rsidTr="00457A1C">
        <w:trPr>
          <w:jc w:val="center"/>
        </w:trPr>
        <w:tc>
          <w:tcPr>
            <w:tcW w:w="1008" w:type="dxa"/>
          </w:tcPr>
          <w:p w14:paraId="2AD623FC"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742F39EF"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Leakage current and electric strength at operating temperature</w:t>
            </w:r>
          </w:p>
        </w:tc>
        <w:tc>
          <w:tcPr>
            <w:tcW w:w="1734" w:type="dxa"/>
          </w:tcPr>
          <w:p w14:paraId="52CE794A"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13</w:t>
            </w:r>
          </w:p>
        </w:tc>
      </w:tr>
      <w:tr w:rsidR="005F0C61" w:rsidRPr="005F0C61" w14:paraId="037596C3" w14:textId="77777777" w:rsidTr="00457A1C">
        <w:trPr>
          <w:jc w:val="center"/>
        </w:trPr>
        <w:tc>
          <w:tcPr>
            <w:tcW w:w="1008" w:type="dxa"/>
          </w:tcPr>
          <w:p w14:paraId="3A6881D4"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56497928"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Transient over voltages</w:t>
            </w:r>
          </w:p>
        </w:tc>
        <w:tc>
          <w:tcPr>
            <w:tcW w:w="1734" w:type="dxa"/>
          </w:tcPr>
          <w:p w14:paraId="5BB9D6E3"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14</w:t>
            </w:r>
          </w:p>
        </w:tc>
      </w:tr>
      <w:tr w:rsidR="005F0C61" w:rsidRPr="005F0C61" w14:paraId="5B7E0B12" w14:textId="77777777" w:rsidTr="00457A1C">
        <w:trPr>
          <w:jc w:val="center"/>
        </w:trPr>
        <w:tc>
          <w:tcPr>
            <w:tcW w:w="1008" w:type="dxa"/>
          </w:tcPr>
          <w:p w14:paraId="51257794"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25694035"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Moisture resistance</w:t>
            </w:r>
          </w:p>
        </w:tc>
        <w:tc>
          <w:tcPr>
            <w:tcW w:w="1734" w:type="dxa"/>
          </w:tcPr>
          <w:p w14:paraId="51D10A1E"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15</w:t>
            </w:r>
          </w:p>
        </w:tc>
      </w:tr>
      <w:tr w:rsidR="005F0C61" w:rsidRPr="005F0C61" w14:paraId="15277471" w14:textId="77777777" w:rsidTr="00457A1C">
        <w:trPr>
          <w:jc w:val="center"/>
        </w:trPr>
        <w:tc>
          <w:tcPr>
            <w:tcW w:w="1008" w:type="dxa"/>
          </w:tcPr>
          <w:p w14:paraId="0D7B9A24"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59D5206F"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Leakage current and electric strength</w:t>
            </w:r>
          </w:p>
        </w:tc>
        <w:tc>
          <w:tcPr>
            <w:tcW w:w="1734" w:type="dxa"/>
          </w:tcPr>
          <w:p w14:paraId="604A157E"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16</w:t>
            </w:r>
          </w:p>
        </w:tc>
      </w:tr>
      <w:tr w:rsidR="005F0C61" w:rsidRPr="005F0C61" w14:paraId="11A59D38" w14:textId="77777777" w:rsidTr="00457A1C">
        <w:trPr>
          <w:jc w:val="center"/>
        </w:trPr>
        <w:tc>
          <w:tcPr>
            <w:tcW w:w="1008" w:type="dxa"/>
          </w:tcPr>
          <w:p w14:paraId="25AADB95"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26B6B660"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Overload protection of transformers and associated circuits</w:t>
            </w:r>
          </w:p>
        </w:tc>
        <w:tc>
          <w:tcPr>
            <w:tcW w:w="1734" w:type="dxa"/>
          </w:tcPr>
          <w:p w14:paraId="4A7F5325"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17</w:t>
            </w:r>
          </w:p>
        </w:tc>
      </w:tr>
      <w:tr w:rsidR="005F0C61" w:rsidRPr="005F0C61" w14:paraId="6AEAEEDF" w14:textId="77777777" w:rsidTr="00457A1C">
        <w:trPr>
          <w:jc w:val="center"/>
        </w:trPr>
        <w:tc>
          <w:tcPr>
            <w:tcW w:w="1008" w:type="dxa"/>
          </w:tcPr>
          <w:p w14:paraId="198D1A9A"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554254B2"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Abnormal operation</w:t>
            </w:r>
          </w:p>
        </w:tc>
        <w:tc>
          <w:tcPr>
            <w:tcW w:w="1734" w:type="dxa"/>
          </w:tcPr>
          <w:p w14:paraId="6CB806D4"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19</w:t>
            </w:r>
          </w:p>
        </w:tc>
      </w:tr>
      <w:tr w:rsidR="005F0C61" w:rsidRPr="005F0C61" w14:paraId="2622561C" w14:textId="77777777" w:rsidTr="00457A1C">
        <w:trPr>
          <w:jc w:val="center"/>
        </w:trPr>
        <w:tc>
          <w:tcPr>
            <w:tcW w:w="1008" w:type="dxa"/>
          </w:tcPr>
          <w:p w14:paraId="51DAC497"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50B4BE21"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Stability and mechanical hazards</w:t>
            </w:r>
          </w:p>
        </w:tc>
        <w:tc>
          <w:tcPr>
            <w:tcW w:w="1734" w:type="dxa"/>
          </w:tcPr>
          <w:p w14:paraId="40EED9B2"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20</w:t>
            </w:r>
          </w:p>
        </w:tc>
      </w:tr>
      <w:tr w:rsidR="005F0C61" w:rsidRPr="005F0C61" w14:paraId="00955773" w14:textId="77777777" w:rsidTr="00457A1C">
        <w:trPr>
          <w:jc w:val="center"/>
        </w:trPr>
        <w:tc>
          <w:tcPr>
            <w:tcW w:w="1008" w:type="dxa"/>
          </w:tcPr>
          <w:p w14:paraId="0E4E3EDA"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6ACDDA07"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Mechanical strength</w:t>
            </w:r>
          </w:p>
        </w:tc>
        <w:tc>
          <w:tcPr>
            <w:tcW w:w="1734" w:type="dxa"/>
          </w:tcPr>
          <w:p w14:paraId="76323E84"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21</w:t>
            </w:r>
          </w:p>
        </w:tc>
      </w:tr>
      <w:tr w:rsidR="005F0C61" w:rsidRPr="005F0C61" w14:paraId="009A8366" w14:textId="77777777" w:rsidTr="00457A1C">
        <w:trPr>
          <w:jc w:val="center"/>
        </w:trPr>
        <w:tc>
          <w:tcPr>
            <w:tcW w:w="1008" w:type="dxa"/>
          </w:tcPr>
          <w:p w14:paraId="7C48963D"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07B89C99"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Construction</w:t>
            </w:r>
          </w:p>
        </w:tc>
        <w:tc>
          <w:tcPr>
            <w:tcW w:w="1734" w:type="dxa"/>
          </w:tcPr>
          <w:p w14:paraId="505C50F4"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22</w:t>
            </w:r>
          </w:p>
        </w:tc>
      </w:tr>
      <w:tr w:rsidR="005F0C61" w:rsidRPr="005F0C61" w14:paraId="7115B33D" w14:textId="77777777" w:rsidTr="00457A1C">
        <w:trPr>
          <w:jc w:val="center"/>
        </w:trPr>
        <w:tc>
          <w:tcPr>
            <w:tcW w:w="1008" w:type="dxa"/>
          </w:tcPr>
          <w:p w14:paraId="42AFA2F7"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670BBF70"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Internal wiring</w:t>
            </w:r>
          </w:p>
        </w:tc>
        <w:tc>
          <w:tcPr>
            <w:tcW w:w="1734" w:type="dxa"/>
          </w:tcPr>
          <w:p w14:paraId="48BC0B98"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23</w:t>
            </w:r>
          </w:p>
        </w:tc>
      </w:tr>
      <w:tr w:rsidR="005F0C61" w:rsidRPr="005F0C61" w14:paraId="15263631" w14:textId="77777777" w:rsidTr="00457A1C">
        <w:trPr>
          <w:jc w:val="center"/>
        </w:trPr>
        <w:tc>
          <w:tcPr>
            <w:tcW w:w="1008" w:type="dxa"/>
          </w:tcPr>
          <w:p w14:paraId="688A1003"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13952FD0"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Components</w:t>
            </w:r>
          </w:p>
        </w:tc>
        <w:tc>
          <w:tcPr>
            <w:tcW w:w="1734" w:type="dxa"/>
          </w:tcPr>
          <w:p w14:paraId="5D58078B"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24</w:t>
            </w:r>
          </w:p>
        </w:tc>
      </w:tr>
      <w:tr w:rsidR="005F0C61" w:rsidRPr="005F0C61" w14:paraId="14FA4249" w14:textId="77777777" w:rsidTr="00457A1C">
        <w:trPr>
          <w:jc w:val="center"/>
        </w:trPr>
        <w:tc>
          <w:tcPr>
            <w:tcW w:w="1008" w:type="dxa"/>
          </w:tcPr>
          <w:p w14:paraId="75F9AF58"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06C8AFFE"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Supply connection and external flexible cords</w:t>
            </w:r>
          </w:p>
        </w:tc>
        <w:tc>
          <w:tcPr>
            <w:tcW w:w="1734" w:type="dxa"/>
          </w:tcPr>
          <w:p w14:paraId="5C1461D6"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25</w:t>
            </w:r>
          </w:p>
        </w:tc>
      </w:tr>
      <w:tr w:rsidR="005F0C61" w:rsidRPr="005F0C61" w14:paraId="1D83F2FC" w14:textId="77777777" w:rsidTr="00457A1C">
        <w:trPr>
          <w:jc w:val="center"/>
        </w:trPr>
        <w:tc>
          <w:tcPr>
            <w:tcW w:w="1008" w:type="dxa"/>
          </w:tcPr>
          <w:p w14:paraId="5FCDA171"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6EB74B5B"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Terminals for external conductors</w:t>
            </w:r>
          </w:p>
        </w:tc>
        <w:tc>
          <w:tcPr>
            <w:tcW w:w="1734" w:type="dxa"/>
          </w:tcPr>
          <w:p w14:paraId="08D2E410"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26</w:t>
            </w:r>
          </w:p>
        </w:tc>
      </w:tr>
      <w:tr w:rsidR="005F0C61" w:rsidRPr="005F0C61" w14:paraId="0381BE29" w14:textId="77777777" w:rsidTr="00457A1C">
        <w:trPr>
          <w:jc w:val="center"/>
        </w:trPr>
        <w:tc>
          <w:tcPr>
            <w:tcW w:w="1008" w:type="dxa"/>
          </w:tcPr>
          <w:p w14:paraId="6A0D77B9"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21B6EDAB"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Provision for earthing</w:t>
            </w:r>
          </w:p>
        </w:tc>
        <w:tc>
          <w:tcPr>
            <w:tcW w:w="1734" w:type="dxa"/>
          </w:tcPr>
          <w:p w14:paraId="01C87D76"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27</w:t>
            </w:r>
          </w:p>
        </w:tc>
      </w:tr>
      <w:tr w:rsidR="005F0C61" w:rsidRPr="005F0C61" w14:paraId="2F3033C8" w14:textId="77777777" w:rsidTr="00457A1C">
        <w:trPr>
          <w:jc w:val="center"/>
        </w:trPr>
        <w:tc>
          <w:tcPr>
            <w:tcW w:w="1008" w:type="dxa"/>
          </w:tcPr>
          <w:p w14:paraId="2368D768"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081C7735"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Screws and connections</w:t>
            </w:r>
          </w:p>
        </w:tc>
        <w:tc>
          <w:tcPr>
            <w:tcW w:w="1734" w:type="dxa"/>
          </w:tcPr>
          <w:p w14:paraId="4715ECF4"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28</w:t>
            </w:r>
          </w:p>
        </w:tc>
      </w:tr>
      <w:tr w:rsidR="005F0C61" w:rsidRPr="005F0C61" w14:paraId="752AB236" w14:textId="77777777" w:rsidTr="00457A1C">
        <w:trPr>
          <w:jc w:val="center"/>
        </w:trPr>
        <w:tc>
          <w:tcPr>
            <w:tcW w:w="1008" w:type="dxa"/>
          </w:tcPr>
          <w:p w14:paraId="673F476F"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01A46DFB"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Clearances, creepage distances and solid insulation</w:t>
            </w:r>
          </w:p>
        </w:tc>
        <w:tc>
          <w:tcPr>
            <w:tcW w:w="1734" w:type="dxa"/>
          </w:tcPr>
          <w:p w14:paraId="1C1BE4F1"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29</w:t>
            </w:r>
          </w:p>
        </w:tc>
      </w:tr>
      <w:tr w:rsidR="005F0C61" w:rsidRPr="005F0C61" w14:paraId="3CE44E6E" w14:textId="77777777" w:rsidTr="00457A1C">
        <w:trPr>
          <w:jc w:val="center"/>
        </w:trPr>
        <w:tc>
          <w:tcPr>
            <w:tcW w:w="1008" w:type="dxa"/>
          </w:tcPr>
          <w:p w14:paraId="0203C3F6"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65815350"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Resistance to heat and fire</w:t>
            </w:r>
          </w:p>
        </w:tc>
        <w:tc>
          <w:tcPr>
            <w:tcW w:w="1734" w:type="dxa"/>
          </w:tcPr>
          <w:p w14:paraId="2D65FE94"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30</w:t>
            </w:r>
          </w:p>
        </w:tc>
      </w:tr>
      <w:tr w:rsidR="005F0C61" w:rsidRPr="005F0C61" w14:paraId="03BA484E" w14:textId="77777777" w:rsidTr="00457A1C">
        <w:trPr>
          <w:jc w:val="center"/>
        </w:trPr>
        <w:tc>
          <w:tcPr>
            <w:tcW w:w="1008" w:type="dxa"/>
          </w:tcPr>
          <w:p w14:paraId="1DA1A38F"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5D0C775E"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Resistance to rusting</w:t>
            </w:r>
          </w:p>
        </w:tc>
        <w:tc>
          <w:tcPr>
            <w:tcW w:w="1734" w:type="dxa"/>
          </w:tcPr>
          <w:p w14:paraId="424C49DC"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31</w:t>
            </w:r>
          </w:p>
        </w:tc>
      </w:tr>
      <w:tr w:rsidR="005F0C61" w:rsidRPr="005F0C61" w14:paraId="26FB3AAF" w14:textId="77777777" w:rsidTr="00457A1C">
        <w:trPr>
          <w:jc w:val="center"/>
        </w:trPr>
        <w:tc>
          <w:tcPr>
            <w:tcW w:w="1008" w:type="dxa"/>
          </w:tcPr>
          <w:p w14:paraId="1C748179" w14:textId="77777777" w:rsidR="00EE104D" w:rsidRPr="005F0C61" w:rsidRDefault="00EE104D" w:rsidP="00EE104D">
            <w:pPr>
              <w:pStyle w:val="PARAGRAPH"/>
              <w:numPr>
                <w:ilvl w:val="0"/>
                <w:numId w:val="17"/>
              </w:numPr>
              <w:snapToGrid w:val="0"/>
              <w:spacing w:after="0"/>
              <w:rPr>
                <w:rFonts w:ascii="Times New Roman" w:hAnsi="Times New Roman"/>
                <w:color w:val="000000" w:themeColor="text1"/>
                <w:sz w:val="24"/>
                <w:szCs w:val="24"/>
              </w:rPr>
            </w:pPr>
          </w:p>
        </w:tc>
        <w:tc>
          <w:tcPr>
            <w:tcW w:w="5376" w:type="dxa"/>
          </w:tcPr>
          <w:p w14:paraId="3C97CE15" w14:textId="77777777" w:rsidR="00EE104D" w:rsidRPr="005F0C61" w:rsidRDefault="00EE104D" w:rsidP="00457A1C">
            <w:pPr>
              <w:pStyle w:val="PARAGRAPH"/>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Radiation, toxicity and similar hazards</w:t>
            </w:r>
          </w:p>
        </w:tc>
        <w:tc>
          <w:tcPr>
            <w:tcW w:w="1734" w:type="dxa"/>
          </w:tcPr>
          <w:p w14:paraId="26C9CE47" w14:textId="77777777" w:rsidR="00EE104D" w:rsidRPr="005F0C61" w:rsidRDefault="00EE104D" w:rsidP="00457A1C">
            <w:pPr>
              <w:pStyle w:val="PARAGRAPH"/>
              <w:jc w:val="center"/>
              <w:rPr>
                <w:rFonts w:ascii="Times New Roman" w:hAnsi="Times New Roman"/>
                <w:color w:val="000000" w:themeColor="text1"/>
                <w:sz w:val="24"/>
                <w:szCs w:val="24"/>
              </w:rPr>
            </w:pPr>
            <w:r w:rsidRPr="005F0C61">
              <w:rPr>
                <w:rFonts w:ascii="Times New Roman" w:hAnsi="Times New Roman"/>
                <w:color w:val="000000" w:themeColor="text1"/>
                <w:sz w:val="24"/>
                <w:szCs w:val="24"/>
              </w:rPr>
              <w:t>32</w:t>
            </w:r>
          </w:p>
        </w:tc>
      </w:tr>
      <w:tr w:rsidR="005F0C61" w:rsidRPr="005F0C61" w14:paraId="68319E14" w14:textId="77777777" w:rsidTr="00457A1C">
        <w:trPr>
          <w:jc w:val="center"/>
        </w:trPr>
        <w:tc>
          <w:tcPr>
            <w:tcW w:w="1008" w:type="dxa"/>
          </w:tcPr>
          <w:p w14:paraId="0F070A98" w14:textId="77777777" w:rsidR="00EE104D" w:rsidRPr="005F0C61" w:rsidRDefault="00EE104D" w:rsidP="00457A1C">
            <w:pPr>
              <w:pStyle w:val="PARAGRAPH"/>
              <w:ind w:left="360"/>
              <w:rPr>
                <w:rFonts w:ascii="Times New Roman" w:hAnsi="Times New Roman"/>
                <w:color w:val="000000" w:themeColor="text1"/>
                <w:sz w:val="24"/>
                <w:szCs w:val="24"/>
              </w:rPr>
            </w:pPr>
          </w:p>
        </w:tc>
        <w:tc>
          <w:tcPr>
            <w:tcW w:w="5376" w:type="dxa"/>
          </w:tcPr>
          <w:p w14:paraId="1C2E137B" w14:textId="77777777" w:rsidR="00EE104D" w:rsidRPr="005F0C61" w:rsidRDefault="00EE104D" w:rsidP="00457A1C">
            <w:pPr>
              <w:pStyle w:val="PARAGRAPH"/>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 xml:space="preserve"> </w:t>
            </w:r>
          </w:p>
        </w:tc>
        <w:tc>
          <w:tcPr>
            <w:tcW w:w="1734" w:type="dxa"/>
          </w:tcPr>
          <w:p w14:paraId="2EAE1A3F" w14:textId="77777777" w:rsidR="00EE104D" w:rsidRPr="005F0C61" w:rsidRDefault="00EE104D" w:rsidP="00457A1C">
            <w:pPr>
              <w:pStyle w:val="PARAGRAPH"/>
              <w:jc w:val="center"/>
              <w:rPr>
                <w:rFonts w:ascii="Times New Roman" w:hAnsi="Times New Roman"/>
                <w:color w:val="000000" w:themeColor="text1"/>
                <w:sz w:val="24"/>
                <w:szCs w:val="24"/>
              </w:rPr>
            </w:pPr>
            <w:r w:rsidRPr="005F0C61">
              <w:rPr>
                <w:rFonts w:ascii="Times New Roman" w:hAnsi="Times New Roman"/>
                <w:color w:val="000000" w:themeColor="text1"/>
                <w:sz w:val="24"/>
                <w:szCs w:val="24"/>
              </w:rPr>
              <w:t xml:space="preserve"> </w:t>
            </w:r>
          </w:p>
        </w:tc>
      </w:tr>
    </w:tbl>
    <w:p w14:paraId="528A5223" w14:textId="77777777" w:rsidR="00EE104D" w:rsidRPr="005F0C61" w:rsidRDefault="00EE104D" w:rsidP="00EE104D">
      <w:pPr>
        <w:pStyle w:val="PARAGRAPH"/>
        <w:rPr>
          <w:rFonts w:ascii="Times New Roman" w:hAnsi="Times New Roman"/>
          <w:color w:val="000000" w:themeColor="text1"/>
          <w:sz w:val="24"/>
          <w:szCs w:val="24"/>
        </w:rPr>
      </w:pPr>
      <w:r w:rsidRPr="005F0C61">
        <w:rPr>
          <w:rFonts w:ascii="Times New Roman" w:hAnsi="Times New Roman"/>
          <w:b/>
          <w:bCs/>
          <w:color w:val="000000" w:themeColor="text1"/>
          <w:sz w:val="24"/>
          <w:szCs w:val="24"/>
        </w:rPr>
        <w:t>101.2</w:t>
      </w:r>
      <w:r w:rsidRPr="005F0C61">
        <w:rPr>
          <w:rFonts w:ascii="Times New Roman" w:hAnsi="Times New Roman"/>
          <w:color w:val="000000" w:themeColor="text1"/>
          <w:sz w:val="24"/>
          <w:szCs w:val="24"/>
        </w:rPr>
        <w:t xml:space="preserve"> </w:t>
      </w:r>
      <w:r w:rsidRPr="005F0C61">
        <w:rPr>
          <w:rFonts w:ascii="Times New Roman" w:hAnsi="Times New Roman"/>
          <w:b/>
          <w:bCs/>
          <w:color w:val="000000" w:themeColor="text1"/>
          <w:sz w:val="24"/>
          <w:szCs w:val="24"/>
        </w:rPr>
        <w:t>Acceptance Tests</w:t>
      </w:r>
      <w:r w:rsidRPr="005F0C61">
        <w:rPr>
          <w:rFonts w:ascii="Times New Roman" w:hAnsi="Times New Roman"/>
          <w:color w:val="000000" w:themeColor="text1"/>
          <w:sz w:val="24"/>
          <w:szCs w:val="24"/>
        </w:rPr>
        <w:t xml:space="preserve"> </w:t>
      </w:r>
    </w:p>
    <w:p w14:paraId="1F7DDFA2" w14:textId="77777777" w:rsidR="00EE104D" w:rsidRPr="005F0C61" w:rsidRDefault="00EE104D" w:rsidP="00EE104D">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The following shall constitute the acceptance tests:</w:t>
      </w:r>
    </w:p>
    <w:tbl>
      <w:tblPr>
        <w:tblW w:w="0" w:type="auto"/>
        <w:jc w:val="center"/>
        <w:tblLook w:val="04A0" w:firstRow="1" w:lastRow="0" w:firstColumn="1" w:lastColumn="0" w:noHBand="0" w:noVBand="1"/>
      </w:tblPr>
      <w:tblGrid>
        <w:gridCol w:w="1062"/>
        <w:gridCol w:w="6101"/>
        <w:gridCol w:w="1261"/>
      </w:tblGrid>
      <w:tr w:rsidR="005F0C61" w:rsidRPr="005F0C61" w14:paraId="6280973C" w14:textId="77777777" w:rsidTr="00457A1C">
        <w:trPr>
          <w:jc w:val="center"/>
        </w:trPr>
        <w:tc>
          <w:tcPr>
            <w:tcW w:w="1062" w:type="dxa"/>
            <w:tcBorders>
              <w:top w:val="single" w:sz="4" w:space="0" w:color="auto"/>
            </w:tcBorders>
          </w:tcPr>
          <w:p w14:paraId="3AF9184D" w14:textId="77777777" w:rsidR="00EE104D" w:rsidRPr="005F0C61" w:rsidRDefault="00EE104D" w:rsidP="00457A1C">
            <w:pPr>
              <w:pStyle w:val="PARAGRAPH"/>
              <w:jc w:val="center"/>
              <w:rPr>
                <w:rFonts w:ascii="Times New Roman" w:hAnsi="Times New Roman"/>
                <w:color w:val="000000" w:themeColor="text1"/>
                <w:sz w:val="24"/>
                <w:szCs w:val="24"/>
              </w:rPr>
            </w:pPr>
            <w:r w:rsidRPr="005F0C61">
              <w:rPr>
                <w:rFonts w:ascii="Times New Roman" w:hAnsi="Times New Roman"/>
                <w:color w:val="000000" w:themeColor="text1"/>
                <w:sz w:val="24"/>
                <w:szCs w:val="24"/>
              </w:rPr>
              <w:t>Sl. No</w:t>
            </w:r>
          </w:p>
        </w:tc>
        <w:tc>
          <w:tcPr>
            <w:tcW w:w="6101" w:type="dxa"/>
            <w:tcBorders>
              <w:top w:val="single" w:sz="4" w:space="0" w:color="auto"/>
            </w:tcBorders>
          </w:tcPr>
          <w:p w14:paraId="012622A2"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Test</w:t>
            </w:r>
          </w:p>
        </w:tc>
        <w:tc>
          <w:tcPr>
            <w:tcW w:w="1261" w:type="dxa"/>
            <w:tcBorders>
              <w:top w:val="single" w:sz="4" w:space="0" w:color="auto"/>
            </w:tcBorders>
          </w:tcPr>
          <w:p w14:paraId="2F0B6078"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Clause Reference</w:t>
            </w:r>
          </w:p>
        </w:tc>
      </w:tr>
      <w:tr w:rsidR="005F0C61" w:rsidRPr="005F0C61" w14:paraId="2400196D" w14:textId="77777777" w:rsidTr="00457A1C">
        <w:trPr>
          <w:jc w:val="center"/>
        </w:trPr>
        <w:tc>
          <w:tcPr>
            <w:tcW w:w="1062" w:type="dxa"/>
            <w:tcBorders>
              <w:bottom w:val="single" w:sz="4" w:space="0" w:color="auto"/>
            </w:tcBorders>
            <w:vAlign w:val="center"/>
          </w:tcPr>
          <w:p w14:paraId="7A36D49D" w14:textId="77777777" w:rsidR="00EE104D" w:rsidRPr="005F0C61" w:rsidRDefault="00EE104D" w:rsidP="00457A1C">
            <w:pPr>
              <w:pStyle w:val="PARAGRAPH"/>
              <w:jc w:val="center"/>
              <w:rPr>
                <w:rFonts w:ascii="Times New Roman" w:hAnsi="Times New Roman"/>
                <w:color w:val="000000" w:themeColor="text1"/>
                <w:sz w:val="24"/>
                <w:szCs w:val="24"/>
              </w:rPr>
            </w:pPr>
            <w:r w:rsidRPr="005F0C61">
              <w:rPr>
                <w:rFonts w:ascii="Times New Roman" w:hAnsi="Times New Roman"/>
                <w:color w:val="000000" w:themeColor="text1"/>
                <w:sz w:val="24"/>
                <w:szCs w:val="24"/>
              </w:rPr>
              <w:t>(1)</w:t>
            </w:r>
          </w:p>
        </w:tc>
        <w:tc>
          <w:tcPr>
            <w:tcW w:w="6101" w:type="dxa"/>
            <w:tcBorders>
              <w:bottom w:val="single" w:sz="4" w:space="0" w:color="auto"/>
            </w:tcBorders>
          </w:tcPr>
          <w:p w14:paraId="24877E47"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(2)</w:t>
            </w:r>
          </w:p>
        </w:tc>
        <w:tc>
          <w:tcPr>
            <w:tcW w:w="1261" w:type="dxa"/>
            <w:tcBorders>
              <w:bottom w:val="single" w:sz="4" w:space="0" w:color="auto"/>
            </w:tcBorders>
          </w:tcPr>
          <w:p w14:paraId="7D042B5A"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(3)</w:t>
            </w:r>
          </w:p>
        </w:tc>
      </w:tr>
      <w:tr w:rsidR="005F0C61" w:rsidRPr="005F0C61" w14:paraId="3B417CB3" w14:textId="77777777" w:rsidTr="00457A1C">
        <w:trPr>
          <w:jc w:val="center"/>
        </w:trPr>
        <w:tc>
          <w:tcPr>
            <w:tcW w:w="1062" w:type="dxa"/>
            <w:tcBorders>
              <w:top w:val="single" w:sz="4" w:space="0" w:color="auto"/>
            </w:tcBorders>
            <w:vAlign w:val="center"/>
          </w:tcPr>
          <w:p w14:paraId="32DC3CA5" w14:textId="77777777" w:rsidR="00EE104D" w:rsidRPr="005F0C61" w:rsidRDefault="00EE104D" w:rsidP="00EE104D">
            <w:pPr>
              <w:pStyle w:val="PARAGRAPH"/>
              <w:numPr>
                <w:ilvl w:val="0"/>
                <w:numId w:val="18"/>
              </w:numPr>
              <w:snapToGrid w:val="0"/>
              <w:spacing w:after="0"/>
              <w:jc w:val="left"/>
              <w:rPr>
                <w:rFonts w:ascii="Times New Roman" w:hAnsi="Times New Roman"/>
                <w:color w:val="000000" w:themeColor="text1"/>
                <w:sz w:val="24"/>
                <w:szCs w:val="24"/>
              </w:rPr>
            </w:pPr>
          </w:p>
        </w:tc>
        <w:tc>
          <w:tcPr>
            <w:tcW w:w="6101" w:type="dxa"/>
            <w:tcBorders>
              <w:top w:val="single" w:sz="4" w:space="0" w:color="auto"/>
            </w:tcBorders>
          </w:tcPr>
          <w:p w14:paraId="460F5BCF"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Protection against access to live parts</w:t>
            </w:r>
          </w:p>
        </w:tc>
        <w:tc>
          <w:tcPr>
            <w:tcW w:w="1261" w:type="dxa"/>
            <w:tcBorders>
              <w:top w:val="single" w:sz="4" w:space="0" w:color="auto"/>
            </w:tcBorders>
            <w:vAlign w:val="center"/>
          </w:tcPr>
          <w:p w14:paraId="5641F42E"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08</w:t>
            </w:r>
          </w:p>
        </w:tc>
      </w:tr>
      <w:tr w:rsidR="005F0C61" w:rsidRPr="005F0C61" w14:paraId="28C21A98" w14:textId="77777777" w:rsidTr="00457A1C">
        <w:trPr>
          <w:jc w:val="center"/>
        </w:trPr>
        <w:tc>
          <w:tcPr>
            <w:tcW w:w="1062" w:type="dxa"/>
            <w:vAlign w:val="center"/>
          </w:tcPr>
          <w:p w14:paraId="5A59BFC2" w14:textId="77777777" w:rsidR="00EE104D" w:rsidRPr="005F0C61" w:rsidRDefault="00EE104D" w:rsidP="00EE104D">
            <w:pPr>
              <w:pStyle w:val="PARAGRAPH"/>
              <w:numPr>
                <w:ilvl w:val="0"/>
                <w:numId w:val="18"/>
              </w:numPr>
              <w:snapToGrid w:val="0"/>
              <w:spacing w:after="0"/>
              <w:jc w:val="left"/>
              <w:rPr>
                <w:rFonts w:ascii="Times New Roman" w:hAnsi="Times New Roman"/>
                <w:color w:val="000000" w:themeColor="text1"/>
                <w:sz w:val="24"/>
                <w:szCs w:val="24"/>
              </w:rPr>
            </w:pPr>
          </w:p>
        </w:tc>
        <w:tc>
          <w:tcPr>
            <w:tcW w:w="6101" w:type="dxa"/>
          </w:tcPr>
          <w:p w14:paraId="401E626C"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Power input and current</w:t>
            </w:r>
          </w:p>
        </w:tc>
        <w:tc>
          <w:tcPr>
            <w:tcW w:w="1261" w:type="dxa"/>
            <w:vAlign w:val="center"/>
          </w:tcPr>
          <w:p w14:paraId="68B2A71E"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10</w:t>
            </w:r>
          </w:p>
        </w:tc>
      </w:tr>
      <w:tr w:rsidR="005F0C61" w:rsidRPr="005F0C61" w14:paraId="69FAFE9D" w14:textId="77777777" w:rsidTr="00457A1C">
        <w:trPr>
          <w:jc w:val="center"/>
        </w:trPr>
        <w:tc>
          <w:tcPr>
            <w:tcW w:w="1062" w:type="dxa"/>
            <w:vAlign w:val="center"/>
          </w:tcPr>
          <w:p w14:paraId="3982F3E3" w14:textId="77777777" w:rsidR="00EE104D" w:rsidRPr="005F0C61" w:rsidRDefault="00EE104D" w:rsidP="00EE104D">
            <w:pPr>
              <w:pStyle w:val="PARAGRAPH"/>
              <w:numPr>
                <w:ilvl w:val="0"/>
                <w:numId w:val="18"/>
              </w:numPr>
              <w:snapToGrid w:val="0"/>
              <w:spacing w:after="0"/>
              <w:jc w:val="left"/>
              <w:rPr>
                <w:rFonts w:ascii="Times New Roman" w:hAnsi="Times New Roman"/>
                <w:color w:val="000000" w:themeColor="text1"/>
                <w:sz w:val="24"/>
                <w:szCs w:val="24"/>
              </w:rPr>
            </w:pPr>
          </w:p>
        </w:tc>
        <w:tc>
          <w:tcPr>
            <w:tcW w:w="6101" w:type="dxa"/>
          </w:tcPr>
          <w:p w14:paraId="6FD32DEB"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Heating</w:t>
            </w:r>
          </w:p>
        </w:tc>
        <w:tc>
          <w:tcPr>
            <w:tcW w:w="1261" w:type="dxa"/>
            <w:vAlign w:val="center"/>
          </w:tcPr>
          <w:p w14:paraId="13958423"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11</w:t>
            </w:r>
          </w:p>
        </w:tc>
      </w:tr>
      <w:tr w:rsidR="005F0C61" w:rsidRPr="005F0C61" w14:paraId="003A3600" w14:textId="77777777" w:rsidTr="00457A1C">
        <w:trPr>
          <w:jc w:val="center"/>
        </w:trPr>
        <w:tc>
          <w:tcPr>
            <w:tcW w:w="1062" w:type="dxa"/>
            <w:vAlign w:val="center"/>
          </w:tcPr>
          <w:p w14:paraId="5D06CD50" w14:textId="77777777" w:rsidR="00EE104D" w:rsidRPr="005F0C61" w:rsidRDefault="00EE104D" w:rsidP="00EE104D">
            <w:pPr>
              <w:pStyle w:val="PARAGRAPH"/>
              <w:numPr>
                <w:ilvl w:val="0"/>
                <w:numId w:val="18"/>
              </w:numPr>
              <w:snapToGrid w:val="0"/>
              <w:spacing w:after="0"/>
              <w:jc w:val="left"/>
              <w:rPr>
                <w:rFonts w:ascii="Times New Roman" w:hAnsi="Times New Roman"/>
                <w:color w:val="000000" w:themeColor="text1"/>
                <w:sz w:val="24"/>
                <w:szCs w:val="24"/>
              </w:rPr>
            </w:pPr>
          </w:p>
        </w:tc>
        <w:tc>
          <w:tcPr>
            <w:tcW w:w="6101" w:type="dxa"/>
          </w:tcPr>
          <w:p w14:paraId="68FF4EB3"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Leakage current and electric strength at operating temperature</w:t>
            </w:r>
          </w:p>
        </w:tc>
        <w:tc>
          <w:tcPr>
            <w:tcW w:w="1261" w:type="dxa"/>
            <w:vAlign w:val="center"/>
          </w:tcPr>
          <w:p w14:paraId="257B24A9"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13</w:t>
            </w:r>
          </w:p>
        </w:tc>
      </w:tr>
      <w:tr w:rsidR="005F0C61" w:rsidRPr="005F0C61" w14:paraId="458C6A81" w14:textId="77777777" w:rsidTr="00457A1C">
        <w:trPr>
          <w:jc w:val="center"/>
        </w:trPr>
        <w:tc>
          <w:tcPr>
            <w:tcW w:w="1062" w:type="dxa"/>
            <w:vAlign w:val="center"/>
          </w:tcPr>
          <w:p w14:paraId="54363FDE" w14:textId="77777777" w:rsidR="00EE104D" w:rsidRPr="005F0C61" w:rsidRDefault="00EE104D" w:rsidP="00EE104D">
            <w:pPr>
              <w:pStyle w:val="PARAGRAPH"/>
              <w:numPr>
                <w:ilvl w:val="0"/>
                <w:numId w:val="18"/>
              </w:numPr>
              <w:snapToGrid w:val="0"/>
              <w:spacing w:after="0"/>
              <w:jc w:val="left"/>
              <w:rPr>
                <w:rFonts w:ascii="Times New Roman" w:hAnsi="Times New Roman"/>
                <w:color w:val="000000" w:themeColor="text1"/>
                <w:sz w:val="24"/>
                <w:szCs w:val="24"/>
              </w:rPr>
            </w:pPr>
          </w:p>
        </w:tc>
        <w:tc>
          <w:tcPr>
            <w:tcW w:w="6101" w:type="dxa"/>
          </w:tcPr>
          <w:p w14:paraId="403D0563"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Moisture resistance</w:t>
            </w:r>
          </w:p>
        </w:tc>
        <w:tc>
          <w:tcPr>
            <w:tcW w:w="1261" w:type="dxa"/>
            <w:vAlign w:val="center"/>
          </w:tcPr>
          <w:p w14:paraId="000471BF"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15</w:t>
            </w:r>
          </w:p>
        </w:tc>
      </w:tr>
      <w:tr w:rsidR="005F0C61" w:rsidRPr="005F0C61" w14:paraId="62BA794B" w14:textId="77777777" w:rsidTr="00457A1C">
        <w:trPr>
          <w:jc w:val="center"/>
        </w:trPr>
        <w:tc>
          <w:tcPr>
            <w:tcW w:w="1062" w:type="dxa"/>
            <w:vAlign w:val="center"/>
          </w:tcPr>
          <w:p w14:paraId="36DEA098" w14:textId="77777777" w:rsidR="00EE104D" w:rsidRPr="005F0C61" w:rsidRDefault="00EE104D" w:rsidP="00EE104D">
            <w:pPr>
              <w:pStyle w:val="PARAGRAPH"/>
              <w:numPr>
                <w:ilvl w:val="0"/>
                <w:numId w:val="18"/>
              </w:numPr>
              <w:snapToGrid w:val="0"/>
              <w:spacing w:after="0"/>
              <w:jc w:val="left"/>
              <w:rPr>
                <w:rFonts w:ascii="Times New Roman" w:hAnsi="Times New Roman"/>
                <w:color w:val="000000" w:themeColor="text1"/>
                <w:sz w:val="24"/>
                <w:szCs w:val="24"/>
              </w:rPr>
            </w:pPr>
          </w:p>
        </w:tc>
        <w:tc>
          <w:tcPr>
            <w:tcW w:w="6101" w:type="dxa"/>
          </w:tcPr>
          <w:p w14:paraId="15C3C4BB"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 xml:space="preserve">Leakage current and electric strength </w:t>
            </w:r>
          </w:p>
        </w:tc>
        <w:tc>
          <w:tcPr>
            <w:tcW w:w="1261" w:type="dxa"/>
            <w:vAlign w:val="center"/>
          </w:tcPr>
          <w:p w14:paraId="125F07CA"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16</w:t>
            </w:r>
          </w:p>
        </w:tc>
      </w:tr>
      <w:tr w:rsidR="005F0C61" w:rsidRPr="005F0C61" w14:paraId="2890DA5B" w14:textId="77777777" w:rsidTr="00457A1C">
        <w:trPr>
          <w:jc w:val="center"/>
        </w:trPr>
        <w:tc>
          <w:tcPr>
            <w:tcW w:w="1062" w:type="dxa"/>
            <w:vAlign w:val="center"/>
          </w:tcPr>
          <w:p w14:paraId="26CC12D5" w14:textId="77777777" w:rsidR="00EE104D" w:rsidRPr="005F0C61" w:rsidRDefault="00EE104D" w:rsidP="00EE104D">
            <w:pPr>
              <w:pStyle w:val="PARAGRAPH"/>
              <w:numPr>
                <w:ilvl w:val="0"/>
                <w:numId w:val="18"/>
              </w:numPr>
              <w:snapToGrid w:val="0"/>
              <w:spacing w:after="0"/>
              <w:jc w:val="left"/>
              <w:rPr>
                <w:rFonts w:ascii="Times New Roman" w:hAnsi="Times New Roman"/>
                <w:color w:val="000000" w:themeColor="text1"/>
                <w:sz w:val="24"/>
                <w:szCs w:val="24"/>
              </w:rPr>
            </w:pPr>
          </w:p>
        </w:tc>
        <w:tc>
          <w:tcPr>
            <w:tcW w:w="6101" w:type="dxa"/>
          </w:tcPr>
          <w:p w14:paraId="7DFB2E05"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Provision for earthing</w:t>
            </w:r>
          </w:p>
        </w:tc>
        <w:tc>
          <w:tcPr>
            <w:tcW w:w="1261" w:type="dxa"/>
            <w:vAlign w:val="center"/>
          </w:tcPr>
          <w:p w14:paraId="2821824F" w14:textId="77777777" w:rsidR="00EE104D" w:rsidRPr="005F0C61" w:rsidRDefault="00EE104D" w:rsidP="00457A1C">
            <w:pPr>
              <w:pStyle w:val="PARAGRAPH"/>
              <w:jc w:val="center"/>
              <w:rPr>
                <w:rFonts w:ascii="Times New Roman" w:hAnsi="Times New Roman"/>
                <w:color w:val="000000" w:themeColor="text1"/>
                <w:sz w:val="24"/>
                <w:szCs w:val="24"/>
                <w:lang w:bidi="hi-IN"/>
              </w:rPr>
            </w:pPr>
            <w:r w:rsidRPr="005F0C61">
              <w:rPr>
                <w:rFonts w:ascii="Times New Roman" w:hAnsi="Times New Roman"/>
                <w:color w:val="000000" w:themeColor="text1"/>
                <w:sz w:val="24"/>
                <w:szCs w:val="24"/>
              </w:rPr>
              <w:t>27</w:t>
            </w:r>
          </w:p>
        </w:tc>
      </w:tr>
      <w:tr w:rsidR="00EE104D" w:rsidRPr="005F0C61" w14:paraId="5797F47F" w14:textId="77777777" w:rsidTr="00457A1C">
        <w:trPr>
          <w:jc w:val="center"/>
        </w:trPr>
        <w:tc>
          <w:tcPr>
            <w:tcW w:w="8424" w:type="dxa"/>
            <w:gridSpan w:val="3"/>
            <w:tcBorders>
              <w:bottom w:val="single" w:sz="4" w:space="0" w:color="auto"/>
            </w:tcBorders>
            <w:vAlign w:val="center"/>
          </w:tcPr>
          <w:p w14:paraId="58159DBD" w14:textId="77777777" w:rsidR="00EE104D" w:rsidRPr="005F0C61" w:rsidRDefault="00EE104D" w:rsidP="00457A1C">
            <w:pPr>
              <w:pStyle w:val="PARAGRAPH"/>
              <w:rPr>
                <w:rFonts w:ascii="Times New Roman" w:hAnsi="Times New Roman"/>
                <w:color w:val="000000" w:themeColor="text1"/>
                <w:sz w:val="24"/>
                <w:szCs w:val="24"/>
                <w:lang w:bidi="hi-IN"/>
              </w:rPr>
            </w:pPr>
          </w:p>
          <w:p w14:paraId="50513CD7" w14:textId="77777777" w:rsidR="00EE104D" w:rsidRPr="005F0C61" w:rsidRDefault="00EE104D" w:rsidP="00457A1C">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NOTE — For the purpose of acceptance tests, the humidity treatment shall be done for 24 h while conducting the test for moisture resistance (see 15).</w:t>
            </w:r>
          </w:p>
        </w:tc>
      </w:tr>
    </w:tbl>
    <w:p w14:paraId="7B8B97A8" w14:textId="77777777" w:rsidR="00EE104D" w:rsidRPr="005F0C61" w:rsidRDefault="00EE104D" w:rsidP="00EE104D">
      <w:pPr>
        <w:pStyle w:val="PARAGRAPH"/>
        <w:rPr>
          <w:rFonts w:ascii="Times New Roman" w:hAnsi="Times New Roman"/>
          <w:color w:val="000000" w:themeColor="text1"/>
          <w:sz w:val="24"/>
          <w:szCs w:val="24"/>
        </w:rPr>
      </w:pPr>
    </w:p>
    <w:p w14:paraId="3545FAF9" w14:textId="77777777" w:rsidR="00EE104D" w:rsidRPr="005F0C61" w:rsidRDefault="00EE104D" w:rsidP="00EE104D">
      <w:pPr>
        <w:pStyle w:val="PARAGRAPH"/>
        <w:rPr>
          <w:rFonts w:ascii="Times New Roman" w:hAnsi="Times New Roman"/>
          <w:color w:val="000000" w:themeColor="text1"/>
          <w:sz w:val="24"/>
          <w:szCs w:val="24"/>
        </w:rPr>
      </w:pPr>
      <w:r w:rsidRPr="005F0C61">
        <w:rPr>
          <w:rFonts w:ascii="Times New Roman" w:hAnsi="Times New Roman"/>
          <w:b/>
          <w:bCs/>
          <w:color w:val="000000" w:themeColor="text1"/>
          <w:sz w:val="24"/>
          <w:szCs w:val="24"/>
        </w:rPr>
        <w:t>101.3</w:t>
      </w:r>
      <w:r w:rsidRPr="005F0C61">
        <w:rPr>
          <w:rFonts w:ascii="Times New Roman" w:hAnsi="Times New Roman"/>
          <w:color w:val="000000" w:themeColor="text1"/>
          <w:sz w:val="24"/>
          <w:szCs w:val="24"/>
        </w:rPr>
        <w:t xml:space="preserve"> </w:t>
      </w:r>
      <w:r w:rsidRPr="005F0C61">
        <w:rPr>
          <w:rFonts w:ascii="Times New Roman" w:hAnsi="Times New Roman"/>
          <w:b/>
          <w:bCs/>
          <w:color w:val="000000" w:themeColor="text1"/>
          <w:sz w:val="24"/>
          <w:szCs w:val="24"/>
        </w:rPr>
        <w:t>Routine Tests</w:t>
      </w:r>
      <w:r w:rsidRPr="005F0C61">
        <w:rPr>
          <w:rFonts w:ascii="Times New Roman" w:hAnsi="Times New Roman"/>
          <w:color w:val="000000" w:themeColor="text1"/>
          <w:sz w:val="24"/>
          <w:szCs w:val="24"/>
        </w:rPr>
        <w:t xml:space="preserve"> </w:t>
      </w:r>
    </w:p>
    <w:p w14:paraId="58B9EE82" w14:textId="77777777" w:rsidR="00EE104D" w:rsidRPr="005F0C61" w:rsidRDefault="00EE104D" w:rsidP="00EE104D">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Annex A of Part 1 shall be applicable for this clause.</w:t>
      </w:r>
    </w:p>
    <w:p w14:paraId="6FFFD913" w14:textId="77777777" w:rsidR="003A3C39" w:rsidRPr="005F0C61" w:rsidRDefault="003A3C39" w:rsidP="003A3C39">
      <w:pPr>
        <w:pStyle w:val="HEADINGNonumber"/>
        <w:numPr>
          <w:ilvl w:val="0"/>
          <w:numId w:val="0"/>
        </w:numPr>
        <w:ind w:left="397" w:hanging="397"/>
        <w:rPr>
          <w:rFonts w:ascii="Times New Roman" w:hAnsi="Times New Roman"/>
          <w:b/>
          <w:color w:val="000000" w:themeColor="text1"/>
          <w:szCs w:val="24"/>
        </w:rPr>
      </w:pPr>
      <w:r w:rsidRPr="005F0C61">
        <w:rPr>
          <w:rFonts w:ascii="Times New Roman" w:hAnsi="Times New Roman"/>
          <w:snapToGrid w:val="0"/>
          <w:color w:val="000000" w:themeColor="text1"/>
          <w:szCs w:val="24"/>
        </w:rPr>
        <w:br w:type="page"/>
      </w:r>
      <w:bookmarkStart w:id="102" w:name="_Toc534694688"/>
      <w:bookmarkStart w:id="103" w:name="_Toc8101894"/>
      <w:bookmarkStart w:id="104" w:name="_Toc107630810"/>
      <w:r w:rsidR="0048302F" w:rsidRPr="005F0C61">
        <w:rPr>
          <w:rFonts w:ascii="Times New Roman" w:hAnsi="Times New Roman"/>
          <w:b/>
          <w:color w:val="000000" w:themeColor="text1"/>
          <w:szCs w:val="24"/>
        </w:rPr>
        <w:lastRenderedPageBreak/>
        <w:t>ANNEXES</w:t>
      </w:r>
      <w:bookmarkEnd w:id="102"/>
      <w:bookmarkEnd w:id="103"/>
      <w:bookmarkEnd w:id="104"/>
    </w:p>
    <w:p w14:paraId="4537A4AA" w14:textId="77777777" w:rsidR="003A3C39" w:rsidRPr="005F0C61" w:rsidRDefault="003A3C39" w:rsidP="003A3C39">
      <w:pPr>
        <w:pStyle w:val="PARAGRAPH"/>
        <w:rPr>
          <w:rFonts w:ascii="Times New Roman" w:hAnsi="Times New Roman"/>
          <w:color w:val="000000" w:themeColor="text1"/>
          <w:sz w:val="24"/>
          <w:szCs w:val="24"/>
        </w:rPr>
      </w:pPr>
      <w:r w:rsidRPr="005F0C61">
        <w:rPr>
          <w:rFonts w:ascii="Times New Roman" w:hAnsi="Times New Roman"/>
          <w:color w:val="000000" w:themeColor="text1"/>
          <w:sz w:val="24"/>
          <w:szCs w:val="24"/>
        </w:rPr>
        <w:t>The annexes of Part 1 are applicable.</w:t>
      </w:r>
    </w:p>
    <w:p w14:paraId="02B4E3DB" w14:textId="77777777" w:rsidR="003A3C39" w:rsidRPr="005F0C61" w:rsidRDefault="003A3C39" w:rsidP="003A3C39">
      <w:pPr>
        <w:pStyle w:val="PARAGRAPH"/>
        <w:rPr>
          <w:rFonts w:ascii="Times New Roman" w:hAnsi="Times New Roman"/>
          <w:color w:val="000000" w:themeColor="text1"/>
          <w:sz w:val="24"/>
          <w:szCs w:val="24"/>
        </w:rPr>
      </w:pPr>
    </w:p>
    <w:p w14:paraId="7095F0B8" w14:textId="77777777" w:rsidR="00D90BEE" w:rsidRPr="005F0C61" w:rsidRDefault="00000000">
      <w:pPr>
        <w:rPr>
          <w:rFonts w:ascii="Times New Roman" w:hAnsi="Times New Roman"/>
          <w:color w:val="000000" w:themeColor="text1"/>
          <w:sz w:val="24"/>
          <w:szCs w:val="24"/>
        </w:rPr>
      </w:pPr>
    </w:p>
    <w:sectPr w:rsidR="00D90BEE" w:rsidRPr="005F0C61" w:rsidSect="00F61E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etd20" w:date="2019-09-09T10:37:00Z" w:initials="e">
    <w:p w14:paraId="367ECC9D" w14:textId="77777777" w:rsidR="00E13293" w:rsidRDefault="00E13293">
      <w:pPr>
        <w:pStyle w:val="CommentText"/>
      </w:pPr>
      <w:r>
        <w:rPr>
          <w:rStyle w:val="CommentReference"/>
        </w:rPr>
        <w:annotationRef/>
      </w:r>
      <w:r w:rsidR="00EF7C1E">
        <w:t>earlier</w:t>
      </w:r>
      <w:r>
        <w:t xml:space="preserve">, in 29.1, working voltage is 1800v, now in 302-1, it is 1500v. </w:t>
      </w:r>
      <w:r w:rsidR="00EF7C1E">
        <w:t>Also</w:t>
      </w:r>
      <w:r>
        <w:t xml:space="preserve"> </w:t>
      </w:r>
      <w:r w:rsidR="00EF7C1E">
        <w:t>values</w:t>
      </w:r>
      <w:r>
        <w:t xml:space="preserve"> for </w:t>
      </w:r>
      <w:r w:rsidR="00EF7C1E">
        <w:t>clearances</w:t>
      </w:r>
      <w:r>
        <w:t xml:space="preserve"> and creeepage </w:t>
      </w:r>
      <w:r w:rsidR="00EF7C1E">
        <w:t>distances</w:t>
      </w:r>
      <w:r>
        <w:t xml:space="preserve"> in previous version of this standard</w:t>
      </w:r>
      <w:r w:rsidR="00EF7C1E">
        <w:t xml:space="preserve"> </w:t>
      </w:r>
      <w:r>
        <w:t xml:space="preserve"> is specifically given in table 1, which are </w:t>
      </w:r>
      <w:r w:rsidR="00EF7C1E">
        <w:t>greater</w:t>
      </w:r>
      <w:r>
        <w:t xml:space="preserve"> than the values </w:t>
      </w:r>
      <w:r w:rsidR="00EF7C1E">
        <w:t>specified</w:t>
      </w:r>
      <w:r>
        <w:t xml:space="preserve"> in 302-1 that is to be complied with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ECC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ECC9D" w16cid:durableId="285015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A05D0E"/>
    <w:multiLevelType w:val="multilevel"/>
    <w:tmpl w:val="6EFE64B6"/>
    <w:lvl w:ilvl="0">
      <w:start w:val="11"/>
      <w:numFmt w:val="decimal"/>
      <w:lvlText w:val="%1"/>
      <w:lvlJc w:val="left"/>
      <w:pPr>
        <w:tabs>
          <w:tab w:val="num" w:pos="720"/>
        </w:tabs>
        <w:ind w:left="720" w:hanging="720"/>
      </w:pPr>
      <w:rPr>
        <w:rFonts w:hint="default"/>
        <w:b/>
        <w:i w:val="0"/>
      </w:rPr>
    </w:lvl>
    <w:lvl w:ilvl="1">
      <w:start w:val="7"/>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 w15:restartNumberingAfterBreak="0">
    <w:nsid w:val="076132E1"/>
    <w:multiLevelType w:val="hybridMultilevel"/>
    <w:tmpl w:val="5E2E70C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C2D47"/>
    <w:multiLevelType w:val="hybridMultilevel"/>
    <w:tmpl w:val="4C18A6CA"/>
    <w:lvl w:ilvl="0" w:tplc="0409000F">
      <w:start w:val="1"/>
      <w:numFmt w:val="decimal"/>
      <w:lvlText w:val="%1."/>
      <w:lvlJc w:val="left"/>
      <w:pPr>
        <w:ind w:left="1040" w:hanging="360"/>
      </w:p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15:restartNumberingAfterBreak="0">
    <w:nsid w:val="17D20259"/>
    <w:multiLevelType w:val="hybridMultilevel"/>
    <w:tmpl w:val="DE5CEEEC"/>
    <w:lvl w:ilvl="0" w:tplc="04090017">
      <w:start w:val="1"/>
      <w:numFmt w:val="lowerLetter"/>
      <w:lvlText w:val="%1)"/>
      <w:lvlJc w:val="left"/>
      <w:pPr>
        <w:ind w:left="360" w:hanging="360"/>
      </w:pPr>
    </w:lvl>
    <w:lvl w:ilvl="1" w:tplc="7A30183C">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22A40"/>
    <w:multiLevelType w:val="hybridMultilevel"/>
    <w:tmpl w:val="10F4D50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4A7D1B"/>
    <w:multiLevelType w:val="hybridMultilevel"/>
    <w:tmpl w:val="9670DD9C"/>
    <w:lvl w:ilvl="0" w:tplc="E9421BF2">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C07F1"/>
    <w:multiLevelType w:val="singleLevel"/>
    <w:tmpl w:val="ADBEBD58"/>
    <w:lvl w:ilvl="0">
      <w:start w:val="2"/>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32C72F27"/>
    <w:multiLevelType w:val="hybridMultilevel"/>
    <w:tmpl w:val="40A09D0C"/>
    <w:lvl w:ilvl="0" w:tplc="672EC074">
      <w:start w:val="1"/>
      <w:numFmt w:val="lowerLetter"/>
      <w:lvlText w:val="%1)"/>
      <w:lvlJc w:val="left"/>
      <w:pPr>
        <w:tabs>
          <w:tab w:val="num" w:pos="812"/>
        </w:tabs>
        <w:ind w:left="812" w:hanging="432"/>
      </w:pPr>
      <w:rPr>
        <w:rFonts w:cs="Times New Roman" w:hint="default"/>
        <w:b w:val="0"/>
        <w:bCs/>
        <w:i w:val="0"/>
        <w:iCs w:val="0"/>
        <w:sz w:val="24"/>
        <w:szCs w:val="24"/>
      </w:rPr>
    </w:lvl>
    <w:lvl w:ilvl="1" w:tplc="04090019" w:tentative="1">
      <w:start w:val="1"/>
      <w:numFmt w:val="lowerLetter"/>
      <w:lvlText w:val="%2."/>
      <w:lvlJc w:val="left"/>
      <w:pPr>
        <w:tabs>
          <w:tab w:val="num" w:pos="1820"/>
        </w:tabs>
        <w:ind w:left="1820" w:hanging="360"/>
      </w:pPr>
      <w:rPr>
        <w:rFonts w:cs="Times New Roman"/>
      </w:rPr>
    </w:lvl>
    <w:lvl w:ilvl="2" w:tplc="0409001B" w:tentative="1">
      <w:start w:val="1"/>
      <w:numFmt w:val="lowerRoman"/>
      <w:lvlText w:val="%3."/>
      <w:lvlJc w:val="right"/>
      <w:pPr>
        <w:tabs>
          <w:tab w:val="num" w:pos="2540"/>
        </w:tabs>
        <w:ind w:left="2540" w:hanging="180"/>
      </w:pPr>
      <w:rPr>
        <w:rFonts w:cs="Times New Roman"/>
      </w:rPr>
    </w:lvl>
    <w:lvl w:ilvl="3" w:tplc="0409000F" w:tentative="1">
      <w:start w:val="1"/>
      <w:numFmt w:val="decimal"/>
      <w:lvlText w:val="%4."/>
      <w:lvlJc w:val="left"/>
      <w:pPr>
        <w:tabs>
          <w:tab w:val="num" w:pos="3260"/>
        </w:tabs>
        <w:ind w:left="3260" w:hanging="360"/>
      </w:pPr>
      <w:rPr>
        <w:rFonts w:cs="Times New Roman"/>
      </w:rPr>
    </w:lvl>
    <w:lvl w:ilvl="4" w:tplc="04090019" w:tentative="1">
      <w:start w:val="1"/>
      <w:numFmt w:val="lowerLetter"/>
      <w:lvlText w:val="%5."/>
      <w:lvlJc w:val="left"/>
      <w:pPr>
        <w:tabs>
          <w:tab w:val="num" w:pos="3980"/>
        </w:tabs>
        <w:ind w:left="3980" w:hanging="360"/>
      </w:pPr>
      <w:rPr>
        <w:rFonts w:cs="Times New Roman"/>
      </w:rPr>
    </w:lvl>
    <w:lvl w:ilvl="5" w:tplc="0409001B" w:tentative="1">
      <w:start w:val="1"/>
      <w:numFmt w:val="lowerRoman"/>
      <w:lvlText w:val="%6."/>
      <w:lvlJc w:val="right"/>
      <w:pPr>
        <w:tabs>
          <w:tab w:val="num" w:pos="4700"/>
        </w:tabs>
        <w:ind w:left="4700" w:hanging="180"/>
      </w:pPr>
      <w:rPr>
        <w:rFonts w:cs="Times New Roman"/>
      </w:rPr>
    </w:lvl>
    <w:lvl w:ilvl="6" w:tplc="0409000F" w:tentative="1">
      <w:start w:val="1"/>
      <w:numFmt w:val="decimal"/>
      <w:lvlText w:val="%7."/>
      <w:lvlJc w:val="left"/>
      <w:pPr>
        <w:tabs>
          <w:tab w:val="num" w:pos="5420"/>
        </w:tabs>
        <w:ind w:left="5420" w:hanging="360"/>
      </w:pPr>
      <w:rPr>
        <w:rFonts w:cs="Times New Roman"/>
      </w:rPr>
    </w:lvl>
    <w:lvl w:ilvl="7" w:tplc="04090019" w:tentative="1">
      <w:start w:val="1"/>
      <w:numFmt w:val="lowerLetter"/>
      <w:lvlText w:val="%8."/>
      <w:lvlJc w:val="left"/>
      <w:pPr>
        <w:tabs>
          <w:tab w:val="num" w:pos="6140"/>
        </w:tabs>
        <w:ind w:left="6140" w:hanging="360"/>
      </w:pPr>
      <w:rPr>
        <w:rFonts w:cs="Times New Roman"/>
      </w:rPr>
    </w:lvl>
    <w:lvl w:ilvl="8" w:tplc="0409001B" w:tentative="1">
      <w:start w:val="1"/>
      <w:numFmt w:val="lowerRoman"/>
      <w:lvlText w:val="%9."/>
      <w:lvlJc w:val="right"/>
      <w:pPr>
        <w:tabs>
          <w:tab w:val="num" w:pos="6860"/>
        </w:tabs>
        <w:ind w:left="6860" w:hanging="180"/>
      </w:pPr>
      <w:rPr>
        <w:rFonts w:cs="Times New Roman"/>
      </w:rPr>
    </w:lvl>
  </w:abstractNum>
  <w:abstractNum w:abstractNumId="9" w15:restartNumberingAfterBreak="0">
    <w:nsid w:val="38635F61"/>
    <w:multiLevelType w:val="hybridMultilevel"/>
    <w:tmpl w:val="CC1E37D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BE2C98"/>
    <w:multiLevelType w:val="hybridMultilevel"/>
    <w:tmpl w:val="70F02C0A"/>
    <w:lvl w:ilvl="0" w:tplc="E9421BF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82854"/>
    <w:multiLevelType w:val="hybridMultilevel"/>
    <w:tmpl w:val="8BE8D31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126DCF"/>
    <w:multiLevelType w:val="hybridMultilevel"/>
    <w:tmpl w:val="C27CAD8A"/>
    <w:lvl w:ilvl="0" w:tplc="37728A08">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3" w15:restartNumberingAfterBreak="0">
    <w:nsid w:val="5EC901DF"/>
    <w:multiLevelType w:val="singleLevel"/>
    <w:tmpl w:val="45E610E0"/>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6CCE7BA9"/>
    <w:multiLevelType w:val="hybridMultilevel"/>
    <w:tmpl w:val="233ACC80"/>
    <w:lvl w:ilvl="0" w:tplc="04090017">
      <w:start w:val="1"/>
      <w:numFmt w:val="lowerLetter"/>
      <w:lvlText w:val="%1)"/>
      <w:lvlJc w:val="left"/>
      <w:pPr>
        <w:tabs>
          <w:tab w:val="num" w:pos="360"/>
        </w:tabs>
        <w:ind w:left="360" w:hanging="360"/>
      </w:pPr>
      <w:rPr>
        <w:rFonts w:hint="default"/>
      </w:rPr>
    </w:lvl>
    <w:lvl w:ilvl="1" w:tplc="EEDE62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F5699C"/>
    <w:multiLevelType w:val="hybridMultilevel"/>
    <w:tmpl w:val="9E32952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2119F8"/>
    <w:multiLevelType w:val="hybridMultilevel"/>
    <w:tmpl w:val="FDF8A7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AC3285"/>
    <w:multiLevelType w:val="hybridMultilevel"/>
    <w:tmpl w:val="96CA6FAA"/>
    <w:lvl w:ilvl="0" w:tplc="1B284F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24975"/>
    <w:multiLevelType w:val="hybridMultilevel"/>
    <w:tmpl w:val="C27CAD8A"/>
    <w:lvl w:ilvl="0" w:tplc="37728A08">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num w:numId="1" w16cid:durableId="1290823842">
    <w:abstractNumId w:val="0"/>
  </w:num>
  <w:num w:numId="2" w16cid:durableId="928469440">
    <w:abstractNumId w:val="13"/>
  </w:num>
  <w:num w:numId="3" w16cid:durableId="1133711622">
    <w:abstractNumId w:val="7"/>
  </w:num>
  <w:num w:numId="4" w16cid:durableId="1669095048">
    <w:abstractNumId w:val="1"/>
  </w:num>
  <w:num w:numId="5" w16cid:durableId="205339754">
    <w:abstractNumId w:val="14"/>
  </w:num>
  <w:num w:numId="6" w16cid:durableId="245656509">
    <w:abstractNumId w:val="12"/>
  </w:num>
  <w:num w:numId="7" w16cid:durableId="296767949">
    <w:abstractNumId w:val="18"/>
  </w:num>
  <w:num w:numId="8" w16cid:durableId="267079808">
    <w:abstractNumId w:val="3"/>
  </w:num>
  <w:num w:numId="9" w16cid:durableId="671176127">
    <w:abstractNumId w:val="4"/>
  </w:num>
  <w:num w:numId="10" w16cid:durableId="1836337437">
    <w:abstractNumId w:val="17"/>
  </w:num>
  <w:num w:numId="11" w16cid:durableId="392774804">
    <w:abstractNumId w:val="2"/>
  </w:num>
  <w:num w:numId="12" w16cid:durableId="1610040625">
    <w:abstractNumId w:val="5"/>
  </w:num>
  <w:num w:numId="13" w16cid:durableId="43333694">
    <w:abstractNumId w:val="16"/>
  </w:num>
  <w:num w:numId="14" w16cid:durableId="664862860">
    <w:abstractNumId w:val="15"/>
  </w:num>
  <w:num w:numId="15" w16cid:durableId="1700931640">
    <w:abstractNumId w:val="11"/>
  </w:num>
  <w:num w:numId="16" w16cid:durableId="1003053338">
    <w:abstractNumId w:val="9"/>
  </w:num>
  <w:num w:numId="17" w16cid:durableId="1378047112">
    <w:abstractNumId w:val="6"/>
  </w:num>
  <w:num w:numId="18" w16cid:durableId="86732204">
    <w:abstractNumId w:val="10"/>
  </w:num>
  <w:num w:numId="19" w16cid:durableId="2941461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3C39"/>
    <w:rsid w:val="00011EE1"/>
    <w:rsid w:val="00080720"/>
    <w:rsid w:val="00082A1E"/>
    <w:rsid w:val="000A2CB2"/>
    <w:rsid w:val="000C6CC4"/>
    <w:rsid w:val="001340E1"/>
    <w:rsid w:val="00240A90"/>
    <w:rsid w:val="002857E9"/>
    <w:rsid w:val="002C74D4"/>
    <w:rsid w:val="002E689A"/>
    <w:rsid w:val="002F1ABC"/>
    <w:rsid w:val="00317E30"/>
    <w:rsid w:val="00334D96"/>
    <w:rsid w:val="0035331D"/>
    <w:rsid w:val="003569C2"/>
    <w:rsid w:val="003870DC"/>
    <w:rsid w:val="003A3C39"/>
    <w:rsid w:val="0043266F"/>
    <w:rsid w:val="00453F54"/>
    <w:rsid w:val="0046116B"/>
    <w:rsid w:val="0048302F"/>
    <w:rsid w:val="00562995"/>
    <w:rsid w:val="005F0C61"/>
    <w:rsid w:val="00670264"/>
    <w:rsid w:val="00724C3F"/>
    <w:rsid w:val="00795F0E"/>
    <w:rsid w:val="00815A25"/>
    <w:rsid w:val="008D57CB"/>
    <w:rsid w:val="00900677"/>
    <w:rsid w:val="00911C40"/>
    <w:rsid w:val="009C59ED"/>
    <w:rsid w:val="009E4388"/>
    <w:rsid w:val="00A957DE"/>
    <w:rsid w:val="00B11FF9"/>
    <w:rsid w:val="00B56BA1"/>
    <w:rsid w:val="00B77827"/>
    <w:rsid w:val="00BA08F5"/>
    <w:rsid w:val="00C120FC"/>
    <w:rsid w:val="00C2134F"/>
    <w:rsid w:val="00C941E6"/>
    <w:rsid w:val="00D53630"/>
    <w:rsid w:val="00D6009C"/>
    <w:rsid w:val="00DB313C"/>
    <w:rsid w:val="00E13293"/>
    <w:rsid w:val="00E91998"/>
    <w:rsid w:val="00EC6F84"/>
    <w:rsid w:val="00EE0E78"/>
    <w:rsid w:val="00EE104D"/>
    <w:rsid w:val="00EF7C1E"/>
    <w:rsid w:val="00F23606"/>
    <w:rsid w:val="00F61E49"/>
    <w:rsid w:val="00F62C44"/>
    <w:rsid w:val="00F84B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8EF7CD9"/>
  <w15:docId w15:val="{88E983C4-719F-43FA-8716-FD6EE15F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C39"/>
    <w:pPr>
      <w:spacing w:after="0" w:line="240" w:lineRule="auto"/>
      <w:jc w:val="both"/>
    </w:pPr>
    <w:rPr>
      <w:rFonts w:ascii="Arial" w:eastAsia="Times New Roman" w:hAnsi="Arial" w:cs="Times New Roman"/>
      <w:spacing w:val="8"/>
      <w:sz w:val="20"/>
      <w:szCs w:val="20"/>
      <w:lang w:val="en-GB"/>
    </w:rPr>
  </w:style>
  <w:style w:type="paragraph" w:styleId="Heading1">
    <w:name w:val="heading 1"/>
    <w:basedOn w:val="PARAGRAPH"/>
    <w:next w:val="PARAGRAPH"/>
    <w:link w:val="Heading1Char"/>
    <w:qFormat/>
    <w:rsid w:val="003A3C39"/>
    <w:pPr>
      <w:keepNext/>
      <w:numPr>
        <w:numId w:val="1"/>
      </w:numPr>
      <w:suppressAutoHyphens/>
      <w:spacing w:before="200"/>
      <w:jc w:val="left"/>
      <w:outlineLvl w:val="0"/>
    </w:pPr>
    <w:rPr>
      <w:b/>
      <w:sz w:val="22"/>
    </w:rPr>
  </w:style>
  <w:style w:type="paragraph" w:styleId="Heading2">
    <w:name w:val="heading 2"/>
    <w:basedOn w:val="Heading1"/>
    <w:next w:val="PARAGRAPH"/>
    <w:link w:val="Heading2Char"/>
    <w:qFormat/>
    <w:rsid w:val="003A3C39"/>
    <w:pPr>
      <w:numPr>
        <w:ilvl w:val="1"/>
      </w:numPr>
      <w:spacing w:before="100" w:after="100"/>
      <w:outlineLvl w:val="1"/>
    </w:pPr>
    <w:rPr>
      <w:sz w:val="20"/>
    </w:rPr>
  </w:style>
  <w:style w:type="paragraph" w:styleId="Heading3">
    <w:name w:val="heading 3"/>
    <w:basedOn w:val="Heading2"/>
    <w:next w:val="PARAGRAPH"/>
    <w:link w:val="Heading3Char"/>
    <w:qFormat/>
    <w:rsid w:val="003A3C39"/>
    <w:pPr>
      <w:numPr>
        <w:ilvl w:val="2"/>
      </w:numPr>
      <w:outlineLvl w:val="2"/>
    </w:pPr>
  </w:style>
  <w:style w:type="paragraph" w:styleId="Heading4">
    <w:name w:val="heading 4"/>
    <w:basedOn w:val="Heading3"/>
    <w:next w:val="PARAGRAPH"/>
    <w:link w:val="Heading4Char"/>
    <w:qFormat/>
    <w:rsid w:val="003A3C39"/>
    <w:pPr>
      <w:numPr>
        <w:ilvl w:val="3"/>
      </w:numPr>
      <w:outlineLvl w:val="3"/>
    </w:pPr>
  </w:style>
  <w:style w:type="paragraph" w:styleId="Heading5">
    <w:name w:val="heading 5"/>
    <w:basedOn w:val="Heading4"/>
    <w:next w:val="PARAGRAPH"/>
    <w:link w:val="Heading5Char"/>
    <w:qFormat/>
    <w:rsid w:val="003A3C39"/>
    <w:pPr>
      <w:numPr>
        <w:ilvl w:val="4"/>
      </w:numPr>
      <w:outlineLvl w:val="4"/>
    </w:pPr>
  </w:style>
  <w:style w:type="paragraph" w:styleId="Heading6">
    <w:name w:val="heading 6"/>
    <w:basedOn w:val="Heading5"/>
    <w:next w:val="PARAGRAPH"/>
    <w:link w:val="Heading6Char"/>
    <w:qFormat/>
    <w:rsid w:val="003A3C39"/>
    <w:pPr>
      <w:numPr>
        <w:ilvl w:val="5"/>
      </w:numPr>
      <w:outlineLvl w:val="5"/>
    </w:pPr>
  </w:style>
  <w:style w:type="paragraph" w:styleId="Heading7">
    <w:name w:val="heading 7"/>
    <w:basedOn w:val="Heading6"/>
    <w:next w:val="PARAGRAPH"/>
    <w:link w:val="Heading7Char"/>
    <w:qFormat/>
    <w:rsid w:val="003A3C39"/>
    <w:pPr>
      <w:numPr>
        <w:ilvl w:val="6"/>
      </w:numPr>
      <w:outlineLvl w:val="6"/>
    </w:pPr>
  </w:style>
  <w:style w:type="paragraph" w:styleId="Heading8">
    <w:name w:val="heading 8"/>
    <w:basedOn w:val="Heading7"/>
    <w:next w:val="PARAGRAPH"/>
    <w:link w:val="Heading8Char"/>
    <w:qFormat/>
    <w:rsid w:val="003A3C39"/>
    <w:pPr>
      <w:numPr>
        <w:ilvl w:val="7"/>
      </w:numPr>
      <w:outlineLvl w:val="7"/>
    </w:pPr>
  </w:style>
  <w:style w:type="paragraph" w:styleId="Heading9">
    <w:name w:val="heading 9"/>
    <w:basedOn w:val="Heading8"/>
    <w:next w:val="PARAGRAPH"/>
    <w:link w:val="Heading9Char"/>
    <w:qFormat/>
    <w:rsid w:val="003A3C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C39"/>
    <w:rPr>
      <w:rFonts w:ascii="Arial" w:eastAsia="Times New Roman" w:hAnsi="Arial" w:cs="Times New Roman"/>
      <w:b/>
      <w:spacing w:val="8"/>
      <w:szCs w:val="20"/>
      <w:lang w:val="en-GB"/>
    </w:rPr>
  </w:style>
  <w:style w:type="character" w:customStyle="1" w:styleId="Heading2Char">
    <w:name w:val="Heading 2 Char"/>
    <w:basedOn w:val="DefaultParagraphFont"/>
    <w:link w:val="Heading2"/>
    <w:rsid w:val="003A3C39"/>
    <w:rPr>
      <w:rFonts w:ascii="Arial" w:eastAsia="Times New Roman" w:hAnsi="Arial" w:cs="Times New Roman"/>
      <w:b/>
      <w:spacing w:val="8"/>
      <w:sz w:val="20"/>
      <w:szCs w:val="20"/>
      <w:lang w:val="en-GB"/>
    </w:rPr>
  </w:style>
  <w:style w:type="character" w:customStyle="1" w:styleId="Heading3Char">
    <w:name w:val="Heading 3 Char"/>
    <w:basedOn w:val="DefaultParagraphFont"/>
    <w:link w:val="Heading3"/>
    <w:rsid w:val="003A3C39"/>
    <w:rPr>
      <w:rFonts w:ascii="Arial" w:eastAsia="Times New Roman" w:hAnsi="Arial" w:cs="Times New Roman"/>
      <w:b/>
      <w:spacing w:val="8"/>
      <w:sz w:val="20"/>
      <w:szCs w:val="20"/>
      <w:lang w:val="en-GB"/>
    </w:rPr>
  </w:style>
  <w:style w:type="character" w:customStyle="1" w:styleId="Heading4Char">
    <w:name w:val="Heading 4 Char"/>
    <w:basedOn w:val="DefaultParagraphFont"/>
    <w:link w:val="Heading4"/>
    <w:rsid w:val="003A3C39"/>
    <w:rPr>
      <w:rFonts w:ascii="Arial" w:eastAsia="Times New Roman" w:hAnsi="Arial" w:cs="Times New Roman"/>
      <w:b/>
      <w:spacing w:val="8"/>
      <w:sz w:val="20"/>
      <w:szCs w:val="20"/>
      <w:lang w:val="en-GB"/>
    </w:rPr>
  </w:style>
  <w:style w:type="character" w:customStyle="1" w:styleId="Heading5Char">
    <w:name w:val="Heading 5 Char"/>
    <w:basedOn w:val="DefaultParagraphFont"/>
    <w:link w:val="Heading5"/>
    <w:rsid w:val="003A3C39"/>
    <w:rPr>
      <w:rFonts w:ascii="Arial" w:eastAsia="Times New Roman" w:hAnsi="Arial" w:cs="Times New Roman"/>
      <w:b/>
      <w:spacing w:val="8"/>
      <w:sz w:val="20"/>
      <w:szCs w:val="20"/>
      <w:lang w:val="en-GB"/>
    </w:rPr>
  </w:style>
  <w:style w:type="character" w:customStyle="1" w:styleId="Heading6Char">
    <w:name w:val="Heading 6 Char"/>
    <w:basedOn w:val="DefaultParagraphFont"/>
    <w:link w:val="Heading6"/>
    <w:rsid w:val="003A3C39"/>
    <w:rPr>
      <w:rFonts w:ascii="Arial" w:eastAsia="Times New Roman" w:hAnsi="Arial" w:cs="Times New Roman"/>
      <w:b/>
      <w:spacing w:val="8"/>
      <w:sz w:val="20"/>
      <w:szCs w:val="20"/>
      <w:lang w:val="en-GB"/>
    </w:rPr>
  </w:style>
  <w:style w:type="character" w:customStyle="1" w:styleId="Heading7Char">
    <w:name w:val="Heading 7 Char"/>
    <w:basedOn w:val="DefaultParagraphFont"/>
    <w:link w:val="Heading7"/>
    <w:rsid w:val="003A3C39"/>
    <w:rPr>
      <w:rFonts w:ascii="Arial" w:eastAsia="Times New Roman" w:hAnsi="Arial" w:cs="Times New Roman"/>
      <w:b/>
      <w:spacing w:val="8"/>
      <w:sz w:val="20"/>
      <w:szCs w:val="20"/>
      <w:lang w:val="en-GB"/>
    </w:rPr>
  </w:style>
  <w:style w:type="character" w:customStyle="1" w:styleId="Heading8Char">
    <w:name w:val="Heading 8 Char"/>
    <w:basedOn w:val="DefaultParagraphFont"/>
    <w:link w:val="Heading8"/>
    <w:rsid w:val="003A3C39"/>
    <w:rPr>
      <w:rFonts w:ascii="Arial" w:eastAsia="Times New Roman" w:hAnsi="Arial" w:cs="Times New Roman"/>
      <w:b/>
      <w:spacing w:val="8"/>
      <w:sz w:val="20"/>
      <w:szCs w:val="20"/>
      <w:lang w:val="en-GB"/>
    </w:rPr>
  </w:style>
  <w:style w:type="character" w:customStyle="1" w:styleId="Heading9Char">
    <w:name w:val="Heading 9 Char"/>
    <w:basedOn w:val="DefaultParagraphFont"/>
    <w:link w:val="Heading9"/>
    <w:rsid w:val="003A3C39"/>
    <w:rPr>
      <w:rFonts w:ascii="Arial" w:eastAsia="Times New Roman" w:hAnsi="Arial" w:cs="Times New Roman"/>
      <w:b/>
      <w:spacing w:val="8"/>
      <w:sz w:val="20"/>
      <w:szCs w:val="20"/>
      <w:lang w:val="en-GB"/>
    </w:rPr>
  </w:style>
  <w:style w:type="paragraph" w:customStyle="1" w:styleId="PARAGRAPH">
    <w:name w:val="PARAGRAPH"/>
    <w:aliases w:val="PA"/>
    <w:link w:val="PARAGRAPHChar"/>
    <w:qFormat/>
    <w:rsid w:val="003A3C39"/>
    <w:pPr>
      <w:spacing w:before="100" w:line="240" w:lineRule="auto"/>
      <w:jc w:val="both"/>
    </w:pPr>
    <w:rPr>
      <w:rFonts w:ascii="Arial" w:eastAsia="Times New Roman" w:hAnsi="Arial" w:cs="Times New Roman"/>
      <w:spacing w:val="8"/>
      <w:sz w:val="20"/>
      <w:szCs w:val="20"/>
      <w:lang w:val="en-GB"/>
    </w:rPr>
  </w:style>
  <w:style w:type="paragraph" w:customStyle="1" w:styleId="NOTE">
    <w:name w:val="NOTE"/>
    <w:basedOn w:val="PARAGRAPH"/>
    <w:link w:val="NOTEChar2"/>
    <w:qFormat/>
    <w:rsid w:val="003A3C39"/>
    <w:pPr>
      <w:spacing w:before="0" w:after="100"/>
    </w:pPr>
    <w:rPr>
      <w:sz w:val="16"/>
    </w:rPr>
  </w:style>
  <w:style w:type="paragraph" w:styleId="List">
    <w:name w:val="List"/>
    <w:aliases w:val="CONTINUE"/>
    <w:basedOn w:val="PARAGRAPH"/>
    <w:rsid w:val="003A3C39"/>
    <w:pPr>
      <w:tabs>
        <w:tab w:val="left" w:pos="340"/>
      </w:tabs>
      <w:spacing w:before="0" w:after="100"/>
      <w:ind w:left="340" w:hanging="340"/>
    </w:pPr>
  </w:style>
  <w:style w:type="paragraph" w:customStyle="1" w:styleId="TABLE-title">
    <w:name w:val="TABLE-title"/>
    <w:basedOn w:val="PARAGRAPH"/>
    <w:rsid w:val="003A3C39"/>
    <w:pPr>
      <w:keepNext/>
      <w:jc w:val="center"/>
    </w:pPr>
    <w:rPr>
      <w:b/>
    </w:rPr>
  </w:style>
  <w:style w:type="paragraph" w:customStyle="1" w:styleId="HEADINGNonumber">
    <w:name w:val="HEADING(Nonumber)"/>
    <w:basedOn w:val="Heading1"/>
    <w:rsid w:val="003A3C39"/>
    <w:pPr>
      <w:spacing w:before="0"/>
      <w:jc w:val="center"/>
      <w:outlineLvl w:val="9"/>
    </w:pPr>
    <w:rPr>
      <w:b w:val="0"/>
      <w:sz w:val="24"/>
    </w:rPr>
  </w:style>
  <w:style w:type="paragraph" w:styleId="List2">
    <w:name w:val="List 2"/>
    <w:basedOn w:val="List"/>
    <w:rsid w:val="003A3C39"/>
    <w:pPr>
      <w:tabs>
        <w:tab w:val="clear" w:pos="340"/>
        <w:tab w:val="left" w:pos="680"/>
      </w:tabs>
      <w:ind w:left="680"/>
    </w:pPr>
  </w:style>
  <w:style w:type="paragraph" w:customStyle="1" w:styleId="TABLE-col-heading">
    <w:name w:val="TABLE-col-heading"/>
    <w:basedOn w:val="PARAGRAPH"/>
    <w:rsid w:val="003A3C39"/>
    <w:pPr>
      <w:spacing w:before="60" w:after="60"/>
      <w:jc w:val="center"/>
    </w:pPr>
    <w:rPr>
      <w:b/>
      <w:sz w:val="16"/>
    </w:rPr>
  </w:style>
  <w:style w:type="paragraph" w:customStyle="1" w:styleId="MAIN-TITLE">
    <w:name w:val="MAIN-TITLE"/>
    <w:basedOn w:val="PARAGRAPH"/>
    <w:qFormat/>
    <w:rsid w:val="003A3C39"/>
    <w:pPr>
      <w:spacing w:before="0" w:after="0"/>
      <w:jc w:val="center"/>
    </w:pPr>
    <w:rPr>
      <w:b/>
      <w:sz w:val="24"/>
    </w:rPr>
  </w:style>
  <w:style w:type="paragraph" w:customStyle="1" w:styleId="TERM">
    <w:name w:val="TERM"/>
    <w:basedOn w:val="PARAGRAPH"/>
    <w:next w:val="TERM-definition"/>
    <w:rsid w:val="003A3C39"/>
    <w:pPr>
      <w:keepNext/>
      <w:spacing w:before="0" w:after="0"/>
    </w:pPr>
    <w:rPr>
      <w:b/>
    </w:rPr>
  </w:style>
  <w:style w:type="paragraph" w:customStyle="1" w:styleId="TERM-definition">
    <w:name w:val="TERM-definition"/>
    <w:basedOn w:val="PARAGRAPH"/>
    <w:next w:val="TERM-number"/>
    <w:rsid w:val="003A3C39"/>
    <w:pPr>
      <w:spacing w:before="0" w:after="100"/>
    </w:pPr>
  </w:style>
  <w:style w:type="paragraph" w:customStyle="1" w:styleId="TERM-number">
    <w:name w:val="TERM-number"/>
    <w:basedOn w:val="PARAGRAPH"/>
    <w:next w:val="TERM"/>
    <w:rsid w:val="003A3C39"/>
    <w:pPr>
      <w:keepNext/>
      <w:spacing w:before="200" w:after="0"/>
    </w:pPr>
    <w:rPr>
      <w:b/>
    </w:rPr>
  </w:style>
  <w:style w:type="paragraph" w:styleId="ListBullet">
    <w:name w:val="List Bullet"/>
    <w:basedOn w:val="PARAGRAPH"/>
    <w:uiPriority w:val="99"/>
    <w:rsid w:val="003A3C39"/>
    <w:pPr>
      <w:numPr>
        <w:numId w:val="2"/>
      </w:numPr>
      <w:tabs>
        <w:tab w:val="clear" w:pos="360"/>
        <w:tab w:val="left" w:pos="340"/>
      </w:tabs>
      <w:spacing w:before="0" w:after="100"/>
      <w:ind w:left="340" w:hanging="340"/>
    </w:pPr>
  </w:style>
  <w:style w:type="paragraph" w:customStyle="1" w:styleId="TABLE-cell">
    <w:name w:val="TABLE-cell"/>
    <w:basedOn w:val="TABLE-col-heading"/>
    <w:rsid w:val="003A3C39"/>
    <w:pPr>
      <w:jc w:val="left"/>
    </w:pPr>
    <w:rPr>
      <w:b w:val="0"/>
    </w:rPr>
  </w:style>
  <w:style w:type="paragraph" w:styleId="ListContinue2">
    <w:name w:val="List Continue 2"/>
    <w:basedOn w:val="ListContinue"/>
    <w:rsid w:val="003A3C39"/>
    <w:pPr>
      <w:spacing w:after="100"/>
      <w:ind w:left="680"/>
      <w:contextualSpacing w:val="0"/>
    </w:pPr>
  </w:style>
  <w:style w:type="paragraph" w:customStyle="1" w:styleId="paraitalic">
    <w:name w:val="para italic"/>
    <w:basedOn w:val="PARAGRAPH"/>
    <w:rsid w:val="003A3C39"/>
    <w:rPr>
      <w:i/>
    </w:rPr>
  </w:style>
  <w:style w:type="paragraph" w:customStyle="1" w:styleId="PARAGRAPHH">
    <w:name w:val="PARAGRAPHH"/>
    <w:basedOn w:val="PARAGRAPH"/>
    <w:rsid w:val="003A3C39"/>
    <w:pPr>
      <w:tabs>
        <w:tab w:val="center" w:pos="4536"/>
        <w:tab w:val="right" w:pos="9072"/>
      </w:tabs>
      <w:spacing w:after="100"/>
    </w:pPr>
    <w:rPr>
      <w:i/>
      <w:lang w:val="fr-FR"/>
    </w:rPr>
  </w:style>
  <w:style w:type="character" w:customStyle="1" w:styleId="PARAGRAPHChar">
    <w:name w:val="PARAGRAPH Char"/>
    <w:basedOn w:val="DefaultParagraphFont"/>
    <w:link w:val="PARAGRAPH"/>
    <w:rsid w:val="003A3C39"/>
    <w:rPr>
      <w:rFonts w:ascii="Arial" w:eastAsia="Times New Roman" w:hAnsi="Arial" w:cs="Times New Roman"/>
      <w:spacing w:val="8"/>
      <w:sz w:val="20"/>
      <w:szCs w:val="20"/>
      <w:lang w:val="en-GB"/>
    </w:rPr>
  </w:style>
  <w:style w:type="paragraph" w:styleId="ListContinue">
    <w:name w:val="List Continue"/>
    <w:basedOn w:val="Normal"/>
    <w:uiPriority w:val="99"/>
    <w:semiHidden/>
    <w:unhideWhenUsed/>
    <w:rsid w:val="003A3C39"/>
    <w:pPr>
      <w:spacing w:after="120"/>
      <w:ind w:left="360"/>
      <w:contextualSpacing/>
    </w:pPr>
  </w:style>
  <w:style w:type="paragraph" w:styleId="BalloonText">
    <w:name w:val="Balloon Text"/>
    <w:basedOn w:val="Normal"/>
    <w:link w:val="BalloonTextChar"/>
    <w:uiPriority w:val="99"/>
    <w:semiHidden/>
    <w:unhideWhenUsed/>
    <w:rsid w:val="00C120FC"/>
    <w:rPr>
      <w:rFonts w:ascii="Tahoma" w:hAnsi="Tahoma" w:cs="Tahoma"/>
      <w:sz w:val="16"/>
      <w:szCs w:val="16"/>
    </w:rPr>
  </w:style>
  <w:style w:type="character" w:customStyle="1" w:styleId="BalloonTextChar">
    <w:name w:val="Balloon Text Char"/>
    <w:basedOn w:val="DefaultParagraphFont"/>
    <w:link w:val="BalloonText"/>
    <w:uiPriority w:val="99"/>
    <w:semiHidden/>
    <w:rsid w:val="00C120FC"/>
    <w:rPr>
      <w:rFonts w:ascii="Tahoma" w:eastAsia="Times New Roman" w:hAnsi="Tahoma" w:cs="Tahoma"/>
      <w:spacing w:val="8"/>
      <w:sz w:val="16"/>
      <w:szCs w:val="16"/>
      <w:lang w:val="en-GB"/>
    </w:rPr>
  </w:style>
  <w:style w:type="table" w:styleId="TableGrid">
    <w:name w:val="Table Grid"/>
    <w:basedOn w:val="TableNormal"/>
    <w:uiPriority w:val="59"/>
    <w:rsid w:val="00082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293"/>
    <w:rPr>
      <w:sz w:val="16"/>
      <w:szCs w:val="16"/>
    </w:rPr>
  </w:style>
  <w:style w:type="paragraph" w:styleId="CommentText">
    <w:name w:val="annotation text"/>
    <w:basedOn w:val="Normal"/>
    <w:link w:val="CommentTextChar"/>
    <w:uiPriority w:val="99"/>
    <w:semiHidden/>
    <w:unhideWhenUsed/>
    <w:rsid w:val="00E13293"/>
  </w:style>
  <w:style w:type="character" w:customStyle="1" w:styleId="CommentTextChar">
    <w:name w:val="Comment Text Char"/>
    <w:basedOn w:val="DefaultParagraphFont"/>
    <w:link w:val="CommentText"/>
    <w:uiPriority w:val="99"/>
    <w:semiHidden/>
    <w:rsid w:val="00E13293"/>
    <w:rPr>
      <w:rFonts w:ascii="Arial" w:eastAsia="Times New Roman" w:hAnsi="Arial" w:cs="Times New Roman"/>
      <w:spacing w:val="8"/>
      <w:sz w:val="20"/>
      <w:szCs w:val="20"/>
      <w:lang w:val="en-GB"/>
    </w:rPr>
  </w:style>
  <w:style w:type="paragraph" w:styleId="CommentSubject">
    <w:name w:val="annotation subject"/>
    <w:basedOn w:val="CommentText"/>
    <w:next w:val="CommentText"/>
    <w:link w:val="CommentSubjectChar"/>
    <w:uiPriority w:val="99"/>
    <w:semiHidden/>
    <w:unhideWhenUsed/>
    <w:rsid w:val="00E13293"/>
    <w:rPr>
      <w:b/>
      <w:bCs/>
    </w:rPr>
  </w:style>
  <w:style w:type="character" w:customStyle="1" w:styleId="CommentSubjectChar">
    <w:name w:val="Comment Subject Char"/>
    <w:basedOn w:val="CommentTextChar"/>
    <w:link w:val="CommentSubject"/>
    <w:uiPriority w:val="99"/>
    <w:semiHidden/>
    <w:rsid w:val="00E13293"/>
    <w:rPr>
      <w:rFonts w:ascii="Arial" w:eastAsia="Times New Roman" w:hAnsi="Arial" w:cs="Times New Roman"/>
      <w:b/>
      <w:bCs/>
      <w:spacing w:val="8"/>
      <w:sz w:val="20"/>
      <w:szCs w:val="20"/>
      <w:lang w:val="en-GB"/>
    </w:rPr>
  </w:style>
  <w:style w:type="paragraph" w:styleId="Revision">
    <w:name w:val="Revision"/>
    <w:hidden/>
    <w:uiPriority w:val="99"/>
    <w:semiHidden/>
    <w:rsid w:val="005F0C61"/>
    <w:pPr>
      <w:spacing w:after="0" w:line="240" w:lineRule="auto"/>
    </w:pPr>
    <w:rPr>
      <w:rFonts w:ascii="Arial" w:eastAsia="Times New Roman" w:hAnsi="Arial" w:cs="Times New Roman"/>
      <w:spacing w:val="8"/>
      <w:sz w:val="20"/>
      <w:szCs w:val="20"/>
      <w:lang w:val="en-GB"/>
    </w:rPr>
  </w:style>
  <w:style w:type="character" w:customStyle="1" w:styleId="NOTEChar2">
    <w:name w:val="NOTE Char2"/>
    <w:link w:val="NOTE"/>
    <w:rsid w:val="00C941E6"/>
    <w:rPr>
      <w:rFonts w:ascii="Arial" w:eastAsia="Times New Roman" w:hAnsi="Arial" w:cs="Times New Roman"/>
      <w:spacing w:val="8"/>
      <w:sz w:val="16"/>
      <w:szCs w:val="20"/>
      <w:lang w:val="en-GB"/>
    </w:rPr>
  </w:style>
  <w:style w:type="paragraph" w:styleId="HTMLPreformatted">
    <w:name w:val="HTML Preformatted"/>
    <w:basedOn w:val="Normal"/>
    <w:link w:val="HTMLPreformattedChar"/>
    <w:uiPriority w:val="99"/>
    <w:unhideWhenUsed/>
    <w:rsid w:val="00C94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pacing w:val="0"/>
      <w:lang w:val="en-US"/>
    </w:rPr>
  </w:style>
  <w:style w:type="character" w:customStyle="1" w:styleId="HTMLPreformattedChar">
    <w:name w:val="HTML Preformatted Char"/>
    <w:basedOn w:val="DefaultParagraphFont"/>
    <w:link w:val="HTMLPreformatted"/>
    <w:uiPriority w:val="99"/>
    <w:rsid w:val="00C941E6"/>
    <w:rPr>
      <w:rFonts w:ascii="Courier New" w:eastAsia="Times New Roman" w:hAnsi="Courier New" w:cs="Courier New"/>
      <w:sz w:val="20"/>
      <w:szCs w:val="20"/>
    </w:rPr>
  </w:style>
  <w:style w:type="paragraph" w:styleId="TableofFigures">
    <w:name w:val="table of figures"/>
    <w:basedOn w:val="TOC1"/>
    <w:uiPriority w:val="99"/>
    <w:rsid w:val="00C941E6"/>
    <w:pPr>
      <w:tabs>
        <w:tab w:val="left" w:pos="395"/>
        <w:tab w:val="right" w:leader="dot" w:pos="9070"/>
      </w:tabs>
      <w:suppressAutoHyphens/>
      <w:snapToGrid w:val="0"/>
      <w:ind w:right="680"/>
      <w:jc w:val="left"/>
    </w:pPr>
    <w:rPr>
      <w:rFonts w:cs="Mangal"/>
      <w:sz w:val="22"/>
      <w:lang w:val="en-US" w:eastAsia="zh-CN" w:bidi="hi-IN"/>
    </w:rPr>
  </w:style>
  <w:style w:type="paragraph" w:styleId="TOC1">
    <w:name w:val="toc 1"/>
    <w:basedOn w:val="Normal"/>
    <w:next w:val="Normal"/>
    <w:autoRedefine/>
    <w:uiPriority w:val="39"/>
    <w:semiHidden/>
    <w:unhideWhenUsed/>
    <w:rsid w:val="00C941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C9ACB-8206-4217-8A26-77F02CDD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3754</Words>
  <Characters>19261</Characters>
  <Application>Microsoft Office Word</Application>
  <DocSecurity>0</DocSecurity>
  <Lines>566</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etd20</dc:creator>
  <cp:lastModifiedBy>sumit bhardwaj</cp:lastModifiedBy>
  <cp:revision>74</cp:revision>
  <dcterms:created xsi:type="dcterms:W3CDTF">2019-07-29T05:36:00Z</dcterms:created>
  <dcterms:modified xsi:type="dcterms:W3CDTF">2023-07-05T10:48:00Z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8681c1acfcfe734ca2248f8ed8aa2226eb50d7d033943a946e02f6f3f7bff093</vt:lpwstr>
  </property>
</Properties>
</file>