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4" w:rsidRDefault="003A4BA4" w:rsidP="00132DC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:rsidR="0064549D" w:rsidRPr="00F4209B" w:rsidRDefault="003A4BA4" w:rsidP="00DC3AF7">
      <w:pPr>
        <w:pStyle w:val="ListParagraph"/>
        <w:numPr>
          <w:ilvl w:val="0"/>
          <w:numId w:val="1"/>
        </w:numPr>
        <w:ind w:right="-4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209B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F42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F4209B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F4209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71FC4" w:rsidRPr="00F42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3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3889" w:rsidRPr="009138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Electrical Appliances </w:t>
      </w:r>
      <w:r w:rsidR="00DC3AF7" w:rsidRPr="00DC3AF7">
        <w:rPr>
          <w:rFonts w:ascii="Times New Roman" w:hAnsi="Times New Roman" w:cs="Times New Roman"/>
          <w:bCs/>
          <w:sz w:val="24"/>
          <w:szCs w:val="24"/>
          <w:lang w:val="en-US"/>
        </w:rPr>
        <w:t>Sectional</w:t>
      </w:r>
      <w:r w:rsidR="00DC3A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C3AF7" w:rsidRPr="00DC3AF7">
        <w:rPr>
          <w:rFonts w:ascii="Times New Roman" w:hAnsi="Times New Roman" w:cs="Times New Roman"/>
          <w:bCs/>
          <w:sz w:val="24"/>
          <w:szCs w:val="24"/>
          <w:lang w:val="en-US"/>
        </w:rPr>
        <w:t>Committee, </w:t>
      </w:r>
      <w:r w:rsidR="00DC3AF7" w:rsidRPr="00DC3AF7">
        <w:rPr>
          <w:rFonts w:ascii="Times New Roman" w:hAnsi="Times New Roman" w:cs="Times New Roman"/>
          <w:sz w:val="24"/>
          <w:szCs w:val="24"/>
          <w:lang w:val="en-US"/>
        </w:rPr>
        <w:t>ETD</w:t>
      </w:r>
      <w:r w:rsidR="00DC3AF7" w:rsidRPr="00DC3AF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F6B2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1388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F4209B" w:rsidRPr="00F4209B" w:rsidRDefault="003A4BA4" w:rsidP="009138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209B"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264A38" w:rsidRPr="00F420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13889" w:rsidRPr="00913889">
        <w:rPr>
          <w:rFonts w:ascii="Times New Roman" w:hAnsi="Times New Roman" w:cs="Times New Roman"/>
          <w:bCs/>
          <w:sz w:val="24"/>
          <w:szCs w:val="24"/>
          <w:lang w:val="en-US"/>
        </w:rPr>
        <w:t>IS 302-2-75 : 2018</w:t>
      </w:r>
      <w:r w:rsidR="00913889">
        <w:t xml:space="preserve"> </w:t>
      </w:r>
    </w:p>
    <w:p w:rsidR="003B58E9" w:rsidRPr="00F4209B" w:rsidRDefault="003A4BA4" w:rsidP="009138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209B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="00194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3889" w:rsidRPr="00913889">
        <w:rPr>
          <w:rFonts w:ascii="Times New Roman" w:hAnsi="Times New Roman" w:cs="Times New Roman"/>
          <w:bCs/>
          <w:sz w:val="24"/>
          <w:szCs w:val="24"/>
          <w:lang w:val="en-US"/>
        </w:rPr>
        <w:t>Safety of Household and Similar Electrical Appliances Part 2 Particular Requirements Section 75 Commercial Dispensing Appliances and Vending Machines</w:t>
      </w:r>
      <w:r w:rsidR="00DF6B2E" w:rsidRPr="00DF6B2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1A6C99" w:rsidRPr="0019424B" w:rsidRDefault="001A6C99" w:rsidP="009138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8E9"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2B571D" w:rsidRPr="003B58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3889">
        <w:rPr>
          <w:rFonts w:ascii="Times New Roman" w:hAnsi="Times New Roman" w:cs="Times New Roman"/>
          <w:bCs/>
          <w:sz w:val="24"/>
          <w:szCs w:val="24"/>
          <w:lang w:val="en-US"/>
        </w:rPr>
        <w:t>01</w:t>
      </w:r>
      <w:r w:rsidR="006D0199" w:rsidRPr="006D01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138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Sep </w:t>
      </w:r>
      <w:r w:rsidR="006D0199" w:rsidRPr="006D0199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</w:p>
    <w:p w:rsidR="0019424B" w:rsidRPr="003B58E9" w:rsidRDefault="0019424B" w:rsidP="0019424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103" w:type="dxa"/>
        <w:tblInd w:w="558" w:type="dxa"/>
        <w:tblLook w:val="04A0"/>
      </w:tblPr>
      <w:tblGrid>
        <w:gridCol w:w="3602"/>
        <w:gridCol w:w="1438"/>
        <w:gridCol w:w="2090"/>
        <w:gridCol w:w="1973"/>
      </w:tblGrid>
      <w:tr w:rsidR="00EA43D1" w:rsidTr="00C54804">
        <w:trPr>
          <w:trHeight w:val="1483"/>
        </w:trPr>
        <w:tc>
          <w:tcPr>
            <w:tcW w:w="3060" w:type="dxa"/>
          </w:tcPr>
          <w:p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530" w:type="dxa"/>
          </w:tcPr>
          <w:p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414" w:type="dxa"/>
          </w:tcPr>
          <w:p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2099" w:type="dxa"/>
          </w:tcPr>
          <w:p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A43D1" w:rsidTr="00C54804">
        <w:trPr>
          <w:trHeight w:val="1497"/>
        </w:trPr>
        <w:tc>
          <w:tcPr>
            <w:tcW w:w="3060" w:type="dxa"/>
          </w:tcPr>
          <w:tbl>
            <w:tblPr>
              <w:tblW w:w="338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952"/>
              <w:gridCol w:w="434"/>
            </w:tblGrid>
            <w:tr w:rsidR="00913889" w:rsidTr="00913889">
              <w:trPr>
                <w:trHeight w:val="1822"/>
                <w:tblCellSpacing w:w="0" w:type="dxa"/>
              </w:trPr>
              <w:tc>
                <w:tcPr>
                  <w:tcW w:w="4359" w:type="pct"/>
                  <w:tcBorders>
                    <w:top w:val="single" w:sz="6" w:space="0" w:color="E0E0E0"/>
                  </w:tcBorders>
                  <w:shd w:val="clear" w:color="auto" w:fill="FFFFFF"/>
                  <w:tcMar>
                    <w:top w:w="143" w:type="dxa"/>
                    <w:left w:w="143" w:type="dxa"/>
                    <w:bottom w:w="143" w:type="dxa"/>
                    <w:right w:w="143" w:type="dxa"/>
                  </w:tcMar>
                  <w:hideMark/>
                </w:tcPr>
                <w:p w:rsidR="00913889" w:rsidRPr="00913889" w:rsidRDefault="00913889" w:rsidP="00913889">
                  <w:pPr>
                    <w:pStyle w:val="ListParagraph"/>
                    <w:spacing w:after="0" w:line="240" w:lineRule="auto"/>
                    <w:ind w:left="-161" w:right="-595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hyperlink r:id="rId5" w:history="1">
                    <w:r w:rsidRPr="00913889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IEC 60335-2-75:2012 </w:t>
                    </w:r>
                  </w:hyperlink>
                </w:p>
                <w:p w:rsidR="00913889" w:rsidRDefault="00913889" w:rsidP="00913889">
                  <w:pPr>
                    <w:pStyle w:val="ListParagraph"/>
                    <w:spacing w:after="0" w:line="240" w:lineRule="auto"/>
                    <w:ind w:left="-161" w:right="-595"/>
                    <w:rPr>
                      <w:rFonts w:ascii="Arial" w:hAnsi="Arial" w:cs="Arial"/>
                      <w:color w:val="666699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Household and similar </w:t>
                  </w:r>
                  <w:r w:rsidRPr="0091388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electrical appliances - Safety - Part 2-75: Particular requirements for commercial dispensing appliances and vending machines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</w:tcBorders>
                  <w:shd w:val="clear" w:color="auto" w:fill="FFFFFF"/>
                  <w:tcMar>
                    <w:top w:w="143" w:type="dxa"/>
                    <w:left w:w="285" w:type="dxa"/>
                    <w:bottom w:w="143" w:type="dxa"/>
                    <w:right w:w="143" w:type="dxa"/>
                  </w:tcMar>
                  <w:hideMark/>
                </w:tcPr>
                <w:p w:rsidR="00913889" w:rsidRDefault="00913889" w:rsidP="00913889">
                  <w:pPr>
                    <w:jc w:val="center"/>
                    <w:rPr>
                      <w:rFonts w:ascii="Arial" w:hAnsi="Arial" w:cs="Arial"/>
                      <w:color w:val="666699"/>
                      <w:sz w:val="17"/>
                      <w:szCs w:val="17"/>
                    </w:rPr>
                  </w:pPr>
                </w:p>
              </w:tc>
            </w:tr>
          </w:tbl>
          <w:p w:rsidR="000150FA" w:rsidRDefault="000150FA" w:rsidP="00DC3AF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5173C7" w:rsidRPr="00EA43D1" w:rsidRDefault="00DF6B2E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414" w:type="dxa"/>
          </w:tcPr>
          <w:p w:rsidR="00D3683E" w:rsidRPr="00D3683E" w:rsidRDefault="00DF6B2E" w:rsidP="00D3683E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</w:t>
            </w:r>
          </w:p>
          <w:p w:rsidR="005173C7" w:rsidRPr="00634DCE" w:rsidRDefault="005173C7" w:rsidP="000150F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5173C7" w:rsidRPr="005933C1" w:rsidRDefault="00DF6B2E" w:rsidP="000150FA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Reaffirmation</w:t>
            </w:r>
          </w:p>
        </w:tc>
      </w:tr>
      <w:bookmarkEnd w:id="0"/>
    </w:tbl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900" w:type="dxa"/>
        <w:tblInd w:w="558" w:type="dxa"/>
        <w:tblLook w:val="04A0"/>
      </w:tblPr>
      <w:tblGrid>
        <w:gridCol w:w="2970"/>
        <w:gridCol w:w="1710"/>
        <w:gridCol w:w="3420"/>
        <w:gridCol w:w="1800"/>
      </w:tblGrid>
      <w:tr w:rsidR="00DD68DC" w:rsidTr="00C54804">
        <w:tc>
          <w:tcPr>
            <w:tcW w:w="2970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:rsidR="00294395" w:rsidRDefault="00294395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710" w:type="dxa"/>
          </w:tcPr>
          <w:p w:rsidR="005173C7" w:rsidRDefault="00BF0DDA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3420" w:type="dxa"/>
          </w:tcPr>
          <w:p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800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E95857" w:rsidTr="00C54804">
        <w:tc>
          <w:tcPr>
            <w:tcW w:w="2970" w:type="dxa"/>
          </w:tcPr>
          <w:p w:rsidR="00913889" w:rsidRPr="00913889" w:rsidRDefault="00913889" w:rsidP="00E9585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3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1401 : 2008 </w:t>
            </w:r>
          </w:p>
          <w:p w:rsidR="00E95857" w:rsidRDefault="00913889" w:rsidP="00E9585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Protection of persons and equipment by enclosures - Probes for verification (Second Revision)</w:t>
            </w:r>
          </w:p>
        </w:tc>
        <w:tc>
          <w:tcPr>
            <w:tcW w:w="1710" w:type="dxa"/>
          </w:tcPr>
          <w:p w:rsidR="00E95857" w:rsidRPr="00DC3AF7" w:rsidRDefault="00E95857" w:rsidP="0091388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20" w:type="dxa"/>
          </w:tcPr>
          <w:p w:rsidR="00E95857" w:rsidRPr="00DC3AF7" w:rsidRDefault="00E95857" w:rsidP="0091388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800" w:type="dxa"/>
          </w:tcPr>
          <w:p w:rsidR="00E95857" w:rsidRDefault="00E9585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tr w:rsidR="00E95857" w:rsidTr="000C22D2">
        <w:tc>
          <w:tcPr>
            <w:tcW w:w="2970" w:type="dxa"/>
          </w:tcPr>
          <w:p w:rsidR="00E95857" w:rsidRPr="000C22D2" w:rsidRDefault="00913889" w:rsidP="000C22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3400 (Part 6) : 2018</w:t>
            </w:r>
          </w:p>
          <w:p w:rsidR="00913889" w:rsidRPr="00E95857" w:rsidRDefault="00913889" w:rsidP="000C22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Methods of Test for Vulcanized Rubbers Part 6 Determination of the Effect of Liquids (Fourth Revision)</w:t>
            </w:r>
          </w:p>
        </w:tc>
        <w:tc>
          <w:tcPr>
            <w:tcW w:w="1710" w:type="dxa"/>
          </w:tcPr>
          <w:p w:rsidR="00E95857" w:rsidRPr="00DC3AF7" w:rsidRDefault="00E95857" w:rsidP="0091388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20" w:type="dxa"/>
          </w:tcPr>
          <w:p w:rsidR="00E95857" w:rsidRPr="00DC3AF7" w:rsidRDefault="00E95857" w:rsidP="0091388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800" w:type="dxa"/>
          </w:tcPr>
          <w:p w:rsidR="00E95857" w:rsidRDefault="00E9585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tr w:rsidR="00E95857" w:rsidTr="000C22D2">
        <w:tc>
          <w:tcPr>
            <w:tcW w:w="2970" w:type="dxa"/>
          </w:tcPr>
          <w:p w:rsidR="00E95857" w:rsidRPr="000C22D2" w:rsidRDefault="00913889" w:rsidP="000C22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12032 (Part 2) : 1987</w:t>
            </w:r>
          </w:p>
          <w:p w:rsidR="00913889" w:rsidRPr="000C22D2" w:rsidRDefault="00913889" w:rsidP="000C22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Graphical symbols for diagrams in the field of </w:t>
            </w:r>
            <w:proofErr w:type="spellStart"/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electrotechnology</w:t>
            </w:r>
            <w:proofErr w:type="spellEnd"/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Part 2 symbol elements, qualifying symbols and other symbols having general application</w:t>
            </w:r>
          </w:p>
        </w:tc>
        <w:tc>
          <w:tcPr>
            <w:tcW w:w="1710" w:type="dxa"/>
          </w:tcPr>
          <w:p w:rsidR="00E95857" w:rsidRPr="00DC3AF7" w:rsidRDefault="00E95857" w:rsidP="0091388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20" w:type="dxa"/>
          </w:tcPr>
          <w:p w:rsidR="00E95857" w:rsidRPr="00DC3AF7" w:rsidRDefault="00E95857" w:rsidP="00DD17A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800" w:type="dxa"/>
          </w:tcPr>
          <w:p w:rsidR="00E95857" w:rsidRDefault="00E95857">
            <w:r w:rsidRPr="002A5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tr w:rsidR="00E95857" w:rsidTr="000C22D2">
        <w:tc>
          <w:tcPr>
            <w:tcW w:w="2970" w:type="dxa"/>
          </w:tcPr>
          <w:p w:rsidR="00913889" w:rsidRPr="000C22D2" w:rsidRDefault="00913889" w:rsidP="000C22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IS/IEC 60320-1 : 2001</w:t>
            </w:r>
          </w:p>
          <w:p w:rsidR="00913889" w:rsidRPr="000C22D2" w:rsidRDefault="00913889" w:rsidP="000C22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Appliance couplers for household and similar general purposes: Part 1 general requirements</w:t>
            </w:r>
          </w:p>
          <w:p w:rsidR="00E95857" w:rsidRPr="000C22D2" w:rsidRDefault="00E95857" w:rsidP="000C22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95857" w:rsidRDefault="000C22D2" w:rsidP="005933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No</w:t>
            </w:r>
          </w:p>
        </w:tc>
        <w:tc>
          <w:tcPr>
            <w:tcW w:w="3420" w:type="dxa"/>
          </w:tcPr>
          <w:p w:rsidR="00E95857" w:rsidRDefault="00E95857" w:rsidP="005933C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800" w:type="dxa"/>
          </w:tcPr>
          <w:p w:rsidR="00E95857" w:rsidRDefault="00E95857">
            <w:r w:rsidRPr="002A5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tr w:rsidR="00E95857" w:rsidTr="00C54804">
        <w:tc>
          <w:tcPr>
            <w:tcW w:w="2970" w:type="dxa"/>
          </w:tcPr>
          <w:p w:rsidR="00E95857" w:rsidRPr="000C22D2" w:rsidRDefault="002216F5" w:rsidP="000C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IS/IEC 61058-1: 2000</w:t>
            </w:r>
            <w:r w:rsidR="000C22D2"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Switches for appliances: Part 1 general requirements</w:t>
            </w:r>
          </w:p>
        </w:tc>
        <w:tc>
          <w:tcPr>
            <w:tcW w:w="1710" w:type="dxa"/>
          </w:tcPr>
          <w:p w:rsidR="000C22D2" w:rsidRPr="000C22D2" w:rsidRDefault="000C22D2" w:rsidP="000C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Yes, revise in year 2016</w:t>
            </w:r>
          </w:p>
          <w:p w:rsidR="00E95857" w:rsidRPr="000C22D2" w:rsidRDefault="00E95857" w:rsidP="000C2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E95857" w:rsidRDefault="000C22D2" w:rsidP="000C22D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t xml:space="preserve">The latest edition includes the </w:t>
            </w:r>
            <w:r w:rsidRPr="000C22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following significant technical changes with respect to the previous edition: a) requirements for mechanical switches are now given in IEC 61058-1-1; b) requirements for electronic switches are now given in IEC 61058-1-2.</w:t>
            </w:r>
          </w:p>
        </w:tc>
        <w:tc>
          <w:tcPr>
            <w:tcW w:w="1800" w:type="dxa"/>
          </w:tcPr>
          <w:p w:rsidR="00E95857" w:rsidRDefault="00E95857">
            <w:r w:rsidRPr="002A5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tr w:rsidR="005B534F" w:rsidTr="00C54804">
        <w:tc>
          <w:tcPr>
            <w:tcW w:w="2970" w:type="dxa"/>
          </w:tcPr>
          <w:p w:rsidR="005B534F" w:rsidRDefault="005B534F" w:rsidP="00156CD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 w:bidi="hi-IN"/>
              </w:rPr>
            </w:pPr>
          </w:p>
        </w:tc>
        <w:tc>
          <w:tcPr>
            <w:tcW w:w="1710" w:type="dxa"/>
          </w:tcPr>
          <w:p w:rsidR="005B534F" w:rsidRDefault="005B534F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5B534F" w:rsidRDefault="005B534F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5B534F" w:rsidRDefault="005B534F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73C7" w:rsidRPr="00AD6A42" w:rsidRDefault="005173C7" w:rsidP="00AD6A42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/>
      </w:tblPr>
      <w:tblGrid>
        <w:gridCol w:w="1750"/>
        <w:gridCol w:w="3261"/>
        <w:gridCol w:w="2976"/>
      </w:tblGrid>
      <w:tr w:rsidR="0075074E" w:rsidTr="00913889">
        <w:tc>
          <w:tcPr>
            <w:tcW w:w="1750" w:type="dxa"/>
          </w:tcPr>
          <w:p w:rsidR="0075074E" w:rsidRDefault="0075074E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75074E" w:rsidRDefault="0075074E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75074E" w:rsidRDefault="0075074E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933C1" w:rsidTr="00913889">
        <w:tc>
          <w:tcPr>
            <w:tcW w:w="1750" w:type="dxa"/>
          </w:tcPr>
          <w:p w:rsidR="005933C1" w:rsidRDefault="005933C1">
            <w:r w:rsidRPr="00B432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3261" w:type="dxa"/>
          </w:tcPr>
          <w:p w:rsidR="005933C1" w:rsidRDefault="005933C1">
            <w:r w:rsidRPr="00B432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976" w:type="dxa"/>
          </w:tcPr>
          <w:p w:rsidR="005933C1" w:rsidRDefault="005933C1">
            <w:r w:rsidRPr="00B432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F4209B" w:rsidRDefault="00F4209B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1984"/>
        <w:gridCol w:w="2351"/>
        <w:gridCol w:w="1992"/>
      </w:tblGrid>
      <w:tr w:rsidR="005173C7" w:rsidTr="00294395">
        <w:tc>
          <w:tcPr>
            <w:tcW w:w="1609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933C1" w:rsidTr="00294395">
        <w:tc>
          <w:tcPr>
            <w:tcW w:w="1609" w:type="dxa"/>
          </w:tcPr>
          <w:p w:rsidR="005933C1" w:rsidRDefault="002E05C0">
            <w:r w:rsidRPr="003F12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Technical member</w:t>
            </w:r>
          </w:p>
        </w:tc>
        <w:tc>
          <w:tcPr>
            <w:tcW w:w="1984" w:type="dxa"/>
          </w:tcPr>
          <w:p w:rsidR="005933C1" w:rsidRDefault="002E05C0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5933C1" w:rsidRDefault="002E05C0">
            <w:r w:rsidRPr="003F12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Member requested to reaffirm the standard as base IEC standards is not revised</w:t>
            </w:r>
          </w:p>
        </w:tc>
        <w:tc>
          <w:tcPr>
            <w:tcW w:w="1992" w:type="dxa"/>
          </w:tcPr>
          <w:p w:rsidR="005933C1" w:rsidRDefault="002E05C0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Reaffirmation</w:t>
            </w:r>
          </w:p>
        </w:tc>
      </w:tr>
      <w:bookmarkEnd w:id="1"/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etc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1984"/>
        <w:gridCol w:w="2351"/>
        <w:gridCol w:w="1992"/>
      </w:tblGrid>
      <w:tr w:rsidR="005173C7" w:rsidTr="007B1A77">
        <w:tc>
          <w:tcPr>
            <w:tcW w:w="1609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5173C7" w:rsidRDefault="007B1A7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1D6AD7" w:rsidRDefault="007B1A7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173C7" w:rsidRDefault="00C6632F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:rsidR="005173C7" w:rsidRDefault="005173C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933C1" w:rsidTr="007B1A77">
        <w:tc>
          <w:tcPr>
            <w:tcW w:w="1609" w:type="dxa"/>
          </w:tcPr>
          <w:p w:rsidR="005933C1" w:rsidRDefault="005933C1">
            <w:r w:rsidRPr="003201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84" w:type="dxa"/>
          </w:tcPr>
          <w:p w:rsidR="005933C1" w:rsidRDefault="005933C1">
            <w:r w:rsidRPr="003201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</w:tcPr>
          <w:p w:rsidR="005933C1" w:rsidRDefault="005933C1">
            <w:r w:rsidRPr="003201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:rsidR="005933C1" w:rsidRDefault="005933C1">
            <w:r w:rsidRPr="003201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Pr="002C1027" w:rsidRDefault="001A6C99" w:rsidP="009138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1984"/>
        <w:gridCol w:w="2351"/>
        <w:gridCol w:w="1992"/>
      </w:tblGrid>
      <w:tr w:rsidR="007B1A77" w:rsidTr="007B1A77">
        <w:tc>
          <w:tcPr>
            <w:tcW w:w="1609" w:type="dxa"/>
          </w:tcPr>
          <w:p w:rsidR="007B1A77" w:rsidRDefault="00AA5590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:rsidR="00AA5590" w:rsidRDefault="00F6046F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:rsidR="007B1A77" w:rsidRDefault="00294395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:rsidR="007B1A77" w:rsidRDefault="007B1A77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933C1" w:rsidTr="00F4209B">
        <w:trPr>
          <w:trHeight w:val="530"/>
        </w:trPr>
        <w:tc>
          <w:tcPr>
            <w:tcW w:w="1609" w:type="dxa"/>
          </w:tcPr>
          <w:p w:rsidR="005933C1" w:rsidRDefault="005933C1">
            <w:r w:rsidRPr="003F0C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84" w:type="dxa"/>
          </w:tcPr>
          <w:p w:rsidR="005933C1" w:rsidRDefault="005933C1">
            <w:r w:rsidRPr="003F0C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</w:tcPr>
          <w:p w:rsidR="005933C1" w:rsidRDefault="005933C1">
            <w:r w:rsidRPr="003F0C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:rsidR="005933C1" w:rsidRDefault="005933C1">
            <w:r w:rsidRPr="003F0C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  <w:bookmarkEnd w:id="2"/>
    </w:tbl>
    <w:p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Any consequential changes to be considered in other IS</w:t>
      </w:r>
    </w:p>
    <w:p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09"/>
        <w:gridCol w:w="6306"/>
      </w:tblGrid>
      <w:tr w:rsidR="00941DA1" w:rsidTr="00941DA1">
        <w:tc>
          <w:tcPr>
            <w:tcW w:w="1609" w:type="dxa"/>
          </w:tcPr>
          <w:p w:rsidR="00941DA1" w:rsidRDefault="00941DA1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:rsidR="00941DA1" w:rsidRDefault="00941DA1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:rsidTr="00941DA1">
        <w:tc>
          <w:tcPr>
            <w:tcW w:w="1609" w:type="dxa"/>
          </w:tcPr>
          <w:p w:rsidR="00941DA1" w:rsidRDefault="00941DA1" w:rsidP="00F420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6" w:type="dxa"/>
          </w:tcPr>
          <w:p w:rsidR="00941DA1" w:rsidRDefault="00941DA1" w:rsidP="009138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BA4" w:rsidRDefault="0064549D" w:rsidP="00A61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B1A77" w:rsidRDefault="007B1A77" w:rsidP="007B1A7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570E" w:rsidRPr="002C1027" w:rsidRDefault="002C1027" w:rsidP="00B1570E">
      <w:pPr>
        <w:pStyle w:val="ListParagraph"/>
        <w:numPr>
          <w:ilvl w:val="0"/>
          <w:numId w:val="3"/>
        </w:numPr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209B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 w:rsidRPr="00F42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0C22D2" w:rsidRPr="00913889">
        <w:rPr>
          <w:rFonts w:ascii="Times New Roman" w:hAnsi="Times New Roman" w:cs="Times New Roman"/>
          <w:bCs/>
          <w:sz w:val="24"/>
          <w:szCs w:val="24"/>
          <w:lang w:val="en-US"/>
        </w:rPr>
        <w:t>IS 302-2-75: 2018</w:t>
      </w:r>
      <w:r w:rsidR="000C22D2">
        <w:t xml:space="preserve"> </w:t>
      </w:r>
      <w:r w:rsidR="00B1570E" w:rsidRPr="00B404C6">
        <w:rPr>
          <w:rFonts w:ascii="Source Sans Pro" w:eastAsia="Times New Roman" w:hAnsi="Source Sans Pro" w:cs="Times New Roman"/>
          <w:color w:val="212529"/>
          <w:sz w:val="23"/>
          <w:szCs w:val="23"/>
          <w:lang w:val="en-US" w:bidi="hi-IN"/>
        </w:rPr>
        <w:t>has been reviewed and it has been found that no changes are re</w:t>
      </w:r>
      <w:r w:rsidR="00B1570E">
        <w:rPr>
          <w:rFonts w:ascii="Source Sans Pro" w:eastAsia="Times New Roman" w:hAnsi="Source Sans Pro" w:cs="Times New Roman"/>
          <w:color w:val="212529"/>
          <w:sz w:val="23"/>
          <w:szCs w:val="23"/>
          <w:lang w:val="en-US" w:bidi="hi-IN"/>
        </w:rPr>
        <w:t>quired in the existing standard as the base IEC standard has not been revised.</w:t>
      </w:r>
    </w:p>
    <w:p w:rsidR="007B1A77" w:rsidRPr="006E7FDE" w:rsidRDefault="007B1A77" w:rsidP="006E7F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7B1A77" w:rsidRPr="006E7FDE" w:rsidSect="00C54804">
      <w:pgSz w:w="11906" w:h="16838"/>
      <w:pgMar w:top="540" w:right="1440" w:bottom="8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EEF"/>
    <w:multiLevelType w:val="hybridMultilevel"/>
    <w:tmpl w:val="E3085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04D"/>
    <w:multiLevelType w:val="hybridMultilevel"/>
    <w:tmpl w:val="E3085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80F45"/>
    <w:multiLevelType w:val="hybridMultilevel"/>
    <w:tmpl w:val="E3085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35D2B"/>
    <w:multiLevelType w:val="multilevel"/>
    <w:tmpl w:val="15B40A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A659F"/>
    <w:multiLevelType w:val="hybridMultilevel"/>
    <w:tmpl w:val="E3085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71D80"/>
    <w:multiLevelType w:val="hybridMultilevel"/>
    <w:tmpl w:val="E3085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E6F96"/>
    <w:multiLevelType w:val="hybridMultilevel"/>
    <w:tmpl w:val="1C38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savePreviewPicture/>
  <w:compat/>
  <w:rsids>
    <w:rsidRoot w:val="000D0644"/>
    <w:rsid w:val="000150FA"/>
    <w:rsid w:val="000449B2"/>
    <w:rsid w:val="00072FB2"/>
    <w:rsid w:val="000850F7"/>
    <w:rsid w:val="000C22D2"/>
    <w:rsid w:val="000D0644"/>
    <w:rsid w:val="000F171D"/>
    <w:rsid w:val="00132DC6"/>
    <w:rsid w:val="00156CD8"/>
    <w:rsid w:val="0019424B"/>
    <w:rsid w:val="001A6C99"/>
    <w:rsid w:val="001B1299"/>
    <w:rsid w:val="001C0803"/>
    <w:rsid w:val="001C4E5F"/>
    <w:rsid w:val="001D6AD7"/>
    <w:rsid w:val="00217AD1"/>
    <w:rsid w:val="002216F5"/>
    <w:rsid w:val="00241BCD"/>
    <w:rsid w:val="00264A38"/>
    <w:rsid w:val="00292715"/>
    <w:rsid w:val="00294395"/>
    <w:rsid w:val="002B2C8E"/>
    <w:rsid w:val="002B571D"/>
    <w:rsid w:val="002C1027"/>
    <w:rsid w:val="002C1B4B"/>
    <w:rsid w:val="002E05C0"/>
    <w:rsid w:val="003A4BA4"/>
    <w:rsid w:val="003B58E9"/>
    <w:rsid w:val="003C19F2"/>
    <w:rsid w:val="003D5D5F"/>
    <w:rsid w:val="003E414E"/>
    <w:rsid w:val="003E483B"/>
    <w:rsid w:val="00411C5A"/>
    <w:rsid w:val="00492B8E"/>
    <w:rsid w:val="004B69C1"/>
    <w:rsid w:val="004C71D6"/>
    <w:rsid w:val="005029F9"/>
    <w:rsid w:val="005173C7"/>
    <w:rsid w:val="00517877"/>
    <w:rsid w:val="00534BFD"/>
    <w:rsid w:val="005933C1"/>
    <w:rsid w:val="00595841"/>
    <w:rsid w:val="005B534F"/>
    <w:rsid w:val="0060403C"/>
    <w:rsid w:val="0063274E"/>
    <w:rsid w:val="00634DCE"/>
    <w:rsid w:val="0064549D"/>
    <w:rsid w:val="006969DC"/>
    <w:rsid w:val="006B6544"/>
    <w:rsid w:val="006D0199"/>
    <w:rsid w:val="006E7FDE"/>
    <w:rsid w:val="007158DD"/>
    <w:rsid w:val="007276FD"/>
    <w:rsid w:val="00733849"/>
    <w:rsid w:val="0075074E"/>
    <w:rsid w:val="007524E6"/>
    <w:rsid w:val="007838D2"/>
    <w:rsid w:val="0079500E"/>
    <w:rsid w:val="007B1A77"/>
    <w:rsid w:val="007E36F6"/>
    <w:rsid w:val="00871FC4"/>
    <w:rsid w:val="008912B6"/>
    <w:rsid w:val="008C13E0"/>
    <w:rsid w:val="008C69E3"/>
    <w:rsid w:val="0090270A"/>
    <w:rsid w:val="00913889"/>
    <w:rsid w:val="00925FA4"/>
    <w:rsid w:val="00941DA1"/>
    <w:rsid w:val="00944AAB"/>
    <w:rsid w:val="009658BB"/>
    <w:rsid w:val="009805B9"/>
    <w:rsid w:val="009B4CE9"/>
    <w:rsid w:val="00A2472E"/>
    <w:rsid w:val="00A270C1"/>
    <w:rsid w:val="00A53D90"/>
    <w:rsid w:val="00A61EF1"/>
    <w:rsid w:val="00AA0B70"/>
    <w:rsid w:val="00AA5590"/>
    <w:rsid w:val="00AD6A42"/>
    <w:rsid w:val="00AE0540"/>
    <w:rsid w:val="00B1570E"/>
    <w:rsid w:val="00B56F0D"/>
    <w:rsid w:val="00B61908"/>
    <w:rsid w:val="00B6415B"/>
    <w:rsid w:val="00B64ADC"/>
    <w:rsid w:val="00BF0DDA"/>
    <w:rsid w:val="00C213AA"/>
    <w:rsid w:val="00C43F3A"/>
    <w:rsid w:val="00C54804"/>
    <w:rsid w:val="00C6632F"/>
    <w:rsid w:val="00CB26F8"/>
    <w:rsid w:val="00CC78C9"/>
    <w:rsid w:val="00CE04C5"/>
    <w:rsid w:val="00D251F2"/>
    <w:rsid w:val="00D3683E"/>
    <w:rsid w:val="00D41FDA"/>
    <w:rsid w:val="00D45134"/>
    <w:rsid w:val="00D60B20"/>
    <w:rsid w:val="00DC3AF7"/>
    <w:rsid w:val="00DD17A3"/>
    <w:rsid w:val="00DD68DC"/>
    <w:rsid w:val="00DE0E98"/>
    <w:rsid w:val="00DF6B2E"/>
    <w:rsid w:val="00DF7C4E"/>
    <w:rsid w:val="00E00394"/>
    <w:rsid w:val="00E16FD0"/>
    <w:rsid w:val="00E46216"/>
    <w:rsid w:val="00E6487E"/>
    <w:rsid w:val="00E86C8F"/>
    <w:rsid w:val="00E95857"/>
    <w:rsid w:val="00EA43D1"/>
    <w:rsid w:val="00EB5D49"/>
    <w:rsid w:val="00F074ED"/>
    <w:rsid w:val="00F178E4"/>
    <w:rsid w:val="00F23EB7"/>
    <w:rsid w:val="00F31A8A"/>
    <w:rsid w:val="00F4209B"/>
    <w:rsid w:val="00F6046F"/>
    <w:rsid w:val="00FC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805B9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DC3AF7"/>
  </w:style>
  <w:style w:type="paragraph" w:styleId="NormalWeb">
    <w:name w:val="Normal (Web)"/>
    <w:basedOn w:val="Normal"/>
    <w:uiPriority w:val="99"/>
    <w:unhideWhenUsed/>
    <w:rsid w:val="00D3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fileinfobox1">
    <w:name w:val="fileinfobox1"/>
    <w:basedOn w:val="DefaultParagraphFont"/>
    <w:rsid w:val="00913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doHTTPGetLayer('PrintDetail','47318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Jayanta Roy Chowdhury</dc:creator>
  <cp:lastModifiedBy>BIS1</cp:lastModifiedBy>
  <cp:revision>3</cp:revision>
  <cp:lastPrinted>2023-09-01T05:28:00Z</cp:lastPrinted>
  <dcterms:created xsi:type="dcterms:W3CDTF">2023-09-01T05:27:00Z</dcterms:created>
  <dcterms:modified xsi:type="dcterms:W3CDTF">2023-09-01T06:04:00Z</dcterms:modified>
</cp:coreProperties>
</file>