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6ADF" w14:textId="59E7ED66" w:rsidR="003A4BA4" w:rsidRDefault="003A4BA4" w:rsidP="00132DC6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4BA4">
        <w:rPr>
          <w:rFonts w:ascii="Times New Roman" w:hAnsi="Times New Roman" w:cs="Times New Roman"/>
          <w:b/>
          <w:sz w:val="24"/>
          <w:szCs w:val="24"/>
          <w:lang w:val="en-US"/>
        </w:rPr>
        <w:t>REVIEW ANALYSIS OF INDIAN STANDARD</w:t>
      </w:r>
    </w:p>
    <w:p w14:paraId="4634E9F9" w14:textId="77777777" w:rsidR="00ED70AD" w:rsidRDefault="00ED70AD" w:rsidP="00ED70AD">
      <w:pPr>
        <w:pStyle w:val="ListParagraph"/>
        <w:ind w:left="3600"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AR 267</w:t>
      </w:r>
    </w:p>
    <w:p w14:paraId="318B4077" w14:textId="77777777" w:rsidR="00ED70AD" w:rsidRDefault="00ED70AD" w:rsidP="00132DC6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DA8664" w14:textId="73D82146" w:rsidR="003A4BA4" w:rsidRPr="006A145E" w:rsidRDefault="003A4BA4" w:rsidP="00ED70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70AD">
        <w:rPr>
          <w:rFonts w:ascii="Times New Roman" w:hAnsi="Times New Roman" w:cs="Times New Roman"/>
          <w:b/>
          <w:sz w:val="24"/>
          <w:szCs w:val="24"/>
          <w:lang w:val="en-US"/>
        </w:rPr>
        <w:t>Sectional Committee No</w:t>
      </w:r>
      <w:r w:rsidR="0075074E" w:rsidRPr="00ED70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&amp; </w:t>
      </w:r>
      <w:r w:rsidR="00294395" w:rsidRPr="00ED70AD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ED70A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ED70AD" w:rsidRPr="00ED70AD">
        <w:t xml:space="preserve"> </w:t>
      </w:r>
      <w:r w:rsidR="00ED70AD" w:rsidRPr="006A145E">
        <w:rPr>
          <w:rFonts w:ascii="Times New Roman" w:hAnsi="Times New Roman" w:cs="Times New Roman"/>
          <w:sz w:val="24"/>
          <w:szCs w:val="24"/>
        </w:rPr>
        <w:t>Food Hygiene, Sampling and Analysis Sectional Committee, AFDC 36</w:t>
      </w:r>
    </w:p>
    <w:p w14:paraId="20E6E71F" w14:textId="77777777" w:rsidR="0064549D" w:rsidRPr="006A145E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082592" w14:textId="3E32DBF2" w:rsidR="00ED70AD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70AD">
        <w:rPr>
          <w:rFonts w:ascii="Times New Roman" w:hAnsi="Times New Roman" w:cs="Times New Roman"/>
          <w:b/>
          <w:sz w:val="24"/>
          <w:szCs w:val="24"/>
          <w:lang w:val="en-US"/>
        </w:rPr>
        <w:t>IS No:</w:t>
      </w:r>
      <w:r w:rsidR="00ED70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67813">
        <w:rPr>
          <w:rFonts w:ascii="Times New Roman" w:hAnsi="Times New Roman" w:cs="Times New Roman"/>
          <w:b/>
          <w:sz w:val="24"/>
          <w:szCs w:val="24"/>
          <w:lang w:val="en-US"/>
        </w:rPr>
        <w:t>7060:1973</w:t>
      </w:r>
    </w:p>
    <w:p w14:paraId="2996303A" w14:textId="77777777" w:rsidR="00ED70AD" w:rsidRPr="00ED70AD" w:rsidRDefault="00ED70AD" w:rsidP="00ED70A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E2F462" w14:textId="6B10FE38" w:rsidR="003A4BA4" w:rsidRPr="00967813" w:rsidRDefault="003A4BA4" w:rsidP="009678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7813">
        <w:rPr>
          <w:rFonts w:ascii="Times New Roman" w:hAnsi="Times New Roman" w:cs="Times New Roman"/>
          <w:b/>
          <w:sz w:val="24"/>
          <w:szCs w:val="24"/>
          <w:lang w:val="en-US"/>
        </w:rPr>
        <w:t>Title:</w:t>
      </w:r>
      <w:r w:rsidR="004D1994" w:rsidRPr="00967813">
        <w:rPr>
          <w:rFonts w:ascii="Times New Roman" w:hAnsi="Times New Roman" w:cs="Times New Roman"/>
        </w:rPr>
        <w:t xml:space="preserve"> </w:t>
      </w:r>
      <w:r w:rsidR="00967813" w:rsidRPr="00967813">
        <w:rPr>
          <w:rFonts w:ascii="Times New Roman" w:hAnsi="Times New Roman" w:cs="Times New Roman"/>
          <w:b/>
          <w:lang w:val="en-US"/>
        </w:rPr>
        <w:t>SPECIFICATION FOR BLOOD MEAL AS POULTRY FEED</w:t>
      </w:r>
    </w:p>
    <w:p w14:paraId="6475FF55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ED7445" w14:textId="3AA69A22" w:rsidR="001A6C99" w:rsidRDefault="001A6C99" w:rsidP="009678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 of review</w:t>
      </w:r>
      <w:r w:rsidR="009678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29-12</w:t>
      </w:r>
      <w:r w:rsidR="0002009C">
        <w:rPr>
          <w:rFonts w:ascii="Times New Roman" w:hAnsi="Times New Roman" w:cs="Times New Roman"/>
          <w:b/>
          <w:sz w:val="24"/>
          <w:szCs w:val="24"/>
          <w:lang w:val="en-US"/>
        </w:rPr>
        <w:t>-2021</w:t>
      </w:r>
    </w:p>
    <w:p w14:paraId="09A2AF25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453F72" w14:textId="7AA34831" w:rsidR="003A4BA4" w:rsidRDefault="003A4BA4" w:rsidP="009678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14:paraId="04863BFE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AA2AE2" w14:textId="73811C5A" w:rsidR="003A4BA4" w:rsidRDefault="00BF0DD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standard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>, if any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rom which assistance had been dra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wn in the formulation of this IS.</w:t>
      </w:r>
    </w:p>
    <w:p w14:paraId="06B94CB7" w14:textId="0DC0ABDA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5173C7" w14:paraId="0AA0B85E" w14:textId="77777777" w:rsidTr="00294395">
        <w:tc>
          <w:tcPr>
            <w:tcW w:w="1750" w:type="dxa"/>
          </w:tcPr>
          <w:p w14:paraId="02CB071E" w14:textId="115E02C2" w:rsidR="005173C7" w:rsidRDefault="00BF0DDA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37918499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tandard</w:t>
            </w:r>
          </w:p>
          <w:p w14:paraId="4096F41E" w14:textId="07EFE4D4" w:rsidR="00294395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7A200234" w14:textId="3BE37DB9" w:rsidR="005173C7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Whether the standard has since been revised </w:t>
            </w:r>
          </w:p>
        </w:tc>
        <w:tc>
          <w:tcPr>
            <w:tcW w:w="2351" w:type="dxa"/>
          </w:tcPr>
          <w:p w14:paraId="6EBB248A" w14:textId="46DB20D7" w:rsidR="005173C7" w:rsidRDefault="0075074E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changes</w:t>
            </w:r>
          </w:p>
        </w:tc>
        <w:tc>
          <w:tcPr>
            <w:tcW w:w="1992" w:type="dxa"/>
          </w:tcPr>
          <w:p w14:paraId="390186E4" w14:textId="0ACCD2AE" w:rsidR="005173C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14:paraId="5168F097" w14:textId="77777777" w:rsidTr="00294395">
        <w:tc>
          <w:tcPr>
            <w:tcW w:w="1750" w:type="dxa"/>
          </w:tcPr>
          <w:p w14:paraId="2E84CE4E" w14:textId="77777777" w:rsidR="005173C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008E959" w14:textId="3DED9BE1" w:rsidR="005173C7" w:rsidRDefault="000D7928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Not Applicable </w:t>
            </w:r>
          </w:p>
        </w:tc>
        <w:tc>
          <w:tcPr>
            <w:tcW w:w="1843" w:type="dxa"/>
          </w:tcPr>
          <w:p w14:paraId="10ECCE35" w14:textId="77777777" w:rsidR="005173C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14:paraId="6C3A3429" w14:textId="77777777" w:rsidR="005173C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14:paraId="67AF76AE" w14:textId="1C75BF57" w:rsidR="005173C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bookmarkEnd w:id="0"/>
    </w:tbl>
    <w:p w14:paraId="338D737B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16DC0B" w14:textId="77777777" w:rsidR="0064549D" w:rsidRDefault="0064549D" w:rsidP="0064549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30A791" w14:textId="1112BB8F" w:rsidR="003A4BA4" w:rsidRDefault="003A4BA4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standards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referred in the IS</w:t>
      </w:r>
    </w:p>
    <w:p w14:paraId="16B2102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64"/>
        <w:gridCol w:w="1839"/>
        <w:gridCol w:w="2345"/>
        <w:gridCol w:w="1988"/>
      </w:tblGrid>
      <w:tr w:rsidR="005173C7" w14:paraId="557624BB" w14:textId="77777777" w:rsidTr="00294395">
        <w:tc>
          <w:tcPr>
            <w:tcW w:w="1750" w:type="dxa"/>
          </w:tcPr>
          <w:p w14:paraId="7641AEA1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Referred standards</w:t>
            </w:r>
          </w:p>
          <w:p w14:paraId="2F987EF4" w14:textId="6E1C9659" w:rsidR="00294395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084B1E47" w14:textId="37903699" w:rsidR="005173C7" w:rsidRDefault="00BF0DDA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No. of this standards since revised</w:t>
            </w:r>
          </w:p>
        </w:tc>
        <w:tc>
          <w:tcPr>
            <w:tcW w:w="2351" w:type="dxa"/>
          </w:tcPr>
          <w:p w14:paraId="44D52FC8" w14:textId="380F4A87" w:rsidR="005173C7" w:rsidRDefault="00BF0DDA" w:rsidP="002C102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hanges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that are of affecting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standard under review</w:t>
            </w:r>
          </w:p>
        </w:tc>
        <w:tc>
          <w:tcPr>
            <w:tcW w:w="1992" w:type="dxa"/>
          </w:tcPr>
          <w:p w14:paraId="4196E904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14:paraId="2A86D128" w14:textId="77777777" w:rsidTr="00294395">
        <w:tc>
          <w:tcPr>
            <w:tcW w:w="1750" w:type="dxa"/>
          </w:tcPr>
          <w:p w14:paraId="1EE1B38F" w14:textId="77777777" w:rsidR="005173C7" w:rsidRDefault="00BA0586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91686233"/>
            <w:r w:rsidRPr="00BA0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IS: 1664-1968</w:t>
            </w:r>
          </w:p>
          <w:p w14:paraId="78C2215B" w14:textId="77777777" w:rsidR="00BA0586" w:rsidRDefault="00BA0586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81AA89D" w14:textId="4A869AA4" w:rsidR="00BA0586" w:rsidRDefault="00BA0586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0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Mineral Mixture for Supplementing Cattle Feed</w:t>
            </w:r>
          </w:p>
        </w:tc>
        <w:tc>
          <w:tcPr>
            <w:tcW w:w="1843" w:type="dxa"/>
          </w:tcPr>
          <w:p w14:paraId="71C34EB9" w14:textId="7010BA3F" w:rsidR="005173C7" w:rsidRDefault="00BA0586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1664:2002</w:t>
            </w:r>
          </w:p>
        </w:tc>
        <w:tc>
          <w:tcPr>
            <w:tcW w:w="2351" w:type="dxa"/>
          </w:tcPr>
          <w:p w14:paraId="6CAFF82E" w14:textId="0546FCE8" w:rsidR="005173C7" w:rsidRDefault="00BA0586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test method for testing Bacillus Anthracis and Clostridium species as per IS 1664:</w:t>
            </w:r>
            <w:r w:rsidRPr="00BA0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7874 part 3 may be directly referred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this IS.</w:t>
            </w:r>
          </w:p>
        </w:tc>
        <w:tc>
          <w:tcPr>
            <w:tcW w:w="1992" w:type="dxa"/>
          </w:tcPr>
          <w:p w14:paraId="35D0E8FC" w14:textId="1E2161B4" w:rsidR="005173C7" w:rsidRDefault="00BA0586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test method for testing Bacillus Anthracis and Clostridium species as per IS 1664:</w:t>
            </w:r>
            <w:r w:rsidRPr="00BA0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7874 part 3 may be directly referred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this IS.</w:t>
            </w:r>
          </w:p>
        </w:tc>
      </w:tr>
      <w:tr w:rsidR="00ED70AD" w14:paraId="7293A237" w14:textId="77777777" w:rsidTr="00294395">
        <w:tc>
          <w:tcPr>
            <w:tcW w:w="1750" w:type="dxa"/>
          </w:tcPr>
          <w:p w14:paraId="7443ED0C" w14:textId="77777777" w:rsidR="00ED70AD" w:rsidRDefault="00BA0586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0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2052 :1968</w:t>
            </w:r>
          </w:p>
          <w:p w14:paraId="125EEFB5" w14:textId="6CE9D334" w:rsidR="00BA0586" w:rsidRDefault="00BA0586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0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Compounded feeds for </w:t>
            </w:r>
            <w:r w:rsidRPr="00BA0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Cattle </w:t>
            </w:r>
            <w:proofErr w:type="spellStart"/>
            <w:r w:rsidRPr="00BA0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Speciffication</w:t>
            </w:r>
            <w:proofErr w:type="spellEnd"/>
          </w:p>
        </w:tc>
        <w:tc>
          <w:tcPr>
            <w:tcW w:w="1843" w:type="dxa"/>
          </w:tcPr>
          <w:p w14:paraId="5F1EBDAE" w14:textId="16DD1666" w:rsidR="00ED70AD" w:rsidRDefault="00BA0586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IS 2052:2009</w:t>
            </w:r>
          </w:p>
        </w:tc>
        <w:tc>
          <w:tcPr>
            <w:tcW w:w="2351" w:type="dxa"/>
          </w:tcPr>
          <w:p w14:paraId="395FAEA1" w14:textId="4D8ADF61" w:rsidR="00ED70AD" w:rsidRDefault="00BA0586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0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referred test method in the IS </w:t>
            </w:r>
            <w:proofErr w:type="gramStart"/>
            <w:r w:rsidRPr="00BA0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2052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for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Moisture , Crude Protein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Acid Insoluble Ash </w:t>
            </w:r>
            <w:r w:rsidRPr="00BA0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is </w:t>
            </w:r>
            <w:proofErr w:type="spellStart"/>
            <w:r w:rsidRPr="00BA0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proofErr w:type="spellEnd"/>
            <w:r w:rsidRPr="00BA0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7874 Part1 which may be directly referred in this IS .</w:t>
            </w:r>
          </w:p>
        </w:tc>
        <w:tc>
          <w:tcPr>
            <w:tcW w:w="1992" w:type="dxa"/>
          </w:tcPr>
          <w:p w14:paraId="26BB17FA" w14:textId="03414490" w:rsidR="00ED70AD" w:rsidRDefault="00BA0586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0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The referred test method in the IS </w:t>
            </w:r>
            <w:proofErr w:type="gramStart"/>
            <w:r w:rsidRPr="00BA0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2052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for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Moisture , Crude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Protein and Acid Insoluble Ash </w:t>
            </w:r>
            <w:r w:rsidRPr="00BA0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is </w:t>
            </w:r>
            <w:proofErr w:type="spellStart"/>
            <w:r w:rsidRPr="00BA0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proofErr w:type="spellEnd"/>
            <w:r w:rsidRPr="00BA05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7874 Part1 which may be directly referred in this IS .</w:t>
            </w:r>
          </w:p>
        </w:tc>
      </w:tr>
      <w:bookmarkEnd w:id="1"/>
    </w:tbl>
    <w:p w14:paraId="1C1112BD" w14:textId="5608B034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04A7FD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4F13E2" w14:textId="02525AC6" w:rsidR="005173C7" w:rsidRDefault="0075074E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 standards 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available related to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subject</w:t>
      </w:r>
      <w:r w:rsidR="005173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&amp; scope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standard being reviewed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(International/regional/other national/association/consortia, etc</w:t>
      </w:r>
      <w:r w:rsidR="0079500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of new </w:t>
      </w:r>
      <w:r w:rsidR="00941D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revision of existing Indian Standard)</w:t>
      </w:r>
    </w:p>
    <w:p w14:paraId="5BA0F6F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2976"/>
      </w:tblGrid>
      <w:tr w:rsidR="0075074E" w14:paraId="58C5769F" w14:textId="77777777" w:rsidTr="0039740E">
        <w:tc>
          <w:tcPr>
            <w:tcW w:w="1750" w:type="dxa"/>
          </w:tcPr>
          <w:p w14:paraId="527EA1EE" w14:textId="7777777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14:paraId="54BAA7B5" w14:textId="192A452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261" w:type="dxa"/>
          </w:tcPr>
          <w:p w14:paraId="17C0A618" w14:textId="0A1925E2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Provisions that could be relevant while rev</w:t>
            </w:r>
            <w:r w:rsidR="005178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iewing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IS</w:t>
            </w:r>
          </w:p>
        </w:tc>
        <w:tc>
          <w:tcPr>
            <w:tcW w:w="2976" w:type="dxa"/>
          </w:tcPr>
          <w:p w14:paraId="18824609" w14:textId="77777777" w:rsidR="0075074E" w:rsidRDefault="0075074E" w:rsidP="007507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75074E" w14:paraId="40E3564B" w14:textId="77777777" w:rsidTr="00834749">
        <w:tc>
          <w:tcPr>
            <w:tcW w:w="1750" w:type="dxa"/>
          </w:tcPr>
          <w:p w14:paraId="2A64AA2C" w14:textId="7777777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2E12FD9" w14:textId="477EFE26" w:rsidR="0075074E" w:rsidRDefault="0002009C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 </w:t>
            </w:r>
          </w:p>
        </w:tc>
        <w:tc>
          <w:tcPr>
            <w:tcW w:w="3261" w:type="dxa"/>
          </w:tcPr>
          <w:p w14:paraId="43F59E2E" w14:textId="7777777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12F5BD8" w14:textId="7777777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79B710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6B194B" w14:textId="7E9A768F" w:rsid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C35047" w14:textId="42E3EC21" w:rsidR="0075074E" w:rsidRDefault="0075074E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E67758" w14:textId="707D3E23" w:rsidR="00132DC6" w:rsidRDefault="00132DC6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C5B662" w14:textId="77777777" w:rsidR="00132DC6" w:rsidRDefault="00132DC6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A3A23A" w14:textId="77777777" w:rsidR="0075074E" w:rsidRDefault="0075074E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A03061" w14:textId="528B343E" w:rsidR="003A4BA4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</w:p>
    <w:p w14:paraId="3658264D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14:paraId="5E69056C" w14:textId="77777777" w:rsidTr="00294395">
        <w:tc>
          <w:tcPr>
            <w:tcW w:w="1609" w:type="dxa"/>
          </w:tcPr>
          <w:p w14:paraId="1664F940" w14:textId="7A840834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37918937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14:paraId="3ABACFB0" w14:textId="06C2C393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351" w:type="dxa"/>
          </w:tcPr>
          <w:p w14:paraId="2BBE58B3" w14:textId="69D06B69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1992" w:type="dxa"/>
          </w:tcPr>
          <w:p w14:paraId="405D82A0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14:paraId="08CFD3F7" w14:textId="77777777" w:rsidTr="00294395">
        <w:tc>
          <w:tcPr>
            <w:tcW w:w="1609" w:type="dxa"/>
          </w:tcPr>
          <w:p w14:paraId="7E01DD24" w14:textId="16D0E35A" w:rsidR="005173C7" w:rsidRDefault="0002009C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</w:p>
          <w:p w14:paraId="288DB746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FBCC262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14:paraId="677A0E27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14:paraId="507DE53A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bookmarkEnd w:id="2"/>
    </w:tbl>
    <w:p w14:paraId="280E24B8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8E5A14" w14:textId="7959F8F3"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Information available on technical developments that have taken place (on product/processes/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practices/use or application/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testing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/input materials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etc</w:t>
      </w:r>
      <w:proofErr w:type="spellEnd"/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4F146122" w14:textId="5BDF3C14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14:paraId="59DF61FD" w14:textId="77777777" w:rsidTr="007B1A77">
        <w:tc>
          <w:tcPr>
            <w:tcW w:w="1609" w:type="dxa"/>
          </w:tcPr>
          <w:p w14:paraId="65558AC9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14:paraId="1DBA3875" w14:textId="09C9FC96" w:rsidR="005173C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351" w:type="dxa"/>
          </w:tcPr>
          <w:p w14:paraId="6464CE0A" w14:textId="0ED49F6A" w:rsidR="001D6AD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Relevant clause of 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under review that is likely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 be impacted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C14A883" w14:textId="66C82485" w:rsidR="005173C7" w:rsidRDefault="00C6632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lause &amp; IS No.)</w:t>
            </w:r>
          </w:p>
        </w:tc>
        <w:tc>
          <w:tcPr>
            <w:tcW w:w="1992" w:type="dxa"/>
          </w:tcPr>
          <w:p w14:paraId="0F91726C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14:paraId="4E8B71C1" w14:textId="77777777" w:rsidTr="007B1A77">
        <w:tc>
          <w:tcPr>
            <w:tcW w:w="1609" w:type="dxa"/>
          </w:tcPr>
          <w:p w14:paraId="69BF0F0F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1B19EB8" w14:textId="54C61ADD" w:rsidR="005173C7" w:rsidRDefault="0002009C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</w:p>
        </w:tc>
        <w:tc>
          <w:tcPr>
            <w:tcW w:w="1984" w:type="dxa"/>
          </w:tcPr>
          <w:p w14:paraId="7622E4BD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14:paraId="33AE1614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14:paraId="3891DB00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B8F8B71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56EF5C" w14:textId="25EF88BD" w:rsidR="007B1A77" w:rsidRPr="002C1027" w:rsidRDefault="001A6C99" w:rsidP="001745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1027"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due to </w:t>
      </w:r>
      <w:r w:rsidR="00AA5590" w:rsidRPr="002C1027">
        <w:rPr>
          <w:rFonts w:ascii="Times New Roman" w:hAnsi="Times New Roman" w:cs="Times New Roman"/>
          <w:b/>
          <w:sz w:val="24"/>
          <w:szCs w:val="24"/>
          <w:lang w:val="en-US"/>
        </w:rPr>
        <w:t>formulation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new Indian Standard</w:t>
      </w:r>
    </w:p>
    <w:p w14:paraId="5B8B46F1" w14:textId="77777777"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7B1A77" w14:paraId="20E7E8C8" w14:textId="77777777" w:rsidTr="007B1A77">
        <w:tc>
          <w:tcPr>
            <w:tcW w:w="1609" w:type="dxa"/>
          </w:tcPr>
          <w:p w14:paraId="7B5460EE" w14:textId="77777777" w:rsidR="007B1A77" w:rsidRDefault="00AA5590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3" w:name="_Hlk3791910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elated IS 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its Title</w:t>
            </w:r>
          </w:p>
          <w:p w14:paraId="42CEAF7F" w14:textId="14276157" w:rsidR="00AA5590" w:rsidRDefault="00F6046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(revised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new)</w:t>
            </w:r>
          </w:p>
        </w:tc>
        <w:tc>
          <w:tcPr>
            <w:tcW w:w="1984" w:type="dxa"/>
          </w:tcPr>
          <w:p w14:paraId="0E2F8264" w14:textId="5BAB12E4" w:rsidR="007B1A77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 in the IS under review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would be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mpacted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 the clause no.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addition of new clause/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</w:t>
            </w:r>
          </w:p>
        </w:tc>
        <w:tc>
          <w:tcPr>
            <w:tcW w:w="2351" w:type="dxa"/>
          </w:tcPr>
          <w:p w14:paraId="4FA9F558" w14:textId="12C3E61E" w:rsidR="007B1A77" w:rsidRDefault="007B1A77" w:rsidP="00B619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Changes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may be </w:t>
            </w:r>
            <w:r w:rsidR="00F604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necessary in the Standards under review</w:t>
            </w:r>
          </w:p>
        </w:tc>
        <w:tc>
          <w:tcPr>
            <w:tcW w:w="1992" w:type="dxa"/>
          </w:tcPr>
          <w:p w14:paraId="46360197" w14:textId="77777777"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7B1A77" w14:paraId="393F95F0" w14:textId="77777777" w:rsidTr="007B1A77">
        <w:tc>
          <w:tcPr>
            <w:tcW w:w="1609" w:type="dxa"/>
          </w:tcPr>
          <w:p w14:paraId="7BD9FBD9" w14:textId="0525D5BB" w:rsidR="007B1A77" w:rsidRDefault="0002009C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</w:p>
          <w:p w14:paraId="749FA0B3" w14:textId="77777777"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AE4F062" w14:textId="77777777"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14:paraId="2BE6B519" w14:textId="77777777"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14:paraId="4CBE3D39" w14:textId="77777777"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bookmarkEnd w:id="3"/>
    </w:tbl>
    <w:p w14:paraId="5D3A0A3A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25D09D" w14:textId="159839CA"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consequential changes to be considered in other IS</w:t>
      </w:r>
    </w:p>
    <w:p w14:paraId="0BEDA864" w14:textId="77777777"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941DA1" w14:paraId="1E7CC597" w14:textId="57D59FA1" w:rsidTr="00941DA1">
        <w:tc>
          <w:tcPr>
            <w:tcW w:w="1609" w:type="dxa"/>
          </w:tcPr>
          <w:p w14:paraId="3EE1B335" w14:textId="3B12E584" w:rsidR="00941DA1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14:paraId="3959C3FF" w14:textId="61CBF91E" w:rsidR="00941DA1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941DA1" w14:paraId="54CE9E35" w14:textId="43C0E5AD" w:rsidTr="00941DA1">
        <w:tc>
          <w:tcPr>
            <w:tcW w:w="1609" w:type="dxa"/>
          </w:tcPr>
          <w:p w14:paraId="33B5028E" w14:textId="688C7D3A" w:rsidR="00941DA1" w:rsidRDefault="0002009C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</w:p>
          <w:p w14:paraId="422FCD1D" w14:textId="77777777" w:rsidR="00941DA1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6" w:type="dxa"/>
          </w:tcPr>
          <w:p w14:paraId="5A380818" w14:textId="77777777" w:rsidR="00941DA1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0C425A4E" w14:textId="0382A4F0" w:rsid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E752A2" w14:textId="77777777" w:rsidR="007B1A77" w:rsidRPr="005173C7" w:rsidRDefault="007B1A7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657B4B" w14:textId="6ACBB7FF" w:rsidR="003A4BA4" w:rsidRDefault="0064549D" w:rsidP="009678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other observation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321A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A0586" w:rsidRPr="00BA0586">
        <w:rPr>
          <w:rFonts w:ascii="Times New Roman" w:hAnsi="Times New Roman" w:cs="Times New Roman"/>
          <w:b/>
          <w:sz w:val="24"/>
          <w:szCs w:val="24"/>
          <w:lang w:val="en-US"/>
        </w:rPr>
        <w:t>There is a typographical error in the original standard .After clause3.1, clause  6.3.2 is coming which may be corrected.</w:t>
      </w:r>
      <w:bookmarkStart w:id="4" w:name="_GoBack"/>
      <w:bookmarkEnd w:id="4"/>
    </w:p>
    <w:p w14:paraId="3988CCE4" w14:textId="50292756" w:rsidR="007B1A77" w:rsidRDefault="007B1A77" w:rsidP="007B1A7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EA97E5" w14:textId="2BF962DF" w:rsidR="007B1A77" w:rsidRDefault="002C1027" w:rsidP="00967813">
      <w:pPr>
        <w:pStyle w:val="ListParagraph"/>
        <w:numPr>
          <w:ilvl w:val="0"/>
          <w:numId w:val="4"/>
        </w:numPr>
        <w:ind w:left="36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6544">
        <w:rPr>
          <w:rFonts w:ascii="Times New Roman" w:hAnsi="Times New Roman" w:cs="Times New Roman"/>
          <w:b/>
          <w:sz w:val="24"/>
          <w:szCs w:val="24"/>
          <w:lang w:val="en-US"/>
        </w:rPr>
        <w:t>Recommendations:</w:t>
      </w:r>
      <w:r w:rsidR="006B65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14:paraId="1A9B2A1D" w14:textId="74A59AA5" w:rsidR="00321A76" w:rsidRDefault="00321A76" w:rsidP="00321A76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7607EC" w14:textId="2BEE81AD" w:rsidR="00BA0586" w:rsidRPr="00BA0586" w:rsidRDefault="00BA0586" w:rsidP="00BA05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0586">
        <w:rPr>
          <w:rFonts w:ascii="Times New Roman" w:hAnsi="Times New Roman" w:cs="Times New Roman"/>
          <w:b/>
          <w:sz w:val="24"/>
          <w:szCs w:val="24"/>
          <w:lang w:val="en-US"/>
        </w:rPr>
        <w:t>The test method for testing Bacillus Anthracis and Clostridium species as per IS 1664:IS 7874 part 3 may be directly referred in this IS.</w:t>
      </w:r>
    </w:p>
    <w:p w14:paraId="102AAB66" w14:textId="41840799" w:rsidR="00BA0586" w:rsidRPr="00BA0586" w:rsidRDefault="00BA0586" w:rsidP="00BA05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05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referred test method in the IS </w:t>
      </w:r>
      <w:proofErr w:type="gramStart"/>
      <w:r w:rsidRPr="00BA0586">
        <w:rPr>
          <w:rFonts w:ascii="Times New Roman" w:hAnsi="Times New Roman" w:cs="Times New Roman"/>
          <w:b/>
          <w:sz w:val="24"/>
          <w:szCs w:val="24"/>
          <w:lang w:val="en-US"/>
        </w:rPr>
        <w:t>2052  for</w:t>
      </w:r>
      <w:proofErr w:type="gramEnd"/>
      <w:r w:rsidRPr="00BA05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Moisture , Crude Protein and Acid Insoluble Ash is </w:t>
      </w:r>
      <w:proofErr w:type="spellStart"/>
      <w:r w:rsidRPr="00BA0586">
        <w:rPr>
          <w:rFonts w:ascii="Times New Roman" w:hAnsi="Times New Roman" w:cs="Times New Roman"/>
          <w:b/>
          <w:sz w:val="24"/>
          <w:szCs w:val="24"/>
          <w:lang w:val="en-US"/>
        </w:rPr>
        <w:t>IS</w:t>
      </w:r>
      <w:proofErr w:type="spellEnd"/>
      <w:r w:rsidRPr="00BA05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7874 Part1 which may be directly referred in this IS .</w:t>
      </w:r>
    </w:p>
    <w:p w14:paraId="463B1349" w14:textId="77777777" w:rsidR="00933F28" w:rsidRPr="001B2CC0" w:rsidRDefault="00933F28" w:rsidP="00933F2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33F28" w:rsidRPr="001B2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1B6D"/>
    <w:multiLevelType w:val="hybridMultilevel"/>
    <w:tmpl w:val="955C50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620DE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F7347"/>
    <w:multiLevelType w:val="hybridMultilevel"/>
    <w:tmpl w:val="5DDE86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00A0D"/>
    <w:multiLevelType w:val="hybridMultilevel"/>
    <w:tmpl w:val="6F02FE9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44"/>
    <w:rsid w:val="0002009C"/>
    <w:rsid w:val="000D0644"/>
    <w:rsid w:val="000D7928"/>
    <w:rsid w:val="00132DC6"/>
    <w:rsid w:val="001A6C99"/>
    <w:rsid w:val="001B2CC0"/>
    <w:rsid w:val="001C4E5F"/>
    <w:rsid w:val="001D6AD7"/>
    <w:rsid w:val="00294395"/>
    <w:rsid w:val="002C1027"/>
    <w:rsid w:val="00321A76"/>
    <w:rsid w:val="003A4871"/>
    <w:rsid w:val="003A4BA4"/>
    <w:rsid w:val="004325E4"/>
    <w:rsid w:val="004B69C1"/>
    <w:rsid w:val="004C71D6"/>
    <w:rsid w:val="004D1994"/>
    <w:rsid w:val="005173C7"/>
    <w:rsid w:val="00517877"/>
    <w:rsid w:val="0064549D"/>
    <w:rsid w:val="006A145E"/>
    <w:rsid w:val="006B6544"/>
    <w:rsid w:val="007158DD"/>
    <w:rsid w:val="007276FD"/>
    <w:rsid w:val="0075074E"/>
    <w:rsid w:val="007838D2"/>
    <w:rsid w:val="0079500E"/>
    <w:rsid w:val="007B1A77"/>
    <w:rsid w:val="007E7D88"/>
    <w:rsid w:val="0092363A"/>
    <w:rsid w:val="00933F28"/>
    <w:rsid w:val="00941DA1"/>
    <w:rsid w:val="00967813"/>
    <w:rsid w:val="009F4EC4"/>
    <w:rsid w:val="00AA1024"/>
    <w:rsid w:val="00AA5590"/>
    <w:rsid w:val="00AA780A"/>
    <w:rsid w:val="00B56F0D"/>
    <w:rsid w:val="00B61908"/>
    <w:rsid w:val="00BA0586"/>
    <w:rsid w:val="00BF0DDA"/>
    <w:rsid w:val="00C20089"/>
    <w:rsid w:val="00C43F3A"/>
    <w:rsid w:val="00C62867"/>
    <w:rsid w:val="00C6632F"/>
    <w:rsid w:val="00CC56DB"/>
    <w:rsid w:val="00E16FD0"/>
    <w:rsid w:val="00E94CB7"/>
    <w:rsid w:val="00ED6644"/>
    <w:rsid w:val="00ED70AD"/>
    <w:rsid w:val="00F6046F"/>
    <w:rsid w:val="00FD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1C47"/>
  <w15:chartTrackingRefBased/>
  <w15:docId w15:val="{1425A1E4-A99F-414A-9AF9-909A4C5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A4"/>
    <w:pPr>
      <w:ind w:left="720"/>
      <w:contextualSpacing/>
    </w:pPr>
  </w:style>
  <w:style w:type="table" w:styleId="TableGrid">
    <w:name w:val="Table Grid"/>
    <w:basedOn w:val="TableNormal"/>
    <w:uiPriority w:val="59"/>
    <w:rsid w:val="0051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Jayanta Roy Chowdhury</dc:creator>
  <cp:keywords/>
  <dc:description/>
  <cp:lastModifiedBy>BIS</cp:lastModifiedBy>
  <cp:revision>2</cp:revision>
  <cp:lastPrinted>2020-12-18T04:23:00Z</cp:lastPrinted>
  <dcterms:created xsi:type="dcterms:W3CDTF">2021-12-29T10:35:00Z</dcterms:created>
  <dcterms:modified xsi:type="dcterms:W3CDTF">2021-12-29T10:35:00Z</dcterms:modified>
</cp:coreProperties>
</file>