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985FB" w14:textId="77777777" w:rsidR="00715A3F" w:rsidRPr="00EA1AD0" w:rsidRDefault="00715A3F">
      <w:r w:rsidRPr="00EA1AD0">
        <w:rPr>
          <w:noProof/>
          <w:lang w:val="en-IN" w:eastAsia="en-IN"/>
        </w:rPr>
        <w:drawing>
          <wp:inline distT="0" distB="0" distL="0" distR="0" wp14:anchorId="1C4C81D4" wp14:editId="3E1D5F28">
            <wp:extent cx="5943600" cy="923925"/>
            <wp:effectExtent l="19050" t="0" r="0" b="0"/>
            <wp:docPr id="1" name="Picture 1" descr="C:\Documents and Settings\pc\Desktop\Letter Heads Upda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Desktop\Letter Heads Updated-1.jpg"/>
                    <pic:cNvPicPr>
                      <a:picLocks noChangeAspect="1" noChangeArrowheads="1"/>
                    </pic:cNvPicPr>
                  </pic:nvPicPr>
                  <pic:blipFill>
                    <a:blip r:embed="rId5"/>
                    <a:srcRect/>
                    <a:stretch>
                      <a:fillRect/>
                    </a:stretch>
                  </pic:blipFill>
                  <pic:spPr bwMode="auto">
                    <a:xfrm>
                      <a:off x="0" y="0"/>
                      <a:ext cx="5943600" cy="923925"/>
                    </a:xfrm>
                    <a:prstGeom prst="rect">
                      <a:avLst/>
                    </a:prstGeom>
                    <a:noFill/>
                    <a:ln w="9525">
                      <a:noFill/>
                      <a:miter lim="800000"/>
                      <a:headEnd/>
                      <a:tailEnd/>
                    </a:ln>
                  </pic:spPr>
                </pic:pic>
              </a:graphicData>
            </a:graphic>
          </wp:inline>
        </w:drawing>
      </w:r>
    </w:p>
    <w:p w14:paraId="53F5B238" w14:textId="77777777" w:rsidR="005B6FF3" w:rsidRPr="00EA1AD0" w:rsidRDefault="005B6FF3" w:rsidP="005B6FF3">
      <w:pPr>
        <w:pStyle w:val="Heading6"/>
        <w:rPr>
          <w:rFonts w:asciiTheme="minorHAnsi" w:hAnsiTheme="minorHAnsi"/>
        </w:rPr>
      </w:pPr>
    </w:p>
    <w:p w14:paraId="13C2E57D" w14:textId="2F41EE59" w:rsidR="005B6FF3" w:rsidRPr="00EA1AD0" w:rsidRDefault="00564458" w:rsidP="005B6FF3">
      <w:pPr>
        <w:pStyle w:val="Heading6"/>
        <w:rPr>
          <w:rFonts w:asciiTheme="minorHAnsi" w:hAnsiTheme="minorHAnsi"/>
        </w:rPr>
      </w:pPr>
      <w:r>
        <w:rPr>
          <w:noProof/>
        </w:rPr>
        <w:drawing>
          <wp:inline distT="0" distB="0" distL="0" distR="0" wp14:anchorId="5C2DACAB" wp14:editId="0AE5C8D1">
            <wp:extent cx="1140877" cy="1540793"/>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43581" cy="1544445"/>
                    </a:xfrm>
                    <a:prstGeom prst="rect">
                      <a:avLst/>
                    </a:prstGeom>
                    <a:noFill/>
                    <a:ln>
                      <a:noFill/>
                    </a:ln>
                  </pic:spPr>
                </pic:pic>
              </a:graphicData>
            </a:graphic>
          </wp:inline>
        </w:drawing>
      </w:r>
    </w:p>
    <w:p w14:paraId="36EAA967" w14:textId="77777777" w:rsidR="005B6FF3" w:rsidRPr="00EA1AD0" w:rsidRDefault="005B6FF3" w:rsidP="005B6FF3">
      <w:pPr>
        <w:pStyle w:val="Heading6"/>
        <w:rPr>
          <w:rFonts w:asciiTheme="minorHAnsi" w:hAnsiTheme="minorHAnsi"/>
        </w:rPr>
      </w:pPr>
    </w:p>
    <w:p w14:paraId="6371A8B6" w14:textId="77777777" w:rsidR="005B6FF3" w:rsidRPr="00EA1AD0" w:rsidRDefault="005B6FF3" w:rsidP="005B6FF3">
      <w:pPr>
        <w:pStyle w:val="Heading6"/>
        <w:rPr>
          <w:rFonts w:asciiTheme="minorHAnsi" w:hAnsiTheme="minorHAnsi"/>
        </w:rPr>
      </w:pPr>
      <w:smartTag w:uri="urn:schemas-microsoft-com:office:smarttags" w:element="PersonName">
        <w:r w:rsidRPr="00EA1AD0">
          <w:rPr>
            <w:rFonts w:asciiTheme="minorHAnsi" w:hAnsiTheme="minorHAnsi"/>
          </w:rPr>
          <w:t>Dinesh Chand Sharma</w:t>
        </w:r>
      </w:smartTag>
    </w:p>
    <w:p w14:paraId="44A07CC9" w14:textId="3C4E291E" w:rsidR="00C27775" w:rsidRDefault="005B6FF3" w:rsidP="00C30639">
      <w:pPr>
        <w:spacing w:after="0"/>
        <w:rPr>
          <w:i/>
          <w:iCs/>
          <w:sz w:val="24"/>
        </w:rPr>
      </w:pPr>
      <w:r w:rsidRPr="00EA1AD0">
        <w:rPr>
          <w:i/>
          <w:iCs/>
          <w:sz w:val="24"/>
        </w:rPr>
        <w:t>Director – Standard</w:t>
      </w:r>
      <w:r w:rsidR="00E959BA">
        <w:rPr>
          <w:i/>
          <w:iCs/>
          <w:sz w:val="24"/>
        </w:rPr>
        <w:t>s &amp; Public</w:t>
      </w:r>
      <w:r w:rsidRPr="00EA1AD0">
        <w:rPr>
          <w:i/>
          <w:iCs/>
          <w:sz w:val="24"/>
        </w:rPr>
        <w:t xml:space="preserve"> Policy</w:t>
      </w:r>
      <w:r w:rsidR="00DD65C9">
        <w:rPr>
          <w:i/>
          <w:iCs/>
          <w:sz w:val="24"/>
        </w:rPr>
        <w:t xml:space="preserve">, </w:t>
      </w:r>
      <w:r w:rsidR="00C27775">
        <w:rPr>
          <w:i/>
          <w:iCs/>
          <w:sz w:val="24"/>
        </w:rPr>
        <w:t>EU Project SESEI</w:t>
      </w:r>
    </w:p>
    <w:p w14:paraId="60E96AC0" w14:textId="77777777" w:rsidR="00DD65C9" w:rsidRPr="00EA1AD0" w:rsidRDefault="00DD65C9" w:rsidP="00C30639">
      <w:pPr>
        <w:spacing w:after="0"/>
        <w:rPr>
          <w:i/>
          <w:iCs/>
          <w:sz w:val="24"/>
        </w:rPr>
      </w:pPr>
    </w:p>
    <w:p w14:paraId="4D286359" w14:textId="0C9BBC51" w:rsidR="002C70E3" w:rsidRDefault="00DD65C9" w:rsidP="00DD65C9">
      <w:pPr>
        <w:jc w:val="both"/>
        <w:rPr>
          <w:rFonts w:cs="Arial"/>
        </w:rPr>
      </w:pPr>
      <w:r w:rsidRPr="00DD65C9">
        <w:rPr>
          <w:rFonts w:cs="Arial"/>
        </w:rPr>
        <w:t xml:space="preserve">Since 2012, Mr. Dinesh Sharma is associated with EUROPEAN STANDARDISATION PROJECT, SESEI as Director – Standards and Public Policy. In this role, Mr. Sharma acts as the focal point in India representing European Standards Organizations (ETSI, CEN, CENELEC), European Commission (EC) and European Free Trade Association (EFTA).  </w:t>
      </w:r>
      <w:r w:rsidR="002C70E3" w:rsidRPr="002C70E3">
        <w:rPr>
          <w:rFonts w:cs="Arial"/>
        </w:rPr>
        <w:t>The activity of the Project SESEI is focused around sectors covering Smart City, ICT, Automotive and Electrical Equipment including Consumer Electronics.</w:t>
      </w:r>
    </w:p>
    <w:p w14:paraId="2F336059" w14:textId="661BAA31" w:rsidR="00DD65C9" w:rsidRDefault="00DD65C9" w:rsidP="00DD65C9">
      <w:pPr>
        <w:jc w:val="both"/>
        <w:rPr>
          <w:rFonts w:cs="Arial"/>
        </w:rPr>
      </w:pPr>
      <w:r w:rsidRPr="00DD65C9">
        <w:rPr>
          <w:rFonts w:cs="Arial"/>
        </w:rPr>
        <w:t>Prior to this, Mr. Sharma worked with Ericsson for 15 years, having last working profile as “Director – Regulatory Affairs &amp; Industry Relation”.  Mr. Sharma began his career in Technical Customer Support back in 1992 and has over 28 plus years of industry experience both in India and abroad. Mr. Sharma holds a bachelor’s degree in Electronics, highest honors in Business Management from Stratford Institute, USA, and a SUN Solaris certification.</w:t>
      </w:r>
    </w:p>
    <w:p w14:paraId="724F4C47" w14:textId="672E2B2A" w:rsidR="00DD65C9" w:rsidRDefault="00DD65C9" w:rsidP="00DD65C9">
      <w:pPr>
        <w:jc w:val="both"/>
        <w:rPr>
          <w:rFonts w:cs="Arial"/>
        </w:rPr>
      </w:pPr>
    </w:p>
    <w:p w14:paraId="713ACF55" w14:textId="7830F15A" w:rsidR="00DD65C9" w:rsidRDefault="00DD65C9" w:rsidP="00DD65C9">
      <w:pPr>
        <w:jc w:val="both"/>
        <w:rPr>
          <w:rFonts w:cs="Arial"/>
        </w:rPr>
      </w:pPr>
    </w:p>
    <w:p w14:paraId="08A8051B" w14:textId="30D89694" w:rsidR="00DD65C9" w:rsidRDefault="00DD65C9" w:rsidP="00DD65C9">
      <w:pPr>
        <w:jc w:val="both"/>
        <w:rPr>
          <w:rFonts w:cs="Arial"/>
        </w:rPr>
      </w:pPr>
    </w:p>
    <w:p w14:paraId="00158755" w14:textId="54F57A01" w:rsidR="00DD65C9" w:rsidRDefault="00DD65C9" w:rsidP="00DD65C9">
      <w:pPr>
        <w:jc w:val="both"/>
        <w:rPr>
          <w:rFonts w:cs="Arial"/>
        </w:rPr>
      </w:pPr>
    </w:p>
    <w:p w14:paraId="6856660F" w14:textId="559631ED" w:rsidR="00DD65C9" w:rsidRDefault="00DD65C9" w:rsidP="00DD65C9">
      <w:pPr>
        <w:jc w:val="both"/>
        <w:rPr>
          <w:rFonts w:cs="Arial"/>
        </w:rPr>
      </w:pPr>
    </w:p>
    <w:p w14:paraId="7E064130" w14:textId="50FFC473" w:rsidR="00DD65C9" w:rsidRDefault="00DD65C9" w:rsidP="00DD65C9">
      <w:pPr>
        <w:jc w:val="both"/>
        <w:rPr>
          <w:rFonts w:cs="Arial"/>
        </w:rPr>
      </w:pPr>
    </w:p>
    <w:p w14:paraId="7F204CE9" w14:textId="77777777" w:rsidR="00DD65C9" w:rsidRDefault="00DD65C9" w:rsidP="00DD65C9">
      <w:pPr>
        <w:jc w:val="both"/>
        <w:rPr>
          <w:rFonts w:cs="Arial"/>
        </w:rPr>
      </w:pPr>
    </w:p>
    <w:p w14:paraId="2F6A4E59" w14:textId="1B283024" w:rsidR="00FB1877" w:rsidRPr="00EA1AD0" w:rsidRDefault="00715A3F">
      <w:r w:rsidRPr="00EA1AD0">
        <w:rPr>
          <w:noProof/>
          <w:lang w:val="en-IN" w:eastAsia="en-IN"/>
        </w:rPr>
        <w:drawing>
          <wp:inline distT="0" distB="0" distL="0" distR="0" wp14:anchorId="7FD8C137" wp14:editId="3979532B">
            <wp:extent cx="5934075" cy="819150"/>
            <wp:effectExtent l="19050" t="0" r="9525" b="0"/>
            <wp:docPr id="2" name="Picture 2" descr="C:\Documents and Settings\pc\Desktop\Letter Heads Updat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c\Desktop\Letter Heads Updated-2.jpg"/>
                    <pic:cNvPicPr>
                      <a:picLocks noChangeAspect="1" noChangeArrowheads="1"/>
                    </pic:cNvPicPr>
                  </pic:nvPicPr>
                  <pic:blipFill>
                    <a:blip r:embed="rId7"/>
                    <a:srcRect/>
                    <a:stretch>
                      <a:fillRect/>
                    </a:stretch>
                  </pic:blipFill>
                  <pic:spPr bwMode="auto">
                    <a:xfrm>
                      <a:off x="0" y="0"/>
                      <a:ext cx="5934075" cy="819150"/>
                    </a:xfrm>
                    <a:prstGeom prst="rect">
                      <a:avLst/>
                    </a:prstGeom>
                    <a:noFill/>
                    <a:ln w="9525">
                      <a:noFill/>
                      <a:miter lim="800000"/>
                      <a:headEnd/>
                      <a:tailEnd/>
                    </a:ln>
                  </pic:spPr>
                </pic:pic>
              </a:graphicData>
            </a:graphic>
          </wp:inline>
        </w:drawing>
      </w:r>
    </w:p>
    <w:sectPr w:rsidR="00FB1877" w:rsidRPr="00EA1AD0" w:rsidSect="008936F6">
      <w:pgSz w:w="12240" w:h="15840"/>
      <w:pgMar w:top="45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A5D94"/>
    <w:multiLevelType w:val="hybridMultilevel"/>
    <w:tmpl w:val="47B455E4"/>
    <w:lvl w:ilvl="0" w:tplc="12CEB474">
      <w:start w:val="1"/>
      <w:numFmt w:val="decimal"/>
      <w:lvlText w:val="%1."/>
      <w:lvlJc w:val="left"/>
      <w:pPr>
        <w:ind w:left="720" w:hanging="360"/>
      </w:pPr>
      <w:rPr>
        <w:rFonts w:eastAsia="Times New Roman"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8272A00"/>
    <w:multiLevelType w:val="hybridMultilevel"/>
    <w:tmpl w:val="1D049726"/>
    <w:lvl w:ilvl="0" w:tplc="04090001">
      <w:start w:val="1"/>
      <w:numFmt w:val="bullet"/>
      <w:lvlText w:val=""/>
      <w:lvlJc w:val="left"/>
      <w:pPr>
        <w:ind w:left="360" w:hanging="360"/>
      </w:pPr>
      <w:rPr>
        <w:rFonts w:ascii="Symbol" w:hAnsi="Symbol"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262178438">
    <w:abstractNumId w:val="0"/>
  </w:num>
  <w:num w:numId="2" w16cid:durableId="20992559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A3F"/>
    <w:rsid w:val="000617E2"/>
    <w:rsid w:val="00112DFB"/>
    <w:rsid w:val="001D1280"/>
    <w:rsid w:val="00253F28"/>
    <w:rsid w:val="002C70E3"/>
    <w:rsid w:val="004931EA"/>
    <w:rsid w:val="00507136"/>
    <w:rsid w:val="00564458"/>
    <w:rsid w:val="00594AD7"/>
    <w:rsid w:val="005B6FF3"/>
    <w:rsid w:val="005F35B8"/>
    <w:rsid w:val="006F31DB"/>
    <w:rsid w:val="00715A3F"/>
    <w:rsid w:val="00794A94"/>
    <w:rsid w:val="008936F6"/>
    <w:rsid w:val="008B1CF9"/>
    <w:rsid w:val="008B1FEB"/>
    <w:rsid w:val="00907D18"/>
    <w:rsid w:val="009205DD"/>
    <w:rsid w:val="009F6D90"/>
    <w:rsid w:val="00AF3A40"/>
    <w:rsid w:val="00BB542B"/>
    <w:rsid w:val="00C21EDF"/>
    <w:rsid w:val="00C27775"/>
    <w:rsid w:val="00C30639"/>
    <w:rsid w:val="00C30BBF"/>
    <w:rsid w:val="00C548D6"/>
    <w:rsid w:val="00C928E4"/>
    <w:rsid w:val="00CD4237"/>
    <w:rsid w:val="00D24E2F"/>
    <w:rsid w:val="00D74AF6"/>
    <w:rsid w:val="00D8354E"/>
    <w:rsid w:val="00DC0826"/>
    <w:rsid w:val="00DD65C9"/>
    <w:rsid w:val="00E05F54"/>
    <w:rsid w:val="00E67CE6"/>
    <w:rsid w:val="00E959BA"/>
    <w:rsid w:val="00EA1AD0"/>
    <w:rsid w:val="00ED0906"/>
    <w:rsid w:val="00F070C7"/>
    <w:rsid w:val="00FB1877"/>
    <w:rsid w:val="00FC0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6A119579"/>
  <w15:docId w15:val="{0C8BEFFF-BB00-473A-8FF6-279C1B9EE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6">
    <w:name w:val="heading 6"/>
    <w:basedOn w:val="Normal"/>
    <w:next w:val="Normal"/>
    <w:link w:val="Heading6Char"/>
    <w:qFormat/>
    <w:rsid w:val="005B6FF3"/>
    <w:pPr>
      <w:keepNext/>
      <w:spacing w:after="0" w:line="240" w:lineRule="auto"/>
      <w:outlineLvl w:val="5"/>
    </w:pPr>
    <w:rPr>
      <w:rFonts w:ascii="Times New Roman" w:eastAsia="Times New Roman" w:hAnsi="Times New Roman" w:cs="Times New Roman"/>
      <w:b/>
      <w:sz w:val="2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5A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A3F"/>
    <w:rPr>
      <w:rFonts w:ascii="Tahoma" w:hAnsi="Tahoma" w:cs="Tahoma"/>
      <w:sz w:val="16"/>
      <w:szCs w:val="16"/>
    </w:rPr>
  </w:style>
  <w:style w:type="paragraph" w:styleId="ListParagraph">
    <w:name w:val="List Paragraph"/>
    <w:basedOn w:val="Normal"/>
    <w:uiPriority w:val="34"/>
    <w:qFormat/>
    <w:rsid w:val="008936F6"/>
    <w:pPr>
      <w:ind w:left="720"/>
      <w:contextualSpacing/>
    </w:pPr>
    <w:rPr>
      <w:rFonts w:ascii="Calibri" w:eastAsia="Calibri" w:hAnsi="Calibri" w:cs="Times New Roman"/>
    </w:rPr>
  </w:style>
  <w:style w:type="character" w:customStyle="1" w:styleId="Heading6Char">
    <w:name w:val="Heading 6 Char"/>
    <w:basedOn w:val="DefaultParagraphFont"/>
    <w:link w:val="Heading6"/>
    <w:rsid w:val="005B6FF3"/>
    <w:rPr>
      <w:rFonts w:ascii="Times New Roman" w:eastAsia="Times New Roman" w:hAnsi="Times New Roman" w:cs="Times New Roman"/>
      <w:b/>
      <w:sz w:val="28"/>
      <w:szCs w:val="20"/>
      <w:lang w:val="en-GB"/>
    </w:rPr>
  </w:style>
  <w:style w:type="character" w:styleId="Hyperlink">
    <w:name w:val="Hyperlink"/>
    <w:rsid w:val="005B6FF3"/>
    <w:rPr>
      <w:color w:val="0000FF"/>
      <w:u w:val="single"/>
    </w:rPr>
  </w:style>
  <w:style w:type="character" w:styleId="UnresolvedMention">
    <w:name w:val="Unresolved Mention"/>
    <w:basedOn w:val="DefaultParagraphFont"/>
    <w:uiPriority w:val="99"/>
    <w:semiHidden/>
    <w:unhideWhenUsed/>
    <w:rsid w:val="00D8354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152</Words>
  <Characters>869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pc2</dc:creator>
  <cp:lastModifiedBy>Dinesh Chand Sharma</cp:lastModifiedBy>
  <cp:revision>4</cp:revision>
  <cp:lastPrinted>2016-04-14T06:04:00Z</cp:lastPrinted>
  <dcterms:created xsi:type="dcterms:W3CDTF">2021-10-27T07:19:00Z</dcterms:created>
  <dcterms:modified xsi:type="dcterms:W3CDTF">2022-12-20T11:39:00Z</dcterms:modified>
</cp:coreProperties>
</file>