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E26F37" w14:textId="77777777" w:rsidR="00101281" w:rsidRPr="00101281" w:rsidRDefault="00101281" w:rsidP="00101281">
      <w:pPr>
        <w:pStyle w:val="Heading1"/>
        <w:numPr>
          <w:ilvl w:val="0"/>
          <w:numId w:val="0"/>
        </w:numPr>
        <w:rPr>
          <w:color w:val="auto"/>
          <w:szCs w:val="24"/>
        </w:rPr>
      </w:pPr>
      <w:r w:rsidRPr="00101281">
        <w:rPr>
          <w:color w:val="auto"/>
          <w:szCs w:val="24"/>
        </w:rPr>
        <w:t>FOR BIS USE ONLY</w:t>
      </w:r>
    </w:p>
    <w:p w14:paraId="15D17CF4" w14:textId="77777777" w:rsidR="00101281" w:rsidRPr="00101281" w:rsidRDefault="00101281" w:rsidP="00101281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101281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101281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101281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101281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101281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101281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</w:p>
    <w:p w14:paraId="20B36CBE" w14:textId="77777777" w:rsidR="00101281" w:rsidRPr="00101281" w:rsidRDefault="00101281" w:rsidP="00101281">
      <w:pPr>
        <w:spacing w:after="0"/>
        <w:ind w:left="3046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101281">
        <w:rPr>
          <w:rFonts w:ascii="Times New Roman" w:hAnsi="Times New Roman" w:cs="Times New Roman"/>
          <w:b/>
          <w:color w:val="auto"/>
          <w:sz w:val="24"/>
          <w:szCs w:val="24"/>
        </w:rPr>
        <w:t>BUREAU OF INDIAN STANDARDS</w:t>
      </w:r>
    </w:p>
    <w:p w14:paraId="1E5F6F2C" w14:textId="77777777" w:rsidR="00101281" w:rsidRPr="00101281" w:rsidRDefault="00101281" w:rsidP="00101281">
      <w:pPr>
        <w:spacing w:after="0"/>
        <w:ind w:left="3046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4E389CA9" w14:textId="77777777" w:rsidR="00101281" w:rsidRPr="00101281" w:rsidRDefault="00101281" w:rsidP="00101281">
      <w:pPr>
        <w:spacing w:after="0"/>
        <w:ind w:left="3046"/>
        <w:rPr>
          <w:rFonts w:ascii="Baskerville Old Face" w:hAnsi="Baskerville Old Face" w:cs="Times New Roman"/>
          <w:b/>
          <w:color w:val="auto"/>
          <w:sz w:val="24"/>
          <w:szCs w:val="24"/>
        </w:rPr>
      </w:pPr>
      <w:r w:rsidRPr="00101281">
        <w:rPr>
          <w:rFonts w:ascii="Times New Roman" w:hAnsi="Times New Roman" w:cs="Times New Roman"/>
          <w:b/>
          <w:color w:val="auto"/>
          <w:sz w:val="24"/>
          <w:szCs w:val="24"/>
        </w:rPr>
        <w:t xml:space="preserve">                     </w:t>
      </w:r>
      <w:r w:rsidRPr="00101281">
        <w:rPr>
          <w:rFonts w:ascii="Baskerville Old Face" w:hAnsi="Baskerville Old Face" w:cs="Times New Roman"/>
          <w:b/>
          <w:color w:val="auto"/>
          <w:sz w:val="24"/>
          <w:szCs w:val="24"/>
        </w:rPr>
        <w:t>AGENDA</w:t>
      </w:r>
    </w:p>
    <w:p w14:paraId="6CDEE9A4" w14:textId="77777777" w:rsidR="00101281" w:rsidRPr="00101281" w:rsidRDefault="00101281" w:rsidP="00101281">
      <w:pPr>
        <w:spacing w:after="0"/>
        <w:ind w:left="3046"/>
        <w:rPr>
          <w:rFonts w:ascii="Times New Roman" w:hAnsi="Times New Roman" w:cs="Times New Roman"/>
          <w:color w:val="auto"/>
          <w:sz w:val="24"/>
          <w:szCs w:val="24"/>
        </w:rPr>
      </w:pPr>
    </w:p>
    <w:p w14:paraId="3EB62826" w14:textId="77777777" w:rsidR="00101281" w:rsidRPr="00101281" w:rsidRDefault="00101281" w:rsidP="00101281">
      <w:pPr>
        <w:spacing w:after="13" w:line="249" w:lineRule="auto"/>
        <w:ind w:left="-5" w:right="60" w:hanging="10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r w:rsidRPr="00101281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Expert Working Group ‘Thermal Paper</w:t>
      </w:r>
      <w: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’, CHD 15: WG </w:t>
      </w:r>
      <w:r w:rsidRPr="00101281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08 </w:t>
      </w:r>
    </w:p>
    <w:p w14:paraId="3EFDD60D" w14:textId="77777777" w:rsidR="00101281" w:rsidRPr="00101281" w:rsidRDefault="00101281" w:rsidP="00101281">
      <w:pPr>
        <w:spacing w:after="13" w:line="249" w:lineRule="auto"/>
        <w:ind w:left="-5" w:right="60" w:hanging="10"/>
        <w:jc w:val="right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r w:rsidRPr="00101281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ab/>
        <w:t xml:space="preserve">                                                          1</w:t>
      </w:r>
      <w:r w:rsidRPr="00101281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vertAlign w:val="superscript"/>
        </w:rPr>
        <w:t>st</w:t>
      </w:r>
      <w:r w:rsidRPr="00101281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meeting  </w:t>
      </w:r>
    </w:p>
    <w:p w14:paraId="2B097462" w14:textId="77777777" w:rsidR="00101281" w:rsidRPr="006049B5" w:rsidRDefault="00101281" w:rsidP="00101281">
      <w:pPr>
        <w:pStyle w:val="Heading1"/>
        <w:numPr>
          <w:ilvl w:val="0"/>
          <w:numId w:val="0"/>
        </w:numPr>
        <w:rPr>
          <w:color w:val="FF0000"/>
          <w:szCs w:val="24"/>
        </w:rPr>
      </w:pPr>
    </w:p>
    <w:p w14:paraId="24C2AE44" w14:textId="77777777" w:rsidR="00101281" w:rsidRPr="002B4F7A" w:rsidRDefault="00101281" w:rsidP="00101281">
      <w:pPr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4F7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Day and Date</w:t>
      </w:r>
      <w:r w:rsidRPr="002B4F7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2B4F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:</w:t>
      </w:r>
      <w:r w:rsidRPr="002B4F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Wednesday, 18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 xml:space="preserve">th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December 2024</w:t>
      </w:r>
      <w:r w:rsidRPr="002B4F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BA4384C" w14:textId="778FBC40" w:rsidR="00101281" w:rsidRPr="002B4F7A" w:rsidRDefault="00101281" w:rsidP="00101281">
      <w:pPr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4F7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Time</w:t>
      </w:r>
      <w:r w:rsidRPr="002B4F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2B4F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2B4F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: </w:t>
      </w:r>
      <w:r w:rsidRPr="002B4F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11102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150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0</w:t>
      </w:r>
      <w:r w:rsidRPr="002B4F7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h</w:t>
      </w:r>
    </w:p>
    <w:p w14:paraId="4610B465" w14:textId="4CDB836F" w:rsidR="00101281" w:rsidRPr="002B4F7A" w:rsidRDefault="00101281" w:rsidP="00101281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B4F7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Mode of meeting</w:t>
      </w:r>
      <w:r w:rsidRPr="002B4F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:</w:t>
      </w:r>
      <w:r w:rsidRPr="002B4F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8F273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Hybrid</w:t>
      </w:r>
      <w:r w:rsidR="00A42E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A42E0F" w:rsidRPr="00A42E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(Virtual + Physical)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Mode</w:t>
      </w:r>
    </w:p>
    <w:p w14:paraId="09E5590B" w14:textId="77777777" w:rsidR="00101281" w:rsidRPr="002B4F7A" w:rsidRDefault="00101281" w:rsidP="00101281">
      <w:pPr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4F7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Venue of meeting</w:t>
      </w:r>
      <w:r w:rsidRPr="002B4F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:</w:t>
      </w:r>
      <w:r w:rsidRPr="002B4F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BIS, </w:t>
      </w:r>
      <w:proofErr w:type="spellStart"/>
      <w:r w:rsidRPr="002B4F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Manak</w:t>
      </w:r>
      <w:proofErr w:type="spellEnd"/>
      <w:r w:rsidRPr="002B4F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2B4F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Bhawan</w:t>
      </w:r>
      <w:proofErr w:type="spellEnd"/>
      <w:r w:rsidRPr="002B4F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9 BSZ Marg, New Delhi </w:t>
      </w:r>
    </w:p>
    <w:p w14:paraId="3E95A003" w14:textId="77777777" w:rsidR="00101281" w:rsidRPr="002B4F7A" w:rsidRDefault="00101281" w:rsidP="00101281">
      <w:pPr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B4F7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Meeting link</w:t>
      </w:r>
      <w:r w:rsidRPr="002B4F7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Pr="002B4F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:</w:t>
      </w:r>
    </w:p>
    <w:p w14:paraId="0D286298" w14:textId="77777777" w:rsidR="00101281" w:rsidRPr="005B5CBF" w:rsidRDefault="00101281" w:rsidP="00101281">
      <w:pPr>
        <w:contextualSpacing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615B09FA" w14:textId="77777777" w:rsidR="00101281" w:rsidRPr="00101281" w:rsidRDefault="005816F3" w:rsidP="00101281">
      <w:pPr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hyperlink r:id="rId6" w:history="1">
        <w:r w:rsidR="00101281" w:rsidRPr="00DB438E">
          <w:rPr>
            <w:rStyle w:val="Hyperlink"/>
            <w:sz w:val="24"/>
            <w:szCs w:val="24"/>
          </w:rPr>
          <w:t>https://bismanak.webex.com/bismanak/j.php?MTID=mcbfed9f6066528fbd91090a3a88030fa</w:t>
        </w:r>
      </w:hyperlink>
    </w:p>
    <w:p w14:paraId="7C9AB4D3" w14:textId="77777777" w:rsidR="00101281" w:rsidRPr="005B5CBF" w:rsidRDefault="00101281" w:rsidP="00101281">
      <w:pPr>
        <w:contextualSpacing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56181044" w14:textId="77777777" w:rsidR="00101281" w:rsidRPr="00784028" w:rsidRDefault="00101281" w:rsidP="00101281">
      <w:pPr>
        <w:contextualSpacing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784028">
        <w:rPr>
          <w:rFonts w:ascii="Times New Roman" w:hAnsi="Times New Roman" w:cs="Times New Roman"/>
          <w:bCs/>
          <w:color w:val="auto"/>
          <w:sz w:val="24"/>
          <w:szCs w:val="24"/>
        </w:rPr>
        <w:t>Meeting Id</w:t>
      </w:r>
      <w:r w:rsidRPr="00784028"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Pr="00784028">
        <w:rPr>
          <w:rFonts w:ascii="Times New Roman" w:hAnsi="Times New Roman" w:cs="Times New Roman"/>
          <w:b/>
          <w:color w:val="auto"/>
          <w:sz w:val="24"/>
          <w:szCs w:val="24"/>
        </w:rPr>
        <w:tab/>
        <w:t>:</w:t>
      </w:r>
      <w:r w:rsidRPr="00784028"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Pr="00101281">
        <w:rPr>
          <w:rFonts w:ascii="Times New Roman" w:hAnsi="Times New Roman" w:cs="Times New Roman"/>
          <w:b/>
          <w:color w:val="auto"/>
          <w:sz w:val="24"/>
          <w:szCs w:val="24"/>
        </w:rPr>
        <w:t>2516 015 6782</w:t>
      </w:r>
    </w:p>
    <w:p w14:paraId="7434E63A" w14:textId="77777777" w:rsidR="00101281" w:rsidRPr="00784028" w:rsidRDefault="00101281" w:rsidP="00101281">
      <w:pPr>
        <w:contextualSpacing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784028">
        <w:rPr>
          <w:rFonts w:ascii="Times New Roman" w:hAnsi="Times New Roman" w:cs="Times New Roman"/>
          <w:bCs/>
          <w:color w:val="auto"/>
          <w:sz w:val="24"/>
          <w:szCs w:val="24"/>
        </w:rPr>
        <w:t>Password</w:t>
      </w:r>
      <w:r w:rsidRPr="00784028"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 w:rsidRPr="00784028">
        <w:rPr>
          <w:rFonts w:ascii="Times New Roman" w:hAnsi="Times New Roman" w:cs="Times New Roman"/>
          <w:b/>
          <w:color w:val="auto"/>
          <w:sz w:val="24"/>
          <w:szCs w:val="24"/>
        </w:rPr>
        <w:tab/>
        <w:t xml:space="preserve">: </w:t>
      </w:r>
      <w:r w:rsidRPr="00784028">
        <w:rPr>
          <w:rFonts w:ascii="Times New Roman" w:hAnsi="Times New Roman" w:cs="Times New Roman"/>
          <w:b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meeting@123</w:t>
      </w:r>
    </w:p>
    <w:p w14:paraId="2C7143FF" w14:textId="77777777" w:rsidR="00101281" w:rsidRPr="005B5CBF" w:rsidRDefault="00101281" w:rsidP="00101281">
      <w:pPr>
        <w:contextualSpacing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it-IT"/>
        </w:rPr>
      </w:pPr>
      <w:r w:rsidRPr="00784028">
        <w:rPr>
          <w:rFonts w:ascii="Times New Roman" w:hAnsi="Times New Roman" w:cs="Times New Roman"/>
          <w:color w:val="auto"/>
          <w:sz w:val="24"/>
          <w:szCs w:val="24"/>
        </w:rPr>
        <w:t>Email</w:t>
      </w:r>
      <w:r w:rsidRPr="00784028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784028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784028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784028">
        <w:rPr>
          <w:rFonts w:ascii="Times New Roman" w:hAnsi="Times New Roman" w:cs="Times New Roman"/>
          <w:b/>
          <w:bCs/>
          <w:color w:val="auto"/>
          <w:sz w:val="24"/>
          <w:szCs w:val="24"/>
        </w:rPr>
        <w:t>:</w:t>
      </w:r>
      <w:r w:rsidRPr="00784028">
        <w:rPr>
          <w:rFonts w:ascii="Times New Roman" w:hAnsi="Times New Roman" w:cs="Times New Roman"/>
          <w:color w:val="auto"/>
          <w:sz w:val="24"/>
          <w:szCs w:val="24"/>
        </w:rPr>
        <w:tab/>
      </w:r>
      <w:hyperlink r:id="rId7" w:history="1">
        <w:r w:rsidRPr="004772EB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chd15@bis.org.in</w:t>
        </w:r>
      </w:hyperlink>
      <w:r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5B5CBF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</w:p>
    <w:p w14:paraId="104A4A1B" w14:textId="77777777" w:rsidR="00101281" w:rsidRPr="006049B5" w:rsidRDefault="00101281" w:rsidP="00101281">
      <w:pPr>
        <w:pBdr>
          <w:bottom w:val="single" w:sz="6" w:space="1" w:color="auto"/>
        </w:pBdr>
        <w:contextualSpacing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it-IT"/>
        </w:rPr>
      </w:pPr>
    </w:p>
    <w:p w14:paraId="0D09B7B1" w14:textId="1C3879B5" w:rsidR="00101281" w:rsidRPr="00101281" w:rsidRDefault="00101281" w:rsidP="00101281">
      <w:pPr>
        <w:pStyle w:val="BodyText"/>
        <w:contextualSpacing/>
        <w:jc w:val="both"/>
        <w:rPr>
          <w:b/>
          <w:color w:val="000000" w:themeColor="text1"/>
          <w:sz w:val="24"/>
          <w:u w:val="none"/>
        </w:rPr>
      </w:pPr>
      <w:r w:rsidRPr="006049B5">
        <w:rPr>
          <w:b/>
          <w:color w:val="000000" w:themeColor="text1"/>
          <w:sz w:val="24"/>
          <w:u w:val="none"/>
        </w:rPr>
        <w:t>CONVENOR</w:t>
      </w:r>
      <w:r>
        <w:rPr>
          <w:b/>
          <w:color w:val="000000" w:themeColor="text1"/>
          <w:sz w:val="24"/>
          <w:u w:val="none"/>
        </w:rPr>
        <w:t xml:space="preserve">          </w:t>
      </w:r>
      <w:proofErr w:type="gramStart"/>
      <w:r>
        <w:rPr>
          <w:b/>
          <w:color w:val="000000" w:themeColor="text1"/>
          <w:sz w:val="24"/>
          <w:u w:val="none"/>
        </w:rPr>
        <w:t xml:space="preserve">  :</w:t>
      </w:r>
      <w:proofErr w:type="gramEnd"/>
      <w:r>
        <w:rPr>
          <w:b/>
          <w:color w:val="000000" w:themeColor="text1"/>
          <w:sz w:val="24"/>
          <w:u w:val="none"/>
        </w:rPr>
        <w:t xml:space="preserve">          </w:t>
      </w:r>
      <w:r w:rsidRPr="00101281">
        <w:rPr>
          <w:b/>
          <w:color w:val="000000" w:themeColor="text1"/>
          <w:sz w:val="24"/>
          <w:u w:val="none"/>
        </w:rPr>
        <w:t xml:space="preserve">Shri </w:t>
      </w:r>
      <w:proofErr w:type="spellStart"/>
      <w:r w:rsidRPr="00101281">
        <w:rPr>
          <w:b/>
          <w:color w:val="000000" w:themeColor="text1"/>
          <w:sz w:val="24"/>
          <w:u w:val="none"/>
        </w:rPr>
        <w:t>Mukesh</w:t>
      </w:r>
      <w:proofErr w:type="spellEnd"/>
      <w:r w:rsidRPr="00101281">
        <w:rPr>
          <w:b/>
          <w:color w:val="000000" w:themeColor="text1"/>
          <w:sz w:val="24"/>
          <w:u w:val="none"/>
        </w:rPr>
        <w:t xml:space="preserve"> Gupta, </w:t>
      </w:r>
      <w:r w:rsidR="00331EF5" w:rsidRPr="00331EF5">
        <w:rPr>
          <w:b/>
          <w:color w:val="000000" w:themeColor="text1"/>
          <w:sz w:val="24"/>
          <w:u w:val="none"/>
        </w:rPr>
        <w:t>CEO</w:t>
      </w:r>
      <w:r w:rsidR="00331EF5">
        <w:rPr>
          <w:b/>
          <w:color w:val="000000" w:themeColor="text1"/>
          <w:sz w:val="24"/>
          <w:u w:val="none"/>
        </w:rPr>
        <w:t xml:space="preserve">, </w:t>
      </w:r>
      <w:r w:rsidRPr="00331EF5">
        <w:rPr>
          <w:b/>
          <w:color w:val="000000" w:themeColor="text1"/>
          <w:sz w:val="24"/>
          <w:u w:val="none"/>
        </w:rPr>
        <w:t>W</w:t>
      </w:r>
      <w:r w:rsidRPr="00101281">
        <w:rPr>
          <w:b/>
          <w:color w:val="000000" w:themeColor="text1"/>
          <w:sz w:val="24"/>
          <w:u w:val="none"/>
        </w:rPr>
        <w:t>hales Stationery Products Ltd</w:t>
      </w:r>
    </w:p>
    <w:p w14:paraId="3D2BC180" w14:textId="77777777" w:rsidR="00101281" w:rsidRPr="006049B5" w:rsidRDefault="00101281" w:rsidP="00101281">
      <w:pPr>
        <w:pStyle w:val="BodyText"/>
        <w:pBdr>
          <w:bottom w:val="single" w:sz="6" w:space="1" w:color="auto"/>
        </w:pBdr>
        <w:contextualSpacing/>
        <w:jc w:val="both"/>
        <w:rPr>
          <w:b/>
          <w:color w:val="000000" w:themeColor="text1"/>
          <w:sz w:val="24"/>
          <w:u w:val="none"/>
        </w:rPr>
      </w:pPr>
    </w:p>
    <w:p w14:paraId="52AB16A7" w14:textId="77777777" w:rsidR="00101281" w:rsidRPr="002B6740" w:rsidRDefault="00101281" w:rsidP="00101281">
      <w:pPr>
        <w:contextualSpacing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39C6069D" w14:textId="57A7A6DB" w:rsidR="00101281" w:rsidRPr="004F067B" w:rsidRDefault="00101281" w:rsidP="004F067B">
      <w:pPr>
        <w:pStyle w:val="Heading1"/>
        <w:numPr>
          <w:ilvl w:val="0"/>
          <w:numId w:val="8"/>
        </w:numPr>
        <w:ind w:left="567" w:hanging="567"/>
        <w:rPr>
          <w:color w:val="auto"/>
          <w:szCs w:val="24"/>
        </w:rPr>
      </w:pPr>
      <w:r w:rsidRPr="00E225A7">
        <w:rPr>
          <w:color w:val="auto"/>
          <w:szCs w:val="24"/>
        </w:rPr>
        <w:t>WELCOME AND OPENING REMARKS</w:t>
      </w:r>
    </w:p>
    <w:p w14:paraId="341F3169" w14:textId="77777777" w:rsidR="004F067B" w:rsidRPr="004F067B" w:rsidRDefault="004F067B" w:rsidP="004F067B">
      <w:pPr>
        <w:pStyle w:val="Heading2"/>
        <w:ind w:left="567" w:firstLine="0"/>
        <w:rPr>
          <w:b w:val="0"/>
          <w:bCs/>
          <w:color w:val="auto"/>
          <w:szCs w:val="24"/>
        </w:rPr>
      </w:pPr>
    </w:p>
    <w:p w14:paraId="7CF8868E" w14:textId="55B8F86C" w:rsidR="00101281" w:rsidRPr="002B6740" w:rsidRDefault="00101281" w:rsidP="00101281">
      <w:pPr>
        <w:pStyle w:val="Heading2"/>
        <w:numPr>
          <w:ilvl w:val="1"/>
          <w:numId w:val="2"/>
        </w:numPr>
        <w:ind w:left="567" w:hanging="567"/>
        <w:rPr>
          <w:b w:val="0"/>
          <w:bCs/>
          <w:color w:val="auto"/>
          <w:szCs w:val="24"/>
        </w:rPr>
      </w:pPr>
      <w:r w:rsidRPr="002B6740">
        <w:rPr>
          <w:bCs/>
          <w:color w:val="auto"/>
          <w:szCs w:val="24"/>
        </w:rPr>
        <w:t>Welcome by BIS</w:t>
      </w:r>
    </w:p>
    <w:p w14:paraId="654EE766" w14:textId="77777777" w:rsidR="00101281" w:rsidRPr="002B6740" w:rsidRDefault="00101281" w:rsidP="00101281">
      <w:pPr>
        <w:pStyle w:val="Heading2"/>
        <w:ind w:left="720"/>
        <w:rPr>
          <w:b w:val="0"/>
          <w:bCs/>
          <w:color w:val="auto"/>
          <w:szCs w:val="24"/>
        </w:rPr>
      </w:pPr>
    </w:p>
    <w:p w14:paraId="1F1030F6" w14:textId="77777777" w:rsidR="00101281" w:rsidRPr="002B6740" w:rsidRDefault="00101281" w:rsidP="00101281">
      <w:pPr>
        <w:pStyle w:val="Heading2"/>
        <w:numPr>
          <w:ilvl w:val="1"/>
          <w:numId w:val="2"/>
        </w:numPr>
        <w:ind w:left="567" w:hanging="567"/>
        <w:rPr>
          <w:b w:val="0"/>
          <w:bCs/>
          <w:color w:val="auto"/>
          <w:szCs w:val="24"/>
        </w:rPr>
      </w:pPr>
      <w:r w:rsidRPr="002B6740">
        <w:rPr>
          <w:bCs/>
          <w:color w:val="auto"/>
          <w:szCs w:val="24"/>
        </w:rPr>
        <w:t xml:space="preserve">Opening remarks by the </w:t>
      </w:r>
      <w:proofErr w:type="spellStart"/>
      <w:r w:rsidRPr="002B6740">
        <w:rPr>
          <w:bCs/>
          <w:color w:val="auto"/>
          <w:szCs w:val="24"/>
        </w:rPr>
        <w:t>Convenor</w:t>
      </w:r>
      <w:proofErr w:type="spellEnd"/>
    </w:p>
    <w:p w14:paraId="4B331F57" w14:textId="77777777" w:rsidR="00101281" w:rsidRPr="009C4053" w:rsidRDefault="00101281" w:rsidP="00101281">
      <w:pPr>
        <w:pStyle w:val="Heading1"/>
        <w:numPr>
          <w:ilvl w:val="0"/>
          <w:numId w:val="0"/>
        </w:numPr>
        <w:ind w:left="720"/>
        <w:rPr>
          <w:color w:val="FF0000"/>
          <w:szCs w:val="24"/>
        </w:rPr>
      </w:pPr>
    </w:p>
    <w:p w14:paraId="03461B82" w14:textId="77777777" w:rsidR="00101281" w:rsidRPr="005B5CBF" w:rsidRDefault="00101281" w:rsidP="00101281">
      <w:pPr>
        <w:pStyle w:val="Heading1"/>
        <w:numPr>
          <w:ilvl w:val="0"/>
          <w:numId w:val="8"/>
        </w:numPr>
        <w:ind w:left="567" w:hanging="567"/>
        <w:rPr>
          <w:color w:val="auto"/>
          <w:szCs w:val="24"/>
        </w:rPr>
      </w:pPr>
      <w:r w:rsidRPr="002B6740">
        <w:rPr>
          <w:color w:val="auto"/>
          <w:szCs w:val="24"/>
        </w:rPr>
        <w:t xml:space="preserve">SCOPE AND COMPOSITION OF THE </w:t>
      </w:r>
      <w:r>
        <w:rPr>
          <w:color w:val="auto"/>
          <w:szCs w:val="24"/>
        </w:rPr>
        <w:t>WORKING GROUP</w:t>
      </w:r>
    </w:p>
    <w:p w14:paraId="339A07F8" w14:textId="77777777" w:rsidR="00101281" w:rsidRDefault="00101281" w:rsidP="00101281">
      <w:pPr>
        <w:pStyle w:val="Heading2"/>
        <w:ind w:left="720" w:firstLine="0"/>
        <w:rPr>
          <w:color w:val="auto"/>
          <w:szCs w:val="24"/>
        </w:rPr>
      </w:pPr>
    </w:p>
    <w:p w14:paraId="37308259" w14:textId="36C8BF9F" w:rsidR="00101281" w:rsidRPr="00D30634" w:rsidRDefault="00101281" w:rsidP="00101281">
      <w:pPr>
        <w:pStyle w:val="Heading2"/>
        <w:numPr>
          <w:ilvl w:val="1"/>
          <w:numId w:val="9"/>
        </w:numPr>
        <w:ind w:left="567" w:hanging="567"/>
        <w:rPr>
          <w:color w:val="auto"/>
          <w:szCs w:val="24"/>
        </w:rPr>
      </w:pPr>
      <w:r>
        <w:rPr>
          <w:color w:val="auto"/>
          <w:szCs w:val="24"/>
        </w:rPr>
        <w:t xml:space="preserve">Scope of the Working </w:t>
      </w:r>
      <w:r w:rsidR="00100246">
        <w:rPr>
          <w:color w:val="auto"/>
          <w:szCs w:val="24"/>
        </w:rPr>
        <w:t>G</w:t>
      </w:r>
      <w:r>
        <w:rPr>
          <w:color w:val="auto"/>
          <w:szCs w:val="24"/>
        </w:rPr>
        <w:t>roup, CHD 15: WG 08</w:t>
      </w:r>
    </w:p>
    <w:p w14:paraId="5B056539" w14:textId="77777777" w:rsidR="00101281" w:rsidRPr="002B6740" w:rsidRDefault="00101281" w:rsidP="004F067B">
      <w:pPr>
        <w:pStyle w:val="NoSpacing"/>
        <w:ind w:left="567"/>
      </w:pPr>
      <w:r w:rsidRPr="002B6740">
        <w:t xml:space="preserve">               </w:t>
      </w:r>
    </w:p>
    <w:p w14:paraId="79093430" w14:textId="77777777" w:rsidR="00101281" w:rsidRPr="002B6740" w:rsidRDefault="00101281" w:rsidP="004F067B">
      <w:pPr>
        <w:pStyle w:val="NoSpacing"/>
        <w:ind w:left="567"/>
        <w:rPr>
          <w:rFonts w:cs="Times New Roman"/>
        </w:rPr>
      </w:pPr>
      <w:r w:rsidRPr="002B6740">
        <w:rPr>
          <w:rFonts w:cs="Times New Roman"/>
        </w:rPr>
        <w:t xml:space="preserve">The </w:t>
      </w:r>
      <w:r>
        <w:rPr>
          <w:rFonts w:cs="Times New Roman"/>
        </w:rPr>
        <w:t xml:space="preserve">proposed scope of CHD 15: WG 08 may be as placed below: </w:t>
      </w:r>
    </w:p>
    <w:p w14:paraId="712418A2" w14:textId="77777777" w:rsidR="00101281" w:rsidRPr="002B6740" w:rsidRDefault="00101281" w:rsidP="004F067B">
      <w:pPr>
        <w:pStyle w:val="NoSpacing"/>
        <w:ind w:left="567"/>
        <w:rPr>
          <w:rFonts w:cs="Times New Roman"/>
          <w:color w:val="FF0000"/>
        </w:rPr>
      </w:pPr>
    </w:p>
    <w:p w14:paraId="10D20128" w14:textId="77777777" w:rsidR="00101281" w:rsidRPr="00101281" w:rsidRDefault="00101281" w:rsidP="004F067B">
      <w:pPr>
        <w:pStyle w:val="NoSpacing"/>
        <w:ind w:left="1080"/>
        <w:rPr>
          <w:rFonts w:cs="Times New Roman"/>
          <w:i/>
          <w:iCs/>
          <w:color w:val="000000" w:themeColor="text1"/>
        </w:rPr>
      </w:pPr>
      <w:r w:rsidRPr="00101281">
        <w:rPr>
          <w:rFonts w:cs="Times New Roman"/>
          <w:i/>
          <w:iCs/>
          <w:color w:val="000000" w:themeColor="text1"/>
        </w:rPr>
        <w:t>To examine the existing IS 17658:2021 and provide recommendations for modifications required, if any, in the standard</w:t>
      </w:r>
    </w:p>
    <w:p w14:paraId="63830A36" w14:textId="77777777" w:rsidR="00101281" w:rsidRDefault="00101281" w:rsidP="004F067B">
      <w:pPr>
        <w:pStyle w:val="NoSpacing"/>
        <w:ind w:left="567"/>
        <w:rPr>
          <w:rFonts w:cs="Times New Roman"/>
          <w:color w:val="000000" w:themeColor="text1"/>
        </w:rPr>
      </w:pPr>
    </w:p>
    <w:p w14:paraId="352B99AD" w14:textId="77777777" w:rsidR="00101281" w:rsidRDefault="00101281" w:rsidP="004F067B">
      <w:pPr>
        <w:pStyle w:val="NoSpacing"/>
        <w:ind w:left="567"/>
        <w:rPr>
          <w:rFonts w:cs="Times New Roman"/>
          <w:color w:val="000000" w:themeColor="text1"/>
        </w:rPr>
      </w:pPr>
      <w:r w:rsidRPr="004F067B">
        <w:rPr>
          <w:rFonts w:cs="Times New Roman"/>
          <w:color w:val="000000" w:themeColor="text1"/>
        </w:rPr>
        <w:t xml:space="preserve">The tenure of the WG may be </w:t>
      </w:r>
      <w:r w:rsidRPr="004F067B">
        <w:rPr>
          <w:rFonts w:cs="Times New Roman"/>
          <w:b/>
          <w:color w:val="000000" w:themeColor="text1"/>
        </w:rPr>
        <w:t>6 months</w:t>
      </w:r>
      <w:r w:rsidRPr="004F067B">
        <w:rPr>
          <w:rFonts w:cs="Times New Roman"/>
          <w:color w:val="000000" w:themeColor="text1"/>
        </w:rPr>
        <w:t>.</w:t>
      </w:r>
      <w:r>
        <w:rPr>
          <w:rFonts w:cs="Times New Roman"/>
          <w:color w:val="000000" w:themeColor="text1"/>
        </w:rPr>
        <w:t xml:space="preserve"> </w:t>
      </w:r>
    </w:p>
    <w:p w14:paraId="64B35671" w14:textId="77777777" w:rsidR="00101281" w:rsidRDefault="00101281" w:rsidP="004F067B">
      <w:pPr>
        <w:pStyle w:val="NoSpacing"/>
        <w:ind w:left="567"/>
        <w:rPr>
          <w:rFonts w:cs="Times New Roman"/>
          <w:color w:val="000000" w:themeColor="text1"/>
        </w:rPr>
      </w:pPr>
    </w:p>
    <w:p w14:paraId="4F0809A9" w14:textId="5F1EF8B7" w:rsidR="00101281" w:rsidRPr="00D30634" w:rsidRDefault="00101281" w:rsidP="004F067B">
      <w:pPr>
        <w:pStyle w:val="NoSpacing"/>
        <w:ind w:left="567"/>
        <w:rPr>
          <w:rFonts w:cs="Times New Roman"/>
          <w:color w:val="000000" w:themeColor="text1"/>
        </w:rPr>
      </w:pPr>
      <w:r w:rsidRPr="002B6740">
        <w:rPr>
          <w:rFonts w:cs="Times New Roman"/>
          <w:b/>
        </w:rPr>
        <w:t xml:space="preserve">The </w:t>
      </w:r>
      <w:r w:rsidR="00100246">
        <w:rPr>
          <w:rFonts w:cs="Times New Roman"/>
          <w:b/>
        </w:rPr>
        <w:t>WG</w:t>
      </w:r>
      <w:r w:rsidRPr="002B6740">
        <w:rPr>
          <w:rFonts w:cs="Times New Roman"/>
          <w:b/>
        </w:rPr>
        <w:t xml:space="preserve"> may CONSIDER.</w:t>
      </w:r>
    </w:p>
    <w:p w14:paraId="026785B8" w14:textId="77777777" w:rsidR="00101281" w:rsidRDefault="00101281" w:rsidP="00101281">
      <w:pPr>
        <w:pStyle w:val="Heading2"/>
        <w:rPr>
          <w:color w:val="auto"/>
          <w:szCs w:val="24"/>
        </w:rPr>
      </w:pPr>
    </w:p>
    <w:p w14:paraId="588197D8" w14:textId="77777777" w:rsidR="00101281" w:rsidRPr="00D30634" w:rsidRDefault="00101281" w:rsidP="00101281">
      <w:pPr>
        <w:pStyle w:val="Heading2"/>
        <w:numPr>
          <w:ilvl w:val="1"/>
          <w:numId w:val="9"/>
        </w:numPr>
        <w:ind w:left="567" w:hanging="567"/>
        <w:rPr>
          <w:color w:val="auto"/>
          <w:szCs w:val="24"/>
        </w:rPr>
      </w:pPr>
      <w:r w:rsidRPr="002B6740">
        <w:rPr>
          <w:color w:val="auto"/>
          <w:szCs w:val="24"/>
        </w:rPr>
        <w:t>Composition of CHD 15:</w:t>
      </w:r>
      <w:r>
        <w:rPr>
          <w:color w:val="auto"/>
          <w:szCs w:val="24"/>
        </w:rPr>
        <w:t xml:space="preserve"> WG 08</w:t>
      </w:r>
    </w:p>
    <w:p w14:paraId="7EAB158E" w14:textId="77777777" w:rsidR="00101281" w:rsidRPr="002B6740" w:rsidRDefault="00101281" w:rsidP="00101281">
      <w:pPr>
        <w:pStyle w:val="Heading2"/>
        <w:ind w:left="0" w:firstLine="0"/>
        <w:rPr>
          <w:color w:val="auto"/>
          <w:szCs w:val="24"/>
        </w:rPr>
      </w:pPr>
    </w:p>
    <w:p w14:paraId="0466E280" w14:textId="51E5B9F2" w:rsidR="00101281" w:rsidRDefault="00101281" w:rsidP="004F067B">
      <w:pPr>
        <w:pStyle w:val="NoSpacing"/>
        <w:ind w:left="567"/>
      </w:pPr>
      <w:r w:rsidRPr="002B6740">
        <w:t xml:space="preserve">The </w:t>
      </w:r>
      <w:r w:rsidR="00100246">
        <w:t>current composition o</w:t>
      </w:r>
      <w:r>
        <w:t xml:space="preserve">f the Working group is as given below: </w:t>
      </w:r>
    </w:p>
    <w:p w14:paraId="7A0BE9FD" w14:textId="77777777" w:rsidR="00101281" w:rsidRDefault="00101281" w:rsidP="004F067B">
      <w:pPr>
        <w:pStyle w:val="NoSpacing"/>
        <w:ind w:left="567"/>
      </w:pPr>
    </w:p>
    <w:p w14:paraId="361C9688" w14:textId="77777777" w:rsidR="00101281" w:rsidRPr="00101281" w:rsidRDefault="00101281" w:rsidP="004F067B">
      <w:pPr>
        <w:pStyle w:val="NoSpacing"/>
        <w:ind w:left="567"/>
        <w:rPr>
          <w:b/>
          <w:bCs/>
          <w:i/>
          <w:iCs/>
        </w:rPr>
      </w:pPr>
      <w:r w:rsidRPr="00101281">
        <w:rPr>
          <w:b/>
          <w:bCs/>
          <w:i/>
          <w:iCs/>
        </w:rPr>
        <w:t xml:space="preserve">Composition: </w:t>
      </w:r>
    </w:p>
    <w:p w14:paraId="01C7B08F" w14:textId="77777777" w:rsidR="00101281" w:rsidRPr="002B6740" w:rsidRDefault="00101281" w:rsidP="004F067B">
      <w:pPr>
        <w:pStyle w:val="NoSpacing"/>
        <w:ind w:left="567"/>
      </w:pPr>
    </w:p>
    <w:p w14:paraId="64CD068F" w14:textId="77777777" w:rsidR="00101281" w:rsidRPr="00101281" w:rsidRDefault="00101281" w:rsidP="004F067B">
      <w:pPr>
        <w:pStyle w:val="NoSpacing"/>
        <w:numPr>
          <w:ilvl w:val="0"/>
          <w:numId w:val="15"/>
        </w:numPr>
        <w:rPr>
          <w:rFonts w:cs="Times New Roman"/>
          <w:color w:val="000000" w:themeColor="text1"/>
          <w:lang w:val="en-IN"/>
        </w:rPr>
      </w:pPr>
      <w:r w:rsidRPr="00101281">
        <w:rPr>
          <w:rFonts w:cs="Times New Roman"/>
          <w:color w:val="000000" w:themeColor="text1"/>
          <w:lang w:val="en-IN"/>
        </w:rPr>
        <w:t xml:space="preserve">Shri </w:t>
      </w:r>
      <w:proofErr w:type="spellStart"/>
      <w:r w:rsidRPr="00101281">
        <w:rPr>
          <w:rFonts w:cs="Times New Roman"/>
          <w:color w:val="000000" w:themeColor="text1"/>
          <w:lang w:val="en-IN"/>
        </w:rPr>
        <w:t>Mukesh</w:t>
      </w:r>
      <w:proofErr w:type="spellEnd"/>
      <w:r w:rsidRPr="00101281">
        <w:rPr>
          <w:rFonts w:cs="Times New Roman"/>
          <w:color w:val="000000" w:themeColor="text1"/>
          <w:lang w:val="en-IN"/>
        </w:rPr>
        <w:t xml:space="preserve"> Gupta, Whales Stationery Products Ltd — </w:t>
      </w:r>
      <w:r w:rsidRPr="00101281">
        <w:rPr>
          <w:rFonts w:cs="Times New Roman"/>
          <w:b/>
          <w:bCs/>
          <w:color w:val="000000" w:themeColor="text1"/>
          <w:lang w:val="en-IN"/>
        </w:rPr>
        <w:t>(Convenor)</w:t>
      </w:r>
    </w:p>
    <w:p w14:paraId="28818707" w14:textId="77777777" w:rsidR="00101281" w:rsidRPr="00101281" w:rsidRDefault="00101281" w:rsidP="004F067B">
      <w:pPr>
        <w:pStyle w:val="NoSpacing"/>
        <w:numPr>
          <w:ilvl w:val="0"/>
          <w:numId w:val="15"/>
        </w:numPr>
        <w:rPr>
          <w:rFonts w:cs="Times New Roman"/>
          <w:color w:val="000000" w:themeColor="text1"/>
          <w:lang w:val="en-IN"/>
        </w:rPr>
      </w:pPr>
      <w:r w:rsidRPr="00101281">
        <w:rPr>
          <w:rFonts w:cs="Times New Roman"/>
          <w:color w:val="000000" w:themeColor="text1"/>
          <w:lang w:val="en-IN"/>
        </w:rPr>
        <w:t xml:space="preserve">Dr Sanjay </w:t>
      </w:r>
      <w:proofErr w:type="spellStart"/>
      <w:r w:rsidRPr="00101281">
        <w:rPr>
          <w:rFonts w:cs="Times New Roman"/>
          <w:color w:val="000000" w:themeColor="text1"/>
          <w:lang w:val="en-IN"/>
        </w:rPr>
        <w:t>Tyagi</w:t>
      </w:r>
      <w:proofErr w:type="spellEnd"/>
      <w:r w:rsidRPr="00101281">
        <w:rPr>
          <w:rFonts w:cs="Times New Roman"/>
          <w:color w:val="000000" w:themeColor="text1"/>
          <w:lang w:val="en-IN"/>
        </w:rPr>
        <w:t>, Central Pulp and Paper Research Institute,</w:t>
      </w:r>
    </w:p>
    <w:p w14:paraId="0C25D151" w14:textId="77777777" w:rsidR="00101281" w:rsidRPr="00101281" w:rsidRDefault="00101281" w:rsidP="004F067B">
      <w:pPr>
        <w:pStyle w:val="NoSpacing"/>
        <w:numPr>
          <w:ilvl w:val="0"/>
          <w:numId w:val="15"/>
        </w:numPr>
        <w:rPr>
          <w:rFonts w:cs="Times New Roman"/>
          <w:color w:val="000000" w:themeColor="text1"/>
          <w:lang w:val="en-IN"/>
        </w:rPr>
      </w:pPr>
      <w:r w:rsidRPr="00101281">
        <w:rPr>
          <w:rFonts w:cs="Times New Roman"/>
          <w:color w:val="000000" w:themeColor="text1"/>
          <w:lang w:val="en-IN"/>
        </w:rPr>
        <w:t>Shri Jude Alexander, Thermal Paper Association,</w:t>
      </w:r>
    </w:p>
    <w:p w14:paraId="21DBC5A1" w14:textId="77777777" w:rsidR="00101281" w:rsidRPr="00101281" w:rsidRDefault="00101281" w:rsidP="004F067B">
      <w:pPr>
        <w:pStyle w:val="NoSpacing"/>
        <w:numPr>
          <w:ilvl w:val="0"/>
          <w:numId w:val="15"/>
        </w:numPr>
        <w:rPr>
          <w:rFonts w:cs="Times New Roman"/>
          <w:color w:val="000000" w:themeColor="text1"/>
          <w:lang w:val="en-IN"/>
        </w:rPr>
      </w:pPr>
      <w:r w:rsidRPr="00101281">
        <w:rPr>
          <w:rFonts w:cs="Times New Roman"/>
          <w:color w:val="000000" w:themeColor="text1"/>
          <w:lang w:val="en-IN"/>
        </w:rPr>
        <w:t xml:space="preserve">Shri </w:t>
      </w:r>
      <w:proofErr w:type="spellStart"/>
      <w:r w:rsidRPr="00101281">
        <w:rPr>
          <w:rFonts w:cs="Times New Roman"/>
          <w:color w:val="000000" w:themeColor="text1"/>
          <w:lang w:val="en-IN"/>
        </w:rPr>
        <w:t>Virendra</w:t>
      </w:r>
      <w:proofErr w:type="spellEnd"/>
      <w:r w:rsidRPr="00101281">
        <w:rPr>
          <w:rFonts w:cs="Times New Roman"/>
          <w:color w:val="000000" w:themeColor="text1"/>
          <w:lang w:val="en-IN"/>
        </w:rPr>
        <w:t xml:space="preserve"> Singh, Member Secretary — </w:t>
      </w:r>
      <w:r w:rsidRPr="00101281">
        <w:rPr>
          <w:rFonts w:cs="Times New Roman"/>
          <w:b/>
          <w:bCs/>
          <w:color w:val="000000" w:themeColor="text1"/>
          <w:lang w:val="en-IN"/>
        </w:rPr>
        <w:t>CHD 15 (BIS)</w:t>
      </w:r>
    </w:p>
    <w:p w14:paraId="1F972E32" w14:textId="77777777" w:rsidR="004F067B" w:rsidRDefault="004F067B" w:rsidP="004F067B">
      <w:pPr>
        <w:pStyle w:val="NoSpacing"/>
        <w:ind w:left="567"/>
        <w:rPr>
          <w:bCs/>
        </w:rPr>
      </w:pPr>
    </w:p>
    <w:p w14:paraId="47C4BBC6" w14:textId="23661DEF" w:rsidR="00101281" w:rsidRDefault="00101281" w:rsidP="004F067B">
      <w:pPr>
        <w:pStyle w:val="NoSpacing"/>
        <w:ind w:left="567"/>
        <w:rPr>
          <w:b/>
        </w:rPr>
      </w:pPr>
      <w:r w:rsidRPr="00E225A7">
        <w:rPr>
          <w:bCs/>
        </w:rPr>
        <w:t>The Committee may</w:t>
      </w:r>
      <w:r w:rsidRPr="002B6740">
        <w:rPr>
          <w:b/>
        </w:rPr>
        <w:t xml:space="preserve"> </w:t>
      </w:r>
      <w:r w:rsidR="00803505">
        <w:rPr>
          <w:b/>
        </w:rPr>
        <w:t>CONSIDER</w:t>
      </w:r>
      <w:r w:rsidR="00803505" w:rsidRPr="002B6740">
        <w:rPr>
          <w:b/>
        </w:rPr>
        <w:t>.</w:t>
      </w:r>
    </w:p>
    <w:p w14:paraId="1FB03787" w14:textId="77777777" w:rsidR="00100246" w:rsidRPr="00100246" w:rsidRDefault="00100246" w:rsidP="00100246">
      <w:pPr>
        <w:pStyle w:val="NoSpacing"/>
        <w:ind w:left="567"/>
        <w:jc w:val="both"/>
        <w:rPr>
          <w:b/>
          <w:bCs/>
        </w:rPr>
      </w:pPr>
    </w:p>
    <w:p w14:paraId="616488C6" w14:textId="77777777" w:rsidR="00101281" w:rsidRPr="00D30634" w:rsidRDefault="00101281" w:rsidP="00101281">
      <w:pPr>
        <w:pStyle w:val="Heading1"/>
        <w:numPr>
          <w:ilvl w:val="0"/>
          <w:numId w:val="9"/>
        </w:numPr>
        <w:ind w:left="567" w:hanging="567"/>
        <w:rPr>
          <w:color w:val="auto"/>
          <w:szCs w:val="24"/>
        </w:rPr>
      </w:pPr>
      <w:r w:rsidRPr="002F4C4D">
        <w:rPr>
          <w:color w:val="auto"/>
          <w:szCs w:val="24"/>
        </w:rPr>
        <w:t>ISSUES FOR DISCUSSION</w:t>
      </w:r>
    </w:p>
    <w:p w14:paraId="68DFF8B5" w14:textId="77777777" w:rsidR="00101281" w:rsidRDefault="00101281" w:rsidP="00101281">
      <w:pPr>
        <w:pStyle w:val="ListParagraph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3551D5B" w14:textId="77777777" w:rsidR="00101281" w:rsidRPr="00803505" w:rsidRDefault="00803505" w:rsidP="00803505">
      <w:pPr>
        <w:pStyle w:val="ListParagraph"/>
        <w:numPr>
          <w:ilvl w:val="1"/>
          <w:numId w:val="9"/>
        </w:numPr>
        <w:ind w:left="567" w:hanging="567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bookmarkStart w:id="0" w:name="_GoBack"/>
      <w:bookmarkEnd w:id="0"/>
      <w:r w:rsidRPr="0080350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IS 17568:2021 Thermal Paper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80350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“</w:t>
      </w:r>
      <w:r w:rsidRPr="00803505">
        <w:rPr>
          <w:rFonts w:ascii="Times New Roman" w:eastAsia="Times New Roman" w:hAnsi="Times New Roman" w:cs="Times New Roman"/>
          <w:b/>
          <w:i/>
          <w:iCs/>
          <w:color w:val="auto"/>
          <w:sz w:val="24"/>
          <w:szCs w:val="24"/>
        </w:rPr>
        <w:t>Thermal Paper — Specification”</w:t>
      </w:r>
    </w:p>
    <w:p w14:paraId="6B338620" w14:textId="353EB9E9" w:rsidR="00803505" w:rsidRPr="00803505" w:rsidRDefault="00803505" w:rsidP="004F067B">
      <w:pPr>
        <w:pStyle w:val="NoSpacing"/>
        <w:ind w:left="567"/>
        <w:jc w:val="both"/>
        <w:rPr>
          <w:lang w:val="en-IN" w:eastAsia="en-GB" w:bidi="en-US"/>
        </w:rPr>
      </w:pPr>
      <w:r w:rsidRPr="00803505">
        <w:rPr>
          <w:lang w:val="en-IN" w:eastAsia="en-GB" w:bidi="en-US"/>
        </w:rPr>
        <w:t>Considering comments of Thermal Paper Association, in 24</w:t>
      </w:r>
      <w:r w:rsidRPr="00803505">
        <w:rPr>
          <w:vertAlign w:val="superscript"/>
          <w:lang w:val="en-IN" w:eastAsia="en-GB" w:bidi="en-US"/>
        </w:rPr>
        <w:t>th</w:t>
      </w:r>
      <w:r w:rsidRPr="00803505">
        <w:rPr>
          <w:lang w:val="en-IN" w:eastAsia="en-GB" w:bidi="en-US"/>
        </w:rPr>
        <w:t xml:space="preserve"> meeting </w:t>
      </w:r>
      <w:r w:rsidR="00100246">
        <w:rPr>
          <w:lang w:val="en-IN" w:eastAsia="en-GB" w:bidi="en-US"/>
        </w:rPr>
        <w:t xml:space="preserve">of CHD 15, </w:t>
      </w:r>
      <w:r w:rsidRPr="00803505">
        <w:rPr>
          <w:lang w:val="en-IN" w:eastAsia="en-GB" w:bidi="en-US"/>
        </w:rPr>
        <w:t xml:space="preserve">the committee constituted a small group, as given below, to discuss on the comments and provide its recommendations </w:t>
      </w:r>
      <w:r w:rsidRPr="00803505">
        <w:rPr>
          <w:b/>
          <w:lang w:val="en-IN" w:eastAsia="en-GB" w:bidi="en-US"/>
        </w:rPr>
        <w:t>including sample testing if required</w:t>
      </w:r>
      <w:r w:rsidRPr="00803505">
        <w:rPr>
          <w:lang w:val="en-IN" w:eastAsia="en-GB" w:bidi="en-US"/>
        </w:rPr>
        <w:t>:</w:t>
      </w:r>
    </w:p>
    <w:p w14:paraId="32AD6346" w14:textId="77777777" w:rsidR="00803505" w:rsidRPr="00803505" w:rsidRDefault="00803505" w:rsidP="004F067B">
      <w:pPr>
        <w:pStyle w:val="NoSpacing"/>
        <w:ind w:left="567"/>
        <w:jc w:val="both"/>
        <w:rPr>
          <w:lang w:val="en-IN" w:eastAsia="en-GB" w:bidi="en-US"/>
        </w:rPr>
      </w:pPr>
    </w:p>
    <w:p w14:paraId="40C652C4" w14:textId="0C83B9C4" w:rsidR="00803505" w:rsidRPr="00803505" w:rsidRDefault="00803505" w:rsidP="004F067B">
      <w:pPr>
        <w:pStyle w:val="NoSpacing"/>
        <w:numPr>
          <w:ilvl w:val="0"/>
          <w:numId w:val="16"/>
        </w:numPr>
        <w:jc w:val="both"/>
        <w:rPr>
          <w:lang w:val="en-IN" w:eastAsia="en-GB" w:bidi="en-US"/>
        </w:rPr>
      </w:pPr>
      <w:r w:rsidRPr="00803505">
        <w:rPr>
          <w:lang w:val="en-IN" w:eastAsia="en-GB" w:bidi="en-US"/>
        </w:rPr>
        <w:t xml:space="preserve">Dr Sanjay </w:t>
      </w:r>
      <w:proofErr w:type="spellStart"/>
      <w:r w:rsidRPr="00803505">
        <w:rPr>
          <w:lang w:val="en-IN" w:eastAsia="en-GB" w:bidi="en-US"/>
        </w:rPr>
        <w:t>Tyagi</w:t>
      </w:r>
      <w:proofErr w:type="spellEnd"/>
      <w:r w:rsidR="00100246">
        <w:rPr>
          <w:lang w:val="en-IN" w:eastAsia="en-GB" w:bidi="en-US"/>
        </w:rPr>
        <w:t>,</w:t>
      </w:r>
      <w:r w:rsidRPr="00803505">
        <w:rPr>
          <w:lang w:val="en-IN" w:eastAsia="en-GB" w:bidi="en-US"/>
        </w:rPr>
        <w:t xml:space="preserve"> CPPRI</w:t>
      </w:r>
    </w:p>
    <w:p w14:paraId="1361F6FB" w14:textId="6AA1DAD8" w:rsidR="00803505" w:rsidRPr="00803505" w:rsidRDefault="00803505" w:rsidP="004F067B">
      <w:pPr>
        <w:pStyle w:val="NoSpacing"/>
        <w:numPr>
          <w:ilvl w:val="0"/>
          <w:numId w:val="16"/>
        </w:numPr>
        <w:jc w:val="both"/>
        <w:rPr>
          <w:lang w:val="en-IN" w:eastAsia="en-GB" w:bidi="en-US"/>
        </w:rPr>
      </w:pPr>
      <w:r w:rsidRPr="00803505">
        <w:rPr>
          <w:lang w:val="en-IN" w:eastAsia="en-GB" w:bidi="en-US"/>
        </w:rPr>
        <w:t>Shri Jude Alexander</w:t>
      </w:r>
      <w:r w:rsidR="00100246">
        <w:rPr>
          <w:lang w:val="en-IN" w:eastAsia="en-GB" w:bidi="en-US"/>
        </w:rPr>
        <w:t>,</w:t>
      </w:r>
      <w:r w:rsidRPr="00803505">
        <w:rPr>
          <w:lang w:val="en-IN" w:eastAsia="en-GB" w:bidi="en-US"/>
        </w:rPr>
        <w:t xml:space="preserve"> Thermal Paper Association</w:t>
      </w:r>
      <w:r w:rsidR="00100246">
        <w:rPr>
          <w:lang w:val="en-IN" w:eastAsia="en-GB" w:bidi="en-US"/>
        </w:rPr>
        <w:t>;</w:t>
      </w:r>
      <w:r w:rsidRPr="00803505">
        <w:rPr>
          <w:lang w:val="en-IN" w:eastAsia="en-GB" w:bidi="en-US"/>
        </w:rPr>
        <w:t xml:space="preserve"> and </w:t>
      </w:r>
    </w:p>
    <w:p w14:paraId="304CC37E" w14:textId="1C18487E" w:rsidR="00803505" w:rsidRPr="00803505" w:rsidRDefault="00803505" w:rsidP="004F067B">
      <w:pPr>
        <w:pStyle w:val="NoSpacing"/>
        <w:numPr>
          <w:ilvl w:val="0"/>
          <w:numId w:val="16"/>
        </w:numPr>
        <w:jc w:val="both"/>
        <w:rPr>
          <w:lang w:val="en-IN" w:eastAsia="en-GB" w:bidi="en-US"/>
        </w:rPr>
      </w:pPr>
      <w:r w:rsidRPr="00803505">
        <w:rPr>
          <w:lang w:val="en-IN" w:eastAsia="en-GB" w:bidi="en-US"/>
        </w:rPr>
        <w:t xml:space="preserve">Shri </w:t>
      </w:r>
      <w:proofErr w:type="spellStart"/>
      <w:r w:rsidRPr="00803505">
        <w:rPr>
          <w:lang w:val="en-IN" w:eastAsia="en-GB" w:bidi="en-US"/>
        </w:rPr>
        <w:t>Mukesh</w:t>
      </w:r>
      <w:proofErr w:type="spellEnd"/>
      <w:r w:rsidRPr="00803505">
        <w:rPr>
          <w:lang w:val="en-IN" w:eastAsia="en-GB" w:bidi="en-US"/>
        </w:rPr>
        <w:t xml:space="preserve"> Gupta</w:t>
      </w:r>
      <w:r w:rsidR="00100246">
        <w:rPr>
          <w:lang w:val="en-IN" w:eastAsia="en-GB" w:bidi="en-US"/>
        </w:rPr>
        <w:t>, Whale Stationery Products Ltd</w:t>
      </w:r>
    </w:p>
    <w:p w14:paraId="0BF4771E" w14:textId="77777777" w:rsidR="00803505" w:rsidRPr="00803505" w:rsidRDefault="00803505" w:rsidP="004F067B">
      <w:pPr>
        <w:pStyle w:val="NoSpacing"/>
        <w:ind w:left="567"/>
        <w:jc w:val="both"/>
        <w:rPr>
          <w:lang w:val="en-IN" w:eastAsia="en-GB" w:bidi="en-US"/>
        </w:rPr>
      </w:pPr>
    </w:p>
    <w:p w14:paraId="3C8A722C" w14:textId="707B1673" w:rsidR="00803505" w:rsidRPr="00803505" w:rsidRDefault="00803505" w:rsidP="004F067B">
      <w:pPr>
        <w:pStyle w:val="NoSpacing"/>
        <w:ind w:left="567"/>
        <w:jc w:val="both"/>
        <w:rPr>
          <w:lang w:val="en-IN" w:eastAsia="en-GB" w:bidi="en-US"/>
        </w:rPr>
      </w:pPr>
      <w:r w:rsidRPr="00803505">
        <w:rPr>
          <w:lang w:val="en-IN" w:eastAsia="en-GB" w:bidi="en-US"/>
        </w:rPr>
        <w:t>During 28</w:t>
      </w:r>
      <w:r w:rsidRPr="00803505">
        <w:rPr>
          <w:vertAlign w:val="superscript"/>
          <w:lang w:val="en-IN" w:eastAsia="en-GB" w:bidi="en-US"/>
        </w:rPr>
        <w:t>th</w:t>
      </w:r>
      <w:r w:rsidRPr="00803505">
        <w:rPr>
          <w:lang w:val="en-IN" w:eastAsia="en-GB" w:bidi="en-US"/>
        </w:rPr>
        <w:t xml:space="preserve"> meeting</w:t>
      </w:r>
      <w:r w:rsidR="00100246">
        <w:rPr>
          <w:lang w:val="en-IN" w:eastAsia="en-GB" w:bidi="en-US"/>
        </w:rPr>
        <w:t xml:space="preserve"> of CHD 15</w:t>
      </w:r>
      <w:r w:rsidRPr="00803505">
        <w:rPr>
          <w:lang w:val="en-IN" w:eastAsia="en-GB" w:bidi="en-US"/>
        </w:rPr>
        <w:t xml:space="preserve">, </w:t>
      </w:r>
      <w:r w:rsidR="00100246">
        <w:rPr>
          <w:lang w:val="en-IN" w:eastAsia="en-GB" w:bidi="en-US"/>
        </w:rPr>
        <w:t>Shri</w:t>
      </w:r>
      <w:r w:rsidRPr="00803505">
        <w:rPr>
          <w:lang w:val="en-IN" w:eastAsia="en-GB" w:bidi="en-US"/>
        </w:rPr>
        <w:t xml:space="preserve"> </w:t>
      </w:r>
      <w:proofErr w:type="spellStart"/>
      <w:r w:rsidRPr="00803505">
        <w:rPr>
          <w:lang w:val="en-IN" w:eastAsia="en-GB" w:bidi="en-US"/>
        </w:rPr>
        <w:t>Mukesh</w:t>
      </w:r>
      <w:proofErr w:type="spellEnd"/>
      <w:r w:rsidRPr="00803505">
        <w:rPr>
          <w:lang w:val="en-IN" w:eastAsia="en-GB" w:bidi="en-US"/>
        </w:rPr>
        <w:t xml:space="preserve"> Gupta shared a draft document on the subject</w:t>
      </w:r>
      <w:r w:rsidR="00100246">
        <w:rPr>
          <w:lang w:val="en-IN" w:eastAsia="en-GB" w:bidi="en-US"/>
        </w:rPr>
        <w:t xml:space="preserve"> which was unanimously accepted by the committee</w:t>
      </w:r>
      <w:r w:rsidRPr="00803505">
        <w:rPr>
          <w:lang w:val="en-IN" w:eastAsia="en-GB" w:bidi="en-US"/>
        </w:rPr>
        <w:t xml:space="preserve">. </w:t>
      </w:r>
      <w:r w:rsidR="00100246">
        <w:rPr>
          <w:lang w:val="en-IN" w:eastAsia="en-GB" w:bidi="en-US"/>
        </w:rPr>
        <w:t xml:space="preserve">The committee further advised </w:t>
      </w:r>
      <w:r w:rsidRPr="00803505">
        <w:rPr>
          <w:lang w:val="en-IN" w:eastAsia="en-GB" w:bidi="en-US"/>
        </w:rPr>
        <w:t xml:space="preserve">BIS secretariat to circulate the document amongst members as P-draft for a period of 21 days. </w:t>
      </w:r>
    </w:p>
    <w:p w14:paraId="264AC546" w14:textId="77777777" w:rsidR="00803505" w:rsidRPr="00803505" w:rsidRDefault="00803505" w:rsidP="004F067B">
      <w:pPr>
        <w:pStyle w:val="NoSpacing"/>
        <w:ind w:left="567"/>
        <w:jc w:val="both"/>
        <w:rPr>
          <w:lang w:val="en-IN" w:eastAsia="en-GB" w:bidi="en-US"/>
        </w:rPr>
      </w:pPr>
    </w:p>
    <w:p w14:paraId="1D7EC641" w14:textId="54843473" w:rsidR="00803505" w:rsidRPr="00803505" w:rsidRDefault="00803505" w:rsidP="004F067B">
      <w:pPr>
        <w:pStyle w:val="NoSpacing"/>
        <w:ind w:left="567"/>
        <w:jc w:val="both"/>
        <w:rPr>
          <w:lang w:val="en-IN" w:eastAsia="en-GB" w:bidi="en-US"/>
        </w:rPr>
      </w:pPr>
      <w:r w:rsidRPr="00803505">
        <w:rPr>
          <w:lang w:val="en-IN" w:eastAsia="en-GB" w:bidi="en-US"/>
        </w:rPr>
        <w:t>During 29</w:t>
      </w:r>
      <w:r w:rsidRPr="00803505">
        <w:rPr>
          <w:vertAlign w:val="superscript"/>
          <w:lang w:val="en-IN" w:eastAsia="en-GB" w:bidi="en-US"/>
        </w:rPr>
        <w:t>th</w:t>
      </w:r>
      <w:r w:rsidRPr="00803505">
        <w:rPr>
          <w:lang w:val="en-IN" w:eastAsia="en-GB" w:bidi="en-US"/>
        </w:rPr>
        <w:t xml:space="preserve"> meeting, BIS Secretariat informed that as it had certain observations on the document, the expert panel was contacted for clarification</w:t>
      </w:r>
      <w:r w:rsidR="00100246">
        <w:rPr>
          <w:lang w:val="en-IN" w:eastAsia="en-GB" w:bidi="en-US"/>
        </w:rPr>
        <w:t xml:space="preserve"> and a</w:t>
      </w:r>
      <w:r w:rsidRPr="00803505">
        <w:rPr>
          <w:lang w:val="en-IN" w:eastAsia="en-GB" w:bidi="en-US"/>
        </w:rPr>
        <w:t xml:space="preserve"> number of meetings were conducted to </w:t>
      </w:r>
      <w:r w:rsidR="00100246">
        <w:rPr>
          <w:lang w:val="en-IN" w:eastAsia="en-GB" w:bidi="en-US"/>
        </w:rPr>
        <w:t xml:space="preserve">resolve </w:t>
      </w:r>
      <w:r w:rsidRPr="00803505">
        <w:rPr>
          <w:lang w:val="en-IN" w:eastAsia="en-GB" w:bidi="en-US"/>
        </w:rPr>
        <w:t xml:space="preserve">these observations. </w:t>
      </w:r>
    </w:p>
    <w:p w14:paraId="23886B74" w14:textId="77777777" w:rsidR="00803505" w:rsidRPr="00803505" w:rsidRDefault="00803505" w:rsidP="004F067B">
      <w:pPr>
        <w:pStyle w:val="NoSpacing"/>
        <w:ind w:left="567"/>
        <w:jc w:val="both"/>
        <w:rPr>
          <w:lang w:val="en-IN" w:eastAsia="en-GB" w:bidi="en-US"/>
        </w:rPr>
      </w:pPr>
    </w:p>
    <w:p w14:paraId="438F11B0" w14:textId="3A4A0F9E" w:rsidR="00803505" w:rsidRPr="00803505" w:rsidRDefault="00803505" w:rsidP="004F067B">
      <w:pPr>
        <w:pStyle w:val="NoSpacing"/>
        <w:ind w:left="567"/>
        <w:jc w:val="both"/>
        <w:rPr>
          <w:lang w:val="en-IN" w:eastAsia="en-GB" w:bidi="en-US"/>
        </w:rPr>
      </w:pPr>
      <w:r w:rsidRPr="00803505">
        <w:rPr>
          <w:lang w:val="en-IN" w:eastAsia="en-GB" w:bidi="en-US"/>
        </w:rPr>
        <w:t>Further, on a suggestion from the Convenor to recognize the work being done by the panel, the committee agreed to convert this</w:t>
      </w:r>
      <w:r w:rsidR="007B7540">
        <w:rPr>
          <w:lang w:val="en-IN" w:eastAsia="en-GB" w:bidi="en-US"/>
        </w:rPr>
        <w:t xml:space="preserve"> expert group as a</w:t>
      </w:r>
      <w:r w:rsidR="00100246">
        <w:rPr>
          <w:lang w:val="en-IN" w:eastAsia="en-GB" w:bidi="en-US"/>
        </w:rPr>
        <w:t xml:space="preserve"> </w:t>
      </w:r>
      <w:r w:rsidR="007B7540">
        <w:rPr>
          <w:lang w:val="en-IN" w:eastAsia="en-GB" w:bidi="en-US"/>
        </w:rPr>
        <w:t>working group</w:t>
      </w:r>
      <w:r w:rsidR="00100246">
        <w:rPr>
          <w:lang w:val="en-IN" w:eastAsia="en-GB" w:bidi="en-US"/>
        </w:rPr>
        <w:t xml:space="preserve"> with the given title, scope and composition</w:t>
      </w:r>
      <w:r w:rsidRPr="00803505">
        <w:rPr>
          <w:lang w:val="en-IN" w:eastAsia="en-GB" w:bidi="en-US"/>
        </w:rPr>
        <w:t xml:space="preserve">:  </w:t>
      </w:r>
    </w:p>
    <w:p w14:paraId="62A670E4" w14:textId="77777777" w:rsidR="00803505" w:rsidRPr="00803505" w:rsidRDefault="00803505" w:rsidP="004F067B">
      <w:pPr>
        <w:pStyle w:val="NoSpacing"/>
        <w:ind w:left="567"/>
        <w:jc w:val="both"/>
        <w:rPr>
          <w:lang w:val="en-IN" w:eastAsia="en-GB" w:bidi="en-US"/>
        </w:rPr>
      </w:pPr>
    </w:p>
    <w:p w14:paraId="2645C082" w14:textId="77777777" w:rsidR="00803505" w:rsidRPr="004F067B" w:rsidRDefault="00803505" w:rsidP="004F067B">
      <w:pPr>
        <w:pStyle w:val="NoSpacing"/>
        <w:ind w:left="567"/>
        <w:rPr>
          <w:b/>
          <w:bCs/>
          <w:lang w:val="en-IN" w:eastAsia="en-GB" w:bidi="en-US"/>
        </w:rPr>
      </w:pPr>
      <w:r w:rsidRPr="004F067B">
        <w:rPr>
          <w:b/>
          <w:bCs/>
          <w:lang w:val="en-IN" w:eastAsia="en-GB" w:bidi="en-US"/>
        </w:rPr>
        <w:t xml:space="preserve">Title: </w:t>
      </w:r>
      <w:r w:rsidR="007B7540" w:rsidRPr="004F067B">
        <w:rPr>
          <w:b/>
          <w:bCs/>
          <w:lang w:val="en-IN" w:eastAsia="en-GB" w:bidi="en-US"/>
        </w:rPr>
        <w:t xml:space="preserve">Working Group </w:t>
      </w:r>
      <w:r w:rsidRPr="004F067B">
        <w:rPr>
          <w:b/>
          <w:bCs/>
          <w:lang w:val="en-IN" w:eastAsia="en-GB" w:bidi="en-US"/>
        </w:rPr>
        <w:t>on Thermal Paper CHD 15: P8</w:t>
      </w:r>
    </w:p>
    <w:p w14:paraId="5CF7015C" w14:textId="77777777" w:rsidR="00803505" w:rsidRPr="00803505" w:rsidRDefault="00803505" w:rsidP="004F067B">
      <w:pPr>
        <w:pStyle w:val="NoSpacing"/>
        <w:ind w:left="567"/>
        <w:rPr>
          <w:lang w:val="en-IN" w:eastAsia="en-GB" w:bidi="en-US"/>
        </w:rPr>
      </w:pPr>
    </w:p>
    <w:p w14:paraId="0AFC00DD" w14:textId="77777777" w:rsidR="00803505" w:rsidRPr="004F067B" w:rsidRDefault="00803505" w:rsidP="004F067B">
      <w:pPr>
        <w:pStyle w:val="NoSpacing"/>
        <w:ind w:left="567"/>
        <w:rPr>
          <w:b/>
          <w:bCs/>
          <w:lang w:val="en-IN" w:eastAsia="en-GB" w:bidi="en-US"/>
        </w:rPr>
      </w:pPr>
      <w:r w:rsidRPr="004F067B">
        <w:rPr>
          <w:b/>
          <w:bCs/>
          <w:lang w:val="en-IN" w:eastAsia="en-GB" w:bidi="en-US"/>
        </w:rPr>
        <w:t>Scope:</w:t>
      </w:r>
    </w:p>
    <w:p w14:paraId="00B9DAFB" w14:textId="77777777" w:rsidR="00803505" w:rsidRPr="00803505" w:rsidRDefault="00803505" w:rsidP="004F067B">
      <w:pPr>
        <w:pStyle w:val="NoSpacing"/>
        <w:ind w:left="567"/>
        <w:rPr>
          <w:i/>
          <w:iCs/>
          <w:lang w:val="en-IN" w:eastAsia="en-GB" w:bidi="en-US"/>
        </w:rPr>
      </w:pPr>
    </w:p>
    <w:p w14:paraId="7512879A" w14:textId="77777777" w:rsidR="00803505" w:rsidRPr="007B7540" w:rsidRDefault="00803505" w:rsidP="004F067B">
      <w:pPr>
        <w:pStyle w:val="NoSpacing"/>
        <w:ind w:left="1080"/>
        <w:rPr>
          <w:i/>
          <w:iCs/>
          <w:lang w:val="en-IN" w:eastAsia="en-GB" w:bidi="en-US"/>
        </w:rPr>
      </w:pPr>
      <w:r w:rsidRPr="007B7540">
        <w:rPr>
          <w:i/>
          <w:iCs/>
          <w:lang w:val="en-IN" w:eastAsia="en-GB" w:bidi="en-US"/>
        </w:rPr>
        <w:t>To examine the existing IS 17658:2021 and provide recommendations for modifications required, if any, in the standard</w:t>
      </w:r>
    </w:p>
    <w:p w14:paraId="62E91688" w14:textId="77777777" w:rsidR="00803505" w:rsidRPr="00803505" w:rsidRDefault="00803505" w:rsidP="004F067B">
      <w:pPr>
        <w:pStyle w:val="NoSpacing"/>
        <w:ind w:left="567"/>
        <w:rPr>
          <w:lang w:val="en-IN" w:eastAsia="en-GB" w:bidi="en-US"/>
        </w:rPr>
      </w:pPr>
    </w:p>
    <w:p w14:paraId="231240E4" w14:textId="77777777" w:rsidR="00803505" w:rsidRPr="004F067B" w:rsidRDefault="00803505" w:rsidP="004F067B">
      <w:pPr>
        <w:pStyle w:val="NoSpacing"/>
        <w:ind w:left="567"/>
        <w:rPr>
          <w:b/>
          <w:bCs/>
          <w:lang w:val="en-IN" w:eastAsia="en-GB" w:bidi="en-US"/>
        </w:rPr>
      </w:pPr>
      <w:r w:rsidRPr="004F067B">
        <w:rPr>
          <w:b/>
          <w:bCs/>
          <w:lang w:val="en-IN" w:eastAsia="en-GB" w:bidi="en-US"/>
        </w:rPr>
        <w:t xml:space="preserve">Composition: </w:t>
      </w:r>
    </w:p>
    <w:p w14:paraId="0E502A5F" w14:textId="77777777" w:rsidR="00803505" w:rsidRPr="00803505" w:rsidRDefault="00803505" w:rsidP="004F067B">
      <w:pPr>
        <w:pStyle w:val="NoSpacing"/>
        <w:ind w:left="567"/>
        <w:rPr>
          <w:lang w:val="en-IN" w:eastAsia="en-GB" w:bidi="en-US"/>
        </w:rPr>
      </w:pPr>
    </w:p>
    <w:p w14:paraId="34763330" w14:textId="77777777" w:rsidR="00803505" w:rsidRPr="00803505" w:rsidRDefault="00803505" w:rsidP="004F067B">
      <w:pPr>
        <w:pStyle w:val="NoSpacing"/>
        <w:numPr>
          <w:ilvl w:val="0"/>
          <w:numId w:val="17"/>
        </w:numPr>
        <w:rPr>
          <w:lang w:val="en-IN" w:eastAsia="en-GB" w:bidi="en-US"/>
        </w:rPr>
      </w:pPr>
      <w:r w:rsidRPr="00803505">
        <w:rPr>
          <w:lang w:val="en-IN" w:eastAsia="en-GB" w:bidi="en-US"/>
        </w:rPr>
        <w:t xml:space="preserve">Shri </w:t>
      </w:r>
      <w:proofErr w:type="spellStart"/>
      <w:r w:rsidRPr="00803505">
        <w:rPr>
          <w:lang w:val="en-IN" w:eastAsia="en-GB" w:bidi="en-US"/>
        </w:rPr>
        <w:t>Mukesh</w:t>
      </w:r>
      <w:proofErr w:type="spellEnd"/>
      <w:r w:rsidRPr="00803505">
        <w:rPr>
          <w:lang w:val="en-IN" w:eastAsia="en-GB" w:bidi="en-US"/>
        </w:rPr>
        <w:t xml:space="preserve"> Gupta, Whales Stationery Products Ltd </w:t>
      </w:r>
      <w:r w:rsidRPr="004F067B">
        <w:rPr>
          <w:b/>
          <w:bCs/>
          <w:lang w:val="en-IN" w:eastAsia="en-GB" w:bidi="en-US"/>
        </w:rPr>
        <w:t>(Convenor)</w:t>
      </w:r>
    </w:p>
    <w:p w14:paraId="35968684" w14:textId="77777777" w:rsidR="00803505" w:rsidRPr="00803505" w:rsidRDefault="00803505" w:rsidP="004F067B">
      <w:pPr>
        <w:pStyle w:val="NoSpacing"/>
        <w:numPr>
          <w:ilvl w:val="0"/>
          <w:numId w:val="17"/>
        </w:numPr>
        <w:rPr>
          <w:lang w:val="en-IN" w:eastAsia="en-GB"/>
        </w:rPr>
      </w:pPr>
      <w:r w:rsidRPr="00803505">
        <w:rPr>
          <w:lang w:val="en-IN" w:eastAsia="en-GB"/>
        </w:rPr>
        <w:t xml:space="preserve">Dr Sanjay </w:t>
      </w:r>
      <w:proofErr w:type="spellStart"/>
      <w:r w:rsidRPr="00803505">
        <w:rPr>
          <w:lang w:val="en-IN" w:eastAsia="en-GB"/>
        </w:rPr>
        <w:t>Tyagi</w:t>
      </w:r>
      <w:proofErr w:type="spellEnd"/>
      <w:r w:rsidRPr="00803505">
        <w:rPr>
          <w:lang w:val="en-IN" w:eastAsia="en-GB"/>
        </w:rPr>
        <w:t>, Central Pulp and Paper Research Institute,</w:t>
      </w:r>
    </w:p>
    <w:p w14:paraId="6AB333C4" w14:textId="77777777" w:rsidR="00803505" w:rsidRPr="00803505" w:rsidRDefault="00803505" w:rsidP="004F067B">
      <w:pPr>
        <w:pStyle w:val="NoSpacing"/>
        <w:numPr>
          <w:ilvl w:val="0"/>
          <w:numId w:val="17"/>
        </w:numPr>
        <w:rPr>
          <w:lang w:val="en-IN" w:eastAsia="en-GB"/>
        </w:rPr>
      </w:pPr>
      <w:r w:rsidRPr="00803505">
        <w:rPr>
          <w:lang w:val="en-IN" w:eastAsia="en-GB" w:bidi="en-US"/>
        </w:rPr>
        <w:t>Shri Jude Alexander, Thermal Paper Association,</w:t>
      </w:r>
    </w:p>
    <w:p w14:paraId="77D5E0C8" w14:textId="77777777" w:rsidR="00803505" w:rsidRPr="00803505" w:rsidRDefault="00803505" w:rsidP="004F067B">
      <w:pPr>
        <w:pStyle w:val="NoSpacing"/>
        <w:numPr>
          <w:ilvl w:val="0"/>
          <w:numId w:val="17"/>
        </w:numPr>
        <w:rPr>
          <w:lang w:val="en-IN" w:eastAsia="en-GB"/>
        </w:rPr>
      </w:pPr>
      <w:r w:rsidRPr="00803505">
        <w:rPr>
          <w:lang w:val="en-IN" w:eastAsia="en-GB" w:bidi="en-US"/>
        </w:rPr>
        <w:t xml:space="preserve">Shri </w:t>
      </w:r>
      <w:proofErr w:type="spellStart"/>
      <w:r w:rsidRPr="00803505">
        <w:rPr>
          <w:lang w:val="en-IN" w:eastAsia="en-GB" w:bidi="en-US"/>
        </w:rPr>
        <w:t>Virendra</w:t>
      </w:r>
      <w:proofErr w:type="spellEnd"/>
      <w:r w:rsidRPr="00803505">
        <w:rPr>
          <w:lang w:val="en-IN" w:eastAsia="en-GB" w:bidi="en-US"/>
        </w:rPr>
        <w:t xml:space="preserve"> Singh, </w:t>
      </w:r>
      <w:r w:rsidRPr="004F067B">
        <w:rPr>
          <w:b/>
          <w:bCs/>
          <w:lang w:val="en-IN" w:eastAsia="en-GB" w:bidi="en-US"/>
        </w:rPr>
        <w:t>Member Secretary, CHD 15</w:t>
      </w:r>
    </w:p>
    <w:p w14:paraId="631D5F27" w14:textId="77777777" w:rsidR="00803505" w:rsidRPr="00803505" w:rsidRDefault="00803505" w:rsidP="004F067B">
      <w:pPr>
        <w:pStyle w:val="NoSpacing"/>
        <w:ind w:left="720"/>
        <w:jc w:val="both"/>
        <w:rPr>
          <w:lang w:val="en-IN" w:eastAsia="en-GB" w:bidi="en-US"/>
        </w:rPr>
      </w:pPr>
    </w:p>
    <w:p w14:paraId="78D836CD" w14:textId="457AFEBB" w:rsidR="00803505" w:rsidRPr="00803505" w:rsidRDefault="00803505" w:rsidP="004F067B">
      <w:pPr>
        <w:pStyle w:val="NoSpacing"/>
        <w:ind w:left="720"/>
        <w:jc w:val="both"/>
        <w:rPr>
          <w:lang w:val="en-IN" w:eastAsia="en-GB" w:bidi="en-US"/>
        </w:rPr>
      </w:pPr>
      <w:r w:rsidRPr="00803505">
        <w:rPr>
          <w:lang w:val="en-IN" w:eastAsia="en-GB" w:bidi="en-US"/>
        </w:rPr>
        <w:t>During the 30</w:t>
      </w:r>
      <w:r w:rsidRPr="00803505">
        <w:rPr>
          <w:vertAlign w:val="superscript"/>
          <w:lang w:val="en-IN" w:eastAsia="en-GB" w:bidi="en-US"/>
        </w:rPr>
        <w:t>th</w:t>
      </w:r>
      <w:r w:rsidRPr="00803505">
        <w:rPr>
          <w:lang w:val="en-IN" w:eastAsia="en-GB" w:bidi="en-US"/>
        </w:rPr>
        <w:t xml:space="preserve"> meeting, the committee considered </w:t>
      </w:r>
      <w:r w:rsidR="00100246">
        <w:rPr>
          <w:lang w:val="en-IN" w:eastAsia="en-GB" w:bidi="en-US"/>
        </w:rPr>
        <w:t xml:space="preserve">a </w:t>
      </w:r>
      <w:r w:rsidRPr="00803505">
        <w:rPr>
          <w:lang w:val="en-IN" w:eastAsia="en-GB" w:bidi="en-US"/>
        </w:rPr>
        <w:t xml:space="preserve">modified document </w:t>
      </w:r>
      <w:r w:rsidR="00100246">
        <w:rPr>
          <w:lang w:val="en-IN" w:eastAsia="en-GB" w:bidi="en-US"/>
        </w:rPr>
        <w:t xml:space="preserve">provided by the Working Group </w:t>
      </w:r>
      <w:r w:rsidRPr="00803505">
        <w:rPr>
          <w:lang w:val="en-IN" w:eastAsia="en-GB" w:bidi="en-US"/>
        </w:rPr>
        <w:t>and the recommendation that different type</w:t>
      </w:r>
      <w:r w:rsidR="00100246">
        <w:rPr>
          <w:lang w:val="en-IN" w:eastAsia="en-GB" w:bidi="en-US"/>
        </w:rPr>
        <w:t>s</w:t>
      </w:r>
      <w:r w:rsidRPr="00803505">
        <w:rPr>
          <w:lang w:val="en-IN" w:eastAsia="en-GB" w:bidi="en-US"/>
        </w:rPr>
        <w:t xml:space="preserve"> of thermal papers </w:t>
      </w:r>
      <w:r w:rsidR="00100246">
        <w:rPr>
          <w:lang w:val="en-IN" w:eastAsia="en-GB" w:bidi="en-US"/>
        </w:rPr>
        <w:t>are</w:t>
      </w:r>
      <w:r w:rsidRPr="00803505">
        <w:rPr>
          <w:lang w:val="en-IN" w:eastAsia="en-GB" w:bidi="en-US"/>
        </w:rPr>
        <w:t xml:space="preserve"> required to </w:t>
      </w:r>
      <w:r w:rsidRPr="00803505">
        <w:rPr>
          <w:lang w:val="en-IN" w:eastAsia="en-GB" w:bidi="en-US"/>
        </w:rPr>
        <w:lastRenderedPageBreak/>
        <w:t>be tested for verifying the requirements</w:t>
      </w:r>
      <w:r w:rsidR="00100246">
        <w:rPr>
          <w:lang w:val="en-IN" w:eastAsia="en-GB" w:bidi="en-US"/>
        </w:rPr>
        <w:t xml:space="preserve">; and decided to </w:t>
      </w:r>
      <w:r w:rsidR="00100246" w:rsidRPr="00803505">
        <w:rPr>
          <w:lang w:val="en-IN" w:eastAsia="en-GB" w:bidi="en-US"/>
        </w:rPr>
        <w:t>take up the subject as an R&amp;D project</w:t>
      </w:r>
      <w:r w:rsidR="005C07F0">
        <w:rPr>
          <w:lang w:val="en-IN" w:eastAsia="en-GB" w:bidi="en-US"/>
        </w:rPr>
        <w:t>. The modified document is placed below</w:t>
      </w:r>
      <w:r w:rsidRPr="00803505">
        <w:rPr>
          <w:lang w:val="en-IN" w:eastAsia="en-GB" w:bidi="en-US"/>
        </w:rPr>
        <w:t xml:space="preserve">: </w:t>
      </w:r>
    </w:p>
    <w:p w14:paraId="19BB5C4C" w14:textId="77777777" w:rsidR="00803505" w:rsidRPr="00803505" w:rsidRDefault="00803505" w:rsidP="004F067B">
      <w:pPr>
        <w:pStyle w:val="NoSpacing"/>
        <w:ind w:left="720"/>
        <w:jc w:val="both"/>
        <w:rPr>
          <w:lang w:val="en-IN" w:eastAsia="en-GB" w:bidi="en-US"/>
        </w:rPr>
      </w:pPr>
    </w:p>
    <w:bookmarkStart w:id="1" w:name="_MON_1760970571"/>
    <w:bookmarkEnd w:id="1"/>
    <w:p w14:paraId="43D092F8" w14:textId="77777777" w:rsidR="00803505" w:rsidRPr="00803505" w:rsidRDefault="00803505" w:rsidP="004F067B">
      <w:pPr>
        <w:pStyle w:val="NoSpacing"/>
        <w:ind w:left="720"/>
        <w:jc w:val="center"/>
        <w:rPr>
          <w:lang w:val="en-IN" w:eastAsia="en-GB" w:bidi="en-US"/>
        </w:rPr>
      </w:pPr>
      <w:r w:rsidRPr="00803505">
        <w:rPr>
          <w:iCs/>
          <w:strike/>
          <w:noProof/>
          <w:lang w:val="en-IN" w:eastAsia="en-GB" w:bidi="en-US"/>
        </w:rPr>
        <w:object w:dxaOrig="1541" w:dyaOrig="999" w14:anchorId="49BF12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8pt;height:50.25pt;mso-width-percent:0;mso-height-percent:0;mso-width-percent:0;mso-height-percent:0" o:ole="">
            <v:imagedata r:id="rId8" o:title=""/>
          </v:shape>
          <o:OLEObject Type="Embed" ProgID="Word.Document.12" ShapeID="_x0000_i1025" DrawAspect="Icon" ObjectID="_1795864445" r:id="rId9">
            <o:FieldCodes>\s</o:FieldCodes>
          </o:OLEObject>
        </w:object>
      </w:r>
    </w:p>
    <w:p w14:paraId="5DFD6604" w14:textId="77777777" w:rsidR="00803505" w:rsidRPr="00803505" w:rsidRDefault="00803505" w:rsidP="004F067B">
      <w:pPr>
        <w:pStyle w:val="NoSpacing"/>
        <w:ind w:left="720"/>
        <w:jc w:val="both"/>
        <w:rPr>
          <w:lang w:val="en-IN" w:eastAsia="en-GB" w:bidi="en-US"/>
        </w:rPr>
      </w:pPr>
    </w:p>
    <w:p w14:paraId="5D3F87E2" w14:textId="1EE44945" w:rsidR="00803505" w:rsidRPr="00803505" w:rsidRDefault="00803505" w:rsidP="004F067B">
      <w:pPr>
        <w:pStyle w:val="NoSpacing"/>
        <w:ind w:left="720"/>
        <w:jc w:val="both"/>
      </w:pPr>
      <w:r w:rsidRPr="00803505">
        <w:t>During 32</w:t>
      </w:r>
      <w:r w:rsidRPr="00803505">
        <w:rPr>
          <w:vertAlign w:val="superscript"/>
        </w:rPr>
        <w:t>nd</w:t>
      </w:r>
      <w:r w:rsidRPr="00803505">
        <w:t xml:space="preserve"> meeting, the committee endorsed the nomination </w:t>
      </w:r>
      <w:r w:rsidR="005C07F0">
        <w:t>for</w:t>
      </w:r>
      <w:r w:rsidRPr="00803505">
        <w:t xml:space="preserve"> </w:t>
      </w:r>
      <w:r w:rsidRPr="00803505">
        <w:rPr>
          <w:b/>
        </w:rPr>
        <w:t>Research Evaluation Committee</w:t>
      </w:r>
      <w:r w:rsidRPr="00803505">
        <w:t xml:space="preserve"> made in consultation with the Chairperson for evaluating the proposals received and monitoring the progress of the</w:t>
      </w:r>
      <w:r w:rsidR="005C07F0">
        <w:t xml:space="preserve"> R&amp;D </w:t>
      </w:r>
      <w:r w:rsidRPr="00803505">
        <w:t xml:space="preserve">project: </w:t>
      </w:r>
    </w:p>
    <w:p w14:paraId="694CE089" w14:textId="77777777" w:rsidR="00803505" w:rsidRPr="00803505" w:rsidRDefault="00803505" w:rsidP="004F067B">
      <w:pPr>
        <w:pStyle w:val="NoSpacing"/>
        <w:ind w:left="720"/>
        <w:jc w:val="both"/>
      </w:pPr>
    </w:p>
    <w:p w14:paraId="454ED624" w14:textId="77777777" w:rsidR="00803505" w:rsidRPr="00803505" w:rsidRDefault="00803505" w:rsidP="004F067B">
      <w:pPr>
        <w:pStyle w:val="NoSpacing"/>
        <w:numPr>
          <w:ilvl w:val="0"/>
          <w:numId w:val="18"/>
        </w:numPr>
        <w:ind w:left="1080"/>
        <w:jc w:val="both"/>
      </w:pPr>
      <w:proofErr w:type="spellStart"/>
      <w:r w:rsidRPr="00803505">
        <w:t>Dr</w:t>
      </w:r>
      <w:proofErr w:type="spellEnd"/>
      <w:r w:rsidRPr="00803505">
        <w:t xml:space="preserve"> M K Gupta, Director (CPPRI) and Chairperson CHD 15</w:t>
      </w:r>
    </w:p>
    <w:p w14:paraId="6C5C1266" w14:textId="6E8777F9" w:rsidR="00803505" w:rsidRPr="00803505" w:rsidRDefault="00803505" w:rsidP="004F067B">
      <w:pPr>
        <w:pStyle w:val="NoSpacing"/>
        <w:numPr>
          <w:ilvl w:val="0"/>
          <w:numId w:val="18"/>
        </w:numPr>
        <w:ind w:left="1080"/>
        <w:jc w:val="both"/>
      </w:pPr>
      <w:proofErr w:type="spellStart"/>
      <w:r w:rsidRPr="00803505">
        <w:t>Dr</w:t>
      </w:r>
      <w:proofErr w:type="spellEnd"/>
      <w:r w:rsidRPr="00803505">
        <w:t xml:space="preserve"> B P </w:t>
      </w:r>
      <w:proofErr w:type="spellStart"/>
      <w:r w:rsidRPr="00803505">
        <w:t>Thapliyal</w:t>
      </w:r>
      <w:proofErr w:type="spellEnd"/>
      <w:r w:rsidRPr="00803505">
        <w:t>, Secretary General, IARPMA</w:t>
      </w:r>
    </w:p>
    <w:p w14:paraId="062EBF0C" w14:textId="77777777" w:rsidR="004F067B" w:rsidRDefault="004F067B" w:rsidP="004F067B">
      <w:pPr>
        <w:pStyle w:val="NoSpacing"/>
        <w:ind w:left="720"/>
        <w:jc w:val="both"/>
        <w:rPr>
          <w:lang w:val="en-IN" w:eastAsia="en-GB"/>
        </w:rPr>
      </w:pPr>
    </w:p>
    <w:p w14:paraId="233ABB48" w14:textId="5E127C13" w:rsidR="00803505" w:rsidRPr="00803505" w:rsidRDefault="00803505" w:rsidP="004F067B">
      <w:pPr>
        <w:pStyle w:val="NoSpacing"/>
        <w:ind w:left="720"/>
        <w:jc w:val="both"/>
        <w:rPr>
          <w:lang w:val="en-IN" w:eastAsia="en-GB"/>
        </w:rPr>
      </w:pPr>
      <w:r w:rsidRPr="00803505">
        <w:rPr>
          <w:lang w:val="en-IN" w:eastAsia="en-GB"/>
        </w:rPr>
        <w:t xml:space="preserve">The R&amp;D project </w:t>
      </w:r>
      <w:r w:rsidR="005C07F0">
        <w:rPr>
          <w:lang w:val="en-IN" w:eastAsia="en-GB"/>
        </w:rPr>
        <w:t>was</w:t>
      </w:r>
      <w:r w:rsidRPr="00803505">
        <w:rPr>
          <w:lang w:val="en-IN" w:eastAsia="en-GB"/>
        </w:rPr>
        <w:t xml:space="preserve"> awarded to PAPRI </w:t>
      </w:r>
      <w:r w:rsidR="005C07F0">
        <w:rPr>
          <w:lang w:val="en-IN" w:eastAsia="en-GB"/>
        </w:rPr>
        <w:t xml:space="preserve">for which </w:t>
      </w:r>
      <w:r w:rsidRPr="00803505">
        <w:rPr>
          <w:lang w:val="en-IN" w:eastAsia="en-GB"/>
        </w:rPr>
        <w:t>first instalment released on 25</w:t>
      </w:r>
      <w:r w:rsidRPr="00803505">
        <w:rPr>
          <w:vertAlign w:val="superscript"/>
          <w:lang w:val="en-IN" w:eastAsia="en-GB"/>
        </w:rPr>
        <w:t>th</w:t>
      </w:r>
      <w:r w:rsidRPr="00803505">
        <w:rPr>
          <w:lang w:val="en-IN" w:eastAsia="en-GB"/>
        </w:rPr>
        <w:t xml:space="preserve"> June 2024. </w:t>
      </w:r>
    </w:p>
    <w:p w14:paraId="1F2F861C" w14:textId="77777777" w:rsidR="00803505" w:rsidRPr="00803505" w:rsidRDefault="00803505" w:rsidP="004F067B">
      <w:pPr>
        <w:pStyle w:val="NoSpacing"/>
        <w:ind w:left="720"/>
        <w:jc w:val="both"/>
        <w:rPr>
          <w:lang w:val="en-IN" w:eastAsia="en-GB"/>
        </w:rPr>
      </w:pPr>
    </w:p>
    <w:p w14:paraId="2463AD7B" w14:textId="77777777" w:rsidR="005C07F0" w:rsidRDefault="005C07F0" w:rsidP="004F067B">
      <w:pPr>
        <w:pStyle w:val="NoSpacing"/>
        <w:ind w:left="720"/>
        <w:jc w:val="both"/>
        <w:rPr>
          <w:lang w:val="en-IN" w:eastAsia="en-GB"/>
        </w:rPr>
      </w:pPr>
      <w:r>
        <w:rPr>
          <w:lang w:val="en-IN" w:eastAsia="en-GB"/>
        </w:rPr>
        <w:t xml:space="preserve">Upon superannuation of </w:t>
      </w:r>
      <w:proofErr w:type="spellStart"/>
      <w:r w:rsidR="00803505" w:rsidRPr="00803505">
        <w:rPr>
          <w:lang w:val="en-IN" w:eastAsia="en-GB"/>
        </w:rPr>
        <w:t>Dr</w:t>
      </w:r>
      <w:r w:rsidR="007B7540">
        <w:rPr>
          <w:lang w:val="en-IN" w:eastAsia="en-GB"/>
        </w:rPr>
        <w:t>.</w:t>
      </w:r>
      <w:proofErr w:type="spellEnd"/>
      <w:r w:rsidR="00803505" w:rsidRPr="00803505">
        <w:rPr>
          <w:lang w:val="en-IN" w:eastAsia="en-GB"/>
        </w:rPr>
        <w:t xml:space="preserve"> M K Gupta from the post of Director CPPRI</w:t>
      </w:r>
      <w:r>
        <w:rPr>
          <w:lang w:val="en-IN" w:eastAsia="en-GB"/>
        </w:rPr>
        <w:t>, during 33</w:t>
      </w:r>
      <w:r w:rsidRPr="005C07F0">
        <w:rPr>
          <w:vertAlign w:val="superscript"/>
          <w:lang w:val="en-IN" w:eastAsia="en-GB"/>
        </w:rPr>
        <w:t>rd</w:t>
      </w:r>
      <w:r>
        <w:rPr>
          <w:lang w:val="en-IN" w:eastAsia="en-GB"/>
        </w:rPr>
        <w:t xml:space="preserve"> meeting, Shri </w:t>
      </w:r>
      <w:proofErr w:type="spellStart"/>
      <w:r>
        <w:rPr>
          <w:lang w:val="en-IN" w:eastAsia="en-GB"/>
        </w:rPr>
        <w:t>Alok</w:t>
      </w:r>
      <w:proofErr w:type="spellEnd"/>
      <w:r>
        <w:rPr>
          <w:lang w:val="en-IN" w:eastAsia="en-GB"/>
        </w:rPr>
        <w:t xml:space="preserve"> Kumar </w:t>
      </w:r>
      <w:proofErr w:type="spellStart"/>
      <w:r>
        <w:rPr>
          <w:lang w:val="en-IN" w:eastAsia="en-GB"/>
        </w:rPr>
        <w:t>Goel</w:t>
      </w:r>
      <w:proofErr w:type="spellEnd"/>
      <w:r>
        <w:rPr>
          <w:lang w:val="en-IN" w:eastAsia="en-GB"/>
        </w:rPr>
        <w:t xml:space="preserve"> (CPPRI) was made part of the Research Evaluation Committee. </w:t>
      </w:r>
    </w:p>
    <w:p w14:paraId="54105B89" w14:textId="77777777" w:rsidR="005C07F0" w:rsidRDefault="005C07F0" w:rsidP="004F067B">
      <w:pPr>
        <w:pStyle w:val="NoSpacing"/>
        <w:ind w:left="720"/>
        <w:jc w:val="both"/>
        <w:rPr>
          <w:lang w:val="en-IN" w:eastAsia="en-GB"/>
        </w:rPr>
      </w:pPr>
    </w:p>
    <w:p w14:paraId="7DFC3170" w14:textId="58795153" w:rsidR="005C07F0" w:rsidRDefault="005C07F0" w:rsidP="004F067B">
      <w:pPr>
        <w:pStyle w:val="NoSpacing"/>
        <w:ind w:left="720"/>
        <w:jc w:val="both"/>
        <w:rPr>
          <w:lang w:val="en-IN" w:eastAsia="en-GB"/>
        </w:rPr>
      </w:pPr>
      <w:r>
        <w:rPr>
          <w:lang w:val="en-IN" w:eastAsia="en-GB"/>
        </w:rPr>
        <w:t>During 34</w:t>
      </w:r>
      <w:r w:rsidRPr="005C07F0">
        <w:rPr>
          <w:vertAlign w:val="superscript"/>
          <w:lang w:val="en-IN" w:eastAsia="en-GB"/>
        </w:rPr>
        <w:t>th</w:t>
      </w:r>
      <w:r>
        <w:rPr>
          <w:lang w:val="en-IN" w:eastAsia="en-GB"/>
        </w:rPr>
        <w:t xml:space="preserve"> meeting, the committee considered the draft report submitted by PAPRI</w:t>
      </w:r>
      <w:r w:rsidR="00BC77F6">
        <w:rPr>
          <w:lang w:val="en-IN" w:eastAsia="en-GB"/>
        </w:rPr>
        <w:t xml:space="preserve">: </w:t>
      </w:r>
    </w:p>
    <w:p w14:paraId="19ADEB87" w14:textId="77777777" w:rsidR="005C07F0" w:rsidRDefault="005C07F0" w:rsidP="004F067B">
      <w:pPr>
        <w:pStyle w:val="NoSpacing"/>
        <w:ind w:left="720"/>
        <w:jc w:val="both"/>
        <w:rPr>
          <w:lang w:val="en-IN" w:eastAsia="en-GB"/>
        </w:rPr>
      </w:pPr>
    </w:p>
    <w:p w14:paraId="78EF29F5" w14:textId="3EAB9A0A" w:rsidR="005C07F0" w:rsidRDefault="005C07F0" w:rsidP="004F067B">
      <w:pPr>
        <w:pStyle w:val="NoSpacing"/>
        <w:ind w:left="720"/>
        <w:jc w:val="center"/>
        <w:rPr>
          <w:noProof/>
          <w:lang w:val="en-IN" w:eastAsia="en-GB"/>
        </w:rPr>
      </w:pPr>
      <w:r w:rsidRPr="00803505">
        <w:rPr>
          <w:noProof/>
          <w:lang w:val="en-IN" w:eastAsia="en-GB"/>
        </w:rPr>
        <w:object w:dxaOrig="1531" w:dyaOrig="993" w14:anchorId="120362F0">
          <v:shape id="_x0000_i1026" type="#_x0000_t75" alt="" style="width:76.5pt;height:49.5pt;mso-width-percent:0;mso-height-percent:0;mso-width-percent:0;mso-height-percent:0" o:ole="">
            <v:imagedata r:id="rId10" o:title=""/>
          </v:shape>
          <o:OLEObject Type="Embed" ProgID="Word.Document.12" ShapeID="_x0000_i1026" DrawAspect="Icon" ObjectID="_1795864446" r:id="rId11">
            <o:FieldCodes>\s</o:FieldCodes>
          </o:OLEObject>
        </w:object>
      </w:r>
      <w:r w:rsidRPr="00803505">
        <w:rPr>
          <w:lang w:val="en-IN" w:eastAsia="en-GB"/>
        </w:rPr>
        <w:t xml:space="preserve">     </w:t>
      </w:r>
      <w:r w:rsidR="004F067B">
        <w:rPr>
          <w:lang w:val="en-IN" w:eastAsia="en-GB"/>
        </w:rPr>
        <w:t xml:space="preserve">        </w:t>
      </w:r>
      <w:r w:rsidRPr="00803505">
        <w:rPr>
          <w:noProof/>
          <w:lang w:val="en-IN" w:eastAsia="en-GB"/>
        </w:rPr>
        <w:object w:dxaOrig="1531" w:dyaOrig="993" w14:anchorId="26F7511A">
          <v:shape id="_x0000_i1027" type="#_x0000_t75" alt="" style="width:76.5pt;height:49.5pt;mso-width-percent:0;mso-height-percent:0;mso-width-percent:0;mso-height-percent:0" o:ole="">
            <v:imagedata r:id="rId12" o:title=""/>
          </v:shape>
          <o:OLEObject Type="Embed" ProgID="AcroExch.Document.11" ShapeID="_x0000_i1027" DrawAspect="Icon" ObjectID="_1795864447" r:id="rId13"/>
        </w:object>
      </w:r>
    </w:p>
    <w:p w14:paraId="58414B52" w14:textId="77777777" w:rsidR="00CF2906" w:rsidRPr="00803505" w:rsidRDefault="00CF2906" w:rsidP="004F067B">
      <w:pPr>
        <w:pStyle w:val="NoSpacing"/>
        <w:ind w:left="720"/>
        <w:jc w:val="center"/>
        <w:rPr>
          <w:lang w:val="en-IN" w:eastAsia="en-GB"/>
        </w:rPr>
      </w:pPr>
    </w:p>
    <w:p w14:paraId="2FA7F840" w14:textId="4DD543EC" w:rsidR="00BC77F6" w:rsidRDefault="00080702" w:rsidP="00F62882">
      <w:pPr>
        <w:pStyle w:val="NoSpacing"/>
        <w:ind w:left="720"/>
        <w:jc w:val="both"/>
      </w:pPr>
      <w:r>
        <w:t>And advised to incorporate the modifications suggested by members</w:t>
      </w:r>
      <w:r w:rsidR="00F62882">
        <w:t xml:space="preserve">. Some of the suggestions of the members are placed below: </w:t>
      </w:r>
      <w:r>
        <w:t xml:space="preserve"> </w:t>
      </w:r>
    </w:p>
    <w:p w14:paraId="099B836A" w14:textId="77777777" w:rsidR="00F62882" w:rsidRDefault="00F62882" w:rsidP="00F62882">
      <w:pPr>
        <w:pStyle w:val="NoSpacing"/>
        <w:ind w:left="720"/>
        <w:jc w:val="both"/>
      </w:pPr>
    </w:p>
    <w:p w14:paraId="0EAFE618" w14:textId="5EA2E571" w:rsidR="00F62882" w:rsidRDefault="00F62882" w:rsidP="00F62882">
      <w:pPr>
        <w:pStyle w:val="NoSpacing"/>
        <w:ind w:left="720"/>
        <w:jc w:val="center"/>
      </w:pPr>
      <w:r>
        <w:object w:dxaOrig="1541" w:dyaOrig="999" w14:anchorId="2A4901C2">
          <v:shape id="_x0000_i1053" type="#_x0000_t75" style="width:77.25pt;height:50.25pt" o:ole="">
            <v:imagedata r:id="rId14" o:title=""/>
          </v:shape>
          <o:OLEObject Type="Embed" ProgID="AcroExch.Document.11" ShapeID="_x0000_i1053" DrawAspect="Icon" ObjectID="_1795864448" r:id="rId15"/>
        </w:object>
      </w:r>
      <w:r>
        <w:object w:dxaOrig="1541" w:dyaOrig="999" w14:anchorId="73BF1949">
          <v:shape id="_x0000_i1052" type="#_x0000_t75" style="width:77.25pt;height:50.25pt" o:ole="">
            <v:imagedata r:id="rId16" o:title=""/>
          </v:shape>
          <o:OLEObject Type="Embed" ProgID="AcroExch.Document.11" ShapeID="_x0000_i1052" DrawAspect="Icon" ObjectID="_1795864449" r:id="rId17"/>
        </w:object>
      </w:r>
      <w:r>
        <w:object w:dxaOrig="1541" w:dyaOrig="999" w14:anchorId="10C34820">
          <v:shape id="_x0000_i1051" type="#_x0000_t75" style="width:77.25pt;height:50.25pt" o:ole="">
            <v:imagedata r:id="rId18" o:title=""/>
          </v:shape>
          <o:OLEObject Type="Embed" ProgID="AcroExch.Document.11" ShapeID="_x0000_i1051" DrawAspect="Icon" ObjectID="_1795864450" r:id="rId19"/>
        </w:object>
      </w:r>
      <w:r>
        <w:object w:dxaOrig="1541" w:dyaOrig="999" w14:anchorId="797D8B93">
          <v:shape id="_x0000_i1050" type="#_x0000_t75" style="width:77.25pt;height:50.25pt" o:ole="">
            <v:imagedata r:id="rId20" o:title=""/>
          </v:shape>
          <o:OLEObject Type="Embed" ProgID="AcroExch.Document.11" ShapeID="_x0000_i1050" DrawAspect="Icon" ObjectID="_1795864451" r:id="rId21"/>
        </w:object>
      </w:r>
      <w:r>
        <w:object w:dxaOrig="1541" w:dyaOrig="999" w14:anchorId="7503072E">
          <v:shape id="_x0000_i1049" type="#_x0000_t75" style="width:77.25pt;height:50.25pt" o:ole="">
            <v:imagedata r:id="rId22" o:title=""/>
          </v:shape>
          <o:OLEObject Type="Embed" ProgID="AcroExch.Document.11" ShapeID="_x0000_i1049" DrawAspect="Icon" ObjectID="_1795864452" r:id="rId23"/>
        </w:object>
      </w:r>
      <w:r>
        <w:object w:dxaOrig="1541" w:dyaOrig="999" w14:anchorId="41C8CCB5">
          <v:shape id="_x0000_i1048" type="#_x0000_t75" style="width:77.25pt;height:50.25pt" o:ole="">
            <v:imagedata r:id="rId24" o:title=""/>
          </v:shape>
          <o:OLEObject Type="Embed" ProgID="AcroExch.Document.11" ShapeID="_x0000_i1048" DrawAspect="Icon" ObjectID="_1795864453" r:id="rId25"/>
        </w:object>
      </w:r>
      <w:r>
        <w:object w:dxaOrig="1541" w:dyaOrig="999" w14:anchorId="44A674B2">
          <v:shape id="_x0000_i1047" type="#_x0000_t75" style="width:77.25pt;height:50.25pt" o:ole="">
            <v:imagedata r:id="rId26" o:title=""/>
          </v:shape>
          <o:OLEObject Type="Embed" ProgID="AcroExch.Document.11" ShapeID="_x0000_i1047" DrawAspect="Icon" ObjectID="_1795864454" r:id="rId27"/>
        </w:object>
      </w:r>
    </w:p>
    <w:p w14:paraId="5D8B7C84" w14:textId="77777777" w:rsidR="00CF2906" w:rsidRPr="00BC77F6" w:rsidRDefault="00CF2906" w:rsidP="004F067B">
      <w:pPr>
        <w:pStyle w:val="NoSpacing"/>
        <w:ind w:left="720"/>
        <w:jc w:val="center"/>
        <w:rPr>
          <w:lang w:val="en-IN" w:eastAsia="en-GB"/>
        </w:rPr>
      </w:pPr>
    </w:p>
    <w:p w14:paraId="3D505F27" w14:textId="53315DCA" w:rsidR="00BC77F6" w:rsidRDefault="00BC77F6" w:rsidP="004F067B">
      <w:pPr>
        <w:pStyle w:val="NoSpacing"/>
        <w:ind w:left="720"/>
        <w:jc w:val="both"/>
        <w:rPr>
          <w:lang w:val="en-IN" w:eastAsia="en-GB"/>
        </w:rPr>
      </w:pPr>
      <w:r>
        <w:rPr>
          <w:lang w:val="en-IN" w:eastAsia="en-GB"/>
        </w:rPr>
        <w:t xml:space="preserve">Further, considering </w:t>
      </w:r>
      <w:r w:rsidRPr="00BC77F6">
        <w:rPr>
          <w:lang w:val="en-IN" w:eastAsia="en-GB"/>
        </w:rPr>
        <w:t xml:space="preserve">that PAPRI would require </w:t>
      </w:r>
      <w:r>
        <w:rPr>
          <w:lang w:val="en-IN" w:eastAsia="en-GB"/>
        </w:rPr>
        <w:t xml:space="preserve">additional time </w:t>
      </w:r>
      <w:r w:rsidRPr="00BC77F6">
        <w:rPr>
          <w:lang w:val="en-IN" w:eastAsia="en-GB"/>
        </w:rPr>
        <w:t>to include these suggestions in the report and may require additional testing, the committee unanimously agree</w:t>
      </w:r>
      <w:r>
        <w:rPr>
          <w:lang w:val="en-IN" w:eastAsia="en-GB"/>
        </w:rPr>
        <w:t>d</w:t>
      </w:r>
      <w:r w:rsidRPr="00BC77F6">
        <w:rPr>
          <w:lang w:val="en-IN" w:eastAsia="en-GB"/>
        </w:rPr>
        <w:t xml:space="preserve"> to extend the period of R&amp;D project till 24</w:t>
      </w:r>
      <w:r w:rsidRPr="00BC77F6">
        <w:rPr>
          <w:vertAlign w:val="superscript"/>
          <w:lang w:val="en-IN" w:eastAsia="en-GB"/>
        </w:rPr>
        <w:t>th</w:t>
      </w:r>
      <w:r>
        <w:rPr>
          <w:lang w:val="en-IN" w:eastAsia="en-GB"/>
        </w:rPr>
        <w:t xml:space="preserve"> </w:t>
      </w:r>
      <w:r w:rsidRPr="00BC77F6">
        <w:rPr>
          <w:lang w:val="en-IN" w:eastAsia="en-GB"/>
        </w:rPr>
        <w:t>November 2024</w:t>
      </w:r>
      <w:r>
        <w:rPr>
          <w:lang w:val="en-IN" w:eastAsia="en-GB"/>
        </w:rPr>
        <w:t xml:space="preserve">. Further, recommended to </w:t>
      </w:r>
      <w:r w:rsidRPr="00BC77F6">
        <w:rPr>
          <w:lang w:val="en-IN" w:eastAsia="en-GB"/>
        </w:rPr>
        <w:t xml:space="preserve">issue the second </w:t>
      </w:r>
      <w:proofErr w:type="spellStart"/>
      <w:r w:rsidRPr="00BC77F6">
        <w:rPr>
          <w:lang w:val="en-IN" w:eastAsia="en-GB"/>
        </w:rPr>
        <w:t>installment</w:t>
      </w:r>
      <w:proofErr w:type="spellEnd"/>
      <w:r w:rsidRPr="00BC77F6">
        <w:rPr>
          <w:lang w:val="en-IN" w:eastAsia="en-GB"/>
        </w:rPr>
        <w:t xml:space="preserve"> for the R&amp;D project</w:t>
      </w:r>
      <w:r>
        <w:rPr>
          <w:lang w:val="en-IN" w:eastAsia="en-GB"/>
        </w:rPr>
        <w:t xml:space="preserve">. </w:t>
      </w:r>
    </w:p>
    <w:p w14:paraId="05C4CFE5" w14:textId="77777777" w:rsidR="00BC77F6" w:rsidRDefault="00BC77F6" w:rsidP="004F067B">
      <w:pPr>
        <w:pStyle w:val="NoSpacing"/>
        <w:ind w:left="720"/>
        <w:jc w:val="both"/>
        <w:rPr>
          <w:lang w:val="en-IN" w:eastAsia="en-GB"/>
        </w:rPr>
      </w:pPr>
    </w:p>
    <w:p w14:paraId="4476EDEE" w14:textId="4EB0EE5B" w:rsidR="00803505" w:rsidRDefault="00BC77F6" w:rsidP="004F067B">
      <w:pPr>
        <w:pStyle w:val="NoSpacing"/>
        <w:ind w:left="720"/>
        <w:jc w:val="both"/>
      </w:pPr>
      <w:r>
        <w:rPr>
          <w:lang w:val="en-IN" w:eastAsia="en-GB"/>
        </w:rPr>
        <w:t xml:space="preserve">The committee also took note of the </w:t>
      </w:r>
      <w:r w:rsidR="00803505" w:rsidRPr="00803505">
        <w:t xml:space="preserve">revised guidelines for R&amp;D projects issued by BIS: </w:t>
      </w:r>
    </w:p>
    <w:p w14:paraId="2B756163" w14:textId="77777777" w:rsidR="00D4399B" w:rsidRPr="00803505" w:rsidRDefault="00D4399B" w:rsidP="004F067B">
      <w:pPr>
        <w:pStyle w:val="NoSpacing"/>
        <w:ind w:left="720"/>
        <w:jc w:val="both"/>
        <w:rPr>
          <w:bCs/>
          <w:noProof/>
          <w:lang w:val="en-IN" w:eastAsia="en-GB"/>
        </w:rPr>
      </w:pPr>
    </w:p>
    <w:p w14:paraId="21929BD7" w14:textId="77777777" w:rsidR="00803505" w:rsidRPr="00803505" w:rsidRDefault="00803505" w:rsidP="004F067B">
      <w:pPr>
        <w:pStyle w:val="NoSpacing"/>
        <w:ind w:left="720"/>
        <w:jc w:val="center"/>
        <w:rPr>
          <w:b/>
          <w:bCs/>
          <w:lang w:val="en-IN" w:eastAsia="en-GB"/>
        </w:rPr>
      </w:pPr>
      <w:r w:rsidRPr="00803505">
        <w:rPr>
          <w:bCs/>
          <w:noProof/>
          <w:lang w:val="en-IN" w:eastAsia="en-GB"/>
        </w:rPr>
        <w:object w:dxaOrig="1541" w:dyaOrig="999" w14:anchorId="422A8DD0">
          <v:shape id="_x0000_i1028" type="#_x0000_t75" alt="" style="width:78pt;height:50.25pt;mso-width-percent:0;mso-height-percent:0;mso-width-percent:0;mso-height-percent:0" o:ole="">
            <v:imagedata r:id="rId28" o:title=""/>
          </v:shape>
          <o:OLEObject Type="Embed" ProgID="AcroExch.Document.11" ShapeID="_x0000_i1028" DrawAspect="Icon" ObjectID="_1795864455" r:id="rId29"/>
        </w:object>
      </w:r>
    </w:p>
    <w:p w14:paraId="0FB99FE9" w14:textId="77777777" w:rsidR="004F067B" w:rsidRDefault="004F067B" w:rsidP="004F067B">
      <w:pPr>
        <w:pStyle w:val="NoSpacing"/>
        <w:ind w:left="720"/>
        <w:jc w:val="both"/>
        <w:rPr>
          <w:b/>
          <w:bCs/>
          <w:lang w:val="en-IN" w:eastAsia="en-GB"/>
        </w:rPr>
      </w:pPr>
    </w:p>
    <w:p w14:paraId="0F806F4F" w14:textId="3DF8E017" w:rsidR="00BC77F6" w:rsidRDefault="00BC77F6" w:rsidP="004F067B">
      <w:pPr>
        <w:pStyle w:val="NoSpacing"/>
        <w:ind w:left="720"/>
        <w:jc w:val="both"/>
        <w:rPr>
          <w:b/>
          <w:bCs/>
          <w:lang w:val="en-IN" w:eastAsia="en-GB"/>
        </w:rPr>
      </w:pPr>
      <w:r>
        <w:rPr>
          <w:b/>
          <w:bCs/>
          <w:lang w:val="en-IN" w:eastAsia="en-GB"/>
        </w:rPr>
        <w:lastRenderedPageBreak/>
        <w:t>Subsequently, some additional comments, as given below, were received from Thermal Paper Association:</w:t>
      </w:r>
    </w:p>
    <w:p w14:paraId="011FE4C1" w14:textId="610BDA2E" w:rsidR="00BC77F6" w:rsidRDefault="004F067B" w:rsidP="004F067B">
      <w:pPr>
        <w:pStyle w:val="NoSpacing"/>
        <w:ind w:left="720"/>
        <w:jc w:val="center"/>
        <w:rPr>
          <w:b/>
          <w:bCs/>
          <w:lang w:val="en-IN" w:eastAsia="en-GB"/>
        </w:rPr>
      </w:pPr>
      <w:r>
        <w:rPr>
          <w:b/>
          <w:bCs/>
          <w:lang w:val="en-IN" w:eastAsia="en-GB"/>
        </w:rPr>
        <w:object w:dxaOrig="1531" w:dyaOrig="993" w14:anchorId="61239656">
          <v:shape id="_x0000_i1029" type="#_x0000_t75" style="width:76.5pt;height:49.5pt" o:ole="">
            <v:imagedata r:id="rId30" o:title=""/>
          </v:shape>
          <o:OLEObject Type="Embed" ProgID="AcroExch.Document.11" ShapeID="_x0000_i1029" DrawAspect="Icon" ObjectID="_1795864456" r:id="rId31"/>
        </w:object>
      </w:r>
    </w:p>
    <w:p w14:paraId="4AE113CD" w14:textId="0AF5BF72" w:rsidR="00BC77F6" w:rsidRDefault="00BC77F6" w:rsidP="004F067B">
      <w:pPr>
        <w:pStyle w:val="NoSpacing"/>
        <w:ind w:left="720"/>
        <w:jc w:val="both"/>
        <w:rPr>
          <w:lang w:val="en-IN" w:eastAsia="en-GB"/>
        </w:rPr>
      </w:pPr>
      <w:r>
        <w:rPr>
          <w:lang w:val="en-IN" w:eastAsia="en-GB"/>
        </w:rPr>
        <w:t xml:space="preserve">PAPRI has now submitted a modified report </w:t>
      </w:r>
      <w:r w:rsidR="004F067B">
        <w:rPr>
          <w:lang w:val="en-IN" w:eastAsia="en-GB"/>
        </w:rPr>
        <w:t xml:space="preserve">and draft specification on Thermal Paper </w:t>
      </w:r>
      <w:r>
        <w:rPr>
          <w:lang w:val="en-IN" w:eastAsia="en-GB"/>
        </w:rPr>
        <w:t>on 25</w:t>
      </w:r>
      <w:r w:rsidRPr="00BC77F6">
        <w:rPr>
          <w:vertAlign w:val="superscript"/>
          <w:lang w:val="en-IN" w:eastAsia="en-GB"/>
        </w:rPr>
        <w:t>th</w:t>
      </w:r>
      <w:r>
        <w:rPr>
          <w:lang w:val="en-IN" w:eastAsia="en-GB"/>
        </w:rPr>
        <w:t xml:space="preserve"> Nov 2024</w:t>
      </w:r>
      <w:r w:rsidR="00D4399B">
        <w:rPr>
          <w:lang w:val="en-IN" w:eastAsia="en-GB"/>
        </w:rPr>
        <w:t xml:space="preserve"> which was circulated to committee members on the same day. </w:t>
      </w:r>
    </w:p>
    <w:p w14:paraId="6D0DBFD2" w14:textId="77777777" w:rsidR="004F067B" w:rsidRDefault="004F067B" w:rsidP="004F067B">
      <w:pPr>
        <w:pStyle w:val="NoSpacing"/>
        <w:ind w:left="720"/>
        <w:jc w:val="both"/>
        <w:rPr>
          <w:lang w:val="en-IN" w:eastAsia="en-GB"/>
        </w:rPr>
      </w:pPr>
    </w:p>
    <w:p w14:paraId="5AE54285" w14:textId="79AD2A48" w:rsidR="004F067B" w:rsidRDefault="00E31F0F" w:rsidP="004F067B">
      <w:pPr>
        <w:pStyle w:val="NoSpacing"/>
        <w:ind w:left="720"/>
        <w:jc w:val="center"/>
      </w:pPr>
      <w:r>
        <w:object w:dxaOrig="1531" w:dyaOrig="993" w14:anchorId="53AB4742">
          <v:shape id="_x0000_i1030" type="#_x0000_t75" style="width:76.5pt;height:49.5pt" o:ole="">
            <v:imagedata r:id="rId32" o:title=""/>
          </v:shape>
          <o:OLEObject Type="Embed" ProgID="AcroExch.Document.11" ShapeID="_x0000_i1030" DrawAspect="Icon" ObjectID="_1795864457" r:id="rId33"/>
        </w:object>
      </w:r>
      <w:r w:rsidR="004F067B">
        <w:t xml:space="preserve">      </w:t>
      </w:r>
      <w:r w:rsidR="004F067B">
        <w:object w:dxaOrig="1531" w:dyaOrig="993" w14:anchorId="6CD9A24A">
          <v:shape id="_x0000_i1031" type="#_x0000_t75" style="width:76.5pt;height:49.5pt" o:ole="">
            <v:imagedata r:id="rId34" o:title=""/>
          </v:shape>
          <o:OLEObject Type="Embed" ProgID="AcroExch.Document.11" ShapeID="_x0000_i1031" DrawAspect="Icon" ObjectID="_1795864458" r:id="rId35"/>
        </w:object>
      </w:r>
    </w:p>
    <w:p w14:paraId="033C16A1" w14:textId="77777777" w:rsidR="008B695E" w:rsidRPr="00803505" w:rsidRDefault="008B695E" w:rsidP="004F067B">
      <w:pPr>
        <w:pStyle w:val="NoSpacing"/>
        <w:ind w:left="720"/>
        <w:jc w:val="center"/>
        <w:rPr>
          <w:lang w:val="en-IN" w:eastAsia="en-GB"/>
        </w:rPr>
      </w:pPr>
    </w:p>
    <w:p w14:paraId="66F3AA11" w14:textId="252BE8A9" w:rsidR="00080702" w:rsidRDefault="00C634A3" w:rsidP="00747152">
      <w:pPr>
        <w:pStyle w:val="NoSpacing"/>
        <w:ind w:left="720"/>
        <w:jc w:val="both"/>
        <w:rPr>
          <w:lang w:val="en-IN" w:eastAsia="en-GB"/>
        </w:rPr>
      </w:pPr>
      <w:r w:rsidRPr="00C634A3">
        <w:rPr>
          <w:lang w:val="en-IN" w:eastAsia="en-GB"/>
        </w:rPr>
        <w:t xml:space="preserve">Comments/confirmations received on the draft report </w:t>
      </w:r>
      <w:r w:rsidR="00080702">
        <w:rPr>
          <w:lang w:val="en-IN" w:eastAsia="en-GB"/>
        </w:rPr>
        <w:t xml:space="preserve">are placed below for the committee’s reference: </w:t>
      </w:r>
    </w:p>
    <w:p w14:paraId="35630628" w14:textId="15FDF48B" w:rsidR="00080702" w:rsidRDefault="00080702" w:rsidP="00080702">
      <w:pPr>
        <w:pStyle w:val="NoSpacing"/>
        <w:ind w:left="720"/>
        <w:jc w:val="center"/>
      </w:pPr>
    </w:p>
    <w:p w14:paraId="7900735E" w14:textId="4A9B3F27" w:rsidR="004F067B" w:rsidRDefault="00080702" w:rsidP="00080702">
      <w:pPr>
        <w:pStyle w:val="NoSpacing"/>
        <w:ind w:left="720"/>
        <w:jc w:val="center"/>
      </w:pPr>
      <w:r>
        <w:object w:dxaOrig="1541" w:dyaOrig="999" w14:anchorId="05ACE0DB">
          <v:shape id="_x0000_i1040" type="#_x0000_t75" style="width:77.25pt;height:50.25pt" o:ole="">
            <v:imagedata r:id="rId14" o:title=""/>
          </v:shape>
          <o:OLEObject Type="Embed" ProgID="AcroExch.Document.11" ShapeID="_x0000_i1040" DrawAspect="Icon" ObjectID="_1795864459" r:id="rId36"/>
        </w:object>
      </w:r>
      <w:r>
        <w:object w:dxaOrig="1541" w:dyaOrig="999" w14:anchorId="322E6023">
          <v:shape id="_x0000_i1039" type="#_x0000_t75" style="width:77.25pt;height:50.25pt" o:ole="">
            <v:imagedata r:id="rId37" o:title=""/>
          </v:shape>
          <o:OLEObject Type="Embed" ProgID="AcroExch.Document.11" ShapeID="_x0000_i1039" DrawAspect="Icon" ObjectID="_1795864460" r:id="rId38"/>
        </w:object>
      </w:r>
      <w:r>
        <w:object w:dxaOrig="1541" w:dyaOrig="999" w14:anchorId="49D75A85">
          <v:shape id="_x0000_i1038" type="#_x0000_t75" style="width:77.25pt;height:50.25pt" o:ole="">
            <v:imagedata r:id="rId22" o:title=""/>
          </v:shape>
          <o:OLEObject Type="Embed" ProgID="AcroExch.Document.11" ShapeID="_x0000_i1038" DrawAspect="Icon" ObjectID="_1795864461" r:id="rId39"/>
        </w:object>
      </w:r>
      <w:bookmarkStart w:id="2" w:name="_MON_1795864133"/>
      <w:bookmarkEnd w:id="2"/>
      <w:r>
        <w:object w:dxaOrig="1541" w:dyaOrig="999" w14:anchorId="7EA41CB5">
          <v:shape id="_x0000_i1037" type="#_x0000_t75" style="width:77.25pt;height:50.25pt" o:ole="">
            <v:imagedata r:id="rId40" o:title=""/>
          </v:shape>
          <o:OLEObject Type="Embed" ProgID="Word.Document.8" ShapeID="_x0000_i1037" DrawAspect="Icon" ObjectID="_1795864462" r:id="rId41">
            <o:FieldCodes>\s</o:FieldCodes>
          </o:OLEObject>
        </w:object>
      </w:r>
      <w:r>
        <w:object w:dxaOrig="1541" w:dyaOrig="999" w14:anchorId="6DD10341">
          <v:shape id="_x0000_i1036" type="#_x0000_t75" style="width:77.25pt;height:50.25pt" o:ole="">
            <v:imagedata r:id="rId24" o:title=""/>
          </v:shape>
          <o:OLEObject Type="Embed" ProgID="AcroExch.Document.11" ShapeID="_x0000_i1036" DrawAspect="Icon" ObjectID="_1795864463" r:id="rId42"/>
        </w:object>
      </w:r>
      <w:r>
        <w:object w:dxaOrig="1541" w:dyaOrig="999" w14:anchorId="6A641672">
          <v:shape id="_x0000_i1035" type="#_x0000_t75" style="width:77.25pt;height:50.25pt" o:ole="">
            <v:imagedata r:id="rId43" o:title=""/>
          </v:shape>
          <o:OLEObject Type="Embed" ProgID="AcroExch.Document.11" ShapeID="_x0000_i1035" DrawAspect="Icon" ObjectID="_1795864464" r:id="rId44"/>
        </w:object>
      </w:r>
      <w:r w:rsidR="004F067B">
        <w:t xml:space="preserve">      </w:t>
      </w:r>
    </w:p>
    <w:p w14:paraId="1FC5CBA6" w14:textId="2B6DDDA9" w:rsidR="00803505" w:rsidRDefault="004F067B" w:rsidP="004F067B">
      <w:pPr>
        <w:pStyle w:val="NoSpacing"/>
        <w:ind w:left="720"/>
        <w:jc w:val="center"/>
      </w:pPr>
      <w:r>
        <w:t xml:space="preserve">   </w:t>
      </w:r>
    </w:p>
    <w:p w14:paraId="631F3AA0" w14:textId="3EB282DD" w:rsidR="00FD597E" w:rsidRDefault="00FD597E" w:rsidP="00FD597E">
      <w:pPr>
        <w:pStyle w:val="NoSpacing"/>
        <w:ind w:left="720"/>
        <w:jc w:val="both"/>
      </w:pPr>
      <w:r>
        <w:t xml:space="preserve">Meanwhile, Ministry of Consumer Affairs, Food and Public Distribution has shared a letter and report from ‘Toxics Link’ on the issue of </w:t>
      </w:r>
      <w:proofErr w:type="spellStart"/>
      <w:r>
        <w:t>Bisphenol</w:t>
      </w:r>
      <w:proofErr w:type="spellEnd"/>
      <w:r>
        <w:t xml:space="preserve"> Analogs (BPA &amp; BPS) in Thermal Papers and requested inputs from BIS on the matter.</w:t>
      </w:r>
    </w:p>
    <w:p w14:paraId="04ABB45C" w14:textId="77777777" w:rsidR="00FD597E" w:rsidRDefault="00FD597E" w:rsidP="00FD597E">
      <w:pPr>
        <w:pStyle w:val="NoSpacing"/>
        <w:ind w:left="720"/>
        <w:jc w:val="both"/>
      </w:pPr>
    </w:p>
    <w:p w14:paraId="22B91C8B" w14:textId="7E12B3F5" w:rsidR="00080702" w:rsidRDefault="00080702" w:rsidP="00FD597E">
      <w:pPr>
        <w:pStyle w:val="NoSpacing"/>
        <w:ind w:left="720"/>
        <w:jc w:val="center"/>
        <w:rPr>
          <w:lang w:val="en-IN" w:eastAsia="en-GB"/>
        </w:rPr>
      </w:pPr>
      <w:r>
        <w:rPr>
          <w:lang w:val="en-IN" w:eastAsia="en-GB"/>
        </w:rPr>
        <w:object w:dxaOrig="1541" w:dyaOrig="999" w14:anchorId="40799026">
          <v:shape id="_x0000_i1034" type="#_x0000_t75" style="width:77.25pt;height:50.25pt" o:ole="">
            <v:imagedata r:id="rId45" o:title=""/>
          </v:shape>
          <o:OLEObject Type="Embed" ProgID="AcroExch.Document.11" ShapeID="_x0000_i1034" DrawAspect="Icon" ObjectID="_1795864465" r:id="rId46"/>
        </w:object>
      </w:r>
    </w:p>
    <w:p w14:paraId="73795065" w14:textId="77777777" w:rsidR="00FD597E" w:rsidRPr="00803505" w:rsidRDefault="00FD597E" w:rsidP="00FD597E">
      <w:pPr>
        <w:pStyle w:val="NoSpacing"/>
        <w:ind w:left="720"/>
        <w:jc w:val="center"/>
        <w:rPr>
          <w:lang w:val="en-IN" w:eastAsia="en-GB"/>
        </w:rPr>
      </w:pPr>
    </w:p>
    <w:p w14:paraId="02225256" w14:textId="1FB4BFC2" w:rsidR="00101281" w:rsidRPr="004F067B" w:rsidRDefault="00803505" w:rsidP="004F067B">
      <w:pPr>
        <w:pStyle w:val="NoSpacing"/>
        <w:ind w:left="720"/>
        <w:jc w:val="both"/>
        <w:rPr>
          <w:b/>
          <w:bCs/>
        </w:rPr>
      </w:pPr>
      <w:r w:rsidRPr="004F067B">
        <w:rPr>
          <w:b/>
          <w:bCs/>
          <w:lang w:val="en-IN" w:eastAsia="en-GB"/>
        </w:rPr>
        <w:t xml:space="preserve">The </w:t>
      </w:r>
      <w:r w:rsidR="004F067B">
        <w:rPr>
          <w:b/>
          <w:bCs/>
          <w:lang w:val="en-IN" w:eastAsia="en-GB"/>
        </w:rPr>
        <w:t>Working Group</w:t>
      </w:r>
      <w:r w:rsidRPr="004F067B">
        <w:rPr>
          <w:b/>
          <w:bCs/>
          <w:lang w:val="en-IN" w:eastAsia="en-GB"/>
        </w:rPr>
        <w:t xml:space="preserve"> may DISCUSS</w:t>
      </w:r>
      <w:r w:rsidR="004F067B" w:rsidRPr="004F067B">
        <w:rPr>
          <w:b/>
          <w:bCs/>
          <w:lang w:val="en-IN" w:eastAsia="en-GB"/>
        </w:rPr>
        <w:t xml:space="preserve"> and DECIDE</w:t>
      </w:r>
      <w:r w:rsidRPr="004F067B">
        <w:rPr>
          <w:b/>
          <w:bCs/>
          <w:lang w:val="en-IN" w:eastAsia="en-GB"/>
        </w:rPr>
        <w:t>.</w:t>
      </w:r>
      <w:r w:rsidR="00101281" w:rsidRPr="004F067B">
        <w:rPr>
          <w:b/>
          <w:bCs/>
        </w:rPr>
        <w:t xml:space="preserve">  </w:t>
      </w:r>
    </w:p>
    <w:p w14:paraId="79BD551A" w14:textId="77777777" w:rsidR="00101281" w:rsidRPr="009C4053" w:rsidRDefault="00101281" w:rsidP="004F067B">
      <w:pPr>
        <w:pStyle w:val="NoSpacing"/>
        <w:ind w:left="720"/>
        <w:jc w:val="both"/>
        <w:rPr>
          <w:color w:val="FF0000"/>
        </w:rPr>
      </w:pPr>
    </w:p>
    <w:p w14:paraId="6F76B890" w14:textId="77777777" w:rsidR="00101281" w:rsidRPr="002B6740" w:rsidRDefault="00101281" w:rsidP="004F067B">
      <w:pPr>
        <w:pStyle w:val="Heading1"/>
        <w:numPr>
          <w:ilvl w:val="0"/>
          <w:numId w:val="9"/>
        </w:numPr>
        <w:ind w:left="720" w:hanging="720"/>
        <w:rPr>
          <w:color w:val="auto"/>
          <w:szCs w:val="24"/>
        </w:rPr>
      </w:pPr>
      <w:r w:rsidRPr="002B6740">
        <w:rPr>
          <w:color w:val="auto"/>
          <w:szCs w:val="24"/>
        </w:rPr>
        <w:t>DATE AND PLACE OF NEXT MEETING</w:t>
      </w:r>
    </w:p>
    <w:p w14:paraId="38934F4B" w14:textId="77777777" w:rsidR="00101281" w:rsidRPr="002B6740" w:rsidRDefault="00101281" w:rsidP="00101281">
      <w:pPr>
        <w:pStyle w:val="NoSpacing"/>
        <w:ind w:left="720"/>
      </w:pPr>
    </w:p>
    <w:p w14:paraId="0655C824" w14:textId="77777777" w:rsidR="00101281" w:rsidRPr="002B6740" w:rsidRDefault="00101281" w:rsidP="004F067B">
      <w:pPr>
        <w:pStyle w:val="NoSpacing"/>
        <w:ind w:left="720"/>
      </w:pPr>
      <w:r w:rsidRPr="002B6740">
        <w:t>The Panel may decide the date and place for the next meeting.</w:t>
      </w:r>
    </w:p>
    <w:p w14:paraId="23EBC307" w14:textId="77777777" w:rsidR="00101281" w:rsidRPr="002B6740" w:rsidRDefault="00101281" w:rsidP="00101281">
      <w:pPr>
        <w:pStyle w:val="NoSpacing"/>
        <w:ind w:left="720"/>
      </w:pPr>
    </w:p>
    <w:p w14:paraId="4A3B6607" w14:textId="0F2B737D" w:rsidR="00D92DB0" w:rsidRPr="00D92DB0" w:rsidRDefault="00101281" w:rsidP="00D92DB0">
      <w:pPr>
        <w:pStyle w:val="Heading1"/>
        <w:numPr>
          <w:ilvl w:val="0"/>
          <w:numId w:val="9"/>
        </w:numPr>
        <w:ind w:left="720" w:hanging="720"/>
        <w:rPr>
          <w:color w:val="auto"/>
          <w:szCs w:val="24"/>
        </w:rPr>
      </w:pPr>
      <w:r w:rsidRPr="002B6740">
        <w:rPr>
          <w:color w:val="auto"/>
          <w:szCs w:val="24"/>
        </w:rPr>
        <w:t>ANY OTHER BUSINESS</w:t>
      </w:r>
    </w:p>
    <w:p w14:paraId="6BF1CB9E" w14:textId="77777777" w:rsidR="00D92DB0" w:rsidRDefault="00D92DB0" w:rsidP="00D92DB0">
      <w:pPr>
        <w:pStyle w:val="Heading1"/>
        <w:numPr>
          <w:ilvl w:val="0"/>
          <w:numId w:val="0"/>
        </w:numPr>
        <w:ind w:left="720"/>
        <w:rPr>
          <w:color w:val="auto"/>
          <w:szCs w:val="24"/>
        </w:rPr>
      </w:pPr>
    </w:p>
    <w:p w14:paraId="03B82062" w14:textId="10FA433A" w:rsidR="008765DF" w:rsidRPr="00D92DB0" w:rsidRDefault="00101281" w:rsidP="00D92DB0">
      <w:pPr>
        <w:pStyle w:val="Heading1"/>
        <w:numPr>
          <w:ilvl w:val="0"/>
          <w:numId w:val="9"/>
        </w:numPr>
        <w:ind w:left="720" w:hanging="720"/>
        <w:rPr>
          <w:color w:val="auto"/>
          <w:szCs w:val="24"/>
        </w:rPr>
      </w:pPr>
      <w:r w:rsidRPr="002B6740">
        <w:rPr>
          <w:color w:val="auto"/>
          <w:szCs w:val="24"/>
        </w:rPr>
        <w:t xml:space="preserve">VOTES OF THANKS </w:t>
      </w:r>
    </w:p>
    <w:sectPr w:rsidR="008765DF" w:rsidRPr="00D92DB0" w:rsidSect="005B5CBF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A3135"/>
    <w:multiLevelType w:val="hybridMultilevel"/>
    <w:tmpl w:val="1C80ACE6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BAE4783"/>
    <w:multiLevelType w:val="hybridMultilevel"/>
    <w:tmpl w:val="4CCC7C4A"/>
    <w:lvl w:ilvl="0" w:tplc="57F6CF6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9B4B98"/>
    <w:multiLevelType w:val="hybridMultilevel"/>
    <w:tmpl w:val="645A5D6A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120973"/>
    <w:multiLevelType w:val="hybridMultilevel"/>
    <w:tmpl w:val="364EAC4C"/>
    <w:lvl w:ilvl="0" w:tplc="EBFA8E6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33075FE2"/>
    <w:multiLevelType w:val="multilevel"/>
    <w:tmpl w:val="8C528E68"/>
    <w:lvl w:ilvl="0"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45F03835"/>
    <w:multiLevelType w:val="hybridMultilevel"/>
    <w:tmpl w:val="2AB83BE2"/>
    <w:lvl w:ilvl="0" w:tplc="CD0E36CC">
      <w:start w:val="1"/>
      <w:numFmt w:val="decimal"/>
      <w:pStyle w:val="Heading1"/>
      <w:lvlText w:val="%1)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B468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4228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D407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FEB8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AED9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A0F1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4437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D87E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766694C"/>
    <w:multiLevelType w:val="hybridMultilevel"/>
    <w:tmpl w:val="876A54F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8EE267B"/>
    <w:multiLevelType w:val="hybridMultilevel"/>
    <w:tmpl w:val="073CFB92"/>
    <w:lvl w:ilvl="0" w:tplc="AD725AEE">
      <w:start w:val="1"/>
      <w:numFmt w:val="lowerRoman"/>
      <w:lvlText w:val="%1)"/>
      <w:lvlJc w:val="left"/>
      <w:pPr>
        <w:ind w:left="1156" w:hanging="360"/>
      </w:pPr>
      <w:rPr>
        <w:rFonts w:cs="Mangal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76" w:hanging="360"/>
      </w:pPr>
    </w:lvl>
    <w:lvl w:ilvl="2" w:tplc="0409001B" w:tentative="1">
      <w:start w:val="1"/>
      <w:numFmt w:val="lowerRoman"/>
      <w:lvlText w:val="%3."/>
      <w:lvlJc w:val="right"/>
      <w:pPr>
        <w:ind w:left="2596" w:hanging="180"/>
      </w:pPr>
    </w:lvl>
    <w:lvl w:ilvl="3" w:tplc="0409000F" w:tentative="1">
      <w:start w:val="1"/>
      <w:numFmt w:val="decimal"/>
      <w:lvlText w:val="%4."/>
      <w:lvlJc w:val="left"/>
      <w:pPr>
        <w:ind w:left="3316" w:hanging="360"/>
      </w:pPr>
    </w:lvl>
    <w:lvl w:ilvl="4" w:tplc="04090019" w:tentative="1">
      <w:start w:val="1"/>
      <w:numFmt w:val="lowerLetter"/>
      <w:lvlText w:val="%5."/>
      <w:lvlJc w:val="left"/>
      <w:pPr>
        <w:ind w:left="4036" w:hanging="360"/>
      </w:pPr>
    </w:lvl>
    <w:lvl w:ilvl="5" w:tplc="0409001B" w:tentative="1">
      <w:start w:val="1"/>
      <w:numFmt w:val="lowerRoman"/>
      <w:lvlText w:val="%6."/>
      <w:lvlJc w:val="right"/>
      <w:pPr>
        <w:ind w:left="4756" w:hanging="180"/>
      </w:pPr>
    </w:lvl>
    <w:lvl w:ilvl="6" w:tplc="0409000F" w:tentative="1">
      <w:start w:val="1"/>
      <w:numFmt w:val="decimal"/>
      <w:lvlText w:val="%7."/>
      <w:lvlJc w:val="left"/>
      <w:pPr>
        <w:ind w:left="5476" w:hanging="360"/>
      </w:pPr>
    </w:lvl>
    <w:lvl w:ilvl="7" w:tplc="04090019" w:tentative="1">
      <w:start w:val="1"/>
      <w:numFmt w:val="lowerLetter"/>
      <w:lvlText w:val="%8."/>
      <w:lvlJc w:val="left"/>
      <w:pPr>
        <w:ind w:left="6196" w:hanging="360"/>
      </w:pPr>
    </w:lvl>
    <w:lvl w:ilvl="8" w:tplc="040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8" w15:restartNumberingAfterBreak="0">
    <w:nsid w:val="516964AA"/>
    <w:multiLevelType w:val="hybridMultilevel"/>
    <w:tmpl w:val="4D5C4D60"/>
    <w:lvl w:ilvl="0" w:tplc="04090017">
      <w:start w:val="1"/>
      <w:numFmt w:val="lowerLetter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524B3F85"/>
    <w:multiLevelType w:val="hybridMultilevel"/>
    <w:tmpl w:val="E09071D6"/>
    <w:lvl w:ilvl="0" w:tplc="5E6E0792">
      <w:start w:val="1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58073E5F"/>
    <w:multiLevelType w:val="hybridMultilevel"/>
    <w:tmpl w:val="4DDE9AC2"/>
    <w:lvl w:ilvl="0" w:tplc="7B642CA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5AA07A03"/>
    <w:multiLevelType w:val="hybridMultilevel"/>
    <w:tmpl w:val="D3FE3D94"/>
    <w:lvl w:ilvl="0" w:tplc="A3C0A83A">
      <w:start w:val="1"/>
      <w:numFmt w:val="lowerLetter"/>
      <w:lvlText w:val="%1)"/>
      <w:lvlJc w:val="left"/>
      <w:pPr>
        <w:ind w:left="1080" w:hanging="360"/>
      </w:pPr>
      <w:rPr>
        <w:b/>
        <w:bCs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CF03098"/>
    <w:multiLevelType w:val="multilevel"/>
    <w:tmpl w:val="9224D2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  <w:i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EC97D94"/>
    <w:multiLevelType w:val="hybridMultilevel"/>
    <w:tmpl w:val="DCB47922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47C2245"/>
    <w:multiLevelType w:val="hybridMultilevel"/>
    <w:tmpl w:val="F0D4A0A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69E0768E"/>
    <w:multiLevelType w:val="hybridMultilevel"/>
    <w:tmpl w:val="0188090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82C7AF0"/>
    <w:multiLevelType w:val="hybridMultilevel"/>
    <w:tmpl w:val="2A1AB6A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79E80075"/>
    <w:multiLevelType w:val="hybridMultilevel"/>
    <w:tmpl w:val="4782D374"/>
    <w:lvl w:ilvl="0" w:tplc="84ECD29A">
      <w:start w:val="1"/>
      <w:numFmt w:val="lowerRoman"/>
      <w:lvlText w:val="%1)"/>
      <w:lvlJc w:val="left"/>
      <w:pPr>
        <w:ind w:left="-54" w:hanging="360"/>
      </w:pPr>
      <w:rPr>
        <w:rFonts w:cs="Times New Roman"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666" w:hanging="360"/>
      </w:pPr>
    </w:lvl>
    <w:lvl w:ilvl="2" w:tplc="0809001B" w:tentative="1">
      <w:start w:val="1"/>
      <w:numFmt w:val="lowerRoman"/>
      <w:lvlText w:val="%3."/>
      <w:lvlJc w:val="right"/>
      <w:pPr>
        <w:ind w:left="1386" w:hanging="180"/>
      </w:pPr>
    </w:lvl>
    <w:lvl w:ilvl="3" w:tplc="0809000F" w:tentative="1">
      <w:start w:val="1"/>
      <w:numFmt w:val="decimal"/>
      <w:lvlText w:val="%4."/>
      <w:lvlJc w:val="left"/>
      <w:pPr>
        <w:ind w:left="2106" w:hanging="360"/>
      </w:pPr>
    </w:lvl>
    <w:lvl w:ilvl="4" w:tplc="08090019" w:tentative="1">
      <w:start w:val="1"/>
      <w:numFmt w:val="lowerLetter"/>
      <w:lvlText w:val="%5."/>
      <w:lvlJc w:val="left"/>
      <w:pPr>
        <w:ind w:left="2826" w:hanging="360"/>
      </w:pPr>
    </w:lvl>
    <w:lvl w:ilvl="5" w:tplc="0809001B" w:tentative="1">
      <w:start w:val="1"/>
      <w:numFmt w:val="lowerRoman"/>
      <w:lvlText w:val="%6."/>
      <w:lvlJc w:val="right"/>
      <w:pPr>
        <w:ind w:left="3546" w:hanging="180"/>
      </w:pPr>
    </w:lvl>
    <w:lvl w:ilvl="6" w:tplc="0809000F" w:tentative="1">
      <w:start w:val="1"/>
      <w:numFmt w:val="decimal"/>
      <w:lvlText w:val="%7."/>
      <w:lvlJc w:val="left"/>
      <w:pPr>
        <w:ind w:left="4266" w:hanging="360"/>
      </w:pPr>
    </w:lvl>
    <w:lvl w:ilvl="7" w:tplc="08090019" w:tentative="1">
      <w:start w:val="1"/>
      <w:numFmt w:val="lowerLetter"/>
      <w:lvlText w:val="%8."/>
      <w:lvlJc w:val="left"/>
      <w:pPr>
        <w:ind w:left="4986" w:hanging="360"/>
      </w:pPr>
    </w:lvl>
    <w:lvl w:ilvl="8" w:tplc="0809001B" w:tentative="1">
      <w:start w:val="1"/>
      <w:numFmt w:val="lowerRoman"/>
      <w:lvlText w:val="%9."/>
      <w:lvlJc w:val="right"/>
      <w:pPr>
        <w:ind w:left="5706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7"/>
  </w:num>
  <w:num w:numId="5">
    <w:abstractNumId w:val="3"/>
  </w:num>
  <w:num w:numId="6">
    <w:abstractNumId w:val="10"/>
  </w:num>
  <w:num w:numId="7">
    <w:abstractNumId w:val="6"/>
  </w:num>
  <w:num w:numId="8">
    <w:abstractNumId w:val="1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9"/>
  </w:num>
  <w:num w:numId="14">
    <w:abstractNumId w:val="16"/>
  </w:num>
  <w:num w:numId="15">
    <w:abstractNumId w:val="14"/>
  </w:num>
  <w:num w:numId="16">
    <w:abstractNumId w:val="13"/>
  </w:num>
  <w:num w:numId="17">
    <w:abstractNumId w:val="8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281"/>
    <w:rsid w:val="00080702"/>
    <w:rsid w:val="00100246"/>
    <w:rsid w:val="00101281"/>
    <w:rsid w:val="00111024"/>
    <w:rsid w:val="00123CA5"/>
    <w:rsid w:val="00192CBD"/>
    <w:rsid w:val="00331EF5"/>
    <w:rsid w:val="00404357"/>
    <w:rsid w:val="004B4B06"/>
    <w:rsid w:val="004F067B"/>
    <w:rsid w:val="005816F3"/>
    <w:rsid w:val="005C07F0"/>
    <w:rsid w:val="005C6ADE"/>
    <w:rsid w:val="00611389"/>
    <w:rsid w:val="00747152"/>
    <w:rsid w:val="0078162A"/>
    <w:rsid w:val="007B7540"/>
    <w:rsid w:val="00803505"/>
    <w:rsid w:val="008765DF"/>
    <w:rsid w:val="008B695E"/>
    <w:rsid w:val="008F273E"/>
    <w:rsid w:val="00A42E0F"/>
    <w:rsid w:val="00BC77F6"/>
    <w:rsid w:val="00C634A3"/>
    <w:rsid w:val="00CC43B7"/>
    <w:rsid w:val="00CF2906"/>
    <w:rsid w:val="00D4399B"/>
    <w:rsid w:val="00D60C05"/>
    <w:rsid w:val="00D71A2B"/>
    <w:rsid w:val="00D92DB0"/>
    <w:rsid w:val="00E31F0F"/>
    <w:rsid w:val="00F62882"/>
    <w:rsid w:val="00FD5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B082F"/>
  <w15:chartTrackingRefBased/>
  <w15:docId w15:val="{2F43C0F4-822F-4102-87C1-980F3D28F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1281"/>
    <w:rPr>
      <w:rFonts w:ascii="Calibri" w:eastAsia="Calibri" w:hAnsi="Calibri" w:cs="Calibri"/>
      <w:color w:val="000000"/>
      <w:szCs w:val="22"/>
      <w:lang w:bidi="ar-SA"/>
    </w:rPr>
  </w:style>
  <w:style w:type="paragraph" w:styleId="Heading1">
    <w:name w:val="heading 1"/>
    <w:next w:val="Normal"/>
    <w:link w:val="Heading1Char"/>
    <w:uiPriority w:val="9"/>
    <w:unhideWhenUsed/>
    <w:qFormat/>
    <w:rsid w:val="00101281"/>
    <w:pPr>
      <w:keepNext/>
      <w:keepLines/>
      <w:numPr>
        <w:numId w:val="1"/>
      </w:numPr>
      <w:spacing w:after="13" w:line="249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  <w:szCs w:val="22"/>
      <w:lang w:bidi="ar-SA"/>
    </w:rPr>
  </w:style>
  <w:style w:type="paragraph" w:styleId="Heading2">
    <w:name w:val="heading 2"/>
    <w:next w:val="Normal"/>
    <w:link w:val="Heading2Char"/>
    <w:uiPriority w:val="9"/>
    <w:unhideWhenUsed/>
    <w:qFormat/>
    <w:rsid w:val="00101281"/>
    <w:pPr>
      <w:keepNext/>
      <w:keepLines/>
      <w:spacing w:after="13" w:line="249" w:lineRule="auto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4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1281"/>
    <w:rPr>
      <w:rFonts w:ascii="Times New Roman" w:eastAsia="Times New Roman" w:hAnsi="Times New Roman" w:cs="Times New Roman"/>
      <w:b/>
      <w:color w:val="000000"/>
      <w:sz w:val="24"/>
      <w:szCs w:val="22"/>
      <w:lang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101281"/>
    <w:rPr>
      <w:rFonts w:ascii="Times New Roman" w:eastAsia="Times New Roman" w:hAnsi="Times New Roman" w:cs="Times New Roman"/>
      <w:b/>
      <w:color w:val="000000"/>
      <w:sz w:val="24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101281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101281"/>
    <w:pPr>
      <w:ind w:left="720"/>
      <w:contextualSpacing/>
    </w:pPr>
  </w:style>
  <w:style w:type="paragraph" w:styleId="BodyText">
    <w:name w:val="Body Text"/>
    <w:basedOn w:val="Normal"/>
    <w:link w:val="BodyTextChar"/>
    <w:rsid w:val="00101281"/>
    <w:pPr>
      <w:spacing w:after="0" w:line="240" w:lineRule="auto"/>
    </w:pPr>
    <w:rPr>
      <w:rFonts w:ascii="Times New Roman" w:eastAsia="Times New Roman" w:hAnsi="Times New Roman" w:cs="Times New Roman"/>
      <w:color w:val="auto"/>
      <w:sz w:val="28"/>
      <w:szCs w:val="24"/>
      <w:u w:val="single"/>
    </w:rPr>
  </w:style>
  <w:style w:type="character" w:customStyle="1" w:styleId="BodyTextChar">
    <w:name w:val="Body Text Char"/>
    <w:basedOn w:val="DefaultParagraphFont"/>
    <w:link w:val="BodyText"/>
    <w:rsid w:val="00101281"/>
    <w:rPr>
      <w:rFonts w:ascii="Times New Roman" w:eastAsia="Times New Roman" w:hAnsi="Times New Roman" w:cs="Times New Roman"/>
      <w:sz w:val="28"/>
      <w:szCs w:val="24"/>
      <w:u w:val="single"/>
      <w:lang w:bidi="ar-SA"/>
    </w:rPr>
  </w:style>
  <w:style w:type="paragraph" w:styleId="NoSpacing">
    <w:name w:val="No Spacing"/>
    <w:uiPriority w:val="1"/>
    <w:qFormat/>
    <w:rsid w:val="00101281"/>
    <w:pPr>
      <w:spacing w:after="0" w:line="240" w:lineRule="auto"/>
    </w:pPr>
    <w:rPr>
      <w:rFonts w:ascii="Times New Roman" w:eastAsia="Times New Roman" w:hAnsi="Times New Roman" w:cs="Mangal"/>
      <w:sz w:val="24"/>
      <w:szCs w:val="24"/>
      <w:lang w:bidi="ar-SA"/>
    </w:rPr>
  </w:style>
  <w:style w:type="character" w:customStyle="1" w:styleId="ListParagraphChar">
    <w:name w:val="List Paragraph Char"/>
    <w:link w:val="ListParagraph"/>
    <w:uiPriority w:val="34"/>
    <w:locked/>
    <w:rsid w:val="00101281"/>
    <w:rPr>
      <w:rFonts w:ascii="Calibri" w:eastAsia="Calibri" w:hAnsi="Calibri" w:cs="Calibri"/>
      <w:color w:val="000000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5.bin"/><Relationship Id="rId34" Type="http://schemas.openxmlformats.org/officeDocument/2006/relationships/image" Target="media/image14.emf"/><Relationship Id="rId42" Type="http://schemas.openxmlformats.org/officeDocument/2006/relationships/oleObject" Target="embeddings/oleObject16.bin"/><Relationship Id="rId47" Type="http://schemas.openxmlformats.org/officeDocument/2006/relationships/fontTable" Target="fontTable.xml"/><Relationship Id="rId7" Type="http://schemas.openxmlformats.org/officeDocument/2006/relationships/hyperlink" Target="mailto:chd15@bis.org.i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hyperlink" Target="https://bismanak.webex.com/bismanak/j.php?MTID=mcbfed9f6066528fbd91090a3a88030fa" TargetMode="External"/><Relationship Id="rId11" Type="http://schemas.openxmlformats.org/officeDocument/2006/relationships/package" Target="embeddings/Microsoft_Word_Document1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image" Target="media/image15.emf"/><Relationship Id="rId40" Type="http://schemas.openxmlformats.org/officeDocument/2006/relationships/image" Target="media/image16.emf"/><Relationship Id="rId45" Type="http://schemas.openxmlformats.org/officeDocument/2006/relationships/image" Target="media/image18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1.emf"/><Relationship Id="rId36" Type="http://schemas.openxmlformats.org/officeDocument/2006/relationships/oleObject" Target="embeddings/oleObject13.bin"/><Relationship Id="rId10" Type="http://schemas.openxmlformats.org/officeDocument/2006/relationships/image" Target="media/image2.emf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7.bin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8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2.bin"/><Relationship Id="rId43" Type="http://schemas.openxmlformats.org/officeDocument/2006/relationships/image" Target="media/image17.emf"/><Relationship Id="rId48" Type="http://schemas.openxmlformats.org/officeDocument/2006/relationships/theme" Target="theme/theme1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20" Type="http://schemas.openxmlformats.org/officeDocument/2006/relationships/image" Target="media/image7.emf"/><Relationship Id="rId41" Type="http://schemas.openxmlformats.org/officeDocument/2006/relationships/oleObject" Target="embeddings/Microsoft_Word_97_-_2003_Document.doc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CAF493-EFBF-46C5-A73A-0AF817EA6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915</Words>
  <Characters>5218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CHD</dc:creator>
  <cp:keywords/>
  <dc:description/>
  <cp:lastModifiedBy>CHD</cp:lastModifiedBy>
  <cp:revision>29</cp:revision>
  <dcterms:created xsi:type="dcterms:W3CDTF">2024-12-16T06:56:00Z</dcterms:created>
  <dcterms:modified xsi:type="dcterms:W3CDTF">2024-12-16T08:57:00Z</dcterms:modified>
</cp:coreProperties>
</file>