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59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2438"/>
        <w:gridCol w:w="982"/>
        <w:gridCol w:w="1530"/>
        <w:gridCol w:w="1350"/>
        <w:gridCol w:w="3600"/>
        <w:gridCol w:w="3077"/>
        <w:gridCol w:w="2230"/>
      </w:tblGrid>
      <w:tr w:rsidR="00EF1C25" w:rsidRPr="00EF1C25" w14:paraId="14FAE761" w14:textId="77777777" w:rsidTr="00EF1C25">
        <w:trPr>
          <w:trHeight w:val="259"/>
        </w:trPr>
        <w:tc>
          <w:tcPr>
            <w:tcW w:w="712" w:type="dxa"/>
            <w:tcBorders>
              <w:top w:val="single" w:sz="6" w:space="0" w:color="auto"/>
              <w:bottom w:val="single" w:sz="6" w:space="0" w:color="auto"/>
            </w:tcBorders>
          </w:tcPr>
          <w:p w14:paraId="3F05A075" w14:textId="77777777" w:rsidR="003D1E92" w:rsidRPr="00EF1C25" w:rsidRDefault="003D1E92" w:rsidP="00EF1C25">
            <w:pPr>
              <w:pStyle w:val="ISOClause"/>
              <w:numPr>
                <w:ilvl w:val="0"/>
                <w:numId w:val="4"/>
              </w:numPr>
              <w:spacing w:before="60" w:after="60" w:line="240" w:lineRule="auto"/>
              <w:jc w:val="center"/>
              <w:rPr>
                <w:rFonts w:ascii="Times New Roman" w:hAnsi="Times New Roman"/>
                <w:sz w:val="24"/>
                <w:szCs w:val="24"/>
              </w:rPr>
            </w:pPr>
          </w:p>
        </w:tc>
        <w:tc>
          <w:tcPr>
            <w:tcW w:w="2438" w:type="dxa"/>
            <w:tcBorders>
              <w:top w:val="single" w:sz="6" w:space="0" w:color="auto"/>
              <w:bottom w:val="single" w:sz="6" w:space="0" w:color="auto"/>
            </w:tcBorders>
          </w:tcPr>
          <w:p w14:paraId="29EFE49A" w14:textId="39DA3ECB"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 xml:space="preserve">Name: </w:t>
            </w:r>
            <w:r w:rsidRPr="00EF1C25">
              <w:rPr>
                <w:rFonts w:ascii="Times New Roman" w:hAnsi="Times New Roman"/>
                <w:sz w:val="24"/>
                <w:szCs w:val="24"/>
              </w:rPr>
              <w:t xml:space="preserve">Ramesh Naidu </w:t>
            </w:r>
            <w:proofErr w:type="spellStart"/>
            <w:r w:rsidRPr="00EF1C25">
              <w:rPr>
                <w:rFonts w:ascii="Times New Roman" w:hAnsi="Times New Roman"/>
                <w:sz w:val="24"/>
                <w:szCs w:val="24"/>
              </w:rPr>
              <w:t>Poluparthi</w:t>
            </w:r>
            <w:proofErr w:type="spellEnd"/>
          </w:p>
          <w:p w14:paraId="343A0B2A" w14:textId="77777777" w:rsidR="003D1E92" w:rsidRPr="00EF1C25" w:rsidRDefault="003D1E92" w:rsidP="00EF1C25">
            <w:pPr>
              <w:pStyle w:val="ISOClause"/>
              <w:spacing w:before="60" w:after="60"/>
              <w:rPr>
                <w:rFonts w:ascii="Times New Roman" w:hAnsi="Times New Roman"/>
                <w:sz w:val="24"/>
                <w:szCs w:val="24"/>
              </w:rPr>
            </w:pPr>
          </w:p>
          <w:p w14:paraId="7321A250" w14:textId="04A7CB97"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Organisation: Bureau of Indian Standards</w:t>
            </w:r>
          </w:p>
          <w:p w14:paraId="7B90222D" w14:textId="6C5CC402" w:rsidR="003D1E92" w:rsidRPr="00EF1C25" w:rsidRDefault="003D1E92" w:rsidP="00EF1C25">
            <w:pPr>
              <w:pStyle w:val="ISOClause"/>
              <w:spacing w:before="60" w:after="60" w:line="240" w:lineRule="auto"/>
              <w:rPr>
                <w:rFonts w:ascii="Times New Roman" w:hAnsi="Times New Roman"/>
                <w:sz w:val="24"/>
                <w:szCs w:val="24"/>
              </w:rPr>
            </w:pPr>
            <w:r w:rsidRPr="00EF1C25">
              <w:rPr>
                <w:rFonts w:ascii="Times New Roman" w:hAnsi="Times New Roman"/>
                <w:sz w:val="24"/>
                <w:szCs w:val="24"/>
              </w:rPr>
              <w:t>Email: rameshnaidu@bis.gov.in</w:t>
            </w:r>
          </w:p>
        </w:tc>
        <w:tc>
          <w:tcPr>
            <w:tcW w:w="982" w:type="dxa"/>
            <w:tcBorders>
              <w:top w:val="single" w:sz="6" w:space="0" w:color="auto"/>
              <w:bottom w:val="single" w:sz="6" w:space="0" w:color="auto"/>
            </w:tcBorders>
          </w:tcPr>
          <w:p w14:paraId="637C21C4" w14:textId="3DFADE29" w:rsidR="003D1E92" w:rsidRPr="00EF1C25" w:rsidRDefault="003D1E92" w:rsidP="00EF1C25">
            <w:pPr>
              <w:pStyle w:val="ISOClause"/>
              <w:spacing w:before="60" w:after="60" w:line="240" w:lineRule="auto"/>
              <w:jc w:val="center"/>
              <w:rPr>
                <w:rFonts w:ascii="Times New Roman" w:hAnsi="Times New Roman"/>
                <w:sz w:val="24"/>
                <w:szCs w:val="24"/>
              </w:rPr>
            </w:pPr>
            <w:r w:rsidRPr="00EF1C25">
              <w:rPr>
                <w:rFonts w:ascii="Times New Roman" w:hAnsi="Times New Roman"/>
                <w:sz w:val="24"/>
                <w:szCs w:val="24"/>
              </w:rPr>
              <w:t>4.5</w:t>
            </w:r>
          </w:p>
        </w:tc>
        <w:tc>
          <w:tcPr>
            <w:tcW w:w="1530" w:type="dxa"/>
            <w:tcBorders>
              <w:top w:val="single" w:sz="6" w:space="0" w:color="auto"/>
              <w:bottom w:val="single" w:sz="6" w:space="0" w:color="auto"/>
            </w:tcBorders>
          </w:tcPr>
          <w:p w14:paraId="238794C1" w14:textId="77777777" w:rsidR="003D1E92" w:rsidRPr="00EF1C25" w:rsidRDefault="003D1E92" w:rsidP="00EF1C25">
            <w:pPr>
              <w:pStyle w:val="ISOParagraph"/>
              <w:spacing w:before="60" w:after="60"/>
              <w:jc w:val="center"/>
              <w:rPr>
                <w:rFonts w:ascii="Times New Roman" w:hAnsi="Times New Roman"/>
                <w:sz w:val="24"/>
                <w:szCs w:val="24"/>
              </w:rPr>
            </w:pPr>
            <w:r w:rsidRPr="00EF1C25">
              <w:rPr>
                <w:rFonts w:ascii="Times New Roman" w:hAnsi="Times New Roman"/>
                <w:sz w:val="24"/>
                <w:szCs w:val="24"/>
              </w:rPr>
              <w:t>table 2</w:t>
            </w:r>
          </w:p>
          <w:p w14:paraId="23626AC9" w14:textId="77777777" w:rsidR="003D1E92" w:rsidRPr="00EF1C25" w:rsidRDefault="003D1E92" w:rsidP="00EF1C25">
            <w:pPr>
              <w:pStyle w:val="ISOParagraph"/>
              <w:spacing w:before="60" w:after="60"/>
              <w:jc w:val="center"/>
              <w:rPr>
                <w:rFonts w:ascii="Times New Roman" w:hAnsi="Times New Roman"/>
                <w:sz w:val="24"/>
                <w:szCs w:val="24"/>
              </w:rPr>
            </w:pPr>
          </w:p>
          <w:p w14:paraId="11A75D1D" w14:textId="77777777" w:rsidR="003D1E92" w:rsidRPr="00EF1C25" w:rsidRDefault="003D1E92" w:rsidP="00EF1C25">
            <w:pPr>
              <w:pStyle w:val="ISOParagraph"/>
              <w:spacing w:before="60" w:after="60"/>
              <w:jc w:val="center"/>
              <w:rPr>
                <w:rFonts w:ascii="Times New Roman" w:hAnsi="Times New Roman"/>
                <w:sz w:val="24"/>
                <w:szCs w:val="24"/>
              </w:rPr>
            </w:pPr>
          </w:p>
          <w:p w14:paraId="5CABEEEF" w14:textId="77777777" w:rsidR="003D1E92" w:rsidRPr="00EF1C25" w:rsidRDefault="003D1E92" w:rsidP="00EF1C25">
            <w:pPr>
              <w:pStyle w:val="ISOParagraph"/>
              <w:spacing w:before="60" w:after="60"/>
              <w:jc w:val="center"/>
              <w:rPr>
                <w:rFonts w:ascii="Times New Roman" w:hAnsi="Times New Roman"/>
                <w:sz w:val="24"/>
                <w:szCs w:val="24"/>
              </w:rPr>
            </w:pPr>
          </w:p>
          <w:p w14:paraId="2C283B24" w14:textId="3C6C8EA8" w:rsidR="003D1E92" w:rsidRPr="00EF1C25" w:rsidRDefault="003D1E92" w:rsidP="00EF1C25">
            <w:pPr>
              <w:pStyle w:val="ISOParagraph"/>
              <w:spacing w:before="60" w:after="60" w:line="240" w:lineRule="auto"/>
              <w:jc w:val="center"/>
              <w:rPr>
                <w:rFonts w:ascii="Times New Roman" w:hAnsi="Times New Roman"/>
                <w:sz w:val="24"/>
                <w:szCs w:val="24"/>
              </w:rPr>
            </w:pPr>
          </w:p>
        </w:tc>
        <w:tc>
          <w:tcPr>
            <w:tcW w:w="1350" w:type="dxa"/>
            <w:tcBorders>
              <w:top w:val="single" w:sz="6" w:space="0" w:color="auto"/>
              <w:bottom w:val="single" w:sz="6" w:space="0" w:color="auto"/>
            </w:tcBorders>
          </w:tcPr>
          <w:p w14:paraId="1E718CE0" w14:textId="2E40E47B" w:rsidR="003D1E92" w:rsidRPr="00EF1C25" w:rsidRDefault="003D1E92" w:rsidP="00EF1C25">
            <w:pPr>
              <w:pStyle w:val="ISOCommType"/>
              <w:spacing w:before="60" w:after="60"/>
              <w:jc w:val="center"/>
              <w:rPr>
                <w:rFonts w:ascii="Times New Roman" w:hAnsi="Times New Roman"/>
                <w:sz w:val="24"/>
                <w:szCs w:val="24"/>
              </w:rPr>
            </w:pPr>
            <w:r w:rsidRPr="00EF1C25">
              <w:rPr>
                <w:rFonts w:ascii="Times New Roman" w:hAnsi="Times New Roman"/>
                <w:sz w:val="24"/>
                <w:szCs w:val="24"/>
              </w:rPr>
              <w:t>te</w:t>
            </w:r>
          </w:p>
        </w:tc>
        <w:tc>
          <w:tcPr>
            <w:tcW w:w="3600" w:type="dxa"/>
            <w:tcBorders>
              <w:top w:val="single" w:sz="6" w:space="0" w:color="auto"/>
              <w:bottom w:val="single" w:sz="6" w:space="0" w:color="auto"/>
            </w:tcBorders>
          </w:tcPr>
          <w:p w14:paraId="66645A00"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Clause 4.5, 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v), e)</w:t>
            </w:r>
          </w:p>
          <w:p w14:paraId="32DD9655" w14:textId="77777777" w:rsidR="003D1E92" w:rsidRPr="00EF1C25" w:rsidRDefault="003D1E92" w:rsidP="00EF1C25">
            <w:pPr>
              <w:pStyle w:val="ISOComments"/>
              <w:spacing w:before="60" w:after="60"/>
              <w:rPr>
                <w:rFonts w:ascii="Times New Roman" w:hAnsi="Times New Roman"/>
                <w:sz w:val="24"/>
                <w:szCs w:val="24"/>
              </w:rPr>
            </w:pPr>
          </w:p>
          <w:p w14:paraId="79DCF6AB"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The current draft refers to IS 582 (Part 8/Sec 1) / ISO 13365-1 for estimating TCMTB, PCMC, OPP, and OIT in leather using Liquid chromatography. However, it lacks method for estimating Phenol content. It is recommended to incorporate ISO 20536, which details the GC-MS method for measuring Phenol in footwear materials</w:t>
            </w:r>
          </w:p>
          <w:p w14:paraId="05363B14" w14:textId="527F6E84" w:rsidR="003D1E92" w:rsidRPr="00EF1C25" w:rsidRDefault="003D1E92" w:rsidP="00EF1C25">
            <w:pPr>
              <w:pStyle w:val="ISOComments"/>
              <w:spacing w:before="60" w:after="60" w:line="240" w:lineRule="auto"/>
              <w:rPr>
                <w:rFonts w:ascii="Times New Roman" w:hAnsi="Times New Roman"/>
                <w:sz w:val="24"/>
                <w:szCs w:val="24"/>
              </w:rPr>
            </w:pPr>
          </w:p>
        </w:tc>
        <w:tc>
          <w:tcPr>
            <w:tcW w:w="3077" w:type="dxa"/>
            <w:tcBorders>
              <w:top w:val="single" w:sz="6" w:space="0" w:color="auto"/>
              <w:bottom w:val="single" w:sz="6" w:space="0" w:color="auto"/>
            </w:tcBorders>
          </w:tcPr>
          <w:p w14:paraId="08E09CBF"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“Add test method ISO 20536 for Phenol estimation” after IS 582 (Part 8/Sec 1) / ISO 13365-1</w:t>
            </w:r>
          </w:p>
          <w:p w14:paraId="2BE9F81F"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49E08199"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44D8973C"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30E349F9" w14:textId="08738344" w:rsidR="003D1E92" w:rsidRPr="00EF1C25" w:rsidRDefault="003D1E92" w:rsidP="00EF1C25">
            <w:pPr>
              <w:pStyle w:val="ISOChange"/>
              <w:tabs>
                <w:tab w:val="left" w:pos="1120"/>
              </w:tabs>
              <w:spacing w:before="60" w:after="60" w:line="240" w:lineRule="auto"/>
              <w:rPr>
                <w:rFonts w:ascii="Times New Roman" w:hAnsi="Times New Roman"/>
                <w:sz w:val="24"/>
                <w:szCs w:val="24"/>
              </w:rPr>
            </w:pPr>
          </w:p>
        </w:tc>
        <w:tc>
          <w:tcPr>
            <w:tcW w:w="2230" w:type="dxa"/>
            <w:tcBorders>
              <w:top w:val="single" w:sz="6" w:space="0" w:color="auto"/>
              <w:bottom w:val="single" w:sz="6" w:space="0" w:color="auto"/>
            </w:tcBorders>
          </w:tcPr>
          <w:p w14:paraId="1A99AFD3" w14:textId="77777777" w:rsidR="003D1E92" w:rsidRPr="00EF1C25" w:rsidRDefault="003D1E92" w:rsidP="00EF1C25">
            <w:pPr>
              <w:pStyle w:val="ISOChange"/>
              <w:spacing w:before="60" w:after="60" w:line="240" w:lineRule="auto"/>
              <w:rPr>
                <w:rFonts w:ascii="Times New Roman" w:hAnsi="Times New Roman"/>
                <w:sz w:val="24"/>
                <w:szCs w:val="24"/>
              </w:rPr>
            </w:pPr>
          </w:p>
        </w:tc>
      </w:tr>
      <w:tr w:rsidR="003D1E92" w:rsidRPr="00EF1C25" w14:paraId="7169D167" w14:textId="77777777" w:rsidTr="00EF1C25">
        <w:trPr>
          <w:trHeight w:val="259"/>
        </w:trPr>
        <w:tc>
          <w:tcPr>
            <w:tcW w:w="712" w:type="dxa"/>
            <w:tcBorders>
              <w:top w:val="single" w:sz="6" w:space="0" w:color="auto"/>
              <w:bottom w:val="single" w:sz="6" w:space="0" w:color="auto"/>
            </w:tcBorders>
          </w:tcPr>
          <w:p w14:paraId="4BF29CA3" w14:textId="77777777" w:rsidR="003D1E92" w:rsidRPr="00EF1C25" w:rsidRDefault="003D1E92" w:rsidP="00EF1C25">
            <w:pPr>
              <w:pStyle w:val="ISOClause"/>
              <w:numPr>
                <w:ilvl w:val="0"/>
                <w:numId w:val="4"/>
              </w:numPr>
              <w:spacing w:before="60" w:after="60" w:line="240" w:lineRule="auto"/>
              <w:jc w:val="center"/>
              <w:rPr>
                <w:rFonts w:ascii="Times New Roman" w:hAnsi="Times New Roman"/>
                <w:sz w:val="24"/>
                <w:szCs w:val="24"/>
              </w:rPr>
            </w:pPr>
          </w:p>
        </w:tc>
        <w:tc>
          <w:tcPr>
            <w:tcW w:w="2438" w:type="dxa"/>
            <w:tcBorders>
              <w:top w:val="single" w:sz="6" w:space="0" w:color="auto"/>
              <w:bottom w:val="single" w:sz="6" w:space="0" w:color="auto"/>
            </w:tcBorders>
          </w:tcPr>
          <w:p w14:paraId="1EB812AF" w14:textId="77777777"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 xml:space="preserve">Name: Ramesh Naidu </w:t>
            </w:r>
            <w:proofErr w:type="spellStart"/>
            <w:r w:rsidRPr="00EF1C25">
              <w:rPr>
                <w:rFonts w:ascii="Times New Roman" w:hAnsi="Times New Roman"/>
                <w:sz w:val="24"/>
                <w:szCs w:val="24"/>
              </w:rPr>
              <w:t>Poluparthi</w:t>
            </w:r>
            <w:proofErr w:type="spellEnd"/>
          </w:p>
          <w:p w14:paraId="16B18CC8" w14:textId="77777777" w:rsidR="003D1E92" w:rsidRPr="00EF1C25" w:rsidRDefault="003D1E92" w:rsidP="00EF1C25">
            <w:pPr>
              <w:pStyle w:val="ISOClause"/>
              <w:spacing w:before="60" w:after="60"/>
              <w:rPr>
                <w:rFonts w:ascii="Times New Roman" w:hAnsi="Times New Roman"/>
                <w:sz w:val="24"/>
                <w:szCs w:val="24"/>
              </w:rPr>
            </w:pPr>
          </w:p>
          <w:p w14:paraId="347299E4" w14:textId="77777777"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Organisation: Bureau of Indian Standards</w:t>
            </w:r>
          </w:p>
          <w:p w14:paraId="356FFBF9" w14:textId="2B869360" w:rsidR="003D1E92" w:rsidRPr="00EF1C25" w:rsidRDefault="003D1E92" w:rsidP="00EF1C25">
            <w:pPr>
              <w:pStyle w:val="ISOClause"/>
              <w:spacing w:before="60" w:after="60" w:line="240" w:lineRule="auto"/>
              <w:rPr>
                <w:rFonts w:ascii="Times New Roman" w:hAnsi="Times New Roman"/>
                <w:sz w:val="24"/>
                <w:szCs w:val="24"/>
              </w:rPr>
            </w:pPr>
            <w:r w:rsidRPr="00EF1C25">
              <w:rPr>
                <w:rFonts w:ascii="Times New Roman" w:hAnsi="Times New Roman"/>
                <w:sz w:val="24"/>
                <w:szCs w:val="24"/>
              </w:rPr>
              <w:t>Email: rameshnaidu@bis.gov.in</w:t>
            </w:r>
          </w:p>
        </w:tc>
        <w:tc>
          <w:tcPr>
            <w:tcW w:w="982" w:type="dxa"/>
            <w:tcBorders>
              <w:top w:val="single" w:sz="6" w:space="0" w:color="auto"/>
              <w:bottom w:val="single" w:sz="6" w:space="0" w:color="auto"/>
            </w:tcBorders>
          </w:tcPr>
          <w:p w14:paraId="2422425F" w14:textId="4FCAED2E" w:rsidR="003D1E92" w:rsidRPr="00EF1C25" w:rsidRDefault="003D1E92" w:rsidP="00EF1C25">
            <w:pPr>
              <w:pStyle w:val="ISOClause"/>
              <w:spacing w:before="60" w:after="60" w:line="240" w:lineRule="auto"/>
              <w:jc w:val="center"/>
              <w:rPr>
                <w:rFonts w:ascii="Times New Roman" w:hAnsi="Times New Roman"/>
                <w:sz w:val="24"/>
                <w:szCs w:val="24"/>
              </w:rPr>
            </w:pPr>
            <w:r w:rsidRPr="00EF1C25">
              <w:rPr>
                <w:rFonts w:ascii="Times New Roman" w:hAnsi="Times New Roman"/>
                <w:sz w:val="24"/>
                <w:szCs w:val="24"/>
              </w:rPr>
              <w:t>4.5</w:t>
            </w:r>
          </w:p>
        </w:tc>
        <w:tc>
          <w:tcPr>
            <w:tcW w:w="1530" w:type="dxa"/>
            <w:tcBorders>
              <w:top w:val="single" w:sz="6" w:space="0" w:color="auto"/>
              <w:bottom w:val="single" w:sz="6" w:space="0" w:color="auto"/>
            </w:tcBorders>
          </w:tcPr>
          <w:p w14:paraId="78C63E27" w14:textId="77777777" w:rsidR="003D1E92" w:rsidRPr="00EF1C25" w:rsidRDefault="003D1E92" w:rsidP="00EF1C25">
            <w:pPr>
              <w:pStyle w:val="ISOParagraph"/>
              <w:spacing w:before="60" w:after="60"/>
              <w:jc w:val="center"/>
              <w:rPr>
                <w:rFonts w:ascii="Times New Roman" w:hAnsi="Times New Roman"/>
                <w:sz w:val="24"/>
                <w:szCs w:val="24"/>
              </w:rPr>
            </w:pPr>
            <w:r w:rsidRPr="00EF1C25">
              <w:rPr>
                <w:rFonts w:ascii="Times New Roman" w:hAnsi="Times New Roman"/>
                <w:sz w:val="24"/>
                <w:szCs w:val="24"/>
              </w:rPr>
              <w:t xml:space="preserve">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w:t>
            </w:r>
            <w:proofErr w:type="spellStart"/>
            <w:r w:rsidRPr="00EF1C25">
              <w:rPr>
                <w:rFonts w:ascii="Times New Roman" w:hAnsi="Times New Roman"/>
                <w:sz w:val="24"/>
                <w:szCs w:val="24"/>
              </w:rPr>
              <w:t>i</w:t>
            </w:r>
            <w:proofErr w:type="spellEnd"/>
          </w:p>
          <w:p w14:paraId="684B4F75" w14:textId="77777777" w:rsidR="003D1E92" w:rsidRPr="00EF1C25" w:rsidRDefault="003D1E92" w:rsidP="00EF1C25">
            <w:pPr>
              <w:pStyle w:val="ISOParagraph"/>
              <w:spacing w:before="60" w:after="60"/>
              <w:jc w:val="center"/>
              <w:rPr>
                <w:rFonts w:ascii="Times New Roman" w:hAnsi="Times New Roman"/>
                <w:sz w:val="24"/>
                <w:szCs w:val="24"/>
              </w:rPr>
            </w:pPr>
          </w:p>
          <w:p w14:paraId="2C342DEC" w14:textId="77777777" w:rsidR="003D1E92" w:rsidRPr="00EF1C25" w:rsidRDefault="003D1E92" w:rsidP="00EF1C25">
            <w:pPr>
              <w:pStyle w:val="ISOParagraph"/>
              <w:spacing w:before="60" w:after="60"/>
              <w:jc w:val="center"/>
              <w:rPr>
                <w:rFonts w:ascii="Times New Roman" w:hAnsi="Times New Roman"/>
                <w:sz w:val="24"/>
                <w:szCs w:val="24"/>
              </w:rPr>
            </w:pPr>
          </w:p>
          <w:p w14:paraId="68D27838" w14:textId="77777777" w:rsidR="003D1E92" w:rsidRPr="00EF1C25" w:rsidRDefault="003D1E92" w:rsidP="00EF1C25">
            <w:pPr>
              <w:pStyle w:val="ISOParagraph"/>
              <w:spacing w:before="60" w:after="60"/>
              <w:jc w:val="center"/>
              <w:rPr>
                <w:rFonts w:ascii="Times New Roman" w:hAnsi="Times New Roman"/>
                <w:sz w:val="24"/>
                <w:szCs w:val="24"/>
              </w:rPr>
            </w:pPr>
          </w:p>
          <w:p w14:paraId="5158F1DB" w14:textId="77777777" w:rsidR="003D1E92" w:rsidRPr="00EF1C25" w:rsidRDefault="003D1E92" w:rsidP="00EF1C25">
            <w:pPr>
              <w:pStyle w:val="ISOParagraph"/>
              <w:spacing w:before="60" w:after="60" w:line="240" w:lineRule="auto"/>
              <w:jc w:val="center"/>
              <w:rPr>
                <w:rFonts w:ascii="Times New Roman" w:hAnsi="Times New Roman"/>
                <w:sz w:val="24"/>
                <w:szCs w:val="24"/>
              </w:rPr>
            </w:pPr>
          </w:p>
        </w:tc>
        <w:tc>
          <w:tcPr>
            <w:tcW w:w="1350" w:type="dxa"/>
            <w:tcBorders>
              <w:top w:val="single" w:sz="6" w:space="0" w:color="auto"/>
              <w:bottom w:val="single" w:sz="6" w:space="0" w:color="auto"/>
            </w:tcBorders>
          </w:tcPr>
          <w:p w14:paraId="5C433300" w14:textId="006EB928" w:rsidR="003D1E92" w:rsidRPr="00EF1C25" w:rsidRDefault="003D1E92" w:rsidP="00EF1C25">
            <w:pPr>
              <w:pStyle w:val="ISOCommType"/>
              <w:spacing w:before="60" w:after="60" w:line="240" w:lineRule="auto"/>
              <w:jc w:val="center"/>
              <w:rPr>
                <w:rFonts w:ascii="Times New Roman" w:hAnsi="Times New Roman"/>
                <w:sz w:val="24"/>
                <w:szCs w:val="24"/>
              </w:rPr>
            </w:pPr>
            <w:r w:rsidRPr="00EF1C25">
              <w:rPr>
                <w:rFonts w:ascii="Times New Roman" w:hAnsi="Times New Roman"/>
                <w:sz w:val="24"/>
                <w:szCs w:val="24"/>
              </w:rPr>
              <w:t>te</w:t>
            </w:r>
          </w:p>
        </w:tc>
        <w:tc>
          <w:tcPr>
            <w:tcW w:w="3600" w:type="dxa"/>
            <w:tcBorders>
              <w:top w:val="single" w:sz="6" w:space="0" w:color="auto"/>
              <w:bottom w:val="single" w:sz="6" w:space="0" w:color="auto"/>
            </w:tcBorders>
          </w:tcPr>
          <w:p w14:paraId="092C55B1" w14:textId="62C5E680"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Clause 4.5, 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w:t>
            </w:r>
            <w:proofErr w:type="spellStart"/>
            <w:r w:rsidRPr="00EF1C25">
              <w:rPr>
                <w:rFonts w:ascii="Times New Roman" w:hAnsi="Times New Roman"/>
                <w:sz w:val="24"/>
                <w:szCs w:val="24"/>
              </w:rPr>
              <w:t>i</w:t>
            </w:r>
            <w:proofErr w:type="spellEnd"/>
            <w:r w:rsidRPr="00EF1C25">
              <w:rPr>
                <w:rFonts w:ascii="Times New Roman" w:hAnsi="Times New Roman"/>
                <w:sz w:val="24"/>
                <w:szCs w:val="24"/>
              </w:rPr>
              <w:t>), which pertains to Critical Chemical Substances regarding Aromatic Amines from Azo dyes. It has been observed that the draft standard does not specify the particular Aromatic Amines. To provide clarity, it is suggested to include a reference to Table B-1 of IS 17011:2018, which lists the 24 aromatic amines released from Azo dyes. This addition would offer uniformity of approach for manufacturers and Labs for compliance to IS.</w:t>
            </w:r>
          </w:p>
          <w:p w14:paraId="04E02D96" w14:textId="77777777" w:rsidR="003D1E92" w:rsidRPr="00EF1C25" w:rsidRDefault="003D1E92" w:rsidP="00EF1C25">
            <w:pPr>
              <w:pStyle w:val="ISOComments"/>
              <w:spacing w:before="60" w:after="60"/>
              <w:rPr>
                <w:rFonts w:ascii="Times New Roman" w:hAnsi="Times New Roman"/>
                <w:sz w:val="24"/>
                <w:szCs w:val="24"/>
              </w:rPr>
            </w:pPr>
          </w:p>
          <w:p w14:paraId="19087C0A" w14:textId="77777777" w:rsidR="003D1E92" w:rsidRPr="00EF1C25" w:rsidRDefault="003D1E92" w:rsidP="00EF1C25">
            <w:pPr>
              <w:pStyle w:val="ISOComments"/>
              <w:spacing w:before="60" w:after="60" w:line="240" w:lineRule="auto"/>
              <w:rPr>
                <w:rFonts w:ascii="Times New Roman" w:hAnsi="Times New Roman"/>
                <w:sz w:val="24"/>
                <w:szCs w:val="24"/>
              </w:rPr>
            </w:pPr>
          </w:p>
        </w:tc>
        <w:tc>
          <w:tcPr>
            <w:tcW w:w="3077" w:type="dxa"/>
            <w:tcBorders>
              <w:top w:val="single" w:sz="6" w:space="0" w:color="auto"/>
              <w:bottom w:val="single" w:sz="6" w:space="0" w:color="auto"/>
            </w:tcBorders>
          </w:tcPr>
          <w:p w14:paraId="515A9C8A"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lastRenderedPageBreak/>
              <w:t xml:space="preserve">Replace the existing text with “Aromatic amines of azo dyes (individual or sum of the listed amines at Table B-1 </w:t>
            </w:r>
            <w:proofErr w:type="gramStart"/>
            <w:r w:rsidRPr="00EF1C25">
              <w:rPr>
                <w:rFonts w:ascii="Times New Roman" w:hAnsi="Times New Roman"/>
                <w:sz w:val="24"/>
                <w:szCs w:val="24"/>
              </w:rPr>
              <w:t>of  IS</w:t>
            </w:r>
            <w:proofErr w:type="gramEnd"/>
            <w:r w:rsidRPr="00EF1C25">
              <w:rPr>
                <w:rFonts w:ascii="Times New Roman" w:hAnsi="Times New Roman"/>
                <w:sz w:val="24"/>
                <w:szCs w:val="24"/>
              </w:rPr>
              <w:t xml:space="preserve"> 17011:2018), mg/kg, Max</w:t>
            </w:r>
          </w:p>
          <w:p w14:paraId="1C34437C"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1C0DAE5C"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53E6CFBE"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758B5AD4" w14:textId="77777777" w:rsidR="003D1E92" w:rsidRPr="00EF1C25" w:rsidRDefault="003D1E92" w:rsidP="00EF1C25">
            <w:pPr>
              <w:pStyle w:val="ISOChange"/>
              <w:tabs>
                <w:tab w:val="left" w:pos="1120"/>
              </w:tabs>
              <w:spacing w:before="60" w:after="60" w:line="240" w:lineRule="auto"/>
              <w:rPr>
                <w:rFonts w:ascii="Times New Roman" w:hAnsi="Times New Roman"/>
                <w:sz w:val="24"/>
                <w:szCs w:val="24"/>
              </w:rPr>
            </w:pPr>
          </w:p>
        </w:tc>
        <w:tc>
          <w:tcPr>
            <w:tcW w:w="2230" w:type="dxa"/>
            <w:tcBorders>
              <w:top w:val="single" w:sz="6" w:space="0" w:color="auto"/>
              <w:bottom w:val="single" w:sz="6" w:space="0" w:color="auto"/>
            </w:tcBorders>
          </w:tcPr>
          <w:p w14:paraId="7E2876FD" w14:textId="77777777" w:rsidR="003D1E92" w:rsidRPr="00EF1C25" w:rsidRDefault="003D1E92" w:rsidP="00EF1C25">
            <w:pPr>
              <w:pStyle w:val="ISOChange"/>
              <w:spacing w:before="60" w:after="60" w:line="240" w:lineRule="auto"/>
              <w:rPr>
                <w:rFonts w:ascii="Times New Roman" w:hAnsi="Times New Roman"/>
                <w:sz w:val="24"/>
                <w:szCs w:val="24"/>
              </w:rPr>
            </w:pPr>
          </w:p>
        </w:tc>
      </w:tr>
      <w:tr w:rsidR="003D1E92" w:rsidRPr="00EF1C25" w14:paraId="64F60663" w14:textId="77777777" w:rsidTr="00EF1C25">
        <w:trPr>
          <w:trHeight w:val="259"/>
        </w:trPr>
        <w:tc>
          <w:tcPr>
            <w:tcW w:w="712" w:type="dxa"/>
            <w:tcBorders>
              <w:top w:val="single" w:sz="6" w:space="0" w:color="auto"/>
              <w:bottom w:val="single" w:sz="6" w:space="0" w:color="auto"/>
            </w:tcBorders>
          </w:tcPr>
          <w:p w14:paraId="42698530" w14:textId="77777777" w:rsidR="003D1E92" w:rsidRPr="00EF1C25" w:rsidRDefault="003D1E92" w:rsidP="00EF1C25">
            <w:pPr>
              <w:pStyle w:val="ISOClause"/>
              <w:numPr>
                <w:ilvl w:val="0"/>
                <w:numId w:val="4"/>
              </w:numPr>
              <w:spacing w:before="60" w:after="60" w:line="240" w:lineRule="auto"/>
              <w:jc w:val="center"/>
              <w:rPr>
                <w:rFonts w:ascii="Times New Roman" w:hAnsi="Times New Roman"/>
                <w:sz w:val="24"/>
                <w:szCs w:val="24"/>
              </w:rPr>
            </w:pPr>
          </w:p>
        </w:tc>
        <w:tc>
          <w:tcPr>
            <w:tcW w:w="2438" w:type="dxa"/>
            <w:tcBorders>
              <w:top w:val="single" w:sz="6" w:space="0" w:color="auto"/>
              <w:bottom w:val="single" w:sz="6" w:space="0" w:color="auto"/>
            </w:tcBorders>
          </w:tcPr>
          <w:p w14:paraId="64D091A8" w14:textId="77777777"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 xml:space="preserve">Name: Ramesh Naidu </w:t>
            </w:r>
            <w:proofErr w:type="spellStart"/>
            <w:r w:rsidRPr="00EF1C25">
              <w:rPr>
                <w:rFonts w:ascii="Times New Roman" w:hAnsi="Times New Roman"/>
                <w:sz w:val="24"/>
                <w:szCs w:val="24"/>
              </w:rPr>
              <w:t>Poluparthi</w:t>
            </w:r>
            <w:proofErr w:type="spellEnd"/>
          </w:p>
          <w:p w14:paraId="3070B452" w14:textId="77777777" w:rsidR="003D1E92" w:rsidRPr="00EF1C25" w:rsidRDefault="003D1E92" w:rsidP="00EF1C25">
            <w:pPr>
              <w:pStyle w:val="ISOClause"/>
              <w:spacing w:before="60" w:after="60"/>
              <w:rPr>
                <w:rFonts w:ascii="Times New Roman" w:hAnsi="Times New Roman"/>
                <w:sz w:val="24"/>
                <w:szCs w:val="24"/>
              </w:rPr>
            </w:pPr>
          </w:p>
          <w:p w14:paraId="6EC282E8" w14:textId="77777777" w:rsidR="003D1E92" w:rsidRPr="00EF1C25" w:rsidRDefault="003D1E92" w:rsidP="00EF1C25">
            <w:pPr>
              <w:pStyle w:val="ISOClause"/>
              <w:spacing w:before="60" w:after="60"/>
              <w:rPr>
                <w:rFonts w:ascii="Times New Roman" w:hAnsi="Times New Roman"/>
                <w:sz w:val="24"/>
                <w:szCs w:val="24"/>
              </w:rPr>
            </w:pPr>
            <w:r w:rsidRPr="00EF1C25">
              <w:rPr>
                <w:rFonts w:ascii="Times New Roman" w:hAnsi="Times New Roman"/>
                <w:sz w:val="24"/>
                <w:szCs w:val="24"/>
              </w:rPr>
              <w:t>Organisation: Bureau of Indian Standards</w:t>
            </w:r>
          </w:p>
          <w:p w14:paraId="65276ABC" w14:textId="3724E54F" w:rsidR="003D1E92" w:rsidRPr="00EF1C25" w:rsidRDefault="003D1E92" w:rsidP="00EF1C25">
            <w:pPr>
              <w:pStyle w:val="ISOClause"/>
              <w:spacing w:before="60" w:after="60" w:line="240" w:lineRule="auto"/>
              <w:rPr>
                <w:rFonts w:ascii="Times New Roman" w:hAnsi="Times New Roman"/>
                <w:sz w:val="24"/>
                <w:szCs w:val="24"/>
              </w:rPr>
            </w:pPr>
            <w:r w:rsidRPr="00EF1C25">
              <w:rPr>
                <w:rFonts w:ascii="Times New Roman" w:hAnsi="Times New Roman"/>
                <w:sz w:val="24"/>
                <w:szCs w:val="24"/>
              </w:rPr>
              <w:t>Email: rameshnaidu@bis.gov.in</w:t>
            </w:r>
          </w:p>
        </w:tc>
        <w:tc>
          <w:tcPr>
            <w:tcW w:w="982" w:type="dxa"/>
            <w:tcBorders>
              <w:top w:val="single" w:sz="6" w:space="0" w:color="auto"/>
              <w:bottom w:val="single" w:sz="6" w:space="0" w:color="auto"/>
            </w:tcBorders>
          </w:tcPr>
          <w:p w14:paraId="3436A882" w14:textId="36F9D800" w:rsidR="003D1E92" w:rsidRPr="00EF1C25" w:rsidRDefault="003D1E92" w:rsidP="00EF1C25">
            <w:pPr>
              <w:pStyle w:val="ISOClause"/>
              <w:spacing w:before="60" w:after="60" w:line="240" w:lineRule="auto"/>
              <w:jc w:val="center"/>
              <w:rPr>
                <w:rFonts w:ascii="Times New Roman" w:hAnsi="Times New Roman"/>
                <w:sz w:val="24"/>
                <w:szCs w:val="24"/>
              </w:rPr>
            </w:pPr>
            <w:r w:rsidRPr="00EF1C25">
              <w:rPr>
                <w:rFonts w:ascii="Times New Roman" w:hAnsi="Times New Roman"/>
                <w:sz w:val="24"/>
                <w:szCs w:val="24"/>
              </w:rPr>
              <w:t>4.5</w:t>
            </w:r>
          </w:p>
        </w:tc>
        <w:tc>
          <w:tcPr>
            <w:tcW w:w="1530" w:type="dxa"/>
            <w:tcBorders>
              <w:top w:val="single" w:sz="6" w:space="0" w:color="auto"/>
              <w:bottom w:val="single" w:sz="6" w:space="0" w:color="auto"/>
            </w:tcBorders>
          </w:tcPr>
          <w:p w14:paraId="643C9408" w14:textId="6AC06CE9" w:rsidR="003D1E92" w:rsidRPr="00EF1C25" w:rsidRDefault="003D1E92" w:rsidP="00EF1C25">
            <w:pPr>
              <w:pStyle w:val="ISOParagraph"/>
              <w:spacing w:before="60" w:after="60"/>
              <w:jc w:val="center"/>
              <w:rPr>
                <w:rFonts w:ascii="Times New Roman" w:hAnsi="Times New Roman"/>
                <w:sz w:val="24"/>
                <w:szCs w:val="24"/>
              </w:rPr>
            </w:pPr>
            <w:r w:rsidRPr="00EF1C25">
              <w:rPr>
                <w:rFonts w:ascii="Times New Roman" w:hAnsi="Times New Roman"/>
                <w:sz w:val="24"/>
                <w:szCs w:val="24"/>
              </w:rPr>
              <w:t xml:space="preserve">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i</w:t>
            </w:r>
            <w:r w:rsidRPr="00EF1C25">
              <w:rPr>
                <w:rFonts w:ascii="Times New Roman" w:hAnsi="Times New Roman"/>
                <w:sz w:val="24"/>
                <w:szCs w:val="24"/>
              </w:rPr>
              <w:t>i</w:t>
            </w:r>
          </w:p>
          <w:p w14:paraId="0307D03A" w14:textId="77777777" w:rsidR="003D1E92" w:rsidRPr="00EF1C25" w:rsidRDefault="003D1E92" w:rsidP="00EF1C25">
            <w:pPr>
              <w:pStyle w:val="ISOParagraph"/>
              <w:spacing w:before="60" w:after="60"/>
              <w:jc w:val="center"/>
              <w:rPr>
                <w:rFonts w:ascii="Times New Roman" w:hAnsi="Times New Roman"/>
                <w:sz w:val="24"/>
                <w:szCs w:val="24"/>
              </w:rPr>
            </w:pPr>
          </w:p>
          <w:p w14:paraId="5DCBE1F6" w14:textId="77777777" w:rsidR="003D1E92" w:rsidRPr="00EF1C25" w:rsidRDefault="003D1E92" w:rsidP="00EF1C25">
            <w:pPr>
              <w:pStyle w:val="ISOParagraph"/>
              <w:spacing w:before="60" w:after="60"/>
              <w:jc w:val="center"/>
              <w:rPr>
                <w:rFonts w:ascii="Times New Roman" w:hAnsi="Times New Roman"/>
                <w:sz w:val="24"/>
                <w:szCs w:val="24"/>
              </w:rPr>
            </w:pPr>
          </w:p>
          <w:p w14:paraId="71A8909B" w14:textId="77777777" w:rsidR="003D1E92" w:rsidRPr="00EF1C25" w:rsidRDefault="003D1E92" w:rsidP="00EF1C25">
            <w:pPr>
              <w:pStyle w:val="ISOParagraph"/>
              <w:spacing w:before="60" w:after="60"/>
              <w:jc w:val="center"/>
              <w:rPr>
                <w:rFonts w:ascii="Times New Roman" w:hAnsi="Times New Roman"/>
                <w:sz w:val="24"/>
                <w:szCs w:val="24"/>
              </w:rPr>
            </w:pPr>
          </w:p>
          <w:p w14:paraId="2FEB4085" w14:textId="77777777" w:rsidR="003D1E92" w:rsidRPr="00EF1C25" w:rsidRDefault="003D1E92" w:rsidP="00EF1C25">
            <w:pPr>
              <w:pStyle w:val="ISOParagraph"/>
              <w:spacing w:before="60" w:after="60" w:line="240" w:lineRule="auto"/>
              <w:jc w:val="center"/>
              <w:rPr>
                <w:rFonts w:ascii="Times New Roman" w:hAnsi="Times New Roman"/>
                <w:sz w:val="24"/>
                <w:szCs w:val="24"/>
              </w:rPr>
            </w:pPr>
          </w:p>
        </w:tc>
        <w:tc>
          <w:tcPr>
            <w:tcW w:w="1350" w:type="dxa"/>
            <w:tcBorders>
              <w:top w:val="single" w:sz="6" w:space="0" w:color="auto"/>
              <w:bottom w:val="single" w:sz="6" w:space="0" w:color="auto"/>
            </w:tcBorders>
          </w:tcPr>
          <w:p w14:paraId="6F16F81E" w14:textId="32C1D866" w:rsidR="003D1E92" w:rsidRPr="00EF1C25" w:rsidRDefault="003D1E92" w:rsidP="00EF1C25">
            <w:pPr>
              <w:pStyle w:val="ISOCommType"/>
              <w:spacing w:before="60" w:after="60" w:line="240" w:lineRule="auto"/>
              <w:jc w:val="center"/>
              <w:rPr>
                <w:rFonts w:ascii="Times New Roman" w:hAnsi="Times New Roman"/>
                <w:sz w:val="24"/>
                <w:szCs w:val="24"/>
              </w:rPr>
            </w:pPr>
            <w:r w:rsidRPr="00EF1C25">
              <w:rPr>
                <w:rFonts w:ascii="Times New Roman" w:hAnsi="Times New Roman"/>
                <w:sz w:val="24"/>
                <w:szCs w:val="24"/>
              </w:rPr>
              <w:t>te</w:t>
            </w:r>
          </w:p>
        </w:tc>
        <w:tc>
          <w:tcPr>
            <w:tcW w:w="3600" w:type="dxa"/>
            <w:tcBorders>
              <w:top w:val="single" w:sz="6" w:space="0" w:color="auto"/>
              <w:bottom w:val="single" w:sz="6" w:space="0" w:color="auto"/>
            </w:tcBorders>
          </w:tcPr>
          <w:p w14:paraId="2A491406"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Clause 4.5, 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ii) concerning Critical Chemical Substances related to Chlorophenols. The draft standard does not specify the individual Chlorophenols to be tested. To ensure uniformity of approach, it is recommended to refer Table B-11 of IS 17011:2018, which outlines chemical requirements for footwear and includes a total of 10 </w:t>
            </w:r>
            <w:proofErr w:type="spellStart"/>
            <w:r w:rsidRPr="00EF1C25">
              <w:rPr>
                <w:rFonts w:ascii="Times New Roman" w:hAnsi="Times New Roman"/>
                <w:sz w:val="24"/>
                <w:szCs w:val="24"/>
              </w:rPr>
              <w:t>Polychlorophenols</w:t>
            </w:r>
            <w:proofErr w:type="spellEnd"/>
            <w:r w:rsidRPr="00EF1C25">
              <w:rPr>
                <w:rFonts w:ascii="Times New Roman" w:hAnsi="Times New Roman"/>
                <w:sz w:val="24"/>
                <w:szCs w:val="24"/>
              </w:rPr>
              <w:t>. Alternatively, Clause 6.1 of IS 14575:2024 refers a list 19 Chlorophenols. This change would ensure uniformity of approach with other footwear standards enforced by BIS.</w:t>
            </w:r>
          </w:p>
          <w:p w14:paraId="5091F46F" w14:textId="77777777" w:rsidR="003D1E92" w:rsidRPr="00EF1C25" w:rsidRDefault="003D1E92" w:rsidP="00EF1C25">
            <w:pPr>
              <w:pStyle w:val="ISOComments"/>
              <w:spacing w:before="60" w:after="60"/>
              <w:rPr>
                <w:rFonts w:ascii="Times New Roman" w:hAnsi="Times New Roman"/>
                <w:sz w:val="24"/>
                <w:szCs w:val="24"/>
              </w:rPr>
            </w:pPr>
          </w:p>
          <w:p w14:paraId="0A5B2064" w14:textId="77777777" w:rsidR="003D1E92" w:rsidRPr="00EF1C25" w:rsidRDefault="003D1E92" w:rsidP="00EF1C25">
            <w:pPr>
              <w:pStyle w:val="ISOComments"/>
              <w:spacing w:before="60" w:after="60"/>
              <w:rPr>
                <w:rFonts w:ascii="Times New Roman" w:hAnsi="Times New Roman"/>
                <w:sz w:val="24"/>
                <w:szCs w:val="24"/>
              </w:rPr>
            </w:pPr>
          </w:p>
          <w:p w14:paraId="64F65C8A" w14:textId="77777777" w:rsidR="003D1E92" w:rsidRPr="00EF1C25" w:rsidRDefault="003D1E92" w:rsidP="00EF1C25">
            <w:pPr>
              <w:pStyle w:val="ISOComments"/>
              <w:spacing w:before="60" w:after="60"/>
              <w:rPr>
                <w:rFonts w:ascii="Times New Roman" w:hAnsi="Times New Roman"/>
                <w:sz w:val="24"/>
                <w:szCs w:val="24"/>
              </w:rPr>
            </w:pPr>
          </w:p>
          <w:p w14:paraId="5F3993E1" w14:textId="77777777" w:rsidR="003D1E92" w:rsidRPr="00EF1C25" w:rsidRDefault="003D1E92" w:rsidP="00EF1C25">
            <w:pPr>
              <w:pStyle w:val="ISOComments"/>
              <w:spacing w:before="60" w:after="60" w:line="240" w:lineRule="auto"/>
              <w:rPr>
                <w:rFonts w:ascii="Times New Roman" w:hAnsi="Times New Roman"/>
                <w:sz w:val="24"/>
                <w:szCs w:val="24"/>
              </w:rPr>
            </w:pPr>
          </w:p>
        </w:tc>
        <w:tc>
          <w:tcPr>
            <w:tcW w:w="3077" w:type="dxa"/>
            <w:tcBorders>
              <w:top w:val="single" w:sz="6" w:space="0" w:color="auto"/>
              <w:bottom w:val="single" w:sz="6" w:space="0" w:color="auto"/>
            </w:tcBorders>
          </w:tcPr>
          <w:p w14:paraId="00DD3F32"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Replace the existing text with “Chlorophenols (individual or sum of the listed Chlorophenols variants, including isomers listed at table B-11 of IS 17011:</w:t>
            </w:r>
            <w:proofErr w:type="gramStart"/>
            <w:r w:rsidRPr="00EF1C25">
              <w:rPr>
                <w:rFonts w:ascii="Times New Roman" w:hAnsi="Times New Roman"/>
                <w:sz w:val="24"/>
                <w:szCs w:val="24"/>
              </w:rPr>
              <w:t>2018  or</w:t>
            </w:r>
            <w:proofErr w:type="gramEnd"/>
            <w:r w:rsidRPr="00EF1C25">
              <w:rPr>
                <w:rFonts w:ascii="Times New Roman" w:hAnsi="Times New Roman"/>
                <w:sz w:val="24"/>
                <w:szCs w:val="24"/>
              </w:rPr>
              <w:t xml:space="preserve"> clause 6.1 of IS 14575:2024), mg/kg, Max</w:t>
            </w:r>
          </w:p>
          <w:p w14:paraId="42CE1371"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76CCAB51"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24D542DB"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3EEAF7AE" w14:textId="77777777" w:rsidR="003D1E92" w:rsidRPr="00EF1C25" w:rsidRDefault="003D1E92" w:rsidP="00EF1C25">
            <w:pPr>
              <w:pStyle w:val="ISOChange"/>
              <w:tabs>
                <w:tab w:val="left" w:pos="1120"/>
              </w:tabs>
              <w:spacing w:before="60" w:after="60" w:line="240" w:lineRule="auto"/>
              <w:rPr>
                <w:rFonts w:ascii="Times New Roman" w:hAnsi="Times New Roman"/>
                <w:sz w:val="24"/>
                <w:szCs w:val="24"/>
              </w:rPr>
            </w:pPr>
          </w:p>
        </w:tc>
        <w:tc>
          <w:tcPr>
            <w:tcW w:w="2230" w:type="dxa"/>
            <w:tcBorders>
              <w:top w:val="single" w:sz="6" w:space="0" w:color="auto"/>
              <w:bottom w:val="single" w:sz="6" w:space="0" w:color="auto"/>
            </w:tcBorders>
          </w:tcPr>
          <w:p w14:paraId="572C98FD" w14:textId="77777777" w:rsidR="003D1E92" w:rsidRPr="00EF1C25" w:rsidRDefault="003D1E92" w:rsidP="00EF1C25">
            <w:pPr>
              <w:pStyle w:val="ISOChange"/>
              <w:spacing w:before="60" w:after="60" w:line="240" w:lineRule="auto"/>
              <w:rPr>
                <w:rFonts w:ascii="Times New Roman" w:hAnsi="Times New Roman"/>
                <w:sz w:val="24"/>
                <w:szCs w:val="24"/>
              </w:rPr>
            </w:pPr>
          </w:p>
        </w:tc>
      </w:tr>
      <w:tr w:rsidR="003D1E92" w:rsidRPr="00EF1C25" w14:paraId="0AC3A8B9" w14:textId="77777777" w:rsidTr="00EF1C25">
        <w:trPr>
          <w:trHeight w:val="259"/>
        </w:trPr>
        <w:tc>
          <w:tcPr>
            <w:tcW w:w="712" w:type="dxa"/>
            <w:tcBorders>
              <w:top w:val="single" w:sz="6" w:space="0" w:color="auto"/>
              <w:bottom w:val="single" w:sz="6" w:space="0" w:color="auto"/>
            </w:tcBorders>
          </w:tcPr>
          <w:p w14:paraId="0EB86DB0" w14:textId="77777777" w:rsidR="003D1E92" w:rsidRPr="00EF1C25" w:rsidRDefault="003D1E92" w:rsidP="00EF1C25">
            <w:pPr>
              <w:pStyle w:val="ISOClause"/>
              <w:numPr>
                <w:ilvl w:val="0"/>
                <w:numId w:val="4"/>
              </w:numPr>
              <w:spacing w:before="60" w:after="60" w:line="240" w:lineRule="auto"/>
              <w:jc w:val="center"/>
              <w:rPr>
                <w:rFonts w:ascii="Times New Roman" w:hAnsi="Times New Roman"/>
                <w:sz w:val="24"/>
                <w:szCs w:val="24"/>
              </w:rPr>
            </w:pPr>
          </w:p>
        </w:tc>
        <w:tc>
          <w:tcPr>
            <w:tcW w:w="2438" w:type="dxa"/>
            <w:tcBorders>
              <w:top w:val="single" w:sz="6" w:space="0" w:color="auto"/>
              <w:bottom w:val="single" w:sz="6" w:space="0" w:color="auto"/>
            </w:tcBorders>
          </w:tcPr>
          <w:p w14:paraId="545D2518" w14:textId="77777777" w:rsidR="00EF1C25" w:rsidRPr="00EF1C25" w:rsidRDefault="00EF1C25" w:rsidP="00EF1C25">
            <w:pPr>
              <w:pStyle w:val="ISOClause"/>
              <w:spacing w:before="60" w:after="60"/>
              <w:rPr>
                <w:rFonts w:ascii="Times New Roman" w:hAnsi="Times New Roman"/>
                <w:sz w:val="24"/>
                <w:szCs w:val="24"/>
              </w:rPr>
            </w:pPr>
            <w:r w:rsidRPr="00EF1C25">
              <w:rPr>
                <w:rFonts w:ascii="Times New Roman" w:hAnsi="Times New Roman"/>
                <w:sz w:val="24"/>
                <w:szCs w:val="24"/>
              </w:rPr>
              <w:t xml:space="preserve">Name: Ramesh Naidu </w:t>
            </w:r>
            <w:proofErr w:type="spellStart"/>
            <w:r w:rsidRPr="00EF1C25">
              <w:rPr>
                <w:rFonts w:ascii="Times New Roman" w:hAnsi="Times New Roman"/>
                <w:sz w:val="24"/>
                <w:szCs w:val="24"/>
              </w:rPr>
              <w:t>Poluparthi</w:t>
            </w:r>
            <w:proofErr w:type="spellEnd"/>
          </w:p>
          <w:p w14:paraId="1464EA28" w14:textId="77777777" w:rsidR="00EF1C25" w:rsidRPr="00EF1C25" w:rsidRDefault="00EF1C25" w:rsidP="00EF1C25">
            <w:pPr>
              <w:pStyle w:val="ISOClause"/>
              <w:spacing w:before="60" w:after="60"/>
              <w:rPr>
                <w:rFonts w:ascii="Times New Roman" w:hAnsi="Times New Roman"/>
                <w:sz w:val="24"/>
                <w:szCs w:val="24"/>
              </w:rPr>
            </w:pPr>
          </w:p>
          <w:p w14:paraId="7E77AB3D" w14:textId="77777777" w:rsidR="00EF1C25" w:rsidRPr="00EF1C25" w:rsidRDefault="00EF1C25" w:rsidP="00EF1C25">
            <w:pPr>
              <w:pStyle w:val="ISOClause"/>
              <w:spacing w:before="60" w:after="60"/>
              <w:rPr>
                <w:rFonts w:ascii="Times New Roman" w:hAnsi="Times New Roman"/>
                <w:sz w:val="24"/>
                <w:szCs w:val="24"/>
              </w:rPr>
            </w:pPr>
            <w:r w:rsidRPr="00EF1C25">
              <w:rPr>
                <w:rFonts w:ascii="Times New Roman" w:hAnsi="Times New Roman"/>
                <w:sz w:val="24"/>
                <w:szCs w:val="24"/>
              </w:rPr>
              <w:t>Organisation: Bureau of Indian Standards</w:t>
            </w:r>
          </w:p>
          <w:p w14:paraId="5454B494" w14:textId="4FF13187" w:rsidR="003D1E92" w:rsidRPr="00EF1C25" w:rsidRDefault="00EF1C25" w:rsidP="00EF1C25">
            <w:pPr>
              <w:pStyle w:val="ISOClause"/>
              <w:spacing w:before="60" w:after="60" w:line="240" w:lineRule="auto"/>
              <w:rPr>
                <w:rFonts w:ascii="Times New Roman" w:hAnsi="Times New Roman"/>
                <w:sz w:val="24"/>
                <w:szCs w:val="24"/>
              </w:rPr>
            </w:pPr>
            <w:r w:rsidRPr="00EF1C25">
              <w:rPr>
                <w:rFonts w:ascii="Times New Roman" w:hAnsi="Times New Roman"/>
                <w:sz w:val="24"/>
                <w:szCs w:val="24"/>
              </w:rPr>
              <w:lastRenderedPageBreak/>
              <w:t>Email: rameshnaidu@bis.gov.in</w:t>
            </w:r>
          </w:p>
        </w:tc>
        <w:tc>
          <w:tcPr>
            <w:tcW w:w="982" w:type="dxa"/>
            <w:tcBorders>
              <w:top w:val="single" w:sz="6" w:space="0" w:color="auto"/>
              <w:bottom w:val="single" w:sz="6" w:space="0" w:color="auto"/>
            </w:tcBorders>
          </w:tcPr>
          <w:p w14:paraId="50A08215" w14:textId="29E04D1F" w:rsidR="003D1E92" w:rsidRPr="00EF1C25" w:rsidRDefault="003D1E92" w:rsidP="00EF1C25">
            <w:pPr>
              <w:pStyle w:val="ISOClause"/>
              <w:spacing w:before="60" w:after="60" w:line="240" w:lineRule="auto"/>
              <w:jc w:val="center"/>
              <w:rPr>
                <w:rFonts w:ascii="Times New Roman" w:hAnsi="Times New Roman"/>
                <w:sz w:val="24"/>
                <w:szCs w:val="24"/>
              </w:rPr>
            </w:pPr>
            <w:r w:rsidRPr="00EF1C25">
              <w:rPr>
                <w:rFonts w:ascii="Times New Roman" w:hAnsi="Times New Roman"/>
                <w:sz w:val="24"/>
                <w:szCs w:val="24"/>
              </w:rPr>
              <w:lastRenderedPageBreak/>
              <w:t>4.5</w:t>
            </w:r>
          </w:p>
        </w:tc>
        <w:tc>
          <w:tcPr>
            <w:tcW w:w="1530" w:type="dxa"/>
            <w:tcBorders>
              <w:top w:val="single" w:sz="6" w:space="0" w:color="auto"/>
              <w:bottom w:val="single" w:sz="6" w:space="0" w:color="auto"/>
            </w:tcBorders>
          </w:tcPr>
          <w:p w14:paraId="7DEC3B86" w14:textId="4A497D75" w:rsidR="003D1E92" w:rsidRPr="00EF1C25" w:rsidRDefault="003D1E92" w:rsidP="00EF1C25">
            <w:pPr>
              <w:pStyle w:val="ISOParagraph"/>
              <w:spacing w:before="60" w:after="60"/>
              <w:jc w:val="center"/>
              <w:rPr>
                <w:rFonts w:ascii="Times New Roman" w:hAnsi="Times New Roman"/>
                <w:sz w:val="24"/>
                <w:szCs w:val="24"/>
              </w:rPr>
            </w:pPr>
            <w:r w:rsidRPr="00EF1C25">
              <w:rPr>
                <w:rFonts w:ascii="Times New Roman" w:hAnsi="Times New Roman"/>
                <w:sz w:val="24"/>
                <w:szCs w:val="24"/>
              </w:rPr>
              <w:t xml:space="preserve">table 2 </w:t>
            </w:r>
            <w:proofErr w:type="spellStart"/>
            <w:proofErr w:type="gramStart"/>
            <w:r w:rsidRPr="00EF1C25">
              <w:rPr>
                <w:rFonts w:ascii="Times New Roman" w:hAnsi="Times New Roman"/>
                <w:sz w:val="24"/>
                <w:szCs w:val="24"/>
              </w:rPr>
              <w:t>S.No</w:t>
            </w:r>
            <w:proofErr w:type="spellEnd"/>
            <w:proofErr w:type="gramEnd"/>
            <w:r w:rsidRPr="00EF1C25">
              <w:rPr>
                <w:rFonts w:ascii="Times New Roman" w:hAnsi="Times New Roman"/>
                <w:sz w:val="24"/>
                <w:szCs w:val="24"/>
              </w:rPr>
              <w:t xml:space="preserve"> </w:t>
            </w:r>
            <w:r w:rsidRPr="00EF1C25">
              <w:rPr>
                <w:rFonts w:ascii="Times New Roman" w:hAnsi="Times New Roman"/>
                <w:sz w:val="24"/>
                <w:szCs w:val="24"/>
              </w:rPr>
              <w:t>ii</w:t>
            </w:r>
            <w:r w:rsidRPr="00EF1C25">
              <w:rPr>
                <w:rFonts w:ascii="Times New Roman" w:hAnsi="Times New Roman"/>
                <w:sz w:val="24"/>
                <w:szCs w:val="24"/>
              </w:rPr>
              <w:t>i</w:t>
            </w:r>
          </w:p>
          <w:p w14:paraId="6AB48348" w14:textId="77777777" w:rsidR="003D1E92" w:rsidRPr="00EF1C25" w:rsidRDefault="003D1E92" w:rsidP="00EF1C25">
            <w:pPr>
              <w:pStyle w:val="ISOParagraph"/>
              <w:spacing w:before="60" w:after="60"/>
              <w:jc w:val="center"/>
              <w:rPr>
                <w:rFonts w:ascii="Times New Roman" w:hAnsi="Times New Roman"/>
                <w:sz w:val="24"/>
                <w:szCs w:val="24"/>
              </w:rPr>
            </w:pPr>
          </w:p>
          <w:p w14:paraId="2A1D47E2" w14:textId="77777777" w:rsidR="003D1E92" w:rsidRPr="00EF1C25" w:rsidRDefault="003D1E92" w:rsidP="00EF1C25">
            <w:pPr>
              <w:pStyle w:val="ISOParagraph"/>
              <w:spacing w:before="60" w:after="60"/>
              <w:jc w:val="center"/>
              <w:rPr>
                <w:rFonts w:ascii="Times New Roman" w:hAnsi="Times New Roman"/>
                <w:sz w:val="24"/>
                <w:szCs w:val="24"/>
              </w:rPr>
            </w:pPr>
          </w:p>
          <w:p w14:paraId="405B8411" w14:textId="77777777" w:rsidR="003D1E92" w:rsidRPr="00EF1C25" w:rsidRDefault="003D1E92" w:rsidP="00EF1C25">
            <w:pPr>
              <w:pStyle w:val="ISOParagraph"/>
              <w:spacing w:before="60" w:after="60"/>
              <w:jc w:val="center"/>
              <w:rPr>
                <w:rFonts w:ascii="Times New Roman" w:hAnsi="Times New Roman"/>
                <w:sz w:val="24"/>
                <w:szCs w:val="24"/>
              </w:rPr>
            </w:pPr>
          </w:p>
          <w:p w14:paraId="38AB442F" w14:textId="77777777" w:rsidR="003D1E92" w:rsidRPr="00EF1C25" w:rsidRDefault="003D1E92" w:rsidP="00EF1C25">
            <w:pPr>
              <w:pStyle w:val="ISOParagraph"/>
              <w:spacing w:before="60" w:after="60" w:line="240" w:lineRule="auto"/>
              <w:jc w:val="center"/>
              <w:rPr>
                <w:rFonts w:ascii="Times New Roman" w:hAnsi="Times New Roman"/>
                <w:sz w:val="24"/>
                <w:szCs w:val="24"/>
              </w:rPr>
            </w:pPr>
          </w:p>
        </w:tc>
        <w:tc>
          <w:tcPr>
            <w:tcW w:w="1350" w:type="dxa"/>
            <w:tcBorders>
              <w:top w:val="single" w:sz="6" w:space="0" w:color="auto"/>
              <w:bottom w:val="single" w:sz="6" w:space="0" w:color="auto"/>
            </w:tcBorders>
          </w:tcPr>
          <w:p w14:paraId="1D638FC6" w14:textId="77777777" w:rsidR="003D1E92" w:rsidRPr="00EF1C25" w:rsidRDefault="003D1E92" w:rsidP="00EF1C25">
            <w:pPr>
              <w:pStyle w:val="ISOCommType"/>
              <w:spacing w:before="60" w:after="60" w:line="240" w:lineRule="auto"/>
              <w:jc w:val="center"/>
              <w:rPr>
                <w:rFonts w:ascii="Times New Roman" w:hAnsi="Times New Roman"/>
                <w:sz w:val="24"/>
                <w:szCs w:val="24"/>
              </w:rPr>
            </w:pPr>
          </w:p>
        </w:tc>
        <w:tc>
          <w:tcPr>
            <w:tcW w:w="3600" w:type="dxa"/>
            <w:tcBorders>
              <w:top w:val="single" w:sz="6" w:space="0" w:color="auto"/>
              <w:bottom w:val="single" w:sz="6" w:space="0" w:color="auto"/>
            </w:tcBorders>
          </w:tcPr>
          <w:p w14:paraId="5F977A46"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This refers to the maximum limit specified for Formaldehyde in the current draft standard. Table 1 of IS 17011:2018 sets the </w:t>
            </w:r>
            <w:r w:rsidRPr="00EF1C25">
              <w:rPr>
                <w:rFonts w:ascii="Times New Roman" w:hAnsi="Times New Roman"/>
                <w:sz w:val="24"/>
                <w:szCs w:val="24"/>
              </w:rPr>
              <w:lastRenderedPageBreak/>
              <w:t>requirement for Formaldehyde as below:</w:t>
            </w:r>
          </w:p>
          <w:p w14:paraId="513AAD8A" w14:textId="77777777" w:rsidR="003D1E92" w:rsidRPr="00EF1C25" w:rsidRDefault="003D1E92" w:rsidP="00EF1C25">
            <w:pPr>
              <w:pStyle w:val="ISOComments"/>
              <w:spacing w:before="60" w:after="60"/>
              <w:rPr>
                <w:rFonts w:ascii="Times New Roman" w:hAnsi="Times New Roman"/>
                <w:sz w:val="24"/>
                <w:szCs w:val="24"/>
              </w:rPr>
            </w:pPr>
          </w:p>
          <w:p w14:paraId="5320665E"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Adults:  100 mg/kg - Not in direct contact with skin</w:t>
            </w:r>
          </w:p>
          <w:p w14:paraId="1D03F8D2" w14:textId="77777777" w:rsidR="003D1E92" w:rsidRPr="00EF1C25" w:rsidRDefault="003D1E92" w:rsidP="00EF1C25">
            <w:pPr>
              <w:pStyle w:val="ISOComments"/>
              <w:spacing w:before="60" w:after="60"/>
              <w:rPr>
                <w:rFonts w:ascii="Times New Roman" w:hAnsi="Times New Roman"/>
                <w:sz w:val="24"/>
                <w:szCs w:val="24"/>
              </w:rPr>
            </w:pPr>
          </w:p>
          <w:p w14:paraId="3C6D4D82"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75 mg/kg - Direct contact with skin</w:t>
            </w:r>
          </w:p>
          <w:p w14:paraId="48433710" w14:textId="77777777" w:rsidR="003D1E92" w:rsidRPr="00EF1C25" w:rsidRDefault="003D1E92" w:rsidP="00EF1C25">
            <w:pPr>
              <w:pStyle w:val="ISOComments"/>
              <w:spacing w:before="60" w:after="60"/>
              <w:rPr>
                <w:rFonts w:ascii="Times New Roman" w:hAnsi="Times New Roman"/>
                <w:sz w:val="24"/>
                <w:szCs w:val="24"/>
              </w:rPr>
            </w:pPr>
          </w:p>
          <w:p w14:paraId="55A43B8D"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Children: 20 mg/kg.</w:t>
            </w:r>
          </w:p>
          <w:p w14:paraId="188D68CA" w14:textId="77777777" w:rsidR="003D1E92" w:rsidRPr="00EF1C25" w:rsidRDefault="003D1E92" w:rsidP="00EF1C25">
            <w:pPr>
              <w:pStyle w:val="ISOComments"/>
              <w:spacing w:before="60" w:after="60"/>
              <w:rPr>
                <w:rFonts w:ascii="Times New Roman" w:hAnsi="Times New Roman"/>
                <w:sz w:val="24"/>
                <w:szCs w:val="24"/>
              </w:rPr>
            </w:pPr>
          </w:p>
          <w:p w14:paraId="03F9DBB0" w14:textId="77777777" w:rsidR="003D1E92" w:rsidRPr="00EF1C25" w:rsidRDefault="003D1E92" w:rsidP="00EF1C25">
            <w:pPr>
              <w:pStyle w:val="ISOComments"/>
              <w:spacing w:before="60" w:after="60"/>
              <w:rPr>
                <w:rFonts w:ascii="Times New Roman" w:hAnsi="Times New Roman"/>
                <w:sz w:val="24"/>
                <w:szCs w:val="24"/>
              </w:rPr>
            </w:pPr>
          </w:p>
          <w:p w14:paraId="236D9B4C" w14:textId="77777777" w:rsidR="003D1E92" w:rsidRPr="00EF1C25" w:rsidRDefault="003D1E92" w:rsidP="00EF1C25">
            <w:pPr>
              <w:pStyle w:val="ISOComments"/>
              <w:spacing w:before="60" w:after="60"/>
              <w:rPr>
                <w:rFonts w:ascii="Times New Roman" w:hAnsi="Times New Roman"/>
                <w:sz w:val="24"/>
                <w:szCs w:val="24"/>
              </w:rPr>
            </w:pPr>
          </w:p>
          <w:p w14:paraId="3EEB7A77"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In contrast, the draft standard proposes a limit of </w:t>
            </w:r>
          </w:p>
          <w:p w14:paraId="6AC6087C" w14:textId="77777777" w:rsidR="003D1E92" w:rsidRPr="00EF1C25" w:rsidRDefault="003D1E92" w:rsidP="00EF1C25">
            <w:pPr>
              <w:pStyle w:val="ISOComments"/>
              <w:spacing w:before="60" w:after="60"/>
              <w:rPr>
                <w:rFonts w:ascii="Times New Roman" w:hAnsi="Times New Roman"/>
                <w:sz w:val="24"/>
                <w:szCs w:val="24"/>
              </w:rPr>
            </w:pPr>
          </w:p>
          <w:p w14:paraId="4A407468"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Adults: 150.0 mg/kg</w:t>
            </w:r>
          </w:p>
          <w:p w14:paraId="25BEA142" w14:textId="77777777" w:rsidR="003D1E92" w:rsidRPr="00EF1C25" w:rsidRDefault="003D1E92" w:rsidP="00EF1C25">
            <w:pPr>
              <w:pStyle w:val="ISOComments"/>
              <w:spacing w:before="60" w:after="60"/>
              <w:rPr>
                <w:rFonts w:ascii="Times New Roman" w:hAnsi="Times New Roman"/>
                <w:sz w:val="24"/>
                <w:szCs w:val="24"/>
              </w:rPr>
            </w:pPr>
          </w:p>
          <w:p w14:paraId="1D3D34E6"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Children: 75.0 mg/kg which is significantly higher than that specified in IS 17011:2018, which is implemented for the other footwear standards under QCOs.</w:t>
            </w:r>
          </w:p>
          <w:p w14:paraId="50231FD0" w14:textId="77777777" w:rsidR="003D1E92" w:rsidRPr="00EF1C25" w:rsidRDefault="003D1E92" w:rsidP="00EF1C25">
            <w:pPr>
              <w:pStyle w:val="ISOComments"/>
              <w:spacing w:before="60" w:after="60"/>
              <w:rPr>
                <w:rFonts w:ascii="Times New Roman" w:hAnsi="Times New Roman"/>
                <w:sz w:val="24"/>
                <w:szCs w:val="24"/>
              </w:rPr>
            </w:pPr>
          </w:p>
          <w:p w14:paraId="6E885A9B" w14:textId="77777777" w:rsidR="003D1E92" w:rsidRPr="00EF1C25" w:rsidRDefault="003D1E92" w:rsidP="00EF1C25">
            <w:pPr>
              <w:pStyle w:val="ISOComments"/>
              <w:spacing w:before="60" w:after="60"/>
              <w:rPr>
                <w:rFonts w:ascii="Times New Roman" w:hAnsi="Times New Roman"/>
                <w:sz w:val="24"/>
                <w:szCs w:val="24"/>
              </w:rPr>
            </w:pPr>
          </w:p>
          <w:p w14:paraId="0008E9AB" w14:textId="77777777" w:rsidR="003D1E92" w:rsidRPr="00EF1C25" w:rsidRDefault="003D1E92" w:rsidP="00EF1C25">
            <w:pPr>
              <w:pStyle w:val="ISOComments"/>
              <w:spacing w:before="60" w:after="60"/>
              <w:rPr>
                <w:rFonts w:ascii="Times New Roman" w:hAnsi="Times New Roman"/>
                <w:sz w:val="24"/>
                <w:szCs w:val="24"/>
              </w:rPr>
            </w:pPr>
          </w:p>
          <w:p w14:paraId="70F8F440"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lastRenderedPageBreak/>
              <w:t xml:space="preserve">To align with IS 17011:2018, it is suggested that the maximum limit for Formaldehyde be reduced to </w:t>
            </w:r>
          </w:p>
          <w:p w14:paraId="19BF1EC2" w14:textId="77777777" w:rsidR="003D1E92" w:rsidRPr="00EF1C25" w:rsidRDefault="003D1E92" w:rsidP="00EF1C25">
            <w:pPr>
              <w:pStyle w:val="ISOComments"/>
              <w:spacing w:before="60" w:after="60"/>
              <w:rPr>
                <w:rFonts w:ascii="Times New Roman" w:hAnsi="Times New Roman"/>
                <w:sz w:val="24"/>
                <w:szCs w:val="24"/>
              </w:rPr>
            </w:pPr>
          </w:p>
          <w:p w14:paraId="540BC221"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Adults: 100 mg/kg - Not in direct contact with skin</w:t>
            </w:r>
          </w:p>
          <w:p w14:paraId="62235B08" w14:textId="77777777" w:rsidR="003D1E92" w:rsidRPr="00EF1C25" w:rsidRDefault="003D1E92" w:rsidP="00EF1C25">
            <w:pPr>
              <w:pStyle w:val="ISOComments"/>
              <w:spacing w:before="60" w:after="60"/>
              <w:rPr>
                <w:rFonts w:ascii="Times New Roman" w:hAnsi="Times New Roman"/>
                <w:sz w:val="24"/>
                <w:szCs w:val="24"/>
              </w:rPr>
            </w:pPr>
          </w:p>
          <w:p w14:paraId="01682318" w14:textId="18BB4FA2"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75 mg/kg - Direct contact with skin</w:t>
            </w:r>
          </w:p>
          <w:p w14:paraId="1316F363" w14:textId="77777777" w:rsidR="003D1E92" w:rsidRPr="00EF1C25" w:rsidRDefault="003D1E92" w:rsidP="00EF1C25">
            <w:pPr>
              <w:pStyle w:val="ISOComments"/>
              <w:spacing w:before="60" w:after="60"/>
              <w:rPr>
                <w:rFonts w:ascii="Times New Roman" w:hAnsi="Times New Roman"/>
                <w:sz w:val="24"/>
                <w:szCs w:val="24"/>
              </w:rPr>
            </w:pPr>
          </w:p>
          <w:p w14:paraId="7283E21F"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Children: 20 mg/kg. </w:t>
            </w:r>
          </w:p>
          <w:p w14:paraId="4886BDB4" w14:textId="77777777" w:rsidR="003D1E92" w:rsidRPr="00EF1C25" w:rsidRDefault="003D1E92" w:rsidP="00EF1C25">
            <w:pPr>
              <w:pStyle w:val="ISOComments"/>
              <w:spacing w:before="60" w:after="60"/>
              <w:rPr>
                <w:rFonts w:ascii="Times New Roman" w:hAnsi="Times New Roman"/>
                <w:sz w:val="24"/>
                <w:szCs w:val="24"/>
              </w:rPr>
            </w:pPr>
          </w:p>
          <w:p w14:paraId="0F8F6A76" w14:textId="74287CFA" w:rsidR="003D1E92" w:rsidRPr="00EF1C25" w:rsidRDefault="003D1E92" w:rsidP="00EF1C25">
            <w:pPr>
              <w:pStyle w:val="ISOComments"/>
              <w:spacing w:before="60" w:after="60" w:line="240" w:lineRule="auto"/>
              <w:rPr>
                <w:rFonts w:ascii="Times New Roman" w:hAnsi="Times New Roman"/>
                <w:sz w:val="24"/>
                <w:szCs w:val="24"/>
              </w:rPr>
            </w:pPr>
            <w:r w:rsidRPr="00EF1C25">
              <w:rPr>
                <w:rFonts w:ascii="Times New Roman" w:hAnsi="Times New Roman"/>
                <w:sz w:val="24"/>
                <w:szCs w:val="24"/>
              </w:rPr>
              <w:t>This change would ensure uniformity of approach with other footwear standards enforced by BIS.</w:t>
            </w:r>
          </w:p>
        </w:tc>
        <w:tc>
          <w:tcPr>
            <w:tcW w:w="3077" w:type="dxa"/>
            <w:tcBorders>
              <w:top w:val="single" w:sz="6" w:space="0" w:color="auto"/>
              <w:bottom w:val="single" w:sz="6" w:space="0" w:color="auto"/>
            </w:tcBorders>
          </w:tcPr>
          <w:p w14:paraId="7A7BAAA4"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lastRenderedPageBreak/>
              <w:t>Requirements:</w:t>
            </w:r>
          </w:p>
          <w:p w14:paraId="754E4033"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5601D0A6"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 xml:space="preserve">“Replace the existing requirement with </w:t>
            </w:r>
          </w:p>
          <w:p w14:paraId="1EAE4E58"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200037E0"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 xml:space="preserve">Adults: </w:t>
            </w:r>
          </w:p>
          <w:p w14:paraId="436C3ECD"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2AB221AE"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100 mg/kg - Not in direct contact with skin</w:t>
            </w:r>
          </w:p>
          <w:p w14:paraId="0EC2D692"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63AE6804"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75 mg/kg) - Direct contact with skin</w:t>
            </w:r>
          </w:p>
          <w:p w14:paraId="34D95E82"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120B8123"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 xml:space="preserve">Children: </w:t>
            </w:r>
          </w:p>
          <w:p w14:paraId="5E65E25F"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05AA3B5E"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t xml:space="preserve">20 mg/kg” </w:t>
            </w:r>
          </w:p>
          <w:p w14:paraId="6EB44B5B"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0BF3E7F1" w14:textId="77777777" w:rsidR="003D1E92" w:rsidRPr="00EF1C25" w:rsidRDefault="003D1E92" w:rsidP="00EF1C25">
            <w:pPr>
              <w:pStyle w:val="ISOChange"/>
              <w:tabs>
                <w:tab w:val="left" w:pos="1120"/>
              </w:tabs>
              <w:spacing w:before="60" w:after="60" w:line="240" w:lineRule="auto"/>
              <w:rPr>
                <w:rFonts w:ascii="Times New Roman" w:hAnsi="Times New Roman"/>
                <w:sz w:val="24"/>
                <w:szCs w:val="24"/>
              </w:rPr>
            </w:pPr>
          </w:p>
        </w:tc>
        <w:tc>
          <w:tcPr>
            <w:tcW w:w="2230" w:type="dxa"/>
            <w:tcBorders>
              <w:top w:val="single" w:sz="6" w:space="0" w:color="auto"/>
              <w:bottom w:val="single" w:sz="6" w:space="0" w:color="auto"/>
            </w:tcBorders>
          </w:tcPr>
          <w:p w14:paraId="2715CF6F" w14:textId="77777777" w:rsidR="003D1E92" w:rsidRPr="00EF1C25" w:rsidRDefault="003D1E92" w:rsidP="00EF1C25">
            <w:pPr>
              <w:pStyle w:val="ISOChange"/>
              <w:spacing w:before="60" w:after="60" w:line="240" w:lineRule="auto"/>
              <w:rPr>
                <w:rFonts w:ascii="Times New Roman" w:hAnsi="Times New Roman"/>
                <w:sz w:val="24"/>
                <w:szCs w:val="24"/>
              </w:rPr>
            </w:pPr>
          </w:p>
        </w:tc>
      </w:tr>
      <w:tr w:rsidR="003D1E92" w:rsidRPr="00EF1C25" w14:paraId="3B5A3A46" w14:textId="77777777" w:rsidTr="00EF1C25">
        <w:trPr>
          <w:trHeight w:val="259"/>
        </w:trPr>
        <w:tc>
          <w:tcPr>
            <w:tcW w:w="712" w:type="dxa"/>
            <w:tcBorders>
              <w:top w:val="single" w:sz="6" w:space="0" w:color="auto"/>
              <w:bottom w:val="single" w:sz="6" w:space="0" w:color="auto"/>
            </w:tcBorders>
          </w:tcPr>
          <w:p w14:paraId="7DB73FB1" w14:textId="77777777" w:rsidR="003D1E92" w:rsidRPr="00EF1C25" w:rsidRDefault="003D1E92" w:rsidP="00EF1C25">
            <w:pPr>
              <w:pStyle w:val="ISOClause"/>
              <w:numPr>
                <w:ilvl w:val="0"/>
                <w:numId w:val="4"/>
              </w:numPr>
              <w:spacing w:before="60" w:after="60" w:line="240" w:lineRule="auto"/>
              <w:jc w:val="center"/>
              <w:rPr>
                <w:rFonts w:ascii="Times New Roman" w:hAnsi="Times New Roman"/>
                <w:sz w:val="24"/>
                <w:szCs w:val="24"/>
              </w:rPr>
            </w:pPr>
          </w:p>
        </w:tc>
        <w:tc>
          <w:tcPr>
            <w:tcW w:w="2438" w:type="dxa"/>
            <w:tcBorders>
              <w:top w:val="single" w:sz="6" w:space="0" w:color="auto"/>
              <w:bottom w:val="single" w:sz="6" w:space="0" w:color="auto"/>
            </w:tcBorders>
          </w:tcPr>
          <w:p w14:paraId="7305F74F" w14:textId="77777777" w:rsidR="00EF1C25" w:rsidRPr="00EF1C25" w:rsidRDefault="00EF1C25" w:rsidP="00EF1C25">
            <w:pPr>
              <w:pStyle w:val="ISOClause"/>
              <w:spacing w:before="60" w:after="60"/>
              <w:rPr>
                <w:rFonts w:ascii="Times New Roman" w:hAnsi="Times New Roman"/>
                <w:sz w:val="24"/>
                <w:szCs w:val="24"/>
              </w:rPr>
            </w:pPr>
            <w:r w:rsidRPr="00EF1C25">
              <w:rPr>
                <w:rFonts w:ascii="Times New Roman" w:hAnsi="Times New Roman"/>
                <w:sz w:val="24"/>
                <w:szCs w:val="24"/>
              </w:rPr>
              <w:t xml:space="preserve">Name: Ramesh Naidu </w:t>
            </w:r>
            <w:proofErr w:type="spellStart"/>
            <w:r w:rsidRPr="00EF1C25">
              <w:rPr>
                <w:rFonts w:ascii="Times New Roman" w:hAnsi="Times New Roman"/>
                <w:sz w:val="24"/>
                <w:szCs w:val="24"/>
              </w:rPr>
              <w:t>Poluparthi</w:t>
            </w:r>
            <w:proofErr w:type="spellEnd"/>
          </w:p>
          <w:p w14:paraId="46ED87C9" w14:textId="77777777" w:rsidR="00EF1C25" w:rsidRPr="00EF1C25" w:rsidRDefault="00EF1C25" w:rsidP="00EF1C25">
            <w:pPr>
              <w:pStyle w:val="ISOClause"/>
              <w:spacing w:before="60" w:after="60"/>
              <w:rPr>
                <w:rFonts w:ascii="Times New Roman" w:hAnsi="Times New Roman"/>
                <w:sz w:val="24"/>
                <w:szCs w:val="24"/>
              </w:rPr>
            </w:pPr>
          </w:p>
          <w:p w14:paraId="217F0E0D" w14:textId="77777777" w:rsidR="00EF1C25" w:rsidRPr="00EF1C25" w:rsidRDefault="00EF1C25" w:rsidP="00EF1C25">
            <w:pPr>
              <w:pStyle w:val="ISOClause"/>
              <w:spacing w:before="60" w:after="60"/>
              <w:rPr>
                <w:rFonts w:ascii="Times New Roman" w:hAnsi="Times New Roman"/>
                <w:sz w:val="24"/>
                <w:szCs w:val="24"/>
              </w:rPr>
            </w:pPr>
            <w:r w:rsidRPr="00EF1C25">
              <w:rPr>
                <w:rFonts w:ascii="Times New Roman" w:hAnsi="Times New Roman"/>
                <w:sz w:val="24"/>
                <w:szCs w:val="24"/>
              </w:rPr>
              <w:t>Organisation: Bureau of Indian Standards</w:t>
            </w:r>
          </w:p>
          <w:p w14:paraId="7A1359D7" w14:textId="224ACF02" w:rsidR="003D1E92" w:rsidRPr="00EF1C25" w:rsidRDefault="00EF1C25" w:rsidP="00EF1C25">
            <w:pPr>
              <w:pStyle w:val="ISOClause"/>
              <w:spacing w:before="60" w:after="60" w:line="240" w:lineRule="auto"/>
              <w:rPr>
                <w:rFonts w:ascii="Times New Roman" w:hAnsi="Times New Roman"/>
                <w:sz w:val="24"/>
                <w:szCs w:val="24"/>
              </w:rPr>
            </w:pPr>
            <w:r w:rsidRPr="00EF1C25">
              <w:rPr>
                <w:rFonts w:ascii="Times New Roman" w:hAnsi="Times New Roman"/>
                <w:sz w:val="24"/>
                <w:szCs w:val="24"/>
              </w:rPr>
              <w:t>Email: rameshnaidu@bis.gov.in</w:t>
            </w:r>
          </w:p>
        </w:tc>
        <w:tc>
          <w:tcPr>
            <w:tcW w:w="982" w:type="dxa"/>
            <w:tcBorders>
              <w:top w:val="single" w:sz="6" w:space="0" w:color="auto"/>
              <w:bottom w:val="single" w:sz="6" w:space="0" w:color="auto"/>
            </w:tcBorders>
          </w:tcPr>
          <w:p w14:paraId="536A86B7" w14:textId="005EC55A" w:rsidR="003D1E92" w:rsidRPr="00EF1C25" w:rsidRDefault="003D1E92" w:rsidP="00EF1C25">
            <w:pPr>
              <w:pStyle w:val="ISOClause"/>
              <w:spacing w:before="60" w:after="60" w:line="240" w:lineRule="auto"/>
              <w:jc w:val="center"/>
              <w:rPr>
                <w:rFonts w:ascii="Times New Roman" w:hAnsi="Times New Roman"/>
                <w:sz w:val="24"/>
                <w:szCs w:val="24"/>
              </w:rPr>
            </w:pPr>
          </w:p>
        </w:tc>
        <w:tc>
          <w:tcPr>
            <w:tcW w:w="1530" w:type="dxa"/>
            <w:tcBorders>
              <w:top w:val="single" w:sz="6" w:space="0" w:color="auto"/>
              <w:bottom w:val="single" w:sz="6" w:space="0" w:color="auto"/>
            </w:tcBorders>
          </w:tcPr>
          <w:p w14:paraId="38BEECD4" w14:textId="77777777" w:rsidR="003D1E92" w:rsidRPr="00EF1C25" w:rsidRDefault="003D1E92" w:rsidP="00EF1C25">
            <w:pPr>
              <w:pStyle w:val="ISOParagraph"/>
              <w:spacing w:before="60" w:after="60" w:line="240" w:lineRule="auto"/>
              <w:jc w:val="center"/>
              <w:rPr>
                <w:rFonts w:ascii="Times New Roman" w:hAnsi="Times New Roman"/>
                <w:sz w:val="24"/>
                <w:szCs w:val="24"/>
              </w:rPr>
            </w:pPr>
          </w:p>
        </w:tc>
        <w:tc>
          <w:tcPr>
            <w:tcW w:w="1350" w:type="dxa"/>
            <w:tcBorders>
              <w:top w:val="single" w:sz="6" w:space="0" w:color="auto"/>
              <w:bottom w:val="single" w:sz="6" w:space="0" w:color="auto"/>
            </w:tcBorders>
          </w:tcPr>
          <w:p w14:paraId="0F904C66" w14:textId="24760591" w:rsidR="003D1E92" w:rsidRPr="00EF1C25" w:rsidRDefault="00EF1C25" w:rsidP="00EF1C25">
            <w:pPr>
              <w:pStyle w:val="ISOCommType"/>
              <w:spacing w:before="60" w:after="60" w:line="240" w:lineRule="auto"/>
              <w:jc w:val="center"/>
              <w:rPr>
                <w:rFonts w:ascii="Times New Roman" w:hAnsi="Times New Roman"/>
                <w:sz w:val="24"/>
                <w:szCs w:val="24"/>
              </w:rPr>
            </w:pPr>
            <w:r w:rsidRPr="00EF1C25">
              <w:rPr>
                <w:rFonts w:ascii="Times New Roman" w:hAnsi="Times New Roman"/>
                <w:sz w:val="24"/>
                <w:szCs w:val="24"/>
              </w:rPr>
              <w:t>ed</w:t>
            </w:r>
          </w:p>
        </w:tc>
        <w:tc>
          <w:tcPr>
            <w:tcW w:w="3600" w:type="dxa"/>
            <w:tcBorders>
              <w:top w:val="single" w:sz="6" w:space="0" w:color="auto"/>
              <w:bottom w:val="single" w:sz="6" w:space="0" w:color="auto"/>
            </w:tcBorders>
          </w:tcPr>
          <w:p w14:paraId="65601C32"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 xml:space="preserve">There is a significant focus on quality control orders (QCOs) for footwear in India, with 27 footwear standards implemented and brought under compulsory certification scheme to ensure the safety and quality of footwear products. In this context, it is also observed that 4 ISs (IS 5676, IS 6664, IS 6719 &amp; IS 13893) have already been issued for footwear </w:t>
            </w:r>
            <w:r w:rsidRPr="00EF1C25">
              <w:rPr>
                <w:rFonts w:ascii="Times New Roman" w:hAnsi="Times New Roman"/>
                <w:sz w:val="24"/>
                <w:szCs w:val="24"/>
              </w:rPr>
              <w:lastRenderedPageBreak/>
              <w:t xml:space="preserve">components/materials out of 27 footwear products. </w:t>
            </w:r>
          </w:p>
          <w:p w14:paraId="3326A319" w14:textId="77777777" w:rsidR="003D1E92" w:rsidRPr="00EF1C25" w:rsidRDefault="003D1E92" w:rsidP="00EF1C25">
            <w:pPr>
              <w:pStyle w:val="ISOComments"/>
              <w:spacing w:before="60" w:after="60"/>
              <w:rPr>
                <w:rFonts w:ascii="Times New Roman" w:hAnsi="Times New Roman"/>
                <w:sz w:val="24"/>
                <w:szCs w:val="24"/>
              </w:rPr>
            </w:pPr>
          </w:p>
          <w:p w14:paraId="6C4BD65D" w14:textId="77777777" w:rsidR="003D1E92" w:rsidRPr="00EF1C25" w:rsidRDefault="003D1E92" w:rsidP="00EF1C25">
            <w:pPr>
              <w:pStyle w:val="ISOComments"/>
              <w:spacing w:before="60" w:after="60"/>
              <w:rPr>
                <w:rFonts w:ascii="Times New Roman" w:hAnsi="Times New Roman"/>
                <w:sz w:val="24"/>
                <w:szCs w:val="24"/>
              </w:rPr>
            </w:pPr>
          </w:p>
          <w:p w14:paraId="346B9749" w14:textId="77777777" w:rsidR="003D1E92" w:rsidRPr="00EF1C25" w:rsidRDefault="003D1E92" w:rsidP="00EF1C25">
            <w:pPr>
              <w:pStyle w:val="ISOComments"/>
              <w:spacing w:before="60" w:after="60"/>
              <w:rPr>
                <w:rFonts w:ascii="Times New Roman" w:hAnsi="Times New Roman"/>
                <w:sz w:val="24"/>
                <w:szCs w:val="24"/>
              </w:rPr>
            </w:pPr>
          </w:p>
          <w:p w14:paraId="1E979BC5" w14:textId="77777777" w:rsidR="003D1E92" w:rsidRPr="00EF1C25" w:rsidRDefault="003D1E92" w:rsidP="00EF1C25">
            <w:pPr>
              <w:pStyle w:val="ISOComments"/>
              <w:spacing w:before="60" w:after="60"/>
              <w:rPr>
                <w:rFonts w:ascii="Times New Roman" w:hAnsi="Times New Roman"/>
                <w:sz w:val="24"/>
                <w:szCs w:val="24"/>
              </w:rPr>
            </w:pPr>
            <w:r w:rsidRPr="00EF1C25">
              <w:rPr>
                <w:rFonts w:ascii="Times New Roman" w:hAnsi="Times New Roman"/>
                <w:sz w:val="24"/>
                <w:szCs w:val="24"/>
              </w:rPr>
              <w:t>Implementing this QCO of this draft standard could help standardize quality of upper leather for direct moulding processes used in shoes, ensuring that materials used meet necessary safety and performance criteria. This would not only protect consumers but also enhance the competitiveness of Indian manufacturers by aligning them with global standards.</w:t>
            </w:r>
          </w:p>
          <w:p w14:paraId="393F9CA6" w14:textId="77777777" w:rsidR="003D1E92" w:rsidRPr="00EF1C25" w:rsidRDefault="003D1E92" w:rsidP="00EF1C25">
            <w:pPr>
              <w:pStyle w:val="ISOComments"/>
              <w:spacing w:before="60" w:after="60"/>
              <w:rPr>
                <w:rFonts w:ascii="Times New Roman" w:hAnsi="Times New Roman"/>
                <w:sz w:val="24"/>
                <w:szCs w:val="24"/>
              </w:rPr>
            </w:pPr>
          </w:p>
          <w:p w14:paraId="2DCF8E31" w14:textId="58695C1A" w:rsidR="003D1E92" w:rsidRPr="00EF1C25" w:rsidRDefault="003D1E92" w:rsidP="00EF1C25">
            <w:pPr>
              <w:pStyle w:val="ISOComments"/>
              <w:spacing w:before="60" w:after="60" w:line="240" w:lineRule="auto"/>
              <w:rPr>
                <w:rFonts w:ascii="Times New Roman" w:hAnsi="Times New Roman"/>
                <w:sz w:val="24"/>
                <w:szCs w:val="24"/>
              </w:rPr>
            </w:pPr>
            <w:r w:rsidRPr="00EF1C25">
              <w:rPr>
                <w:rFonts w:ascii="Times New Roman" w:hAnsi="Times New Roman"/>
                <w:sz w:val="24"/>
                <w:szCs w:val="24"/>
              </w:rPr>
              <w:t>Hence, it is requested that the draft WC (CHD17 (26208) (IS 5677)) once accepted as an Indian Standard may also be considered for compulsory certification as well.</w:t>
            </w:r>
          </w:p>
        </w:tc>
        <w:tc>
          <w:tcPr>
            <w:tcW w:w="3077" w:type="dxa"/>
            <w:tcBorders>
              <w:top w:val="single" w:sz="6" w:space="0" w:color="auto"/>
              <w:bottom w:val="single" w:sz="6" w:space="0" w:color="auto"/>
            </w:tcBorders>
          </w:tcPr>
          <w:p w14:paraId="04BF6FD5" w14:textId="77777777" w:rsidR="003D1E92" w:rsidRPr="00EF1C25" w:rsidRDefault="003D1E92" w:rsidP="00EF1C25">
            <w:pPr>
              <w:pStyle w:val="ISOChange"/>
              <w:tabs>
                <w:tab w:val="left" w:pos="1120"/>
              </w:tabs>
              <w:spacing w:before="60" w:after="60"/>
              <w:rPr>
                <w:rFonts w:ascii="Times New Roman" w:hAnsi="Times New Roman"/>
                <w:sz w:val="24"/>
                <w:szCs w:val="24"/>
              </w:rPr>
            </w:pPr>
            <w:r w:rsidRPr="00EF1C25">
              <w:rPr>
                <w:rFonts w:ascii="Times New Roman" w:hAnsi="Times New Roman"/>
                <w:sz w:val="24"/>
                <w:szCs w:val="24"/>
              </w:rPr>
              <w:lastRenderedPageBreak/>
              <w:t>This standard to be brought under Compulsory Certification</w:t>
            </w:r>
          </w:p>
          <w:p w14:paraId="3F31F527"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7A96AA89"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01195404"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43B8D5E0"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24F1C39A" w14:textId="77777777" w:rsidR="003D1E92" w:rsidRPr="00EF1C25" w:rsidRDefault="003D1E92" w:rsidP="00EF1C25">
            <w:pPr>
              <w:pStyle w:val="ISOChange"/>
              <w:tabs>
                <w:tab w:val="left" w:pos="1120"/>
              </w:tabs>
              <w:spacing w:before="60" w:after="60"/>
              <w:rPr>
                <w:rFonts w:ascii="Times New Roman" w:hAnsi="Times New Roman"/>
                <w:sz w:val="24"/>
                <w:szCs w:val="24"/>
              </w:rPr>
            </w:pPr>
          </w:p>
          <w:p w14:paraId="0E8EBCEE" w14:textId="77777777" w:rsidR="003D1E92" w:rsidRPr="00EF1C25" w:rsidRDefault="003D1E92" w:rsidP="00EF1C25">
            <w:pPr>
              <w:pStyle w:val="ISOChange"/>
              <w:tabs>
                <w:tab w:val="left" w:pos="1120"/>
              </w:tabs>
              <w:spacing w:before="60" w:after="60" w:line="240" w:lineRule="auto"/>
              <w:rPr>
                <w:rFonts w:ascii="Times New Roman" w:hAnsi="Times New Roman"/>
                <w:sz w:val="24"/>
                <w:szCs w:val="24"/>
              </w:rPr>
            </w:pPr>
          </w:p>
        </w:tc>
        <w:tc>
          <w:tcPr>
            <w:tcW w:w="2230" w:type="dxa"/>
            <w:tcBorders>
              <w:top w:val="single" w:sz="6" w:space="0" w:color="auto"/>
              <w:bottom w:val="single" w:sz="6" w:space="0" w:color="auto"/>
            </w:tcBorders>
          </w:tcPr>
          <w:p w14:paraId="14F2A2BF" w14:textId="77777777" w:rsidR="003D1E92" w:rsidRPr="00EF1C25" w:rsidRDefault="003D1E92" w:rsidP="00EF1C25">
            <w:pPr>
              <w:pStyle w:val="ISOChange"/>
              <w:spacing w:before="60" w:after="60" w:line="240" w:lineRule="auto"/>
              <w:rPr>
                <w:rFonts w:ascii="Times New Roman" w:hAnsi="Times New Roman"/>
                <w:sz w:val="24"/>
                <w:szCs w:val="24"/>
              </w:rPr>
            </w:pPr>
          </w:p>
        </w:tc>
      </w:tr>
    </w:tbl>
    <w:p w14:paraId="788B30C7" w14:textId="64EAC0CF" w:rsidR="00E04E27" w:rsidRPr="00EF1C25" w:rsidRDefault="00EF1C25">
      <w:pPr>
        <w:rPr>
          <w:rFonts w:ascii="Times New Roman" w:hAnsi="Times New Roman"/>
          <w:sz w:val="24"/>
          <w:szCs w:val="24"/>
        </w:rPr>
      </w:pPr>
      <w:r>
        <w:rPr>
          <w:rFonts w:ascii="Times New Roman" w:hAnsi="Times New Roman"/>
          <w:sz w:val="24"/>
          <w:szCs w:val="24"/>
        </w:rPr>
        <w:br w:type="textWrapping" w:clear="all"/>
      </w:r>
    </w:p>
    <w:sectPr w:rsidR="00E04E27" w:rsidRPr="00EF1C25" w:rsidSect="004A3A4F">
      <w:headerReference w:type="default" r:id="rId7"/>
      <w:footerReference w:type="default" r:id="rId8"/>
      <w:headerReference w:type="first" r:id="rId9"/>
      <w:footerReference w:type="first" r:id="rId10"/>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65643" w14:textId="77777777" w:rsidR="00696F5D" w:rsidRDefault="00696F5D" w:rsidP="004A3A4F">
      <w:r>
        <w:separator/>
      </w:r>
    </w:p>
  </w:endnote>
  <w:endnote w:type="continuationSeparator" w:id="0">
    <w:p w14:paraId="1E302D5B" w14:textId="77777777" w:rsidR="00696F5D" w:rsidRDefault="00696F5D" w:rsidP="004A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FFEC" w14:textId="77777777" w:rsidR="00D620B3" w:rsidRDefault="00D620B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1)</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r>
    <w:r>
      <w:rPr>
        <w:rStyle w:val="PageNumber"/>
        <w:bCs/>
        <w:sz w:val="16"/>
      </w:rPr>
      <w:tab/>
    </w:r>
    <w:r>
      <w:rPr>
        <w:rStyle w:val="PageNumber"/>
        <w:b/>
        <w:sz w:val="16"/>
      </w:rPr>
      <w:t>te</w:t>
    </w:r>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 </w:t>
    </w:r>
  </w:p>
  <w:p w14:paraId="3D50BE7A" w14:textId="77777777" w:rsidR="00D620B3" w:rsidRDefault="00D620B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3D69F7">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3D69F7">
      <w:rPr>
        <w:rStyle w:val="PageNumber"/>
        <w:noProof/>
        <w:sz w:val="16"/>
        <w:lang w:val="en-US"/>
      </w:rPr>
      <w:t>1</w:t>
    </w:r>
    <w:r>
      <w:rPr>
        <w:rStyle w:val="PageNumber"/>
        <w:sz w:val="16"/>
        <w:lang w:val="en-US"/>
      </w:rPr>
      <w:fldChar w:fldCharType="end"/>
    </w:r>
  </w:p>
  <w:p w14:paraId="5DA81B92" w14:textId="77777777" w:rsidR="00D620B3" w:rsidRPr="00890637" w:rsidRDefault="00D620B3">
    <w:pPr>
      <w:pStyle w:val="Footer"/>
      <w:jc w:val="left"/>
      <w:rPr>
        <w:rStyle w:val="PageNumber"/>
        <w:i/>
        <w:iCs/>
        <w:sz w:val="16"/>
      </w:rPr>
    </w:pPr>
    <w:r w:rsidRPr="00890637">
      <w:rPr>
        <w:rStyle w:val="PageNumber"/>
        <w:i/>
        <w:iCs/>
        <w:sz w:val="16"/>
      </w:rPr>
      <w:t>BIS electronic commenting template/version 2017/01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41F8" w14:textId="77777777" w:rsidR="00D620B3" w:rsidRDefault="00D620B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China)</w:t>
    </w:r>
    <w:r>
      <w:rPr>
        <w:rStyle w:val="PageNumber"/>
        <w:bCs/>
        <w:sz w:val="16"/>
      </w:rPr>
      <w:tab/>
    </w:r>
    <w:r>
      <w:rPr>
        <w:rStyle w:val="PageNumber"/>
        <w:b/>
        <w:sz w:val="16"/>
      </w:rPr>
      <w:t>**</w:t>
    </w:r>
    <w:r>
      <w:rPr>
        <w:rStyle w:val="PageNumber"/>
        <w:bCs/>
        <w:sz w:val="16"/>
      </w:rPr>
      <w:t xml:space="preserve"> = ISO/CS editing unit</w:t>
    </w:r>
  </w:p>
  <w:p w14:paraId="32409F5C" w14:textId="77777777" w:rsidR="00D620B3" w:rsidRDefault="00D620B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t>ge = general</w:t>
    </w:r>
    <w:r>
      <w:rPr>
        <w:rStyle w:val="PageNumber"/>
        <w:bCs/>
        <w:sz w:val="16"/>
      </w:rPr>
      <w:tab/>
      <w:t xml:space="preserve">te = technical </w:t>
    </w:r>
    <w:r>
      <w:rPr>
        <w:rStyle w:val="PageNumber"/>
        <w:bCs/>
        <w:sz w:val="16"/>
      </w:rPr>
      <w:tab/>
      <w:t xml:space="preserve">ed = editorial </w:t>
    </w:r>
  </w:p>
  <w:p w14:paraId="742E6536" w14:textId="77777777" w:rsidR="00D620B3" w:rsidRDefault="00D620B3">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32EDABD3" w14:textId="77777777" w:rsidR="00D620B3" w:rsidRDefault="00D620B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2</w:t>
    </w:r>
    <w:r>
      <w:rPr>
        <w:rStyle w:val="PageNumber"/>
        <w:sz w:val="16"/>
        <w:lang w:val="en-US"/>
      </w:rPr>
      <w:fldChar w:fldCharType="end"/>
    </w:r>
  </w:p>
  <w:p w14:paraId="62E58402" w14:textId="77777777" w:rsidR="00D620B3" w:rsidRDefault="00D620B3">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441E1" w14:textId="77777777" w:rsidR="00696F5D" w:rsidRDefault="00696F5D" w:rsidP="004A3A4F">
      <w:r>
        <w:separator/>
      </w:r>
    </w:p>
  </w:footnote>
  <w:footnote w:type="continuationSeparator" w:id="0">
    <w:p w14:paraId="596852EC" w14:textId="77777777" w:rsidR="00696F5D" w:rsidRDefault="00696F5D" w:rsidP="004A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40"/>
    </w:tblGrid>
    <w:tr w:rsidR="00D620B3" w14:paraId="1CE231AB" w14:textId="77777777" w:rsidTr="0042523D">
      <w:trPr>
        <w:cantSplit/>
        <w:jc w:val="center"/>
      </w:trPr>
      <w:tc>
        <w:tcPr>
          <w:tcW w:w="7740" w:type="dxa"/>
          <w:tcBorders>
            <w:top w:val="nil"/>
            <w:left w:val="nil"/>
            <w:bottom w:val="nil"/>
            <w:right w:val="nil"/>
          </w:tcBorders>
        </w:tcPr>
        <w:p w14:paraId="69B3416F" w14:textId="52B5AE5F" w:rsidR="00D620B3" w:rsidRPr="004A3A4F" w:rsidRDefault="00D620B3" w:rsidP="0042523D">
          <w:pPr>
            <w:pStyle w:val="ISOComments"/>
            <w:spacing w:before="60" w:after="60"/>
            <w:rPr>
              <w:sz w:val="24"/>
              <w:szCs w:val="24"/>
            </w:rPr>
          </w:pPr>
          <w:r w:rsidRPr="004A3A4F">
            <w:rPr>
              <w:rStyle w:val="MTEquationSection"/>
              <w:b/>
              <w:bCs/>
              <w:color w:val="auto"/>
              <w:sz w:val="24"/>
              <w:szCs w:val="24"/>
            </w:rPr>
            <w:t>TEMPLATE FOR SENDING COMMENTS ON BIS DOCUMENTS</w:t>
          </w:r>
        </w:p>
      </w:tc>
    </w:tr>
  </w:tbl>
  <w:p w14:paraId="2C9827A4" w14:textId="77777777" w:rsidR="00D620B3" w:rsidRDefault="00D620B3">
    <w:pPr>
      <w:pStyle w:val="Header"/>
    </w:pPr>
  </w:p>
  <w:tbl>
    <w:tblPr>
      <w:tblW w:w="15405"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64"/>
      <w:gridCol w:w="1350"/>
      <w:gridCol w:w="810"/>
      <w:gridCol w:w="990"/>
      <w:gridCol w:w="2070"/>
      <w:gridCol w:w="2430"/>
      <w:gridCol w:w="1350"/>
      <w:gridCol w:w="2970"/>
      <w:gridCol w:w="2671"/>
    </w:tblGrid>
    <w:tr w:rsidR="00D620B3" w14:paraId="58543035" w14:textId="77777777" w:rsidTr="0042523D">
      <w:trPr>
        <w:cantSplit/>
        <w:jc w:val="center"/>
      </w:trPr>
      <w:tc>
        <w:tcPr>
          <w:tcW w:w="764" w:type="dxa"/>
          <w:tcBorders>
            <w:top w:val="single" w:sz="6" w:space="0" w:color="auto"/>
            <w:left w:val="single" w:sz="6" w:space="0" w:color="auto"/>
            <w:bottom w:val="single" w:sz="6" w:space="0" w:color="auto"/>
          </w:tcBorders>
          <w:shd w:val="clear" w:color="auto" w:fill="D5DCE4"/>
        </w:tcPr>
        <w:p w14:paraId="64359318" w14:textId="77777777" w:rsidR="00D620B3" w:rsidRPr="00B26195" w:rsidRDefault="00D620B3" w:rsidP="0042523D">
          <w:pPr>
            <w:pStyle w:val="ISOChange"/>
            <w:spacing w:before="60" w:after="60"/>
            <w:rPr>
              <w:bCs/>
              <w:sz w:val="22"/>
              <w:szCs w:val="22"/>
            </w:rPr>
          </w:pPr>
          <w:r w:rsidRPr="00B26195">
            <w:rPr>
              <w:bCs/>
              <w:sz w:val="22"/>
              <w:szCs w:val="22"/>
            </w:rPr>
            <w:t xml:space="preserve">Date: </w:t>
          </w:r>
        </w:p>
      </w:tc>
      <w:tc>
        <w:tcPr>
          <w:tcW w:w="1350" w:type="dxa"/>
          <w:tcBorders>
            <w:top w:val="single" w:sz="6" w:space="0" w:color="auto"/>
            <w:left w:val="single" w:sz="6" w:space="0" w:color="auto"/>
            <w:bottom w:val="single" w:sz="6" w:space="0" w:color="auto"/>
          </w:tcBorders>
        </w:tcPr>
        <w:p w14:paraId="7658FBB9" w14:textId="77777777" w:rsidR="00D620B3" w:rsidRPr="00B26195" w:rsidRDefault="00D620B3" w:rsidP="0042523D">
          <w:pPr>
            <w:pStyle w:val="ISOChange"/>
            <w:spacing w:before="60" w:after="60"/>
            <w:rPr>
              <w:bCs/>
              <w:sz w:val="22"/>
              <w:szCs w:val="22"/>
            </w:rPr>
          </w:pPr>
        </w:p>
      </w:tc>
      <w:tc>
        <w:tcPr>
          <w:tcW w:w="1800" w:type="dxa"/>
          <w:gridSpan w:val="2"/>
          <w:tcBorders>
            <w:top w:val="single" w:sz="6" w:space="0" w:color="auto"/>
            <w:bottom w:val="single" w:sz="6" w:space="0" w:color="auto"/>
          </w:tcBorders>
          <w:shd w:val="clear" w:color="auto" w:fill="D5DCE4"/>
        </w:tcPr>
        <w:p w14:paraId="4EBDD9A6" w14:textId="7C21DA33" w:rsidR="00D620B3" w:rsidRPr="00B26195" w:rsidRDefault="001565FE" w:rsidP="0042523D">
          <w:pPr>
            <w:pStyle w:val="ISOSecretObservations"/>
            <w:spacing w:before="60" w:after="60"/>
            <w:rPr>
              <w:bCs/>
              <w:sz w:val="22"/>
              <w:szCs w:val="22"/>
            </w:rPr>
          </w:pPr>
          <w:r>
            <w:rPr>
              <w:bCs/>
              <w:sz w:val="22"/>
              <w:szCs w:val="22"/>
            </w:rPr>
            <w:t>IS</w:t>
          </w:r>
          <w:r w:rsidR="00D620B3" w:rsidRPr="00B26195">
            <w:rPr>
              <w:bCs/>
              <w:sz w:val="22"/>
              <w:szCs w:val="22"/>
            </w:rPr>
            <w:t xml:space="preserve"> No.:</w:t>
          </w:r>
          <w:r w:rsidR="00D620B3" w:rsidRPr="00B26195">
            <w:rPr>
              <w:b/>
              <w:sz w:val="22"/>
              <w:szCs w:val="22"/>
            </w:rPr>
            <w:t xml:space="preserve"> </w:t>
          </w:r>
        </w:p>
      </w:tc>
      <w:tc>
        <w:tcPr>
          <w:tcW w:w="2070" w:type="dxa"/>
          <w:tcBorders>
            <w:top w:val="single" w:sz="6" w:space="0" w:color="auto"/>
            <w:bottom w:val="single" w:sz="6" w:space="0" w:color="auto"/>
          </w:tcBorders>
        </w:tcPr>
        <w:p w14:paraId="4B39AC13" w14:textId="77777777" w:rsidR="00EF1C25" w:rsidRPr="002175E8" w:rsidRDefault="00EF1C25" w:rsidP="00EF1C25">
          <w:pPr>
            <w:shd w:val="clear" w:color="auto" w:fill="FFFFFF" w:themeFill="background1"/>
            <w:contextualSpacing/>
            <w:rPr>
              <w:rFonts w:ascii="Times New Roman" w:hAnsi="Times New Roman"/>
              <w:shd w:val="clear" w:color="auto" w:fill="F4F6F9"/>
              <w:lang w:val="en-IN"/>
            </w:rPr>
          </w:pPr>
          <w:r w:rsidRPr="002175E8">
            <w:rPr>
              <w:rFonts w:ascii="Times New Roman" w:hAnsi="Times New Roman"/>
              <w:shd w:val="clear" w:color="auto" w:fill="F4F6F9"/>
              <w:lang w:val="en-IN"/>
            </w:rPr>
            <w:t>IS 5677: 1986</w:t>
          </w:r>
        </w:p>
        <w:p w14:paraId="64538F71" w14:textId="12320585" w:rsidR="00D620B3" w:rsidRPr="00B26195" w:rsidRDefault="00D620B3" w:rsidP="00EF1C25">
          <w:pPr>
            <w:pStyle w:val="ISOSecretObservations"/>
            <w:spacing w:before="60" w:after="60"/>
            <w:ind w:firstLine="720"/>
            <w:rPr>
              <w:bCs/>
              <w:sz w:val="22"/>
              <w:szCs w:val="22"/>
            </w:rPr>
          </w:pPr>
        </w:p>
      </w:tc>
      <w:tc>
        <w:tcPr>
          <w:tcW w:w="2430" w:type="dxa"/>
          <w:tcBorders>
            <w:top w:val="single" w:sz="6" w:space="0" w:color="auto"/>
            <w:bottom w:val="single" w:sz="6" w:space="0" w:color="auto"/>
          </w:tcBorders>
          <w:shd w:val="clear" w:color="auto" w:fill="D5DCE4"/>
        </w:tcPr>
        <w:p w14:paraId="74B2CF98" w14:textId="77777777" w:rsidR="00D620B3" w:rsidRPr="00B26195" w:rsidRDefault="00D620B3" w:rsidP="0042523D">
          <w:pPr>
            <w:pStyle w:val="ISOSecretObservations"/>
            <w:spacing w:before="60" w:after="60"/>
            <w:rPr>
              <w:bCs/>
              <w:strike/>
              <w:sz w:val="22"/>
              <w:szCs w:val="22"/>
            </w:rPr>
          </w:pPr>
          <w:r w:rsidRPr="00B26195">
            <w:rPr>
              <w:bCs/>
              <w:sz w:val="22"/>
              <w:szCs w:val="22"/>
            </w:rPr>
            <w:t xml:space="preserve">Title </w:t>
          </w:r>
          <w:r>
            <w:rPr>
              <w:bCs/>
              <w:sz w:val="22"/>
              <w:szCs w:val="22"/>
            </w:rPr>
            <w:t xml:space="preserve">of the </w:t>
          </w:r>
          <w:r w:rsidRPr="00B26195">
            <w:rPr>
              <w:bCs/>
              <w:sz w:val="22"/>
              <w:szCs w:val="22"/>
            </w:rPr>
            <w:t>Document:</w:t>
          </w:r>
        </w:p>
      </w:tc>
      <w:tc>
        <w:tcPr>
          <w:tcW w:w="6991" w:type="dxa"/>
          <w:gridSpan w:val="3"/>
          <w:tcBorders>
            <w:top w:val="single" w:sz="6" w:space="0" w:color="auto"/>
            <w:bottom w:val="single" w:sz="6" w:space="0" w:color="auto"/>
          </w:tcBorders>
        </w:tcPr>
        <w:p w14:paraId="0AD2E97E" w14:textId="7C1DB571" w:rsidR="00D620B3" w:rsidRPr="00EF1C25" w:rsidRDefault="00EF1C25" w:rsidP="0042523D">
          <w:pPr>
            <w:pStyle w:val="ISOSecretObservations"/>
            <w:spacing w:before="60" w:after="60"/>
            <w:rPr>
              <w:rFonts w:cs="Arial"/>
              <w:bCs/>
              <w:sz w:val="22"/>
              <w:szCs w:val="22"/>
            </w:rPr>
          </w:pPr>
          <w:r w:rsidRPr="00EF1C25">
            <w:rPr>
              <w:rFonts w:cs="Arial"/>
              <w:bCs/>
              <w:sz w:val="22"/>
              <w:szCs w:val="22"/>
            </w:rPr>
            <w:t>Specification for shoe upper leather for direct moulding processes (first revision)</w:t>
          </w:r>
        </w:p>
      </w:tc>
    </w:tr>
    <w:tr w:rsidR="00D620B3" w14:paraId="11C423CD" w14:textId="77777777" w:rsidTr="0042523D">
      <w:trPr>
        <w:cantSplit/>
        <w:jc w:val="center"/>
      </w:trPr>
      <w:tc>
        <w:tcPr>
          <w:tcW w:w="2924" w:type="dxa"/>
          <w:gridSpan w:val="3"/>
          <w:tcBorders>
            <w:top w:val="single" w:sz="6" w:space="0" w:color="auto"/>
            <w:left w:val="single" w:sz="6" w:space="0" w:color="auto"/>
            <w:bottom w:val="single" w:sz="6" w:space="0" w:color="auto"/>
          </w:tcBorders>
          <w:shd w:val="clear" w:color="auto" w:fill="D5DCE4"/>
        </w:tcPr>
        <w:p w14:paraId="5BDC1BC6" w14:textId="523BF89D" w:rsidR="00D620B3" w:rsidRDefault="00D620B3" w:rsidP="0042523D">
          <w:pPr>
            <w:pStyle w:val="ISOSecretObservations"/>
            <w:spacing w:before="60" w:after="60"/>
            <w:rPr>
              <w:bCs/>
              <w:sz w:val="22"/>
              <w:szCs w:val="22"/>
            </w:rPr>
          </w:pPr>
        </w:p>
      </w:tc>
      <w:tc>
        <w:tcPr>
          <w:tcW w:w="6840" w:type="dxa"/>
          <w:gridSpan w:val="4"/>
          <w:tcBorders>
            <w:top w:val="single" w:sz="6" w:space="0" w:color="auto"/>
            <w:left w:val="single" w:sz="6" w:space="0" w:color="auto"/>
            <w:bottom w:val="single" w:sz="6" w:space="0" w:color="auto"/>
          </w:tcBorders>
        </w:tcPr>
        <w:p w14:paraId="262263AE" w14:textId="77777777" w:rsidR="00D620B3" w:rsidRPr="00B26195" w:rsidRDefault="00D620B3" w:rsidP="0042523D">
          <w:pPr>
            <w:pStyle w:val="ISOSecretObservations"/>
            <w:spacing w:before="60" w:after="60"/>
            <w:rPr>
              <w:bCs/>
              <w:sz w:val="22"/>
              <w:szCs w:val="22"/>
            </w:rPr>
          </w:pPr>
        </w:p>
      </w:tc>
      <w:tc>
        <w:tcPr>
          <w:tcW w:w="2970" w:type="dxa"/>
          <w:tcBorders>
            <w:top w:val="single" w:sz="6" w:space="0" w:color="auto"/>
            <w:bottom w:val="single" w:sz="6" w:space="0" w:color="auto"/>
          </w:tcBorders>
          <w:shd w:val="clear" w:color="auto" w:fill="D5DCE4"/>
        </w:tcPr>
        <w:p w14:paraId="1056E181" w14:textId="70D5B98B" w:rsidR="00D620B3" w:rsidRDefault="00D620B3" w:rsidP="0042523D">
          <w:pPr>
            <w:pStyle w:val="ISOSecretObservations"/>
            <w:spacing w:before="60" w:after="60"/>
            <w:rPr>
              <w:bCs/>
              <w:sz w:val="22"/>
              <w:szCs w:val="22"/>
            </w:rPr>
          </w:pPr>
        </w:p>
      </w:tc>
      <w:tc>
        <w:tcPr>
          <w:tcW w:w="2671" w:type="dxa"/>
          <w:tcBorders>
            <w:top w:val="single" w:sz="6" w:space="0" w:color="auto"/>
            <w:bottom w:val="single" w:sz="6" w:space="0" w:color="auto"/>
          </w:tcBorders>
        </w:tcPr>
        <w:p w14:paraId="7015DCCA" w14:textId="77777777" w:rsidR="00D620B3" w:rsidRPr="00B26195" w:rsidRDefault="00D620B3" w:rsidP="0042523D">
          <w:pPr>
            <w:pStyle w:val="ISOSecretObservations"/>
            <w:spacing w:before="60" w:after="60"/>
            <w:rPr>
              <w:bCs/>
              <w:sz w:val="22"/>
              <w:szCs w:val="22"/>
            </w:rPr>
          </w:pPr>
        </w:p>
      </w:tc>
    </w:tr>
  </w:tbl>
  <w:p w14:paraId="2C9E3109" w14:textId="77777777" w:rsidR="00D620B3" w:rsidRDefault="00D620B3">
    <w:pPr>
      <w:pStyle w:val="Header"/>
    </w:pPr>
  </w:p>
  <w:tbl>
    <w:tblPr>
      <w:tblW w:w="159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2"/>
      <w:gridCol w:w="2430"/>
      <w:gridCol w:w="990"/>
      <w:gridCol w:w="1530"/>
      <w:gridCol w:w="1350"/>
      <w:gridCol w:w="3600"/>
      <w:gridCol w:w="3060"/>
      <w:gridCol w:w="2250"/>
    </w:tblGrid>
    <w:tr w:rsidR="003D1E92" w14:paraId="634B7293" w14:textId="77777777" w:rsidTr="003D1E92">
      <w:trPr>
        <w:cantSplit/>
        <w:jc w:val="center"/>
      </w:trPr>
      <w:tc>
        <w:tcPr>
          <w:tcW w:w="712" w:type="dxa"/>
          <w:shd w:val="clear" w:color="auto" w:fill="D5DCE4"/>
        </w:tcPr>
        <w:p w14:paraId="334795B3" w14:textId="141307EC" w:rsidR="003D1E92" w:rsidRPr="002B43C8" w:rsidRDefault="003D1E92" w:rsidP="0042523D">
          <w:pPr>
            <w:keepLines/>
            <w:jc w:val="center"/>
            <w:rPr>
              <w:b/>
              <w:sz w:val="20"/>
            </w:rPr>
          </w:pPr>
          <w:r>
            <w:rPr>
              <w:b/>
              <w:sz w:val="20"/>
            </w:rPr>
            <w:t>Sl. No.</w:t>
          </w:r>
        </w:p>
      </w:tc>
      <w:tc>
        <w:tcPr>
          <w:tcW w:w="2430" w:type="dxa"/>
          <w:shd w:val="clear" w:color="auto" w:fill="D5DCE4"/>
        </w:tcPr>
        <w:p w14:paraId="4BCBFDA3" w14:textId="06603115" w:rsidR="003D1E92" w:rsidRPr="00B26195" w:rsidRDefault="003D1E92" w:rsidP="0042523D">
          <w:pPr>
            <w:keepLines/>
            <w:jc w:val="center"/>
            <w:rPr>
              <w:b/>
              <w:sz w:val="20"/>
            </w:rPr>
          </w:pPr>
          <w:r w:rsidRPr="002B43C8">
            <w:rPr>
              <w:b/>
              <w:sz w:val="20"/>
            </w:rPr>
            <w:t>Abbreviation of the Commentator/Organization</w:t>
          </w:r>
        </w:p>
      </w:tc>
      <w:tc>
        <w:tcPr>
          <w:tcW w:w="990" w:type="dxa"/>
          <w:shd w:val="clear" w:color="auto" w:fill="D5DCE4"/>
        </w:tcPr>
        <w:p w14:paraId="6BCE281C" w14:textId="77777777" w:rsidR="003D1E92" w:rsidRPr="00B26195" w:rsidRDefault="003D1E92" w:rsidP="0042523D">
          <w:pPr>
            <w:keepLines/>
            <w:jc w:val="center"/>
            <w:rPr>
              <w:b/>
              <w:sz w:val="20"/>
            </w:rPr>
          </w:pPr>
          <w:r w:rsidRPr="00B26195">
            <w:rPr>
              <w:b/>
              <w:sz w:val="20"/>
            </w:rPr>
            <w:t>Clause/ Subclause No.</w:t>
          </w:r>
        </w:p>
        <w:p w14:paraId="5EE5A877" w14:textId="77777777" w:rsidR="003D1E92" w:rsidRPr="00B26195" w:rsidRDefault="003D1E92" w:rsidP="0042523D">
          <w:pPr>
            <w:keepLines/>
            <w:jc w:val="center"/>
            <w:rPr>
              <w:b/>
              <w:sz w:val="20"/>
            </w:rPr>
          </w:pPr>
          <w:r w:rsidRPr="00B26195">
            <w:rPr>
              <w:bCs/>
              <w:sz w:val="20"/>
            </w:rPr>
            <w:t>(e.g. 3.1)</w:t>
          </w:r>
        </w:p>
      </w:tc>
      <w:tc>
        <w:tcPr>
          <w:tcW w:w="1530" w:type="dxa"/>
          <w:shd w:val="clear" w:color="auto" w:fill="D5DCE4"/>
        </w:tcPr>
        <w:p w14:paraId="2B7CC575" w14:textId="77777777" w:rsidR="003D1E92" w:rsidRPr="00B26195" w:rsidRDefault="003D1E92" w:rsidP="0042523D">
          <w:pPr>
            <w:keepLines/>
            <w:jc w:val="center"/>
            <w:rPr>
              <w:b/>
              <w:sz w:val="20"/>
            </w:rPr>
          </w:pPr>
          <w:r w:rsidRPr="00B26195">
            <w:rPr>
              <w:b/>
              <w:sz w:val="20"/>
            </w:rPr>
            <w:t>Paragraph No.</w:t>
          </w:r>
          <w:r>
            <w:rPr>
              <w:b/>
              <w:sz w:val="20"/>
            </w:rPr>
            <w:t xml:space="preserve"> </w:t>
          </w:r>
          <w:r w:rsidRPr="00B26195">
            <w:rPr>
              <w:b/>
              <w:sz w:val="20"/>
            </w:rPr>
            <w:t>/</w:t>
          </w:r>
        </w:p>
        <w:p w14:paraId="6CAFE661" w14:textId="77777777" w:rsidR="003D1E92" w:rsidRDefault="003D1E92" w:rsidP="0042523D">
          <w:pPr>
            <w:keepLines/>
            <w:jc w:val="center"/>
            <w:rPr>
              <w:b/>
              <w:sz w:val="20"/>
            </w:rPr>
          </w:pPr>
          <w:r w:rsidRPr="00B26195">
            <w:rPr>
              <w:b/>
              <w:sz w:val="20"/>
            </w:rPr>
            <w:t>Figure No. /</w:t>
          </w:r>
          <w:r>
            <w:rPr>
              <w:b/>
              <w:sz w:val="20"/>
            </w:rPr>
            <w:t xml:space="preserve"> </w:t>
          </w:r>
        </w:p>
        <w:p w14:paraId="3325FF04" w14:textId="77777777" w:rsidR="003D1E92" w:rsidRPr="00B26195" w:rsidRDefault="003D1E92" w:rsidP="0042523D">
          <w:pPr>
            <w:keepLines/>
            <w:jc w:val="center"/>
            <w:rPr>
              <w:b/>
              <w:sz w:val="20"/>
            </w:rPr>
          </w:pPr>
          <w:r w:rsidRPr="00B26195">
            <w:rPr>
              <w:b/>
              <w:sz w:val="20"/>
            </w:rPr>
            <w:t>Table No.</w:t>
          </w:r>
        </w:p>
        <w:p w14:paraId="53B505F5" w14:textId="77777777" w:rsidR="003D1E92" w:rsidRPr="00B26195" w:rsidRDefault="003D1E92" w:rsidP="0042523D">
          <w:pPr>
            <w:keepLines/>
            <w:jc w:val="center"/>
            <w:rPr>
              <w:b/>
              <w:sz w:val="20"/>
            </w:rPr>
          </w:pPr>
          <w:r w:rsidRPr="00B26195">
            <w:rPr>
              <w:bCs/>
              <w:sz w:val="20"/>
            </w:rPr>
            <w:t>(e.g. Table 1)</w:t>
          </w:r>
        </w:p>
      </w:tc>
      <w:tc>
        <w:tcPr>
          <w:tcW w:w="1350" w:type="dxa"/>
          <w:shd w:val="clear" w:color="auto" w:fill="D5DCE4"/>
        </w:tcPr>
        <w:p w14:paraId="62B2691C" w14:textId="77777777" w:rsidR="003D1E92" w:rsidRPr="00B26195" w:rsidRDefault="003D1E92" w:rsidP="0042523D">
          <w:pPr>
            <w:keepLines/>
            <w:jc w:val="center"/>
            <w:rPr>
              <w:b/>
              <w:sz w:val="20"/>
            </w:rPr>
          </w:pPr>
          <w:r>
            <w:rPr>
              <w:b/>
              <w:sz w:val="20"/>
            </w:rPr>
            <w:t>Type of C</w:t>
          </w:r>
          <w:r w:rsidRPr="00B26195">
            <w:rPr>
              <w:b/>
              <w:sz w:val="20"/>
            </w:rPr>
            <w:t>omment</w:t>
          </w:r>
          <w:r w:rsidRPr="00B26195">
            <w:rPr>
              <w:b/>
              <w:sz w:val="20"/>
              <w:vertAlign w:val="superscript"/>
            </w:rPr>
            <w:t>1)</w:t>
          </w:r>
        </w:p>
      </w:tc>
      <w:tc>
        <w:tcPr>
          <w:tcW w:w="3600" w:type="dxa"/>
          <w:shd w:val="clear" w:color="auto" w:fill="D5DCE4"/>
        </w:tcPr>
        <w:p w14:paraId="71774098" w14:textId="77777777" w:rsidR="003D1E92" w:rsidRPr="00B26195" w:rsidRDefault="003D1E92" w:rsidP="0042523D">
          <w:pPr>
            <w:keepLines/>
            <w:jc w:val="center"/>
            <w:rPr>
              <w:b/>
              <w:sz w:val="20"/>
            </w:rPr>
          </w:pPr>
          <w:r w:rsidRPr="00B26195">
            <w:rPr>
              <w:b/>
              <w:sz w:val="20"/>
            </w:rPr>
            <w:t xml:space="preserve">Comments/Suggestions </w:t>
          </w:r>
          <w:r>
            <w:rPr>
              <w:b/>
              <w:sz w:val="20"/>
            </w:rPr>
            <w:t xml:space="preserve">along with </w:t>
          </w:r>
          <w:r w:rsidRPr="00B26195">
            <w:rPr>
              <w:b/>
              <w:sz w:val="20"/>
            </w:rPr>
            <w:t>Justification for the Proposed Change</w:t>
          </w:r>
        </w:p>
      </w:tc>
      <w:tc>
        <w:tcPr>
          <w:tcW w:w="3060" w:type="dxa"/>
          <w:shd w:val="clear" w:color="auto" w:fill="D5DCE4"/>
        </w:tcPr>
        <w:p w14:paraId="06F5F6DE" w14:textId="77777777" w:rsidR="003D1E92" w:rsidRPr="00B26195" w:rsidRDefault="003D1E92" w:rsidP="0042523D">
          <w:pPr>
            <w:keepLines/>
            <w:jc w:val="center"/>
            <w:rPr>
              <w:b/>
              <w:sz w:val="20"/>
            </w:rPr>
          </w:pPr>
          <w:r w:rsidRPr="00B26195">
            <w:rPr>
              <w:b/>
              <w:sz w:val="20"/>
            </w:rPr>
            <w:t xml:space="preserve">Proposed </w:t>
          </w:r>
          <w:r>
            <w:rPr>
              <w:b/>
              <w:sz w:val="20"/>
            </w:rPr>
            <w:t>C</w:t>
          </w:r>
          <w:r w:rsidRPr="00B26195">
            <w:rPr>
              <w:b/>
              <w:sz w:val="20"/>
            </w:rPr>
            <w:t>hange</w:t>
          </w:r>
          <w:r>
            <w:rPr>
              <w:b/>
              <w:sz w:val="20"/>
            </w:rPr>
            <w:t>/Modified Wordings</w:t>
          </w:r>
        </w:p>
      </w:tc>
      <w:tc>
        <w:tcPr>
          <w:tcW w:w="2250" w:type="dxa"/>
          <w:shd w:val="clear" w:color="auto" w:fill="D5DCE4"/>
        </w:tcPr>
        <w:p w14:paraId="250C48A4" w14:textId="77777777" w:rsidR="003D1E92" w:rsidRPr="00B26195" w:rsidRDefault="003D1E92" w:rsidP="0042523D">
          <w:pPr>
            <w:keepLines/>
            <w:jc w:val="center"/>
            <w:rPr>
              <w:b/>
              <w:sz w:val="20"/>
            </w:rPr>
          </w:pPr>
          <w:r>
            <w:rPr>
              <w:b/>
              <w:sz w:val="20"/>
            </w:rPr>
            <w:t xml:space="preserve">Committee Decision </w:t>
          </w:r>
        </w:p>
      </w:tc>
    </w:tr>
    <w:tr w:rsidR="003D1E92" w14:paraId="11BDB9C8" w14:textId="77777777" w:rsidTr="003D1E92">
      <w:trPr>
        <w:cantSplit/>
        <w:jc w:val="center"/>
      </w:trPr>
      <w:tc>
        <w:tcPr>
          <w:tcW w:w="712" w:type="dxa"/>
        </w:tcPr>
        <w:p w14:paraId="1F595F2A" w14:textId="652DA825" w:rsidR="003D1E92" w:rsidRPr="00B26195" w:rsidRDefault="003D1E92" w:rsidP="003D1E92">
          <w:pPr>
            <w:keepLines/>
            <w:spacing w:before="100" w:after="60" w:line="190" w:lineRule="exact"/>
            <w:jc w:val="center"/>
            <w:rPr>
              <w:b/>
              <w:sz w:val="20"/>
            </w:rPr>
          </w:pPr>
          <w:r w:rsidRPr="00B26195">
            <w:rPr>
              <w:b/>
              <w:sz w:val="20"/>
            </w:rPr>
            <w:t>(1)</w:t>
          </w:r>
        </w:p>
      </w:tc>
      <w:tc>
        <w:tcPr>
          <w:tcW w:w="2430" w:type="dxa"/>
        </w:tcPr>
        <w:p w14:paraId="607757AE" w14:textId="23987467" w:rsidR="003D1E92" w:rsidRPr="00B26195" w:rsidRDefault="003D1E92" w:rsidP="003D1E92">
          <w:pPr>
            <w:keepLines/>
            <w:spacing w:before="100" w:after="60" w:line="190" w:lineRule="exact"/>
            <w:jc w:val="center"/>
            <w:rPr>
              <w:b/>
              <w:sz w:val="20"/>
            </w:rPr>
          </w:pPr>
          <w:r w:rsidRPr="00B26195">
            <w:rPr>
              <w:b/>
              <w:sz w:val="20"/>
            </w:rPr>
            <w:t>(2)</w:t>
          </w:r>
        </w:p>
      </w:tc>
      <w:tc>
        <w:tcPr>
          <w:tcW w:w="990" w:type="dxa"/>
        </w:tcPr>
        <w:p w14:paraId="5D6B85BA" w14:textId="2AB6488B" w:rsidR="003D1E92" w:rsidRPr="00B26195" w:rsidRDefault="003D1E92" w:rsidP="003D1E92">
          <w:pPr>
            <w:keepLines/>
            <w:spacing w:before="100" w:after="60" w:line="190" w:lineRule="exact"/>
            <w:jc w:val="center"/>
            <w:rPr>
              <w:b/>
              <w:sz w:val="20"/>
            </w:rPr>
          </w:pPr>
          <w:r w:rsidRPr="00B26195">
            <w:rPr>
              <w:b/>
              <w:sz w:val="20"/>
            </w:rPr>
            <w:t>(3)</w:t>
          </w:r>
        </w:p>
      </w:tc>
      <w:tc>
        <w:tcPr>
          <w:tcW w:w="1530" w:type="dxa"/>
        </w:tcPr>
        <w:p w14:paraId="00F61068" w14:textId="2E09CE05" w:rsidR="003D1E92" w:rsidRPr="00B26195" w:rsidRDefault="003D1E92" w:rsidP="003D1E92">
          <w:pPr>
            <w:keepLines/>
            <w:spacing w:before="100" w:after="60" w:line="190" w:lineRule="exact"/>
            <w:jc w:val="center"/>
            <w:rPr>
              <w:b/>
              <w:sz w:val="20"/>
            </w:rPr>
          </w:pPr>
          <w:r w:rsidRPr="00B26195">
            <w:rPr>
              <w:b/>
              <w:sz w:val="20"/>
            </w:rPr>
            <w:t>(4)</w:t>
          </w:r>
        </w:p>
      </w:tc>
      <w:tc>
        <w:tcPr>
          <w:tcW w:w="1350" w:type="dxa"/>
        </w:tcPr>
        <w:p w14:paraId="7AE02578" w14:textId="49316145" w:rsidR="003D1E92" w:rsidRPr="00B26195" w:rsidRDefault="003D1E92" w:rsidP="003D1E92">
          <w:pPr>
            <w:keepLines/>
            <w:spacing w:before="100" w:after="60" w:line="190" w:lineRule="exact"/>
            <w:jc w:val="center"/>
            <w:rPr>
              <w:b/>
              <w:sz w:val="20"/>
            </w:rPr>
          </w:pPr>
          <w:r w:rsidRPr="00B26195">
            <w:rPr>
              <w:b/>
              <w:sz w:val="20"/>
            </w:rPr>
            <w:t>(5)</w:t>
          </w:r>
        </w:p>
      </w:tc>
      <w:tc>
        <w:tcPr>
          <w:tcW w:w="3600" w:type="dxa"/>
        </w:tcPr>
        <w:p w14:paraId="040A5593" w14:textId="066D6A8A" w:rsidR="003D1E92" w:rsidRPr="00B26195" w:rsidRDefault="003D1E92" w:rsidP="003D1E92">
          <w:pPr>
            <w:keepLines/>
            <w:spacing w:before="100" w:after="60" w:line="190" w:lineRule="exact"/>
            <w:jc w:val="center"/>
            <w:rPr>
              <w:b/>
              <w:sz w:val="20"/>
            </w:rPr>
          </w:pPr>
          <w:r>
            <w:rPr>
              <w:b/>
              <w:sz w:val="20"/>
            </w:rPr>
            <w:t>(6)</w:t>
          </w:r>
        </w:p>
      </w:tc>
      <w:tc>
        <w:tcPr>
          <w:tcW w:w="3060" w:type="dxa"/>
        </w:tcPr>
        <w:p w14:paraId="1B81937D" w14:textId="55FB8802" w:rsidR="003D1E92" w:rsidRPr="00B26195" w:rsidRDefault="003D1E92" w:rsidP="003D1E92">
          <w:pPr>
            <w:keepLines/>
            <w:spacing w:before="100" w:after="60" w:line="190" w:lineRule="exact"/>
            <w:jc w:val="center"/>
            <w:rPr>
              <w:b/>
              <w:sz w:val="20"/>
            </w:rPr>
          </w:pPr>
          <w:r>
            <w:rPr>
              <w:b/>
              <w:sz w:val="20"/>
            </w:rPr>
            <w:t>(7)</w:t>
          </w:r>
        </w:p>
      </w:tc>
      <w:tc>
        <w:tcPr>
          <w:tcW w:w="2250" w:type="dxa"/>
        </w:tcPr>
        <w:p w14:paraId="5503E6E5" w14:textId="0CB17CF4" w:rsidR="003D1E92" w:rsidRDefault="003D1E92" w:rsidP="003D1E92">
          <w:pPr>
            <w:keepLines/>
            <w:spacing w:before="100" w:after="60" w:line="190" w:lineRule="exact"/>
            <w:jc w:val="center"/>
            <w:rPr>
              <w:b/>
              <w:sz w:val="20"/>
            </w:rPr>
          </w:pPr>
          <w:r>
            <w:rPr>
              <w:b/>
              <w:sz w:val="20"/>
            </w:rPr>
            <w:t>(8)</w:t>
          </w:r>
        </w:p>
      </w:tc>
    </w:tr>
  </w:tbl>
  <w:p w14:paraId="368CF849" w14:textId="77777777" w:rsidR="00D620B3" w:rsidRDefault="00D620B3">
    <w:pPr>
      <w:pStyle w:val="Header"/>
      <w:rPr>
        <w:sz w:val="2"/>
      </w:rPr>
    </w:pPr>
  </w:p>
  <w:p w14:paraId="591DDF0F" w14:textId="77777777" w:rsidR="00D620B3" w:rsidRDefault="00D620B3">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D620B3" w14:paraId="414956AE" w14:textId="77777777">
      <w:trPr>
        <w:cantSplit/>
        <w:jc w:val="center"/>
      </w:trPr>
      <w:tc>
        <w:tcPr>
          <w:tcW w:w="8572" w:type="dxa"/>
          <w:tcBorders>
            <w:top w:val="nil"/>
            <w:left w:val="nil"/>
            <w:bottom w:val="nil"/>
            <w:right w:val="nil"/>
          </w:tcBorders>
        </w:tcPr>
        <w:p w14:paraId="69E3DC6E" w14:textId="77777777" w:rsidR="00D620B3" w:rsidRDefault="00D620B3">
          <w:pPr>
            <w:pStyle w:val="ISOComments"/>
            <w:spacing w:before="60" w:after="60"/>
          </w:pPr>
          <w:r>
            <w:rPr>
              <w:rStyle w:val="MTEquationSection"/>
              <w:b/>
              <w:bCs/>
              <w:sz w:val="22"/>
            </w:rPr>
            <w:t>Template for comments and secretariat observations</w:t>
          </w:r>
        </w:p>
      </w:tc>
      <w:tc>
        <w:tcPr>
          <w:tcW w:w="2080" w:type="dxa"/>
          <w:tcBorders>
            <w:top w:val="single" w:sz="6" w:space="0" w:color="auto"/>
            <w:left w:val="single" w:sz="6" w:space="0" w:color="auto"/>
            <w:bottom w:val="single" w:sz="6" w:space="0" w:color="auto"/>
          </w:tcBorders>
        </w:tcPr>
        <w:p w14:paraId="658C6A56" w14:textId="77777777" w:rsidR="00D620B3" w:rsidRDefault="00D620B3">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56D8412E" w14:textId="77777777" w:rsidR="00D620B3" w:rsidRDefault="00D620B3">
          <w:pPr>
            <w:pStyle w:val="ISOSecretObservations"/>
            <w:spacing w:before="60" w:after="60"/>
            <w:rPr>
              <w:bCs/>
            </w:rPr>
          </w:pPr>
          <w:r>
            <w:rPr>
              <w:bCs/>
            </w:rPr>
            <w:t>Document:</w:t>
          </w:r>
          <w:r>
            <w:rPr>
              <w:b/>
            </w:rPr>
            <w:t xml:space="preserve"> </w:t>
          </w:r>
          <w:r>
            <w:rPr>
              <w:b/>
              <w:sz w:val="20"/>
            </w:rPr>
            <w:t>ISO/</w:t>
          </w:r>
        </w:p>
      </w:tc>
    </w:tr>
  </w:tbl>
  <w:p w14:paraId="358F2A4D" w14:textId="77777777" w:rsidR="00D620B3" w:rsidRDefault="00D620B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D620B3" w14:paraId="004BD5A0" w14:textId="77777777">
      <w:trPr>
        <w:cantSplit/>
        <w:jc w:val="center"/>
      </w:trPr>
      <w:tc>
        <w:tcPr>
          <w:tcW w:w="539" w:type="dxa"/>
        </w:tcPr>
        <w:p w14:paraId="5056A4B0" w14:textId="77777777" w:rsidR="00D620B3" w:rsidRDefault="00D620B3">
          <w:pPr>
            <w:keepLines/>
            <w:spacing w:before="40" w:after="40" w:line="180" w:lineRule="exact"/>
            <w:jc w:val="center"/>
            <w:rPr>
              <w:sz w:val="16"/>
            </w:rPr>
          </w:pPr>
          <w:r>
            <w:rPr>
              <w:sz w:val="16"/>
            </w:rPr>
            <w:t>1</w:t>
          </w:r>
        </w:p>
      </w:tc>
      <w:tc>
        <w:tcPr>
          <w:tcW w:w="1814" w:type="dxa"/>
        </w:tcPr>
        <w:p w14:paraId="26F8D02D" w14:textId="77777777" w:rsidR="00D620B3" w:rsidRDefault="00D620B3">
          <w:pPr>
            <w:keepLines/>
            <w:spacing w:before="40" w:after="40" w:line="180" w:lineRule="exact"/>
            <w:jc w:val="center"/>
            <w:rPr>
              <w:sz w:val="16"/>
            </w:rPr>
          </w:pPr>
          <w:r>
            <w:rPr>
              <w:sz w:val="16"/>
            </w:rPr>
            <w:t>2</w:t>
          </w:r>
        </w:p>
      </w:tc>
      <w:tc>
        <w:tcPr>
          <w:tcW w:w="1134" w:type="dxa"/>
        </w:tcPr>
        <w:p w14:paraId="325718D4" w14:textId="77777777" w:rsidR="00D620B3" w:rsidRDefault="00D620B3">
          <w:pPr>
            <w:keepLines/>
            <w:spacing w:before="40" w:after="40" w:line="180" w:lineRule="exact"/>
            <w:jc w:val="center"/>
            <w:rPr>
              <w:sz w:val="16"/>
            </w:rPr>
          </w:pPr>
          <w:r>
            <w:rPr>
              <w:sz w:val="16"/>
            </w:rPr>
            <w:t>3</w:t>
          </w:r>
        </w:p>
      </w:tc>
      <w:tc>
        <w:tcPr>
          <w:tcW w:w="709" w:type="dxa"/>
        </w:tcPr>
        <w:p w14:paraId="5260459F" w14:textId="77777777" w:rsidR="00D620B3" w:rsidRDefault="00D620B3">
          <w:pPr>
            <w:keepLines/>
            <w:spacing w:before="40" w:after="40" w:line="180" w:lineRule="exact"/>
            <w:jc w:val="center"/>
            <w:rPr>
              <w:sz w:val="16"/>
            </w:rPr>
          </w:pPr>
          <w:r>
            <w:rPr>
              <w:sz w:val="16"/>
            </w:rPr>
            <w:t>4</w:t>
          </w:r>
        </w:p>
      </w:tc>
      <w:tc>
        <w:tcPr>
          <w:tcW w:w="4394" w:type="dxa"/>
        </w:tcPr>
        <w:p w14:paraId="525BBEF9" w14:textId="77777777" w:rsidR="00D620B3" w:rsidRDefault="00D620B3">
          <w:pPr>
            <w:keepLines/>
            <w:spacing w:before="40" w:after="40" w:line="180" w:lineRule="exact"/>
            <w:jc w:val="center"/>
            <w:rPr>
              <w:sz w:val="16"/>
            </w:rPr>
          </w:pPr>
          <w:r>
            <w:rPr>
              <w:sz w:val="16"/>
            </w:rPr>
            <w:t>5</w:t>
          </w:r>
        </w:p>
      </w:tc>
      <w:tc>
        <w:tcPr>
          <w:tcW w:w="3828" w:type="dxa"/>
        </w:tcPr>
        <w:p w14:paraId="24BA4AF9" w14:textId="77777777" w:rsidR="00D620B3" w:rsidRDefault="00D620B3">
          <w:pPr>
            <w:keepLines/>
            <w:spacing w:before="40" w:after="40" w:line="180" w:lineRule="exact"/>
            <w:jc w:val="center"/>
            <w:rPr>
              <w:sz w:val="16"/>
            </w:rPr>
          </w:pPr>
          <w:r>
            <w:rPr>
              <w:sz w:val="16"/>
            </w:rPr>
            <w:t>6</w:t>
          </w:r>
        </w:p>
      </w:tc>
      <w:tc>
        <w:tcPr>
          <w:tcW w:w="3459" w:type="dxa"/>
        </w:tcPr>
        <w:p w14:paraId="19DAF73E" w14:textId="77777777" w:rsidR="00D620B3" w:rsidRDefault="00D620B3">
          <w:pPr>
            <w:keepLines/>
            <w:spacing w:before="40" w:after="40" w:line="180" w:lineRule="exact"/>
            <w:jc w:val="center"/>
            <w:rPr>
              <w:sz w:val="16"/>
            </w:rPr>
          </w:pPr>
          <w:r>
            <w:rPr>
              <w:sz w:val="16"/>
            </w:rPr>
            <w:t>7</w:t>
          </w:r>
        </w:p>
      </w:tc>
    </w:tr>
    <w:tr w:rsidR="00D620B3" w14:paraId="42797537" w14:textId="77777777">
      <w:trPr>
        <w:cantSplit/>
        <w:jc w:val="center"/>
      </w:trPr>
      <w:tc>
        <w:tcPr>
          <w:tcW w:w="539" w:type="dxa"/>
        </w:tcPr>
        <w:p w14:paraId="784F1544" w14:textId="77777777" w:rsidR="00D620B3" w:rsidRDefault="00D620B3">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0CEFD01D" w14:textId="77777777" w:rsidR="00D620B3" w:rsidRDefault="00D620B3">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670F9484" w14:textId="77777777" w:rsidR="00D620B3" w:rsidRDefault="00D620B3">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5BC17DB1" w14:textId="77777777" w:rsidR="00D620B3" w:rsidRDefault="00D620B3">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14:paraId="28FFE52A" w14:textId="77777777" w:rsidR="00D620B3" w:rsidRDefault="00D620B3">
          <w:pPr>
            <w:keepLines/>
            <w:spacing w:before="100" w:after="60" w:line="190" w:lineRule="exact"/>
            <w:jc w:val="center"/>
            <w:rPr>
              <w:b/>
              <w:sz w:val="16"/>
            </w:rPr>
          </w:pPr>
          <w:r>
            <w:rPr>
              <w:b/>
              <w:sz w:val="16"/>
            </w:rPr>
            <w:t>Comment (justification for change)</w:t>
          </w:r>
        </w:p>
      </w:tc>
      <w:tc>
        <w:tcPr>
          <w:tcW w:w="3828" w:type="dxa"/>
        </w:tcPr>
        <w:p w14:paraId="7C074B61" w14:textId="77777777" w:rsidR="00D620B3" w:rsidRDefault="00D620B3">
          <w:pPr>
            <w:keepLines/>
            <w:spacing w:before="100" w:after="60" w:line="190" w:lineRule="exact"/>
            <w:jc w:val="center"/>
            <w:rPr>
              <w:b/>
              <w:sz w:val="16"/>
            </w:rPr>
          </w:pPr>
          <w:r>
            <w:rPr>
              <w:b/>
              <w:sz w:val="16"/>
            </w:rPr>
            <w:t>Proposed change</w:t>
          </w:r>
        </w:p>
      </w:tc>
      <w:tc>
        <w:tcPr>
          <w:tcW w:w="3459" w:type="dxa"/>
        </w:tcPr>
        <w:p w14:paraId="3EE3C13F" w14:textId="77777777" w:rsidR="00D620B3" w:rsidRDefault="00D620B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489284F7" w14:textId="77777777" w:rsidR="00D620B3" w:rsidRDefault="00D620B3">
    <w:pPr>
      <w:pStyle w:val="Header"/>
      <w:rPr>
        <w:sz w:val="2"/>
      </w:rPr>
    </w:pPr>
  </w:p>
  <w:p w14:paraId="3803C43C" w14:textId="77777777" w:rsidR="00D620B3" w:rsidRDefault="00D620B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51C1"/>
    <w:multiLevelType w:val="hybridMultilevel"/>
    <w:tmpl w:val="40961862"/>
    <w:lvl w:ilvl="0" w:tplc="FFFFFFFF">
      <w:start w:val="1"/>
      <w:numFmt w:val="lowerLetter"/>
      <w:lvlText w:val="%1)"/>
      <w:lvlJc w:val="left"/>
      <w:pPr>
        <w:ind w:left="408" w:hanging="360"/>
      </w:p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1" w15:restartNumberingAfterBreak="0">
    <w:nsid w:val="2AE67C63"/>
    <w:multiLevelType w:val="hybridMultilevel"/>
    <w:tmpl w:val="4CC6B4E4"/>
    <w:lvl w:ilvl="0" w:tplc="30FA6F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C493E"/>
    <w:multiLevelType w:val="hybridMultilevel"/>
    <w:tmpl w:val="40961862"/>
    <w:lvl w:ilvl="0" w:tplc="FFFFFFFF">
      <w:start w:val="1"/>
      <w:numFmt w:val="lowerLetter"/>
      <w:lvlText w:val="%1)"/>
      <w:lvlJc w:val="left"/>
      <w:pPr>
        <w:ind w:left="408" w:hanging="360"/>
      </w:p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3" w15:restartNumberingAfterBreak="0">
    <w:nsid w:val="74203F57"/>
    <w:multiLevelType w:val="hybridMultilevel"/>
    <w:tmpl w:val="40961862"/>
    <w:lvl w:ilvl="0" w:tplc="FFFFFFFF">
      <w:start w:val="1"/>
      <w:numFmt w:val="lowerLetter"/>
      <w:lvlText w:val="%1)"/>
      <w:lvlJc w:val="left"/>
      <w:pPr>
        <w:ind w:left="408" w:hanging="360"/>
      </w:p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num w:numId="1" w16cid:durableId="424499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885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870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165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IN"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F"/>
    <w:rsid w:val="00064885"/>
    <w:rsid w:val="000A1F17"/>
    <w:rsid w:val="000F7177"/>
    <w:rsid w:val="00102FC8"/>
    <w:rsid w:val="00130233"/>
    <w:rsid w:val="001521C4"/>
    <w:rsid w:val="00152DF0"/>
    <w:rsid w:val="001565FE"/>
    <w:rsid w:val="001B27D1"/>
    <w:rsid w:val="001C28A1"/>
    <w:rsid w:val="00260512"/>
    <w:rsid w:val="002906D1"/>
    <w:rsid w:val="00293FF1"/>
    <w:rsid w:val="00295665"/>
    <w:rsid w:val="00297CEA"/>
    <w:rsid w:val="002A038C"/>
    <w:rsid w:val="002F00E1"/>
    <w:rsid w:val="00306354"/>
    <w:rsid w:val="0031407D"/>
    <w:rsid w:val="00326F54"/>
    <w:rsid w:val="00333F20"/>
    <w:rsid w:val="00342A06"/>
    <w:rsid w:val="00364D0D"/>
    <w:rsid w:val="00373969"/>
    <w:rsid w:val="003B5175"/>
    <w:rsid w:val="003D1E92"/>
    <w:rsid w:val="003D69F7"/>
    <w:rsid w:val="003D6E6B"/>
    <w:rsid w:val="0042523D"/>
    <w:rsid w:val="00477BA7"/>
    <w:rsid w:val="004850BB"/>
    <w:rsid w:val="004A3A4F"/>
    <w:rsid w:val="004B1256"/>
    <w:rsid w:val="004E1FE9"/>
    <w:rsid w:val="00523141"/>
    <w:rsid w:val="005D25BD"/>
    <w:rsid w:val="005F4889"/>
    <w:rsid w:val="00600D47"/>
    <w:rsid w:val="00604DC3"/>
    <w:rsid w:val="0062283B"/>
    <w:rsid w:val="0067015C"/>
    <w:rsid w:val="00696F5D"/>
    <w:rsid w:val="006B20CA"/>
    <w:rsid w:val="00730365"/>
    <w:rsid w:val="007F7866"/>
    <w:rsid w:val="008D03F7"/>
    <w:rsid w:val="009B3F9A"/>
    <w:rsid w:val="009B65E3"/>
    <w:rsid w:val="00A05985"/>
    <w:rsid w:val="00A3098D"/>
    <w:rsid w:val="00A32B1D"/>
    <w:rsid w:val="00A42711"/>
    <w:rsid w:val="00A840DC"/>
    <w:rsid w:val="00A8446F"/>
    <w:rsid w:val="00AF2096"/>
    <w:rsid w:val="00B40627"/>
    <w:rsid w:val="00CD7853"/>
    <w:rsid w:val="00CE6FAD"/>
    <w:rsid w:val="00D620B3"/>
    <w:rsid w:val="00D96305"/>
    <w:rsid w:val="00D9699D"/>
    <w:rsid w:val="00DA429D"/>
    <w:rsid w:val="00DB577A"/>
    <w:rsid w:val="00E04E27"/>
    <w:rsid w:val="00E225F0"/>
    <w:rsid w:val="00E74A6D"/>
    <w:rsid w:val="00E74C03"/>
    <w:rsid w:val="00EB64A1"/>
    <w:rsid w:val="00ED2F04"/>
    <w:rsid w:val="00ED3193"/>
    <w:rsid w:val="00EF1C25"/>
    <w:rsid w:val="00F11DD2"/>
    <w:rsid w:val="00F22262"/>
    <w:rsid w:val="00F76EB6"/>
    <w:rsid w:val="00FF60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F2A1"/>
  <w15:chartTrackingRefBased/>
  <w15:docId w15:val="{A8F6967E-BB47-41F6-B1DF-ADBD6C51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4F"/>
    <w:pPr>
      <w:spacing w:after="0" w:line="240" w:lineRule="auto"/>
      <w:jc w:val="both"/>
    </w:pPr>
    <w:rPr>
      <w:rFonts w:ascii="Arial" w:eastAsia="Times New Roman" w:hAnsi="Arial" w:cs="Times New Roman"/>
      <w:lang w:val="en-GB" w:bidi="ar-SA"/>
    </w:rPr>
  </w:style>
  <w:style w:type="paragraph" w:styleId="Heading1">
    <w:name w:val="heading 1"/>
    <w:basedOn w:val="Normal"/>
    <w:next w:val="Normal"/>
    <w:link w:val="Heading1Char"/>
    <w:qFormat/>
    <w:rsid w:val="004A3A4F"/>
    <w:pPr>
      <w:keepNext/>
      <w:spacing w:before="120" w:after="200"/>
      <w:outlineLvl w:val="0"/>
    </w:pPr>
    <w:rPr>
      <w:b/>
      <w:sz w:val="24"/>
    </w:rPr>
  </w:style>
  <w:style w:type="paragraph" w:styleId="Heading2">
    <w:name w:val="heading 2"/>
    <w:basedOn w:val="Heading1"/>
    <w:next w:val="Normal"/>
    <w:link w:val="Heading2Char"/>
    <w:qFormat/>
    <w:rsid w:val="004A3A4F"/>
    <w:pPr>
      <w:spacing w:before="0"/>
      <w:ind w:left="567" w:hanging="567"/>
      <w:outlineLvl w:val="1"/>
    </w:pPr>
    <w:rPr>
      <w:sz w:val="22"/>
    </w:rPr>
  </w:style>
  <w:style w:type="paragraph" w:styleId="Heading3">
    <w:name w:val="heading 3"/>
    <w:basedOn w:val="Heading2"/>
    <w:next w:val="Normal"/>
    <w:link w:val="Heading3Char"/>
    <w:qFormat/>
    <w:rsid w:val="004A3A4F"/>
    <w:pPr>
      <w:outlineLvl w:val="2"/>
    </w:pPr>
    <w:rPr>
      <w:b w:val="0"/>
    </w:rPr>
  </w:style>
  <w:style w:type="paragraph" w:styleId="Heading4">
    <w:name w:val="heading 4"/>
    <w:basedOn w:val="Heading3"/>
    <w:next w:val="Normal"/>
    <w:link w:val="Heading4Char"/>
    <w:qFormat/>
    <w:rsid w:val="004A3A4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A4F"/>
    <w:rPr>
      <w:rFonts w:ascii="Arial" w:eastAsia="Times New Roman" w:hAnsi="Arial" w:cs="Times New Roman"/>
      <w:b/>
      <w:sz w:val="24"/>
      <w:lang w:val="en-GB" w:bidi="ar-SA"/>
    </w:rPr>
  </w:style>
  <w:style w:type="character" w:customStyle="1" w:styleId="Heading2Char">
    <w:name w:val="Heading 2 Char"/>
    <w:basedOn w:val="DefaultParagraphFont"/>
    <w:link w:val="Heading2"/>
    <w:rsid w:val="004A3A4F"/>
    <w:rPr>
      <w:rFonts w:ascii="Arial" w:eastAsia="Times New Roman" w:hAnsi="Arial" w:cs="Times New Roman"/>
      <w:b/>
      <w:lang w:val="en-GB" w:bidi="ar-SA"/>
    </w:rPr>
  </w:style>
  <w:style w:type="character" w:customStyle="1" w:styleId="Heading3Char">
    <w:name w:val="Heading 3 Char"/>
    <w:basedOn w:val="DefaultParagraphFont"/>
    <w:link w:val="Heading3"/>
    <w:rsid w:val="004A3A4F"/>
    <w:rPr>
      <w:rFonts w:ascii="Arial" w:eastAsia="Times New Roman" w:hAnsi="Arial" w:cs="Times New Roman"/>
      <w:lang w:val="en-GB" w:bidi="ar-SA"/>
    </w:rPr>
  </w:style>
  <w:style w:type="character" w:customStyle="1" w:styleId="Heading4Char">
    <w:name w:val="Heading 4 Char"/>
    <w:basedOn w:val="DefaultParagraphFont"/>
    <w:link w:val="Heading4"/>
    <w:rsid w:val="004A3A4F"/>
    <w:rPr>
      <w:rFonts w:ascii="Arial" w:eastAsia="Times New Roman" w:hAnsi="Arial" w:cs="Times New Roman"/>
      <w:lang w:val="en-GB" w:bidi="ar-SA"/>
    </w:rPr>
  </w:style>
  <w:style w:type="paragraph" w:styleId="Header">
    <w:name w:val="header"/>
    <w:basedOn w:val="Footer"/>
    <w:link w:val="HeaderChar"/>
    <w:semiHidden/>
    <w:rsid w:val="004A3A4F"/>
  </w:style>
  <w:style w:type="character" w:customStyle="1" w:styleId="HeaderChar">
    <w:name w:val="Header Char"/>
    <w:basedOn w:val="DefaultParagraphFont"/>
    <w:link w:val="Header"/>
    <w:semiHidden/>
    <w:rsid w:val="004A3A4F"/>
    <w:rPr>
      <w:rFonts w:ascii="Arial" w:eastAsia="Times New Roman" w:hAnsi="Arial" w:cs="Times New Roman"/>
      <w:lang w:val="en-GB" w:bidi="ar-SA"/>
    </w:rPr>
  </w:style>
  <w:style w:type="paragraph" w:styleId="Footer">
    <w:name w:val="footer"/>
    <w:basedOn w:val="Normal"/>
    <w:link w:val="FooterChar"/>
    <w:semiHidden/>
    <w:rsid w:val="004A3A4F"/>
    <w:pPr>
      <w:tabs>
        <w:tab w:val="center" w:pos="4820"/>
        <w:tab w:val="right" w:pos="9639"/>
      </w:tabs>
    </w:pPr>
  </w:style>
  <w:style w:type="character" w:customStyle="1" w:styleId="FooterChar">
    <w:name w:val="Footer Char"/>
    <w:basedOn w:val="DefaultParagraphFont"/>
    <w:link w:val="Footer"/>
    <w:semiHidden/>
    <w:rsid w:val="004A3A4F"/>
    <w:rPr>
      <w:rFonts w:ascii="Arial" w:eastAsia="Times New Roman" w:hAnsi="Arial" w:cs="Times New Roman"/>
      <w:lang w:val="en-GB" w:bidi="ar-SA"/>
    </w:rPr>
  </w:style>
  <w:style w:type="paragraph" w:customStyle="1" w:styleId="ISOMB">
    <w:name w:val="ISO_MB"/>
    <w:basedOn w:val="Normal"/>
    <w:rsid w:val="004A3A4F"/>
    <w:pPr>
      <w:spacing w:before="210" w:line="210" w:lineRule="exact"/>
      <w:jc w:val="left"/>
    </w:pPr>
    <w:rPr>
      <w:sz w:val="18"/>
    </w:rPr>
  </w:style>
  <w:style w:type="paragraph" w:customStyle="1" w:styleId="ISOClause">
    <w:name w:val="ISO_Clause"/>
    <w:basedOn w:val="Normal"/>
    <w:rsid w:val="004A3A4F"/>
    <w:pPr>
      <w:spacing w:before="210" w:line="210" w:lineRule="exact"/>
      <w:jc w:val="left"/>
    </w:pPr>
    <w:rPr>
      <w:sz w:val="18"/>
    </w:rPr>
  </w:style>
  <w:style w:type="paragraph" w:customStyle="1" w:styleId="ISOParagraph">
    <w:name w:val="ISO_Paragraph"/>
    <w:basedOn w:val="Normal"/>
    <w:rsid w:val="004A3A4F"/>
    <w:pPr>
      <w:spacing w:before="210" w:line="210" w:lineRule="exact"/>
      <w:jc w:val="left"/>
    </w:pPr>
    <w:rPr>
      <w:sz w:val="18"/>
    </w:rPr>
  </w:style>
  <w:style w:type="character" w:styleId="PageNumber">
    <w:name w:val="page number"/>
    <w:semiHidden/>
    <w:rsid w:val="004A3A4F"/>
    <w:rPr>
      <w:sz w:val="20"/>
    </w:rPr>
  </w:style>
  <w:style w:type="paragraph" w:customStyle="1" w:styleId="ISOCommType">
    <w:name w:val="ISO_Comm_Type"/>
    <w:basedOn w:val="Normal"/>
    <w:rsid w:val="004A3A4F"/>
    <w:pPr>
      <w:spacing w:before="210" w:line="210" w:lineRule="exact"/>
      <w:jc w:val="left"/>
    </w:pPr>
    <w:rPr>
      <w:sz w:val="18"/>
    </w:rPr>
  </w:style>
  <w:style w:type="paragraph" w:customStyle="1" w:styleId="ISOComments">
    <w:name w:val="ISO_Comments"/>
    <w:basedOn w:val="Normal"/>
    <w:rsid w:val="004A3A4F"/>
    <w:pPr>
      <w:spacing w:before="210" w:line="210" w:lineRule="exact"/>
      <w:jc w:val="left"/>
    </w:pPr>
    <w:rPr>
      <w:sz w:val="18"/>
    </w:rPr>
  </w:style>
  <w:style w:type="paragraph" w:customStyle="1" w:styleId="ISOChange">
    <w:name w:val="ISO_Change"/>
    <w:basedOn w:val="Normal"/>
    <w:rsid w:val="004A3A4F"/>
    <w:pPr>
      <w:spacing w:before="210" w:line="210" w:lineRule="exact"/>
      <w:jc w:val="left"/>
    </w:pPr>
    <w:rPr>
      <w:sz w:val="18"/>
    </w:rPr>
  </w:style>
  <w:style w:type="paragraph" w:customStyle="1" w:styleId="ISOSecretObservations">
    <w:name w:val="ISO_Secret_Observations"/>
    <w:basedOn w:val="Normal"/>
    <w:rsid w:val="004A3A4F"/>
    <w:pPr>
      <w:spacing w:before="210" w:line="210" w:lineRule="exact"/>
      <w:jc w:val="left"/>
    </w:pPr>
    <w:rPr>
      <w:sz w:val="18"/>
    </w:rPr>
  </w:style>
  <w:style w:type="character" w:customStyle="1" w:styleId="MTEquationSection">
    <w:name w:val="MTEquationSection"/>
    <w:rsid w:val="004A3A4F"/>
    <w:rPr>
      <w:vanish w:val="0"/>
      <w:color w:val="FF0000"/>
      <w:sz w:val="16"/>
    </w:rPr>
  </w:style>
  <w:style w:type="paragraph" w:styleId="FootnoteText">
    <w:name w:val="footnote text"/>
    <w:basedOn w:val="Normal"/>
    <w:link w:val="FootnoteTextChar"/>
    <w:semiHidden/>
    <w:rsid w:val="004A3A4F"/>
    <w:rPr>
      <w:sz w:val="20"/>
    </w:rPr>
  </w:style>
  <w:style w:type="character" w:customStyle="1" w:styleId="FootnoteTextChar">
    <w:name w:val="Footnote Text Char"/>
    <w:basedOn w:val="DefaultParagraphFont"/>
    <w:link w:val="FootnoteText"/>
    <w:semiHidden/>
    <w:rsid w:val="004A3A4F"/>
    <w:rPr>
      <w:rFonts w:ascii="Arial" w:eastAsia="Times New Roman" w:hAnsi="Arial" w:cs="Times New Roman"/>
      <w:sz w:val="20"/>
      <w:lang w:val="en-GB" w:bidi="ar-SA"/>
    </w:rPr>
  </w:style>
  <w:style w:type="character" w:styleId="FootnoteReference">
    <w:name w:val="footnote reference"/>
    <w:semiHidden/>
    <w:rsid w:val="004A3A4F"/>
    <w:rPr>
      <w:vertAlign w:val="superscript"/>
    </w:rPr>
  </w:style>
  <w:style w:type="character" w:customStyle="1" w:styleId="mtequationsection0">
    <w:name w:val="mtequationsection"/>
    <w:basedOn w:val="DefaultParagraphFont"/>
    <w:rsid w:val="004A3A4F"/>
  </w:style>
  <w:style w:type="paragraph" w:styleId="BodyText2">
    <w:name w:val="Body Text 2"/>
    <w:basedOn w:val="Normal"/>
    <w:link w:val="BodyText2Char"/>
    <w:rsid w:val="004A3A4F"/>
    <w:rPr>
      <w:rFonts w:cs="Arial"/>
      <w:snapToGrid w:val="0"/>
      <w:szCs w:val="24"/>
      <w:lang w:val="en-US"/>
    </w:rPr>
  </w:style>
  <w:style w:type="character" w:customStyle="1" w:styleId="BodyText2Char">
    <w:name w:val="Body Text 2 Char"/>
    <w:basedOn w:val="DefaultParagraphFont"/>
    <w:link w:val="BodyText2"/>
    <w:rsid w:val="004A3A4F"/>
    <w:rPr>
      <w:rFonts w:ascii="Arial" w:eastAsia="Times New Roman" w:hAnsi="Arial" w:cs="Arial"/>
      <w:snapToGrid w:val="0"/>
      <w:szCs w:val="24"/>
      <w:lang w:bidi="ar-SA"/>
    </w:rPr>
  </w:style>
  <w:style w:type="character" w:styleId="Hyperlink">
    <w:name w:val="Hyperlink"/>
    <w:rsid w:val="004A3A4F"/>
    <w:rPr>
      <w:color w:val="0000FF"/>
      <w:u w:val="single"/>
    </w:rPr>
  </w:style>
  <w:style w:type="paragraph" w:styleId="BalloonText">
    <w:name w:val="Balloon Text"/>
    <w:basedOn w:val="Normal"/>
    <w:link w:val="BalloonTextChar"/>
    <w:uiPriority w:val="99"/>
    <w:semiHidden/>
    <w:unhideWhenUsed/>
    <w:rsid w:val="004A3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A4F"/>
    <w:rPr>
      <w:rFonts w:ascii="Segoe UI" w:eastAsia="Times New Roman" w:hAnsi="Segoe UI" w:cs="Segoe UI"/>
      <w:sz w:val="18"/>
      <w:szCs w:val="18"/>
      <w:lang w:val="en-GB" w:bidi="ar-SA"/>
    </w:rPr>
  </w:style>
  <w:style w:type="paragraph" w:styleId="CommentText">
    <w:name w:val="annotation text"/>
    <w:basedOn w:val="Normal"/>
    <w:link w:val="CommentTextChar"/>
    <w:uiPriority w:val="99"/>
    <w:unhideWhenUsed/>
    <w:rsid w:val="004A3A4F"/>
    <w:pPr>
      <w:spacing w:after="160"/>
      <w:jc w:val="left"/>
    </w:pPr>
    <w:rPr>
      <w:rFonts w:ascii="Calibri" w:eastAsia="Calibri" w:hAnsi="Calibri"/>
      <w:sz w:val="20"/>
      <w:lang w:val="en-US"/>
    </w:rPr>
  </w:style>
  <w:style w:type="character" w:customStyle="1" w:styleId="CommentTextChar">
    <w:name w:val="Comment Text Char"/>
    <w:basedOn w:val="DefaultParagraphFont"/>
    <w:link w:val="CommentText"/>
    <w:uiPriority w:val="99"/>
    <w:rsid w:val="004A3A4F"/>
    <w:rPr>
      <w:rFonts w:ascii="Calibri" w:eastAsia="Calibri" w:hAnsi="Calibri" w:cs="Times New Roman"/>
      <w:sz w:val="20"/>
      <w:lang w:bidi="ar-SA"/>
    </w:rPr>
  </w:style>
  <w:style w:type="paragraph" w:styleId="CommentSubject">
    <w:name w:val="annotation subject"/>
    <w:basedOn w:val="CommentText"/>
    <w:next w:val="CommentText"/>
    <w:link w:val="CommentSubjectChar"/>
    <w:uiPriority w:val="99"/>
    <w:semiHidden/>
    <w:unhideWhenUsed/>
    <w:rsid w:val="004A3A4F"/>
    <w:rPr>
      <w:b/>
      <w:bCs/>
    </w:rPr>
  </w:style>
  <w:style w:type="character" w:customStyle="1" w:styleId="CommentSubjectChar">
    <w:name w:val="Comment Subject Char"/>
    <w:basedOn w:val="CommentTextChar"/>
    <w:link w:val="CommentSubject"/>
    <w:uiPriority w:val="99"/>
    <w:semiHidden/>
    <w:rsid w:val="004A3A4F"/>
    <w:rPr>
      <w:rFonts w:ascii="Calibri" w:eastAsia="Calibri" w:hAnsi="Calibri" w:cs="Times New Roman"/>
      <w:b/>
      <w:bCs/>
      <w:sz w:val="20"/>
      <w:lang w:bidi="ar-SA"/>
    </w:rPr>
  </w:style>
  <w:style w:type="character" w:styleId="CommentReference">
    <w:name w:val="annotation reference"/>
    <w:basedOn w:val="DefaultParagraphFont"/>
    <w:uiPriority w:val="99"/>
    <w:semiHidden/>
    <w:unhideWhenUsed/>
    <w:rsid w:val="004A3A4F"/>
    <w:rPr>
      <w:sz w:val="16"/>
      <w:szCs w:val="16"/>
    </w:rPr>
  </w:style>
  <w:style w:type="paragraph" w:styleId="NormalWeb">
    <w:name w:val="Normal (Web)"/>
    <w:basedOn w:val="Normal"/>
    <w:uiPriority w:val="99"/>
    <w:unhideWhenUsed/>
    <w:rsid w:val="004A3A4F"/>
    <w:pPr>
      <w:spacing w:before="100" w:beforeAutospacing="1" w:after="100" w:afterAutospacing="1"/>
      <w:jc w:val="left"/>
    </w:pPr>
    <w:rPr>
      <w:rFonts w:ascii="Times New Roman" w:hAnsi="Times New Roman"/>
      <w:sz w:val="24"/>
      <w:szCs w:val="24"/>
      <w:lang w:val="en-US" w:bidi="hi-IN"/>
    </w:rPr>
  </w:style>
  <w:style w:type="paragraph" w:customStyle="1" w:styleId="Default">
    <w:name w:val="Default"/>
    <w:rsid w:val="004A3A4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ar-SA"/>
    </w:rPr>
  </w:style>
  <w:style w:type="character" w:styleId="FollowedHyperlink">
    <w:name w:val="FollowedHyperlink"/>
    <w:basedOn w:val="DefaultParagraphFont"/>
    <w:uiPriority w:val="99"/>
    <w:semiHidden/>
    <w:unhideWhenUsed/>
    <w:rsid w:val="004A3A4F"/>
    <w:rPr>
      <w:color w:val="954F72" w:themeColor="followedHyperlink"/>
      <w:u w:val="single"/>
    </w:rPr>
  </w:style>
  <w:style w:type="paragraph" w:customStyle="1" w:styleId="default0">
    <w:name w:val="default"/>
    <w:basedOn w:val="Normal"/>
    <w:rsid w:val="00A8446F"/>
    <w:pPr>
      <w:spacing w:before="100" w:beforeAutospacing="1" w:after="100" w:afterAutospacing="1"/>
      <w:jc w:val="left"/>
    </w:pPr>
    <w:rPr>
      <w:rFonts w:ascii="Times New Roman" w:hAnsi="Times New Roman"/>
      <w:sz w:val="24"/>
      <w:szCs w:val="24"/>
      <w:lang w:val="en-US" w:bidi="hi-IN"/>
    </w:rPr>
  </w:style>
  <w:style w:type="character" w:styleId="Strong">
    <w:name w:val="Strong"/>
    <w:basedOn w:val="DefaultParagraphFont"/>
    <w:uiPriority w:val="22"/>
    <w:qFormat/>
    <w:rsid w:val="00306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4449">
      <w:bodyDiv w:val="1"/>
      <w:marLeft w:val="0"/>
      <w:marRight w:val="0"/>
      <w:marTop w:val="0"/>
      <w:marBottom w:val="0"/>
      <w:divBdr>
        <w:top w:val="none" w:sz="0" w:space="0" w:color="auto"/>
        <w:left w:val="none" w:sz="0" w:space="0" w:color="auto"/>
        <w:bottom w:val="none" w:sz="0" w:space="0" w:color="auto"/>
        <w:right w:val="none" w:sz="0" w:space="0" w:color="auto"/>
      </w:divBdr>
    </w:div>
    <w:div w:id="45298702">
      <w:bodyDiv w:val="1"/>
      <w:marLeft w:val="0"/>
      <w:marRight w:val="0"/>
      <w:marTop w:val="0"/>
      <w:marBottom w:val="0"/>
      <w:divBdr>
        <w:top w:val="none" w:sz="0" w:space="0" w:color="auto"/>
        <w:left w:val="none" w:sz="0" w:space="0" w:color="auto"/>
        <w:bottom w:val="none" w:sz="0" w:space="0" w:color="auto"/>
        <w:right w:val="none" w:sz="0" w:space="0" w:color="auto"/>
      </w:divBdr>
    </w:div>
    <w:div w:id="58485265">
      <w:bodyDiv w:val="1"/>
      <w:marLeft w:val="0"/>
      <w:marRight w:val="0"/>
      <w:marTop w:val="0"/>
      <w:marBottom w:val="0"/>
      <w:divBdr>
        <w:top w:val="none" w:sz="0" w:space="0" w:color="auto"/>
        <w:left w:val="none" w:sz="0" w:space="0" w:color="auto"/>
        <w:bottom w:val="none" w:sz="0" w:space="0" w:color="auto"/>
        <w:right w:val="none" w:sz="0" w:space="0" w:color="auto"/>
      </w:divBdr>
    </w:div>
    <w:div w:id="67191622">
      <w:bodyDiv w:val="1"/>
      <w:marLeft w:val="0"/>
      <w:marRight w:val="0"/>
      <w:marTop w:val="0"/>
      <w:marBottom w:val="0"/>
      <w:divBdr>
        <w:top w:val="none" w:sz="0" w:space="0" w:color="auto"/>
        <w:left w:val="none" w:sz="0" w:space="0" w:color="auto"/>
        <w:bottom w:val="none" w:sz="0" w:space="0" w:color="auto"/>
        <w:right w:val="none" w:sz="0" w:space="0" w:color="auto"/>
      </w:divBdr>
    </w:div>
    <w:div w:id="90274338">
      <w:bodyDiv w:val="1"/>
      <w:marLeft w:val="0"/>
      <w:marRight w:val="0"/>
      <w:marTop w:val="0"/>
      <w:marBottom w:val="0"/>
      <w:divBdr>
        <w:top w:val="none" w:sz="0" w:space="0" w:color="auto"/>
        <w:left w:val="none" w:sz="0" w:space="0" w:color="auto"/>
        <w:bottom w:val="none" w:sz="0" w:space="0" w:color="auto"/>
        <w:right w:val="none" w:sz="0" w:space="0" w:color="auto"/>
      </w:divBdr>
    </w:div>
    <w:div w:id="97676129">
      <w:bodyDiv w:val="1"/>
      <w:marLeft w:val="0"/>
      <w:marRight w:val="0"/>
      <w:marTop w:val="0"/>
      <w:marBottom w:val="0"/>
      <w:divBdr>
        <w:top w:val="none" w:sz="0" w:space="0" w:color="auto"/>
        <w:left w:val="none" w:sz="0" w:space="0" w:color="auto"/>
        <w:bottom w:val="none" w:sz="0" w:space="0" w:color="auto"/>
        <w:right w:val="none" w:sz="0" w:space="0" w:color="auto"/>
      </w:divBdr>
    </w:div>
    <w:div w:id="103616837">
      <w:bodyDiv w:val="1"/>
      <w:marLeft w:val="0"/>
      <w:marRight w:val="0"/>
      <w:marTop w:val="0"/>
      <w:marBottom w:val="0"/>
      <w:divBdr>
        <w:top w:val="none" w:sz="0" w:space="0" w:color="auto"/>
        <w:left w:val="none" w:sz="0" w:space="0" w:color="auto"/>
        <w:bottom w:val="none" w:sz="0" w:space="0" w:color="auto"/>
        <w:right w:val="none" w:sz="0" w:space="0" w:color="auto"/>
      </w:divBdr>
    </w:div>
    <w:div w:id="146677741">
      <w:bodyDiv w:val="1"/>
      <w:marLeft w:val="0"/>
      <w:marRight w:val="0"/>
      <w:marTop w:val="0"/>
      <w:marBottom w:val="0"/>
      <w:divBdr>
        <w:top w:val="none" w:sz="0" w:space="0" w:color="auto"/>
        <w:left w:val="none" w:sz="0" w:space="0" w:color="auto"/>
        <w:bottom w:val="none" w:sz="0" w:space="0" w:color="auto"/>
        <w:right w:val="none" w:sz="0" w:space="0" w:color="auto"/>
      </w:divBdr>
    </w:div>
    <w:div w:id="146945256">
      <w:bodyDiv w:val="1"/>
      <w:marLeft w:val="0"/>
      <w:marRight w:val="0"/>
      <w:marTop w:val="0"/>
      <w:marBottom w:val="0"/>
      <w:divBdr>
        <w:top w:val="none" w:sz="0" w:space="0" w:color="auto"/>
        <w:left w:val="none" w:sz="0" w:space="0" w:color="auto"/>
        <w:bottom w:val="none" w:sz="0" w:space="0" w:color="auto"/>
        <w:right w:val="none" w:sz="0" w:space="0" w:color="auto"/>
      </w:divBdr>
    </w:div>
    <w:div w:id="160900541">
      <w:bodyDiv w:val="1"/>
      <w:marLeft w:val="0"/>
      <w:marRight w:val="0"/>
      <w:marTop w:val="0"/>
      <w:marBottom w:val="0"/>
      <w:divBdr>
        <w:top w:val="none" w:sz="0" w:space="0" w:color="auto"/>
        <w:left w:val="none" w:sz="0" w:space="0" w:color="auto"/>
        <w:bottom w:val="none" w:sz="0" w:space="0" w:color="auto"/>
        <w:right w:val="none" w:sz="0" w:space="0" w:color="auto"/>
      </w:divBdr>
    </w:div>
    <w:div w:id="234971588">
      <w:bodyDiv w:val="1"/>
      <w:marLeft w:val="0"/>
      <w:marRight w:val="0"/>
      <w:marTop w:val="0"/>
      <w:marBottom w:val="0"/>
      <w:divBdr>
        <w:top w:val="none" w:sz="0" w:space="0" w:color="auto"/>
        <w:left w:val="none" w:sz="0" w:space="0" w:color="auto"/>
        <w:bottom w:val="none" w:sz="0" w:space="0" w:color="auto"/>
        <w:right w:val="none" w:sz="0" w:space="0" w:color="auto"/>
      </w:divBdr>
    </w:div>
    <w:div w:id="250506472">
      <w:bodyDiv w:val="1"/>
      <w:marLeft w:val="0"/>
      <w:marRight w:val="0"/>
      <w:marTop w:val="0"/>
      <w:marBottom w:val="0"/>
      <w:divBdr>
        <w:top w:val="none" w:sz="0" w:space="0" w:color="auto"/>
        <w:left w:val="none" w:sz="0" w:space="0" w:color="auto"/>
        <w:bottom w:val="none" w:sz="0" w:space="0" w:color="auto"/>
        <w:right w:val="none" w:sz="0" w:space="0" w:color="auto"/>
      </w:divBdr>
    </w:div>
    <w:div w:id="266474775">
      <w:bodyDiv w:val="1"/>
      <w:marLeft w:val="0"/>
      <w:marRight w:val="0"/>
      <w:marTop w:val="0"/>
      <w:marBottom w:val="0"/>
      <w:divBdr>
        <w:top w:val="none" w:sz="0" w:space="0" w:color="auto"/>
        <w:left w:val="none" w:sz="0" w:space="0" w:color="auto"/>
        <w:bottom w:val="none" w:sz="0" w:space="0" w:color="auto"/>
        <w:right w:val="none" w:sz="0" w:space="0" w:color="auto"/>
      </w:divBdr>
    </w:div>
    <w:div w:id="293367264">
      <w:bodyDiv w:val="1"/>
      <w:marLeft w:val="0"/>
      <w:marRight w:val="0"/>
      <w:marTop w:val="0"/>
      <w:marBottom w:val="0"/>
      <w:divBdr>
        <w:top w:val="none" w:sz="0" w:space="0" w:color="auto"/>
        <w:left w:val="none" w:sz="0" w:space="0" w:color="auto"/>
        <w:bottom w:val="none" w:sz="0" w:space="0" w:color="auto"/>
        <w:right w:val="none" w:sz="0" w:space="0" w:color="auto"/>
      </w:divBdr>
    </w:div>
    <w:div w:id="307168435">
      <w:bodyDiv w:val="1"/>
      <w:marLeft w:val="0"/>
      <w:marRight w:val="0"/>
      <w:marTop w:val="0"/>
      <w:marBottom w:val="0"/>
      <w:divBdr>
        <w:top w:val="none" w:sz="0" w:space="0" w:color="auto"/>
        <w:left w:val="none" w:sz="0" w:space="0" w:color="auto"/>
        <w:bottom w:val="none" w:sz="0" w:space="0" w:color="auto"/>
        <w:right w:val="none" w:sz="0" w:space="0" w:color="auto"/>
      </w:divBdr>
    </w:div>
    <w:div w:id="327291348">
      <w:bodyDiv w:val="1"/>
      <w:marLeft w:val="0"/>
      <w:marRight w:val="0"/>
      <w:marTop w:val="0"/>
      <w:marBottom w:val="0"/>
      <w:divBdr>
        <w:top w:val="none" w:sz="0" w:space="0" w:color="auto"/>
        <w:left w:val="none" w:sz="0" w:space="0" w:color="auto"/>
        <w:bottom w:val="none" w:sz="0" w:space="0" w:color="auto"/>
        <w:right w:val="none" w:sz="0" w:space="0" w:color="auto"/>
      </w:divBdr>
    </w:div>
    <w:div w:id="338236059">
      <w:bodyDiv w:val="1"/>
      <w:marLeft w:val="0"/>
      <w:marRight w:val="0"/>
      <w:marTop w:val="0"/>
      <w:marBottom w:val="0"/>
      <w:divBdr>
        <w:top w:val="none" w:sz="0" w:space="0" w:color="auto"/>
        <w:left w:val="none" w:sz="0" w:space="0" w:color="auto"/>
        <w:bottom w:val="none" w:sz="0" w:space="0" w:color="auto"/>
        <w:right w:val="none" w:sz="0" w:space="0" w:color="auto"/>
      </w:divBdr>
    </w:div>
    <w:div w:id="397480127">
      <w:bodyDiv w:val="1"/>
      <w:marLeft w:val="0"/>
      <w:marRight w:val="0"/>
      <w:marTop w:val="0"/>
      <w:marBottom w:val="0"/>
      <w:divBdr>
        <w:top w:val="none" w:sz="0" w:space="0" w:color="auto"/>
        <w:left w:val="none" w:sz="0" w:space="0" w:color="auto"/>
        <w:bottom w:val="none" w:sz="0" w:space="0" w:color="auto"/>
        <w:right w:val="none" w:sz="0" w:space="0" w:color="auto"/>
      </w:divBdr>
    </w:div>
    <w:div w:id="407965257">
      <w:bodyDiv w:val="1"/>
      <w:marLeft w:val="0"/>
      <w:marRight w:val="0"/>
      <w:marTop w:val="0"/>
      <w:marBottom w:val="0"/>
      <w:divBdr>
        <w:top w:val="none" w:sz="0" w:space="0" w:color="auto"/>
        <w:left w:val="none" w:sz="0" w:space="0" w:color="auto"/>
        <w:bottom w:val="none" w:sz="0" w:space="0" w:color="auto"/>
        <w:right w:val="none" w:sz="0" w:space="0" w:color="auto"/>
      </w:divBdr>
    </w:div>
    <w:div w:id="414329101">
      <w:bodyDiv w:val="1"/>
      <w:marLeft w:val="0"/>
      <w:marRight w:val="0"/>
      <w:marTop w:val="0"/>
      <w:marBottom w:val="0"/>
      <w:divBdr>
        <w:top w:val="none" w:sz="0" w:space="0" w:color="auto"/>
        <w:left w:val="none" w:sz="0" w:space="0" w:color="auto"/>
        <w:bottom w:val="none" w:sz="0" w:space="0" w:color="auto"/>
        <w:right w:val="none" w:sz="0" w:space="0" w:color="auto"/>
      </w:divBdr>
    </w:div>
    <w:div w:id="419445220">
      <w:bodyDiv w:val="1"/>
      <w:marLeft w:val="0"/>
      <w:marRight w:val="0"/>
      <w:marTop w:val="0"/>
      <w:marBottom w:val="0"/>
      <w:divBdr>
        <w:top w:val="none" w:sz="0" w:space="0" w:color="auto"/>
        <w:left w:val="none" w:sz="0" w:space="0" w:color="auto"/>
        <w:bottom w:val="none" w:sz="0" w:space="0" w:color="auto"/>
        <w:right w:val="none" w:sz="0" w:space="0" w:color="auto"/>
      </w:divBdr>
    </w:div>
    <w:div w:id="425614432">
      <w:bodyDiv w:val="1"/>
      <w:marLeft w:val="0"/>
      <w:marRight w:val="0"/>
      <w:marTop w:val="0"/>
      <w:marBottom w:val="0"/>
      <w:divBdr>
        <w:top w:val="none" w:sz="0" w:space="0" w:color="auto"/>
        <w:left w:val="none" w:sz="0" w:space="0" w:color="auto"/>
        <w:bottom w:val="none" w:sz="0" w:space="0" w:color="auto"/>
        <w:right w:val="none" w:sz="0" w:space="0" w:color="auto"/>
      </w:divBdr>
    </w:div>
    <w:div w:id="426921512">
      <w:bodyDiv w:val="1"/>
      <w:marLeft w:val="0"/>
      <w:marRight w:val="0"/>
      <w:marTop w:val="0"/>
      <w:marBottom w:val="0"/>
      <w:divBdr>
        <w:top w:val="none" w:sz="0" w:space="0" w:color="auto"/>
        <w:left w:val="none" w:sz="0" w:space="0" w:color="auto"/>
        <w:bottom w:val="none" w:sz="0" w:space="0" w:color="auto"/>
        <w:right w:val="none" w:sz="0" w:space="0" w:color="auto"/>
      </w:divBdr>
    </w:div>
    <w:div w:id="437452941">
      <w:bodyDiv w:val="1"/>
      <w:marLeft w:val="0"/>
      <w:marRight w:val="0"/>
      <w:marTop w:val="0"/>
      <w:marBottom w:val="0"/>
      <w:divBdr>
        <w:top w:val="none" w:sz="0" w:space="0" w:color="auto"/>
        <w:left w:val="none" w:sz="0" w:space="0" w:color="auto"/>
        <w:bottom w:val="none" w:sz="0" w:space="0" w:color="auto"/>
        <w:right w:val="none" w:sz="0" w:space="0" w:color="auto"/>
      </w:divBdr>
    </w:div>
    <w:div w:id="440564487">
      <w:bodyDiv w:val="1"/>
      <w:marLeft w:val="0"/>
      <w:marRight w:val="0"/>
      <w:marTop w:val="0"/>
      <w:marBottom w:val="0"/>
      <w:divBdr>
        <w:top w:val="none" w:sz="0" w:space="0" w:color="auto"/>
        <w:left w:val="none" w:sz="0" w:space="0" w:color="auto"/>
        <w:bottom w:val="none" w:sz="0" w:space="0" w:color="auto"/>
        <w:right w:val="none" w:sz="0" w:space="0" w:color="auto"/>
      </w:divBdr>
    </w:div>
    <w:div w:id="443159086">
      <w:bodyDiv w:val="1"/>
      <w:marLeft w:val="0"/>
      <w:marRight w:val="0"/>
      <w:marTop w:val="0"/>
      <w:marBottom w:val="0"/>
      <w:divBdr>
        <w:top w:val="none" w:sz="0" w:space="0" w:color="auto"/>
        <w:left w:val="none" w:sz="0" w:space="0" w:color="auto"/>
        <w:bottom w:val="none" w:sz="0" w:space="0" w:color="auto"/>
        <w:right w:val="none" w:sz="0" w:space="0" w:color="auto"/>
      </w:divBdr>
    </w:div>
    <w:div w:id="494103504">
      <w:bodyDiv w:val="1"/>
      <w:marLeft w:val="0"/>
      <w:marRight w:val="0"/>
      <w:marTop w:val="0"/>
      <w:marBottom w:val="0"/>
      <w:divBdr>
        <w:top w:val="none" w:sz="0" w:space="0" w:color="auto"/>
        <w:left w:val="none" w:sz="0" w:space="0" w:color="auto"/>
        <w:bottom w:val="none" w:sz="0" w:space="0" w:color="auto"/>
        <w:right w:val="none" w:sz="0" w:space="0" w:color="auto"/>
      </w:divBdr>
    </w:div>
    <w:div w:id="503013745">
      <w:bodyDiv w:val="1"/>
      <w:marLeft w:val="0"/>
      <w:marRight w:val="0"/>
      <w:marTop w:val="0"/>
      <w:marBottom w:val="0"/>
      <w:divBdr>
        <w:top w:val="none" w:sz="0" w:space="0" w:color="auto"/>
        <w:left w:val="none" w:sz="0" w:space="0" w:color="auto"/>
        <w:bottom w:val="none" w:sz="0" w:space="0" w:color="auto"/>
        <w:right w:val="none" w:sz="0" w:space="0" w:color="auto"/>
      </w:divBdr>
    </w:div>
    <w:div w:id="513224726">
      <w:bodyDiv w:val="1"/>
      <w:marLeft w:val="0"/>
      <w:marRight w:val="0"/>
      <w:marTop w:val="0"/>
      <w:marBottom w:val="0"/>
      <w:divBdr>
        <w:top w:val="none" w:sz="0" w:space="0" w:color="auto"/>
        <w:left w:val="none" w:sz="0" w:space="0" w:color="auto"/>
        <w:bottom w:val="none" w:sz="0" w:space="0" w:color="auto"/>
        <w:right w:val="none" w:sz="0" w:space="0" w:color="auto"/>
      </w:divBdr>
    </w:div>
    <w:div w:id="515004206">
      <w:bodyDiv w:val="1"/>
      <w:marLeft w:val="0"/>
      <w:marRight w:val="0"/>
      <w:marTop w:val="0"/>
      <w:marBottom w:val="0"/>
      <w:divBdr>
        <w:top w:val="none" w:sz="0" w:space="0" w:color="auto"/>
        <w:left w:val="none" w:sz="0" w:space="0" w:color="auto"/>
        <w:bottom w:val="none" w:sz="0" w:space="0" w:color="auto"/>
        <w:right w:val="none" w:sz="0" w:space="0" w:color="auto"/>
      </w:divBdr>
    </w:div>
    <w:div w:id="529562758">
      <w:bodyDiv w:val="1"/>
      <w:marLeft w:val="0"/>
      <w:marRight w:val="0"/>
      <w:marTop w:val="0"/>
      <w:marBottom w:val="0"/>
      <w:divBdr>
        <w:top w:val="none" w:sz="0" w:space="0" w:color="auto"/>
        <w:left w:val="none" w:sz="0" w:space="0" w:color="auto"/>
        <w:bottom w:val="none" w:sz="0" w:space="0" w:color="auto"/>
        <w:right w:val="none" w:sz="0" w:space="0" w:color="auto"/>
      </w:divBdr>
    </w:div>
    <w:div w:id="534542335">
      <w:bodyDiv w:val="1"/>
      <w:marLeft w:val="0"/>
      <w:marRight w:val="0"/>
      <w:marTop w:val="0"/>
      <w:marBottom w:val="0"/>
      <w:divBdr>
        <w:top w:val="none" w:sz="0" w:space="0" w:color="auto"/>
        <w:left w:val="none" w:sz="0" w:space="0" w:color="auto"/>
        <w:bottom w:val="none" w:sz="0" w:space="0" w:color="auto"/>
        <w:right w:val="none" w:sz="0" w:space="0" w:color="auto"/>
      </w:divBdr>
    </w:div>
    <w:div w:id="592010998">
      <w:bodyDiv w:val="1"/>
      <w:marLeft w:val="0"/>
      <w:marRight w:val="0"/>
      <w:marTop w:val="0"/>
      <w:marBottom w:val="0"/>
      <w:divBdr>
        <w:top w:val="none" w:sz="0" w:space="0" w:color="auto"/>
        <w:left w:val="none" w:sz="0" w:space="0" w:color="auto"/>
        <w:bottom w:val="none" w:sz="0" w:space="0" w:color="auto"/>
        <w:right w:val="none" w:sz="0" w:space="0" w:color="auto"/>
      </w:divBdr>
    </w:div>
    <w:div w:id="592855948">
      <w:bodyDiv w:val="1"/>
      <w:marLeft w:val="0"/>
      <w:marRight w:val="0"/>
      <w:marTop w:val="0"/>
      <w:marBottom w:val="0"/>
      <w:divBdr>
        <w:top w:val="none" w:sz="0" w:space="0" w:color="auto"/>
        <w:left w:val="none" w:sz="0" w:space="0" w:color="auto"/>
        <w:bottom w:val="none" w:sz="0" w:space="0" w:color="auto"/>
        <w:right w:val="none" w:sz="0" w:space="0" w:color="auto"/>
      </w:divBdr>
    </w:div>
    <w:div w:id="647904336">
      <w:bodyDiv w:val="1"/>
      <w:marLeft w:val="0"/>
      <w:marRight w:val="0"/>
      <w:marTop w:val="0"/>
      <w:marBottom w:val="0"/>
      <w:divBdr>
        <w:top w:val="none" w:sz="0" w:space="0" w:color="auto"/>
        <w:left w:val="none" w:sz="0" w:space="0" w:color="auto"/>
        <w:bottom w:val="none" w:sz="0" w:space="0" w:color="auto"/>
        <w:right w:val="none" w:sz="0" w:space="0" w:color="auto"/>
      </w:divBdr>
    </w:div>
    <w:div w:id="653992185">
      <w:bodyDiv w:val="1"/>
      <w:marLeft w:val="0"/>
      <w:marRight w:val="0"/>
      <w:marTop w:val="0"/>
      <w:marBottom w:val="0"/>
      <w:divBdr>
        <w:top w:val="none" w:sz="0" w:space="0" w:color="auto"/>
        <w:left w:val="none" w:sz="0" w:space="0" w:color="auto"/>
        <w:bottom w:val="none" w:sz="0" w:space="0" w:color="auto"/>
        <w:right w:val="none" w:sz="0" w:space="0" w:color="auto"/>
      </w:divBdr>
    </w:div>
    <w:div w:id="691301634">
      <w:bodyDiv w:val="1"/>
      <w:marLeft w:val="0"/>
      <w:marRight w:val="0"/>
      <w:marTop w:val="0"/>
      <w:marBottom w:val="0"/>
      <w:divBdr>
        <w:top w:val="none" w:sz="0" w:space="0" w:color="auto"/>
        <w:left w:val="none" w:sz="0" w:space="0" w:color="auto"/>
        <w:bottom w:val="none" w:sz="0" w:space="0" w:color="auto"/>
        <w:right w:val="none" w:sz="0" w:space="0" w:color="auto"/>
      </w:divBdr>
    </w:div>
    <w:div w:id="693729107">
      <w:bodyDiv w:val="1"/>
      <w:marLeft w:val="0"/>
      <w:marRight w:val="0"/>
      <w:marTop w:val="0"/>
      <w:marBottom w:val="0"/>
      <w:divBdr>
        <w:top w:val="none" w:sz="0" w:space="0" w:color="auto"/>
        <w:left w:val="none" w:sz="0" w:space="0" w:color="auto"/>
        <w:bottom w:val="none" w:sz="0" w:space="0" w:color="auto"/>
        <w:right w:val="none" w:sz="0" w:space="0" w:color="auto"/>
      </w:divBdr>
    </w:div>
    <w:div w:id="723866997">
      <w:bodyDiv w:val="1"/>
      <w:marLeft w:val="0"/>
      <w:marRight w:val="0"/>
      <w:marTop w:val="0"/>
      <w:marBottom w:val="0"/>
      <w:divBdr>
        <w:top w:val="none" w:sz="0" w:space="0" w:color="auto"/>
        <w:left w:val="none" w:sz="0" w:space="0" w:color="auto"/>
        <w:bottom w:val="none" w:sz="0" w:space="0" w:color="auto"/>
        <w:right w:val="none" w:sz="0" w:space="0" w:color="auto"/>
      </w:divBdr>
    </w:div>
    <w:div w:id="755715088">
      <w:bodyDiv w:val="1"/>
      <w:marLeft w:val="0"/>
      <w:marRight w:val="0"/>
      <w:marTop w:val="0"/>
      <w:marBottom w:val="0"/>
      <w:divBdr>
        <w:top w:val="none" w:sz="0" w:space="0" w:color="auto"/>
        <w:left w:val="none" w:sz="0" w:space="0" w:color="auto"/>
        <w:bottom w:val="none" w:sz="0" w:space="0" w:color="auto"/>
        <w:right w:val="none" w:sz="0" w:space="0" w:color="auto"/>
      </w:divBdr>
    </w:div>
    <w:div w:id="764543320">
      <w:bodyDiv w:val="1"/>
      <w:marLeft w:val="0"/>
      <w:marRight w:val="0"/>
      <w:marTop w:val="0"/>
      <w:marBottom w:val="0"/>
      <w:divBdr>
        <w:top w:val="none" w:sz="0" w:space="0" w:color="auto"/>
        <w:left w:val="none" w:sz="0" w:space="0" w:color="auto"/>
        <w:bottom w:val="none" w:sz="0" w:space="0" w:color="auto"/>
        <w:right w:val="none" w:sz="0" w:space="0" w:color="auto"/>
      </w:divBdr>
    </w:div>
    <w:div w:id="775910128">
      <w:bodyDiv w:val="1"/>
      <w:marLeft w:val="0"/>
      <w:marRight w:val="0"/>
      <w:marTop w:val="0"/>
      <w:marBottom w:val="0"/>
      <w:divBdr>
        <w:top w:val="none" w:sz="0" w:space="0" w:color="auto"/>
        <w:left w:val="none" w:sz="0" w:space="0" w:color="auto"/>
        <w:bottom w:val="none" w:sz="0" w:space="0" w:color="auto"/>
        <w:right w:val="none" w:sz="0" w:space="0" w:color="auto"/>
      </w:divBdr>
    </w:div>
    <w:div w:id="780075757">
      <w:bodyDiv w:val="1"/>
      <w:marLeft w:val="0"/>
      <w:marRight w:val="0"/>
      <w:marTop w:val="0"/>
      <w:marBottom w:val="0"/>
      <w:divBdr>
        <w:top w:val="none" w:sz="0" w:space="0" w:color="auto"/>
        <w:left w:val="none" w:sz="0" w:space="0" w:color="auto"/>
        <w:bottom w:val="none" w:sz="0" w:space="0" w:color="auto"/>
        <w:right w:val="none" w:sz="0" w:space="0" w:color="auto"/>
      </w:divBdr>
    </w:div>
    <w:div w:id="786850404">
      <w:bodyDiv w:val="1"/>
      <w:marLeft w:val="0"/>
      <w:marRight w:val="0"/>
      <w:marTop w:val="0"/>
      <w:marBottom w:val="0"/>
      <w:divBdr>
        <w:top w:val="none" w:sz="0" w:space="0" w:color="auto"/>
        <w:left w:val="none" w:sz="0" w:space="0" w:color="auto"/>
        <w:bottom w:val="none" w:sz="0" w:space="0" w:color="auto"/>
        <w:right w:val="none" w:sz="0" w:space="0" w:color="auto"/>
      </w:divBdr>
    </w:div>
    <w:div w:id="801315338">
      <w:bodyDiv w:val="1"/>
      <w:marLeft w:val="0"/>
      <w:marRight w:val="0"/>
      <w:marTop w:val="0"/>
      <w:marBottom w:val="0"/>
      <w:divBdr>
        <w:top w:val="none" w:sz="0" w:space="0" w:color="auto"/>
        <w:left w:val="none" w:sz="0" w:space="0" w:color="auto"/>
        <w:bottom w:val="none" w:sz="0" w:space="0" w:color="auto"/>
        <w:right w:val="none" w:sz="0" w:space="0" w:color="auto"/>
      </w:divBdr>
    </w:div>
    <w:div w:id="812866906">
      <w:bodyDiv w:val="1"/>
      <w:marLeft w:val="0"/>
      <w:marRight w:val="0"/>
      <w:marTop w:val="0"/>
      <w:marBottom w:val="0"/>
      <w:divBdr>
        <w:top w:val="none" w:sz="0" w:space="0" w:color="auto"/>
        <w:left w:val="none" w:sz="0" w:space="0" w:color="auto"/>
        <w:bottom w:val="none" w:sz="0" w:space="0" w:color="auto"/>
        <w:right w:val="none" w:sz="0" w:space="0" w:color="auto"/>
      </w:divBdr>
    </w:div>
    <w:div w:id="834955504">
      <w:bodyDiv w:val="1"/>
      <w:marLeft w:val="0"/>
      <w:marRight w:val="0"/>
      <w:marTop w:val="0"/>
      <w:marBottom w:val="0"/>
      <w:divBdr>
        <w:top w:val="none" w:sz="0" w:space="0" w:color="auto"/>
        <w:left w:val="none" w:sz="0" w:space="0" w:color="auto"/>
        <w:bottom w:val="none" w:sz="0" w:space="0" w:color="auto"/>
        <w:right w:val="none" w:sz="0" w:space="0" w:color="auto"/>
      </w:divBdr>
    </w:div>
    <w:div w:id="836530520">
      <w:bodyDiv w:val="1"/>
      <w:marLeft w:val="0"/>
      <w:marRight w:val="0"/>
      <w:marTop w:val="0"/>
      <w:marBottom w:val="0"/>
      <w:divBdr>
        <w:top w:val="none" w:sz="0" w:space="0" w:color="auto"/>
        <w:left w:val="none" w:sz="0" w:space="0" w:color="auto"/>
        <w:bottom w:val="none" w:sz="0" w:space="0" w:color="auto"/>
        <w:right w:val="none" w:sz="0" w:space="0" w:color="auto"/>
      </w:divBdr>
    </w:div>
    <w:div w:id="856692737">
      <w:bodyDiv w:val="1"/>
      <w:marLeft w:val="0"/>
      <w:marRight w:val="0"/>
      <w:marTop w:val="0"/>
      <w:marBottom w:val="0"/>
      <w:divBdr>
        <w:top w:val="none" w:sz="0" w:space="0" w:color="auto"/>
        <w:left w:val="none" w:sz="0" w:space="0" w:color="auto"/>
        <w:bottom w:val="none" w:sz="0" w:space="0" w:color="auto"/>
        <w:right w:val="none" w:sz="0" w:space="0" w:color="auto"/>
      </w:divBdr>
    </w:div>
    <w:div w:id="876089832">
      <w:bodyDiv w:val="1"/>
      <w:marLeft w:val="0"/>
      <w:marRight w:val="0"/>
      <w:marTop w:val="0"/>
      <w:marBottom w:val="0"/>
      <w:divBdr>
        <w:top w:val="none" w:sz="0" w:space="0" w:color="auto"/>
        <w:left w:val="none" w:sz="0" w:space="0" w:color="auto"/>
        <w:bottom w:val="none" w:sz="0" w:space="0" w:color="auto"/>
        <w:right w:val="none" w:sz="0" w:space="0" w:color="auto"/>
      </w:divBdr>
    </w:div>
    <w:div w:id="885945195">
      <w:bodyDiv w:val="1"/>
      <w:marLeft w:val="0"/>
      <w:marRight w:val="0"/>
      <w:marTop w:val="0"/>
      <w:marBottom w:val="0"/>
      <w:divBdr>
        <w:top w:val="none" w:sz="0" w:space="0" w:color="auto"/>
        <w:left w:val="none" w:sz="0" w:space="0" w:color="auto"/>
        <w:bottom w:val="none" w:sz="0" w:space="0" w:color="auto"/>
        <w:right w:val="none" w:sz="0" w:space="0" w:color="auto"/>
      </w:divBdr>
    </w:div>
    <w:div w:id="892304020">
      <w:bodyDiv w:val="1"/>
      <w:marLeft w:val="0"/>
      <w:marRight w:val="0"/>
      <w:marTop w:val="0"/>
      <w:marBottom w:val="0"/>
      <w:divBdr>
        <w:top w:val="none" w:sz="0" w:space="0" w:color="auto"/>
        <w:left w:val="none" w:sz="0" w:space="0" w:color="auto"/>
        <w:bottom w:val="none" w:sz="0" w:space="0" w:color="auto"/>
        <w:right w:val="none" w:sz="0" w:space="0" w:color="auto"/>
      </w:divBdr>
    </w:div>
    <w:div w:id="905527127">
      <w:bodyDiv w:val="1"/>
      <w:marLeft w:val="0"/>
      <w:marRight w:val="0"/>
      <w:marTop w:val="0"/>
      <w:marBottom w:val="0"/>
      <w:divBdr>
        <w:top w:val="none" w:sz="0" w:space="0" w:color="auto"/>
        <w:left w:val="none" w:sz="0" w:space="0" w:color="auto"/>
        <w:bottom w:val="none" w:sz="0" w:space="0" w:color="auto"/>
        <w:right w:val="none" w:sz="0" w:space="0" w:color="auto"/>
      </w:divBdr>
    </w:div>
    <w:div w:id="949513148">
      <w:bodyDiv w:val="1"/>
      <w:marLeft w:val="0"/>
      <w:marRight w:val="0"/>
      <w:marTop w:val="0"/>
      <w:marBottom w:val="0"/>
      <w:divBdr>
        <w:top w:val="none" w:sz="0" w:space="0" w:color="auto"/>
        <w:left w:val="none" w:sz="0" w:space="0" w:color="auto"/>
        <w:bottom w:val="none" w:sz="0" w:space="0" w:color="auto"/>
        <w:right w:val="none" w:sz="0" w:space="0" w:color="auto"/>
      </w:divBdr>
    </w:div>
    <w:div w:id="955865892">
      <w:bodyDiv w:val="1"/>
      <w:marLeft w:val="0"/>
      <w:marRight w:val="0"/>
      <w:marTop w:val="0"/>
      <w:marBottom w:val="0"/>
      <w:divBdr>
        <w:top w:val="none" w:sz="0" w:space="0" w:color="auto"/>
        <w:left w:val="none" w:sz="0" w:space="0" w:color="auto"/>
        <w:bottom w:val="none" w:sz="0" w:space="0" w:color="auto"/>
        <w:right w:val="none" w:sz="0" w:space="0" w:color="auto"/>
      </w:divBdr>
    </w:div>
    <w:div w:id="1004475942">
      <w:bodyDiv w:val="1"/>
      <w:marLeft w:val="0"/>
      <w:marRight w:val="0"/>
      <w:marTop w:val="0"/>
      <w:marBottom w:val="0"/>
      <w:divBdr>
        <w:top w:val="none" w:sz="0" w:space="0" w:color="auto"/>
        <w:left w:val="none" w:sz="0" w:space="0" w:color="auto"/>
        <w:bottom w:val="none" w:sz="0" w:space="0" w:color="auto"/>
        <w:right w:val="none" w:sz="0" w:space="0" w:color="auto"/>
      </w:divBdr>
    </w:div>
    <w:div w:id="1037584214">
      <w:bodyDiv w:val="1"/>
      <w:marLeft w:val="0"/>
      <w:marRight w:val="0"/>
      <w:marTop w:val="0"/>
      <w:marBottom w:val="0"/>
      <w:divBdr>
        <w:top w:val="none" w:sz="0" w:space="0" w:color="auto"/>
        <w:left w:val="none" w:sz="0" w:space="0" w:color="auto"/>
        <w:bottom w:val="none" w:sz="0" w:space="0" w:color="auto"/>
        <w:right w:val="none" w:sz="0" w:space="0" w:color="auto"/>
      </w:divBdr>
    </w:div>
    <w:div w:id="1047753116">
      <w:bodyDiv w:val="1"/>
      <w:marLeft w:val="0"/>
      <w:marRight w:val="0"/>
      <w:marTop w:val="0"/>
      <w:marBottom w:val="0"/>
      <w:divBdr>
        <w:top w:val="none" w:sz="0" w:space="0" w:color="auto"/>
        <w:left w:val="none" w:sz="0" w:space="0" w:color="auto"/>
        <w:bottom w:val="none" w:sz="0" w:space="0" w:color="auto"/>
        <w:right w:val="none" w:sz="0" w:space="0" w:color="auto"/>
      </w:divBdr>
    </w:div>
    <w:div w:id="1068461970">
      <w:bodyDiv w:val="1"/>
      <w:marLeft w:val="0"/>
      <w:marRight w:val="0"/>
      <w:marTop w:val="0"/>
      <w:marBottom w:val="0"/>
      <w:divBdr>
        <w:top w:val="none" w:sz="0" w:space="0" w:color="auto"/>
        <w:left w:val="none" w:sz="0" w:space="0" w:color="auto"/>
        <w:bottom w:val="none" w:sz="0" w:space="0" w:color="auto"/>
        <w:right w:val="none" w:sz="0" w:space="0" w:color="auto"/>
      </w:divBdr>
    </w:div>
    <w:div w:id="1069157814">
      <w:bodyDiv w:val="1"/>
      <w:marLeft w:val="0"/>
      <w:marRight w:val="0"/>
      <w:marTop w:val="0"/>
      <w:marBottom w:val="0"/>
      <w:divBdr>
        <w:top w:val="none" w:sz="0" w:space="0" w:color="auto"/>
        <w:left w:val="none" w:sz="0" w:space="0" w:color="auto"/>
        <w:bottom w:val="none" w:sz="0" w:space="0" w:color="auto"/>
        <w:right w:val="none" w:sz="0" w:space="0" w:color="auto"/>
      </w:divBdr>
    </w:div>
    <w:div w:id="1071192530">
      <w:bodyDiv w:val="1"/>
      <w:marLeft w:val="0"/>
      <w:marRight w:val="0"/>
      <w:marTop w:val="0"/>
      <w:marBottom w:val="0"/>
      <w:divBdr>
        <w:top w:val="none" w:sz="0" w:space="0" w:color="auto"/>
        <w:left w:val="none" w:sz="0" w:space="0" w:color="auto"/>
        <w:bottom w:val="none" w:sz="0" w:space="0" w:color="auto"/>
        <w:right w:val="none" w:sz="0" w:space="0" w:color="auto"/>
      </w:divBdr>
    </w:div>
    <w:div w:id="1072310953">
      <w:bodyDiv w:val="1"/>
      <w:marLeft w:val="0"/>
      <w:marRight w:val="0"/>
      <w:marTop w:val="0"/>
      <w:marBottom w:val="0"/>
      <w:divBdr>
        <w:top w:val="none" w:sz="0" w:space="0" w:color="auto"/>
        <w:left w:val="none" w:sz="0" w:space="0" w:color="auto"/>
        <w:bottom w:val="none" w:sz="0" w:space="0" w:color="auto"/>
        <w:right w:val="none" w:sz="0" w:space="0" w:color="auto"/>
      </w:divBdr>
    </w:div>
    <w:div w:id="1093621835">
      <w:bodyDiv w:val="1"/>
      <w:marLeft w:val="0"/>
      <w:marRight w:val="0"/>
      <w:marTop w:val="0"/>
      <w:marBottom w:val="0"/>
      <w:divBdr>
        <w:top w:val="none" w:sz="0" w:space="0" w:color="auto"/>
        <w:left w:val="none" w:sz="0" w:space="0" w:color="auto"/>
        <w:bottom w:val="none" w:sz="0" w:space="0" w:color="auto"/>
        <w:right w:val="none" w:sz="0" w:space="0" w:color="auto"/>
      </w:divBdr>
    </w:div>
    <w:div w:id="1104030662">
      <w:bodyDiv w:val="1"/>
      <w:marLeft w:val="0"/>
      <w:marRight w:val="0"/>
      <w:marTop w:val="0"/>
      <w:marBottom w:val="0"/>
      <w:divBdr>
        <w:top w:val="none" w:sz="0" w:space="0" w:color="auto"/>
        <w:left w:val="none" w:sz="0" w:space="0" w:color="auto"/>
        <w:bottom w:val="none" w:sz="0" w:space="0" w:color="auto"/>
        <w:right w:val="none" w:sz="0" w:space="0" w:color="auto"/>
      </w:divBdr>
    </w:div>
    <w:div w:id="1107236183">
      <w:bodyDiv w:val="1"/>
      <w:marLeft w:val="0"/>
      <w:marRight w:val="0"/>
      <w:marTop w:val="0"/>
      <w:marBottom w:val="0"/>
      <w:divBdr>
        <w:top w:val="none" w:sz="0" w:space="0" w:color="auto"/>
        <w:left w:val="none" w:sz="0" w:space="0" w:color="auto"/>
        <w:bottom w:val="none" w:sz="0" w:space="0" w:color="auto"/>
        <w:right w:val="none" w:sz="0" w:space="0" w:color="auto"/>
      </w:divBdr>
    </w:div>
    <w:div w:id="1122380931">
      <w:bodyDiv w:val="1"/>
      <w:marLeft w:val="0"/>
      <w:marRight w:val="0"/>
      <w:marTop w:val="0"/>
      <w:marBottom w:val="0"/>
      <w:divBdr>
        <w:top w:val="none" w:sz="0" w:space="0" w:color="auto"/>
        <w:left w:val="none" w:sz="0" w:space="0" w:color="auto"/>
        <w:bottom w:val="none" w:sz="0" w:space="0" w:color="auto"/>
        <w:right w:val="none" w:sz="0" w:space="0" w:color="auto"/>
      </w:divBdr>
    </w:div>
    <w:div w:id="1140340655">
      <w:bodyDiv w:val="1"/>
      <w:marLeft w:val="0"/>
      <w:marRight w:val="0"/>
      <w:marTop w:val="0"/>
      <w:marBottom w:val="0"/>
      <w:divBdr>
        <w:top w:val="none" w:sz="0" w:space="0" w:color="auto"/>
        <w:left w:val="none" w:sz="0" w:space="0" w:color="auto"/>
        <w:bottom w:val="none" w:sz="0" w:space="0" w:color="auto"/>
        <w:right w:val="none" w:sz="0" w:space="0" w:color="auto"/>
      </w:divBdr>
    </w:div>
    <w:div w:id="1147743658">
      <w:bodyDiv w:val="1"/>
      <w:marLeft w:val="0"/>
      <w:marRight w:val="0"/>
      <w:marTop w:val="0"/>
      <w:marBottom w:val="0"/>
      <w:divBdr>
        <w:top w:val="none" w:sz="0" w:space="0" w:color="auto"/>
        <w:left w:val="none" w:sz="0" w:space="0" w:color="auto"/>
        <w:bottom w:val="none" w:sz="0" w:space="0" w:color="auto"/>
        <w:right w:val="none" w:sz="0" w:space="0" w:color="auto"/>
      </w:divBdr>
    </w:div>
    <w:div w:id="1152217034">
      <w:bodyDiv w:val="1"/>
      <w:marLeft w:val="0"/>
      <w:marRight w:val="0"/>
      <w:marTop w:val="0"/>
      <w:marBottom w:val="0"/>
      <w:divBdr>
        <w:top w:val="none" w:sz="0" w:space="0" w:color="auto"/>
        <w:left w:val="none" w:sz="0" w:space="0" w:color="auto"/>
        <w:bottom w:val="none" w:sz="0" w:space="0" w:color="auto"/>
        <w:right w:val="none" w:sz="0" w:space="0" w:color="auto"/>
      </w:divBdr>
    </w:div>
    <w:div w:id="1164130468">
      <w:bodyDiv w:val="1"/>
      <w:marLeft w:val="0"/>
      <w:marRight w:val="0"/>
      <w:marTop w:val="0"/>
      <w:marBottom w:val="0"/>
      <w:divBdr>
        <w:top w:val="none" w:sz="0" w:space="0" w:color="auto"/>
        <w:left w:val="none" w:sz="0" w:space="0" w:color="auto"/>
        <w:bottom w:val="none" w:sz="0" w:space="0" w:color="auto"/>
        <w:right w:val="none" w:sz="0" w:space="0" w:color="auto"/>
      </w:divBdr>
    </w:div>
    <w:div w:id="1166440062">
      <w:bodyDiv w:val="1"/>
      <w:marLeft w:val="0"/>
      <w:marRight w:val="0"/>
      <w:marTop w:val="0"/>
      <w:marBottom w:val="0"/>
      <w:divBdr>
        <w:top w:val="none" w:sz="0" w:space="0" w:color="auto"/>
        <w:left w:val="none" w:sz="0" w:space="0" w:color="auto"/>
        <w:bottom w:val="none" w:sz="0" w:space="0" w:color="auto"/>
        <w:right w:val="none" w:sz="0" w:space="0" w:color="auto"/>
      </w:divBdr>
    </w:div>
    <w:div w:id="1173838101">
      <w:bodyDiv w:val="1"/>
      <w:marLeft w:val="0"/>
      <w:marRight w:val="0"/>
      <w:marTop w:val="0"/>
      <w:marBottom w:val="0"/>
      <w:divBdr>
        <w:top w:val="none" w:sz="0" w:space="0" w:color="auto"/>
        <w:left w:val="none" w:sz="0" w:space="0" w:color="auto"/>
        <w:bottom w:val="none" w:sz="0" w:space="0" w:color="auto"/>
        <w:right w:val="none" w:sz="0" w:space="0" w:color="auto"/>
      </w:divBdr>
    </w:div>
    <w:div w:id="1183325394">
      <w:bodyDiv w:val="1"/>
      <w:marLeft w:val="0"/>
      <w:marRight w:val="0"/>
      <w:marTop w:val="0"/>
      <w:marBottom w:val="0"/>
      <w:divBdr>
        <w:top w:val="none" w:sz="0" w:space="0" w:color="auto"/>
        <w:left w:val="none" w:sz="0" w:space="0" w:color="auto"/>
        <w:bottom w:val="none" w:sz="0" w:space="0" w:color="auto"/>
        <w:right w:val="none" w:sz="0" w:space="0" w:color="auto"/>
      </w:divBdr>
    </w:div>
    <w:div w:id="1235748497">
      <w:bodyDiv w:val="1"/>
      <w:marLeft w:val="0"/>
      <w:marRight w:val="0"/>
      <w:marTop w:val="0"/>
      <w:marBottom w:val="0"/>
      <w:divBdr>
        <w:top w:val="none" w:sz="0" w:space="0" w:color="auto"/>
        <w:left w:val="none" w:sz="0" w:space="0" w:color="auto"/>
        <w:bottom w:val="none" w:sz="0" w:space="0" w:color="auto"/>
        <w:right w:val="none" w:sz="0" w:space="0" w:color="auto"/>
      </w:divBdr>
    </w:div>
    <w:div w:id="1241985875">
      <w:bodyDiv w:val="1"/>
      <w:marLeft w:val="0"/>
      <w:marRight w:val="0"/>
      <w:marTop w:val="0"/>
      <w:marBottom w:val="0"/>
      <w:divBdr>
        <w:top w:val="none" w:sz="0" w:space="0" w:color="auto"/>
        <w:left w:val="none" w:sz="0" w:space="0" w:color="auto"/>
        <w:bottom w:val="none" w:sz="0" w:space="0" w:color="auto"/>
        <w:right w:val="none" w:sz="0" w:space="0" w:color="auto"/>
      </w:divBdr>
    </w:div>
    <w:div w:id="1250391052">
      <w:bodyDiv w:val="1"/>
      <w:marLeft w:val="0"/>
      <w:marRight w:val="0"/>
      <w:marTop w:val="0"/>
      <w:marBottom w:val="0"/>
      <w:divBdr>
        <w:top w:val="none" w:sz="0" w:space="0" w:color="auto"/>
        <w:left w:val="none" w:sz="0" w:space="0" w:color="auto"/>
        <w:bottom w:val="none" w:sz="0" w:space="0" w:color="auto"/>
        <w:right w:val="none" w:sz="0" w:space="0" w:color="auto"/>
      </w:divBdr>
    </w:div>
    <w:div w:id="1272712482">
      <w:bodyDiv w:val="1"/>
      <w:marLeft w:val="0"/>
      <w:marRight w:val="0"/>
      <w:marTop w:val="0"/>
      <w:marBottom w:val="0"/>
      <w:divBdr>
        <w:top w:val="none" w:sz="0" w:space="0" w:color="auto"/>
        <w:left w:val="none" w:sz="0" w:space="0" w:color="auto"/>
        <w:bottom w:val="none" w:sz="0" w:space="0" w:color="auto"/>
        <w:right w:val="none" w:sz="0" w:space="0" w:color="auto"/>
      </w:divBdr>
    </w:div>
    <w:div w:id="1315526594">
      <w:bodyDiv w:val="1"/>
      <w:marLeft w:val="0"/>
      <w:marRight w:val="0"/>
      <w:marTop w:val="0"/>
      <w:marBottom w:val="0"/>
      <w:divBdr>
        <w:top w:val="none" w:sz="0" w:space="0" w:color="auto"/>
        <w:left w:val="none" w:sz="0" w:space="0" w:color="auto"/>
        <w:bottom w:val="none" w:sz="0" w:space="0" w:color="auto"/>
        <w:right w:val="none" w:sz="0" w:space="0" w:color="auto"/>
      </w:divBdr>
    </w:div>
    <w:div w:id="1318415224">
      <w:bodyDiv w:val="1"/>
      <w:marLeft w:val="0"/>
      <w:marRight w:val="0"/>
      <w:marTop w:val="0"/>
      <w:marBottom w:val="0"/>
      <w:divBdr>
        <w:top w:val="none" w:sz="0" w:space="0" w:color="auto"/>
        <w:left w:val="none" w:sz="0" w:space="0" w:color="auto"/>
        <w:bottom w:val="none" w:sz="0" w:space="0" w:color="auto"/>
        <w:right w:val="none" w:sz="0" w:space="0" w:color="auto"/>
      </w:divBdr>
    </w:div>
    <w:div w:id="1320815672">
      <w:bodyDiv w:val="1"/>
      <w:marLeft w:val="0"/>
      <w:marRight w:val="0"/>
      <w:marTop w:val="0"/>
      <w:marBottom w:val="0"/>
      <w:divBdr>
        <w:top w:val="none" w:sz="0" w:space="0" w:color="auto"/>
        <w:left w:val="none" w:sz="0" w:space="0" w:color="auto"/>
        <w:bottom w:val="none" w:sz="0" w:space="0" w:color="auto"/>
        <w:right w:val="none" w:sz="0" w:space="0" w:color="auto"/>
      </w:divBdr>
    </w:div>
    <w:div w:id="1320960641">
      <w:bodyDiv w:val="1"/>
      <w:marLeft w:val="0"/>
      <w:marRight w:val="0"/>
      <w:marTop w:val="0"/>
      <w:marBottom w:val="0"/>
      <w:divBdr>
        <w:top w:val="none" w:sz="0" w:space="0" w:color="auto"/>
        <w:left w:val="none" w:sz="0" w:space="0" w:color="auto"/>
        <w:bottom w:val="none" w:sz="0" w:space="0" w:color="auto"/>
        <w:right w:val="none" w:sz="0" w:space="0" w:color="auto"/>
      </w:divBdr>
    </w:div>
    <w:div w:id="1321495277">
      <w:bodyDiv w:val="1"/>
      <w:marLeft w:val="0"/>
      <w:marRight w:val="0"/>
      <w:marTop w:val="0"/>
      <w:marBottom w:val="0"/>
      <w:divBdr>
        <w:top w:val="none" w:sz="0" w:space="0" w:color="auto"/>
        <w:left w:val="none" w:sz="0" w:space="0" w:color="auto"/>
        <w:bottom w:val="none" w:sz="0" w:space="0" w:color="auto"/>
        <w:right w:val="none" w:sz="0" w:space="0" w:color="auto"/>
      </w:divBdr>
    </w:div>
    <w:div w:id="1322344966">
      <w:bodyDiv w:val="1"/>
      <w:marLeft w:val="0"/>
      <w:marRight w:val="0"/>
      <w:marTop w:val="0"/>
      <w:marBottom w:val="0"/>
      <w:divBdr>
        <w:top w:val="none" w:sz="0" w:space="0" w:color="auto"/>
        <w:left w:val="none" w:sz="0" w:space="0" w:color="auto"/>
        <w:bottom w:val="none" w:sz="0" w:space="0" w:color="auto"/>
        <w:right w:val="none" w:sz="0" w:space="0" w:color="auto"/>
      </w:divBdr>
    </w:div>
    <w:div w:id="1326125251">
      <w:bodyDiv w:val="1"/>
      <w:marLeft w:val="0"/>
      <w:marRight w:val="0"/>
      <w:marTop w:val="0"/>
      <w:marBottom w:val="0"/>
      <w:divBdr>
        <w:top w:val="none" w:sz="0" w:space="0" w:color="auto"/>
        <w:left w:val="none" w:sz="0" w:space="0" w:color="auto"/>
        <w:bottom w:val="none" w:sz="0" w:space="0" w:color="auto"/>
        <w:right w:val="none" w:sz="0" w:space="0" w:color="auto"/>
      </w:divBdr>
    </w:div>
    <w:div w:id="1364093933">
      <w:bodyDiv w:val="1"/>
      <w:marLeft w:val="0"/>
      <w:marRight w:val="0"/>
      <w:marTop w:val="0"/>
      <w:marBottom w:val="0"/>
      <w:divBdr>
        <w:top w:val="none" w:sz="0" w:space="0" w:color="auto"/>
        <w:left w:val="none" w:sz="0" w:space="0" w:color="auto"/>
        <w:bottom w:val="none" w:sz="0" w:space="0" w:color="auto"/>
        <w:right w:val="none" w:sz="0" w:space="0" w:color="auto"/>
      </w:divBdr>
    </w:div>
    <w:div w:id="1367558641">
      <w:bodyDiv w:val="1"/>
      <w:marLeft w:val="0"/>
      <w:marRight w:val="0"/>
      <w:marTop w:val="0"/>
      <w:marBottom w:val="0"/>
      <w:divBdr>
        <w:top w:val="none" w:sz="0" w:space="0" w:color="auto"/>
        <w:left w:val="none" w:sz="0" w:space="0" w:color="auto"/>
        <w:bottom w:val="none" w:sz="0" w:space="0" w:color="auto"/>
        <w:right w:val="none" w:sz="0" w:space="0" w:color="auto"/>
      </w:divBdr>
    </w:div>
    <w:div w:id="1376469607">
      <w:bodyDiv w:val="1"/>
      <w:marLeft w:val="0"/>
      <w:marRight w:val="0"/>
      <w:marTop w:val="0"/>
      <w:marBottom w:val="0"/>
      <w:divBdr>
        <w:top w:val="none" w:sz="0" w:space="0" w:color="auto"/>
        <w:left w:val="none" w:sz="0" w:space="0" w:color="auto"/>
        <w:bottom w:val="none" w:sz="0" w:space="0" w:color="auto"/>
        <w:right w:val="none" w:sz="0" w:space="0" w:color="auto"/>
      </w:divBdr>
    </w:div>
    <w:div w:id="1404528140">
      <w:bodyDiv w:val="1"/>
      <w:marLeft w:val="0"/>
      <w:marRight w:val="0"/>
      <w:marTop w:val="0"/>
      <w:marBottom w:val="0"/>
      <w:divBdr>
        <w:top w:val="none" w:sz="0" w:space="0" w:color="auto"/>
        <w:left w:val="none" w:sz="0" w:space="0" w:color="auto"/>
        <w:bottom w:val="none" w:sz="0" w:space="0" w:color="auto"/>
        <w:right w:val="none" w:sz="0" w:space="0" w:color="auto"/>
      </w:divBdr>
    </w:div>
    <w:div w:id="1414159724">
      <w:bodyDiv w:val="1"/>
      <w:marLeft w:val="0"/>
      <w:marRight w:val="0"/>
      <w:marTop w:val="0"/>
      <w:marBottom w:val="0"/>
      <w:divBdr>
        <w:top w:val="none" w:sz="0" w:space="0" w:color="auto"/>
        <w:left w:val="none" w:sz="0" w:space="0" w:color="auto"/>
        <w:bottom w:val="none" w:sz="0" w:space="0" w:color="auto"/>
        <w:right w:val="none" w:sz="0" w:space="0" w:color="auto"/>
      </w:divBdr>
    </w:div>
    <w:div w:id="1414543187">
      <w:bodyDiv w:val="1"/>
      <w:marLeft w:val="0"/>
      <w:marRight w:val="0"/>
      <w:marTop w:val="0"/>
      <w:marBottom w:val="0"/>
      <w:divBdr>
        <w:top w:val="none" w:sz="0" w:space="0" w:color="auto"/>
        <w:left w:val="none" w:sz="0" w:space="0" w:color="auto"/>
        <w:bottom w:val="none" w:sz="0" w:space="0" w:color="auto"/>
        <w:right w:val="none" w:sz="0" w:space="0" w:color="auto"/>
      </w:divBdr>
    </w:div>
    <w:div w:id="1503665581">
      <w:bodyDiv w:val="1"/>
      <w:marLeft w:val="0"/>
      <w:marRight w:val="0"/>
      <w:marTop w:val="0"/>
      <w:marBottom w:val="0"/>
      <w:divBdr>
        <w:top w:val="none" w:sz="0" w:space="0" w:color="auto"/>
        <w:left w:val="none" w:sz="0" w:space="0" w:color="auto"/>
        <w:bottom w:val="none" w:sz="0" w:space="0" w:color="auto"/>
        <w:right w:val="none" w:sz="0" w:space="0" w:color="auto"/>
      </w:divBdr>
    </w:div>
    <w:div w:id="1554002264">
      <w:bodyDiv w:val="1"/>
      <w:marLeft w:val="0"/>
      <w:marRight w:val="0"/>
      <w:marTop w:val="0"/>
      <w:marBottom w:val="0"/>
      <w:divBdr>
        <w:top w:val="none" w:sz="0" w:space="0" w:color="auto"/>
        <w:left w:val="none" w:sz="0" w:space="0" w:color="auto"/>
        <w:bottom w:val="none" w:sz="0" w:space="0" w:color="auto"/>
        <w:right w:val="none" w:sz="0" w:space="0" w:color="auto"/>
      </w:divBdr>
    </w:div>
    <w:div w:id="1567379852">
      <w:bodyDiv w:val="1"/>
      <w:marLeft w:val="0"/>
      <w:marRight w:val="0"/>
      <w:marTop w:val="0"/>
      <w:marBottom w:val="0"/>
      <w:divBdr>
        <w:top w:val="none" w:sz="0" w:space="0" w:color="auto"/>
        <w:left w:val="none" w:sz="0" w:space="0" w:color="auto"/>
        <w:bottom w:val="none" w:sz="0" w:space="0" w:color="auto"/>
        <w:right w:val="none" w:sz="0" w:space="0" w:color="auto"/>
      </w:divBdr>
    </w:div>
    <w:div w:id="1577782344">
      <w:bodyDiv w:val="1"/>
      <w:marLeft w:val="0"/>
      <w:marRight w:val="0"/>
      <w:marTop w:val="0"/>
      <w:marBottom w:val="0"/>
      <w:divBdr>
        <w:top w:val="none" w:sz="0" w:space="0" w:color="auto"/>
        <w:left w:val="none" w:sz="0" w:space="0" w:color="auto"/>
        <w:bottom w:val="none" w:sz="0" w:space="0" w:color="auto"/>
        <w:right w:val="none" w:sz="0" w:space="0" w:color="auto"/>
      </w:divBdr>
    </w:div>
    <w:div w:id="1592010632">
      <w:bodyDiv w:val="1"/>
      <w:marLeft w:val="0"/>
      <w:marRight w:val="0"/>
      <w:marTop w:val="0"/>
      <w:marBottom w:val="0"/>
      <w:divBdr>
        <w:top w:val="none" w:sz="0" w:space="0" w:color="auto"/>
        <w:left w:val="none" w:sz="0" w:space="0" w:color="auto"/>
        <w:bottom w:val="none" w:sz="0" w:space="0" w:color="auto"/>
        <w:right w:val="none" w:sz="0" w:space="0" w:color="auto"/>
      </w:divBdr>
    </w:div>
    <w:div w:id="1608543434">
      <w:bodyDiv w:val="1"/>
      <w:marLeft w:val="0"/>
      <w:marRight w:val="0"/>
      <w:marTop w:val="0"/>
      <w:marBottom w:val="0"/>
      <w:divBdr>
        <w:top w:val="none" w:sz="0" w:space="0" w:color="auto"/>
        <w:left w:val="none" w:sz="0" w:space="0" w:color="auto"/>
        <w:bottom w:val="none" w:sz="0" w:space="0" w:color="auto"/>
        <w:right w:val="none" w:sz="0" w:space="0" w:color="auto"/>
      </w:divBdr>
    </w:div>
    <w:div w:id="1624724160">
      <w:bodyDiv w:val="1"/>
      <w:marLeft w:val="0"/>
      <w:marRight w:val="0"/>
      <w:marTop w:val="0"/>
      <w:marBottom w:val="0"/>
      <w:divBdr>
        <w:top w:val="none" w:sz="0" w:space="0" w:color="auto"/>
        <w:left w:val="none" w:sz="0" w:space="0" w:color="auto"/>
        <w:bottom w:val="none" w:sz="0" w:space="0" w:color="auto"/>
        <w:right w:val="none" w:sz="0" w:space="0" w:color="auto"/>
      </w:divBdr>
    </w:div>
    <w:div w:id="1650088152">
      <w:bodyDiv w:val="1"/>
      <w:marLeft w:val="0"/>
      <w:marRight w:val="0"/>
      <w:marTop w:val="0"/>
      <w:marBottom w:val="0"/>
      <w:divBdr>
        <w:top w:val="none" w:sz="0" w:space="0" w:color="auto"/>
        <w:left w:val="none" w:sz="0" w:space="0" w:color="auto"/>
        <w:bottom w:val="none" w:sz="0" w:space="0" w:color="auto"/>
        <w:right w:val="none" w:sz="0" w:space="0" w:color="auto"/>
      </w:divBdr>
    </w:div>
    <w:div w:id="1665233934">
      <w:bodyDiv w:val="1"/>
      <w:marLeft w:val="0"/>
      <w:marRight w:val="0"/>
      <w:marTop w:val="0"/>
      <w:marBottom w:val="0"/>
      <w:divBdr>
        <w:top w:val="none" w:sz="0" w:space="0" w:color="auto"/>
        <w:left w:val="none" w:sz="0" w:space="0" w:color="auto"/>
        <w:bottom w:val="none" w:sz="0" w:space="0" w:color="auto"/>
        <w:right w:val="none" w:sz="0" w:space="0" w:color="auto"/>
      </w:divBdr>
    </w:div>
    <w:div w:id="1674532432">
      <w:bodyDiv w:val="1"/>
      <w:marLeft w:val="0"/>
      <w:marRight w:val="0"/>
      <w:marTop w:val="0"/>
      <w:marBottom w:val="0"/>
      <w:divBdr>
        <w:top w:val="none" w:sz="0" w:space="0" w:color="auto"/>
        <w:left w:val="none" w:sz="0" w:space="0" w:color="auto"/>
        <w:bottom w:val="none" w:sz="0" w:space="0" w:color="auto"/>
        <w:right w:val="none" w:sz="0" w:space="0" w:color="auto"/>
      </w:divBdr>
    </w:div>
    <w:div w:id="1686438076">
      <w:bodyDiv w:val="1"/>
      <w:marLeft w:val="0"/>
      <w:marRight w:val="0"/>
      <w:marTop w:val="0"/>
      <w:marBottom w:val="0"/>
      <w:divBdr>
        <w:top w:val="none" w:sz="0" w:space="0" w:color="auto"/>
        <w:left w:val="none" w:sz="0" w:space="0" w:color="auto"/>
        <w:bottom w:val="none" w:sz="0" w:space="0" w:color="auto"/>
        <w:right w:val="none" w:sz="0" w:space="0" w:color="auto"/>
      </w:divBdr>
    </w:div>
    <w:div w:id="1691445425">
      <w:bodyDiv w:val="1"/>
      <w:marLeft w:val="0"/>
      <w:marRight w:val="0"/>
      <w:marTop w:val="0"/>
      <w:marBottom w:val="0"/>
      <w:divBdr>
        <w:top w:val="none" w:sz="0" w:space="0" w:color="auto"/>
        <w:left w:val="none" w:sz="0" w:space="0" w:color="auto"/>
        <w:bottom w:val="none" w:sz="0" w:space="0" w:color="auto"/>
        <w:right w:val="none" w:sz="0" w:space="0" w:color="auto"/>
      </w:divBdr>
    </w:div>
    <w:div w:id="1692683971">
      <w:bodyDiv w:val="1"/>
      <w:marLeft w:val="0"/>
      <w:marRight w:val="0"/>
      <w:marTop w:val="0"/>
      <w:marBottom w:val="0"/>
      <w:divBdr>
        <w:top w:val="none" w:sz="0" w:space="0" w:color="auto"/>
        <w:left w:val="none" w:sz="0" w:space="0" w:color="auto"/>
        <w:bottom w:val="none" w:sz="0" w:space="0" w:color="auto"/>
        <w:right w:val="none" w:sz="0" w:space="0" w:color="auto"/>
      </w:divBdr>
    </w:div>
    <w:div w:id="1713269924">
      <w:bodyDiv w:val="1"/>
      <w:marLeft w:val="0"/>
      <w:marRight w:val="0"/>
      <w:marTop w:val="0"/>
      <w:marBottom w:val="0"/>
      <w:divBdr>
        <w:top w:val="none" w:sz="0" w:space="0" w:color="auto"/>
        <w:left w:val="none" w:sz="0" w:space="0" w:color="auto"/>
        <w:bottom w:val="none" w:sz="0" w:space="0" w:color="auto"/>
        <w:right w:val="none" w:sz="0" w:space="0" w:color="auto"/>
      </w:divBdr>
    </w:div>
    <w:div w:id="1730955057">
      <w:bodyDiv w:val="1"/>
      <w:marLeft w:val="0"/>
      <w:marRight w:val="0"/>
      <w:marTop w:val="0"/>
      <w:marBottom w:val="0"/>
      <w:divBdr>
        <w:top w:val="none" w:sz="0" w:space="0" w:color="auto"/>
        <w:left w:val="none" w:sz="0" w:space="0" w:color="auto"/>
        <w:bottom w:val="none" w:sz="0" w:space="0" w:color="auto"/>
        <w:right w:val="none" w:sz="0" w:space="0" w:color="auto"/>
      </w:divBdr>
    </w:div>
    <w:div w:id="1736708143">
      <w:bodyDiv w:val="1"/>
      <w:marLeft w:val="0"/>
      <w:marRight w:val="0"/>
      <w:marTop w:val="0"/>
      <w:marBottom w:val="0"/>
      <w:divBdr>
        <w:top w:val="none" w:sz="0" w:space="0" w:color="auto"/>
        <w:left w:val="none" w:sz="0" w:space="0" w:color="auto"/>
        <w:bottom w:val="none" w:sz="0" w:space="0" w:color="auto"/>
        <w:right w:val="none" w:sz="0" w:space="0" w:color="auto"/>
      </w:divBdr>
    </w:div>
    <w:div w:id="1786843663">
      <w:bodyDiv w:val="1"/>
      <w:marLeft w:val="0"/>
      <w:marRight w:val="0"/>
      <w:marTop w:val="0"/>
      <w:marBottom w:val="0"/>
      <w:divBdr>
        <w:top w:val="none" w:sz="0" w:space="0" w:color="auto"/>
        <w:left w:val="none" w:sz="0" w:space="0" w:color="auto"/>
        <w:bottom w:val="none" w:sz="0" w:space="0" w:color="auto"/>
        <w:right w:val="none" w:sz="0" w:space="0" w:color="auto"/>
      </w:divBdr>
    </w:div>
    <w:div w:id="1791820664">
      <w:bodyDiv w:val="1"/>
      <w:marLeft w:val="0"/>
      <w:marRight w:val="0"/>
      <w:marTop w:val="0"/>
      <w:marBottom w:val="0"/>
      <w:divBdr>
        <w:top w:val="none" w:sz="0" w:space="0" w:color="auto"/>
        <w:left w:val="none" w:sz="0" w:space="0" w:color="auto"/>
        <w:bottom w:val="none" w:sz="0" w:space="0" w:color="auto"/>
        <w:right w:val="none" w:sz="0" w:space="0" w:color="auto"/>
      </w:divBdr>
    </w:div>
    <w:div w:id="1803499629">
      <w:bodyDiv w:val="1"/>
      <w:marLeft w:val="0"/>
      <w:marRight w:val="0"/>
      <w:marTop w:val="0"/>
      <w:marBottom w:val="0"/>
      <w:divBdr>
        <w:top w:val="none" w:sz="0" w:space="0" w:color="auto"/>
        <w:left w:val="none" w:sz="0" w:space="0" w:color="auto"/>
        <w:bottom w:val="none" w:sz="0" w:space="0" w:color="auto"/>
        <w:right w:val="none" w:sz="0" w:space="0" w:color="auto"/>
      </w:divBdr>
    </w:div>
    <w:div w:id="1809853866">
      <w:bodyDiv w:val="1"/>
      <w:marLeft w:val="0"/>
      <w:marRight w:val="0"/>
      <w:marTop w:val="0"/>
      <w:marBottom w:val="0"/>
      <w:divBdr>
        <w:top w:val="none" w:sz="0" w:space="0" w:color="auto"/>
        <w:left w:val="none" w:sz="0" w:space="0" w:color="auto"/>
        <w:bottom w:val="none" w:sz="0" w:space="0" w:color="auto"/>
        <w:right w:val="none" w:sz="0" w:space="0" w:color="auto"/>
      </w:divBdr>
    </w:div>
    <w:div w:id="1818909753">
      <w:bodyDiv w:val="1"/>
      <w:marLeft w:val="0"/>
      <w:marRight w:val="0"/>
      <w:marTop w:val="0"/>
      <w:marBottom w:val="0"/>
      <w:divBdr>
        <w:top w:val="none" w:sz="0" w:space="0" w:color="auto"/>
        <w:left w:val="none" w:sz="0" w:space="0" w:color="auto"/>
        <w:bottom w:val="none" w:sz="0" w:space="0" w:color="auto"/>
        <w:right w:val="none" w:sz="0" w:space="0" w:color="auto"/>
      </w:divBdr>
    </w:div>
    <w:div w:id="1819880881">
      <w:bodyDiv w:val="1"/>
      <w:marLeft w:val="0"/>
      <w:marRight w:val="0"/>
      <w:marTop w:val="0"/>
      <w:marBottom w:val="0"/>
      <w:divBdr>
        <w:top w:val="none" w:sz="0" w:space="0" w:color="auto"/>
        <w:left w:val="none" w:sz="0" w:space="0" w:color="auto"/>
        <w:bottom w:val="none" w:sz="0" w:space="0" w:color="auto"/>
        <w:right w:val="none" w:sz="0" w:space="0" w:color="auto"/>
      </w:divBdr>
    </w:div>
    <w:div w:id="1821800285">
      <w:bodyDiv w:val="1"/>
      <w:marLeft w:val="0"/>
      <w:marRight w:val="0"/>
      <w:marTop w:val="0"/>
      <w:marBottom w:val="0"/>
      <w:divBdr>
        <w:top w:val="none" w:sz="0" w:space="0" w:color="auto"/>
        <w:left w:val="none" w:sz="0" w:space="0" w:color="auto"/>
        <w:bottom w:val="none" w:sz="0" w:space="0" w:color="auto"/>
        <w:right w:val="none" w:sz="0" w:space="0" w:color="auto"/>
      </w:divBdr>
    </w:div>
    <w:div w:id="1883898850">
      <w:bodyDiv w:val="1"/>
      <w:marLeft w:val="0"/>
      <w:marRight w:val="0"/>
      <w:marTop w:val="0"/>
      <w:marBottom w:val="0"/>
      <w:divBdr>
        <w:top w:val="none" w:sz="0" w:space="0" w:color="auto"/>
        <w:left w:val="none" w:sz="0" w:space="0" w:color="auto"/>
        <w:bottom w:val="none" w:sz="0" w:space="0" w:color="auto"/>
        <w:right w:val="none" w:sz="0" w:space="0" w:color="auto"/>
      </w:divBdr>
    </w:div>
    <w:div w:id="1904638829">
      <w:bodyDiv w:val="1"/>
      <w:marLeft w:val="0"/>
      <w:marRight w:val="0"/>
      <w:marTop w:val="0"/>
      <w:marBottom w:val="0"/>
      <w:divBdr>
        <w:top w:val="none" w:sz="0" w:space="0" w:color="auto"/>
        <w:left w:val="none" w:sz="0" w:space="0" w:color="auto"/>
        <w:bottom w:val="none" w:sz="0" w:space="0" w:color="auto"/>
        <w:right w:val="none" w:sz="0" w:space="0" w:color="auto"/>
      </w:divBdr>
    </w:div>
    <w:div w:id="1912541436">
      <w:bodyDiv w:val="1"/>
      <w:marLeft w:val="0"/>
      <w:marRight w:val="0"/>
      <w:marTop w:val="0"/>
      <w:marBottom w:val="0"/>
      <w:divBdr>
        <w:top w:val="none" w:sz="0" w:space="0" w:color="auto"/>
        <w:left w:val="none" w:sz="0" w:space="0" w:color="auto"/>
        <w:bottom w:val="none" w:sz="0" w:space="0" w:color="auto"/>
        <w:right w:val="none" w:sz="0" w:space="0" w:color="auto"/>
      </w:divBdr>
    </w:div>
    <w:div w:id="1942298279">
      <w:bodyDiv w:val="1"/>
      <w:marLeft w:val="0"/>
      <w:marRight w:val="0"/>
      <w:marTop w:val="0"/>
      <w:marBottom w:val="0"/>
      <w:divBdr>
        <w:top w:val="none" w:sz="0" w:space="0" w:color="auto"/>
        <w:left w:val="none" w:sz="0" w:space="0" w:color="auto"/>
        <w:bottom w:val="none" w:sz="0" w:space="0" w:color="auto"/>
        <w:right w:val="none" w:sz="0" w:space="0" w:color="auto"/>
      </w:divBdr>
    </w:div>
    <w:div w:id="1957327349">
      <w:bodyDiv w:val="1"/>
      <w:marLeft w:val="0"/>
      <w:marRight w:val="0"/>
      <w:marTop w:val="0"/>
      <w:marBottom w:val="0"/>
      <w:divBdr>
        <w:top w:val="none" w:sz="0" w:space="0" w:color="auto"/>
        <w:left w:val="none" w:sz="0" w:space="0" w:color="auto"/>
        <w:bottom w:val="none" w:sz="0" w:space="0" w:color="auto"/>
        <w:right w:val="none" w:sz="0" w:space="0" w:color="auto"/>
      </w:divBdr>
    </w:div>
    <w:div w:id="1971285393">
      <w:bodyDiv w:val="1"/>
      <w:marLeft w:val="0"/>
      <w:marRight w:val="0"/>
      <w:marTop w:val="0"/>
      <w:marBottom w:val="0"/>
      <w:divBdr>
        <w:top w:val="none" w:sz="0" w:space="0" w:color="auto"/>
        <w:left w:val="none" w:sz="0" w:space="0" w:color="auto"/>
        <w:bottom w:val="none" w:sz="0" w:space="0" w:color="auto"/>
        <w:right w:val="none" w:sz="0" w:space="0" w:color="auto"/>
      </w:divBdr>
    </w:div>
    <w:div w:id="1991443128">
      <w:bodyDiv w:val="1"/>
      <w:marLeft w:val="0"/>
      <w:marRight w:val="0"/>
      <w:marTop w:val="0"/>
      <w:marBottom w:val="0"/>
      <w:divBdr>
        <w:top w:val="none" w:sz="0" w:space="0" w:color="auto"/>
        <w:left w:val="none" w:sz="0" w:space="0" w:color="auto"/>
        <w:bottom w:val="none" w:sz="0" w:space="0" w:color="auto"/>
        <w:right w:val="none" w:sz="0" w:space="0" w:color="auto"/>
      </w:divBdr>
    </w:div>
    <w:div w:id="2049061005">
      <w:bodyDiv w:val="1"/>
      <w:marLeft w:val="0"/>
      <w:marRight w:val="0"/>
      <w:marTop w:val="0"/>
      <w:marBottom w:val="0"/>
      <w:divBdr>
        <w:top w:val="none" w:sz="0" w:space="0" w:color="auto"/>
        <w:left w:val="none" w:sz="0" w:space="0" w:color="auto"/>
        <w:bottom w:val="none" w:sz="0" w:space="0" w:color="auto"/>
        <w:right w:val="none" w:sz="0" w:space="0" w:color="auto"/>
      </w:divBdr>
    </w:div>
    <w:div w:id="2087338125">
      <w:bodyDiv w:val="1"/>
      <w:marLeft w:val="0"/>
      <w:marRight w:val="0"/>
      <w:marTop w:val="0"/>
      <w:marBottom w:val="0"/>
      <w:divBdr>
        <w:top w:val="none" w:sz="0" w:space="0" w:color="auto"/>
        <w:left w:val="none" w:sz="0" w:space="0" w:color="auto"/>
        <w:bottom w:val="none" w:sz="0" w:space="0" w:color="auto"/>
        <w:right w:val="none" w:sz="0" w:space="0" w:color="auto"/>
      </w:divBdr>
    </w:div>
    <w:div w:id="2100180042">
      <w:bodyDiv w:val="1"/>
      <w:marLeft w:val="0"/>
      <w:marRight w:val="0"/>
      <w:marTop w:val="0"/>
      <w:marBottom w:val="0"/>
      <w:divBdr>
        <w:top w:val="none" w:sz="0" w:space="0" w:color="auto"/>
        <w:left w:val="none" w:sz="0" w:space="0" w:color="auto"/>
        <w:bottom w:val="none" w:sz="0" w:space="0" w:color="auto"/>
        <w:right w:val="none" w:sz="0" w:space="0" w:color="auto"/>
      </w:divBdr>
    </w:div>
    <w:div w:id="2137481454">
      <w:bodyDiv w:val="1"/>
      <w:marLeft w:val="0"/>
      <w:marRight w:val="0"/>
      <w:marTop w:val="0"/>
      <w:marBottom w:val="0"/>
      <w:divBdr>
        <w:top w:val="none" w:sz="0" w:space="0" w:color="auto"/>
        <w:left w:val="none" w:sz="0" w:space="0" w:color="auto"/>
        <w:bottom w:val="none" w:sz="0" w:space="0" w:color="auto"/>
        <w:right w:val="none" w:sz="0" w:space="0" w:color="auto"/>
      </w:divBdr>
    </w:div>
    <w:div w:id="21425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Inno</cp:lastModifiedBy>
  <cp:revision>3</cp:revision>
  <dcterms:created xsi:type="dcterms:W3CDTF">2024-12-13T05:17:00Z</dcterms:created>
  <dcterms:modified xsi:type="dcterms:W3CDTF">2024-12-13T05:17:00Z</dcterms:modified>
</cp:coreProperties>
</file>