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64DF5" w14:textId="77777777" w:rsidR="00C56BAA" w:rsidRDefault="00C56BAA" w:rsidP="00C56BAA">
      <w:pPr>
        <w:tabs>
          <w:tab w:val="left" w:pos="2970"/>
        </w:tabs>
        <w:spacing w:after="12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BUREAU OF INDIAN STANDARDS</w:t>
      </w:r>
    </w:p>
    <w:p w14:paraId="735979BB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C494CA" wp14:editId="4E8CF401">
                <wp:simplePos x="0" y="0"/>
                <wp:positionH relativeFrom="column">
                  <wp:posOffset>2345055</wp:posOffset>
                </wp:positionH>
                <wp:positionV relativeFrom="paragraph">
                  <wp:posOffset>147955</wp:posOffset>
                </wp:positionV>
                <wp:extent cx="1256030" cy="389890"/>
                <wp:effectExtent l="11430" t="14605" r="8890" b="14605"/>
                <wp:wrapTight wrapText="bothSides">
                  <wp:wrapPolygon edited="0">
                    <wp:start x="-164" y="-528"/>
                    <wp:lineTo x="-164" y="21072"/>
                    <wp:lineTo x="21764" y="21072"/>
                    <wp:lineTo x="21764" y="-528"/>
                    <wp:lineTo x="-164" y="-528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179BE" w14:textId="77777777" w:rsidR="00C56BAA" w:rsidRDefault="00C56BAA" w:rsidP="00C56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94CA" id="Rectangle 1" o:spid="_x0000_s1026" style="position:absolute;left:0;text-align:left;margin-left:184.65pt;margin-top:11.65pt;width:98.9pt;height:3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" strokecolor="#666" strokeweight="1pt">
                <v:fill color2="#999" focus="100%" type="gradient"/>
                <v:shadow color="#7f7f7f" opacity=".5" offset="1pt"/>
                <v:textbox>
                  <w:txbxContent>
                    <w:p w14:paraId="45E179BE" w14:textId="77777777" w:rsidR="00C56BAA" w:rsidRDefault="00C56BAA" w:rsidP="00C56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A9FF0F2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14:paraId="74EB510C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02913119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171549C0" w14:textId="19804DC1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FLAT AND COATED GLASS </w:t>
      </w:r>
      <w:r w:rsidR="006B6EDE">
        <w:rPr>
          <w:rFonts w:ascii="Times New Roman" w:hAnsi="Times New Roman" w:cs="Times New Roman"/>
          <w:b/>
          <w:bCs/>
          <w:i w:val="0"/>
          <w:sz w:val="24"/>
          <w:szCs w:val="24"/>
        </w:rPr>
        <w:t>PANEL, CHD 10:P8</w:t>
      </w:r>
    </w:p>
    <w:p w14:paraId="26BB1109" w14:textId="77777777" w:rsidR="00C56BAA" w:rsidRDefault="00867242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Of</w:t>
      </w:r>
    </w:p>
    <w:p w14:paraId="71895F48" w14:textId="77777777" w:rsidR="00C56BAA" w:rsidRDefault="00C56BAA" w:rsidP="00C56BAA">
      <w:pPr>
        <w:tabs>
          <w:tab w:val="center" w:pos="4513"/>
          <w:tab w:val="left" w:pos="5746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GLASS, GLASSWARE AND LABORATORYWARE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  <w:t>SECTIONAL COMMITTEE, CHD 10</w:t>
      </w:r>
    </w:p>
    <w:p w14:paraId="3E194544" w14:textId="0380DAC0" w:rsidR="00C56BAA" w:rsidRDefault="006B6EDE" w:rsidP="00C56BAA">
      <w:pPr>
        <w:tabs>
          <w:tab w:val="center" w:pos="4513"/>
          <w:tab w:val="left" w:pos="5746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Twelf</w:t>
      </w:r>
      <w:r w:rsidR="00B8701F">
        <w:rPr>
          <w:rFonts w:ascii="Times New Roman" w:hAnsi="Times New Roman" w:cs="Times New Roman"/>
          <w:b/>
          <w:i w:val="0"/>
          <w:sz w:val="24"/>
          <w:szCs w:val="24"/>
        </w:rPr>
        <w:t>th</w:t>
      </w:r>
      <w:r w:rsidR="00C56BAA">
        <w:rPr>
          <w:rFonts w:ascii="Times New Roman" w:hAnsi="Times New Roman" w:cs="Times New Roman"/>
          <w:b/>
          <w:i w:val="0"/>
          <w:sz w:val="24"/>
          <w:szCs w:val="24"/>
        </w:rPr>
        <w:t xml:space="preserve"> Meeting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735"/>
      </w:tblGrid>
      <w:tr w:rsidR="00C56BAA" w14:paraId="6E043263" w14:textId="77777777" w:rsidTr="00C97DE0">
        <w:tc>
          <w:tcPr>
            <w:tcW w:w="1615" w:type="dxa"/>
            <w:hideMark/>
          </w:tcPr>
          <w:p w14:paraId="6A832222" w14:textId="77777777" w:rsidR="00C56BAA" w:rsidRPr="008677A7" w:rsidRDefault="00C56B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it-IT" w:bidi="ar-SA"/>
              </w:rPr>
            </w:pPr>
            <w:r w:rsidRPr="008677A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it-IT" w:bidi="ar-SA"/>
              </w:rPr>
              <w:t>Day and Date</w:t>
            </w:r>
          </w:p>
        </w:tc>
        <w:tc>
          <w:tcPr>
            <w:tcW w:w="7735" w:type="dxa"/>
            <w:hideMark/>
          </w:tcPr>
          <w:p w14:paraId="43C169CA" w14:textId="1EB0BE47" w:rsidR="00C56BAA" w:rsidRDefault="006B6EDE" w:rsidP="00B870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>10 December</w:t>
            </w:r>
            <w:r w:rsidR="00B8701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 xml:space="preserve"> 2024</w:t>
            </w:r>
            <w:r w:rsidR="00FF5FE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 xml:space="preserve">, </w:t>
            </w:r>
            <w:r w:rsidR="00B8701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>Tue</w:t>
            </w:r>
            <w:r w:rsidR="008379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>s</w:t>
            </w:r>
            <w:r w:rsidR="00C56B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>day</w:t>
            </w:r>
          </w:p>
        </w:tc>
      </w:tr>
      <w:tr w:rsidR="00C56BAA" w14:paraId="27978875" w14:textId="77777777" w:rsidTr="00C97DE0">
        <w:tc>
          <w:tcPr>
            <w:tcW w:w="1615" w:type="dxa"/>
            <w:hideMark/>
          </w:tcPr>
          <w:p w14:paraId="320DEF29" w14:textId="77777777" w:rsidR="00C56BAA" w:rsidRPr="008677A7" w:rsidRDefault="00C56B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2"/>
                <w:lang w:val="it-IT" w:bidi="ar-SA"/>
              </w:rPr>
            </w:pPr>
            <w:r w:rsidRPr="008677A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  <w:t>Time</w:t>
            </w:r>
          </w:p>
        </w:tc>
        <w:tc>
          <w:tcPr>
            <w:tcW w:w="7735" w:type="dxa"/>
            <w:hideMark/>
          </w:tcPr>
          <w:p w14:paraId="5B9CC0A6" w14:textId="737C44D6" w:rsidR="00C56BAA" w:rsidRDefault="006B6ED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it-IT" w:bidi="ar-SA"/>
              </w:rPr>
              <w:t>03:00 P</w:t>
            </w:r>
            <w:r w:rsidR="00C56B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it-IT" w:bidi="ar-SA"/>
              </w:rPr>
              <w:t>M</w:t>
            </w:r>
          </w:p>
        </w:tc>
      </w:tr>
      <w:tr w:rsidR="00B35DAA" w14:paraId="22B5239B" w14:textId="77777777" w:rsidTr="00C97DE0">
        <w:tc>
          <w:tcPr>
            <w:tcW w:w="1615" w:type="dxa"/>
          </w:tcPr>
          <w:p w14:paraId="5D5227A8" w14:textId="1A23C8D4" w:rsidR="00B35DAA" w:rsidRPr="008677A7" w:rsidRDefault="00B35D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</w:pPr>
            <w:r w:rsidRPr="008677A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  <w:t>Venue</w:t>
            </w:r>
          </w:p>
        </w:tc>
        <w:tc>
          <w:tcPr>
            <w:tcW w:w="7735" w:type="dxa"/>
          </w:tcPr>
          <w:p w14:paraId="33C83565" w14:textId="69DC267C" w:rsidR="00B35DAA" w:rsidRDefault="00B35D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it-IT" w:bidi="ar-SA"/>
              </w:rPr>
              <w:t>VC on WebEx</w:t>
            </w:r>
          </w:p>
        </w:tc>
      </w:tr>
      <w:tr w:rsidR="00EA016F" w14:paraId="288A1146" w14:textId="77777777" w:rsidTr="00C97DE0">
        <w:tc>
          <w:tcPr>
            <w:tcW w:w="1615" w:type="dxa"/>
          </w:tcPr>
          <w:p w14:paraId="48FC9BC3" w14:textId="53C57B80" w:rsidR="00EA016F" w:rsidRPr="008677A7" w:rsidRDefault="00EA01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</w:pPr>
            <w:r w:rsidRPr="008677A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  <w:t>Meeting ID</w:t>
            </w:r>
          </w:p>
        </w:tc>
        <w:tc>
          <w:tcPr>
            <w:tcW w:w="7735" w:type="dxa"/>
          </w:tcPr>
          <w:p w14:paraId="1DF058C4" w14:textId="4EBC5D47" w:rsidR="00EA016F" w:rsidRPr="006B6EDE" w:rsidRDefault="006B6ED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it-IT" w:bidi="ar-SA"/>
              </w:rPr>
            </w:pPr>
            <w:hyperlink r:id="rId5" w:history="1">
              <w:r w:rsidRPr="006B6EDE">
                <w:rPr>
                  <w:rStyle w:val="Hyperlink"/>
                  <w:rFonts w:ascii="Times New Roman" w:hAnsi="Times New Roman" w:cs="Times New Roman"/>
                  <w:i w:val="0"/>
                  <w:sz w:val="24"/>
                </w:rPr>
                <w:t>https://bismanak.webex.com/bismanak/j.php?MTID=md7fb1d99797b18fc827940c42ac05f93</w:t>
              </w:r>
            </w:hyperlink>
            <w:r w:rsidRPr="006B6EDE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A016F" w14:paraId="3AE0651E" w14:textId="77777777" w:rsidTr="00C97DE0">
        <w:tc>
          <w:tcPr>
            <w:tcW w:w="1615" w:type="dxa"/>
          </w:tcPr>
          <w:p w14:paraId="704D3612" w14:textId="4D9400AC" w:rsidR="00EA016F" w:rsidRPr="008677A7" w:rsidRDefault="00EA01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</w:pPr>
            <w:r w:rsidRPr="008677A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  <w:t>Meeting Link</w:t>
            </w:r>
          </w:p>
        </w:tc>
        <w:tc>
          <w:tcPr>
            <w:tcW w:w="7735" w:type="dxa"/>
          </w:tcPr>
          <w:p w14:paraId="5D204ABF" w14:textId="2FC843FE" w:rsidR="00EA016F" w:rsidRPr="00EA016F" w:rsidRDefault="006B6EDE" w:rsidP="00283AE2">
            <w:pPr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121212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 xml:space="preserve">2516 </w:t>
            </w:r>
            <w:r w:rsidR="00283A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>486 0268</w:t>
            </w:r>
          </w:p>
        </w:tc>
      </w:tr>
      <w:tr w:rsidR="00EA016F" w14:paraId="3728A1E7" w14:textId="77777777" w:rsidTr="00C97DE0">
        <w:tc>
          <w:tcPr>
            <w:tcW w:w="1615" w:type="dxa"/>
          </w:tcPr>
          <w:p w14:paraId="7BFAD877" w14:textId="2CD7EDF1" w:rsidR="00EA016F" w:rsidRPr="008677A7" w:rsidRDefault="00EA01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</w:pPr>
            <w:r w:rsidRPr="008677A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lang w:val="it-IT" w:bidi="ar-SA"/>
              </w:rPr>
              <w:t>Password</w:t>
            </w:r>
          </w:p>
        </w:tc>
        <w:tc>
          <w:tcPr>
            <w:tcW w:w="7735" w:type="dxa"/>
          </w:tcPr>
          <w:p w14:paraId="614F381D" w14:textId="1573280D" w:rsidR="00EA016F" w:rsidRPr="00EA016F" w:rsidRDefault="00283AE2">
            <w:pPr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121212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 w:bidi="ar-SA"/>
              </w:rPr>
              <w:t>Meeting@CHD10</w:t>
            </w:r>
          </w:p>
        </w:tc>
      </w:tr>
    </w:tbl>
    <w:p w14:paraId="7B5AB669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214C60A" w14:textId="77777777" w:rsidR="00C56BAA" w:rsidRDefault="00C56BAA" w:rsidP="00B8701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Item 1 OPENING OF THE MEETING</w:t>
      </w:r>
    </w:p>
    <w:p w14:paraId="51FE5D0D" w14:textId="77777777" w:rsidR="00C56BAA" w:rsidRDefault="00C56BAA" w:rsidP="00B8701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1.1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Welcome by Bureau of Indian Standards.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0BD2064" w14:textId="2C5C4821" w:rsidR="00C56BAA" w:rsidRDefault="00C56BAA" w:rsidP="00B8701F">
      <w:pPr>
        <w:tabs>
          <w:tab w:val="center" w:pos="4513"/>
          <w:tab w:val="left" w:pos="5746"/>
        </w:tabs>
        <w:spacing w:after="24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1.2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Opening remarks by the Convener.</w:t>
      </w:r>
    </w:p>
    <w:p w14:paraId="6290635C" w14:textId="77777777" w:rsidR="00C56BAA" w:rsidRDefault="00C56BAA" w:rsidP="00B8701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Item 2 COMPOSITION OF CHD 10:6</w:t>
      </w:r>
    </w:p>
    <w:p w14:paraId="13499688" w14:textId="434227AB" w:rsidR="004D4098" w:rsidRDefault="004D4098" w:rsidP="00B8701F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4D4098">
        <w:rPr>
          <w:rFonts w:ascii="Times New Roman" w:hAnsi="Times New Roman" w:cs="Times New Roman"/>
          <w:b/>
          <w:i w:val="0"/>
          <w:sz w:val="24"/>
          <w:szCs w:val="24"/>
        </w:rPr>
        <w:t>2.1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C56BAA">
        <w:rPr>
          <w:rFonts w:ascii="Times New Roman" w:hAnsi="Times New Roman" w:cs="Times New Roman"/>
          <w:bCs/>
          <w:i w:val="0"/>
          <w:sz w:val="24"/>
          <w:szCs w:val="24"/>
        </w:rPr>
        <w:t xml:space="preserve">The composition of CHD 10:6 Subcommittee is given in </w:t>
      </w:r>
      <w:r w:rsidR="00C56BAA" w:rsidRPr="00B8701F">
        <w:rPr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Annex-I</w:t>
      </w:r>
      <w:r w:rsidR="00C56BAA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FF5FE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E1EF5D0" w14:textId="723D322F" w:rsidR="004D4098" w:rsidRDefault="004D4098" w:rsidP="00283AE2">
      <w:pPr>
        <w:tabs>
          <w:tab w:val="center" w:pos="4513"/>
          <w:tab w:val="left" w:pos="5746"/>
        </w:tabs>
        <w:spacing w:after="240" w:line="240" w:lineRule="auto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r w:rsidRPr="007D4B56">
        <w:rPr>
          <w:rFonts w:ascii="Times New Roman" w:hAnsi="Times New Roman" w:cs="Times New Roman"/>
          <w:bCs/>
          <w:i w:val="0"/>
          <w:sz w:val="24"/>
          <w:szCs w:val="24"/>
        </w:rPr>
        <w:t xml:space="preserve">The </w:t>
      </w:r>
      <w:r w:rsidR="00C60794">
        <w:rPr>
          <w:rFonts w:ascii="Times New Roman" w:hAnsi="Times New Roman" w:cs="Times New Roman"/>
          <w:bCs/>
          <w:i w:val="0"/>
          <w:sz w:val="24"/>
          <w:szCs w:val="24"/>
        </w:rPr>
        <w:t>PANEL</w:t>
      </w:r>
      <w:r w:rsidRPr="007D4B56">
        <w:rPr>
          <w:rFonts w:ascii="Times New Roman" w:hAnsi="Times New Roman" w:cs="Times New Roman"/>
          <w:bCs/>
          <w:i w:val="0"/>
          <w:sz w:val="24"/>
          <w:szCs w:val="24"/>
        </w:rPr>
        <w:t xml:space="preserve"> may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REVIEW</w:t>
      </w:r>
      <w:r w:rsidRPr="007D4B56">
        <w:rPr>
          <w:rFonts w:ascii="Times New Roman" w:hAnsi="Times New Roman" w:cs="Times New Roman"/>
          <w:bCs/>
          <w:i w:val="0"/>
          <w:sz w:val="24"/>
          <w:szCs w:val="24"/>
        </w:rPr>
        <w:t>.</w:t>
      </w:r>
    </w:p>
    <w:p w14:paraId="7DD4401A" w14:textId="178C299B" w:rsidR="00283AE2" w:rsidRDefault="00283AE2" w:rsidP="00283AE2">
      <w:pPr>
        <w:tabs>
          <w:tab w:val="center" w:pos="4513"/>
          <w:tab w:val="left" w:pos="5746"/>
        </w:tabs>
        <w:spacing w:after="12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r w:rsidRPr="00283AE2">
        <w:rPr>
          <w:rFonts w:ascii="Times New Roman" w:hAnsi="Times New Roman" w:cs="Times New Roman"/>
          <w:b/>
          <w:bCs/>
          <w:i w:val="0"/>
          <w:sz w:val="24"/>
          <w:szCs w:val="24"/>
        </w:rPr>
        <w:t>2.2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Reliance Industries Limited has sent a co-option request.</w:t>
      </w:r>
    </w:p>
    <w:p w14:paraId="56322627" w14:textId="5AF02F8A" w:rsidR="00283AE2" w:rsidRPr="004D4098" w:rsidRDefault="00283AE2" w:rsidP="00283AE2">
      <w:pPr>
        <w:tabs>
          <w:tab w:val="center" w:pos="4513"/>
          <w:tab w:val="left" w:pos="5746"/>
        </w:tabs>
        <w:spacing w:after="240" w:line="240" w:lineRule="auto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r w:rsidRPr="007D4B56">
        <w:rPr>
          <w:rFonts w:ascii="Times New Roman" w:hAnsi="Times New Roman" w:cs="Times New Roman"/>
          <w:bCs/>
          <w:i w:val="0"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PANEL</w:t>
      </w:r>
      <w:r w:rsidRPr="007D4B56">
        <w:rPr>
          <w:rFonts w:ascii="Times New Roman" w:hAnsi="Times New Roman" w:cs="Times New Roman"/>
          <w:bCs/>
          <w:i w:val="0"/>
          <w:sz w:val="24"/>
          <w:szCs w:val="24"/>
        </w:rPr>
        <w:t xml:space="preserve"> may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APPROVE</w:t>
      </w:r>
      <w:r w:rsidRPr="007D4B56">
        <w:rPr>
          <w:rFonts w:ascii="Times New Roman" w:hAnsi="Times New Roman" w:cs="Times New Roman"/>
          <w:bCs/>
          <w:i w:val="0"/>
          <w:sz w:val="24"/>
          <w:szCs w:val="24"/>
        </w:rPr>
        <w:t>.</w:t>
      </w:r>
    </w:p>
    <w:p w14:paraId="13155A2A" w14:textId="50D4A948" w:rsidR="00283AE2" w:rsidRDefault="00283AE2" w:rsidP="00283AE2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ITEM 3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NEW STANDAR ON TINTED GLASS – SPECIFICATION</w:t>
      </w:r>
    </w:p>
    <w:p w14:paraId="2F9A103E" w14:textId="51DBC2B3" w:rsidR="009F309A" w:rsidRPr="009F309A" w:rsidRDefault="009F309A" w:rsidP="009F309A">
      <w:pPr>
        <w:tabs>
          <w:tab w:val="center" w:pos="4680"/>
          <w:tab w:val="left" w:pos="6847"/>
          <w:tab w:val="left" w:pos="6945"/>
        </w:tabs>
        <w:spacing w:after="120"/>
        <w:jc w:val="both"/>
        <w:rPr>
          <w:rFonts w:ascii="Times New Roman" w:hAnsi="Times New Roman" w:cs="Times New Roman"/>
          <w:i w:val="0"/>
          <w:sz w:val="24"/>
        </w:rPr>
      </w:pPr>
      <w:r w:rsidRPr="009F309A">
        <w:rPr>
          <w:rFonts w:ascii="Times New Roman" w:hAnsi="Times New Roman" w:cs="Times New Roman"/>
          <w:i w:val="0"/>
          <w:sz w:val="24"/>
        </w:rPr>
        <w:t>The</w:t>
      </w:r>
      <w:r w:rsidR="00C60794">
        <w:rPr>
          <w:rFonts w:ascii="Times New Roman" w:hAnsi="Times New Roman" w:cs="Times New Roman"/>
          <w:i w:val="0"/>
          <w:sz w:val="24"/>
        </w:rPr>
        <w:t xml:space="preserve"> draft document [Doc. No. CHD 10</w:t>
      </w:r>
      <w:r w:rsidRPr="009F309A">
        <w:rPr>
          <w:rFonts w:ascii="Times New Roman" w:hAnsi="Times New Roman" w:cs="Times New Roman"/>
          <w:i w:val="0"/>
          <w:sz w:val="24"/>
        </w:rPr>
        <w:t xml:space="preserve"> (</w:t>
      </w:r>
      <w:r w:rsidR="00C60794">
        <w:rPr>
          <w:rFonts w:ascii="Times New Roman" w:hAnsi="Times New Roman" w:cs="Times New Roman"/>
          <w:i w:val="0"/>
          <w:sz w:val="24"/>
        </w:rPr>
        <w:t>19275</w:t>
      </w:r>
      <w:r w:rsidRPr="009F309A">
        <w:rPr>
          <w:rFonts w:ascii="Times New Roman" w:hAnsi="Times New Roman" w:cs="Times New Roman"/>
          <w:i w:val="0"/>
          <w:sz w:val="24"/>
        </w:rPr>
        <w:t>)] was circulated as WC-d</w:t>
      </w:r>
      <w:r w:rsidR="00C60794">
        <w:rPr>
          <w:rFonts w:ascii="Times New Roman" w:hAnsi="Times New Roman" w:cs="Times New Roman"/>
          <w:i w:val="0"/>
          <w:sz w:val="24"/>
        </w:rPr>
        <w:t>raft among the members of CHD 10 Sectional committee and CHD 10:P8</w:t>
      </w:r>
      <w:r w:rsidRPr="009F309A">
        <w:rPr>
          <w:rFonts w:ascii="Times New Roman" w:hAnsi="Times New Roman" w:cs="Times New Roman"/>
          <w:i w:val="0"/>
          <w:sz w:val="24"/>
        </w:rPr>
        <w:t xml:space="preserve"> </w:t>
      </w:r>
      <w:r w:rsidR="00C60794">
        <w:rPr>
          <w:rFonts w:ascii="Times New Roman" w:hAnsi="Times New Roman" w:cs="Times New Roman"/>
          <w:i w:val="0"/>
          <w:sz w:val="24"/>
        </w:rPr>
        <w:t>Flat &amp; Coated Glass Panel on 01 May 2024</w:t>
      </w:r>
      <w:r w:rsidRPr="009F309A">
        <w:rPr>
          <w:rFonts w:ascii="Times New Roman" w:hAnsi="Times New Roman" w:cs="Times New Roman"/>
          <w:i w:val="0"/>
          <w:sz w:val="24"/>
        </w:rPr>
        <w:t xml:space="preserve"> and was hosted on BIS website for public comments for a period of 60 days. </w:t>
      </w:r>
      <w:r w:rsidR="00C60794">
        <w:rPr>
          <w:rFonts w:ascii="Times New Roman" w:hAnsi="Times New Roman" w:cs="Times New Roman"/>
          <w:i w:val="0"/>
          <w:sz w:val="24"/>
        </w:rPr>
        <w:t>No technical comment/ objection was</w:t>
      </w:r>
      <w:r w:rsidRPr="009F309A">
        <w:rPr>
          <w:rFonts w:ascii="Times New Roman" w:hAnsi="Times New Roman" w:cs="Times New Roman"/>
          <w:i w:val="0"/>
          <w:sz w:val="24"/>
        </w:rPr>
        <w:t xml:space="preserve"> received from the stakeholders during the circulation</w:t>
      </w:r>
      <w:r w:rsidR="00C60794">
        <w:rPr>
          <w:rFonts w:ascii="Times New Roman" w:hAnsi="Times New Roman" w:cs="Times New Roman"/>
          <w:i w:val="0"/>
          <w:sz w:val="24"/>
        </w:rPr>
        <w:t xml:space="preserve"> period</w:t>
      </w:r>
      <w:r w:rsidRPr="009F309A">
        <w:rPr>
          <w:rFonts w:ascii="Times New Roman" w:hAnsi="Times New Roman" w:cs="Times New Roman"/>
          <w:i w:val="0"/>
          <w:sz w:val="24"/>
        </w:rPr>
        <w:t xml:space="preserve">. </w:t>
      </w:r>
      <w:r w:rsidR="00C60794">
        <w:rPr>
          <w:rFonts w:ascii="Times New Roman" w:hAnsi="Times New Roman" w:cs="Times New Roman"/>
          <w:i w:val="0"/>
          <w:sz w:val="24"/>
        </w:rPr>
        <w:t>T</w:t>
      </w:r>
      <w:r w:rsidRPr="009F309A">
        <w:rPr>
          <w:rFonts w:ascii="Times New Roman" w:hAnsi="Times New Roman" w:cs="Times New Roman"/>
          <w:i w:val="0"/>
          <w:sz w:val="24"/>
        </w:rPr>
        <w:t xml:space="preserve">he draft </w:t>
      </w:r>
      <w:r w:rsidR="00C60794">
        <w:rPr>
          <w:rFonts w:ascii="Times New Roman" w:hAnsi="Times New Roman" w:cs="Times New Roman"/>
          <w:i w:val="0"/>
          <w:sz w:val="24"/>
        </w:rPr>
        <w:t xml:space="preserve">is </w:t>
      </w:r>
      <w:r w:rsidRPr="009F309A">
        <w:rPr>
          <w:rFonts w:ascii="Times New Roman" w:hAnsi="Times New Roman" w:cs="Times New Roman"/>
          <w:i w:val="0"/>
          <w:sz w:val="24"/>
        </w:rPr>
        <w:t xml:space="preserve">attached at </w:t>
      </w:r>
      <w:r w:rsidR="00C60794">
        <w:rPr>
          <w:rFonts w:ascii="Times New Roman" w:hAnsi="Times New Roman" w:cs="Times New Roman"/>
          <w:b/>
          <w:i w:val="0"/>
          <w:sz w:val="24"/>
        </w:rPr>
        <w:t>Annex-II</w:t>
      </w:r>
      <w:r w:rsidR="00C60794">
        <w:rPr>
          <w:rFonts w:ascii="Times New Roman" w:hAnsi="Times New Roman" w:cs="Times New Roman"/>
          <w:i w:val="0"/>
          <w:sz w:val="24"/>
        </w:rPr>
        <w:t>.</w:t>
      </w:r>
    </w:p>
    <w:p w14:paraId="446DF9C2" w14:textId="3F73F462" w:rsidR="009F309A" w:rsidRPr="009F309A" w:rsidRDefault="009F309A" w:rsidP="009F309A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i w:val="0"/>
          <w:sz w:val="24"/>
        </w:rPr>
      </w:pPr>
      <w:r w:rsidRPr="009F309A">
        <w:rPr>
          <w:rFonts w:ascii="Times New Roman" w:hAnsi="Times New Roman" w:cs="Times New Roman"/>
          <w:i w:val="0"/>
          <w:sz w:val="24"/>
        </w:rPr>
        <w:t xml:space="preserve">The </w:t>
      </w:r>
      <w:r w:rsidR="00C60794">
        <w:rPr>
          <w:rFonts w:ascii="Times New Roman" w:hAnsi="Times New Roman" w:cs="Times New Roman"/>
          <w:i w:val="0"/>
          <w:sz w:val="24"/>
        </w:rPr>
        <w:t>PANEL</w:t>
      </w:r>
      <w:r w:rsidRPr="009F309A">
        <w:rPr>
          <w:rFonts w:ascii="Times New Roman" w:hAnsi="Times New Roman" w:cs="Times New Roman"/>
          <w:i w:val="0"/>
          <w:sz w:val="24"/>
        </w:rPr>
        <w:t xml:space="preserve"> may </w:t>
      </w:r>
      <w:r w:rsidR="00C60794">
        <w:rPr>
          <w:rFonts w:ascii="Times New Roman" w:hAnsi="Times New Roman" w:cs="Times New Roman"/>
          <w:b/>
          <w:i w:val="0"/>
          <w:sz w:val="24"/>
        </w:rPr>
        <w:t>RECOMMEND</w:t>
      </w:r>
      <w:r w:rsidR="00C60794">
        <w:rPr>
          <w:rFonts w:ascii="Times New Roman" w:hAnsi="Times New Roman" w:cs="Times New Roman"/>
          <w:i w:val="0"/>
          <w:sz w:val="24"/>
        </w:rPr>
        <w:t xml:space="preserve"> for finalization</w:t>
      </w:r>
      <w:r w:rsidRPr="009F309A">
        <w:rPr>
          <w:rFonts w:ascii="Times New Roman" w:hAnsi="Times New Roman" w:cs="Times New Roman"/>
          <w:i w:val="0"/>
          <w:sz w:val="24"/>
        </w:rPr>
        <w:t>.</w:t>
      </w:r>
    </w:p>
    <w:p w14:paraId="3EE7775A" w14:textId="77F5AA7C" w:rsidR="00C60794" w:rsidRDefault="00283AE2" w:rsidP="00C60794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C60794">
        <w:rPr>
          <w:rFonts w:ascii="Times New Roman" w:hAnsi="Times New Roman" w:cs="Times New Roman"/>
          <w:b/>
          <w:bCs/>
          <w:i w:val="0"/>
          <w:sz w:val="24"/>
          <w:szCs w:val="24"/>
        </w:rPr>
        <w:t>ITEM 4</w:t>
      </w:r>
      <w:r w:rsidR="00C60794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NEW STANDAR ON </w:t>
      </w:r>
      <w:r w:rsidR="00C60794">
        <w:rPr>
          <w:rFonts w:ascii="Times New Roman" w:hAnsi="Times New Roman" w:cs="Times New Roman"/>
          <w:b/>
          <w:bCs/>
          <w:i w:val="0"/>
          <w:sz w:val="24"/>
          <w:szCs w:val="24"/>
        </w:rPr>
        <w:t>COATED</w:t>
      </w:r>
      <w:r w:rsidR="00C60794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GLASS – SPECIFICATION</w:t>
      </w:r>
    </w:p>
    <w:p w14:paraId="50DA8D43" w14:textId="66E0D6B6" w:rsidR="00C60794" w:rsidRPr="009F309A" w:rsidRDefault="00C60794" w:rsidP="00C60794">
      <w:pPr>
        <w:tabs>
          <w:tab w:val="center" w:pos="4680"/>
          <w:tab w:val="left" w:pos="6847"/>
          <w:tab w:val="left" w:pos="6945"/>
        </w:tabs>
        <w:spacing w:after="120"/>
        <w:jc w:val="both"/>
        <w:rPr>
          <w:rFonts w:ascii="Times New Roman" w:hAnsi="Times New Roman" w:cs="Times New Roman"/>
          <w:i w:val="0"/>
          <w:sz w:val="24"/>
        </w:rPr>
      </w:pPr>
      <w:r w:rsidRPr="009F309A">
        <w:rPr>
          <w:rFonts w:ascii="Times New Roman" w:hAnsi="Times New Roman" w:cs="Times New Roman"/>
          <w:i w:val="0"/>
          <w:sz w:val="24"/>
        </w:rPr>
        <w:lastRenderedPageBreak/>
        <w:t>The</w:t>
      </w:r>
      <w:r>
        <w:rPr>
          <w:rFonts w:ascii="Times New Roman" w:hAnsi="Times New Roman" w:cs="Times New Roman"/>
          <w:i w:val="0"/>
          <w:sz w:val="24"/>
        </w:rPr>
        <w:t xml:space="preserve"> draft document [Doc. No. CHD 10</w:t>
      </w:r>
      <w:r w:rsidRPr="009F309A">
        <w:rPr>
          <w:rFonts w:ascii="Times New Roman" w:hAnsi="Times New Roman" w:cs="Times New Roman"/>
          <w:i w:val="0"/>
          <w:sz w:val="24"/>
        </w:rPr>
        <w:t xml:space="preserve"> (</w:t>
      </w:r>
      <w:r>
        <w:rPr>
          <w:rFonts w:ascii="Times New Roman" w:hAnsi="Times New Roman" w:cs="Times New Roman"/>
          <w:i w:val="0"/>
          <w:sz w:val="24"/>
        </w:rPr>
        <w:t>19298</w:t>
      </w:r>
      <w:r w:rsidRPr="009F309A">
        <w:rPr>
          <w:rFonts w:ascii="Times New Roman" w:hAnsi="Times New Roman" w:cs="Times New Roman"/>
          <w:i w:val="0"/>
          <w:sz w:val="24"/>
        </w:rPr>
        <w:t>)] was circulated as WC-d</w:t>
      </w:r>
      <w:r>
        <w:rPr>
          <w:rFonts w:ascii="Times New Roman" w:hAnsi="Times New Roman" w:cs="Times New Roman"/>
          <w:i w:val="0"/>
          <w:sz w:val="24"/>
        </w:rPr>
        <w:t>raft among the members of CHD 10 Sectional committee and CHD 10:P8</w:t>
      </w:r>
      <w:r w:rsidRPr="009F309A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 xml:space="preserve">Flat &amp; </w:t>
      </w:r>
      <w:r>
        <w:rPr>
          <w:rFonts w:ascii="Times New Roman" w:hAnsi="Times New Roman" w:cs="Times New Roman"/>
          <w:i w:val="0"/>
          <w:sz w:val="24"/>
        </w:rPr>
        <w:t xml:space="preserve">Coated Glass Panel on </w:t>
      </w:r>
      <w:r>
        <w:rPr>
          <w:rFonts w:ascii="Times New Roman" w:hAnsi="Times New Roman" w:cs="Times New Roman"/>
          <w:i w:val="0"/>
          <w:sz w:val="24"/>
        </w:rPr>
        <w:t>1</w:t>
      </w:r>
      <w:r>
        <w:rPr>
          <w:rFonts w:ascii="Times New Roman" w:hAnsi="Times New Roman" w:cs="Times New Roman"/>
          <w:i w:val="0"/>
          <w:sz w:val="24"/>
        </w:rPr>
        <w:t>8 August</w:t>
      </w:r>
      <w:r>
        <w:rPr>
          <w:rFonts w:ascii="Times New Roman" w:hAnsi="Times New Roman" w:cs="Times New Roman"/>
          <w:i w:val="0"/>
          <w:sz w:val="24"/>
        </w:rPr>
        <w:t xml:space="preserve"> 2024</w:t>
      </w:r>
      <w:r w:rsidRPr="009F309A">
        <w:rPr>
          <w:rFonts w:ascii="Times New Roman" w:hAnsi="Times New Roman" w:cs="Times New Roman"/>
          <w:i w:val="0"/>
          <w:sz w:val="24"/>
        </w:rPr>
        <w:t xml:space="preserve"> and was hosted on BIS website for public comments for a period of 60 days. Comments received from the stakeholders during the circulation</w:t>
      </w:r>
      <w:r>
        <w:rPr>
          <w:rFonts w:ascii="Times New Roman" w:hAnsi="Times New Roman" w:cs="Times New Roman"/>
          <w:i w:val="0"/>
          <w:sz w:val="24"/>
        </w:rPr>
        <w:t xml:space="preserve"> period are attached at </w:t>
      </w:r>
      <w:r w:rsidRPr="00C60794">
        <w:rPr>
          <w:rFonts w:ascii="Times New Roman" w:hAnsi="Times New Roman" w:cs="Times New Roman"/>
          <w:b/>
          <w:i w:val="0"/>
          <w:sz w:val="24"/>
        </w:rPr>
        <w:t>Annex-III</w:t>
      </w:r>
      <w:r>
        <w:rPr>
          <w:rFonts w:ascii="Times New Roman" w:hAnsi="Times New Roman" w:cs="Times New Roman"/>
          <w:i w:val="0"/>
          <w:sz w:val="24"/>
        </w:rPr>
        <w:t xml:space="preserve"> along with the draft attached at </w:t>
      </w:r>
      <w:r w:rsidRPr="00C60794">
        <w:rPr>
          <w:rFonts w:ascii="Times New Roman" w:hAnsi="Times New Roman" w:cs="Times New Roman"/>
          <w:b/>
          <w:i w:val="0"/>
          <w:sz w:val="24"/>
        </w:rPr>
        <w:t>Annex-IV</w:t>
      </w:r>
      <w:r w:rsidRPr="009F309A">
        <w:rPr>
          <w:rFonts w:ascii="Times New Roman" w:hAnsi="Times New Roman" w:cs="Times New Roman"/>
          <w:i w:val="0"/>
          <w:sz w:val="24"/>
        </w:rPr>
        <w:t xml:space="preserve">. </w:t>
      </w:r>
    </w:p>
    <w:p w14:paraId="3A0B5BA1" w14:textId="45E412BF" w:rsidR="00283AE2" w:rsidRPr="00C60794" w:rsidRDefault="00C60794" w:rsidP="00C60794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The PANEL</w:t>
      </w:r>
      <w:r w:rsidRPr="009F309A">
        <w:rPr>
          <w:rFonts w:ascii="Times New Roman" w:hAnsi="Times New Roman" w:cs="Times New Roman"/>
          <w:i w:val="0"/>
          <w:sz w:val="24"/>
        </w:rPr>
        <w:t xml:space="preserve"> may </w:t>
      </w:r>
      <w:r>
        <w:rPr>
          <w:rFonts w:ascii="Times New Roman" w:hAnsi="Times New Roman" w:cs="Times New Roman"/>
          <w:b/>
          <w:i w:val="0"/>
          <w:sz w:val="24"/>
        </w:rPr>
        <w:t xml:space="preserve">DISCUSS </w:t>
      </w:r>
      <w:r w:rsidRPr="00C60794">
        <w:rPr>
          <w:rFonts w:ascii="Times New Roman" w:hAnsi="Times New Roman" w:cs="Times New Roman"/>
          <w:i w:val="0"/>
          <w:sz w:val="24"/>
        </w:rPr>
        <w:t>the comments</w:t>
      </w:r>
      <w:r>
        <w:rPr>
          <w:rFonts w:ascii="Times New Roman" w:hAnsi="Times New Roman" w:cs="Times New Roman"/>
          <w:b/>
          <w:i w:val="0"/>
          <w:sz w:val="24"/>
        </w:rPr>
        <w:t xml:space="preserve"> &amp; RECOMMEND</w:t>
      </w:r>
      <w:r>
        <w:rPr>
          <w:rFonts w:ascii="Times New Roman" w:hAnsi="Times New Roman" w:cs="Times New Roman"/>
          <w:i w:val="0"/>
          <w:sz w:val="24"/>
        </w:rPr>
        <w:t xml:space="preserve"> for finalization</w:t>
      </w:r>
      <w:r w:rsidRPr="009F309A">
        <w:rPr>
          <w:rFonts w:ascii="Times New Roman" w:hAnsi="Times New Roman" w:cs="Times New Roman"/>
          <w:i w:val="0"/>
          <w:sz w:val="24"/>
        </w:rPr>
        <w:t>.</w:t>
      </w:r>
    </w:p>
    <w:p w14:paraId="5E68C89C" w14:textId="733C6BF2" w:rsidR="00467777" w:rsidRPr="00E87AE9" w:rsidRDefault="004A4906" w:rsidP="00970BB7">
      <w:pPr>
        <w:tabs>
          <w:tab w:val="center" w:pos="4513"/>
          <w:tab w:val="left" w:pos="5746"/>
        </w:tabs>
        <w:spacing w:after="24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ITEM 5 </w:t>
      </w:r>
      <w:r w:rsidR="00781404">
        <w:rPr>
          <w:rFonts w:ascii="Times New Roman" w:hAnsi="Times New Roman" w:cs="Times New Roman"/>
          <w:b/>
          <w:bCs/>
          <w:i w:val="0"/>
          <w:sz w:val="24"/>
          <w:szCs w:val="24"/>
        </w:rPr>
        <w:t>ANY OTHER BUSINESS</w:t>
      </w:r>
    </w:p>
    <w:p w14:paraId="3BA3940E" w14:textId="33C0A734" w:rsidR="007D4B56" w:rsidRPr="00970BB7" w:rsidRDefault="004A4906" w:rsidP="00970BB7">
      <w:pPr>
        <w:tabs>
          <w:tab w:val="center" w:pos="4513"/>
          <w:tab w:val="left" w:pos="5746"/>
        </w:tabs>
        <w:spacing w:after="24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ITEM 6</w:t>
      </w:r>
      <w:r w:rsidR="00970BB7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DATE AND TIME FOR NEXT MEETING</w:t>
      </w:r>
    </w:p>
    <w:p w14:paraId="0D73AF10" w14:textId="75023378" w:rsidR="007D4B56" w:rsidRDefault="004A4906" w:rsidP="00970BB7">
      <w:pPr>
        <w:tabs>
          <w:tab w:val="center" w:pos="4513"/>
          <w:tab w:val="left" w:pos="5746"/>
        </w:tabs>
        <w:spacing w:after="24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ITEM 7</w:t>
      </w:r>
      <w:r w:rsidR="007D4B56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VOTE OF THANKS</w:t>
      </w:r>
    </w:p>
    <w:p w14:paraId="235CAC27" w14:textId="77777777" w:rsidR="00781404" w:rsidRDefault="00781404" w:rsidP="00CB7F24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451FD9" w14:textId="77777777" w:rsidR="00781404" w:rsidRDefault="00781404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7E38CD8" w14:textId="77777777" w:rsidR="00781404" w:rsidRDefault="00781404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EE8BA31" w14:textId="77777777" w:rsidR="00977618" w:rsidRDefault="00977618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3B9004" w14:textId="77777777" w:rsidR="00977618" w:rsidRDefault="00977618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10B55B" w14:textId="77777777" w:rsidR="00977618" w:rsidRDefault="00977618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D0A3DF9" w14:textId="77777777" w:rsidR="00977618" w:rsidRDefault="00977618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CF85218" w14:textId="77777777" w:rsidR="00977618" w:rsidRDefault="00977618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D725E5B" w14:textId="77777777" w:rsidR="00977618" w:rsidRDefault="00977618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F9EF91C" w14:textId="77777777" w:rsidR="00781404" w:rsidRDefault="0078140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8329AE7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86D737F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F4B857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C5095FB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A9696C0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E22120D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C1B4F72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EC39045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F828854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DB4A927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6C9FE35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E2A0434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CF02DA3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5138BAD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9E22DF0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090B9B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0F14B9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89AC7C4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4EE536A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602DF9A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48E579" w14:textId="77777777" w:rsidR="00C60794" w:rsidRDefault="00C60794" w:rsidP="00BF1C22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A5EA53F" w14:textId="77777777" w:rsidR="00C56BAA" w:rsidRDefault="00C56BAA" w:rsidP="005B000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BF644CB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ANNEX – I</w:t>
      </w:r>
    </w:p>
    <w:p w14:paraId="41B9F098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54FD0B0" w14:textId="70C584A0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COMPOSITION OF THE </w:t>
      </w:r>
      <w:r w:rsidR="00C60794">
        <w:rPr>
          <w:rFonts w:ascii="Times New Roman" w:hAnsi="Times New Roman" w:cs="Times New Roman"/>
          <w:b/>
          <w:i w:val="0"/>
          <w:sz w:val="24"/>
          <w:szCs w:val="24"/>
        </w:rPr>
        <w:t>PANEL</w:t>
      </w:r>
    </w:p>
    <w:p w14:paraId="32059EC5" w14:textId="77777777" w:rsidR="00C56BAA" w:rsidRDefault="00C56BAA" w:rsidP="00C56BAA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612F2B8" w14:textId="2C468D77" w:rsidR="00280494" w:rsidRPr="003C5036" w:rsidRDefault="00280494" w:rsidP="00280494">
      <w:pPr>
        <w:rPr>
          <w:rFonts w:ascii="Times New Roman" w:hAnsi="Times New Roman" w:cs="Times New Roman"/>
          <w:b/>
          <w:i w:val="0"/>
          <w:iCs w:val="0"/>
          <w:sz w:val="24"/>
        </w:rPr>
      </w:pPr>
      <w:r w:rsidRPr="003C5036">
        <w:rPr>
          <w:rFonts w:ascii="Times New Roman" w:hAnsi="Times New Roman" w:cs="Times New Roman"/>
          <w:b/>
          <w:i w:val="0"/>
          <w:iCs w:val="0"/>
          <w:sz w:val="24"/>
        </w:rPr>
        <w:t xml:space="preserve">Convener: </w:t>
      </w:r>
      <w:r w:rsidRPr="003C5036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3C5036">
        <w:rPr>
          <w:rFonts w:ascii="Times New Roman" w:hAnsi="Times New Roman" w:cs="Times New Roman"/>
          <w:sz w:val="24"/>
        </w:rPr>
        <w:t>Devendra</w:t>
      </w:r>
      <w:proofErr w:type="spellEnd"/>
      <w:r w:rsidRPr="003C5036">
        <w:rPr>
          <w:rFonts w:ascii="Times New Roman" w:hAnsi="Times New Roman" w:cs="Times New Roman"/>
          <w:sz w:val="24"/>
        </w:rPr>
        <w:t xml:space="preserve"> Kumar, </w:t>
      </w:r>
      <w:proofErr w:type="gramStart"/>
      <w:r w:rsidR="001326C0">
        <w:rPr>
          <w:rFonts w:ascii="Times New Roman" w:hAnsi="Times New Roman" w:cs="Times New Roman"/>
          <w:sz w:val="24"/>
        </w:rPr>
        <w:t>In</w:t>
      </w:r>
      <w:proofErr w:type="gramEnd"/>
      <w:r w:rsidR="001326C0">
        <w:rPr>
          <w:rFonts w:ascii="Times New Roman" w:hAnsi="Times New Roman" w:cs="Times New Roman"/>
          <w:sz w:val="24"/>
        </w:rPr>
        <w:t xml:space="preserve"> personal capacity (Ex-professor, </w:t>
      </w:r>
      <w:r w:rsidRPr="003C5036">
        <w:rPr>
          <w:rFonts w:ascii="Times New Roman" w:hAnsi="Times New Roman" w:cs="Times New Roman"/>
          <w:sz w:val="24"/>
        </w:rPr>
        <w:t>IIT-BHU</w:t>
      </w:r>
      <w:r w:rsidR="001326C0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500"/>
        <w:gridCol w:w="3420"/>
      </w:tblGrid>
      <w:tr w:rsidR="00280494" w:rsidRPr="00486EC5" w14:paraId="7E2799B3" w14:textId="77777777" w:rsidTr="00864B0E">
        <w:tc>
          <w:tcPr>
            <w:tcW w:w="1008" w:type="dxa"/>
          </w:tcPr>
          <w:p w14:paraId="0FF646A7" w14:textId="101A074D" w:rsidR="00280494" w:rsidRPr="003C5036" w:rsidRDefault="00280494" w:rsidP="00864B0E">
            <w:pPr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Sl</w:t>
            </w:r>
            <w:r w:rsidR="001326C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.</w:t>
            </w:r>
            <w:r w:rsidRPr="003C5036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 xml:space="preserve"> No</w:t>
            </w:r>
            <w:r w:rsidR="001326C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.</w:t>
            </w:r>
          </w:p>
        </w:tc>
        <w:tc>
          <w:tcPr>
            <w:tcW w:w="4500" w:type="dxa"/>
          </w:tcPr>
          <w:p w14:paraId="760124EB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Name</w:t>
            </w:r>
          </w:p>
        </w:tc>
        <w:tc>
          <w:tcPr>
            <w:tcW w:w="3420" w:type="dxa"/>
          </w:tcPr>
          <w:p w14:paraId="24F24AAD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Organization</w:t>
            </w:r>
          </w:p>
        </w:tc>
      </w:tr>
      <w:tr w:rsidR="00280494" w:rsidRPr="00486EC5" w14:paraId="3078685E" w14:textId="77777777" w:rsidTr="00864B0E">
        <w:tc>
          <w:tcPr>
            <w:tcW w:w="1008" w:type="dxa"/>
          </w:tcPr>
          <w:p w14:paraId="50405379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4ECF3514" w14:textId="77777777" w:rsidR="00280494" w:rsidRPr="005865DB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 w:rsidRPr="005865DB">
              <w:rPr>
                <w:rFonts w:ascii="Times New Roman" w:hAnsi="Times New Roman" w:cs="Times New Roman"/>
                <w:sz w:val="24"/>
              </w:rPr>
              <w:t xml:space="preserve">Prof. Arul </w:t>
            </w:r>
            <w:proofErr w:type="spellStart"/>
            <w:r w:rsidRPr="005865DB">
              <w:rPr>
                <w:rFonts w:ascii="Times New Roman" w:hAnsi="Times New Roman" w:cs="Times New Roman"/>
                <w:sz w:val="24"/>
              </w:rPr>
              <w:t>Jayachandran</w:t>
            </w:r>
            <w:proofErr w:type="spellEnd"/>
          </w:p>
        </w:tc>
        <w:tc>
          <w:tcPr>
            <w:tcW w:w="3420" w:type="dxa"/>
          </w:tcPr>
          <w:p w14:paraId="7E341E39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IIT Madras</w:t>
            </w:r>
          </w:p>
        </w:tc>
      </w:tr>
      <w:tr w:rsidR="00280494" w:rsidRPr="00486EC5" w14:paraId="2162A423" w14:textId="77777777" w:rsidTr="00864B0E">
        <w:tc>
          <w:tcPr>
            <w:tcW w:w="1008" w:type="dxa"/>
          </w:tcPr>
          <w:p w14:paraId="1648BB23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7F3FF126" w14:textId="5920D3DD" w:rsidR="00280494" w:rsidRPr="005865DB" w:rsidRDefault="009B052E" w:rsidP="00864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Parag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Shah/</w:t>
            </w:r>
            <w:r>
              <w:rPr>
                <w:rFonts w:ascii="Times New Roman" w:hAnsi="Times New Roman" w:cs="Times New Roman"/>
                <w:sz w:val="24"/>
              </w:rPr>
              <w:t xml:space="preserve"> 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Pankaj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Nuwal</w:t>
            </w:r>
            <w:proofErr w:type="spellEnd"/>
          </w:p>
        </w:tc>
        <w:tc>
          <w:tcPr>
            <w:tcW w:w="3420" w:type="dxa"/>
          </w:tcPr>
          <w:p w14:paraId="53132AED" w14:textId="77777777" w:rsidR="00280494" w:rsidRPr="003C5036" w:rsidRDefault="00280494" w:rsidP="00864B0E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proofErr w:type="spellStart"/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Sisecam</w:t>
            </w:r>
            <w:proofErr w:type="spellEnd"/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Flat glass</w:t>
            </w:r>
          </w:p>
        </w:tc>
      </w:tr>
      <w:tr w:rsidR="00280494" w:rsidRPr="00486EC5" w14:paraId="79618E4C" w14:textId="77777777" w:rsidTr="00864B0E">
        <w:tc>
          <w:tcPr>
            <w:tcW w:w="1008" w:type="dxa"/>
          </w:tcPr>
          <w:p w14:paraId="603F849E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7FCF7A2F" w14:textId="7385A4BF" w:rsidR="00280494" w:rsidRPr="005865DB" w:rsidRDefault="009B052E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Vivek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Dubey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Prem</w:t>
            </w:r>
            <w:proofErr w:type="spellEnd"/>
            <w:r w:rsidR="002804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80494">
              <w:rPr>
                <w:rFonts w:ascii="Times New Roman" w:hAnsi="Times New Roman" w:cs="Times New Roman"/>
                <w:sz w:val="24"/>
              </w:rPr>
              <w:t>D</w:t>
            </w:r>
            <w:r w:rsidR="00280494" w:rsidRPr="005865DB">
              <w:rPr>
                <w:rFonts w:ascii="Times New Roman" w:hAnsi="Times New Roman" w:cs="Times New Roman"/>
                <w:sz w:val="24"/>
              </w:rPr>
              <w:t>utt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0" w:type="dxa"/>
          </w:tcPr>
          <w:p w14:paraId="558F66A4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Gold Plus Glass Industry ltd</w:t>
            </w:r>
          </w:p>
        </w:tc>
      </w:tr>
      <w:tr w:rsidR="00280494" w:rsidRPr="00486EC5" w14:paraId="7F52F2D1" w14:textId="77777777" w:rsidTr="00864B0E">
        <w:tc>
          <w:tcPr>
            <w:tcW w:w="1008" w:type="dxa"/>
          </w:tcPr>
          <w:p w14:paraId="2E9CE8F4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54A1AF7B" w14:textId="2FFF7B1E" w:rsidR="00280494" w:rsidRPr="005865DB" w:rsidRDefault="009B052E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G N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Gohul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Deepak</w:t>
            </w:r>
            <w:r w:rsidR="00C60794">
              <w:rPr>
                <w:rFonts w:ascii="Times New Roman" w:hAnsi="Times New Roman" w:cs="Times New Roman"/>
                <w:sz w:val="24"/>
              </w:rPr>
              <w:t xml:space="preserve">/ MS </w:t>
            </w:r>
            <w:proofErr w:type="spellStart"/>
            <w:r w:rsidR="00C60794">
              <w:rPr>
                <w:rFonts w:ascii="Times New Roman" w:hAnsi="Times New Roman" w:cs="Times New Roman"/>
                <w:sz w:val="24"/>
              </w:rPr>
              <w:t>Dilna</w:t>
            </w:r>
            <w:proofErr w:type="spellEnd"/>
            <w:r w:rsidR="00C60794">
              <w:rPr>
                <w:rFonts w:ascii="Times New Roman" w:hAnsi="Times New Roman" w:cs="Times New Roman"/>
                <w:sz w:val="24"/>
              </w:rPr>
              <w:t xml:space="preserve"> Subramanian</w:t>
            </w:r>
          </w:p>
        </w:tc>
        <w:tc>
          <w:tcPr>
            <w:tcW w:w="3420" w:type="dxa"/>
          </w:tcPr>
          <w:p w14:paraId="59D5EF87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Glazing Society of India</w:t>
            </w:r>
          </w:p>
        </w:tc>
      </w:tr>
      <w:tr w:rsidR="00280494" w:rsidRPr="00486EC5" w14:paraId="534A6014" w14:textId="77777777" w:rsidTr="00864B0E">
        <w:tc>
          <w:tcPr>
            <w:tcW w:w="1008" w:type="dxa"/>
          </w:tcPr>
          <w:p w14:paraId="2C3A47E5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52E4DB5B" w14:textId="4B865070" w:rsidR="00280494" w:rsidRPr="005865DB" w:rsidRDefault="009B052E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C60794">
              <w:rPr>
                <w:rFonts w:ascii="Times New Roman" w:hAnsi="Times New Roman" w:cs="Times New Roman"/>
                <w:sz w:val="24"/>
              </w:rPr>
              <w:t>Sho</w:t>
            </w:r>
            <w:r w:rsidR="00575C0C">
              <w:rPr>
                <w:rFonts w:ascii="Times New Roman" w:hAnsi="Times New Roman" w:cs="Times New Roman"/>
                <w:sz w:val="24"/>
              </w:rPr>
              <w:t>aib</w:t>
            </w:r>
            <w:proofErr w:type="spellEnd"/>
            <w:r w:rsidR="00575C0C">
              <w:rPr>
                <w:rFonts w:ascii="Times New Roman" w:hAnsi="Times New Roman" w:cs="Times New Roman"/>
                <w:sz w:val="24"/>
              </w:rPr>
              <w:t xml:space="preserve"> Shaikh/ Shri U. </w:t>
            </w:r>
            <w:proofErr w:type="spellStart"/>
            <w:r w:rsidR="00575C0C">
              <w:rPr>
                <w:rFonts w:ascii="Times New Roman" w:hAnsi="Times New Roman" w:cs="Times New Roman"/>
                <w:sz w:val="24"/>
              </w:rPr>
              <w:t>Gopinath</w:t>
            </w:r>
            <w:proofErr w:type="spellEnd"/>
            <w:r w:rsidR="00575C0C">
              <w:rPr>
                <w:rFonts w:ascii="Times New Roman" w:hAnsi="Times New Roman" w:cs="Times New Roman"/>
                <w:sz w:val="24"/>
              </w:rPr>
              <w:t xml:space="preserve">/ MS </w:t>
            </w:r>
            <w:proofErr w:type="spellStart"/>
            <w:r w:rsidR="00575C0C">
              <w:rPr>
                <w:rFonts w:ascii="Times New Roman" w:hAnsi="Times New Roman" w:cs="Times New Roman"/>
                <w:sz w:val="24"/>
              </w:rPr>
              <w:t>Kaarnika</w:t>
            </w:r>
            <w:proofErr w:type="spellEnd"/>
            <w:r w:rsidR="00575C0C">
              <w:rPr>
                <w:rFonts w:ascii="Times New Roman" w:hAnsi="Times New Roman" w:cs="Times New Roman"/>
                <w:sz w:val="24"/>
              </w:rPr>
              <w:t xml:space="preserve"> M.</w:t>
            </w:r>
            <w:bookmarkStart w:id="0" w:name="_GoBack"/>
            <w:bookmarkEnd w:id="0"/>
          </w:p>
        </w:tc>
        <w:tc>
          <w:tcPr>
            <w:tcW w:w="3420" w:type="dxa"/>
          </w:tcPr>
          <w:p w14:paraId="30C0109F" w14:textId="38C2B2FA" w:rsidR="00280494" w:rsidRPr="003C5036" w:rsidRDefault="00C607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Saint-</w:t>
            </w:r>
            <w:r w:rsidR="00280494"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Gobain</w:t>
            </w:r>
          </w:p>
        </w:tc>
      </w:tr>
      <w:tr w:rsidR="00280494" w:rsidRPr="00486EC5" w14:paraId="5562580A" w14:textId="77777777" w:rsidTr="00864B0E">
        <w:tc>
          <w:tcPr>
            <w:tcW w:w="1008" w:type="dxa"/>
          </w:tcPr>
          <w:p w14:paraId="6754C192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3992E3DE" w14:textId="2729447C" w:rsidR="00280494" w:rsidRPr="005865DB" w:rsidRDefault="009B052E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Sourabh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Kankar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Vinit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Kapur</w:t>
            </w:r>
            <w:proofErr w:type="spellEnd"/>
          </w:p>
        </w:tc>
        <w:tc>
          <w:tcPr>
            <w:tcW w:w="3420" w:type="dxa"/>
          </w:tcPr>
          <w:p w14:paraId="533C8FB8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AIGMF</w:t>
            </w:r>
          </w:p>
        </w:tc>
      </w:tr>
      <w:tr w:rsidR="00280494" w:rsidRPr="00486EC5" w14:paraId="7B6E05EE" w14:textId="77777777" w:rsidTr="00864B0E">
        <w:tc>
          <w:tcPr>
            <w:tcW w:w="1008" w:type="dxa"/>
          </w:tcPr>
          <w:p w14:paraId="38D85B70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5F38AF6D" w14:textId="10438A44" w:rsidR="00280494" w:rsidRPr="005865DB" w:rsidRDefault="009B052E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Rupinder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Shelly/</w:t>
            </w:r>
            <w:r>
              <w:rPr>
                <w:rFonts w:ascii="Times New Roman" w:hAnsi="Times New Roman" w:cs="Times New Roman"/>
                <w:sz w:val="24"/>
              </w:rPr>
              <w:t xml:space="preserve"> Shri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Nagendra</w:t>
            </w:r>
            <w:proofErr w:type="spellEnd"/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 Kumar</w:t>
            </w:r>
          </w:p>
        </w:tc>
        <w:tc>
          <w:tcPr>
            <w:tcW w:w="3420" w:type="dxa"/>
          </w:tcPr>
          <w:p w14:paraId="1CAEDD57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ASAHI India</w:t>
            </w:r>
          </w:p>
        </w:tc>
      </w:tr>
      <w:tr w:rsidR="00280494" w:rsidRPr="00486EC5" w14:paraId="61780A1A" w14:textId="77777777" w:rsidTr="00864B0E">
        <w:tc>
          <w:tcPr>
            <w:tcW w:w="1008" w:type="dxa"/>
          </w:tcPr>
          <w:p w14:paraId="46E6658F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0FD30096" w14:textId="4507F303" w:rsidR="00280494" w:rsidRPr="005865DB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 w:rsidRPr="005865DB">
              <w:rPr>
                <w:rFonts w:ascii="Times New Roman" w:hAnsi="Times New Roman" w:cs="Times New Roman"/>
                <w:sz w:val="24"/>
              </w:rPr>
              <w:t xml:space="preserve">Prof. </w:t>
            </w:r>
            <w:proofErr w:type="spellStart"/>
            <w:r w:rsidRPr="005865DB">
              <w:rPr>
                <w:rFonts w:ascii="Times New Roman" w:hAnsi="Times New Roman" w:cs="Times New Roman"/>
                <w:sz w:val="24"/>
              </w:rPr>
              <w:t>Rajan</w:t>
            </w:r>
            <w:proofErr w:type="spellEnd"/>
            <w:r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65DB">
              <w:rPr>
                <w:rFonts w:ascii="Times New Roman" w:hAnsi="Times New Roman" w:cs="Times New Roman"/>
                <w:sz w:val="24"/>
              </w:rPr>
              <w:t>Rawal</w:t>
            </w:r>
            <w:proofErr w:type="spellEnd"/>
            <w:r w:rsidRPr="005865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0794">
              <w:rPr>
                <w:rFonts w:ascii="Times New Roman" w:hAnsi="Times New Roman" w:cs="Times New Roman"/>
                <w:sz w:val="24"/>
              </w:rPr>
              <w:t xml:space="preserve">/ Shri </w:t>
            </w:r>
            <w:proofErr w:type="spellStart"/>
            <w:r w:rsidR="00C60794">
              <w:rPr>
                <w:rFonts w:ascii="Times New Roman" w:hAnsi="Times New Roman" w:cs="Times New Roman"/>
                <w:sz w:val="24"/>
              </w:rPr>
              <w:t>Yash</w:t>
            </w:r>
            <w:proofErr w:type="spellEnd"/>
            <w:r w:rsidR="00C60794">
              <w:rPr>
                <w:rFonts w:ascii="Times New Roman" w:hAnsi="Times New Roman" w:cs="Times New Roman"/>
                <w:sz w:val="24"/>
              </w:rPr>
              <w:t xml:space="preserve"> Shukla</w:t>
            </w:r>
          </w:p>
        </w:tc>
        <w:tc>
          <w:tcPr>
            <w:tcW w:w="3420" w:type="dxa"/>
          </w:tcPr>
          <w:p w14:paraId="2CCA219B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CEPT University, Gujarat</w:t>
            </w:r>
          </w:p>
        </w:tc>
      </w:tr>
      <w:tr w:rsidR="00280494" w:rsidRPr="00486EC5" w14:paraId="5AF18409" w14:textId="77777777" w:rsidTr="00864B0E">
        <w:tc>
          <w:tcPr>
            <w:tcW w:w="1008" w:type="dxa"/>
          </w:tcPr>
          <w:p w14:paraId="55287CA2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0D422FFE" w14:textId="0A1BFA32" w:rsidR="00280494" w:rsidRPr="005865DB" w:rsidRDefault="009B052E" w:rsidP="00864B0E">
            <w:pPr>
              <w:spacing w:after="160" w:line="259" w:lineRule="auto"/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r w:rsidR="00280494" w:rsidRPr="005865DB">
              <w:rPr>
                <w:rFonts w:ascii="Times New Roman" w:hAnsi="Times New Roman" w:cs="Times New Roman"/>
                <w:sz w:val="24"/>
              </w:rPr>
              <w:t>Sandeep Singh</w:t>
            </w:r>
          </w:p>
        </w:tc>
        <w:tc>
          <w:tcPr>
            <w:tcW w:w="3420" w:type="dxa"/>
          </w:tcPr>
          <w:p w14:paraId="3F37CE48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Gujarat Guardian ltd.</w:t>
            </w:r>
          </w:p>
        </w:tc>
      </w:tr>
      <w:tr w:rsidR="00280494" w:rsidRPr="00486EC5" w14:paraId="27221C33" w14:textId="77777777" w:rsidTr="00864B0E">
        <w:tc>
          <w:tcPr>
            <w:tcW w:w="1008" w:type="dxa"/>
          </w:tcPr>
          <w:p w14:paraId="7E632BFA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3D9B0670" w14:textId="328B5691" w:rsidR="00280494" w:rsidRPr="005865DB" w:rsidRDefault="00C60794" w:rsidP="00C60794">
            <w:pPr>
              <w:spacing w:after="160" w:line="259" w:lineRule="auto"/>
              <w:rPr>
                <w:rFonts w:ascii="Times New Roman" w:hAnsi="Times New Roman" w:cs="Times New Roman"/>
                <w:iCs w:val="0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Sharanjit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Singh/ </w:t>
            </w:r>
            <w:r w:rsidR="009B052E">
              <w:rPr>
                <w:rFonts w:ascii="Times New Roman" w:hAnsi="Times New Roman" w:cs="Times New Roman"/>
                <w:sz w:val="24"/>
              </w:rPr>
              <w:t xml:space="preserve">Shri </w:t>
            </w:r>
            <w:r w:rsidR="00280494" w:rsidRPr="005865DB">
              <w:rPr>
                <w:rFonts w:ascii="Times New Roman" w:hAnsi="Times New Roman" w:cs="Times New Roman"/>
                <w:sz w:val="24"/>
              </w:rPr>
              <w:t xml:space="preserve">Tariq </w:t>
            </w:r>
            <w:proofErr w:type="spellStart"/>
            <w:r w:rsidR="00280494" w:rsidRPr="005865DB">
              <w:rPr>
                <w:rFonts w:ascii="Times New Roman" w:hAnsi="Times New Roman" w:cs="Times New Roman"/>
                <w:sz w:val="24"/>
              </w:rPr>
              <w:t>Kachwala</w:t>
            </w:r>
            <w:proofErr w:type="spellEnd"/>
            <w:r w:rsidR="009B052E">
              <w:rPr>
                <w:rFonts w:ascii="Times New Roman" w:hAnsi="Times New Roman" w:cs="Times New Roman"/>
                <w:sz w:val="24"/>
              </w:rPr>
              <w:t xml:space="preserve">/ Shri </w:t>
            </w:r>
            <w:r>
              <w:rPr>
                <w:rFonts w:ascii="Times New Roman" w:hAnsi="Times New Roman" w:cs="Times New Roman"/>
                <w:sz w:val="24"/>
              </w:rPr>
              <w:t>Rajeev Raina</w:t>
            </w:r>
          </w:p>
        </w:tc>
        <w:tc>
          <w:tcPr>
            <w:tcW w:w="3420" w:type="dxa"/>
          </w:tcPr>
          <w:p w14:paraId="7F52D0D3" w14:textId="77777777" w:rsidR="00280494" w:rsidRPr="003C5036" w:rsidRDefault="00280494" w:rsidP="00864B0E">
            <w:pPr>
              <w:spacing w:after="160" w:line="259" w:lineRule="auto"/>
              <w:rPr>
                <w:rFonts w:ascii="Times New Roman" w:hAnsi="Times New Roman" w:cs="Times New Roman"/>
                <w:i w:val="0"/>
                <w:iCs w:val="0"/>
                <w:strike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FOSG</w:t>
            </w:r>
          </w:p>
        </w:tc>
      </w:tr>
      <w:tr w:rsidR="00280494" w:rsidRPr="00486EC5" w14:paraId="391DD204" w14:textId="77777777" w:rsidTr="00864B0E">
        <w:tc>
          <w:tcPr>
            <w:tcW w:w="1008" w:type="dxa"/>
          </w:tcPr>
          <w:p w14:paraId="62A09995" w14:textId="77777777" w:rsidR="00280494" w:rsidRPr="008808F4" w:rsidRDefault="00280494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4630C6CA" w14:textId="77777777" w:rsidR="00280494" w:rsidRPr="005865DB" w:rsidRDefault="00280494" w:rsidP="00864B0E">
            <w:pPr>
              <w:rPr>
                <w:rFonts w:ascii="Times New Roman" w:hAnsi="Times New Roman" w:cs="Times New Roman"/>
                <w:i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Kaushik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Biswas</w:t>
            </w:r>
          </w:p>
        </w:tc>
        <w:tc>
          <w:tcPr>
            <w:tcW w:w="3420" w:type="dxa"/>
          </w:tcPr>
          <w:p w14:paraId="58470F2B" w14:textId="77777777" w:rsidR="00280494" w:rsidRPr="003C5036" w:rsidRDefault="00280494" w:rsidP="00864B0E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3C5036">
              <w:rPr>
                <w:rFonts w:ascii="Times New Roman" w:hAnsi="Times New Roman" w:cs="Times New Roman"/>
                <w:i w:val="0"/>
                <w:iCs w:val="0"/>
                <w:sz w:val="24"/>
              </w:rPr>
              <w:t>CGCRI</w:t>
            </w:r>
          </w:p>
        </w:tc>
      </w:tr>
      <w:tr w:rsidR="005C148D" w:rsidRPr="00486EC5" w14:paraId="44F29E71" w14:textId="77777777" w:rsidTr="00864B0E">
        <w:tc>
          <w:tcPr>
            <w:tcW w:w="1008" w:type="dxa"/>
          </w:tcPr>
          <w:p w14:paraId="5B22FD42" w14:textId="77777777" w:rsidR="005C148D" w:rsidRPr="008808F4" w:rsidRDefault="005C148D" w:rsidP="0028049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iCs/>
                <w:lang w:bidi="en-US"/>
              </w:rPr>
            </w:pPr>
          </w:p>
        </w:tc>
        <w:tc>
          <w:tcPr>
            <w:tcW w:w="4500" w:type="dxa"/>
          </w:tcPr>
          <w:p w14:paraId="685AA7DD" w14:textId="793AF505" w:rsidR="005C148D" w:rsidRDefault="005C148D" w:rsidP="00864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Shri Praveen Saini</w:t>
            </w:r>
          </w:p>
        </w:tc>
        <w:tc>
          <w:tcPr>
            <w:tcW w:w="3420" w:type="dxa"/>
          </w:tcPr>
          <w:p w14:paraId="78E6AFC9" w14:textId="75B98BB5" w:rsidR="005C148D" w:rsidRPr="003C5036" w:rsidRDefault="005C148D" w:rsidP="00864B0E">
            <w:pPr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Diamond Tuff Glass Pvt. Ltd.</w:t>
            </w:r>
          </w:p>
        </w:tc>
      </w:tr>
    </w:tbl>
    <w:p w14:paraId="195B186C" w14:textId="77777777" w:rsidR="00410440" w:rsidRDefault="00410440"/>
    <w:sectPr w:rsidR="0041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B0E3" w16cex:dateUtc="2021-03-25T01:19:00Z"/>
  <w16cex:commentExtensible w16cex:durableId="2406B1E8" w16cex:dateUtc="2021-03-25T01:23:00Z"/>
  <w16cex:commentExtensible w16cex:durableId="2406B5A2" w16cex:dateUtc="2021-03-25T01:39:00Z"/>
  <w16cex:commentExtensible w16cex:durableId="2406B627" w16cex:dateUtc="2021-03-25T01:41:00Z"/>
  <w16cex:commentExtensible w16cex:durableId="2406B78F" w16cex:dateUtc="2021-03-25T01:47:00Z"/>
  <w16cex:commentExtensible w16cex:durableId="2406B875" w16cex:dateUtc="2021-03-25T01:51:00Z"/>
  <w16cex:commentExtensible w16cex:durableId="2406B89C" w16cex:dateUtc="2021-03-25T01:52:00Z"/>
  <w16cex:commentExtensible w16cex:durableId="2406B8EA" w16cex:dateUtc="2021-03-25T01:53:00Z"/>
  <w16cex:commentExtensible w16cex:durableId="2406B96D" w16cex:dateUtc="2021-03-25T01:55:00Z"/>
  <w16cex:commentExtensible w16cex:durableId="2406B9CD" w16cex:dateUtc="2021-03-25T01:57:00Z"/>
  <w16cex:commentExtensible w16cex:durableId="2406BA44" w16cex:dateUtc="2021-03-25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77D5FC" w16cid:durableId="2406B0C6"/>
  <w16cid:commentId w16cid:paraId="5F430D2A" w16cid:durableId="2406B0E3"/>
  <w16cid:commentId w16cid:paraId="7AE6B0B2" w16cid:durableId="2406B0C7"/>
  <w16cid:commentId w16cid:paraId="25F48846" w16cid:durableId="2406B1E8"/>
  <w16cid:commentId w16cid:paraId="2320F41D" w16cid:durableId="2406B5A2"/>
  <w16cid:commentId w16cid:paraId="1EE7CD5B" w16cid:durableId="2406B627"/>
  <w16cid:commentId w16cid:paraId="13BBA73A" w16cid:durableId="2406B78F"/>
  <w16cid:commentId w16cid:paraId="0E213D82" w16cid:durableId="2406B875"/>
  <w16cid:commentId w16cid:paraId="4CC73D3D" w16cid:durableId="2406B89C"/>
  <w16cid:commentId w16cid:paraId="20F013B4" w16cid:durableId="2406B8EA"/>
  <w16cid:commentId w16cid:paraId="62CB2579" w16cid:durableId="2406B96D"/>
  <w16cid:commentId w16cid:paraId="3AF79622" w16cid:durableId="2406B9CD"/>
  <w16cid:commentId w16cid:paraId="0CE28BD8" w16cid:durableId="2406BA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53F5"/>
    <w:multiLevelType w:val="hybridMultilevel"/>
    <w:tmpl w:val="6A92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7CD"/>
    <w:multiLevelType w:val="hybridMultilevel"/>
    <w:tmpl w:val="2D3E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6987"/>
    <w:multiLevelType w:val="hybridMultilevel"/>
    <w:tmpl w:val="F30A49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36D8"/>
    <w:multiLevelType w:val="hybridMultilevel"/>
    <w:tmpl w:val="67E677F6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8F00CF6"/>
    <w:multiLevelType w:val="hybridMultilevel"/>
    <w:tmpl w:val="E61E8E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A584F"/>
    <w:multiLevelType w:val="hybridMultilevel"/>
    <w:tmpl w:val="E60E5B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583B"/>
    <w:multiLevelType w:val="hybridMultilevel"/>
    <w:tmpl w:val="1AB04E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2262"/>
    <w:multiLevelType w:val="hybridMultilevel"/>
    <w:tmpl w:val="E60E5B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10310"/>
    <w:multiLevelType w:val="hybridMultilevel"/>
    <w:tmpl w:val="36EC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04FFC"/>
    <w:multiLevelType w:val="hybridMultilevel"/>
    <w:tmpl w:val="5734C6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F6BFF"/>
    <w:multiLevelType w:val="hybridMultilevel"/>
    <w:tmpl w:val="FC80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33435"/>
    <w:multiLevelType w:val="hybridMultilevel"/>
    <w:tmpl w:val="140A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70861"/>
    <w:multiLevelType w:val="hybridMultilevel"/>
    <w:tmpl w:val="3FC4A9B0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3555485"/>
    <w:multiLevelType w:val="hybridMultilevel"/>
    <w:tmpl w:val="E60E5B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D5182"/>
    <w:multiLevelType w:val="hybridMultilevel"/>
    <w:tmpl w:val="64382A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E7"/>
    <w:rsid w:val="000266F9"/>
    <w:rsid w:val="000F721D"/>
    <w:rsid w:val="00111845"/>
    <w:rsid w:val="001275FB"/>
    <w:rsid w:val="001326C0"/>
    <w:rsid w:val="001376BC"/>
    <w:rsid w:val="001B7A8D"/>
    <w:rsid w:val="001E4693"/>
    <w:rsid w:val="001E7B7F"/>
    <w:rsid w:val="002006C1"/>
    <w:rsid w:val="00202722"/>
    <w:rsid w:val="00237120"/>
    <w:rsid w:val="00280494"/>
    <w:rsid w:val="00283AE2"/>
    <w:rsid w:val="00287959"/>
    <w:rsid w:val="002917FF"/>
    <w:rsid w:val="002A7050"/>
    <w:rsid w:val="002B673F"/>
    <w:rsid w:val="002C634E"/>
    <w:rsid w:val="002E07FD"/>
    <w:rsid w:val="00331227"/>
    <w:rsid w:val="003842FE"/>
    <w:rsid w:val="003C5036"/>
    <w:rsid w:val="003C7059"/>
    <w:rsid w:val="003E2BC9"/>
    <w:rsid w:val="003F1652"/>
    <w:rsid w:val="00410440"/>
    <w:rsid w:val="00445EBD"/>
    <w:rsid w:val="00467777"/>
    <w:rsid w:val="004A13CC"/>
    <w:rsid w:val="004A291A"/>
    <w:rsid w:val="004A4906"/>
    <w:rsid w:val="004C762A"/>
    <w:rsid w:val="004D4098"/>
    <w:rsid w:val="004E2651"/>
    <w:rsid w:val="004F2B34"/>
    <w:rsid w:val="00535731"/>
    <w:rsid w:val="00575C0C"/>
    <w:rsid w:val="005A4E4C"/>
    <w:rsid w:val="005B0005"/>
    <w:rsid w:val="005B10D4"/>
    <w:rsid w:val="005C148D"/>
    <w:rsid w:val="005C41E5"/>
    <w:rsid w:val="005C7CE6"/>
    <w:rsid w:val="0069705D"/>
    <w:rsid w:val="006B62C5"/>
    <w:rsid w:val="006B6EDE"/>
    <w:rsid w:val="006C06BB"/>
    <w:rsid w:val="00720C6A"/>
    <w:rsid w:val="007605F3"/>
    <w:rsid w:val="00764CD4"/>
    <w:rsid w:val="00781404"/>
    <w:rsid w:val="00792413"/>
    <w:rsid w:val="007B66CB"/>
    <w:rsid w:val="007D4B56"/>
    <w:rsid w:val="00827EF7"/>
    <w:rsid w:val="008379E2"/>
    <w:rsid w:val="00861CEC"/>
    <w:rsid w:val="00867242"/>
    <w:rsid w:val="008677A7"/>
    <w:rsid w:val="00873E24"/>
    <w:rsid w:val="008878E7"/>
    <w:rsid w:val="0089262D"/>
    <w:rsid w:val="008B20DD"/>
    <w:rsid w:val="00911201"/>
    <w:rsid w:val="00933226"/>
    <w:rsid w:val="00936016"/>
    <w:rsid w:val="00961FEC"/>
    <w:rsid w:val="0096243B"/>
    <w:rsid w:val="00970BB7"/>
    <w:rsid w:val="00977618"/>
    <w:rsid w:val="00987871"/>
    <w:rsid w:val="009A328C"/>
    <w:rsid w:val="009B052E"/>
    <w:rsid w:val="009F1606"/>
    <w:rsid w:val="009F309A"/>
    <w:rsid w:val="00A04146"/>
    <w:rsid w:val="00A06772"/>
    <w:rsid w:val="00A157E9"/>
    <w:rsid w:val="00A50DC4"/>
    <w:rsid w:val="00A732C1"/>
    <w:rsid w:val="00A87BEC"/>
    <w:rsid w:val="00A974CB"/>
    <w:rsid w:val="00AB2964"/>
    <w:rsid w:val="00AF22EE"/>
    <w:rsid w:val="00B001A9"/>
    <w:rsid w:val="00B16BFD"/>
    <w:rsid w:val="00B25638"/>
    <w:rsid w:val="00B35DAA"/>
    <w:rsid w:val="00B6795E"/>
    <w:rsid w:val="00B737B1"/>
    <w:rsid w:val="00B8701F"/>
    <w:rsid w:val="00B9163D"/>
    <w:rsid w:val="00BE3EE9"/>
    <w:rsid w:val="00BF1C22"/>
    <w:rsid w:val="00C56BAA"/>
    <w:rsid w:val="00C60794"/>
    <w:rsid w:val="00C644FB"/>
    <w:rsid w:val="00C97DE0"/>
    <w:rsid w:val="00CA2547"/>
    <w:rsid w:val="00CA566E"/>
    <w:rsid w:val="00CB7F24"/>
    <w:rsid w:val="00CF74C7"/>
    <w:rsid w:val="00D42EA5"/>
    <w:rsid w:val="00D4389D"/>
    <w:rsid w:val="00D46D2F"/>
    <w:rsid w:val="00D62C19"/>
    <w:rsid w:val="00D77875"/>
    <w:rsid w:val="00D90AD4"/>
    <w:rsid w:val="00DD1464"/>
    <w:rsid w:val="00DE619C"/>
    <w:rsid w:val="00DF5C16"/>
    <w:rsid w:val="00E01815"/>
    <w:rsid w:val="00E30EB9"/>
    <w:rsid w:val="00E87AE9"/>
    <w:rsid w:val="00E9647F"/>
    <w:rsid w:val="00E96CB6"/>
    <w:rsid w:val="00EA016F"/>
    <w:rsid w:val="00EA46F9"/>
    <w:rsid w:val="00EA4E62"/>
    <w:rsid w:val="00EC5853"/>
    <w:rsid w:val="00EC7B2F"/>
    <w:rsid w:val="00F00F06"/>
    <w:rsid w:val="00F1467E"/>
    <w:rsid w:val="00F32E79"/>
    <w:rsid w:val="00F3581A"/>
    <w:rsid w:val="00F57A1B"/>
    <w:rsid w:val="00F72BBA"/>
    <w:rsid w:val="00F730FC"/>
    <w:rsid w:val="00F91377"/>
    <w:rsid w:val="00FC158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6BD6"/>
  <w15:chartTrackingRefBased/>
  <w15:docId w15:val="{082DD40D-4867-42F1-A2FE-2550770C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BAA"/>
    <w:pPr>
      <w:spacing w:after="200"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C56BA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77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i w:val="0"/>
      <w:iCs w:val="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F5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FE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FE9"/>
    <w:rPr>
      <w:rFonts w:eastAsiaTheme="minorEastAsia"/>
      <w:i/>
      <w:i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FE9"/>
    <w:rPr>
      <w:rFonts w:eastAsiaTheme="minorEastAsia"/>
      <w:b/>
      <w:bCs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E9"/>
    <w:rPr>
      <w:rFonts w:ascii="Segoe UI" w:eastAsiaTheme="minorEastAsia" w:hAnsi="Segoe UI" w:cs="Segoe UI"/>
      <w:i/>
      <w:iCs/>
      <w:sz w:val="18"/>
      <w:szCs w:val="18"/>
      <w:lang w:bidi="en-US"/>
    </w:rPr>
  </w:style>
  <w:style w:type="table" w:customStyle="1" w:styleId="TableGrid2">
    <w:name w:val="Table Grid2"/>
    <w:basedOn w:val="TableNormal"/>
    <w:next w:val="TableGrid"/>
    <w:uiPriority w:val="39"/>
    <w:rsid w:val="00B7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16F"/>
    <w:rPr>
      <w:color w:val="0563C1" w:themeColor="hyperlink"/>
      <w:u w:val="single"/>
    </w:rPr>
  </w:style>
  <w:style w:type="paragraph" w:customStyle="1" w:styleId="ISOComments">
    <w:name w:val="ISO_Comments"/>
    <w:basedOn w:val="Normal"/>
    <w:rsid w:val="009F1606"/>
    <w:pPr>
      <w:spacing w:before="210" w:after="0" w:line="210" w:lineRule="exact"/>
    </w:pPr>
    <w:rPr>
      <w:rFonts w:ascii="Arial" w:eastAsia="Times New Roman" w:hAnsi="Arial" w:cs="Times New Roman"/>
      <w:i w:val="0"/>
      <w:iCs w:val="0"/>
      <w:sz w:val="18"/>
      <w:lang w:val="en-GB" w:bidi="ar-SA"/>
    </w:rPr>
  </w:style>
  <w:style w:type="paragraph" w:customStyle="1" w:styleId="Pa7">
    <w:name w:val="Pa7"/>
    <w:basedOn w:val="Normal"/>
    <w:next w:val="Normal"/>
    <w:uiPriority w:val="99"/>
    <w:rsid w:val="00A04146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Mangal"/>
      <w:i w:val="0"/>
      <w:iCs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bismanak.webex.com/bismanak/j.php?MTID=md7fb1d99797b18fc827940c42ac05f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Microsoft account</cp:lastModifiedBy>
  <cp:revision>74</cp:revision>
  <dcterms:created xsi:type="dcterms:W3CDTF">2020-12-16T11:19:00Z</dcterms:created>
  <dcterms:modified xsi:type="dcterms:W3CDTF">2024-12-06T10:23:00Z</dcterms:modified>
</cp:coreProperties>
</file>