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05" w:rsidRPr="004A5623" w:rsidRDefault="00232005" w:rsidP="00232005">
      <w:pPr>
        <w:spacing w:line="240" w:lineRule="auto"/>
        <w:contextualSpacing/>
        <w:jc w:val="center"/>
        <w:rPr>
          <w:rFonts w:cs="Times New Roman"/>
          <w:b/>
          <w:bCs/>
          <w:color w:val="000000"/>
          <w:sz w:val="24"/>
          <w:szCs w:val="24"/>
          <w:u w:val="single"/>
        </w:rPr>
      </w:pPr>
      <w:r w:rsidRPr="004A5623">
        <w:rPr>
          <w:rFonts w:cs="Times New Roman"/>
          <w:b/>
          <w:bCs/>
          <w:color w:val="000000"/>
          <w:sz w:val="24"/>
          <w:szCs w:val="24"/>
          <w:u w:val="single"/>
        </w:rPr>
        <w:t>ANNEX</w:t>
      </w:r>
      <w:r>
        <w:rPr>
          <w:rFonts w:cs="Times New Roman"/>
          <w:b/>
          <w:bCs/>
          <w:color w:val="000000"/>
          <w:sz w:val="24"/>
          <w:szCs w:val="24"/>
          <w:u w:val="single"/>
        </w:rPr>
        <w:t>-</w:t>
      </w:r>
      <w:r w:rsidRPr="004A5623">
        <w:rPr>
          <w:rFonts w:cs="Times New Roman"/>
          <w:b/>
          <w:bCs/>
          <w:color w:val="000000"/>
          <w:sz w:val="24"/>
          <w:szCs w:val="24"/>
          <w:u w:val="single"/>
        </w:rPr>
        <w:t>I</w:t>
      </w:r>
      <w:r>
        <w:rPr>
          <w:rFonts w:cs="Times New Roman"/>
          <w:b/>
          <w:bCs/>
          <w:color w:val="000000"/>
          <w:sz w:val="24"/>
          <w:szCs w:val="24"/>
          <w:u w:val="single"/>
        </w:rPr>
        <w:t>I</w:t>
      </w:r>
    </w:p>
    <w:p w:rsidR="00232005" w:rsidRPr="004A5623" w:rsidRDefault="00232005" w:rsidP="00232005">
      <w:pPr>
        <w:spacing w:line="240" w:lineRule="auto"/>
        <w:contextualSpacing/>
        <w:jc w:val="center"/>
        <w:rPr>
          <w:rFonts w:cs="Times New Roman"/>
          <w:b/>
          <w:bCs/>
          <w:color w:val="000000"/>
          <w:sz w:val="24"/>
          <w:szCs w:val="24"/>
          <w:u w:val="single"/>
        </w:rPr>
      </w:pPr>
    </w:p>
    <w:p w:rsidR="00232005" w:rsidRPr="004A5623" w:rsidRDefault="00232005" w:rsidP="00232005">
      <w:pPr>
        <w:spacing w:line="240" w:lineRule="auto"/>
        <w:contextualSpacing/>
        <w:jc w:val="center"/>
        <w:rPr>
          <w:rFonts w:cs="Times New Roman"/>
          <w:b/>
          <w:bCs/>
          <w:color w:val="000000"/>
          <w:sz w:val="24"/>
          <w:szCs w:val="24"/>
          <w:u w:val="single"/>
        </w:rPr>
      </w:pPr>
      <w:r w:rsidRPr="004A5623">
        <w:rPr>
          <w:rFonts w:cs="Times New Roman"/>
          <w:b/>
          <w:bCs/>
          <w:color w:val="000000"/>
          <w:sz w:val="24"/>
          <w:szCs w:val="24"/>
          <w:u w:val="single"/>
        </w:rPr>
        <w:t xml:space="preserve">COMPOSITION OF OILS AND OILSEEDS SECTIONAL COMMITTEE, FAD 13 ALONGWITH ATTENDANCE OF LAST 3 MEETINGS </w:t>
      </w:r>
    </w:p>
    <w:p w:rsidR="00232005" w:rsidRPr="004A5623" w:rsidRDefault="00232005" w:rsidP="00232005">
      <w:pPr>
        <w:spacing w:line="240" w:lineRule="auto"/>
        <w:contextualSpacing/>
        <w:jc w:val="center"/>
        <w:rPr>
          <w:rFonts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TableGrid1"/>
        <w:tblpPr w:leftFromText="180" w:rightFromText="180" w:vertAnchor="page" w:horzAnchor="margin" w:tblpY="3076"/>
        <w:tblW w:w="7735" w:type="dxa"/>
        <w:tblLook w:val="04A0" w:firstRow="1" w:lastRow="0" w:firstColumn="1" w:lastColumn="0" w:noHBand="0" w:noVBand="1"/>
      </w:tblPr>
      <w:tblGrid>
        <w:gridCol w:w="805"/>
        <w:gridCol w:w="2451"/>
        <w:gridCol w:w="2139"/>
        <w:gridCol w:w="2340"/>
      </w:tblGrid>
      <w:tr w:rsidR="00232005" w:rsidRPr="00D73153" w:rsidTr="00232005">
        <w:tc>
          <w:tcPr>
            <w:tcW w:w="805" w:type="dxa"/>
          </w:tcPr>
          <w:p w:rsidR="00232005" w:rsidRPr="00D73153" w:rsidRDefault="00232005" w:rsidP="00232005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2451" w:type="dxa"/>
          </w:tcPr>
          <w:p w:rsidR="00232005" w:rsidRPr="00D73153" w:rsidRDefault="00232005" w:rsidP="00232005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Meeting No.</w:t>
            </w:r>
          </w:p>
        </w:tc>
        <w:tc>
          <w:tcPr>
            <w:tcW w:w="2139" w:type="dxa"/>
          </w:tcPr>
          <w:p w:rsidR="00232005" w:rsidRPr="00D73153" w:rsidRDefault="00232005" w:rsidP="0023200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40" w:type="dxa"/>
          </w:tcPr>
          <w:p w:rsidR="00232005" w:rsidRPr="00D73153" w:rsidRDefault="00232005" w:rsidP="00232005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Place</w:t>
            </w:r>
          </w:p>
        </w:tc>
      </w:tr>
      <w:tr w:rsidR="00232005" w:rsidRPr="00D73153" w:rsidTr="00232005">
        <w:tc>
          <w:tcPr>
            <w:tcW w:w="805" w:type="dxa"/>
          </w:tcPr>
          <w:p w:rsidR="00232005" w:rsidRPr="00D73153" w:rsidRDefault="00232005" w:rsidP="00232005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51" w:type="dxa"/>
          </w:tcPr>
          <w:p w:rsidR="00232005" w:rsidRPr="00D73153" w:rsidRDefault="00232005" w:rsidP="00232005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22</w:t>
            </w:r>
            <w:r w:rsidRPr="00D73153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 xml:space="preserve">nd 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>Meeting</w:t>
            </w:r>
          </w:p>
        </w:tc>
        <w:tc>
          <w:tcPr>
            <w:tcW w:w="2139" w:type="dxa"/>
          </w:tcPr>
          <w:p w:rsidR="00232005" w:rsidRPr="00D73153" w:rsidRDefault="00232005" w:rsidP="00232005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10 November 2023</w:t>
            </w:r>
          </w:p>
        </w:tc>
        <w:tc>
          <w:tcPr>
            <w:tcW w:w="2340" w:type="dxa"/>
          </w:tcPr>
          <w:p w:rsidR="00232005" w:rsidRPr="00D73153" w:rsidRDefault="0099279C" w:rsidP="00232005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Virtual meeting</w:t>
            </w:r>
          </w:p>
        </w:tc>
      </w:tr>
      <w:tr w:rsidR="00232005" w:rsidRPr="00D73153" w:rsidTr="00232005">
        <w:tc>
          <w:tcPr>
            <w:tcW w:w="805" w:type="dxa"/>
          </w:tcPr>
          <w:p w:rsidR="00232005" w:rsidRPr="00D73153" w:rsidRDefault="00232005" w:rsidP="00232005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ii)</w:t>
            </w:r>
          </w:p>
        </w:tc>
        <w:tc>
          <w:tcPr>
            <w:tcW w:w="2451" w:type="dxa"/>
          </w:tcPr>
          <w:p w:rsidR="00232005" w:rsidRPr="00D73153" w:rsidRDefault="00232005" w:rsidP="00232005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23</w:t>
            </w:r>
            <w:r w:rsidRPr="00D73153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Meeting</w:t>
            </w:r>
          </w:p>
        </w:tc>
        <w:tc>
          <w:tcPr>
            <w:tcW w:w="2139" w:type="dxa"/>
          </w:tcPr>
          <w:p w:rsidR="00232005" w:rsidRPr="00D73153" w:rsidRDefault="00232005" w:rsidP="00232005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4 March 2024</w:t>
            </w:r>
          </w:p>
        </w:tc>
        <w:tc>
          <w:tcPr>
            <w:tcW w:w="2340" w:type="dxa"/>
          </w:tcPr>
          <w:p w:rsidR="00232005" w:rsidRPr="00D73153" w:rsidRDefault="0099279C" w:rsidP="00232005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Virtual meeting</w:t>
            </w:r>
            <w:bookmarkStart w:id="0" w:name="_GoBack"/>
            <w:bookmarkEnd w:id="0"/>
          </w:p>
        </w:tc>
      </w:tr>
      <w:tr w:rsidR="00232005" w:rsidRPr="00D73153" w:rsidTr="00232005">
        <w:tc>
          <w:tcPr>
            <w:tcW w:w="805" w:type="dxa"/>
          </w:tcPr>
          <w:p w:rsidR="00232005" w:rsidRPr="00D73153" w:rsidRDefault="00232005" w:rsidP="00232005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iii)</w:t>
            </w:r>
          </w:p>
        </w:tc>
        <w:tc>
          <w:tcPr>
            <w:tcW w:w="2451" w:type="dxa"/>
          </w:tcPr>
          <w:p w:rsidR="00232005" w:rsidRPr="00D73153" w:rsidRDefault="00232005" w:rsidP="00232005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24</w:t>
            </w:r>
            <w:r w:rsidRPr="00D73153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Meeting</w:t>
            </w:r>
          </w:p>
        </w:tc>
        <w:tc>
          <w:tcPr>
            <w:tcW w:w="2139" w:type="dxa"/>
          </w:tcPr>
          <w:p w:rsidR="00232005" w:rsidRPr="00D73153" w:rsidRDefault="00232005" w:rsidP="00232005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2 August 2024</w:t>
            </w:r>
          </w:p>
        </w:tc>
        <w:tc>
          <w:tcPr>
            <w:tcW w:w="2340" w:type="dxa"/>
          </w:tcPr>
          <w:p w:rsidR="00232005" w:rsidRPr="00D73153" w:rsidRDefault="00232005" w:rsidP="0099279C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BIS, New Delhi (</w:t>
            </w:r>
            <w:r w:rsidR="0099279C">
              <w:rPr>
                <w:rFonts w:cs="Times New Roman"/>
                <w:color w:val="000000"/>
                <w:sz w:val="24"/>
                <w:szCs w:val="24"/>
              </w:rPr>
              <w:t>Hybrid mode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</w:tbl>
    <w:p w:rsidR="00232005" w:rsidRDefault="00232005" w:rsidP="00232005">
      <w:pPr>
        <w:tabs>
          <w:tab w:val="left" w:pos="6578"/>
        </w:tabs>
        <w:rPr>
          <w:rFonts w:cs="Times New Roman"/>
          <w:sz w:val="24"/>
          <w:szCs w:val="24"/>
        </w:rPr>
      </w:pPr>
    </w:p>
    <w:p w:rsidR="00232005" w:rsidRDefault="00232005" w:rsidP="00232005">
      <w:pPr>
        <w:tabs>
          <w:tab w:val="left" w:pos="6578"/>
        </w:tabs>
        <w:rPr>
          <w:rFonts w:cs="Times New Roman"/>
          <w:sz w:val="24"/>
          <w:szCs w:val="24"/>
        </w:rPr>
      </w:pPr>
    </w:p>
    <w:p w:rsidR="00232005" w:rsidRDefault="00232005" w:rsidP="00232005">
      <w:pPr>
        <w:tabs>
          <w:tab w:val="left" w:pos="6578"/>
        </w:tabs>
        <w:rPr>
          <w:rFonts w:cs="Times New Roman"/>
          <w:sz w:val="24"/>
          <w:szCs w:val="24"/>
        </w:rPr>
      </w:pPr>
    </w:p>
    <w:p w:rsidR="00232005" w:rsidRDefault="00232005" w:rsidP="00232005">
      <w:pPr>
        <w:tabs>
          <w:tab w:val="left" w:pos="6578"/>
        </w:tabs>
        <w:rPr>
          <w:rFonts w:cs="Times New Roman"/>
          <w:sz w:val="24"/>
          <w:szCs w:val="24"/>
        </w:rPr>
      </w:pPr>
    </w:p>
    <w:p w:rsidR="00232005" w:rsidRDefault="00232005" w:rsidP="00232005">
      <w:pPr>
        <w:tabs>
          <w:tab w:val="left" w:pos="6578"/>
        </w:tabs>
        <w:rPr>
          <w:rFonts w:cs="Times New Roman"/>
          <w:sz w:val="24"/>
          <w:szCs w:val="24"/>
        </w:rPr>
      </w:pPr>
    </w:p>
    <w:p w:rsidR="00232005" w:rsidRPr="004A5623" w:rsidRDefault="00232005" w:rsidP="00232005">
      <w:pPr>
        <w:tabs>
          <w:tab w:val="left" w:pos="6578"/>
        </w:tabs>
        <w:rPr>
          <w:rFonts w:cs="Times New Roman"/>
          <w:sz w:val="24"/>
          <w:szCs w:val="24"/>
        </w:rPr>
      </w:pPr>
    </w:p>
    <w:p w:rsidR="00232005" w:rsidRPr="00D73153" w:rsidRDefault="00232005" w:rsidP="00232005">
      <w:pPr>
        <w:tabs>
          <w:tab w:val="left" w:pos="6578"/>
        </w:tabs>
        <w:rPr>
          <w:rFonts w:cs="Times New Roman"/>
          <w:b/>
          <w:bCs/>
          <w:sz w:val="24"/>
          <w:szCs w:val="24"/>
          <w:u w:val="single"/>
        </w:rPr>
      </w:pPr>
      <w:r w:rsidRPr="00D73153">
        <w:rPr>
          <w:rFonts w:cs="Times New Roman"/>
          <w:b/>
          <w:bCs/>
          <w:sz w:val="24"/>
          <w:szCs w:val="24"/>
          <w:u w:val="single"/>
        </w:rPr>
        <w:t>Composition:</w:t>
      </w:r>
    </w:p>
    <w:p w:rsidR="00232005" w:rsidRDefault="00232005" w:rsidP="00232005">
      <w:pPr>
        <w:tabs>
          <w:tab w:val="left" w:pos="0"/>
        </w:tabs>
        <w:rPr>
          <w:rFonts w:cs="Times New Roman"/>
          <w:color w:val="000000"/>
          <w:sz w:val="24"/>
          <w:szCs w:val="24"/>
          <w:highlight w:val="cyan"/>
          <w:shd w:val="clear" w:color="auto" w:fill="FFFFFF"/>
        </w:rPr>
      </w:pPr>
    </w:p>
    <w:tbl>
      <w:tblPr>
        <w:tblStyle w:val="TableGrid2"/>
        <w:tblW w:w="10011" w:type="dxa"/>
        <w:jc w:val="center"/>
        <w:tblLook w:val="04A0" w:firstRow="1" w:lastRow="0" w:firstColumn="1" w:lastColumn="0" w:noHBand="0" w:noVBand="1"/>
      </w:tblPr>
      <w:tblGrid>
        <w:gridCol w:w="548"/>
        <w:gridCol w:w="3153"/>
        <w:gridCol w:w="2468"/>
        <w:gridCol w:w="2331"/>
        <w:gridCol w:w="1511"/>
      </w:tblGrid>
      <w:tr w:rsidR="00232005" w:rsidRPr="00D73153" w:rsidTr="00232005">
        <w:trPr>
          <w:trHeight w:val="299"/>
          <w:tblHeader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spacing w:line="240" w:lineRule="auto"/>
              <w:ind w:left="-27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A562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Organization Represented</w:t>
            </w:r>
          </w:p>
        </w:tc>
        <w:tc>
          <w:tcPr>
            <w:tcW w:w="2468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Principal Member</w:t>
            </w:r>
          </w:p>
        </w:tc>
        <w:tc>
          <w:tcPr>
            <w:tcW w:w="2331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Alternate Member</w:t>
            </w: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Attendance</w:t>
            </w:r>
          </w:p>
        </w:tc>
      </w:tr>
      <w:tr w:rsidR="00232005" w:rsidRPr="00D73153" w:rsidTr="00232005">
        <w:trPr>
          <w:trHeight w:val="524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CSIR-Indian Institute of Chemical Technology, Hyderabad</w:t>
            </w:r>
          </w:p>
        </w:tc>
        <w:tc>
          <w:tcPr>
            <w:tcW w:w="4799" w:type="dxa"/>
            <w:gridSpan w:val="2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Pradosh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Chakrabarti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  <w:r w:rsidRPr="00D7315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Chairperson</w:t>
            </w: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1+1+1=3/3</w:t>
            </w:r>
          </w:p>
        </w:tc>
      </w:tr>
      <w:tr w:rsidR="00232005" w:rsidRPr="00D73153" w:rsidTr="00232005">
        <w:trPr>
          <w:trHeight w:val="629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All India Food Processors' Association (AIFPA), </w:t>
            </w:r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2468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Bibhishan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Mule</w:t>
            </w:r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Akalesh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0+1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2/3</w:t>
            </w:r>
          </w:p>
        </w:tc>
      </w:tr>
      <w:tr w:rsidR="00232005" w:rsidRPr="00D73153" w:rsidTr="00232005">
        <w:trPr>
          <w:trHeight w:val="629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Cargill India Pvt. Ltd., Gurgaon</w:t>
            </w:r>
          </w:p>
        </w:tc>
        <w:tc>
          <w:tcPr>
            <w:tcW w:w="2468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Neeraj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Kumar Singh</w:t>
            </w:r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Nidhi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Bhatiwada</w:t>
            </w:r>
            <w:proofErr w:type="spellEnd"/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3/3</w:t>
            </w:r>
          </w:p>
        </w:tc>
      </w:tr>
      <w:tr w:rsidR="00232005" w:rsidRPr="00D73153" w:rsidTr="00232005">
        <w:trPr>
          <w:trHeight w:val="314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Central Organization for Oil Industry and Trade</w:t>
            </w:r>
          </w:p>
        </w:tc>
        <w:tc>
          <w:tcPr>
            <w:tcW w:w="2468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Mr. K. K.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+0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232005" w:rsidRPr="00D73153" w:rsidTr="00232005">
        <w:trPr>
          <w:trHeight w:val="314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Consumer Education Research Centre (CERC), Ahmedabad</w:t>
            </w:r>
          </w:p>
        </w:tc>
        <w:tc>
          <w:tcPr>
            <w:tcW w:w="2468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9D50B0">
              <w:rPr>
                <w:rFonts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9D50B0">
              <w:rPr>
                <w:rFonts w:cs="Times New Roman"/>
                <w:color w:val="000000"/>
                <w:sz w:val="24"/>
                <w:szCs w:val="24"/>
              </w:rPr>
              <w:t>Anindita</w:t>
            </w:r>
            <w:proofErr w:type="spellEnd"/>
            <w:r w:rsidRPr="009D50B0">
              <w:rPr>
                <w:rFonts w:cs="Times New Roman"/>
                <w:color w:val="000000"/>
                <w:sz w:val="24"/>
                <w:szCs w:val="24"/>
              </w:rPr>
              <w:t xml:space="preserve"> Mehta</w:t>
            </w:r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9D50B0">
              <w:rPr>
                <w:rFonts w:cs="Times New Roman"/>
                <w:sz w:val="24"/>
                <w:szCs w:val="24"/>
              </w:rPr>
              <w:t xml:space="preserve">Mr. </w:t>
            </w:r>
            <w:proofErr w:type="spellStart"/>
            <w:r w:rsidRPr="009D50B0">
              <w:rPr>
                <w:rFonts w:cs="Times New Roman"/>
                <w:sz w:val="24"/>
                <w:szCs w:val="24"/>
              </w:rPr>
              <w:t>Kartik</w:t>
            </w:r>
            <w:proofErr w:type="spellEnd"/>
            <w:r w:rsidRPr="009D50B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50B0">
              <w:rPr>
                <w:rFonts w:cs="Times New Roman"/>
                <w:sz w:val="24"/>
                <w:szCs w:val="24"/>
              </w:rPr>
              <w:t>Andharia</w:t>
            </w:r>
            <w:proofErr w:type="spellEnd"/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NA+1</w:t>
            </w:r>
          </w:p>
        </w:tc>
      </w:tr>
      <w:tr w:rsidR="00232005" w:rsidRPr="00D73153" w:rsidTr="00232005">
        <w:trPr>
          <w:trHeight w:val="629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CSIR-Central Food Technological Research Institute (CFTRI) Mysore</w:t>
            </w:r>
          </w:p>
        </w:tc>
        <w:tc>
          <w:tcPr>
            <w:tcW w:w="2468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Ajay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Wamanrao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Tumaney</w:t>
            </w:r>
            <w:proofErr w:type="spellEnd"/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Usharani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Dhandamudi</w:t>
            </w:r>
            <w:proofErr w:type="spellEnd"/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3/3</w:t>
            </w:r>
          </w:p>
        </w:tc>
      </w:tr>
      <w:tr w:rsidR="00232005" w:rsidRPr="00D73153" w:rsidTr="00232005">
        <w:trPr>
          <w:trHeight w:val="629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CSIR-Indian Institute of Chemical Technology, Hyderabad</w:t>
            </w:r>
          </w:p>
        </w:tc>
        <w:tc>
          <w:tcPr>
            <w:tcW w:w="2468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Sanjit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Kanjilal</w:t>
            </w:r>
            <w:proofErr w:type="spellEnd"/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Jala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Ramchandra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Reddy</w:t>
            </w: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3/3</w:t>
            </w:r>
          </w:p>
        </w:tc>
      </w:tr>
      <w:tr w:rsidR="00232005" w:rsidRPr="00D73153" w:rsidTr="00232005">
        <w:trPr>
          <w:trHeight w:val="314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Directorate of Marketing and Inspection, Faridabad</w:t>
            </w:r>
          </w:p>
        </w:tc>
        <w:tc>
          <w:tcPr>
            <w:tcW w:w="2468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Dr. Ashish Mukherjee</w:t>
            </w:r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Mr. B.K. Tiwari/</w:t>
            </w:r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Jitendra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>= 3/3</w:t>
            </w:r>
          </w:p>
        </w:tc>
      </w:tr>
      <w:tr w:rsidR="00232005" w:rsidRPr="00D73153" w:rsidTr="00232005">
        <w:trPr>
          <w:trHeight w:val="511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Directorate of Rapeseed - Mustard Research (DRMR),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Bharatpur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(Rajasthan)</w:t>
            </w:r>
          </w:p>
        </w:tc>
        <w:tc>
          <w:tcPr>
            <w:tcW w:w="2468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Anubhuti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Sharma</w:t>
            </w:r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1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Arun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Kumar</w:t>
            </w:r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3/3</w:t>
            </w:r>
          </w:p>
        </w:tc>
      </w:tr>
      <w:tr w:rsidR="00232005" w:rsidRPr="00D73153" w:rsidTr="00232005">
        <w:trPr>
          <w:trHeight w:val="314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Harcourt Butler Technological University, Kanpur</w:t>
            </w:r>
          </w:p>
        </w:tc>
        <w:tc>
          <w:tcPr>
            <w:tcW w:w="2468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Dr. P.K.S. Yadav</w:t>
            </w:r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3/3</w:t>
            </w:r>
          </w:p>
        </w:tc>
      </w:tr>
      <w:tr w:rsidR="00232005" w:rsidRPr="00D73153" w:rsidTr="00232005">
        <w:trPr>
          <w:trHeight w:val="314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Institute of Chemical Technology, Mumbai</w:t>
            </w:r>
          </w:p>
        </w:tc>
        <w:tc>
          <w:tcPr>
            <w:tcW w:w="2468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Prof. Amit P.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Pratap</w:t>
            </w:r>
            <w:proofErr w:type="spellEnd"/>
          </w:p>
        </w:tc>
        <w:tc>
          <w:tcPr>
            <w:tcW w:w="2331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Prof. R. D. Kulkarni</w:t>
            </w: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+0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2/3</w:t>
            </w:r>
          </w:p>
        </w:tc>
      </w:tr>
      <w:tr w:rsidR="00232005" w:rsidRPr="00D73153" w:rsidTr="00232005">
        <w:trPr>
          <w:trHeight w:val="629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ICAR-Indian Institute of Oilseeds Research, Hyderabad</w:t>
            </w:r>
          </w:p>
        </w:tc>
        <w:tc>
          <w:tcPr>
            <w:tcW w:w="2468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Praduman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Yadav</w:t>
            </w:r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Mr. M A Aziz Qureshi</w:t>
            </w: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3/3</w:t>
            </w:r>
          </w:p>
        </w:tc>
      </w:tr>
      <w:tr w:rsidR="00232005" w:rsidRPr="00D73153" w:rsidTr="00232005">
        <w:trPr>
          <w:trHeight w:val="592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Indian Vegetable Oil Producers’ Association (IVPA), New Delhi</w:t>
            </w:r>
          </w:p>
        </w:tc>
        <w:tc>
          <w:tcPr>
            <w:tcW w:w="2468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Mr. S. P.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Kamrah</w:t>
            </w:r>
            <w:proofErr w:type="spellEnd"/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Himanish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Das</w:t>
            </w:r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232005" w:rsidRPr="00D73153" w:rsidTr="00232005">
        <w:trPr>
          <w:trHeight w:val="526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In Personal Capacity</w:t>
            </w:r>
          </w:p>
        </w:tc>
        <w:tc>
          <w:tcPr>
            <w:tcW w:w="2468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Prof. R. K. Trivedi</w:t>
            </w:r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3/3</w:t>
            </w:r>
          </w:p>
        </w:tc>
      </w:tr>
      <w:tr w:rsidR="00232005" w:rsidRPr="00D73153" w:rsidTr="00232005">
        <w:trPr>
          <w:trHeight w:val="548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In Personal Capacity</w:t>
            </w:r>
          </w:p>
        </w:tc>
        <w:tc>
          <w:tcPr>
            <w:tcW w:w="2468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Y. C.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Nijhawan</w:t>
            </w:r>
            <w:proofErr w:type="spellEnd"/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+0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2/3</w:t>
            </w:r>
          </w:p>
        </w:tc>
      </w:tr>
      <w:tr w:rsidR="00232005" w:rsidRPr="00D73153" w:rsidTr="00232005">
        <w:trPr>
          <w:trHeight w:val="428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In Personal Capacity</w:t>
            </w:r>
          </w:p>
        </w:tc>
        <w:tc>
          <w:tcPr>
            <w:tcW w:w="2468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A.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Madhavan</w:t>
            </w:r>
            <w:proofErr w:type="spellEnd"/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3/3</w:t>
            </w:r>
          </w:p>
        </w:tc>
      </w:tr>
      <w:tr w:rsidR="00232005" w:rsidRPr="00D73153" w:rsidTr="00232005">
        <w:trPr>
          <w:trHeight w:val="349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Marico Ltd., Mumbai</w:t>
            </w:r>
          </w:p>
        </w:tc>
        <w:tc>
          <w:tcPr>
            <w:tcW w:w="2468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Ms. Priyanka Sharma</w:t>
            </w:r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Meenu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Yadav</w:t>
            </w: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3/3</w:t>
            </w:r>
          </w:p>
        </w:tc>
      </w:tr>
      <w:tr w:rsidR="00232005" w:rsidRPr="00D73153" w:rsidTr="00232005">
        <w:trPr>
          <w:trHeight w:val="629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Mustard Research and Promotion Council, New Delhi</w:t>
            </w:r>
          </w:p>
        </w:tc>
        <w:tc>
          <w:tcPr>
            <w:tcW w:w="2468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Pragya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Gupta</w:t>
            </w:r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3/3</w:t>
            </w:r>
          </w:p>
        </w:tc>
      </w:tr>
      <w:tr w:rsidR="00232005" w:rsidRPr="00D73153" w:rsidTr="00232005">
        <w:trPr>
          <w:trHeight w:val="629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National Institute for Food Technology Entrepreneurship and Management,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Sonipat</w:t>
            </w:r>
            <w:proofErr w:type="spellEnd"/>
          </w:p>
        </w:tc>
        <w:tc>
          <w:tcPr>
            <w:tcW w:w="2468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Sunil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Pareek</w:t>
            </w:r>
            <w:proofErr w:type="spellEnd"/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0+1</w:t>
            </w:r>
            <w:r>
              <w:rPr>
                <w:rFonts w:cs="Times New Roman"/>
                <w:color w:val="000000"/>
                <w:sz w:val="24"/>
                <w:szCs w:val="24"/>
              </w:rPr>
              <w:t>+0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>/3</w:t>
            </w:r>
          </w:p>
        </w:tc>
      </w:tr>
      <w:tr w:rsidR="00232005" w:rsidRPr="00D73153" w:rsidTr="00232005">
        <w:trPr>
          <w:trHeight w:val="619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Oil Technologists' Association of India (OTAI), Kanpur</w:t>
            </w:r>
          </w:p>
        </w:tc>
        <w:tc>
          <w:tcPr>
            <w:tcW w:w="2468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Dr. R.P. Singh</w:t>
            </w:r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J. T.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Waghmare</w:t>
            </w:r>
            <w:proofErr w:type="spellEnd"/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0+1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2/3</w:t>
            </w:r>
          </w:p>
        </w:tc>
      </w:tr>
      <w:tr w:rsidR="00232005" w:rsidRPr="00D73153" w:rsidTr="00232005">
        <w:trPr>
          <w:trHeight w:val="619"/>
          <w:jc w:val="center"/>
        </w:trPr>
        <w:tc>
          <w:tcPr>
            <w:tcW w:w="548" w:type="dxa"/>
          </w:tcPr>
          <w:p w:rsidR="00232005" w:rsidRPr="00D73153" w:rsidRDefault="00232005" w:rsidP="002E260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7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The Solvent Extractors Association of India, Mumbai</w:t>
            </w:r>
          </w:p>
        </w:tc>
        <w:tc>
          <w:tcPr>
            <w:tcW w:w="2468" w:type="dxa"/>
            <w:hideMark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Prabodh</w:t>
            </w:r>
            <w:proofErr w:type="spellEnd"/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153">
              <w:rPr>
                <w:rFonts w:cs="Times New Roman"/>
                <w:color w:val="000000"/>
                <w:sz w:val="24"/>
                <w:szCs w:val="24"/>
              </w:rPr>
              <w:t>Halde</w:t>
            </w:r>
            <w:proofErr w:type="spellEnd"/>
          </w:p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Dr. K. D. Yadav</w:t>
            </w:r>
          </w:p>
        </w:tc>
        <w:tc>
          <w:tcPr>
            <w:tcW w:w="1511" w:type="dxa"/>
          </w:tcPr>
          <w:p w:rsidR="00232005" w:rsidRPr="00D73153" w:rsidRDefault="00232005" w:rsidP="002E2609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73153">
              <w:rPr>
                <w:rFonts w:cs="Times New Roman"/>
                <w:color w:val="000000"/>
                <w:sz w:val="24"/>
                <w:szCs w:val="24"/>
              </w:rPr>
              <w:t>1+1</w:t>
            </w:r>
            <w:r>
              <w:rPr>
                <w:rFonts w:cs="Times New Roman"/>
                <w:color w:val="000000"/>
                <w:sz w:val="24"/>
                <w:szCs w:val="24"/>
              </w:rPr>
              <w:t>+1</w:t>
            </w:r>
            <w:r w:rsidRPr="00D73153">
              <w:rPr>
                <w:rFonts w:cs="Times New Roman"/>
                <w:color w:val="000000"/>
                <w:sz w:val="24"/>
                <w:szCs w:val="24"/>
              </w:rPr>
              <w:t xml:space="preserve"> = 3/3</w:t>
            </w:r>
          </w:p>
        </w:tc>
      </w:tr>
    </w:tbl>
    <w:p w:rsidR="00232005" w:rsidRDefault="00232005" w:rsidP="00232005">
      <w:pPr>
        <w:tabs>
          <w:tab w:val="left" w:pos="0"/>
        </w:tabs>
        <w:rPr>
          <w:rFonts w:cs="Times New Roman"/>
          <w:b/>
          <w:i/>
          <w:sz w:val="24"/>
          <w:szCs w:val="24"/>
        </w:rPr>
      </w:pPr>
      <w:r w:rsidRPr="00CC427F">
        <w:rPr>
          <w:rFonts w:cs="Times New Roman"/>
          <w:color w:val="000000"/>
          <w:sz w:val="24"/>
          <w:szCs w:val="24"/>
          <w:highlight w:val="cyan"/>
          <w:shd w:val="clear" w:color="auto" w:fill="FFFFFF"/>
        </w:rPr>
        <w:t xml:space="preserve"> </w:t>
      </w:r>
    </w:p>
    <w:p w:rsidR="00232005" w:rsidRDefault="00232005" w:rsidP="00232005"/>
    <w:p w:rsidR="006B7F4A" w:rsidRDefault="00EF601C"/>
    <w:sectPr w:rsidR="006B7F4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1C" w:rsidRDefault="00EF601C">
      <w:pPr>
        <w:spacing w:line="240" w:lineRule="auto"/>
      </w:pPr>
      <w:r>
        <w:separator/>
      </w:r>
    </w:p>
  </w:endnote>
  <w:endnote w:type="continuationSeparator" w:id="0">
    <w:p w:rsidR="00EF601C" w:rsidRDefault="00EF6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718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1467" w:rsidRDefault="00232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7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467" w:rsidRDefault="00EF6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1C" w:rsidRDefault="00EF601C">
      <w:pPr>
        <w:spacing w:line="240" w:lineRule="auto"/>
      </w:pPr>
      <w:r>
        <w:separator/>
      </w:r>
    </w:p>
  </w:footnote>
  <w:footnote w:type="continuationSeparator" w:id="0">
    <w:p w:rsidR="00EF601C" w:rsidRDefault="00EF60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15B2"/>
    <w:multiLevelType w:val="hybridMultilevel"/>
    <w:tmpl w:val="E83CD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05"/>
    <w:rsid w:val="00232005"/>
    <w:rsid w:val="005264D7"/>
    <w:rsid w:val="0099279C"/>
    <w:rsid w:val="00AD0161"/>
    <w:rsid w:val="00CE13F3"/>
    <w:rsid w:val="00E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F6D4"/>
  <w15:chartTrackingRefBased/>
  <w15:docId w15:val="{BD5A320A-3EEE-4A12-BD03-7B4F3547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00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Mang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32005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2005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005"/>
    <w:pPr>
      <w:ind w:left="720"/>
      <w:contextualSpacing/>
    </w:pPr>
    <w:rPr>
      <w:szCs w:val="18"/>
    </w:rPr>
  </w:style>
  <w:style w:type="paragraph" w:styleId="Footer">
    <w:name w:val="footer"/>
    <w:basedOn w:val="Normal"/>
    <w:link w:val="FooterChar"/>
    <w:uiPriority w:val="99"/>
    <w:unhideWhenUsed/>
    <w:rsid w:val="00232005"/>
    <w:pPr>
      <w:tabs>
        <w:tab w:val="center" w:pos="4513"/>
        <w:tab w:val="right" w:pos="9026"/>
      </w:tabs>
      <w:spacing w:line="240" w:lineRule="auto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32005"/>
    <w:rPr>
      <w:rFonts w:ascii="Times New Roman" w:eastAsia="Times New Roman" w:hAnsi="Times New Roman" w:cs="Mangal"/>
      <w:sz w:val="20"/>
      <w:szCs w:val="18"/>
      <w:lang w:val="en-US"/>
    </w:rPr>
  </w:style>
  <w:style w:type="table" w:styleId="TableGrid">
    <w:name w:val="Table Grid"/>
    <w:basedOn w:val="TableNormal"/>
    <w:uiPriority w:val="39"/>
    <w:rsid w:val="0023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2058</Characters>
  <Application>Microsoft Office Word</Application>
  <DocSecurity>0</DocSecurity>
  <Lines>17</Lines>
  <Paragraphs>4</Paragraphs>
  <ScaleCrop>false</ScaleCrop>
  <Company>HP Inc.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FAD</cp:lastModifiedBy>
  <cp:revision>7</cp:revision>
  <dcterms:created xsi:type="dcterms:W3CDTF">2024-11-25T04:25:00Z</dcterms:created>
  <dcterms:modified xsi:type="dcterms:W3CDTF">2024-11-29T09:47:00Z</dcterms:modified>
</cp:coreProperties>
</file>