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7E" w:rsidRPr="00A9787B" w:rsidRDefault="000D327E" w:rsidP="000D327E">
      <w:pPr>
        <w:ind w:left="-567" w:firstLine="567"/>
        <w:jc w:val="center"/>
        <w:rPr>
          <w:rFonts w:ascii="Times New Roman" w:hAnsi="Times New Roman" w:cs="Times New Roman"/>
          <w:szCs w:val="24"/>
        </w:rPr>
      </w:pPr>
      <w:r w:rsidRPr="00A9787B">
        <w:rPr>
          <w:rFonts w:ascii="Times New Roman" w:hAnsi="Times New Roman" w:cs="Times New Roman"/>
          <w:noProof/>
          <w:szCs w:val="24"/>
          <w:lang w:val="en-US"/>
        </w:rPr>
        <w:drawing>
          <wp:inline distT="0" distB="0" distL="0" distR="0" wp14:anchorId="3AEC9BFA" wp14:editId="2228A030">
            <wp:extent cx="808990" cy="617529"/>
            <wp:effectExtent l="0" t="0" r="0" b="0"/>
            <wp:docPr id="9" name="Picture 9" descr="Image result for b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1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7E" w:rsidRPr="00A9787B" w:rsidRDefault="000D327E" w:rsidP="000D327E">
      <w:pPr>
        <w:ind w:hanging="36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9787B">
        <w:rPr>
          <w:rFonts w:ascii="Times New Roman" w:hAnsi="Times New Roman" w:cs="Times New Roman"/>
          <w:b/>
          <w:szCs w:val="24"/>
          <w:u w:val="single"/>
        </w:rPr>
        <w:t>BUREAU OF INDIAN STANDARDS</w:t>
      </w:r>
    </w:p>
    <w:p w:rsidR="000D327E" w:rsidRPr="00A9787B" w:rsidRDefault="000D327E" w:rsidP="000D327E">
      <w:pPr>
        <w:ind w:hanging="36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9787B">
        <w:rPr>
          <w:rFonts w:ascii="Times New Roman" w:hAnsi="Times New Roman" w:cs="Times New Roman"/>
          <w:b/>
          <w:szCs w:val="24"/>
          <w:u w:val="single"/>
        </w:rPr>
        <w:t>Agenda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340"/>
        <w:gridCol w:w="1530"/>
        <w:gridCol w:w="1530"/>
        <w:gridCol w:w="1350"/>
        <w:gridCol w:w="1440"/>
        <w:gridCol w:w="1350"/>
      </w:tblGrid>
      <w:tr w:rsidR="000D327E" w:rsidRPr="00A9787B" w:rsidTr="00F40CD4">
        <w:tc>
          <w:tcPr>
            <w:tcW w:w="2340" w:type="dxa"/>
          </w:tcPr>
          <w:p w:rsidR="000D327E" w:rsidRPr="00A9787B" w:rsidRDefault="000D327E" w:rsidP="000D327E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 xml:space="preserve">Name of the </w:t>
            </w:r>
          </w:p>
          <w:p w:rsidR="000D327E" w:rsidRPr="00A9787B" w:rsidRDefault="000B534C" w:rsidP="00F40CD4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Panel</w:t>
            </w:r>
          </w:p>
        </w:tc>
        <w:tc>
          <w:tcPr>
            <w:tcW w:w="1530" w:type="dxa"/>
          </w:tcPr>
          <w:p w:rsidR="000D327E" w:rsidRPr="00A9787B" w:rsidRDefault="000D327E" w:rsidP="00F40CD4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>Number of meeting</w:t>
            </w:r>
          </w:p>
        </w:tc>
        <w:tc>
          <w:tcPr>
            <w:tcW w:w="1530" w:type="dxa"/>
            <w:tcMar>
              <w:top w:w="113" w:type="dxa"/>
            </w:tcMar>
          </w:tcPr>
          <w:p w:rsidR="000D327E" w:rsidRPr="00A9787B" w:rsidRDefault="000D327E" w:rsidP="00F40CD4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  <w:tc>
          <w:tcPr>
            <w:tcW w:w="1350" w:type="dxa"/>
          </w:tcPr>
          <w:p w:rsidR="000D327E" w:rsidRPr="00A9787B" w:rsidRDefault="000D327E" w:rsidP="00F40CD4">
            <w:pPr>
              <w:ind w:left="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>Day</w:t>
            </w:r>
          </w:p>
        </w:tc>
        <w:tc>
          <w:tcPr>
            <w:tcW w:w="1440" w:type="dxa"/>
          </w:tcPr>
          <w:p w:rsidR="000D327E" w:rsidRPr="00A9787B" w:rsidRDefault="000D327E" w:rsidP="00F40CD4">
            <w:pPr>
              <w:ind w:left="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>Time</w:t>
            </w:r>
          </w:p>
        </w:tc>
        <w:tc>
          <w:tcPr>
            <w:tcW w:w="1350" w:type="dxa"/>
            <w:tcMar>
              <w:top w:w="113" w:type="dxa"/>
            </w:tcMar>
          </w:tcPr>
          <w:p w:rsidR="000D327E" w:rsidRPr="00A9787B" w:rsidRDefault="000D327E" w:rsidP="00F40CD4">
            <w:pPr>
              <w:ind w:left="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>Venue</w:t>
            </w:r>
          </w:p>
        </w:tc>
      </w:tr>
      <w:tr w:rsidR="000D327E" w:rsidRPr="00A9787B" w:rsidTr="00F40CD4">
        <w:trPr>
          <w:trHeight w:val="1299"/>
        </w:trPr>
        <w:tc>
          <w:tcPr>
            <w:tcW w:w="2340" w:type="dxa"/>
          </w:tcPr>
          <w:p w:rsidR="00EE7A96" w:rsidRDefault="008831B5" w:rsidP="000B534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SSD 03/</w:t>
            </w:r>
            <w:r>
              <w:rPr>
                <w:rFonts w:ascii="Times New Roman" w:hAnsi="Times New Roman" w:cs="Times New Roman"/>
                <w:b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8650C">
              <w:rPr>
                <w:rFonts w:ascii="Times New Roman" w:hAnsi="Times New Roman" w:cs="Times New Roman"/>
                <w:b/>
                <w:szCs w:val="24"/>
              </w:rPr>
              <w:t xml:space="preserve">Panel, </w:t>
            </w:r>
          </w:p>
          <w:p w:rsidR="000D327E" w:rsidRPr="00EE7A96" w:rsidRDefault="00EE7A96" w:rsidP="000B534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E7A96">
              <w:rPr>
                <w:rFonts w:ascii="Times New Roman" w:hAnsi="Times New Roman" w:cs="Times New Roman"/>
                <w:bCs/>
                <w:szCs w:val="24"/>
              </w:rPr>
              <w:t>(</w:t>
            </w:r>
            <w:r w:rsidR="00D8650C" w:rsidRPr="00D8650C">
              <w:rPr>
                <w:rFonts w:ascii="Times New Roman" w:hAnsi="Times New Roman" w:cs="Times New Roman"/>
                <w:bCs/>
                <w:szCs w:val="24"/>
              </w:rPr>
              <w:t>Review the work of ISO/TC 68 and its Subcommittees</w:t>
            </w:r>
            <w:r w:rsidRPr="00EE7A96">
              <w:rPr>
                <w:rFonts w:ascii="Times New Roman" w:hAnsi="Times New Roman" w:cs="Times New Roman"/>
                <w:bCs/>
                <w:szCs w:val="24"/>
              </w:rPr>
              <w:t>)</w:t>
            </w:r>
            <w:r w:rsidR="000D327E" w:rsidRPr="00EE7A9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0D327E" w:rsidRPr="00A9787B" w:rsidRDefault="00D8650C" w:rsidP="000B534C">
            <w:pPr>
              <w:spacing w:after="0" w:line="240" w:lineRule="auto"/>
              <w:ind w:left="0" w:hanging="119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en-US"/>
              </w:rPr>
              <w:t>Second</w:t>
            </w:r>
          </w:p>
          <w:p w:rsidR="000D327E" w:rsidRPr="00A9787B" w:rsidRDefault="000D327E" w:rsidP="000B534C">
            <w:pPr>
              <w:spacing w:after="0" w:line="240" w:lineRule="auto"/>
              <w:ind w:left="0" w:hanging="119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A9787B">
              <w:rPr>
                <w:rFonts w:ascii="Times New Roman" w:hAnsi="Times New Roman" w:cs="Times New Roman"/>
                <w:bCs/>
                <w:szCs w:val="24"/>
                <w:lang w:val="en-US"/>
              </w:rPr>
              <w:t>Meeting</w:t>
            </w:r>
          </w:p>
        </w:tc>
        <w:tc>
          <w:tcPr>
            <w:tcW w:w="1530" w:type="dxa"/>
            <w:tcMar>
              <w:top w:w="113" w:type="dxa"/>
            </w:tcMar>
          </w:tcPr>
          <w:p w:rsidR="000D327E" w:rsidRPr="00A9787B" w:rsidRDefault="00D8650C" w:rsidP="00D8650C">
            <w:pPr>
              <w:ind w:left="0" w:right="-8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November 2</w:t>
            </w:r>
            <w:r w:rsidR="00EE7A96">
              <w:rPr>
                <w:rFonts w:ascii="Times New Roman" w:hAnsi="Times New Roman" w:cs="Times New Roman"/>
                <w:szCs w:val="24"/>
              </w:rPr>
              <w:t>024</w:t>
            </w:r>
          </w:p>
        </w:tc>
        <w:tc>
          <w:tcPr>
            <w:tcW w:w="1350" w:type="dxa"/>
          </w:tcPr>
          <w:p w:rsidR="000D327E" w:rsidRPr="00A9787B" w:rsidRDefault="00D8650C" w:rsidP="00F40CD4">
            <w:pPr>
              <w:ind w:left="9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Fri</w:t>
            </w:r>
            <w:r w:rsidR="00EE7A96">
              <w:rPr>
                <w:rFonts w:ascii="Times New Roman" w:hAnsi="Times New Roman" w:cs="Times New Roman"/>
                <w:szCs w:val="24"/>
              </w:rPr>
              <w:t>day</w:t>
            </w:r>
          </w:p>
        </w:tc>
        <w:tc>
          <w:tcPr>
            <w:tcW w:w="1440" w:type="dxa"/>
          </w:tcPr>
          <w:p w:rsidR="000D327E" w:rsidRPr="00A9787B" w:rsidRDefault="00D8650C" w:rsidP="00F40CD4">
            <w:pPr>
              <w:ind w:left="9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EE7A96">
              <w:rPr>
                <w:rFonts w:ascii="Times New Roman" w:hAnsi="Times New Roman" w:cs="Times New Roman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="00251399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1350" w:type="dxa"/>
            <w:tcMar>
              <w:top w:w="113" w:type="dxa"/>
            </w:tcMar>
          </w:tcPr>
          <w:p w:rsidR="000D327E" w:rsidRPr="00A9787B" w:rsidRDefault="00EE7A96" w:rsidP="00F40CD4">
            <w:pPr>
              <w:spacing w:after="40"/>
              <w:ind w:left="0" w:right="113" w:hanging="77"/>
              <w:jc w:val="center"/>
              <w:rPr>
                <w:rFonts w:ascii="Times New Roman" w:eastAsiaTheme="minorEastAsia" w:hAnsi="Times New Roman" w:cs="Times New Roman"/>
                <w:noProof/>
                <w:color w:val="262626" w:themeColor="text1" w:themeTint="D9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262626" w:themeColor="text1" w:themeTint="D9"/>
                <w:szCs w:val="24"/>
              </w:rPr>
              <w:t>Virtual</w:t>
            </w:r>
          </w:p>
        </w:tc>
      </w:tr>
    </w:tbl>
    <w:p w:rsidR="000D327E" w:rsidRPr="00A9787B" w:rsidRDefault="000D327E" w:rsidP="000D327E">
      <w:pPr>
        <w:tabs>
          <w:tab w:val="left" w:pos="2552"/>
        </w:tabs>
        <w:ind w:left="0"/>
        <w:rPr>
          <w:rFonts w:ascii="Times New Roman" w:eastAsiaTheme="minorEastAsia" w:hAnsi="Times New Roman" w:cs="Times New Roman"/>
          <w:noProof/>
          <w:color w:val="262626" w:themeColor="text1" w:themeTint="D9"/>
          <w:szCs w:val="24"/>
        </w:rPr>
      </w:pPr>
    </w:p>
    <w:p w:rsidR="000D327E" w:rsidRDefault="000D327E" w:rsidP="00EE7A96">
      <w:pPr>
        <w:tabs>
          <w:tab w:val="left" w:pos="2552"/>
        </w:tabs>
        <w:ind w:left="0" w:right="-1414"/>
        <w:jc w:val="left"/>
        <w:rPr>
          <w:rFonts w:ascii="Times New Roman" w:hAnsi="Times New Roman" w:cs="Times New Roman"/>
          <w:color w:val="212529"/>
          <w:szCs w:val="24"/>
        </w:rPr>
      </w:pPr>
      <w:r w:rsidRPr="00A9787B">
        <w:rPr>
          <w:rFonts w:ascii="Times New Roman" w:eastAsiaTheme="minorEastAsia" w:hAnsi="Times New Roman" w:cs="Times New Roman"/>
          <w:b/>
          <w:bCs/>
          <w:noProof/>
          <w:color w:val="262626" w:themeColor="text1" w:themeTint="D9"/>
          <w:szCs w:val="24"/>
        </w:rPr>
        <w:t>Meeting Link:</w:t>
      </w:r>
      <w:r w:rsidR="00EE7A96">
        <w:rPr>
          <w:rFonts w:ascii="Times New Roman" w:hAnsi="Times New Roman" w:cs="Times New Roman"/>
          <w:color w:val="212529"/>
          <w:szCs w:val="24"/>
        </w:rPr>
        <w:t xml:space="preserve"> </w:t>
      </w:r>
      <w:hyperlink r:id="rId6" w:history="1">
        <w:r w:rsidR="00D8650C" w:rsidRPr="00685248">
          <w:rPr>
            <w:rStyle w:val="Hyperlink"/>
            <w:rFonts w:ascii="Times New Roman" w:hAnsi="Times New Roman" w:cs="Times New Roman"/>
            <w:szCs w:val="24"/>
          </w:rPr>
          <w:t>https://bismanak.webex.com/bismanak/j.php?MTID=m2bf6222890a70c9cf02d49e9f007a4ec</w:t>
        </w:r>
      </w:hyperlink>
    </w:p>
    <w:p w:rsidR="000D327E" w:rsidRPr="00A9787B" w:rsidRDefault="000D327E" w:rsidP="000D327E">
      <w:pPr>
        <w:tabs>
          <w:tab w:val="left" w:pos="2552"/>
        </w:tabs>
        <w:ind w:left="0"/>
        <w:jc w:val="left"/>
        <w:rPr>
          <w:rFonts w:ascii="Times New Roman" w:eastAsiaTheme="minorEastAsia" w:hAnsi="Times New Roman" w:cs="Times New Roman"/>
          <w:b/>
          <w:bCs/>
          <w:noProof/>
          <w:color w:val="262626" w:themeColor="text1" w:themeTint="D9"/>
          <w:szCs w:val="24"/>
        </w:rPr>
      </w:pPr>
      <w:r w:rsidRPr="00A9787B">
        <w:rPr>
          <w:rFonts w:ascii="Times New Roman" w:hAnsi="Times New Roman" w:cs="Times New Roman"/>
          <w:b/>
          <w:bCs/>
          <w:szCs w:val="24"/>
        </w:rPr>
        <w:t xml:space="preserve">Password: </w:t>
      </w:r>
      <w:r w:rsidR="00EE7A96" w:rsidRPr="00EE7A96">
        <w:rPr>
          <w:rFonts w:ascii="Times New Roman" w:hAnsi="Times New Roman" w:cs="Times New Roman"/>
          <w:szCs w:val="24"/>
        </w:rPr>
        <w:t>SSD</w:t>
      </w:r>
      <w:r w:rsidR="00D8650C">
        <w:rPr>
          <w:rFonts w:ascii="Times New Roman" w:hAnsi="Times New Roman" w:cs="Times New Roman"/>
          <w:szCs w:val="24"/>
        </w:rPr>
        <w:t>1P3</w:t>
      </w:r>
    </w:p>
    <w:p w:rsidR="00DC32AF" w:rsidRDefault="00DC32AF" w:rsidP="000D327E">
      <w:pPr>
        <w:tabs>
          <w:tab w:val="left" w:pos="2552"/>
        </w:tabs>
        <w:ind w:left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Convenor: </w:t>
      </w:r>
      <w:r w:rsidRPr="00DC32AF">
        <w:rPr>
          <w:rFonts w:ascii="Times New Roman" w:hAnsi="Times New Roman" w:cs="Times New Roman"/>
          <w:szCs w:val="24"/>
        </w:rPr>
        <w:t xml:space="preserve">Shri Rahul </w:t>
      </w:r>
      <w:proofErr w:type="spellStart"/>
      <w:r w:rsidRPr="00DC32AF">
        <w:rPr>
          <w:rFonts w:ascii="Times New Roman" w:hAnsi="Times New Roman" w:cs="Times New Roman"/>
          <w:szCs w:val="24"/>
        </w:rPr>
        <w:t>Kanavi</w:t>
      </w:r>
      <w:proofErr w:type="spellEnd"/>
      <w:r w:rsidRPr="00DC32AF">
        <w:rPr>
          <w:rFonts w:ascii="Times New Roman" w:hAnsi="Times New Roman" w:cs="Times New Roman"/>
          <w:szCs w:val="24"/>
        </w:rPr>
        <w:t>, TCS</w:t>
      </w:r>
    </w:p>
    <w:p w:rsidR="000D327E" w:rsidRDefault="000D327E" w:rsidP="000D327E">
      <w:pPr>
        <w:tabs>
          <w:tab w:val="left" w:pos="2552"/>
        </w:tabs>
        <w:ind w:left="0"/>
        <w:rPr>
          <w:rFonts w:ascii="Times New Roman" w:hAnsi="Times New Roman" w:cs="Times New Roman"/>
          <w:szCs w:val="24"/>
        </w:rPr>
      </w:pPr>
      <w:r w:rsidRPr="00A9787B">
        <w:rPr>
          <w:rFonts w:ascii="Times New Roman" w:hAnsi="Times New Roman" w:cs="Times New Roman"/>
          <w:b/>
          <w:bCs/>
          <w:szCs w:val="24"/>
        </w:rPr>
        <w:t>Member Secretary:</w:t>
      </w:r>
      <w:r>
        <w:rPr>
          <w:rFonts w:ascii="Times New Roman" w:hAnsi="Times New Roman" w:cs="Times New Roman"/>
          <w:szCs w:val="24"/>
        </w:rPr>
        <w:t xml:space="preserve"> Shri </w:t>
      </w:r>
      <w:r w:rsidRPr="000D327E">
        <w:rPr>
          <w:rFonts w:ascii="Times New Roman" w:hAnsi="Times New Roman" w:cs="Times New Roman"/>
          <w:szCs w:val="24"/>
        </w:rPr>
        <w:t>Dharamsoth Santhosh</w:t>
      </w:r>
      <w:r>
        <w:rPr>
          <w:rFonts w:ascii="Times New Roman" w:hAnsi="Times New Roman" w:cs="Times New Roman"/>
          <w:szCs w:val="24"/>
        </w:rPr>
        <w:t xml:space="preserve">, </w:t>
      </w:r>
      <w:r w:rsidR="00DC32AF">
        <w:rPr>
          <w:rFonts w:ascii="Times New Roman" w:hAnsi="Times New Roman" w:cs="Times New Roman"/>
          <w:szCs w:val="24"/>
        </w:rPr>
        <w:t>Scientist-D</w:t>
      </w:r>
      <w:r w:rsidR="008831B5">
        <w:rPr>
          <w:rFonts w:ascii="Times New Roman" w:hAnsi="Times New Roman" w:cs="Times New Roman"/>
          <w:szCs w:val="24"/>
        </w:rPr>
        <w:t>/Joint Director</w:t>
      </w:r>
    </w:p>
    <w:p w:rsidR="000D327E" w:rsidRPr="00A9787B" w:rsidRDefault="000D327E" w:rsidP="000D327E">
      <w:pPr>
        <w:pStyle w:val="AgendaItem"/>
        <w:ind w:left="990" w:hanging="990"/>
        <w:jc w:val="both"/>
        <w:rPr>
          <w:rFonts w:ascii="Times New Roman" w:hAnsi="Times New Roman" w:cs="Times New Roman"/>
          <w:szCs w:val="24"/>
        </w:rPr>
      </w:pPr>
      <w:r w:rsidRPr="00A9787B">
        <w:rPr>
          <w:rFonts w:ascii="Times New Roman" w:hAnsi="Times New Roman" w:cs="Times New Roman"/>
          <w:szCs w:val="24"/>
        </w:rPr>
        <w:t xml:space="preserve">WELCOME </w:t>
      </w:r>
    </w:p>
    <w:p w:rsidR="000D327E" w:rsidRPr="000D327E" w:rsidRDefault="000D327E" w:rsidP="000D327E">
      <w:pPr>
        <w:pStyle w:val="AgendaSubClause"/>
        <w:numPr>
          <w:ilvl w:val="1"/>
          <w:numId w:val="2"/>
        </w:numPr>
        <w:ind w:left="851" w:hanging="851"/>
        <w:rPr>
          <w:rFonts w:ascii="Times New Roman" w:hAnsi="Times New Roman" w:cs="Times New Roman"/>
          <w:strike/>
          <w:color w:val="FF0000"/>
          <w:szCs w:val="24"/>
        </w:rPr>
      </w:pPr>
      <w:r w:rsidRPr="00A9787B">
        <w:rPr>
          <w:rFonts w:ascii="Times New Roman" w:hAnsi="Times New Roman" w:cs="Times New Roman"/>
          <w:szCs w:val="24"/>
        </w:rPr>
        <w:t>Opening remarks by Member Secretary.</w:t>
      </w:r>
    </w:p>
    <w:p w:rsidR="000D327E" w:rsidRPr="000D327E" w:rsidRDefault="000D327E" w:rsidP="000D327E">
      <w:pPr>
        <w:pStyle w:val="AgendaSubClause"/>
        <w:numPr>
          <w:ilvl w:val="1"/>
          <w:numId w:val="2"/>
        </w:numPr>
        <w:ind w:left="851" w:hanging="851"/>
        <w:rPr>
          <w:rFonts w:ascii="Times New Roman" w:hAnsi="Times New Roman" w:cs="Times New Roman"/>
          <w:strike/>
          <w:color w:val="FF0000"/>
          <w:szCs w:val="24"/>
        </w:rPr>
      </w:pPr>
      <w:r w:rsidRPr="00A9787B">
        <w:rPr>
          <w:rFonts w:ascii="Times New Roman" w:hAnsi="Times New Roman" w:cs="Times New Roman"/>
          <w:szCs w:val="24"/>
        </w:rPr>
        <w:t xml:space="preserve">Opening remarks by </w:t>
      </w:r>
      <w:r>
        <w:rPr>
          <w:rFonts w:ascii="Times New Roman" w:hAnsi="Times New Roman" w:cs="Times New Roman"/>
          <w:szCs w:val="24"/>
        </w:rPr>
        <w:t>Convenor</w:t>
      </w:r>
      <w:r w:rsidRPr="00A9787B">
        <w:rPr>
          <w:rFonts w:ascii="Times New Roman" w:hAnsi="Times New Roman" w:cs="Times New Roman"/>
          <w:szCs w:val="24"/>
        </w:rPr>
        <w:t>.</w:t>
      </w:r>
    </w:p>
    <w:p w:rsidR="000D327E" w:rsidRPr="00A9787B" w:rsidRDefault="000D327E" w:rsidP="000D327E">
      <w:pPr>
        <w:pStyle w:val="AgendaItem"/>
        <w:ind w:left="1080" w:hanging="1080"/>
        <w:jc w:val="both"/>
        <w:rPr>
          <w:rFonts w:ascii="Times New Roman" w:hAnsi="Times New Roman" w:cs="Times New Roman"/>
          <w:szCs w:val="24"/>
        </w:rPr>
      </w:pPr>
      <w:r w:rsidRPr="00A9787B">
        <w:rPr>
          <w:rFonts w:ascii="Times New Roman" w:hAnsi="Times New Roman" w:cs="Times New Roman"/>
          <w:szCs w:val="24"/>
        </w:rPr>
        <w:t xml:space="preserve">SCOPE </w:t>
      </w:r>
      <w:r>
        <w:rPr>
          <w:rFonts w:ascii="Times New Roman" w:hAnsi="Times New Roman" w:cs="Times New Roman"/>
          <w:szCs w:val="24"/>
        </w:rPr>
        <w:t xml:space="preserve">AND COMPOSITION OF </w:t>
      </w:r>
      <w:r w:rsidR="00422C46">
        <w:rPr>
          <w:rFonts w:ascii="Times New Roman" w:hAnsi="Times New Roman" w:cs="Times New Roman"/>
          <w:szCs w:val="24"/>
        </w:rPr>
        <w:t>PANEL SSD 03:P3.</w:t>
      </w:r>
    </w:p>
    <w:p w:rsidR="00446B51" w:rsidRDefault="00446B51" w:rsidP="00446B51">
      <w:pPr>
        <w:pStyle w:val="AgendaItem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Cs w:val="24"/>
        </w:rPr>
      </w:pPr>
      <w:r w:rsidRPr="00446B51">
        <w:rPr>
          <w:rFonts w:ascii="Times New Roman" w:hAnsi="Times New Roman" w:cs="Times New Roman"/>
          <w:b w:val="0"/>
          <w:szCs w:val="24"/>
        </w:rPr>
        <w:t xml:space="preserve">In compliance to the recent BIS process reforms, the </w:t>
      </w:r>
      <w:r>
        <w:rPr>
          <w:rFonts w:ascii="Times New Roman" w:hAnsi="Times New Roman" w:cs="Times New Roman"/>
          <w:b w:val="0"/>
          <w:szCs w:val="24"/>
        </w:rPr>
        <w:t xml:space="preserve">Banking and Financial Sectional </w:t>
      </w:r>
      <w:r w:rsidRPr="00446B51">
        <w:rPr>
          <w:rFonts w:ascii="Times New Roman" w:hAnsi="Times New Roman" w:cs="Times New Roman"/>
          <w:b w:val="0"/>
          <w:szCs w:val="24"/>
        </w:rPr>
        <w:t>Committee agreed to convert the existing Sub-committee, SSD 03:04 into a new panel SSD 03/P-3 with the same scope and members</w:t>
      </w:r>
      <w:r>
        <w:rPr>
          <w:rFonts w:ascii="Times New Roman" w:hAnsi="Times New Roman" w:cs="Times New Roman"/>
          <w:b w:val="0"/>
          <w:szCs w:val="24"/>
        </w:rPr>
        <w:t>.</w:t>
      </w:r>
    </w:p>
    <w:p w:rsidR="00446B51" w:rsidRPr="00446B51" w:rsidRDefault="00446B51" w:rsidP="00446B51">
      <w:pPr>
        <w:ind w:left="0"/>
        <w:rPr>
          <w:rFonts w:ascii="Times New Roman" w:hAnsi="Times New Roman" w:cs="Times New Roman"/>
          <w:i/>
          <w:iCs/>
        </w:rPr>
      </w:pPr>
      <w:r w:rsidRPr="00446B51">
        <w:rPr>
          <w:rFonts w:ascii="Times New Roman" w:hAnsi="Times New Roman" w:cs="Times New Roman"/>
          <w:i/>
          <w:iCs/>
        </w:rPr>
        <w:t xml:space="preserve">The panel may </w:t>
      </w:r>
      <w:r w:rsidRPr="00446B51">
        <w:rPr>
          <w:rFonts w:ascii="Times New Roman" w:hAnsi="Times New Roman" w:cs="Times New Roman"/>
          <w:b/>
          <w:bCs/>
          <w:i/>
          <w:iCs/>
        </w:rPr>
        <w:t>note.</w:t>
      </w:r>
    </w:p>
    <w:p w:rsidR="000D327E" w:rsidRDefault="00446B51" w:rsidP="000D327E">
      <w:pPr>
        <w:pStyle w:val="AgendaItem"/>
        <w:numPr>
          <w:ilvl w:val="0"/>
          <w:numId w:val="0"/>
        </w:numPr>
        <w:rPr>
          <w:rFonts w:ascii="Times New Roman" w:hAnsi="Times New Roman" w:cs="Times New Roman"/>
          <w:b w:val="0"/>
          <w:szCs w:val="24"/>
        </w:rPr>
      </w:pPr>
      <w:r w:rsidRPr="00446B51">
        <w:rPr>
          <w:rFonts w:ascii="Times New Roman" w:hAnsi="Times New Roman" w:cs="Times New Roman"/>
          <w:bCs/>
          <w:szCs w:val="24"/>
        </w:rPr>
        <w:t>1.1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="000D327E" w:rsidRPr="000D327E">
        <w:rPr>
          <w:rFonts w:ascii="Times New Roman" w:hAnsi="Times New Roman" w:cs="Times New Roman"/>
          <w:b w:val="0"/>
          <w:szCs w:val="24"/>
        </w:rPr>
        <w:t xml:space="preserve">The present scope of </w:t>
      </w:r>
      <w:r w:rsidR="00422C46">
        <w:rPr>
          <w:rFonts w:ascii="Times New Roman" w:hAnsi="Times New Roman" w:cs="Times New Roman"/>
          <w:b w:val="0"/>
          <w:szCs w:val="24"/>
        </w:rPr>
        <w:t>panel</w:t>
      </w:r>
      <w:r w:rsidR="000B534C">
        <w:rPr>
          <w:rFonts w:ascii="Times New Roman" w:hAnsi="Times New Roman" w:cs="Times New Roman"/>
          <w:b w:val="0"/>
          <w:szCs w:val="24"/>
        </w:rPr>
        <w:t xml:space="preserve">, </w:t>
      </w:r>
      <w:r w:rsidR="000D327E" w:rsidRPr="000D327E">
        <w:rPr>
          <w:rFonts w:ascii="Times New Roman" w:hAnsi="Times New Roman" w:cs="Times New Roman"/>
          <w:b w:val="0"/>
          <w:szCs w:val="24"/>
        </w:rPr>
        <w:t>SSD 0</w:t>
      </w:r>
      <w:r w:rsidR="00422C46">
        <w:rPr>
          <w:rFonts w:ascii="Times New Roman" w:hAnsi="Times New Roman" w:cs="Times New Roman"/>
          <w:b w:val="0"/>
          <w:szCs w:val="24"/>
        </w:rPr>
        <w:t>3:P3</w:t>
      </w:r>
      <w:r w:rsidR="000D327E">
        <w:rPr>
          <w:rFonts w:ascii="Times New Roman" w:hAnsi="Times New Roman" w:cs="Times New Roman"/>
          <w:b w:val="0"/>
          <w:szCs w:val="24"/>
        </w:rPr>
        <w:t xml:space="preserve"> is </w:t>
      </w:r>
      <w:r w:rsidR="000D327E" w:rsidRPr="000D327E">
        <w:rPr>
          <w:rFonts w:ascii="Times New Roman" w:hAnsi="Times New Roman" w:cs="Times New Roman"/>
          <w:b w:val="0"/>
          <w:szCs w:val="24"/>
        </w:rPr>
        <w:t>given below:</w:t>
      </w:r>
    </w:p>
    <w:p w:rsidR="00422C46" w:rsidRDefault="00422C46" w:rsidP="000D327E">
      <w:pPr>
        <w:ind w:left="0"/>
        <w:rPr>
          <w:rFonts w:ascii="Times New Roman" w:hAnsi="Times New Roman" w:cs="Times New Roman"/>
          <w:i/>
          <w:iCs/>
        </w:rPr>
      </w:pPr>
      <w:r w:rsidRPr="00422C46">
        <w:rPr>
          <w:rFonts w:ascii="Times New Roman" w:hAnsi="Times New Roman" w:cs="Times New Roman"/>
          <w:i/>
          <w:iCs/>
        </w:rPr>
        <w:t xml:space="preserve">To handle all work related to ISO/TC 68/SC 2 (Financial Services, Security), ISO/TC 68/SC 8 (Reference Data for Financial Services) and ISO/TC 68/SC 9 (Information Exchange for Financial Services) as a P-member which includes examining, commenting and voting on the documents, attending meetings, participating in working groups and other related activities of ISO/TC 68/SC/2, ISO/TC 68/SC/8 and ISO/TC 68/ SC/ 9. </w:t>
      </w:r>
    </w:p>
    <w:p w:rsidR="000D327E" w:rsidRDefault="000D327E" w:rsidP="000D327E">
      <w:pPr>
        <w:ind w:left="0"/>
        <w:rPr>
          <w:rFonts w:ascii="Times New Roman" w:hAnsi="Times New Roman" w:cs="Times New Roman"/>
          <w:b/>
          <w:bCs/>
          <w:i/>
          <w:iCs/>
        </w:rPr>
      </w:pPr>
      <w:r w:rsidRPr="000D327E">
        <w:rPr>
          <w:rFonts w:ascii="Times New Roman" w:hAnsi="Times New Roman" w:cs="Times New Roman"/>
          <w:i/>
          <w:iCs/>
        </w:rPr>
        <w:t xml:space="preserve">The </w:t>
      </w:r>
      <w:r w:rsidR="00422C46">
        <w:rPr>
          <w:rFonts w:ascii="Times New Roman" w:hAnsi="Times New Roman" w:cs="Times New Roman"/>
          <w:i/>
          <w:iCs/>
        </w:rPr>
        <w:t>panel</w:t>
      </w:r>
      <w:r w:rsidRPr="000D327E">
        <w:rPr>
          <w:rFonts w:ascii="Times New Roman" w:hAnsi="Times New Roman" w:cs="Times New Roman"/>
          <w:i/>
          <w:iCs/>
        </w:rPr>
        <w:t xml:space="preserve"> may </w:t>
      </w:r>
      <w:r w:rsidRPr="000D327E">
        <w:rPr>
          <w:rFonts w:ascii="Times New Roman" w:hAnsi="Times New Roman" w:cs="Times New Roman"/>
          <w:b/>
          <w:bCs/>
          <w:i/>
          <w:iCs/>
        </w:rPr>
        <w:t>Note.</w:t>
      </w:r>
    </w:p>
    <w:p w:rsidR="000D327E" w:rsidRDefault="000D327E" w:rsidP="000D327E">
      <w:pPr>
        <w:ind w:left="0"/>
        <w:rPr>
          <w:rFonts w:ascii="Times New Roman" w:hAnsi="Times New Roman" w:cs="Times New Roman"/>
        </w:rPr>
      </w:pPr>
      <w:r w:rsidRPr="000D327E">
        <w:rPr>
          <w:rFonts w:ascii="Times New Roman" w:hAnsi="Times New Roman" w:cs="Times New Roman"/>
          <w:b/>
          <w:bCs/>
        </w:rPr>
        <w:t>1.2</w:t>
      </w:r>
      <w:r w:rsidRPr="000D327E">
        <w:rPr>
          <w:rFonts w:ascii="Times New Roman" w:hAnsi="Times New Roman" w:cs="Times New Roman"/>
        </w:rPr>
        <w:t xml:space="preserve"> The present composition of the </w:t>
      </w:r>
      <w:r w:rsidR="00422C46">
        <w:rPr>
          <w:rFonts w:ascii="Times New Roman" w:hAnsi="Times New Roman" w:cs="Times New Roman"/>
        </w:rPr>
        <w:t>panel</w:t>
      </w:r>
      <w:r w:rsidRPr="000D327E">
        <w:rPr>
          <w:rFonts w:ascii="Times New Roman" w:hAnsi="Times New Roman" w:cs="Times New Roman"/>
        </w:rPr>
        <w:t>, SSD 0</w:t>
      </w:r>
      <w:r w:rsidR="00422C46">
        <w:rPr>
          <w:rFonts w:ascii="Times New Roman" w:hAnsi="Times New Roman" w:cs="Times New Roman"/>
        </w:rPr>
        <w:t>3:P3</w:t>
      </w:r>
      <w:r>
        <w:rPr>
          <w:rFonts w:ascii="Times New Roman" w:hAnsi="Times New Roman" w:cs="Times New Roman"/>
        </w:rPr>
        <w:t xml:space="preserve"> </w:t>
      </w:r>
      <w:r w:rsidRPr="000D327E">
        <w:rPr>
          <w:rFonts w:ascii="Times New Roman" w:hAnsi="Times New Roman" w:cs="Times New Roman"/>
        </w:rPr>
        <w:t xml:space="preserve">is attached as </w:t>
      </w:r>
      <w:r w:rsidRPr="000D327E">
        <w:rPr>
          <w:rFonts w:ascii="Times New Roman" w:hAnsi="Times New Roman" w:cs="Times New Roman"/>
          <w:b/>
          <w:bCs/>
        </w:rPr>
        <w:t>Annex-A</w:t>
      </w:r>
      <w:r w:rsidRPr="000D327E">
        <w:rPr>
          <w:rFonts w:ascii="Times New Roman" w:hAnsi="Times New Roman" w:cs="Times New Roman"/>
        </w:rPr>
        <w:t>.</w:t>
      </w:r>
    </w:p>
    <w:p w:rsidR="000E31EA" w:rsidRDefault="00423C17" w:rsidP="000D327E">
      <w:pPr>
        <w:ind w:left="0"/>
        <w:rPr>
          <w:rFonts w:ascii="Times New Roman" w:hAnsi="Times New Roman" w:cs="Times New Roman"/>
          <w:b/>
          <w:bCs/>
          <w:i/>
          <w:iCs/>
        </w:rPr>
      </w:pPr>
      <w:r w:rsidRPr="000D327E">
        <w:rPr>
          <w:rFonts w:ascii="Times New Roman" w:hAnsi="Times New Roman" w:cs="Times New Roman"/>
          <w:i/>
          <w:iCs/>
        </w:rPr>
        <w:t xml:space="preserve">The </w:t>
      </w:r>
      <w:r w:rsidR="00DC32AF">
        <w:rPr>
          <w:rFonts w:ascii="Times New Roman" w:hAnsi="Times New Roman" w:cs="Times New Roman"/>
          <w:i/>
          <w:iCs/>
        </w:rPr>
        <w:t>panel</w:t>
      </w:r>
      <w:r w:rsidRPr="000D327E">
        <w:rPr>
          <w:rFonts w:ascii="Times New Roman" w:hAnsi="Times New Roman" w:cs="Times New Roman"/>
          <w:i/>
          <w:iCs/>
        </w:rPr>
        <w:t xml:space="preserve"> may </w:t>
      </w:r>
      <w:r w:rsidRPr="000D327E">
        <w:rPr>
          <w:rFonts w:ascii="Times New Roman" w:hAnsi="Times New Roman" w:cs="Times New Roman"/>
          <w:b/>
          <w:bCs/>
          <w:i/>
          <w:iCs/>
        </w:rPr>
        <w:t>Note.</w:t>
      </w:r>
    </w:p>
    <w:p w:rsidR="008831B5" w:rsidRPr="00620D12" w:rsidRDefault="008831B5" w:rsidP="000D327E">
      <w:pPr>
        <w:ind w:left="0"/>
        <w:rPr>
          <w:rFonts w:ascii="Times New Roman" w:hAnsi="Times New Roman" w:cs="Times New Roman"/>
          <w:b/>
          <w:bCs/>
          <w:i/>
          <w:iCs/>
        </w:rPr>
      </w:pPr>
    </w:p>
    <w:p w:rsidR="00094269" w:rsidRPr="002A02BB" w:rsidRDefault="00094269" w:rsidP="00094269">
      <w:pPr>
        <w:pStyle w:val="AgendaItem"/>
        <w:ind w:left="1080" w:hanging="1080"/>
        <w:jc w:val="both"/>
        <w:rPr>
          <w:rFonts w:ascii="Times New Roman" w:hAnsi="Times New Roman" w:cs="Times New Roman"/>
          <w:szCs w:val="24"/>
        </w:rPr>
      </w:pPr>
      <w:r w:rsidRPr="002A02BB">
        <w:rPr>
          <w:rFonts w:ascii="Times New Roman" w:hAnsi="Times New Roman" w:cs="Times New Roman"/>
          <w:color w:val="000000" w:themeColor="text1"/>
        </w:rPr>
        <w:lastRenderedPageBreak/>
        <w:t>INTERNATIONAL ACTIVITES</w:t>
      </w:r>
    </w:p>
    <w:p w:rsidR="00094269" w:rsidRDefault="00094269" w:rsidP="00094269">
      <w:pPr>
        <w:pStyle w:val="Heading1"/>
        <w:tabs>
          <w:tab w:val="left" w:pos="8730"/>
        </w:tabs>
        <w:spacing w:before="90" w:line="360" w:lineRule="auto"/>
        <w:ind w:left="0" w:right="26"/>
        <w:rPr>
          <w:b w:val="0"/>
          <w:bCs w:val="0"/>
          <w:color w:val="000000" w:themeColor="text1"/>
        </w:rPr>
      </w:pPr>
      <w:r>
        <w:rPr>
          <w:bCs w:val="0"/>
          <w:color w:val="000000" w:themeColor="text1"/>
        </w:rPr>
        <w:t>2.1</w:t>
      </w:r>
      <w:r>
        <w:rPr>
          <w:b w:val="0"/>
          <w:bCs w:val="0"/>
          <w:color w:val="000000" w:themeColor="text1"/>
        </w:rPr>
        <w:t xml:space="preserve"> </w:t>
      </w:r>
      <w:r w:rsidRPr="00AE3B8E">
        <w:rPr>
          <w:bCs w:val="0"/>
          <w:color w:val="000000" w:themeColor="text1"/>
        </w:rPr>
        <w:t xml:space="preserve">New Guidelines Related </w:t>
      </w:r>
      <w:r>
        <w:rPr>
          <w:bCs w:val="0"/>
          <w:color w:val="000000" w:themeColor="text1"/>
        </w:rPr>
        <w:t>t</w:t>
      </w:r>
      <w:r w:rsidRPr="00AE3B8E">
        <w:rPr>
          <w:bCs w:val="0"/>
          <w:color w:val="000000" w:themeColor="text1"/>
        </w:rPr>
        <w:t xml:space="preserve">o Participation </w:t>
      </w:r>
      <w:r>
        <w:rPr>
          <w:bCs w:val="0"/>
          <w:color w:val="000000" w:themeColor="text1"/>
        </w:rPr>
        <w:t>i</w:t>
      </w:r>
      <w:r w:rsidRPr="00AE3B8E">
        <w:rPr>
          <w:bCs w:val="0"/>
          <w:color w:val="000000" w:themeColor="text1"/>
        </w:rPr>
        <w:t xml:space="preserve">n </w:t>
      </w:r>
      <w:r>
        <w:rPr>
          <w:bCs w:val="0"/>
          <w:color w:val="000000" w:themeColor="text1"/>
        </w:rPr>
        <w:t>t</w:t>
      </w:r>
      <w:r w:rsidRPr="00AE3B8E">
        <w:rPr>
          <w:bCs w:val="0"/>
          <w:color w:val="000000" w:themeColor="text1"/>
        </w:rPr>
        <w:t>he International Activities</w:t>
      </w:r>
    </w:p>
    <w:p w:rsidR="00094269" w:rsidRDefault="00094269" w:rsidP="00094269">
      <w:pPr>
        <w:spacing w:after="0" w:line="240" w:lineRule="auto"/>
        <w:ind w:right="26" w:hanging="360"/>
        <w:rPr>
          <w:rFonts w:ascii="Times New Roman" w:hAnsi="Times New Roman" w:cs="Times New Roman"/>
          <w:szCs w:val="24"/>
        </w:rPr>
      </w:pPr>
      <w:r w:rsidRPr="00AE3B8E">
        <w:rPr>
          <w:rFonts w:ascii="Times New Roman" w:hAnsi="Times New Roman" w:cs="Times New Roman"/>
          <w:szCs w:val="24"/>
        </w:rPr>
        <w:t>The following new International participation guidelines issued by Competent Authority, BIS:</w:t>
      </w:r>
    </w:p>
    <w:p w:rsidR="00094269" w:rsidRDefault="00094269" w:rsidP="00094269">
      <w:pPr>
        <w:spacing w:after="0" w:line="240" w:lineRule="auto"/>
        <w:ind w:right="26"/>
        <w:rPr>
          <w:rFonts w:ascii="Times New Roman" w:hAnsi="Times New Roman" w:cs="Times New Roman"/>
          <w:szCs w:val="24"/>
        </w:rPr>
      </w:pPr>
    </w:p>
    <w:p w:rsidR="00094269" w:rsidRPr="00AE3B8E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 xml:space="preserve">1. Excessive focus on adoption of ISO/IEC standards has two negative implications -  </w:t>
      </w:r>
    </w:p>
    <w:p w:rsidR="00094269" w:rsidRPr="00257FAF" w:rsidRDefault="00094269" w:rsidP="00257FAF">
      <w:pPr>
        <w:pStyle w:val="ListParagraph"/>
        <w:numPr>
          <w:ilvl w:val="0"/>
          <w:numId w:val="11"/>
        </w:numPr>
        <w:spacing w:after="160" w:line="259" w:lineRule="auto"/>
        <w:ind w:right="0"/>
        <w:rPr>
          <w:rFonts w:ascii="Times New Roman" w:hAnsi="Times New Roman" w:cs="Times New Roman"/>
          <w:lang w:val="en-US"/>
        </w:rPr>
      </w:pPr>
      <w:r w:rsidRPr="00257FAF">
        <w:rPr>
          <w:rFonts w:ascii="Times New Roman" w:hAnsi="Times New Roman" w:cs="Times New Roman"/>
          <w:lang w:val="en-US"/>
        </w:rPr>
        <w:t xml:space="preserve">It crowds out original work and ideation on new indigenous standards, and </w:t>
      </w:r>
    </w:p>
    <w:p w:rsidR="00094269" w:rsidRPr="00257FAF" w:rsidRDefault="00094269" w:rsidP="00257FAF">
      <w:pPr>
        <w:pStyle w:val="ListParagraph"/>
        <w:numPr>
          <w:ilvl w:val="0"/>
          <w:numId w:val="11"/>
        </w:numPr>
        <w:spacing w:after="160" w:line="259" w:lineRule="auto"/>
        <w:ind w:right="0"/>
        <w:rPr>
          <w:rFonts w:ascii="Times New Roman" w:hAnsi="Times New Roman" w:cs="Times New Roman"/>
          <w:lang w:val="en-US"/>
        </w:rPr>
      </w:pPr>
      <w:r w:rsidRPr="00257FAF">
        <w:rPr>
          <w:rFonts w:ascii="Times New Roman" w:hAnsi="Times New Roman" w:cs="Times New Roman"/>
          <w:lang w:val="en-US"/>
        </w:rPr>
        <w:t xml:space="preserve">Fosters the tendency to Take rather than Make a standard; and </w:t>
      </w:r>
    </w:p>
    <w:p w:rsidR="00094269" w:rsidRPr="00AE3B8E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>The positive implication is not more than helping the indigenous stakeholders a few dollars on procuring a standard.</w:t>
      </w:r>
    </w:p>
    <w:p w:rsidR="00094269" w:rsidRPr="00AE3B8E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 xml:space="preserve">2. Hence, except in cases of Wide Circulation Draft having been issued already, and the revision/amendment having become necessary due to the revision/amendment in the ISO/IEC standard, </w:t>
      </w:r>
      <w:r w:rsidRPr="00AE3B8E">
        <w:rPr>
          <w:rFonts w:ascii="Times New Roman" w:eastAsia="Calibri" w:hAnsi="Times New Roman" w:cs="Times New Roman"/>
          <w:b/>
          <w:lang w:val="en-US"/>
        </w:rPr>
        <w:t xml:space="preserve">no ISO/IEC standards or that of another Standards Development </w:t>
      </w:r>
      <w:proofErr w:type="spellStart"/>
      <w:r w:rsidRPr="00AE3B8E">
        <w:rPr>
          <w:rFonts w:ascii="Times New Roman" w:eastAsia="Calibri" w:hAnsi="Times New Roman" w:cs="Times New Roman"/>
          <w:b/>
          <w:lang w:val="en-US"/>
        </w:rPr>
        <w:t>Organisation</w:t>
      </w:r>
      <w:proofErr w:type="spellEnd"/>
      <w:r w:rsidRPr="00AE3B8E">
        <w:rPr>
          <w:rFonts w:ascii="Times New Roman" w:eastAsia="Calibri" w:hAnsi="Times New Roman" w:cs="Times New Roman"/>
          <w:b/>
          <w:lang w:val="en-US"/>
        </w:rPr>
        <w:t xml:space="preserve"> shall be taken up for adoption without the prior approval of DG henceforth</w:t>
      </w:r>
      <w:r w:rsidRPr="00AE3B8E">
        <w:rPr>
          <w:rFonts w:ascii="Times New Roman" w:eastAsia="Calibri" w:hAnsi="Times New Roman" w:cs="Times New Roman"/>
          <w:lang w:val="en-US"/>
        </w:rPr>
        <w:t>.</w:t>
      </w:r>
    </w:p>
    <w:p w:rsidR="00094269" w:rsidRPr="00AE3B8E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 xml:space="preserve">3. The proposal for taking up the adoption of a standard must </w:t>
      </w:r>
      <w:r w:rsidRPr="00AE3B8E">
        <w:rPr>
          <w:rFonts w:ascii="Times New Roman" w:eastAsia="Calibri" w:hAnsi="Times New Roman" w:cs="Times New Roman"/>
          <w:b/>
          <w:lang w:val="en-US"/>
        </w:rPr>
        <w:t>elaborate</w:t>
      </w:r>
      <w:r w:rsidRPr="00AE3B8E">
        <w:rPr>
          <w:rFonts w:ascii="Times New Roman" w:eastAsia="Calibri" w:hAnsi="Times New Roman" w:cs="Times New Roman"/>
          <w:lang w:val="en-US"/>
        </w:rPr>
        <w:t xml:space="preserve"> the </w:t>
      </w:r>
      <w:r w:rsidRPr="00AE3B8E">
        <w:rPr>
          <w:rFonts w:ascii="Times New Roman" w:eastAsia="Calibri" w:hAnsi="Times New Roman" w:cs="Times New Roman"/>
          <w:b/>
          <w:lang w:val="en-US"/>
        </w:rPr>
        <w:t>advantages</w:t>
      </w:r>
      <w:r w:rsidRPr="00AE3B8E">
        <w:rPr>
          <w:rFonts w:ascii="Times New Roman" w:eastAsia="Calibri" w:hAnsi="Times New Roman" w:cs="Times New Roman"/>
          <w:lang w:val="en-US"/>
        </w:rPr>
        <w:t xml:space="preserve"> and </w:t>
      </w:r>
      <w:r w:rsidRPr="00AE3B8E">
        <w:rPr>
          <w:rFonts w:ascii="Times New Roman" w:eastAsia="Calibri" w:hAnsi="Times New Roman" w:cs="Times New Roman"/>
          <w:b/>
          <w:lang w:val="en-US"/>
        </w:rPr>
        <w:t>relevance</w:t>
      </w:r>
      <w:r w:rsidRPr="00AE3B8E">
        <w:rPr>
          <w:rFonts w:ascii="Times New Roman" w:eastAsia="Calibri" w:hAnsi="Times New Roman" w:cs="Times New Roman"/>
          <w:lang w:val="en-US"/>
        </w:rPr>
        <w:t xml:space="preserve"> of the adoption in the Indian context.</w:t>
      </w:r>
    </w:p>
    <w:p w:rsidR="00094269" w:rsidRPr="00AE3B8E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 xml:space="preserve">4. Focus will now be on participating in the </w:t>
      </w:r>
      <w:r w:rsidRPr="00AE3B8E">
        <w:rPr>
          <w:rFonts w:ascii="Times New Roman" w:eastAsia="Calibri" w:hAnsi="Times New Roman" w:cs="Times New Roman"/>
          <w:b/>
          <w:lang w:val="en-US"/>
        </w:rPr>
        <w:t>making of ISO/IEC standards</w:t>
      </w:r>
      <w:r w:rsidRPr="00AE3B8E">
        <w:rPr>
          <w:rFonts w:ascii="Times New Roman" w:eastAsia="Calibri" w:hAnsi="Times New Roman" w:cs="Times New Roman"/>
          <w:lang w:val="en-US"/>
        </w:rPr>
        <w:t xml:space="preserve"> on the basis of the </w:t>
      </w:r>
      <w:r w:rsidRPr="00AE3B8E">
        <w:rPr>
          <w:rFonts w:ascii="Times New Roman" w:eastAsia="Calibri" w:hAnsi="Times New Roman" w:cs="Times New Roman"/>
          <w:b/>
          <w:lang w:val="en-US"/>
        </w:rPr>
        <w:t>Level of Interest established in respect of a NWIP or draft standard</w:t>
      </w:r>
      <w:r w:rsidRPr="00AE3B8E">
        <w:rPr>
          <w:rFonts w:ascii="Times New Roman" w:eastAsia="Calibri" w:hAnsi="Times New Roman" w:cs="Times New Roman"/>
          <w:lang w:val="en-US"/>
        </w:rPr>
        <w:t>.</w:t>
      </w:r>
    </w:p>
    <w:p w:rsidR="00094269" w:rsidRPr="00AE3B8E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 xml:space="preserve">5. As already discussed and documented, </w:t>
      </w:r>
      <w:r w:rsidRPr="00AE3B8E">
        <w:rPr>
          <w:rFonts w:ascii="Times New Roman" w:eastAsia="Calibri" w:hAnsi="Times New Roman" w:cs="Times New Roman"/>
          <w:b/>
          <w:lang w:val="en-US"/>
        </w:rPr>
        <w:t>the Member Secretary</w:t>
      </w:r>
      <w:r w:rsidRPr="00AE3B8E">
        <w:rPr>
          <w:rFonts w:ascii="Times New Roman" w:eastAsia="Calibri" w:hAnsi="Times New Roman" w:cs="Times New Roman"/>
          <w:lang w:val="en-US"/>
        </w:rPr>
        <w:t xml:space="preserve">, in consultation with the </w:t>
      </w:r>
      <w:r w:rsidRPr="00AE3B8E">
        <w:rPr>
          <w:rFonts w:ascii="Times New Roman" w:eastAsia="Calibri" w:hAnsi="Times New Roman" w:cs="Times New Roman"/>
          <w:b/>
          <w:lang w:val="en-US"/>
        </w:rPr>
        <w:t xml:space="preserve">Chair of the SC and the </w:t>
      </w:r>
      <w:proofErr w:type="spellStart"/>
      <w:r w:rsidRPr="00AE3B8E">
        <w:rPr>
          <w:rFonts w:ascii="Times New Roman" w:eastAsia="Calibri" w:hAnsi="Times New Roman" w:cs="Times New Roman"/>
          <w:b/>
          <w:lang w:val="en-US"/>
        </w:rPr>
        <w:t>HoD</w:t>
      </w:r>
      <w:proofErr w:type="spellEnd"/>
      <w:r w:rsidRPr="00AE3B8E">
        <w:rPr>
          <w:rFonts w:ascii="Times New Roman" w:eastAsia="Calibri" w:hAnsi="Times New Roman" w:cs="Times New Roman"/>
          <w:b/>
          <w:lang w:val="en-US"/>
        </w:rPr>
        <w:t>, and if felt necessary, with the entire SC</w:t>
      </w:r>
      <w:r w:rsidRPr="00AE3B8E">
        <w:rPr>
          <w:rFonts w:ascii="Times New Roman" w:eastAsia="Calibri" w:hAnsi="Times New Roman" w:cs="Times New Roman"/>
          <w:lang w:val="en-US"/>
        </w:rPr>
        <w:t xml:space="preserve">, </w:t>
      </w:r>
      <w:r w:rsidRPr="00AE3B8E">
        <w:rPr>
          <w:rFonts w:ascii="Times New Roman" w:eastAsia="Calibri" w:hAnsi="Times New Roman" w:cs="Times New Roman"/>
          <w:b/>
          <w:lang w:val="en-US"/>
        </w:rPr>
        <w:t>shall</w:t>
      </w:r>
      <w:r w:rsidRPr="00AE3B8E">
        <w:rPr>
          <w:rFonts w:ascii="Times New Roman" w:eastAsia="Calibri" w:hAnsi="Times New Roman" w:cs="Times New Roman"/>
          <w:lang w:val="en-US"/>
        </w:rPr>
        <w:t xml:space="preserve"> establish and indicate the </w:t>
      </w:r>
      <w:r w:rsidRPr="00AE3B8E">
        <w:rPr>
          <w:rFonts w:ascii="Times New Roman" w:eastAsia="Calibri" w:hAnsi="Times New Roman" w:cs="Times New Roman"/>
          <w:b/>
          <w:lang w:val="en-US"/>
        </w:rPr>
        <w:t>Level of Interest in respect of each of the NWIPs or draft standards received from ISO/IEC</w:t>
      </w:r>
      <w:r w:rsidRPr="00AE3B8E">
        <w:rPr>
          <w:rFonts w:ascii="Times New Roman" w:eastAsia="Calibri" w:hAnsi="Times New Roman" w:cs="Times New Roman"/>
          <w:lang w:val="en-US"/>
        </w:rPr>
        <w:t xml:space="preserve"> in the IRD Portal.</w:t>
      </w:r>
    </w:p>
    <w:p w:rsidR="00094269" w:rsidRPr="00AE3B8E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 xml:space="preserve">6. The next step will be to designate </w:t>
      </w:r>
      <w:r w:rsidRPr="00AE3B8E">
        <w:rPr>
          <w:rFonts w:ascii="Times New Roman" w:eastAsia="Calibri" w:hAnsi="Times New Roman" w:cs="Times New Roman"/>
          <w:b/>
          <w:lang w:val="en-US"/>
        </w:rPr>
        <w:t>one or two members of the SC to represent BIS</w:t>
      </w:r>
      <w:r w:rsidRPr="00AE3B8E">
        <w:rPr>
          <w:rFonts w:ascii="Times New Roman" w:eastAsia="Calibri" w:hAnsi="Times New Roman" w:cs="Times New Roman"/>
          <w:lang w:val="en-US"/>
        </w:rPr>
        <w:t xml:space="preserve"> in respect of the standards of the </w:t>
      </w:r>
      <w:r w:rsidRPr="00AE3B8E">
        <w:rPr>
          <w:rFonts w:ascii="Times New Roman" w:eastAsia="Calibri" w:hAnsi="Times New Roman" w:cs="Times New Roman"/>
          <w:b/>
          <w:lang w:val="en-US"/>
        </w:rPr>
        <w:t>Level H (High) and M</w:t>
      </w:r>
      <w:r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AE3B8E">
        <w:rPr>
          <w:rFonts w:ascii="Times New Roman" w:eastAsia="Calibri" w:hAnsi="Times New Roman" w:cs="Times New Roman"/>
          <w:b/>
          <w:lang w:val="en-US"/>
        </w:rPr>
        <w:t>(Medium)</w:t>
      </w:r>
      <w:r w:rsidRPr="00AE3B8E">
        <w:rPr>
          <w:rFonts w:ascii="Times New Roman" w:eastAsia="Calibri" w:hAnsi="Times New Roman" w:cs="Times New Roman"/>
          <w:lang w:val="en-US"/>
        </w:rPr>
        <w:t>. The designated experts will be the face and voice of BIS for that project at the ISO/IEC level.</w:t>
      </w:r>
    </w:p>
    <w:p w:rsidR="00094269" w:rsidRPr="00AE3B8E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 xml:space="preserve">7. The </w:t>
      </w:r>
      <w:r w:rsidRPr="00AE3B8E">
        <w:rPr>
          <w:rFonts w:ascii="Times New Roman" w:eastAsia="Calibri" w:hAnsi="Times New Roman" w:cs="Times New Roman"/>
          <w:b/>
          <w:lang w:val="en-US"/>
        </w:rPr>
        <w:t>designated experts</w:t>
      </w:r>
      <w:r w:rsidRPr="00AE3B8E">
        <w:rPr>
          <w:rFonts w:ascii="Times New Roman" w:eastAsia="Calibri" w:hAnsi="Times New Roman" w:cs="Times New Roman"/>
          <w:lang w:val="en-US"/>
        </w:rPr>
        <w:t xml:space="preserve"> of the </w:t>
      </w:r>
      <w:r w:rsidRPr="00AE3B8E">
        <w:rPr>
          <w:rFonts w:ascii="Times New Roman" w:eastAsia="Calibri" w:hAnsi="Times New Roman" w:cs="Times New Roman"/>
          <w:b/>
          <w:lang w:val="en-US"/>
        </w:rPr>
        <w:t>projects of the H level shall</w:t>
      </w:r>
      <w:r w:rsidRPr="00AE3B8E">
        <w:rPr>
          <w:rFonts w:ascii="Times New Roman" w:eastAsia="Calibri" w:hAnsi="Times New Roman" w:cs="Times New Roman"/>
          <w:lang w:val="en-US"/>
        </w:rPr>
        <w:t xml:space="preserve"> be entitled to attend the TC/WG)</w:t>
      </w:r>
      <w:r>
        <w:rPr>
          <w:rFonts w:ascii="Times New Roman" w:eastAsia="Calibri" w:hAnsi="Times New Roman" w:cs="Times New Roman"/>
          <w:lang w:val="en-US"/>
        </w:rPr>
        <w:t xml:space="preserve"> </w:t>
      </w:r>
      <w:r w:rsidRPr="00AE3B8E">
        <w:rPr>
          <w:rFonts w:ascii="Times New Roman" w:eastAsia="Calibri" w:hAnsi="Times New Roman" w:cs="Times New Roman"/>
          <w:lang w:val="en-US"/>
        </w:rPr>
        <w:t xml:space="preserve">TF meetings with the approval of the Head of </w:t>
      </w:r>
      <w:proofErr w:type="spellStart"/>
      <w:r w:rsidRPr="00AE3B8E">
        <w:rPr>
          <w:rFonts w:ascii="Times New Roman" w:eastAsia="Calibri" w:hAnsi="Times New Roman" w:cs="Times New Roman"/>
          <w:lang w:val="en-US"/>
        </w:rPr>
        <w:t>Standardisation</w:t>
      </w:r>
      <w:proofErr w:type="spellEnd"/>
      <w:r w:rsidRPr="00AE3B8E">
        <w:rPr>
          <w:rFonts w:ascii="Times New Roman" w:eastAsia="Calibri" w:hAnsi="Times New Roman" w:cs="Times New Roman"/>
          <w:lang w:val="en-US"/>
        </w:rPr>
        <w:t xml:space="preserve"> Departments; and there shall not be the need to take the matter to the Screening Committee. </w:t>
      </w:r>
    </w:p>
    <w:p w:rsidR="00094269" w:rsidRPr="00AE3B8E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 xml:space="preserve">8. The </w:t>
      </w:r>
      <w:r w:rsidRPr="00AE3B8E">
        <w:rPr>
          <w:rFonts w:ascii="Times New Roman" w:eastAsia="Calibri" w:hAnsi="Times New Roman" w:cs="Times New Roman"/>
          <w:b/>
          <w:lang w:val="en-US"/>
        </w:rPr>
        <w:t>designated expert shall</w:t>
      </w:r>
      <w:r w:rsidRPr="00AE3B8E">
        <w:rPr>
          <w:rFonts w:ascii="Times New Roman" w:eastAsia="Calibri" w:hAnsi="Times New Roman" w:cs="Times New Roman"/>
          <w:lang w:val="en-US"/>
        </w:rPr>
        <w:t xml:space="preserve"> have </w:t>
      </w:r>
      <w:r w:rsidRPr="00AE3B8E">
        <w:rPr>
          <w:rFonts w:ascii="Times New Roman" w:eastAsia="Calibri" w:hAnsi="Times New Roman" w:cs="Times New Roman"/>
          <w:b/>
          <w:lang w:val="en-US"/>
        </w:rPr>
        <w:t>the responsibilities</w:t>
      </w:r>
      <w:r w:rsidRPr="00AE3B8E">
        <w:rPr>
          <w:rFonts w:ascii="Times New Roman" w:eastAsia="Calibri" w:hAnsi="Times New Roman" w:cs="Times New Roman"/>
          <w:lang w:val="en-US"/>
        </w:rPr>
        <w:t xml:space="preserve"> of sharing detailed comments on the </w:t>
      </w:r>
      <w:r w:rsidRPr="00AE3B8E">
        <w:rPr>
          <w:rFonts w:ascii="Times New Roman" w:eastAsia="Calibri" w:hAnsi="Times New Roman" w:cs="Times New Roman"/>
          <w:b/>
          <w:lang w:val="en-US"/>
        </w:rPr>
        <w:t>Drafts/documents received from ISO/IEC</w:t>
      </w:r>
      <w:r w:rsidRPr="00AE3B8E">
        <w:rPr>
          <w:rFonts w:ascii="Times New Roman" w:eastAsia="Calibri" w:hAnsi="Times New Roman" w:cs="Times New Roman"/>
          <w:lang w:val="en-US"/>
        </w:rPr>
        <w:t>, helping the SC in putting together the rationale for proposing NWIPs and firming up proposals for leadership positions and secretariats and briefing the SC on the deliberations at ISO/IEC level.</w:t>
      </w:r>
    </w:p>
    <w:p w:rsidR="00094269" w:rsidRPr="00AE3B8E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 xml:space="preserve">9. The </w:t>
      </w:r>
      <w:r w:rsidRPr="00AE3B8E">
        <w:rPr>
          <w:rFonts w:ascii="Times New Roman" w:eastAsia="Calibri" w:hAnsi="Times New Roman" w:cs="Times New Roman"/>
          <w:b/>
          <w:lang w:val="en-US"/>
        </w:rPr>
        <w:t>continuation of a SC member shall be performance-based</w:t>
      </w:r>
      <w:r w:rsidRPr="00AE3B8E">
        <w:rPr>
          <w:rFonts w:ascii="Times New Roman" w:eastAsia="Calibri" w:hAnsi="Times New Roman" w:cs="Times New Roman"/>
          <w:lang w:val="en-US"/>
        </w:rPr>
        <w:t xml:space="preserve">. The Head of </w:t>
      </w:r>
      <w:proofErr w:type="spellStart"/>
      <w:r w:rsidRPr="00AE3B8E">
        <w:rPr>
          <w:rFonts w:ascii="Times New Roman" w:eastAsia="Calibri" w:hAnsi="Times New Roman" w:cs="Times New Roman"/>
          <w:lang w:val="en-US"/>
        </w:rPr>
        <w:t>Standardisation</w:t>
      </w:r>
      <w:proofErr w:type="spellEnd"/>
      <w:r w:rsidRPr="00AE3B8E">
        <w:rPr>
          <w:rFonts w:ascii="Times New Roman" w:eastAsia="Calibri" w:hAnsi="Times New Roman" w:cs="Times New Roman"/>
          <w:lang w:val="en-US"/>
        </w:rPr>
        <w:t xml:space="preserve"> Departments </w:t>
      </w:r>
      <w:r>
        <w:rPr>
          <w:rFonts w:ascii="Times New Roman" w:eastAsia="Calibri" w:hAnsi="Times New Roman" w:cs="Times New Roman"/>
          <w:lang w:val="en-US"/>
        </w:rPr>
        <w:t xml:space="preserve">will </w:t>
      </w:r>
      <w:r w:rsidRPr="00AE3B8E">
        <w:rPr>
          <w:rFonts w:ascii="Times New Roman" w:eastAsia="Calibri" w:hAnsi="Times New Roman" w:cs="Times New Roman"/>
          <w:lang w:val="en-US"/>
        </w:rPr>
        <w:t>keep track of their contribution.</w:t>
      </w:r>
    </w:p>
    <w:p w:rsidR="00094269" w:rsidRPr="00AE3B8E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>10. Representation of BIS in the meetings related to M level of projects be decided by the Screening Committee.</w:t>
      </w:r>
    </w:p>
    <w:p w:rsidR="00094269" w:rsidRDefault="00094269" w:rsidP="00257FAF">
      <w:pPr>
        <w:ind w:left="0"/>
        <w:rPr>
          <w:rFonts w:ascii="Times New Roman" w:eastAsia="Calibri" w:hAnsi="Times New Roman" w:cs="Times New Roman"/>
          <w:lang w:val="en-US"/>
        </w:rPr>
      </w:pPr>
      <w:r w:rsidRPr="00AE3B8E">
        <w:rPr>
          <w:rFonts w:ascii="Times New Roman" w:eastAsia="Calibri" w:hAnsi="Times New Roman" w:cs="Times New Roman"/>
          <w:lang w:val="en-US"/>
        </w:rPr>
        <w:t xml:space="preserve">11. Ideally, for </w:t>
      </w:r>
      <w:r w:rsidRPr="00AE3B8E">
        <w:rPr>
          <w:rFonts w:ascii="Times New Roman" w:eastAsia="Calibri" w:hAnsi="Times New Roman" w:cs="Times New Roman"/>
          <w:b/>
          <w:lang w:val="en-US"/>
        </w:rPr>
        <w:t xml:space="preserve">every subject of </w:t>
      </w:r>
      <w:proofErr w:type="spellStart"/>
      <w:r w:rsidRPr="00AE3B8E">
        <w:rPr>
          <w:rFonts w:ascii="Times New Roman" w:eastAsia="Calibri" w:hAnsi="Times New Roman" w:cs="Times New Roman"/>
          <w:b/>
          <w:lang w:val="en-US"/>
        </w:rPr>
        <w:t>Standardisation</w:t>
      </w:r>
      <w:proofErr w:type="spellEnd"/>
      <w:r w:rsidRPr="00AE3B8E">
        <w:rPr>
          <w:rFonts w:ascii="Times New Roman" w:eastAsia="Calibri" w:hAnsi="Times New Roman" w:cs="Times New Roman"/>
          <w:b/>
          <w:lang w:val="en-US"/>
        </w:rPr>
        <w:t xml:space="preserve"> there shall be a Working Group of domain area experts, with a clearly articulated </w:t>
      </w:r>
      <w:proofErr w:type="spellStart"/>
      <w:r w:rsidRPr="00AE3B8E">
        <w:rPr>
          <w:rFonts w:ascii="Times New Roman" w:eastAsia="Calibri" w:hAnsi="Times New Roman" w:cs="Times New Roman"/>
          <w:b/>
          <w:lang w:val="en-US"/>
        </w:rPr>
        <w:t>ToR</w:t>
      </w:r>
      <w:proofErr w:type="spellEnd"/>
      <w:r w:rsidRPr="00AE3B8E">
        <w:rPr>
          <w:rFonts w:ascii="Times New Roman" w:eastAsia="Calibri" w:hAnsi="Times New Roman" w:cs="Times New Roman"/>
          <w:b/>
          <w:lang w:val="en-US"/>
        </w:rPr>
        <w:t xml:space="preserve"> and timeframe</w:t>
      </w:r>
      <w:r w:rsidRPr="00AE3B8E">
        <w:rPr>
          <w:rFonts w:ascii="Times New Roman" w:eastAsia="Calibri" w:hAnsi="Times New Roman" w:cs="Times New Roman"/>
          <w:lang w:val="en-US"/>
        </w:rPr>
        <w:t xml:space="preserve">. Each of the SCs shall, therefore, examine the existing Working Groups with reference to the task assigned and the progress of work, and reconstitute the WGs, if felt necessary. </w:t>
      </w:r>
    </w:p>
    <w:p w:rsidR="00094269" w:rsidRPr="00A01EF6" w:rsidRDefault="00094269" w:rsidP="00257FAF">
      <w:pPr>
        <w:ind w:left="0"/>
        <w:rPr>
          <w:rFonts w:ascii="Times New Roman" w:eastAsia="Calibri" w:hAnsi="Times New Roman" w:cs="Times New Roman"/>
          <w:b/>
          <w:lang w:val="en-US"/>
        </w:rPr>
      </w:pPr>
      <w:r w:rsidRPr="007E7050">
        <w:rPr>
          <w:rFonts w:ascii="Times New Roman" w:eastAsia="Calibri" w:hAnsi="Times New Roman" w:cs="Times New Roman"/>
          <w:i/>
          <w:lang w:val="en-US"/>
        </w:rPr>
        <w:lastRenderedPageBreak/>
        <w:t xml:space="preserve">The </w:t>
      </w:r>
      <w:r>
        <w:rPr>
          <w:rFonts w:ascii="Times New Roman" w:eastAsia="Calibri" w:hAnsi="Times New Roman" w:cs="Times New Roman"/>
          <w:i/>
          <w:lang w:val="en-US"/>
        </w:rPr>
        <w:t>panel</w:t>
      </w:r>
      <w:r w:rsidRPr="007E7050">
        <w:rPr>
          <w:rFonts w:ascii="Times New Roman" w:eastAsia="Calibri" w:hAnsi="Times New Roman" w:cs="Times New Roman"/>
          <w:i/>
          <w:lang w:val="en-US"/>
        </w:rPr>
        <w:t xml:space="preserve"> may </w:t>
      </w:r>
      <w:r w:rsidRPr="007E7050">
        <w:rPr>
          <w:rFonts w:ascii="Times New Roman" w:eastAsia="Calibri" w:hAnsi="Times New Roman" w:cs="Times New Roman"/>
          <w:b/>
          <w:i/>
          <w:lang w:val="en-US"/>
        </w:rPr>
        <w:t>note</w:t>
      </w:r>
      <w:r w:rsidRPr="007E7050">
        <w:rPr>
          <w:rFonts w:ascii="Times New Roman" w:eastAsia="Calibri" w:hAnsi="Times New Roman" w:cs="Times New Roman"/>
          <w:b/>
          <w:lang w:val="en-US"/>
        </w:rPr>
        <w:t>.</w:t>
      </w:r>
    </w:p>
    <w:p w:rsidR="00094269" w:rsidRPr="00B953E5" w:rsidRDefault="00257FAF" w:rsidP="00094269">
      <w:pPr>
        <w:pStyle w:val="Heading1"/>
        <w:tabs>
          <w:tab w:val="left" w:pos="8730"/>
        </w:tabs>
        <w:spacing w:before="90" w:line="480" w:lineRule="auto"/>
        <w:ind w:left="0" w:right="26"/>
        <w:rPr>
          <w:color w:val="000000" w:themeColor="text1"/>
        </w:rPr>
      </w:pPr>
      <w:r>
        <w:rPr>
          <w:bCs w:val="0"/>
          <w:color w:val="000000" w:themeColor="text1"/>
        </w:rPr>
        <w:t>2.2</w:t>
      </w:r>
      <w:r w:rsidR="00094269">
        <w:rPr>
          <w:b w:val="0"/>
          <w:bCs w:val="0"/>
          <w:color w:val="000000" w:themeColor="text1"/>
        </w:rPr>
        <w:t xml:space="preserve"> </w:t>
      </w:r>
      <w:r w:rsidR="00094269">
        <w:rPr>
          <w:color w:val="000000" w:themeColor="text1"/>
        </w:rPr>
        <w:t>About ISO/TC 68 and its Subcommittee</w:t>
      </w:r>
    </w:p>
    <w:p w:rsidR="00094269" w:rsidRDefault="00257FAF" w:rsidP="00094269">
      <w:pPr>
        <w:pStyle w:val="NoSpacing"/>
        <w:tabs>
          <w:tab w:val="left" w:pos="8730"/>
        </w:tabs>
        <w:ind w:right="26"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</w:t>
      </w:r>
      <w:r w:rsidR="00094269" w:rsidRPr="00FB3777">
        <w:rPr>
          <w:b/>
          <w:bCs/>
          <w:color w:val="000000" w:themeColor="text1"/>
          <w:sz w:val="24"/>
          <w:szCs w:val="24"/>
        </w:rPr>
        <w:t>.2.1</w:t>
      </w:r>
      <w:r w:rsidR="00094269">
        <w:rPr>
          <w:color w:val="000000" w:themeColor="text1"/>
          <w:sz w:val="24"/>
          <w:szCs w:val="24"/>
        </w:rPr>
        <w:t xml:space="preserve"> </w:t>
      </w:r>
      <w:r w:rsidR="00094269" w:rsidRPr="00B953E5">
        <w:rPr>
          <w:color w:val="000000" w:themeColor="text1"/>
          <w:sz w:val="24"/>
          <w:szCs w:val="24"/>
        </w:rPr>
        <w:t>The Banking and Financial Services Sectional Committee, SSD 03 coordinates with the work</w:t>
      </w:r>
      <w:r w:rsidR="00094269" w:rsidRPr="00B953E5">
        <w:rPr>
          <w:b/>
          <w:bCs/>
          <w:color w:val="000000" w:themeColor="text1"/>
          <w:sz w:val="24"/>
          <w:szCs w:val="24"/>
        </w:rPr>
        <w:t xml:space="preserve"> </w:t>
      </w:r>
      <w:r w:rsidR="00094269" w:rsidRPr="00B953E5">
        <w:rPr>
          <w:color w:val="000000" w:themeColor="text1"/>
          <w:sz w:val="24"/>
          <w:szCs w:val="24"/>
        </w:rPr>
        <w:t>of ISO</w:t>
      </w:r>
      <w:r w:rsidR="00094269" w:rsidRPr="00B953E5">
        <w:rPr>
          <w:b/>
          <w:bCs/>
          <w:color w:val="000000" w:themeColor="text1"/>
          <w:sz w:val="24"/>
          <w:szCs w:val="24"/>
        </w:rPr>
        <w:t xml:space="preserve"> </w:t>
      </w:r>
      <w:r w:rsidR="00094269" w:rsidRPr="00B953E5">
        <w:rPr>
          <w:color w:val="000000" w:themeColor="text1"/>
          <w:sz w:val="24"/>
          <w:szCs w:val="24"/>
        </w:rPr>
        <w:t>Technical Committee on Financial</w:t>
      </w:r>
      <w:r w:rsidR="00094269" w:rsidRPr="00B953E5">
        <w:rPr>
          <w:b/>
          <w:bCs/>
          <w:color w:val="000000" w:themeColor="text1"/>
          <w:sz w:val="24"/>
          <w:szCs w:val="24"/>
        </w:rPr>
        <w:t xml:space="preserve"> </w:t>
      </w:r>
      <w:r w:rsidR="00094269" w:rsidRPr="00B953E5">
        <w:rPr>
          <w:color w:val="000000" w:themeColor="text1"/>
          <w:sz w:val="24"/>
          <w:szCs w:val="24"/>
        </w:rPr>
        <w:t xml:space="preserve">Services, ISO/TC 68 in which India is a P-member. </w:t>
      </w:r>
    </w:p>
    <w:p w:rsidR="00094269" w:rsidRDefault="00094269" w:rsidP="00094269">
      <w:pPr>
        <w:pStyle w:val="NoSpacing"/>
        <w:tabs>
          <w:tab w:val="left" w:pos="8730"/>
        </w:tabs>
        <w:ind w:right="26"/>
        <w:jc w:val="both"/>
        <w:rPr>
          <w:color w:val="000000" w:themeColor="text1"/>
          <w:sz w:val="24"/>
          <w:szCs w:val="24"/>
        </w:rPr>
      </w:pPr>
    </w:p>
    <w:p w:rsidR="00094269" w:rsidRPr="00B953E5" w:rsidRDefault="00094269" w:rsidP="00094269">
      <w:pPr>
        <w:pStyle w:val="NoSpacing"/>
        <w:tabs>
          <w:tab w:val="left" w:pos="8730"/>
        </w:tabs>
        <w:ind w:right="26"/>
        <w:jc w:val="both"/>
        <w:rPr>
          <w:color w:val="000000" w:themeColor="text1"/>
          <w:sz w:val="24"/>
          <w:szCs w:val="24"/>
        </w:rPr>
      </w:pPr>
      <w:r w:rsidRPr="00B953E5">
        <w:rPr>
          <w:color w:val="000000" w:themeColor="text1"/>
          <w:sz w:val="24"/>
          <w:szCs w:val="24"/>
        </w:rPr>
        <w:t>The scope of ISO/TC 68 is “Standardization in the field of banking,</w:t>
      </w:r>
      <w:r w:rsidRPr="00B953E5">
        <w:rPr>
          <w:b/>
          <w:bCs/>
          <w:color w:val="000000" w:themeColor="text1"/>
          <w:sz w:val="24"/>
          <w:szCs w:val="24"/>
        </w:rPr>
        <w:t xml:space="preserve"> </w:t>
      </w:r>
      <w:r w:rsidRPr="00B953E5">
        <w:rPr>
          <w:color w:val="000000" w:themeColor="text1"/>
          <w:sz w:val="24"/>
          <w:szCs w:val="24"/>
        </w:rPr>
        <w:t>securities and other</w:t>
      </w:r>
      <w:r w:rsidRPr="00B953E5">
        <w:rPr>
          <w:b/>
          <w:bCs/>
          <w:color w:val="000000" w:themeColor="text1"/>
          <w:sz w:val="24"/>
          <w:szCs w:val="24"/>
        </w:rPr>
        <w:t xml:space="preserve"> </w:t>
      </w:r>
      <w:r w:rsidRPr="00B953E5">
        <w:rPr>
          <w:color w:val="000000" w:themeColor="text1"/>
          <w:sz w:val="24"/>
          <w:szCs w:val="24"/>
        </w:rPr>
        <w:t>financial</w:t>
      </w:r>
      <w:r w:rsidRPr="00B953E5">
        <w:rPr>
          <w:b/>
          <w:bCs/>
          <w:color w:val="000000" w:themeColor="text1"/>
          <w:sz w:val="24"/>
          <w:szCs w:val="24"/>
        </w:rPr>
        <w:t xml:space="preserve"> </w:t>
      </w:r>
      <w:r w:rsidRPr="00B953E5">
        <w:rPr>
          <w:color w:val="000000" w:themeColor="text1"/>
          <w:sz w:val="24"/>
          <w:szCs w:val="24"/>
        </w:rPr>
        <w:t xml:space="preserve">services. BIS is also a P-member of the following three subcommittees of ISO/TC </w:t>
      </w:r>
      <w:r w:rsidRPr="00B953E5">
        <w:rPr>
          <w:color w:val="000000" w:themeColor="text1"/>
        </w:rPr>
        <w:t>68:</w:t>
      </w:r>
    </w:p>
    <w:p w:rsidR="00094269" w:rsidRPr="00B953E5" w:rsidRDefault="00094269" w:rsidP="00094269">
      <w:pPr>
        <w:pStyle w:val="NoSpacing"/>
        <w:tabs>
          <w:tab w:val="left" w:pos="8730"/>
        </w:tabs>
        <w:ind w:right="26"/>
        <w:jc w:val="both"/>
        <w:rPr>
          <w:b/>
          <w:bCs/>
          <w:color w:val="000000" w:themeColor="text1"/>
          <w:sz w:val="24"/>
          <w:szCs w:val="24"/>
        </w:rPr>
      </w:pPr>
    </w:p>
    <w:p w:rsidR="00094269" w:rsidRDefault="00094269" w:rsidP="00094269">
      <w:pPr>
        <w:pStyle w:val="NoSpacing"/>
        <w:tabs>
          <w:tab w:val="left" w:pos="8730"/>
        </w:tabs>
        <w:ind w:right="26"/>
        <w:rPr>
          <w:i/>
          <w:color w:val="000000" w:themeColor="text1"/>
          <w:sz w:val="24"/>
          <w:szCs w:val="24"/>
        </w:rPr>
      </w:pPr>
      <w:proofErr w:type="spellStart"/>
      <w:r w:rsidRPr="00B953E5">
        <w:rPr>
          <w:color w:val="000000" w:themeColor="text1"/>
        </w:rPr>
        <w:t>i</w:t>
      </w:r>
      <w:proofErr w:type="spellEnd"/>
      <w:r w:rsidRPr="00B953E5">
        <w:rPr>
          <w:color w:val="000000" w:themeColor="text1"/>
        </w:rPr>
        <w:t xml:space="preserve">) </w:t>
      </w:r>
      <w:r w:rsidRPr="00523D0A">
        <w:rPr>
          <w:i/>
          <w:color w:val="000000" w:themeColor="text1"/>
        </w:rPr>
        <w:t>ISO/TC 68/</w:t>
      </w:r>
      <w:r w:rsidRPr="00523D0A">
        <w:rPr>
          <w:i/>
          <w:color w:val="000000" w:themeColor="text1"/>
          <w:sz w:val="24"/>
          <w:szCs w:val="24"/>
        </w:rPr>
        <w:t>SC 2 — Financial Services, Security</w:t>
      </w:r>
    </w:p>
    <w:p w:rsidR="008831B5" w:rsidRDefault="008831B5" w:rsidP="00094269">
      <w:pPr>
        <w:pStyle w:val="NoSpacing"/>
        <w:tabs>
          <w:tab w:val="left" w:pos="8730"/>
        </w:tabs>
        <w:ind w:right="26"/>
        <w:rPr>
          <w:color w:val="000000" w:themeColor="text1"/>
          <w:sz w:val="24"/>
          <w:szCs w:val="24"/>
        </w:rPr>
      </w:pPr>
    </w:p>
    <w:p w:rsidR="00094269" w:rsidRDefault="00094269" w:rsidP="00094269">
      <w:pPr>
        <w:pStyle w:val="NoSpacing"/>
        <w:tabs>
          <w:tab w:val="left" w:pos="8730"/>
        </w:tabs>
        <w:ind w:right="26"/>
        <w:jc w:val="both"/>
        <w:rPr>
          <w:color w:val="000000" w:themeColor="text1"/>
          <w:sz w:val="24"/>
          <w:szCs w:val="24"/>
        </w:rPr>
      </w:pPr>
      <w:r w:rsidRPr="00523D0A">
        <w:rPr>
          <w:b/>
          <w:color w:val="000000" w:themeColor="text1"/>
          <w:sz w:val="24"/>
          <w:szCs w:val="24"/>
        </w:rPr>
        <w:t>Scope-</w:t>
      </w:r>
      <w:r>
        <w:rPr>
          <w:color w:val="000000" w:themeColor="text1"/>
          <w:sz w:val="24"/>
          <w:szCs w:val="24"/>
        </w:rPr>
        <w:t xml:space="preserve"> </w:t>
      </w:r>
      <w:r w:rsidRPr="00523D0A">
        <w:rPr>
          <w:color w:val="000000" w:themeColor="text1"/>
          <w:sz w:val="24"/>
          <w:szCs w:val="24"/>
        </w:rPr>
        <w:t>Standardization for information security management and operations in financial services, excluding security and operations in reference data for financial services (covered by TC 68/SC 8) and information exchange for financial services (covered by TC 68/SC 9).</w:t>
      </w:r>
    </w:p>
    <w:p w:rsidR="00094269" w:rsidRPr="00B953E5" w:rsidRDefault="00094269" w:rsidP="00094269">
      <w:pPr>
        <w:pStyle w:val="NoSpacing"/>
        <w:tabs>
          <w:tab w:val="left" w:pos="8730"/>
        </w:tabs>
        <w:ind w:right="26"/>
        <w:rPr>
          <w:color w:val="000000" w:themeColor="text1"/>
          <w:sz w:val="24"/>
          <w:szCs w:val="24"/>
        </w:rPr>
      </w:pPr>
    </w:p>
    <w:p w:rsidR="00094269" w:rsidRDefault="00094269" w:rsidP="00094269">
      <w:pPr>
        <w:pStyle w:val="NoSpacing"/>
        <w:tabs>
          <w:tab w:val="left" w:pos="8730"/>
        </w:tabs>
        <w:ind w:right="26"/>
        <w:rPr>
          <w:i/>
          <w:color w:val="000000" w:themeColor="text1"/>
          <w:sz w:val="24"/>
          <w:szCs w:val="24"/>
        </w:rPr>
      </w:pPr>
      <w:r w:rsidRPr="00B953E5">
        <w:rPr>
          <w:color w:val="000000" w:themeColor="text1"/>
          <w:sz w:val="24"/>
          <w:szCs w:val="24"/>
        </w:rPr>
        <w:t xml:space="preserve">ii) </w:t>
      </w:r>
      <w:r w:rsidRPr="00AC3659">
        <w:rPr>
          <w:i/>
          <w:color w:val="000000" w:themeColor="text1"/>
          <w:sz w:val="24"/>
          <w:szCs w:val="24"/>
        </w:rPr>
        <w:t>ISO/TC 68/SC 8 — Reference data for financial services</w:t>
      </w:r>
    </w:p>
    <w:p w:rsidR="008831B5" w:rsidRDefault="008831B5" w:rsidP="00094269">
      <w:pPr>
        <w:pStyle w:val="NoSpacing"/>
        <w:tabs>
          <w:tab w:val="left" w:pos="8730"/>
        </w:tabs>
        <w:ind w:right="26"/>
        <w:rPr>
          <w:color w:val="000000" w:themeColor="text1"/>
          <w:sz w:val="24"/>
          <w:szCs w:val="24"/>
        </w:rPr>
      </w:pPr>
    </w:p>
    <w:p w:rsidR="00094269" w:rsidRDefault="00094269" w:rsidP="00094269">
      <w:pPr>
        <w:pStyle w:val="NoSpacing"/>
        <w:tabs>
          <w:tab w:val="left" w:pos="8730"/>
        </w:tabs>
        <w:ind w:right="26"/>
        <w:rPr>
          <w:color w:val="000000" w:themeColor="text1"/>
          <w:sz w:val="24"/>
          <w:szCs w:val="24"/>
        </w:rPr>
      </w:pPr>
      <w:r w:rsidRPr="00AC3659">
        <w:rPr>
          <w:b/>
          <w:color w:val="000000" w:themeColor="text1"/>
          <w:sz w:val="24"/>
          <w:szCs w:val="24"/>
        </w:rPr>
        <w:t>Scope-</w:t>
      </w:r>
      <w:r>
        <w:rPr>
          <w:color w:val="000000" w:themeColor="text1"/>
          <w:sz w:val="24"/>
          <w:szCs w:val="24"/>
        </w:rPr>
        <w:t xml:space="preserve"> </w:t>
      </w:r>
      <w:r w:rsidRPr="00AC3659">
        <w:rPr>
          <w:color w:val="000000" w:themeColor="text1"/>
          <w:sz w:val="24"/>
          <w:szCs w:val="24"/>
        </w:rPr>
        <w:t>Standardization in the field of reference data for financial services</w:t>
      </w:r>
    </w:p>
    <w:p w:rsidR="00094269" w:rsidRPr="00B953E5" w:rsidRDefault="00094269" w:rsidP="00094269">
      <w:pPr>
        <w:pStyle w:val="NoSpacing"/>
        <w:tabs>
          <w:tab w:val="left" w:pos="8730"/>
        </w:tabs>
        <w:ind w:right="26"/>
        <w:rPr>
          <w:color w:val="000000" w:themeColor="text1"/>
          <w:sz w:val="24"/>
          <w:szCs w:val="24"/>
        </w:rPr>
      </w:pPr>
    </w:p>
    <w:p w:rsidR="00094269" w:rsidRDefault="00094269" w:rsidP="00094269">
      <w:pPr>
        <w:pStyle w:val="NoSpacing"/>
        <w:tabs>
          <w:tab w:val="left" w:pos="8730"/>
        </w:tabs>
        <w:ind w:right="26"/>
        <w:rPr>
          <w:i/>
          <w:color w:val="000000" w:themeColor="text1"/>
          <w:sz w:val="24"/>
          <w:szCs w:val="24"/>
        </w:rPr>
      </w:pPr>
      <w:r w:rsidRPr="00B953E5">
        <w:rPr>
          <w:color w:val="000000" w:themeColor="text1"/>
          <w:sz w:val="24"/>
          <w:szCs w:val="24"/>
        </w:rPr>
        <w:t>iii)</w:t>
      </w:r>
      <w:r>
        <w:rPr>
          <w:color w:val="000000" w:themeColor="text1"/>
          <w:sz w:val="24"/>
          <w:szCs w:val="24"/>
        </w:rPr>
        <w:t xml:space="preserve"> </w:t>
      </w:r>
      <w:r w:rsidRPr="00AC3659">
        <w:rPr>
          <w:i/>
          <w:color w:val="000000" w:themeColor="text1"/>
          <w:sz w:val="24"/>
          <w:szCs w:val="24"/>
        </w:rPr>
        <w:t>ISO/TC 68/SC 9 — Information exchange for financial services</w:t>
      </w:r>
    </w:p>
    <w:p w:rsidR="008831B5" w:rsidRPr="00AC3659" w:rsidRDefault="008831B5" w:rsidP="00094269">
      <w:pPr>
        <w:pStyle w:val="NoSpacing"/>
        <w:tabs>
          <w:tab w:val="left" w:pos="8730"/>
        </w:tabs>
        <w:ind w:right="26"/>
        <w:rPr>
          <w:i/>
          <w:color w:val="000000" w:themeColor="text1"/>
          <w:sz w:val="24"/>
          <w:szCs w:val="24"/>
        </w:rPr>
      </w:pPr>
    </w:p>
    <w:p w:rsidR="00094269" w:rsidRDefault="00094269" w:rsidP="00094269">
      <w:pPr>
        <w:pStyle w:val="NoSpacing"/>
        <w:tabs>
          <w:tab w:val="left" w:pos="8730"/>
        </w:tabs>
        <w:ind w:right="26"/>
        <w:rPr>
          <w:color w:val="000000" w:themeColor="text1"/>
          <w:sz w:val="24"/>
          <w:szCs w:val="24"/>
        </w:rPr>
      </w:pPr>
      <w:r w:rsidRPr="00AC3659">
        <w:rPr>
          <w:b/>
          <w:color w:val="000000" w:themeColor="text1"/>
          <w:sz w:val="24"/>
          <w:szCs w:val="24"/>
        </w:rPr>
        <w:t xml:space="preserve">Scope - </w:t>
      </w:r>
      <w:r w:rsidRPr="00AC3659">
        <w:rPr>
          <w:color w:val="000000" w:themeColor="text1"/>
          <w:sz w:val="24"/>
          <w:szCs w:val="24"/>
        </w:rPr>
        <w:t>Standardization in the field of information exchange for financial services</w:t>
      </w:r>
    </w:p>
    <w:p w:rsidR="00094269" w:rsidRPr="00AC3659" w:rsidRDefault="00094269" w:rsidP="00094269">
      <w:pPr>
        <w:pStyle w:val="NoSpacing"/>
        <w:tabs>
          <w:tab w:val="left" w:pos="8730"/>
        </w:tabs>
        <w:ind w:right="26"/>
        <w:rPr>
          <w:color w:val="000000" w:themeColor="text1"/>
          <w:sz w:val="24"/>
          <w:szCs w:val="24"/>
        </w:rPr>
      </w:pPr>
    </w:p>
    <w:p w:rsidR="00094269" w:rsidRPr="00FC73B4" w:rsidRDefault="00094269" w:rsidP="00094269">
      <w:pPr>
        <w:pStyle w:val="NoSpacing"/>
        <w:tabs>
          <w:tab w:val="left" w:pos="8730"/>
        </w:tabs>
        <w:ind w:right="26"/>
        <w:jc w:val="both"/>
        <w:rPr>
          <w:b/>
          <w:bCs/>
          <w:i/>
          <w:color w:val="000000" w:themeColor="text1"/>
          <w:sz w:val="24"/>
          <w:szCs w:val="24"/>
        </w:rPr>
      </w:pPr>
      <w:r w:rsidRPr="00FC73B4">
        <w:rPr>
          <w:bCs/>
          <w:color w:val="000000" w:themeColor="text1"/>
          <w:sz w:val="24"/>
          <w:szCs w:val="24"/>
        </w:rPr>
        <w:t xml:space="preserve">The structure of ISO/TC 68 and its Subcommittee/WGs is placed at </w:t>
      </w:r>
      <w:r>
        <w:rPr>
          <w:b/>
          <w:bCs/>
          <w:color w:val="000000" w:themeColor="text1"/>
          <w:sz w:val="24"/>
          <w:szCs w:val="24"/>
        </w:rPr>
        <w:t>Annex-B</w:t>
      </w:r>
      <w:r w:rsidRPr="00FC73B4">
        <w:rPr>
          <w:b/>
          <w:bCs/>
          <w:color w:val="000000" w:themeColor="text1"/>
          <w:sz w:val="24"/>
          <w:szCs w:val="24"/>
        </w:rPr>
        <w:t>.</w:t>
      </w:r>
    </w:p>
    <w:p w:rsidR="00094269" w:rsidRDefault="00094269" w:rsidP="00094269">
      <w:pPr>
        <w:pStyle w:val="NoSpacing"/>
        <w:tabs>
          <w:tab w:val="left" w:pos="8730"/>
        </w:tabs>
        <w:ind w:right="26"/>
        <w:jc w:val="both"/>
        <w:rPr>
          <w:b/>
          <w:bCs/>
          <w:color w:val="000000" w:themeColor="text1"/>
          <w:sz w:val="24"/>
          <w:szCs w:val="24"/>
        </w:rPr>
      </w:pPr>
    </w:p>
    <w:p w:rsidR="00094269" w:rsidRDefault="00094269" w:rsidP="00094269">
      <w:pPr>
        <w:pStyle w:val="NoSpacing"/>
        <w:tabs>
          <w:tab w:val="left" w:pos="8730"/>
        </w:tabs>
        <w:ind w:right="26"/>
        <w:jc w:val="both"/>
        <w:rPr>
          <w:b/>
          <w:bCs/>
          <w:i/>
          <w:color w:val="000000" w:themeColor="text1"/>
          <w:sz w:val="24"/>
          <w:szCs w:val="24"/>
        </w:rPr>
      </w:pPr>
      <w:r w:rsidRPr="00AC3659">
        <w:rPr>
          <w:bCs/>
          <w:i/>
          <w:color w:val="000000" w:themeColor="text1"/>
          <w:sz w:val="24"/>
          <w:szCs w:val="24"/>
        </w:rPr>
        <w:t xml:space="preserve">The </w:t>
      </w:r>
      <w:r>
        <w:rPr>
          <w:bCs/>
          <w:i/>
          <w:color w:val="000000" w:themeColor="text1"/>
          <w:sz w:val="24"/>
          <w:szCs w:val="24"/>
        </w:rPr>
        <w:t xml:space="preserve">panel </w:t>
      </w:r>
      <w:r w:rsidRPr="00AC3659">
        <w:rPr>
          <w:bCs/>
          <w:i/>
          <w:color w:val="000000" w:themeColor="text1"/>
          <w:sz w:val="24"/>
          <w:szCs w:val="24"/>
        </w:rPr>
        <w:t xml:space="preserve">may </w:t>
      </w:r>
      <w:r>
        <w:rPr>
          <w:b/>
          <w:bCs/>
          <w:i/>
          <w:color w:val="000000" w:themeColor="text1"/>
          <w:sz w:val="24"/>
          <w:szCs w:val="24"/>
        </w:rPr>
        <w:t>n</w:t>
      </w:r>
      <w:r w:rsidRPr="00AC3659">
        <w:rPr>
          <w:b/>
          <w:bCs/>
          <w:i/>
          <w:color w:val="000000" w:themeColor="text1"/>
          <w:sz w:val="24"/>
          <w:szCs w:val="24"/>
        </w:rPr>
        <w:t>ote.</w:t>
      </w:r>
    </w:p>
    <w:p w:rsidR="00094269" w:rsidRDefault="00094269" w:rsidP="00094269">
      <w:pPr>
        <w:pStyle w:val="NoSpacing"/>
        <w:tabs>
          <w:tab w:val="left" w:pos="8730"/>
        </w:tabs>
        <w:ind w:right="26"/>
        <w:jc w:val="both"/>
        <w:rPr>
          <w:b/>
          <w:bCs/>
          <w:i/>
          <w:color w:val="000000" w:themeColor="text1"/>
          <w:sz w:val="24"/>
          <w:szCs w:val="24"/>
        </w:rPr>
      </w:pPr>
    </w:p>
    <w:p w:rsidR="00094269" w:rsidRDefault="00257FAF" w:rsidP="00094269">
      <w:pPr>
        <w:pStyle w:val="NoSpacing"/>
        <w:tabs>
          <w:tab w:val="left" w:pos="8730"/>
        </w:tabs>
        <w:ind w:right="26"/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</w:t>
      </w:r>
      <w:r w:rsidR="00094269" w:rsidRPr="00A01EF6">
        <w:rPr>
          <w:b/>
          <w:color w:val="000000" w:themeColor="text1"/>
          <w:sz w:val="24"/>
          <w:szCs w:val="24"/>
        </w:rPr>
        <w:t>.2.2</w:t>
      </w:r>
      <w:r w:rsidR="00094269" w:rsidRPr="00E37447">
        <w:rPr>
          <w:bCs/>
          <w:color w:val="000000" w:themeColor="text1"/>
          <w:sz w:val="24"/>
          <w:szCs w:val="24"/>
        </w:rPr>
        <w:t xml:space="preserve"> The list of International Standards published by ISO/TC 68 and its subcommittees is placed at </w:t>
      </w:r>
      <w:r w:rsidR="00094269" w:rsidRPr="00E37447">
        <w:rPr>
          <w:b/>
          <w:bCs/>
          <w:color w:val="000000" w:themeColor="text1"/>
          <w:sz w:val="24"/>
          <w:szCs w:val="24"/>
        </w:rPr>
        <w:t xml:space="preserve">Annex- </w:t>
      </w:r>
      <w:r w:rsidR="00094269">
        <w:rPr>
          <w:b/>
          <w:bCs/>
          <w:color w:val="000000" w:themeColor="text1"/>
          <w:sz w:val="24"/>
          <w:szCs w:val="24"/>
        </w:rPr>
        <w:t>C</w:t>
      </w:r>
      <w:r w:rsidR="00094269" w:rsidRPr="00E37447">
        <w:rPr>
          <w:bCs/>
          <w:color w:val="000000" w:themeColor="text1"/>
          <w:sz w:val="24"/>
          <w:szCs w:val="24"/>
        </w:rPr>
        <w:t xml:space="preserve">. </w:t>
      </w:r>
    </w:p>
    <w:p w:rsidR="00094269" w:rsidRDefault="00094269" w:rsidP="00094269">
      <w:pPr>
        <w:pStyle w:val="NoSpacing"/>
        <w:tabs>
          <w:tab w:val="left" w:pos="8730"/>
        </w:tabs>
        <w:ind w:right="26"/>
        <w:jc w:val="both"/>
        <w:rPr>
          <w:bCs/>
          <w:color w:val="000000" w:themeColor="text1"/>
          <w:sz w:val="24"/>
          <w:szCs w:val="24"/>
        </w:rPr>
      </w:pPr>
    </w:p>
    <w:p w:rsidR="00094269" w:rsidRPr="007E7050" w:rsidRDefault="00094269" w:rsidP="00094269">
      <w:pPr>
        <w:pStyle w:val="NoSpacing"/>
        <w:tabs>
          <w:tab w:val="left" w:pos="8730"/>
        </w:tabs>
        <w:ind w:right="26"/>
        <w:jc w:val="both"/>
        <w:rPr>
          <w:bCs/>
          <w:i/>
          <w:color w:val="000000" w:themeColor="text1"/>
          <w:sz w:val="24"/>
          <w:szCs w:val="24"/>
        </w:rPr>
      </w:pPr>
      <w:r w:rsidRPr="007E7050">
        <w:rPr>
          <w:bCs/>
          <w:i/>
          <w:color w:val="000000" w:themeColor="text1"/>
          <w:sz w:val="24"/>
          <w:szCs w:val="24"/>
        </w:rPr>
        <w:t xml:space="preserve">The </w:t>
      </w:r>
      <w:r w:rsidR="00257FAF">
        <w:rPr>
          <w:bCs/>
          <w:i/>
          <w:color w:val="000000" w:themeColor="text1"/>
          <w:sz w:val="24"/>
          <w:szCs w:val="24"/>
        </w:rPr>
        <w:t xml:space="preserve">panel </w:t>
      </w:r>
      <w:r w:rsidRPr="007E7050">
        <w:rPr>
          <w:bCs/>
          <w:i/>
          <w:color w:val="000000" w:themeColor="text1"/>
          <w:sz w:val="24"/>
          <w:szCs w:val="24"/>
        </w:rPr>
        <w:t xml:space="preserve">may </w:t>
      </w:r>
      <w:r w:rsidRPr="007E7050">
        <w:rPr>
          <w:b/>
          <w:bCs/>
          <w:i/>
          <w:color w:val="000000" w:themeColor="text1"/>
          <w:sz w:val="24"/>
          <w:szCs w:val="24"/>
        </w:rPr>
        <w:t>note.</w:t>
      </w:r>
    </w:p>
    <w:p w:rsidR="00094269" w:rsidRPr="00E37447" w:rsidRDefault="00094269" w:rsidP="00094269">
      <w:pPr>
        <w:pStyle w:val="NoSpacing"/>
        <w:tabs>
          <w:tab w:val="left" w:pos="8730"/>
        </w:tabs>
        <w:ind w:right="26"/>
        <w:jc w:val="both"/>
        <w:rPr>
          <w:bCs/>
          <w:color w:val="000000" w:themeColor="text1"/>
          <w:sz w:val="24"/>
          <w:szCs w:val="24"/>
        </w:rPr>
      </w:pPr>
    </w:p>
    <w:p w:rsidR="00094269" w:rsidRDefault="00CD0BA0" w:rsidP="00094269">
      <w:pPr>
        <w:pStyle w:val="NoSpacing"/>
        <w:tabs>
          <w:tab w:val="left" w:pos="8730"/>
        </w:tabs>
        <w:ind w:right="26"/>
        <w:jc w:val="both"/>
        <w:rPr>
          <w:rFonts w:eastAsia="Calibri"/>
          <w:color w:val="000000" w:themeColor="text1"/>
          <w:sz w:val="24"/>
        </w:rPr>
      </w:pPr>
      <w:r>
        <w:rPr>
          <w:b/>
          <w:color w:val="000000" w:themeColor="text1"/>
          <w:sz w:val="24"/>
          <w:szCs w:val="24"/>
        </w:rPr>
        <w:t>2</w:t>
      </w:r>
      <w:r w:rsidR="00094269" w:rsidRPr="00FB3777">
        <w:rPr>
          <w:b/>
          <w:color w:val="000000" w:themeColor="text1"/>
          <w:sz w:val="24"/>
          <w:szCs w:val="24"/>
        </w:rPr>
        <w:t>.2.3</w:t>
      </w:r>
      <w:r w:rsidR="00094269" w:rsidRPr="007E7050">
        <w:rPr>
          <w:bCs/>
          <w:color w:val="000000" w:themeColor="text1"/>
          <w:sz w:val="24"/>
          <w:szCs w:val="24"/>
        </w:rPr>
        <w:t xml:space="preserve"> The documents which are under development is placed at </w:t>
      </w:r>
      <w:r w:rsidR="00094269" w:rsidRPr="007E7050">
        <w:rPr>
          <w:b/>
          <w:bCs/>
          <w:color w:val="000000" w:themeColor="text1"/>
          <w:sz w:val="24"/>
          <w:szCs w:val="24"/>
        </w:rPr>
        <w:t>Annex-</w:t>
      </w:r>
      <w:r w:rsidR="00094269">
        <w:rPr>
          <w:b/>
          <w:bCs/>
          <w:color w:val="000000" w:themeColor="text1"/>
          <w:sz w:val="24"/>
          <w:szCs w:val="24"/>
        </w:rPr>
        <w:t>D</w:t>
      </w:r>
      <w:r w:rsidR="00094269" w:rsidRPr="007E7050">
        <w:rPr>
          <w:bCs/>
          <w:color w:val="000000" w:themeColor="text1"/>
          <w:sz w:val="24"/>
          <w:szCs w:val="24"/>
        </w:rPr>
        <w:t>.</w:t>
      </w:r>
      <w:r w:rsidR="00094269">
        <w:rPr>
          <w:bCs/>
          <w:i/>
          <w:color w:val="FF0000"/>
          <w:sz w:val="24"/>
          <w:szCs w:val="24"/>
        </w:rPr>
        <w:t xml:space="preserve"> </w:t>
      </w:r>
      <w:r w:rsidR="00094269" w:rsidRPr="00AE3B8E">
        <w:rPr>
          <w:bCs/>
          <w:color w:val="000000" w:themeColor="text1"/>
          <w:sz w:val="24"/>
          <w:szCs w:val="24"/>
        </w:rPr>
        <w:t xml:space="preserve">The </w:t>
      </w:r>
      <w:r w:rsidR="00C35076">
        <w:rPr>
          <w:bCs/>
          <w:color w:val="000000" w:themeColor="text1"/>
          <w:sz w:val="24"/>
          <w:szCs w:val="24"/>
        </w:rPr>
        <w:t>panel</w:t>
      </w:r>
      <w:r w:rsidR="00094269" w:rsidRPr="00AE3B8E">
        <w:rPr>
          <w:bCs/>
          <w:color w:val="000000" w:themeColor="text1"/>
          <w:sz w:val="24"/>
          <w:szCs w:val="24"/>
        </w:rPr>
        <w:t xml:space="preserve"> as per new guidelines has to indicate the l</w:t>
      </w:r>
      <w:r w:rsidR="00094269" w:rsidRPr="00AE3B8E">
        <w:rPr>
          <w:rFonts w:eastAsia="Calibri"/>
          <w:color w:val="000000" w:themeColor="text1"/>
          <w:sz w:val="24"/>
        </w:rPr>
        <w:t xml:space="preserve">evel of interest in respect of each of the NWIPs or draft standards and also decide </w:t>
      </w:r>
      <w:r w:rsidR="00094269">
        <w:rPr>
          <w:rFonts w:eastAsia="Calibri"/>
          <w:color w:val="000000" w:themeColor="text1"/>
          <w:sz w:val="24"/>
        </w:rPr>
        <w:t xml:space="preserve">on </w:t>
      </w:r>
      <w:r w:rsidR="00094269" w:rsidRPr="00AE3B8E">
        <w:rPr>
          <w:rFonts w:eastAsia="Calibri"/>
          <w:color w:val="000000" w:themeColor="text1"/>
          <w:sz w:val="24"/>
        </w:rPr>
        <w:t>the designated experts</w:t>
      </w:r>
      <w:r w:rsidR="00094269">
        <w:rPr>
          <w:rFonts w:eastAsia="Calibri"/>
          <w:color w:val="000000" w:themeColor="text1"/>
          <w:sz w:val="24"/>
        </w:rPr>
        <w:t xml:space="preserve"> for ISO WGs</w:t>
      </w:r>
      <w:r w:rsidR="00094269" w:rsidRPr="00AE3B8E">
        <w:rPr>
          <w:rFonts w:eastAsia="Calibri"/>
          <w:color w:val="000000" w:themeColor="text1"/>
          <w:sz w:val="24"/>
        </w:rPr>
        <w:t>.</w:t>
      </w:r>
    </w:p>
    <w:p w:rsidR="00094269" w:rsidRDefault="00094269" w:rsidP="00094269">
      <w:pPr>
        <w:pStyle w:val="NoSpacing"/>
        <w:tabs>
          <w:tab w:val="left" w:pos="8730"/>
        </w:tabs>
        <w:ind w:right="26"/>
        <w:jc w:val="both"/>
        <w:rPr>
          <w:rFonts w:eastAsia="Calibri"/>
          <w:color w:val="000000" w:themeColor="text1"/>
          <w:sz w:val="24"/>
        </w:rPr>
      </w:pPr>
    </w:p>
    <w:p w:rsidR="00094269" w:rsidRDefault="00257FAF" w:rsidP="00094269">
      <w:pPr>
        <w:pStyle w:val="NoSpacing"/>
        <w:tabs>
          <w:tab w:val="left" w:pos="8730"/>
        </w:tabs>
        <w:ind w:right="26"/>
        <w:jc w:val="both"/>
        <w:rPr>
          <w:b/>
          <w:bCs/>
          <w:i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>The panel</w:t>
      </w:r>
      <w:r w:rsidR="00094269" w:rsidRPr="00AC3659">
        <w:rPr>
          <w:bCs/>
          <w:i/>
          <w:color w:val="000000" w:themeColor="text1"/>
          <w:sz w:val="24"/>
          <w:szCs w:val="24"/>
        </w:rPr>
        <w:t xml:space="preserve"> may </w:t>
      </w:r>
      <w:r w:rsidR="00094269">
        <w:rPr>
          <w:b/>
          <w:bCs/>
          <w:i/>
          <w:color w:val="000000" w:themeColor="text1"/>
          <w:sz w:val="24"/>
          <w:szCs w:val="24"/>
        </w:rPr>
        <w:t>discuss and decide</w:t>
      </w:r>
      <w:r w:rsidR="00094269" w:rsidRPr="00AC3659">
        <w:rPr>
          <w:b/>
          <w:bCs/>
          <w:i/>
          <w:color w:val="000000" w:themeColor="text1"/>
          <w:sz w:val="24"/>
          <w:szCs w:val="24"/>
        </w:rPr>
        <w:t>.</w:t>
      </w:r>
    </w:p>
    <w:p w:rsidR="00094269" w:rsidRPr="00AC3659" w:rsidRDefault="00094269" w:rsidP="00094269">
      <w:pPr>
        <w:pStyle w:val="NoSpacing"/>
        <w:tabs>
          <w:tab w:val="left" w:pos="8730"/>
        </w:tabs>
        <w:ind w:right="26"/>
        <w:jc w:val="both"/>
        <w:rPr>
          <w:bCs/>
          <w:i/>
          <w:color w:val="000000" w:themeColor="text1"/>
          <w:sz w:val="24"/>
          <w:szCs w:val="24"/>
        </w:rPr>
      </w:pPr>
    </w:p>
    <w:p w:rsidR="00094269" w:rsidRPr="00967666" w:rsidRDefault="00257FAF" w:rsidP="00094269">
      <w:pPr>
        <w:pStyle w:val="NoSpacing"/>
        <w:tabs>
          <w:tab w:val="left" w:pos="8730"/>
        </w:tabs>
        <w:ind w:right="26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</w:t>
      </w:r>
      <w:r w:rsidR="00094269">
        <w:rPr>
          <w:b/>
          <w:bCs/>
          <w:color w:val="000000" w:themeColor="text1"/>
          <w:sz w:val="24"/>
          <w:szCs w:val="24"/>
        </w:rPr>
        <w:t xml:space="preserve">.3 </w:t>
      </w:r>
      <w:r w:rsidR="00094269" w:rsidRPr="00967666">
        <w:rPr>
          <w:b/>
          <w:bCs/>
          <w:color w:val="000000" w:themeColor="text1"/>
          <w:sz w:val="24"/>
          <w:szCs w:val="24"/>
        </w:rPr>
        <w:t xml:space="preserve">Discussion </w:t>
      </w:r>
      <w:r w:rsidR="00094269">
        <w:rPr>
          <w:b/>
          <w:bCs/>
          <w:color w:val="000000" w:themeColor="text1"/>
          <w:sz w:val="24"/>
          <w:szCs w:val="24"/>
        </w:rPr>
        <w:t>o</w:t>
      </w:r>
      <w:r w:rsidR="00094269" w:rsidRPr="00967666">
        <w:rPr>
          <w:b/>
          <w:bCs/>
          <w:color w:val="000000" w:themeColor="text1"/>
          <w:sz w:val="24"/>
          <w:szCs w:val="24"/>
        </w:rPr>
        <w:t xml:space="preserve">n Upcoming Ballots </w:t>
      </w:r>
      <w:r w:rsidR="00094269">
        <w:rPr>
          <w:b/>
          <w:bCs/>
          <w:color w:val="000000" w:themeColor="text1"/>
          <w:sz w:val="24"/>
          <w:szCs w:val="24"/>
        </w:rPr>
        <w:t>o</w:t>
      </w:r>
      <w:r w:rsidR="00094269" w:rsidRPr="00967666">
        <w:rPr>
          <w:b/>
          <w:bCs/>
          <w:color w:val="000000" w:themeColor="text1"/>
          <w:sz w:val="24"/>
          <w:szCs w:val="24"/>
        </w:rPr>
        <w:t>f ISO/TC 68 and its Subcommittees</w:t>
      </w:r>
      <w:r w:rsidR="00094269">
        <w:rPr>
          <w:b/>
          <w:bCs/>
          <w:color w:val="000000" w:themeColor="text1"/>
          <w:sz w:val="24"/>
          <w:szCs w:val="24"/>
        </w:rPr>
        <w:t>.</w:t>
      </w:r>
    </w:p>
    <w:p w:rsidR="00094269" w:rsidRPr="00967666" w:rsidRDefault="00094269" w:rsidP="00094269">
      <w:pPr>
        <w:pStyle w:val="NoSpacing"/>
        <w:tabs>
          <w:tab w:val="left" w:pos="8730"/>
        </w:tabs>
        <w:ind w:right="26"/>
        <w:jc w:val="both"/>
        <w:rPr>
          <w:b/>
          <w:bCs/>
          <w:color w:val="000000" w:themeColor="text1"/>
          <w:sz w:val="24"/>
          <w:szCs w:val="24"/>
        </w:rPr>
      </w:pPr>
    </w:p>
    <w:p w:rsidR="00094269" w:rsidRPr="006040FD" w:rsidRDefault="00257FAF" w:rsidP="00257FAF">
      <w:pPr>
        <w:tabs>
          <w:tab w:val="left" w:pos="8730"/>
        </w:tabs>
        <w:ind w:left="0" w:right="26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r w:rsidR="00094269" w:rsidRPr="00FB3777">
        <w:rPr>
          <w:rFonts w:ascii="Times New Roman" w:hAnsi="Times New Roman" w:cs="Times New Roman"/>
          <w:b/>
          <w:color w:val="000000" w:themeColor="text1"/>
          <w:szCs w:val="24"/>
        </w:rPr>
        <w:t>.3.1</w:t>
      </w:r>
      <w:r w:rsidR="0009426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94269" w:rsidRPr="006040FD">
        <w:rPr>
          <w:rFonts w:ascii="Times New Roman" w:hAnsi="Times New Roman" w:cs="Times New Roman"/>
          <w:color w:val="000000" w:themeColor="text1"/>
          <w:szCs w:val="24"/>
        </w:rPr>
        <w:t xml:space="preserve">The Banking and Financial Services Sectional Committee, SSD 03 is the National Mirror Committee (NMC) of ISO/TC 68 and its sub-committees. Being, the Participating Member (P-member) of ISO/TC 68, SSD 03 has an obligation to vote on all the ballots </w:t>
      </w:r>
      <w:proofErr w:type="spellStart"/>
      <w:r w:rsidR="00094269" w:rsidRPr="006040FD">
        <w:rPr>
          <w:rFonts w:ascii="Times New Roman" w:hAnsi="Times New Roman" w:cs="Times New Roman"/>
          <w:color w:val="000000" w:themeColor="text1"/>
          <w:szCs w:val="24"/>
        </w:rPr>
        <w:t>araised</w:t>
      </w:r>
      <w:proofErr w:type="spellEnd"/>
      <w:r w:rsidR="00094269" w:rsidRPr="006040FD">
        <w:rPr>
          <w:rFonts w:ascii="Times New Roman" w:hAnsi="Times New Roman" w:cs="Times New Roman"/>
          <w:color w:val="000000" w:themeColor="text1"/>
          <w:szCs w:val="24"/>
        </w:rPr>
        <w:t xml:space="preserve"> from ISO/TC 68 which includes enquiry drafts, final draft International Standards, systematic reviews of international standards and, to participate in meetings, wherever required.</w:t>
      </w:r>
    </w:p>
    <w:p w:rsidR="00094269" w:rsidRDefault="00094269" w:rsidP="00257FAF">
      <w:pPr>
        <w:tabs>
          <w:tab w:val="left" w:pos="8730"/>
        </w:tabs>
        <w:ind w:left="0" w:right="26"/>
        <w:rPr>
          <w:rFonts w:ascii="Times New Roman" w:hAnsi="Times New Roman" w:cs="Times New Roman"/>
          <w:color w:val="000000" w:themeColor="text1"/>
          <w:szCs w:val="24"/>
        </w:rPr>
      </w:pPr>
      <w:r w:rsidRPr="006040FD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The upcoming ballots raised by ISO/TC 68 and its Subcommittees are listed below and this ballots are being circulated to all the members via BIS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IR </w:t>
      </w:r>
      <w:r w:rsidRPr="006040FD">
        <w:rPr>
          <w:rFonts w:ascii="Times New Roman" w:hAnsi="Times New Roman" w:cs="Times New Roman"/>
          <w:color w:val="000000" w:themeColor="text1"/>
          <w:szCs w:val="24"/>
        </w:rPr>
        <w:t>portal and email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922"/>
        <w:gridCol w:w="868"/>
        <w:gridCol w:w="4235"/>
        <w:gridCol w:w="1417"/>
      </w:tblGrid>
      <w:tr w:rsidR="00327500" w:rsidTr="00327500">
        <w:trPr>
          <w:trHeight w:val="245"/>
        </w:trPr>
        <w:tc>
          <w:tcPr>
            <w:tcW w:w="630" w:type="dxa"/>
          </w:tcPr>
          <w:p w:rsidR="00327500" w:rsidRPr="00E46B4F" w:rsidRDefault="00327500" w:rsidP="00BF2DAB">
            <w:pPr>
              <w:pStyle w:val="Default"/>
              <w:rPr>
                <w:sz w:val="22"/>
                <w:szCs w:val="22"/>
              </w:rPr>
            </w:pPr>
            <w:r w:rsidRPr="00E46B4F">
              <w:rPr>
                <w:b/>
                <w:bCs/>
                <w:sz w:val="22"/>
                <w:szCs w:val="22"/>
              </w:rPr>
              <w:t xml:space="preserve">S. No. </w:t>
            </w:r>
          </w:p>
        </w:tc>
        <w:tc>
          <w:tcPr>
            <w:tcW w:w="1922" w:type="dxa"/>
          </w:tcPr>
          <w:p w:rsidR="00327500" w:rsidRPr="00E46B4F" w:rsidRDefault="00327500" w:rsidP="00BF2DAB">
            <w:pPr>
              <w:pStyle w:val="Default"/>
              <w:rPr>
                <w:sz w:val="22"/>
                <w:szCs w:val="22"/>
              </w:rPr>
            </w:pPr>
            <w:r w:rsidRPr="00E46B4F">
              <w:rPr>
                <w:b/>
                <w:bCs/>
                <w:sz w:val="22"/>
                <w:szCs w:val="22"/>
              </w:rPr>
              <w:t xml:space="preserve">ISO/TC Committee </w:t>
            </w:r>
          </w:p>
        </w:tc>
        <w:tc>
          <w:tcPr>
            <w:tcW w:w="868" w:type="dxa"/>
          </w:tcPr>
          <w:p w:rsidR="00327500" w:rsidRPr="00E46B4F" w:rsidRDefault="00327500" w:rsidP="00BF2DA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 of ballot</w:t>
            </w:r>
          </w:p>
        </w:tc>
        <w:tc>
          <w:tcPr>
            <w:tcW w:w="4235" w:type="dxa"/>
          </w:tcPr>
          <w:p w:rsidR="00327500" w:rsidRPr="00E46B4F" w:rsidRDefault="00327500" w:rsidP="00BF2DAB">
            <w:pPr>
              <w:pStyle w:val="Default"/>
              <w:rPr>
                <w:sz w:val="22"/>
                <w:szCs w:val="22"/>
              </w:rPr>
            </w:pPr>
            <w:r w:rsidRPr="00E46B4F">
              <w:rPr>
                <w:b/>
                <w:bCs/>
                <w:sz w:val="22"/>
                <w:szCs w:val="22"/>
              </w:rPr>
              <w:t xml:space="preserve">Ballot </w:t>
            </w:r>
          </w:p>
        </w:tc>
        <w:tc>
          <w:tcPr>
            <w:tcW w:w="1417" w:type="dxa"/>
          </w:tcPr>
          <w:p w:rsidR="00327500" w:rsidRPr="00E46B4F" w:rsidRDefault="00327500" w:rsidP="00BF2DAB">
            <w:pPr>
              <w:pStyle w:val="Default"/>
              <w:rPr>
                <w:sz w:val="22"/>
                <w:szCs w:val="22"/>
              </w:rPr>
            </w:pPr>
            <w:r w:rsidRPr="00E46B4F">
              <w:rPr>
                <w:b/>
                <w:bCs/>
                <w:sz w:val="22"/>
                <w:szCs w:val="22"/>
              </w:rPr>
              <w:t xml:space="preserve">Last Date </w:t>
            </w:r>
          </w:p>
        </w:tc>
      </w:tr>
      <w:tr w:rsidR="00327500" w:rsidTr="00327500">
        <w:trPr>
          <w:trHeight w:val="385"/>
        </w:trPr>
        <w:tc>
          <w:tcPr>
            <w:tcW w:w="630" w:type="dxa"/>
          </w:tcPr>
          <w:p w:rsidR="00327500" w:rsidRDefault="00327500" w:rsidP="00094269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</w:p>
        </w:tc>
        <w:tc>
          <w:tcPr>
            <w:tcW w:w="1922" w:type="dxa"/>
          </w:tcPr>
          <w:p w:rsidR="00327500" w:rsidRDefault="00327500" w:rsidP="00BF2D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ISO/TC 68/SC 2</w:t>
            </w:r>
          </w:p>
        </w:tc>
        <w:tc>
          <w:tcPr>
            <w:tcW w:w="868" w:type="dxa"/>
          </w:tcPr>
          <w:p w:rsidR="00327500" w:rsidRPr="00E46B4F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CD</w:t>
            </w:r>
          </w:p>
        </w:tc>
        <w:tc>
          <w:tcPr>
            <w:tcW w:w="4235" w:type="dxa"/>
          </w:tcPr>
          <w:p w:rsidR="00327500" w:rsidRDefault="00327500" w:rsidP="00BF2DAB">
            <w:pPr>
              <w:pStyle w:val="Default"/>
              <w:rPr>
                <w:sz w:val="23"/>
                <w:szCs w:val="23"/>
              </w:rPr>
            </w:pPr>
            <w:r w:rsidRPr="00D35D9F">
              <w:rPr>
                <w:sz w:val="23"/>
                <w:szCs w:val="23"/>
              </w:rPr>
              <w:t>ISO/CD 9564-1</w:t>
            </w:r>
            <w:r>
              <w:rPr>
                <w:sz w:val="23"/>
                <w:szCs w:val="23"/>
              </w:rPr>
              <w:t xml:space="preserve"> - </w:t>
            </w:r>
            <w:r w:rsidRPr="00D35D9F">
              <w:rPr>
                <w:sz w:val="23"/>
                <w:szCs w:val="23"/>
              </w:rPr>
              <w:t>Financial services — Personal Identification Number (PIN) management and security — Part 1: Basic principles and requirements for PINs in card-based systems</w:t>
            </w:r>
          </w:p>
        </w:tc>
        <w:tc>
          <w:tcPr>
            <w:tcW w:w="1417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03-01-2024</w:t>
            </w:r>
          </w:p>
        </w:tc>
      </w:tr>
      <w:tr w:rsidR="00327500" w:rsidTr="00327500">
        <w:trPr>
          <w:trHeight w:val="385"/>
        </w:trPr>
        <w:tc>
          <w:tcPr>
            <w:tcW w:w="630" w:type="dxa"/>
          </w:tcPr>
          <w:p w:rsidR="00327500" w:rsidRDefault="00327500" w:rsidP="00094269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</w:p>
        </w:tc>
        <w:tc>
          <w:tcPr>
            <w:tcW w:w="1922" w:type="dxa"/>
          </w:tcPr>
          <w:p w:rsidR="00327500" w:rsidRDefault="00327500" w:rsidP="00BF2DAB">
            <w:pPr>
              <w:pStyle w:val="Default"/>
              <w:rPr>
                <w:sz w:val="23"/>
                <w:szCs w:val="23"/>
              </w:rPr>
            </w:pPr>
            <w:r w:rsidRPr="00554D76">
              <w:rPr>
                <w:sz w:val="23"/>
                <w:szCs w:val="23"/>
              </w:rPr>
              <w:t>ISO/TC 68/SC 2</w:t>
            </w:r>
          </w:p>
        </w:tc>
        <w:tc>
          <w:tcPr>
            <w:tcW w:w="868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SR</w:t>
            </w:r>
          </w:p>
        </w:tc>
        <w:tc>
          <w:tcPr>
            <w:tcW w:w="4235" w:type="dxa"/>
          </w:tcPr>
          <w:p w:rsidR="00327500" w:rsidRPr="00D35D9F" w:rsidRDefault="00327500" w:rsidP="00BF2DAB">
            <w:pPr>
              <w:pStyle w:val="Default"/>
              <w:rPr>
                <w:sz w:val="23"/>
                <w:szCs w:val="23"/>
              </w:rPr>
            </w:pPr>
            <w:r w:rsidRPr="00554D76">
              <w:rPr>
                <w:sz w:val="23"/>
                <w:szCs w:val="23"/>
              </w:rPr>
              <w:t>ISO 13492:2019 (Ed 3)</w:t>
            </w:r>
            <w:r>
              <w:rPr>
                <w:sz w:val="23"/>
                <w:szCs w:val="23"/>
              </w:rPr>
              <w:t>-</w:t>
            </w:r>
            <w:r>
              <w:t xml:space="preserve"> </w:t>
            </w:r>
            <w:r w:rsidRPr="00554D76">
              <w:rPr>
                <w:sz w:val="23"/>
                <w:szCs w:val="23"/>
              </w:rPr>
              <w:t>Financial services — Key-management-related data element — Application and usage of ISO 8583-1 data elements for encryption</w:t>
            </w:r>
          </w:p>
        </w:tc>
        <w:tc>
          <w:tcPr>
            <w:tcW w:w="1417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04-03-2025</w:t>
            </w:r>
          </w:p>
        </w:tc>
      </w:tr>
      <w:tr w:rsidR="00327500" w:rsidTr="00327500">
        <w:trPr>
          <w:trHeight w:val="385"/>
        </w:trPr>
        <w:tc>
          <w:tcPr>
            <w:tcW w:w="630" w:type="dxa"/>
          </w:tcPr>
          <w:p w:rsidR="00327500" w:rsidRDefault="00327500" w:rsidP="00094269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</w:p>
        </w:tc>
        <w:tc>
          <w:tcPr>
            <w:tcW w:w="1922" w:type="dxa"/>
          </w:tcPr>
          <w:p w:rsidR="00327500" w:rsidRPr="00554D76" w:rsidRDefault="00327500" w:rsidP="00BF2DAB">
            <w:pPr>
              <w:pStyle w:val="Default"/>
              <w:rPr>
                <w:sz w:val="23"/>
                <w:szCs w:val="23"/>
              </w:rPr>
            </w:pPr>
            <w:r w:rsidRPr="001C5979">
              <w:t>ISO/TC 68/SC 2</w:t>
            </w:r>
          </w:p>
        </w:tc>
        <w:tc>
          <w:tcPr>
            <w:tcW w:w="868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CIB</w:t>
            </w:r>
          </w:p>
        </w:tc>
        <w:tc>
          <w:tcPr>
            <w:tcW w:w="4235" w:type="dxa"/>
          </w:tcPr>
          <w:p w:rsidR="00327500" w:rsidRPr="00554D76" w:rsidRDefault="00327500" w:rsidP="00BF2DAB">
            <w:pPr>
              <w:pStyle w:val="Default"/>
              <w:rPr>
                <w:sz w:val="23"/>
                <w:szCs w:val="23"/>
              </w:rPr>
            </w:pPr>
            <w:r w:rsidRPr="000334E5">
              <w:rPr>
                <w:lang w:eastAsia="en-IN"/>
              </w:rPr>
              <w:t>Call for experts to participate in SC2AHG Digital currencies</w:t>
            </w:r>
          </w:p>
        </w:tc>
        <w:tc>
          <w:tcPr>
            <w:tcW w:w="1417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22-11-2024</w:t>
            </w:r>
          </w:p>
        </w:tc>
      </w:tr>
      <w:tr w:rsidR="00327500" w:rsidTr="00327500">
        <w:trPr>
          <w:trHeight w:val="385"/>
        </w:trPr>
        <w:tc>
          <w:tcPr>
            <w:tcW w:w="630" w:type="dxa"/>
          </w:tcPr>
          <w:p w:rsidR="00327500" w:rsidRDefault="00327500" w:rsidP="00094269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</w:p>
        </w:tc>
        <w:tc>
          <w:tcPr>
            <w:tcW w:w="1922" w:type="dxa"/>
          </w:tcPr>
          <w:p w:rsidR="00327500" w:rsidRPr="001C5979" w:rsidRDefault="00327500" w:rsidP="00BF2DAB">
            <w:pPr>
              <w:pStyle w:val="Default"/>
            </w:pPr>
            <w:r w:rsidRPr="001C5979">
              <w:t>ISO/TC 68/SC 2</w:t>
            </w:r>
          </w:p>
        </w:tc>
        <w:tc>
          <w:tcPr>
            <w:tcW w:w="868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CD</w:t>
            </w:r>
          </w:p>
        </w:tc>
        <w:tc>
          <w:tcPr>
            <w:tcW w:w="4235" w:type="dxa"/>
          </w:tcPr>
          <w:p w:rsidR="00327500" w:rsidRPr="000334E5" w:rsidRDefault="00327500" w:rsidP="00BF2DAB">
            <w:pPr>
              <w:pStyle w:val="Default"/>
              <w:rPr>
                <w:lang w:eastAsia="en-IN"/>
              </w:rPr>
            </w:pPr>
            <w:r w:rsidRPr="000334E5">
              <w:rPr>
                <w:lang w:eastAsia="en-IN"/>
              </w:rPr>
              <w:t>ISO/CD 25186</w:t>
            </w:r>
            <w:r>
              <w:rPr>
                <w:lang w:eastAsia="en-IN"/>
              </w:rPr>
              <w:t xml:space="preserve"> - </w:t>
            </w:r>
            <w:r w:rsidRPr="000334E5">
              <w:rPr>
                <w:lang w:eastAsia="en-IN"/>
              </w:rPr>
              <w:t>Financial services --Methods for the Generation, Change, and Verification of Card Security Code using the Advanced Encryption Standard</w:t>
            </w:r>
          </w:p>
        </w:tc>
        <w:tc>
          <w:tcPr>
            <w:tcW w:w="1417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22-11-2024</w:t>
            </w:r>
          </w:p>
        </w:tc>
      </w:tr>
      <w:tr w:rsidR="00327500" w:rsidTr="00327500">
        <w:trPr>
          <w:trHeight w:val="385"/>
        </w:trPr>
        <w:tc>
          <w:tcPr>
            <w:tcW w:w="630" w:type="dxa"/>
          </w:tcPr>
          <w:p w:rsidR="00327500" w:rsidRDefault="00327500" w:rsidP="00094269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</w:p>
        </w:tc>
        <w:tc>
          <w:tcPr>
            <w:tcW w:w="1922" w:type="dxa"/>
          </w:tcPr>
          <w:p w:rsidR="00327500" w:rsidRPr="001C5979" w:rsidRDefault="00327500" w:rsidP="00BF2DAB">
            <w:pPr>
              <w:pStyle w:val="Default"/>
            </w:pPr>
            <w:r w:rsidRPr="001C5979">
              <w:t>ISO/TC 68/SC 2</w:t>
            </w:r>
          </w:p>
        </w:tc>
        <w:tc>
          <w:tcPr>
            <w:tcW w:w="868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CIB</w:t>
            </w:r>
          </w:p>
        </w:tc>
        <w:tc>
          <w:tcPr>
            <w:tcW w:w="4235" w:type="dxa"/>
          </w:tcPr>
          <w:p w:rsidR="00327500" w:rsidRPr="000334E5" w:rsidRDefault="00327500" w:rsidP="00BF2DAB">
            <w:pPr>
              <w:pStyle w:val="Default"/>
              <w:rPr>
                <w:lang w:eastAsia="en-IN"/>
              </w:rPr>
            </w:pPr>
            <w:r w:rsidRPr="000334E5">
              <w:rPr>
                <w:lang w:eastAsia="en-IN"/>
              </w:rPr>
              <w:t>CIB request to appoint a new Project Leader for ISO 18690</w:t>
            </w:r>
          </w:p>
        </w:tc>
        <w:tc>
          <w:tcPr>
            <w:tcW w:w="1417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26-11-2024</w:t>
            </w:r>
          </w:p>
        </w:tc>
      </w:tr>
      <w:tr w:rsidR="00327500" w:rsidTr="00327500">
        <w:trPr>
          <w:trHeight w:val="385"/>
        </w:trPr>
        <w:tc>
          <w:tcPr>
            <w:tcW w:w="630" w:type="dxa"/>
          </w:tcPr>
          <w:p w:rsidR="00327500" w:rsidRDefault="00327500" w:rsidP="00094269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</w:p>
        </w:tc>
        <w:tc>
          <w:tcPr>
            <w:tcW w:w="1922" w:type="dxa"/>
          </w:tcPr>
          <w:p w:rsidR="00327500" w:rsidRPr="001C5979" w:rsidRDefault="00327500" w:rsidP="00BF2DAB">
            <w:pPr>
              <w:pStyle w:val="Default"/>
            </w:pPr>
            <w:r w:rsidRPr="001C5979">
              <w:t>ISO/TC 68/SC 2</w:t>
            </w:r>
          </w:p>
        </w:tc>
        <w:tc>
          <w:tcPr>
            <w:tcW w:w="868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CD</w:t>
            </w:r>
          </w:p>
        </w:tc>
        <w:tc>
          <w:tcPr>
            <w:tcW w:w="4235" w:type="dxa"/>
          </w:tcPr>
          <w:p w:rsidR="00327500" w:rsidRPr="000334E5" w:rsidRDefault="00327500" w:rsidP="00BF2DAB">
            <w:pPr>
              <w:pStyle w:val="Default"/>
              <w:rPr>
                <w:lang w:eastAsia="en-IN"/>
              </w:rPr>
            </w:pPr>
            <w:r w:rsidRPr="000334E5">
              <w:rPr>
                <w:lang w:eastAsia="en-IN"/>
              </w:rPr>
              <w:t>ISO/CD 13133</w:t>
            </w:r>
            <w:r>
              <w:rPr>
                <w:lang w:eastAsia="en-IN"/>
              </w:rPr>
              <w:t xml:space="preserve"> - </w:t>
            </w:r>
            <w:r w:rsidRPr="000334E5">
              <w:rPr>
                <w:lang w:eastAsia="en-IN"/>
              </w:rPr>
              <w:t>Security reference model for digital currency hardware wallet</w:t>
            </w:r>
          </w:p>
        </w:tc>
        <w:tc>
          <w:tcPr>
            <w:tcW w:w="1417" w:type="dxa"/>
          </w:tcPr>
          <w:p w:rsidR="00327500" w:rsidRDefault="00327500" w:rsidP="002648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9-</w:t>
            </w:r>
            <w:r>
              <w:rPr>
                <w:sz w:val="23"/>
                <w:szCs w:val="23"/>
              </w:rPr>
              <w:t>11-2024</w:t>
            </w:r>
          </w:p>
        </w:tc>
      </w:tr>
      <w:tr w:rsidR="00327500" w:rsidTr="00327500">
        <w:trPr>
          <w:trHeight w:val="385"/>
        </w:trPr>
        <w:tc>
          <w:tcPr>
            <w:tcW w:w="630" w:type="dxa"/>
          </w:tcPr>
          <w:p w:rsidR="00327500" w:rsidRDefault="00327500" w:rsidP="00094269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</w:p>
        </w:tc>
        <w:tc>
          <w:tcPr>
            <w:tcW w:w="1922" w:type="dxa"/>
          </w:tcPr>
          <w:p w:rsidR="00327500" w:rsidRPr="001C5979" w:rsidRDefault="00327500" w:rsidP="00BF2DAB">
            <w:pPr>
              <w:pStyle w:val="Default"/>
            </w:pPr>
            <w:r>
              <w:t>ISO/TC 68/SC 9</w:t>
            </w:r>
          </w:p>
        </w:tc>
        <w:tc>
          <w:tcPr>
            <w:tcW w:w="868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DTR</w:t>
            </w:r>
          </w:p>
        </w:tc>
        <w:tc>
          <w:tcPr>
            <w:tcW w:w="4235" w:type="dxa"/>
          </w:tcPr>
          <w:p w:rsidR="00327500" w:rsidRPr="000334E5" w:rsidRDefault="00327500" w:rsidP="00BF2DAB">
            <w:pPr>
              <w:pStyle w:val="Default"/>
              <w:rPr>
                <w:lang w:eastAsia="en-IN"/>
              </w:rPr>
            </w:pPr>
            <w:r w:rsidRPr="000334E5">
              <w:t>ISO/DTR 22126-2</w:t>
            </w:r>
            <w:r>
              <w:t xml:space="preserve">- </w:t>
            </w:r>
            <w:r w:rsidRPr="000334E5">
              <w:t xml:space="preserve">Financial services — Semantic technology — Part 2: OWL representation of the ISO 20022 </w:t>
            </w:r>
            <w:proofErr w:type="spellStart"/>
            <w:r w:rsidRPr="000334E5">
              <w:t>metamodel</w:t>
            </w:r>
            <w:proofErr w:type="spellEnd"/>
            <w:r w:rsidRPr="000334E5">
              <w:t xml:space="preserve"> and e-repository</w:t>
            </w:r>
          </w:p>
        </w:tc>
        <w:tc>
          <w:tcPr>
            <w:tcW w:w="1417" w:type="dxa"/>
          </w:tcPr>
          <w:p w:rsidR="00327500" w:rsidRDefault="00327500" w:rsidP="002648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21-11-2024</w:t>
            </w:r>
          </w:p>
        </w:tc>
      </w:tr>
      <w:tr w:rsidR="00327500" w:rsidTr="00327500">
        <w:trPr>
          <w:trHeight w:val="385"/>
        </w:trPr>
        <w:tc>
          <w:tcPr>
            <w:tcW w:w="630" w:type="dxa"/>
          </w:tcPr>
          <w:p w:rsidR="00327500" w:rsidRDefault="00327500" w:rsidP="00094269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</w:p>
        </w:tc>
        <w:tc>
          <w:tcPr>
            <w:tcW w:w="1922" w:type="dxa"/>
          </w:tcPr>
          <w:p w:rsidR="00327500" w:rsidRDefault="00327500" w:rsidP="00BF2DAB">
            <w:pPr>
              <w:pStyle w:val="Default"/>
            </w:pPr>
            <w:r>
              <w:t>ISO/TC 68</w:t>
            </w:r>
          </w:p>
        </w:tc>
        <w:tc>
          <w:tcPr>
            <w:tcW w:w="868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CIB</w:t>
            </w:r>
          </w:p>
        </w:tc>
        <w:tc>
          <w:tcPr>
            <w:tcW w:w="4235" w:type="dxa"/>
          </w:tcPr>
          <w:p w:rsidR="00327500" w:rsidRPr="000334E5" w:rsidRDefault="00327500" w:rsidP="00BF2DAB">
            <w:pPr>
              <w:pStyle w:val="Default"/>
            </w:pPr>
            <w:r w:rsidRPr="000334E5">
              <w:t>TC68 24/609 Additional Term for TC68/AG2 Co-Convenor</w:t>
            </w:r>
          </w:p>
        </w:tc>
        <w:tc>
          <w:tcPr>
            <w:tcW w:w="1417" w:type="dxa"/>
          </w:tcPr>
          <w:p w:rsidR="00327500" w:rsidRDefault="00327500" w:rsidP="002648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27-11-2024</w:t>
            </w:r>
          </w:p>
        </w:tc>
      </w:tr>
      <w:tr w:rsidR="00327500" w:rsidTr="00327500">
        <w:trPr>
          <w:trHeight w:val="385"/>
        </w:trPr>
        <w:tc>
          <w:tcPr>
            <w:tcW w:w="630" w:type="dxa"/>
          </w:tcPr>
          <w:p w:rsidR="00327500" w:rsidRDefault="00327500" w:rsidP="00094269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</w:p>
        </w:tc>
        <w:tc>
          <w:tcPr>
            <w:tcW w:w="1922" w:type="dxa"/>
          </w:tcPr>
          <w:p w:rsidR="00327500" w:rsidRDefault="00327500" w:rsidP="00BF2DAB">
            <w:pPr>
              <w:pStyle w:val="Default"/>
            </w:pPr>
            <w:r>
              <w:t>ISO/TC 68</w:t>
            </w:r>
          </w:p>
        </w:tc>
        <w:tc>
          <w:tcPr>
            <w:tcW w:w="868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CIB</w:t>
            </w:r>
          </w:p>
        </w:tc>
        <w:tc>
          <w:tcPr>
            <w:tcW w:w="4235" w:type="dxa"/>
          </w:tcPr>
          <w:p w:rsidR="00327500" w:rsidRPr="000334E5" w:rsidRDefault="00327500" w:rsidP="00BF2DAB">
            <w:pPr>
              <w:pStyle w:val="Default"/>
            </w:pPr>
            <w:r w:rsidRPr="000334E5">
              <w:t>TC68 24/610 Approval of New TC68/AG2 Co-Convenor</w:t>
            </w:r>
          </w:p>
        </w:tc>
        <w:tc>
          <w:tcPr>
            <w:tcW w:w="1417" w:type="dxa"/>
          </w:tcPr>
          <w:p w:rsidR="00327500" w:rsidRDefault="00327500" w:rsidP="002648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27-11-2024</w:t>
            </w:r>
          </w:p>
        </w:tc>
      </w:tr>
      <w:tr w:rsidR="00327500" w:rsidTr="00327500">
        <w:trPr>
          <w:trHeight w:val="385"/>
        </w:trPr>
        <w:tc>
          <w:tcPr>
            <w:tcW w:w="630" w:type="dxa"/>
          </w:tcPr>
          <w:p w:rsidR="00327500" w:rsidRDefault="00327500" w:rsidP="00094269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</w:p>
        </w:tc>
        <w:tc>
          <w:tcPr>
            <w:tcW w:w="1922" w:type="dxa"/>
          </w:tcPr>
          <w:p w:rsidR="00327500" w:rsidRDefault="00327500" w:rsidP="00BF2DAB">
            <w:pPr>
              <w:pStyle w:val="Default"/>
            </w:pPr>
            <w:r>
              <w:t>ISO/TC 68</w:t>
            </w:r>
          </w:p>
        </w:tc>
        <w:tc>
          <w:tcPr>
            <w:tcW w:w="868" w:type="dxa"/>
          </w:tcPr>
          <w:p w:rsidR="00327500" w:rsidRDefault="00327500" w:rsidP="00BF2D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CIB</w:t>
            </w:r>
          </w:p>
        </w:tc>
        <w:tc>
          <w:tcPr>
            <w:tcW w:w="4235" w:type="dxa"/>
          </w:tcPr>
          <w:p w:rsidR="00327500" w:rsidRPr="000334E5" w:rsidRDefault="00327500" w:rsidP="00BF2DAB">
            <w:pPr>
              <w:pStyle w:val="Default"/>
            </w:pPr>
            <w:r w:rsidRPr="000334E5">
              <w:t>TC68 24/611 Approval of Joint Work Group with JTC1/SC42</w:t>
            </w:r>
          </w:p>
        </w:tc>
        <w:tc>
          <w:tcPr>
            <w:tcW w:w="1417" w:type="dxa"/>
          </w:tcPr>
          <w:p w:rsidR="00327500" w:rsidRDefault="00327500" w:rsidP="002648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30-11-2024</w:t>
            </w:r>
          </w:p>
        </w:tc>
      </w:tr>
    </w:tbl>
    <w:p w:rsidR="00094269" w:rsidRPr="00EF4046" w:rsidRDefault="00094269" w:rsidP="00094269">
      <w:pPr>
        <w:pStyle w:val="Heading1"/>
        <w:tabs>
          <w:tab w:val="left" w:pos="8730"/>
        </w:tabs>
        <w:spacing w:before="90"/>
        <w:ind w:left="0" w:right="26"/>
        <w:jc w:val="both"/>
        <w:rPr>
          <w:b w:val="0"/>
          <w:bCs w:val="0"/>
          <w:iCs/>
          <w:color w:val="000000" w:themeColor="text1"/>
          <w:sz w:val="22"/>
        </w:rPr>
      </w:pPr>
      <w:r>
        <w:rPr>
          <w:b w:val="0"/>
          <w:bCs w:val="0"/>
          <w:iCs/>
          <w:color w:val="000000" w:themeColor="text1"/>
        </w:rPr>
        <w:t>N</w:t>
      </w:r>
      <w:r w:rsidRPr="00EF4046">
        <w:rPr>
          <w:b w:val="0"/>
          <w:bCs w:val="0"/>
          <w:iCs/>
          <w:color w:val="000000" w:themeColor="text1"/>
          <w:sz w:val="22"/>
        </w:rPr>
        <w:t xml:space="preserve">ote — </w:t>
      </w:r>
      <w:proofErr w:type="gramStart"/>
      <w:r w:rsidRPr="00EF4046">
        <w:rPr>
          <w:b w:val="0"/>
          <w:bCs w:val="0"/>
          <w:iCs/>
          <w:color w:val="000000" w:themeColor="text1"/>
          <w:sz w:val="22"/>
        </w:rPr>
        <w:t>The</w:t>
      </w:r>
      <w:proofErr w:type="gramEnd"/>
      <w:r w:rsidRPr="00EF4046">
        <w:rPr>
          <w:b w:val="0"/>
          <w:bCs w:val="0"/>
          <w:iCs/>
          <w:color w:val="000000" w:themeColor="text1"/>
          <w:sz w:val="22"/>
        </w:rPr>
        <w:t xml:space="preserve"> members are requested to provide your response on the ballots through BIS IR portal only.</w:t>
      </w:r>
    </w:p>
    <w:p w:rsidR="00094269" w:rsidRDefault="00094269" w:rsidP="00094269">
      <w:pPr>
        <w:pStyle w:val="Heading1"/>
        <w:tabs>
          <w:tab w:val="left" w:pos="8730"/>
        </w:tabs>
        <w:ind w:left="0" w:right="26"/>
        <w:jc w:val="both"/>
        <w:rPr>
          <w:b w:val="0"/>
          <w:bCs w:val="0"/>
          <w:i/>
          <w:iCs/>
          <w:color w:val="000000" w:themeColor="text1"/>
        </w:rPr>
      </w:pPr>
    </w:p>
    <w:p w:rsidR="00094269" w:rsidRDefault="00094269" w:rsidP="00094269">
      <w:pPr>
        <w:pStyle w:val="Heading1"/>
        <w:tabs>
          <w:tab w:val="left" w:pos="8730"/>
        </w:tabs>
        <w:spacing w:before="90"/>
        <w:ind w:left="0" w:right="26"/>
        <w:jc w:val="both"/>
        <w:rPr>
          <w:b w:val="0"/>
          <w:bCs w:val="0"/>
          <w:i/>
          <w:iCs/>
          <w:color w:val="000000" w:themeColor="text1"/>
        </w:rPr>
      </w:pPr>
      <w:r w:rsidRPr="00496935">
        <w:rPr>
          <w:b w:val="0"/>
          <w:bCs w:val="0"/>
          <w:i/>
          <w:iCs/>
          <w:color w:val="000000" w:themeColor="text1"/>
        </w:rPr>
        <w:t xml:space="preserve">The </w:t>
      </w:r>
      <w:r w:rsidR="00257FAF">
        <w:rPr>
          <w:b w:val="0"/>
          <w:bCs w:val="0"/>
          <w:i/>
          <w:iCs/>
          <w:color w:val="000000" w:themeColor="text1"/>
        </w:rPr>
        <w:t>panel</w:t>
      </w:r>
      <w:r w:rsidRPr="00496935">
        <w:rPr>
          <w:b w:val="0"/>
          <w:bCs w:val="0"/>
          <w:i/>
          <w:iCs/>
          <w:color w:val="000000" w:themeColor="text1"/>
        </w:rPr>
        <w:t xml:space="preserve"> may </w:t>
      </w:r>
      <w:r>
        <w:rPr>
          <w:i/>
          <w:iCs/>
          <w:color w:val="000000" w:themeColor="text1"/>
        </w:rPr>
        <w:t>d</w:t>
      </w:r>
      <w:r w:rsidRPr="00496935">
        <w:rPr>
          <w:i/>
          <w:iCs/>
          <w:color w:val="000000" w:themeColor="text1"/>
        </w:rPr>
        <w:t>iscuss</w:t>
      </w:r>
      <w:r w:rsidRPr="00496935">
        <w:rPr>
          <w:b w:val="0"/>
          <w:bCs w:val="0"/>
          <w:i/>
          <w:iCs/>
          <w:color w:val="000000" w:themeColor="text1"/>
        </w:rPr>
        <w:t xml:space="preserve"> and </w:t>
      </w:r>
      <w:r>
        <w:rPr>
          <w:i/>
          <w:iCs/>
          <w:color w:val="000000" w:themeColor="text1"/>
        </w:rPr>
        <w:t>p</w:t>
      </w:r>
      <w:r w:rsidRPr="00496935">
        <w:rPr>
          <w:i/>
          <w:iCs/>
          <w:color w:val="000000" w:themeColor="text1"/>
        </w:rPr>
        <w:t>rovide</w:t>
      </w:r>
      <w:r w:rsidRPr="00496935">
        <w:rPr>
          <w:b w:val="0"/>
          <w:bCs w:val="0"/>
          <w:i/>
          <w:iCs/>
          <w:color w:val="000000" w:themeColor="text1"/>
        </w:rPr>
        <w:t xml:space="preserve"> comments on the pending ballots of ISO/TC 68 and its subcommittees.</w:t>
      </w:r>
    </w:p>
    <w:p w:rsidR="00094269" w:rsidRDefault="00094269" w:rsidP="00094269">
      <w:pPr>
        <w:pStyle w:val="Heading1"/>
        <w:tabs>
          <w:tab w:val="left" w:pos="8730"/>
        </w:tabs>
        <w:spacing w:before="90"/>
        <w:ind w:left="0" w:right="26"/>
        <w:jc w:val="both"/>
        <w:rPr>
          <w:b w:val="0"/>
          <w:bCs w:val="0"/>
          <w:i/>
          <w:iCs/>
          <w:color w:val="000000" w:themeColor="text1"/>
        </w:rPr>
      </w:pPr>
    </w:p>
    <w:p w:rsidR="00094269" w:rsidRPr="00862EC4" w:rsidRDefault="00CD0BA0" w:rsidP="00257FAF">
      <w:pPr>
        <w:pStyle w:val="NoSpacing"/>
        <w:tabs>
          <w:tab w:val="left" w:pos="8730"/>
        </w:tabs>
        <w:ind w:right="-514"/>
        <w:jc w:val="both"/>
        <w:rPr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</w:rPr>
        <w:t>2</w:t>
      </w:r>
      <w:r w:rsidR="00094269" w:rsidRPr="00FB3777">
        <w:rPr>
          <w:b/>
          <w:iCs/>
          <w:color w:val="000000" w:themeColor="text1"/>
          <w:sz w:val="24"/>
        </w:rPr>
        <w:t>.3.2</w:t>
      </w:r>
      <w:r w:rsidR="00094269" w:rsidRPr="00862EC4">
        <w:rPr>
          <w:b/>
          <w:bCs/>
          <w:i/>
          <w:iCs/>
          <w:color w:val="000000" w:themeColor="text1"/>
          <w:sz w:val="24"/>
        </w:rPr>
        <w:t xml:space="preserve"> </w:t>
      </w:r>
      <w:r w:rsidR="00094269" w:rsidRPr="00862EC4">
        <w:rPr>
          <w:color w:val="000000" w:themeColor="text1"/>
          <w:sz w:val="24"/>
          <w:szCs w:val="24"/>
        </w:rPr>
        <w:t>The list of ballots cast</w:t>
      </w:r>
      <w:r w:rsidR="00094269">
        <w:rPr>
          <w:color w:val="000000" w:themeColor="text1"/>
          <w:sz w:val="24"/>
          <w:szCs w:val="24"/>
        </w:rPr>
        <w:t xml:space="preserve">ed from </w:t>
      </w:r>
      <w:r w:rsidR="00257FAF">
        <w:rPr>
          <w:color w:val="000000" w:themeColor="text1"/>
          <w:sz w:val="24"/>
          <w:szCs w:val="24"/>
        </w:rPr>
        <w:t>(</w:t>
      </w:r>
      <w:r w:rsidR="00327500">
        <w:rPr>
          <w:color w:val="000000" w:themeColor="text1"/>
          <w:sz w:val="24"/>
          <w:szCs w:val="24"/>
        </w:rPr>
        <w:t xml:space="preserve">16 August 2024–18 </w:t>
      </w:r>
      <w:r w:rsidR="00094269">
        <w:rPr>
          <w:color w:val="000000" w:themeColor="text1"/>
          <w:sz w:val="24"/>
          <w:szCs w:val="24"/>
        </w:rPr>
        <w:t xml:space="preserve">November </w:t>
      </w:r>
      <w:r w:rsidR="00094269" w:rsidRPr="00862EC4">
        <w:rPr>
          <w:color w:val="000000" w:themeColor="text1"/>
          <w:sz w:val="24"/>
          <w:szCs w:val="24"/>
        </w:rPr>
        <w:t>2024</w:t>
      </w:r>
      <w:r w:rsidR="00257FAF">
        <w:rPr>
          <w:color w:val="000000" w:themeColor="text1"/>
          <w:sz w:val="24"/>
          <w:szCs w:val="24"/>
        </w:rPr>
        <w:t>)</w:t>
      </w:r>
      <w:r w:rsidR="00094269" w:rsidRPr="00862EC4">
        <w:rPr>
          <w:color w:val="000000" w:themeColor="text1"/>
          <w:sz w:val="24"/>
          <w:szCs w:val="24"/>
        </w:rPr>
        <w:t xml:space="preserve"> is given at </w:t>
      </w:r>
      <w:r w:rsidR="00094269" w:rsidRPr="00862EC4">
        <w:rPr>
          <w:b/>
          <w:bCs/>
          <w:color w:val="000000" w:themeColor="text1"/>
          <w:sz w:val="24"/>
          <w:szCs w:val="24"/>
        </w:rPr>
        <w:t>Annex-</w:t>
      </w:r>
      <w:r w:rsidR="00557384">
        <w:rPr>
          <w:b/>
          <w:bCs/>
          <w:color w:val="000000" w:themeColor="text1"/>
          <w:sz w:val="24"/>
          <w:szCs w:val="24"/>
        </w:rPr>
        <w:t>E</w:t>
      </w:r>
      <w:r w:rsidR="00094269" w:rsidRPr="00862EC4">
        <w:rPr>
          <w:color w:val="000000" w:themeColor="text1"/>
          <w:sz w:val="24"/>
          <w:szCs w:val="24"/>
        </w:rPr>
        <w:t>.</w:t>
      </w:r>
    </w:p>
    <w:p w:rsidR="00094269" w:rsidRPr="00862EC4" w:rsidRDefault="00094269" w:rsidP="00094269">
      <w:pPr>
        <w:widowControl w:val="0"/>
        <w:tabs>
          <w:tab w:val="left" w:pos="8730"/>
        </w:tabs>
        <w:autoSpaceDE w:val="0"/>
        <w:autoSpaceDN w:val="0"/>
        <w:spacing w:after="0" w:line="240" w:lineRule="auto"/>
        <w:ind w:right="26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val="en-US"/>
        </w:rPr>
      </w:pPr>
    </w:p>
    <w:p w:rsidR="00094269" w:rsidRDefault="00094269" w:rsidP="00257FAF">
      <w:pPr>
        <w:widowControl w:val="0"/>
        <w:tabs>
          <w:tab w:val="left" w:pos="8730"/>
        </w:tabs>
        <w:autoSpaceDE w:val="0"/>
        <w:autoSpaceDN w:val="0"/>
        <w:spacing w:after="0" w:line="240" w:lineRule="auto"/>
        <w:ind w:left="0" w:right="2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lang w:val="en-US"/>
        </w:rPr>
      </w:pPr>
      <w:r w:rsidRPr="00862EC4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val="en-US"/>
        </w:rPr>
        <w:t xml:space="preserve">The </w:t>
      </w:r>
      <w:r w:rsidR="00257FAF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val="en-US"/>
        </w:rPr>
        <w:t xml:space="preserve">panel </w:t>
      </w:r>
      <w:r w:rsidRPr="00862EC4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val="en-US"/>
        </w:rPr>
        <w:t xml:space="preserve">may kindly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lang w:val="en-US"/>
        </w:rPr>
        <w:t>n</w:t>
      </w:r>
      <w:r w:rsidRPr="00862E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lang w:val="en-US"/>
        </w:rPr>
        <w:t>ote.</w:t>
      </w:r>
    </w:p>
    <w:p w:rsidR="00094269" w:rsidRPr="00A01EF6" w:rsidRDefault="00094269" w:rsidP="00094269">
      <w:pPr>
        <w:widowControl w:val="0"/>
        <w:tabs>
          <w:tab w:val="left" w:pos="8730"/>
        </w:tabs>
        <w:autoSpaceDE w:val="0"/>
        <w:autoSpaceDN w:val="0"/>
        <w:spacing w:after="0" w:line="240" w:lineRule="auto"/>
        <w:ind w:right="2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:rsidR="00BE2593" w:rsidRPr="00D37956" w:rsidRDefault="00327500" w:rsidP="00D37956">
      <w:pPr>
        <w:pStyle w:val="Heading1"/>
        <w:tabs>
          <w:tab w:val="left" w:pos="8730"/>
        </w:tabs>
        <w:spacing w:before="90" w:line="480" w:lineRule="auto"/>
        <w:ind w:left="0" w:right="26"/>
        <w:rPr>
          <w:color w:val="000000" w:themeColor="text1"/>
        </w:rPr>
      </w:pPr>
      <w:r>
        <w:rPr>
          <w:color w:val="000000" w:themeColor="text1"/>
        </w:rPr>
        <w:t>2</w:t>
      </w:r>
      <w:bookmarkStart w:id="0" w:name="_GoBack"/>
      <w:bookmarkEnd w:id="0"/>
      <w:r w:rsidR="00094269">
        <w:rPr>
          <w:color w:val="000000" w:themeColor="text1"/>
        </w:rPr>
        <w:t xml:space="preserve">.4 Upcoming meetings of ISO/TC 68 and its </w:t>
      </w:r>
      <w:proofErr w:type="spellStart"/>
      <w:r w:rsidR="00094269">
        <w:rPr>
          <w:color w:val="000000" w:themeColor="text1"/>
        </w:rPr>
        <w:t>subcommitees</w:t>
      </w:r>
      <w:proofErr w:type="spellEnd"/>
    </w:p>
    <w:p w:rsidR="00094269" w:rsidRDefault="00094269" w:rsidP="00094269">
      <w:pPr>
        <w:pStyle w:val="Heading1"/>
        <w:tabs>
          <w:tab w:val="left" w:pos="8730"/>
        </w:tabs>
        <w:ind w:left="0" w:right="26"/>
        <w:jc w:val="both"/>
        <w:rPr>
          <w:b w:val="0"/>
          <w:color w:val="000000" w:themeColor="text1"/>
        </w:rPr>
      </w:pPr>
      <w:r w:rsidRPr="00FC73B4">
        <w:rPr>
          <w:b w:val="0"/>
          <w:color w:val="000000" w:themeColor="text1"/>
        </w:rPr>
        <w:t xml:space="preserve">The next meeting of ISO/TC 68 and its subcommittees will be held in Italy. The tentative month and place </w:t>
      </w:r>
      <w:r>
        <w:rPr>
          <w:b w:val="0"/>
          <w:color w:val="000000" w:themeColor="text1"/>
        </w:rPr>
        <w:t>would be</w:t>
      </w:r>
      <w:r w:rsidRPr="00FC73B4">
        <w:rPr>
          <w:b w:val="0"/>
          <w:color w:val="000000" w:themeColor="text1"/>
        </w:rPr>
        <w:t xml:space="preserve"> May/June </w:t>
      </w:r>
      <w:r>
        <w:rPr>
          <w:b w:val="0"/>
          <w:color w:val="000000" w:themeColor="text1"/>
        </w:rPr>
        <w:t xml:space="preserve">2025 </w:t>
      </w:r>
      <w:r w:rsidRPr="00FC73B4">
        <w:rPr>
          <w:b w:val="0"/>
          <w:color w:val="000000" w:themeColor="text1"/>
        </w:rPr>
        <w:t>at</w:t>
      </w:r>
      <w:r>
        <w:rPr>
          <w:b w:val="0"/>
          <w:color w:val="000000" w:themeColor="text1"/>
        </w:rPr>
        <w:t xml:space="preserve"> Rome. The </w:t>
      </w:r>
      <w:r w:rsidRPr="00FC73B4">
        <w:rPr>
          <w:b w:val="0"/>
          <w:color w:val="000000" w:themeColor="text1"/>
        </w:rPr>
        <w:t xml:space="preserve">exact date </w:t>
      </w:r>
      <w:r>
        <w:rPr>
          <w:b w:val="0"/>
          <w:color w:val="000000" w:themeColor="text1"/>
        </w:rPr>
        <w:t xml:space="preserve">and </w:t>
      </w:r>
      <w:r w:rsidRPr="00FC73B4">
        <w:rPr>
          <w:b w:val="0"/>
          <w:color w:val="000000" w:themeColor="text1"/>
        </w:rPr>
        <w:t>location</w:t>
      </w:r>
      <w:r>
        <w:rPr>
          <w:b w:val="0"/>
          <w:color w:val="000000" w:themeColor="text1"/>
        </w:rPr>
        <w:t xml:space="preserve"> will be </w:t>
      </w:r>
      <w:r>
        <w:rPr>
          <w:b w:val="0"/>
          <w:color w:val="000000" w:themeColor="text1"/>
        </w:rPr>
        <w:lastRenderedPageBreak/>
        <w:t>informed after the communication received from ISO/TC 68 secretariat</w:t>
      </w:r>
      <w:r w:rsidRPr="00FC73B4">
        <w:rPr>
          <w:b w:val="0"/>
          <w:color w:val="000000" w:themeColor="text1"/>
        </w:rPr>
        <w:t>.</w:t>
      </w:r>
    </w:p>
    <w:p w:rsidR="00094269" w:rsidRDefault="00094269" w:rsidP="00094269">
      <w:pPr>
        <w:pStyle w:val="Heading1"/>
        <w:tabs>
          <w:tab w:val="left" w:pos="8730"/>
        </w:tabs>
        <w:ind w:left="0" w:right="26"/>
        <w:jc w:val="both"/>
        <w:rPr>
          <w:b w:val="0"/>
          <w:color w:val="000000" w:themeColor="text1"/>
        </w:rPr>
      </w:pPr>
    </w:p>
    <w:p w:rsidR="00545AEC" w:rsidRDefault="00094269" w:rsidP="00257FAF">
      <w:pPr>
        <w:pStyle w:val="Heading1"/>
        <w:tabs>
          <w:tab w:val="left" w:pos="8730"/>
        </w:tabs>
        <w:ind w:left="0" w:right="26"/>
        <w:jc w:val="both"/>
        <w:rPr>
          <w:i/>
          <w:color w:val="000000" w:themeColor="text1"/>
        </w:rPr>
      </w:pPr>
      <w:r w:rsidRPr="00FC73B4">
        <w:rPr>
          <w:b w:val="0"/>
          <w:i/>
          <w:color w:val="000000" w:themeColor="text1"/>
        </w:rPr>
        <w:t xml:space="preserve">The </w:t>
      </w:r>
      <w:r w:rsidR="00557384">
        <w:rPr>
          <w:b w:val="0"/>
          <w:i/>
          <w:color w:val="000000" w:themeColor="text1"/>
        </w:rPr>
        <w:t>panel</w:t>
      </w:r>
      <w:r w:rsidRPr="00FC73B4">
        <w:rPr>
          <w:b w:val="0"/>
          <w:i/>
          <w:color w:val="000000" w:themeColor="text1"/>
        </w:rPr>
        <w:t xml:space="preserve"> may </w:t>
      </w:r>
      <w:r w:rsidRPr="00FC73B4">
        <w:rPr>
          <w:i/>
          <w:color w:val="000000" w:themeColor="text1"/>
        </w:rPr>
        <w:t>note.</w:t>
      </w:r>
    </w:p>
    <w:p w:rsidR="00257FAF" w:rsidRPr="00257FAF" w:rsidRDefault="00257FAF" w:rsidP="00257FAF">
      <w:pPr>
        <w:pStyle w:val="Heading1"/>
        <w:tabs>
          <w:tab w:val="left" w:pos="8730"/>
        </w:tabs>
        <w:ind w:left="0" w:right="26"/>
        <w:jc w:val="both"/>
        <w:rPr>
          <w:b w:val="0"/>
          <w:i/>
          <w:color w:val="000000" w:themeColor="text1"/>
        </w:rPr>
      </w:pPr>
    </w:p>
    <w:p w:rsidR="009C198D" w:rsidRPr="00776B64" w:rsidRDefault="009C198D" w:rsidP="009C198D">
      <w:pPr>
        <w:pStyle w:val="AgendaItem"/>
        <w:ind w:left="1080" w:hanging="1080"/>
        <w:jc w:val="both"/>
        <w:rPr>
          <w:rFonts w:ascii="Times New Roman" w:hAnsi="Times New Roman" w:cs="Times New Roman"/>
          <w:szCs w:val="24"/>
        </w:rPr>
      </w:pPr>
      <w:r w:rsidRPr="00776B64">
        <w:rPr>
          <w:rFonts w:ascii="Times New Roman" w:hAnsi="Times New Roman" w:cs="Times New Roman"/>
          <w:szCs w:val="24"/>
        </w:rPr>
        <w:t xml:space="preserve">NEW </w:t>
      </w:r>
      <w:r w:rsidR="0058296E" w:rsidRPr="00776B64">
        <w:rPr>
          <w:rFonts w:ascii="Times New Roman" w:hAnsi="Times New Roman" w:cs="Times New Roman"/>
          <w:szCs w:val="24"/>
        </w:rPr>
        <w:t>ISO STANDARDS</w:t>
      </w:r>
      <w:r w:rsidRPr="00776B64">
        <w:rPr>
          <w:rFonts w:ascii="Times New Roman" w:hAnsi="Times New Roman" w:cs="Times New Roman"/>
          <w:szCs w:val="24"/>
        </w:rPr>
        <w:t xml:space="preserve"> </w:t>
      </w:r>
      <w:r w:rsidR="0058296E" w:rsidRPr="00776B64">
        <w:rPr>
          <w:rFonts w:ascii="Times New Roman" w:hAnsi="Times New Roman" w:cs="Times New Roman"/>
          <w:szCs w:val="24"/>
        </w:rPr>
        <w:t xml:space="preserve">RECOMMENDED </w:t>
      </w:r>
      <w:r w:rsidRPr="00776B64">
        <w:rPr>
          <w:rFonts w:ascii="Times New Roman" w:hAnsi="Times New Roman" w:cs="Times New Roman"/>
          <w:szCs w:val="24"/>
        </w:rPr>
        <w:t xml:space="preserve">FOR </w:t>
      </w:r>
      <w:r w:rsidR="0058296E" w:rsidRPr="00776B64">
        <w:rPr>
          <w:rFonts w:ascii="Times New Roman" w:hAnsi="Times New Roman" w:cs="Times New Roman"/>
          <w:szCs w:val="24"/>
        </w:rPr>
        <w:t xml:space="preserve">ADOPTION BY SSD 03. </w:t>
      </w:r>
    </w:p>
    <w:p w:rsidR="00730CC0" w:rsidRPr="00776B64" w:rsidRDefault="0047419B" w:rsidP="00730CC0">
      <w:pPr>
        <w:ind w:left="0"/>
        <w:rPr>
          <w:rFonts w:ascii="Times New Roman" w:hAnsi="Times New Roman" w:cs="Times New Roman"/>
        </w:rPr>
      </w:pPr>
      <w:r w:rsidRPr="00776B64">
        <w:rPr>
          <w:rFonts w:ascii="Times New Roman" w:hAnsi="Times New Roman" w:cs="Times New Roman"/>
          <w:b/>
          <w:bCs/>
        </w:rPr>
        <w:t>3.1</w:t>
      </w:r>
      <w:r w:rsidRPr="00776B64">
        <w:rPr>
          <w:rFonts w:ascii="Times New Roman" w:hAnsi="Times New Roman" w:cs="Times New Roman"/>
        </w:rPr>
        <w:t xml:space="preserve"> </w:t>
      </w:r>
      <w:r w:rsidR="00730CC0" w:rsidRPr="00776B64">
        <w:rPr>
          <w:rFonts w:ascii="Times New Roman" w:hAnsi="Times New Roman" w:cs="Times New Roman"/>
        </w:rPr>
        <w:t>In t</w:t>
      </w:r>
      <w:r w:rsidR="00730CC0" w:rsidRPr="00776B64">
        <w:rPr>
          <w:rFonts w:ascii="Times New Roman" w:hAnsi="Times New Roman" w:cs="Times New Roman"/>
          <w:bCs/>
          <w:color w:val="000000" w:themeColor="text1"/>
        </w:rPr>
        <w:t>he 31</w:t>
      </w:r>
      <w:r w:rsidR="00730CC0" w:rsidRPr="00776B64">
        <w:rPr>
          <w:rFonts w:ascii="Times New Roman" w:hAnsi="Times New Roman" w:cs="Times New Roman"/>
          <w:bCs/>
          <w:color w:val="000000" w:themeColor="text1"/>
          <w:vertAlign w:val="superscript"/>
        </w:rPr>
        <w:t>st</w:t>
      </w:r>
      <w:r w:rsidR="00730CC0" w:rsidRPr="00776B64">
        <w:rPr>
          <w:rFonts w:ascii="Times New Roman" w:hAnsi="Times New Roman" w:cs="Times New Roman"/>
          <w:bCs/>
          <w:color w:val="000000" w:themeColor="text1"/>
        </w:rPr>
        <w:t xml:space="preserve"> meeting of SSD 03, which was held on 29 August 2024, committee deliberated on the recommendation of members and following decisions have been taken: </w:t>
      </w:r>
    </w:p>
    <w:p w:rsidR="00730CC0" w:rsidRPr="00776B64" w:rsidRDefault="00730CC0" w:rsidP="00730CC0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val="en-US"/>
        </w:rPr>
      </w:pPr>
      <w:r w:rsidRPr="00776B64">
        <w:rPr>
          <w:rFonts w:ascii="Times New Roman" w:eastAsia="Times New Roman" w:hAnsi="Times New Roman" w:cs="Times New Roman"/>
          <w:szCs w:val="24"/>
          <w:lang w:val="en-US"/>
        </w:rPr>
        <w:t xml:space="preserve">a) The Committee agreed to the recommendation given by Shri Satish Kulkarni and Shri Rahul </w:t>
      </w:r>
      <w:proofErr w:type="spellStart"/>
      <w:r w:rsidRPr="00776B64">
        <w:rPr>
          <w:rFonts w:ascii="Times New Roman" w:eastAsia="Times New Roman" w:hAnsi="Times New Roman" w:cs="Times New Roman"/>
          <w:szCs w:val="24"/>
          <w:lang w:val="en-US"/>
        </w:rPr>
        <w:t>Kanavi</w:t>
      </w:r>
      <w:proofErr w:type="spellEnd"/>
      <w:r w:rsidRPr="00776B64">
        <w:rPr>
          <w:rFonts w:ascii="Times New Roman" w:eastAsia="Times New Roman" w:hAnsi="Times New Roman" w:cs="Times New Roman"/>
          <w:szCs w:val="24"/>
          <w:lang w:val="en-US"/>
        </w:rPr>
        <w:t xml:space="preserve"> from TCS and decided to adopt the following ISO standards:</w:t>
      </w:r>
    </w:p>
    <w:p w:rsidR="00730CC0" w:rsidRDefault="00730CC0" w:rsidP="00730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070"/>
        <w:gridCol w:w="5670"/>
      </w:tblGrid>
      <w:tr w:rsidR="00730CC0" w:rsidRPr="004C6DD8" w:rsidTr="00730CC0">
        <w:trPr>
          <w:trHeight w:val="667"/>
        </w:trPr>
        <w:tc>
          <w:tcPr>
            <w:tcW w:w="1170" w:type="dxa"/>
          </w:tcPr>
          <w:p w:rsidR="00730CC0" w:rsidRPr="00730CC0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730CC0">
              <w:rPr>
                <w:rFonts w:ascii="Times New Roman" w:hAnsi="Times New Roman" w:cs="Times New Roman"/>
                <w:b/>
                <w:color w:val="000000"/>
                <w:szCs w:val="24"/>
              </w:rPr>
              <w:t>Sl</w:t>
            </w:r>
            <w:proofErr w:type="spellEnd"/>
            <w:r w:rsidRPr="00730CC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no.</w:t>
            </w:r>
          </w:p>
        </w:tc>
        <w:tc>
          <w:tcPr>
            <w:tcW w:w="2070" w:type="dxa"/>
          </w:tcPr>
          <w:p w:rsidR="00730CC0" w:rsidRPr="004C6DD8" w:rsidRDefault="00730CC0" w:rsidP="00A8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bidi="hi-IN"/>
              </w:rPr>
            </w:pPr>
            <w:r w:rsidRPr="004C6DD8">
              <w:rPr>
                <w:rFonts w:ascii="Times New Roman" w:hAnsi="Times New Roman" w:cs="Times New Roman"/>
                <w:b/>
                <w:color w:val="000000"/>
                <w:szCs w:val="24"/>
                <w:lang w:bidi="hi-IN"/>
              </w:rPr>
              <w:t>ISO Number</w:t>
            </w:r>
          </w:p>
        </w:tc>
        <w:tc>
          <w:tcPr>
            <w:tcW w:w="5670" w:type="dxa"/>
          </w:tcPr>
          <w:p w:rsidR="00730CC0" w:rsidRPr="004C6DD8" w:rsidRDefault="00730CC0" w:rsidP="00A8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bidi="hi-IN"/>
              </w:rPr>
            </w:pPr>
            <w:r w:rsidRPr="004C6DD8">
              <w:rPr>
                <w:rFonts w:ascii="Times New Roman" w:hAnsi="Times New Roman" w:cs="Times New Roman"/>
                <w:b/>
                <w:color w:val="000000"/>
                <w:szCs w:val="24"/>
                <w:lang w:bidi="hi-IN"/>
              </w:rPr>
              <w:t>ISO Title</w:t>
            </w:r>
          </w:p>
        </w:tc>
      </w:tr>
      <w:tr w:rsidR="00730CC0" w:rsidRPr="00E63072" w:rsidTr="00730CC0">
        <w:trPr>
          <w:trHeight w:val="667"/>
        </w:trPr>
        <w:tc>
          <w:tcPr>
            <w:tcW w:w="1170" w:type="dxa"/>
          </w:tcPr>
          <w:p w:rsidR="00730CC0" w:rsidRPr="004C6DD8" w:rsidRDefault="00730CC0" w:rsidP="00730CC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ISO 3531-1:2022 </w:t>
            </w:r>
          </w:p>
        </w:tc>
        <w:tc>
          <w:tcPr>
            <w:tcW w:w="5670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Financial services — Financial information </w:t>
            </w:r>
            <w:proofErr w:type="spellStart"/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>eXchange</w:t>
            </w:r>
            <w:proofErr w:type="spellEnd"/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 session layer — Part 1: FIX </w:t>
            </w:r>
            <w:proofErr w:type="spellStart"/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>tagvalue</w:t>
            </w:r>
            <w:proofErr w:type="spellEnd"/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 encoding </w:t>
            </w:r>
          </w:p>
        </w:tc>
      </w:tr>
      <w:tr w:rsidR="00730CC0" w:rsidRPr="00E63072" w:rsidTr="00730CC0">
        <w:trPr>
          <w:trHeight w:val="391"/>
        </w:trPr>
        <w:tc>
          <w:tcPr>
            <w:tcW w:w="1170" w:type="dxa"/>
          </w:tcPr>
          <w:p w:rsidR="00730CC0" w:rsidRPr="004C6DD8" w:rsidRDefault="00730CC0" w:rsidP="00730CC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ISO 3531-2:2022 </w:t>
            </w:r>
          </w:p>
        </w:tc>
        <w:tc>
          <w:tcPr>
            <w:tcW w:w="5670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Financial services — Financial information </w:t>
            </w:r>
            <w:proofErr w:type="spellStart"/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>eXchange</w:t>
            </w:r>
            <w:proofErr w:type="spellEnd"/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 session layer — Part 2: FIX session layer </w:t>
            </w:r>
          </w:p>
        </w:tc>
      </w:tr>
      <w:tr w:rsidR="00730CC0" w:rsidRPr="00E63072" w:rsidTr="00730CC0">
        <w:trPr>
          <w:trHeight w:val="391"/>
        </w:trPr>
        <w:tc>
          <w:tcPr>
            <w:tcW w:w="1170" w:type="dxa"/>
          </w:tcPr>
          <w:p w:rsidR="00730CC0" w:rsidRPr="004C6DD8" w:rsidRDefault="00730CC0" w:rsidP="00730CC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ISO 3531-3:2022 </w:t>
            </w:r>
          </w:p>
        </w:tc>
        <w:tc>
          <w:tcPr>
            <w:tcW w:w="5670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Financial services — Financial information </w:t>
            </w:r>
            <w:proofErr w:type="spellStart"/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>eXchange</w:t>
            </w:r>
            <w:proofErr w:type="spellEnd"/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 session layer — Part 3: FIX session layer test cases </w:t>
            </w:r>
          </w:p>
        </w:tc>
      </w:tr>
      <w:tr w:rsidR="00730CC0" w:rsidRPr="00E63072" w:rsidTr="00730CC0">
        <w:trPr>
          <w:trHeight w:val="391"/>
        </w:trPr>
        <w:tc>
          <w:tcPr>
            <w:tcW w:w="1170" w:type="dxa"/>
          </w:tcPr>
          <w:p w:rsidR="00730CC0" w:rsidRPr="004C6DD8" w:rsidRDefault="00730CC0" w:rsidP="00730CC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70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ISO 19092:2023 </w:t>
            </w:r>
          </w:p>
        </w:tc>
        <w:tc>
          <w:tcPr>
            <w:tcW w:w="5670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Financial services — Biometrics —Security framework </w:t>
            </w:r>
          </w:p>
        </w:tc>
      </w:tr>
    </w:tbl>
    <w:p w:rsidR="00730CC0" w:rsidRDefault="00730CC0" w:rsidP="00730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bidi="hi-IN"/>
        </w:rPr>
      </w:pPr>
    </w:p>
    <w:p w:rsidR="00730CC0" w:rsidRDefault="00730CC0" w:rsidP="00730CC0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Cs w:val="24"/>
          <w:lang w:bidi="hi-IN"/>
        </w:rPr>
      </w:pPr>
      <w:r>
        <w:rPr>
          <w:rFonts w:ascii="Times New Roman" w:hAnsi="Times New Roman" w:cs="Times New Roman"/>
          <w:szCs w:val="24"/>
          <w:lang w:bidi="hi-IN"/>
        </w:rPr>
        <w:t>The above standards will be issued in P-draft Circulation for a period of 30 days for comments from the members.</w:t>
      </w:r>
    </w:p>
    <w:p w:rsidR="00730CC0" w:rsidRDefault="00730CC0" w:rsidP="00730CC0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Cs w:val="24"/>
          <w:lang w:bidi="hi-IN"/>
        </w:rPr>
      </w:pPr>
    </w:p>
    <w:p w:rsidR="00730CC0" w:rsidRPr="00730CC0" w:rsidRDefault="00730CC0" w:rsidP="00730CC0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iCs/>
          <w:szCs w:val="24"/>
          <w:lang w:bidi="hi-IN"/>
        </w:rPr>
      </w:pPr>
      <w:r w:rsidRPr="00730CC0">
        <w:rPr>
          <w:rFonts w:ascii="Times New Roman" w:hAnsi="Times New Roman" w:cs="Times New Roman"/>
          <w:i/>
          <w:iCs/>
          <w:szCs w:val="24"/>
          <w:lang w:bidi="hi-IN"/>
        </w:rPr>
        <w:t xml:space="preserve">The panel may </w:t>
      </w:r>
      <w:r w:rsidRPr="00730CC0">
        <w:rPr>
          <w:rFonts w:ascii="Times New Roman" w:hAnsi="Times New Roman" w:cs="Times New Roman"/>
          <w:b/>
          <w:bCs/>
          <w:i/>
          <w:iCs/>
          <w:szCs w:val="24"/>
          <w:lang w:bidi="hi-IN"/>
        </w:rPr>
        <w:t>note.</w:t>
      </w:r>
    </w:p>
    <w:p w:rsidR="00730CC0" w:rsidRDefault="00730CC0" w:rsidP="00730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bidi="hi-IN"/>
        </w:rPr>
      </w:pPr>
    </w:p>
    <w:p w:rsidR="00730CC0" w:rsidRDefault="00730CC0" w:rsidP="00730CC0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Cs w:val="24"/>
          <w:lang w:bidi="hi-IN"/>
        </w:rPr>
      </w:pPr>
      <w:r>
        <w:rPr>
          <w:rFonts w:ascii="Times New Roman" w:hAnsi="Times New Roman" w:cs="Times New Roman"/>
          <w:szCs w:val="24"/>
          <w:lang w:bidi="hi-IN"/>
        </w:rPr>
        <w:t xml:space="preserve">b) As the recommendations were not received from Shri </w:t>
      </w:r>
      <w:proofErr w:type="spellStart"/>
      <w:r>
        <w:rPr>
          <w:rFonts w:ascii="Times New Roman" w:hAnsi="Times New Roman" w:cs="Times New Roman"/>
          <w:szCs w:val="24"/>
          <w:lang w:bidi="hi-IN"/>
        </w:rPr>
        <w:t>Sateesh</w:t>
      </w:r>
      <w:proofErr w:type="spellEnd"/>
      <w:r>
        <w:rPr>
          <w:rFonts w:ascii="Times New Roman" w:hAnsi="Times New Roman" w:cs="Times New Roman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bidi="hi-IN"/>
        </w:rPr>
        <w:t>Palagiri</w:t>
      </w:r>
      <w:proofErr w:type="spellEnd"/>
      <w:r>
        <w:rPr>
          <w:rFonts w:ascii="Times New Roman" w:hAnsi="Times New Roman" w:cs="Times New Roman"/>
          <w:szCs w:val="24"/>
          <w:lang w:bidi="hi-IN"/>
        </w:rPr>
        <w:t>, NPCI, on the following standards, the Committee deferred the decision of adoption to the next meeting of SSD 03:</w:t>
      </w:r>
    </w:p>
    <w:p w:rsidR="00730CC0" w:rsidRPr="00E63072" w:rsidRDefault="00730CC0" w:rsidP="00730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bidi="hi-IN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498"/>
        <w:gridCol w:w="5534"/>
      </w:tblGrid>
      <w:tr w:rsidR="00730CC0" w:rsidRPr="00E63072" w:rsidTr="00730CC0">
        <w:trPr>
          <w:trHeight w:val="249"/>
        </w:trPr>
        <w:tc>
          <w:tcPr>
            <w:tcW w:w="1097" w:type="dxa"/>
          </w:tcPr>
          <w:p w:rsidR="00730CC0" w:rsidRPr="00E63072" w:rsidRDefault="00730CC0" w:rsidP="00A8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hi-IN"/>
              </w:rPr>
              <w:t xml:space="preserve">SI. No. </w:t>
            </w:r>
          </w:p>
        </w:tc>
        <w:tc>
          <w:tcPr>
            <w:tcW w:w="2498" w:type="dxa"/>
          </w:tcPr>
          <w:p w:rsidR="00730CC0" w:rsidRPr="00E63072" w:rsidRDefault="00730CC0" w:rsidP="00A8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hi-IN"/>
              </w:rPr>
              <w:t xml:space="preserve">ISO Number </w:t>
            </w:r>
          </w:p>
        </w:tc>
        <w:tc>
          <w:tcPr>
            <w:tcW w:w="5534" w:type="dxa"/>
          </w:tcPr>
          <w:p w:rsidR="00730CC0" w:rsidRPr="00E63072" w:rsidRDefault="00730CC0" w:rsidP="00A8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hi-IN"/>
              </w:rPr>
              <w:t>Title</w:t>
            </w:r>
          </w:p>
        </w:tc>
      </w:tr>
      <w:tr w:rsidR="00730CC0" w:rsidRPr="00E63072" w:rsidTr="00730CC0">
        <w:trPr>
          <w:trHeight w:val="253"/>
        </w:trPr>
        <w:tc>
          <w:tcPr>
            <w:tcW w:w="1097" w:type="dxa"/>
          </w:tcPr>
          <w:p w:rsidR="00730CC0" w:rsidRPr="004C6DD8" w:rsidRDefault="00730CC0" w:rsidP="00730C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98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ISO 5201:2024 </w:t>
            </w:r>
          </w:p>
        </w:tc>
        <w:tc>
          <w:tcPr>
            <w:tcW w:w="5534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Financial services — Code-scanning payment security </w:t>
            </w:r>
          </w:p>
        </w:tc>
      </w:tr>
      <w:tr w:rsidR="00730CC0" w:rsidRPr="00E63072" w:rsidTr="00730CC0">
        <w:trPr>
          <w:trHeight w:val="529"/>
        </w:trPr>
        <w:tc>
          <w:tcPr>
            <w:tcW w:w="1097" w:type="dxa"/>
          </w:tcPr>
          <w:p w:rsidR="00730CC0" w:rsidRPr="004C6DD8" w:rsidRDefault="00730CC0" w:rsidP="00730C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98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ISO/TR 21941:2017 </w:t>
            </w:r>
          </w:p>
        </w:tc>
        <w:tc>
          <w:tcPr>
            <w:tcW w:w="5534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Financial services — Third-party payment service providers </w:t>
            </w:r>
          </w:p>
        </w:tc>
      </w:tr>
      <w:tr w:rsidR="00730CC0" w:rsidRPr="00E63072" w:rsidTr="00730CC0">
        <w:trPr>
          <w:trHeight w:val="109"/>
        </w:trPr>
        <w:tc>
          <w:tcPr>
            <w:tcW w:w="1097" w:type="dxa"/>
          </w:tcPr>
          <w:p w:rsidR="00730CC0" w:rsidRPr="004C6DD8" w:rsidRDefault="00730CC0" w:rsidP="00730C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98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ISO/TS 23526:2023 </w:t>
            </w:r>
          </w:p>
        </w:tc>
        <w:tc>
          <w:tcPr>
            <w:tcW w:w="5534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Security aspects for digital currencies </w:t>
            </w:r>
          </w:p>
        </w:tc>
      </w:tr>
      <w:tr w:rsidR="00730CC0" w:rsidRPr="00E63072" w:rsidTr="00730CC0">
        <w:trPr>
          <w:trHeight w:val="253"/>
        </w:trPr>
        <w:tc>
          <w:tcPr>
            <w:tcW w:w="1097" w:type="dxa"/>
          </w:tcPr>
          <w:p w:rsidR="00730CC0" w:rsidRPr="004C6DD8" w:rsidRDefault="00730CC0" w:rsidP="00730C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98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ISO/TR 24374:2023 </w:t>
            </w:r>
          </w:p>
        </w:tc>
        <w:tc>
          <w:tcPr>
            <w:tcW w:w="5534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Financial services — Security information for PKI in </w:t>
            </w:r>
            <w:proofErr w:type="spellStart"/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>blockchain</w:t>
            </w:r>
            <w:proofErr w:type="spellEnd"/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 and DLT implementations </w:t>
            </w:r>
          </w:p>
        </w:tc>
      </w:tr>
      <w:tr w:rsidR="00730CC0" w:rsidRPr="00E63072" w:rsidTr="00730CC0">
        <w:trPr>
          <w:trHeight w:val="391"/>
        </w:trPr>
        <w:tc>
          <w:tcPr>
            <w:tcW w:w="1097" w:type="dxa"/>
          </w:tcPr>
          <w:p w:rsidR="00730CC0" w:rsidRPr="004C6DD8" w:rsidRDefault="00730CC0" w:rsidP="00730C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98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ISO 8583:2023 </w:t>
            </w:r>
          </w:p>
        </w:tc>
        <w:tc>
          <w:tcPr>
            <w:tcW w:w="5534" w:type="dxa"/>
          </w:tcPr>
          <w:p w:rsidR="00730CC0" w:rsidRPr="00E63072" w:rsidRDefault="00730CC0" w:rsidP="00730CC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</w:pPr>
            <w:r w:rsidRPr="00E63072">
              <w:rPr>
                <w:rFonts w:ascii="Times New Roman" w:hAnsi="Times New Roman" w:cs="Times New Roman"/>
                <w:color w:val="000000"/>
                <w:szCs w:val="24"/>
                <w:lang w:bidi="hi-IN"/>
              </w:rPr>
              <w:t xml:space="preserve">Financial-transaction-card-originated messages — Interchange message specifications </w:t>
            </w:r>
          </w:p>
        </w:tc>
      </w:tr>
    </w:tbl>
    <w:p w:rsidR="00730CC0" w:rsidRDefault="00730CC0" w:rsidP="00730CC0">
      <w:pPr>
        <w:pStyle w:val="BodyText"/>
        <w:tabs>
          <w:tab w:val="left" w:pos="8730"/>
        </w:tabs>
        <w:spacing w:before="3"/>
        <w:ind w:left="0" w:right="26"/>
        <w:jc w:val="both"/>
        <w:rPr>
          <w:bCs/>
          <w:i/>
          <w:iCs/>
          <w:color w:val="000000" w:themeColor="text1"/>
        </w:rPr>
      </w:pPr>
    </w:p>
    <w:p w:rsidR="00A77892" w:rsidRDefault="00A77892" w:rsidP="00AF0BFE">
      <w:pPr>
        <w:ind w:left="0"/>
        <w:rPr>
          <w:rFonts w:ascii="Times New Roman" w:hAnsi="Times New Roman" w:cs="Times New Roman"/>
          <w:i/>
          <w:iCs/>
          <w:szCs w:val="24"/>
        </w:rPr>
      </w:pPr>
      <w:r w:rsidRPr="00730CC0">
        <w:rPr>
          <w:rFonts w:ascii="Times New Roman" w:hAnsi="Times New Roman" w:cs="Times New Roman"/>
          <w:i/>
          <w:iCs/>
          <w:szCs w:val="24"/>
        </w:rPr>
        <w:t xml:space="preserve">The </w:t>
      </w:r>
      <w:r w:rsidR="00730CC0" w:rsidRPr="00730CC0">
        <w:rPr>
          <w:rFonts w:ascii="Times New Roman" w:hAnsi="Times New Roman" w:cs="Times New Roman"/>
          <w:i/>
          <w:iCs/>
          <w:szCs w:val="24"/>
        </w:rPr>
        <w:t>panel</w:t>
      </w:r>
      <w:r w:rsidRPr="00730CC0">
        <w:rPr>
          <w:rFonts w:ascii="Times New Roman" w:hAnsi="Times New Roman" w:cs="Times New Roman"/>
          <w:i/>
          <w:iCs/>
          <w:szCs w:val="24"/>
        </w:rPr>
        <w:t xml:space="preserve"> may </w:t>
      </w:r>
      <w:proofErr w:type="gramStart"/>
      <w:r w:rsidRPr="00730CC0">
        <w:rPr>
          <w:rFonts w:ascii="Times New Roman" w:hAnsi="Times New Roman" w:cs="Times New Roman"/>
          <w:b/>
          <w:bCs/>
          <w:i/>
          <w:iCs/>
          <w:szCs w:val="24"/>
        </w:rPr>
        <w:t>Discuss</w:t>
      </w:r>
      <w:proofErr w:type="gramEnd"/>
      <w:r w:rsidRPr="00730CC0">
        <w:rPr>
          <w:rFonts w:ascii="Times New Roman" w:hAnsi="Times New Roman" w:cs="Times New Roman"/>
          <w:i/>
          <w:iCs/>
          <w:szCs w:val="24"/>
        </w:rPr>
        <w:t xml:space="preserve"> and </w:t>
      </w:r>
      <w:r w:rsidRPr="00730CC0">
        <w:rPr>
          <w:rFonts w:ascii="Times New Roman" w:hAnsi="Times New Roman" w:cs="Times New Roman"/>
          <w:b/>
          <w:bCs/>
          <w:i/>
          <w:iCs/>
          <w:szCs w:val="24"/>
        </w:rPr>
        <w:t>Decide</w:t>
      </w:r>
      <w:r w:rsidRPr="00730CC0">
        <w:rPr>
          <w:rFonts w:ascii="Times New Roman" w:hAnsi="Times New Roman" w:cs="Times New Roman"/>
          <w:i/>
          <w:iCs/>
          <w:szCs w:val="24"/>
        </w:rPr>
        <w:t xml:space="preserve"> on the adoption as an Indian Standard.</w:t>
      </w:r>
    </w:p>
    <w:p w:rsidR="00B95C22" w:rsidRDefault="00B95C22" w:rsidP="00B95C22">
      <w:pPr>
        <w:pStyle w:val="AgendaItem"/>
        <w:ind w:left="1080" w:hanging="1080"/>
        <w:jc w:val="both"/>
        <w:rPr>
          <w:rFonts w:ascii="Times New Roman" w:hAnsi="Times New Roman" w:cs="Times New Roman"/>
          <w:szCs w:val="24"/>
          <w:lang w:val="en-US" w:bidi="hi-IN"/>
        </w:rPr>
      </w:pPr>
      <w:r w:rsidRPr="00A9787B">
        <w:rPr>
          <w:rFonts w:ascii="Times New Roman" w:hAnsi="Times New Roman" w:cs="Times New Roman"/>
          <w:szCs w:val="24"/>
        </w:rPr>
        <w:t>DATE</w:t>
      </w:r>
      <w:r w:rsidRPr="00A9787B">
        <w:rPr>
          <w:rFonts w:ascii="Times New Roman" w:hAnsi="Times New Roman" w:cs="Times New Roman"/>
          <w:szCs w:val="24"/>
          <w:lang w:val="en-US" w:bidi="hi-IN"/>
        </w:rPr>
        <w:t xml:space="preserve"> AND PLACE OF NEXT MEETING</w:t>
      </w:r>
    </w:p>
    <w:p w:rsidR="00B95C22" w:rsidRDefault="00B95C22" w:rsidP="00B95C22">
      <w:pPr>
        <w:pStyle w:val="AgendaItem"/>
        <w:ind w:left="1080" w:hanging="1080"/>
        <w:jc w:val="both"/>
        <w:rPr>
          <w:rFonts w:ascii="Times New Roman" w:hAnsi="Times New Roman" w:cs="Times New Roman"/>
          <w:szCs w:val="24"/>
          <w:lang w:val="en-US" w:bidi="hi-IN"/>
        </w:rPr>
      </w:pPr>
      <w:r w:rsidRPr="00A9787B">
        <w:rPr>
          <w:rFonts w:ascii="Times New Roman" w:hAnsi="Times New Roman" w:cs="Times New Roman"/>
          <w:szCs w:val="24"/>
          <w:lang w:val="en-US" w:bidi="hi-IN"/>
        </w:rPr>
        <w:t>A</w:t>
      </w:r>
      <w:r>
        <w:rPr>
          <w:rFonts w:ascii="Times New Roman" w:hAnsi="Times New Roman" w:cs="Times New Roman"/>
          <w:szCs w:val="24"/>
          <w:lang w:val="en-US" w:bidi="hi-IN"/>
        </w:rPr>
        <w:t>NY</w:t>
      </w:r>
      <w:r w:rsidRPr="00A9787B">
        <w:rPr>
          <w:rFonts w:ascii="Times New Roman" w:hAnsi="Times New Roman" w:cs="Times New Roman"/>
          <w:szCs w:val="24"/>
          <w:lang w:val="en-US" w:bidi="hi-IN"/>
        </w:rPr>
        <w:t xml:space="preserve"> </w:t>
      </w:r>
      <w:r w:rsidRPr="00A9787B">
        <w:rPr>
          <w:rFonts w:ascii="Times New Roman" w:hAnsi="Times New Roman" w:cs="Times New Roman"/>
          <w:szCs w:val="24"/>
        </w:rPr>
        <w:t>OTHER</w:t>
      </w:r>
      <w:r w:rsidRPr="00A9787B">
        <w:rPr>
          <w:rFonts w:ascii="Times New Roman" w:hAnsi="Times New Roman" w:cs="Times New Roman"/>
          <w:szCs w:val="24"/>
          <w:lang w:val="en-US" w:bidi="hi-IN"/>
        </w:rPr>
        <w:t xml:space="preserve"> BUSINESS</w:t>
      </w:r>
    </w:p>
    <w:p w:rsidR="00B95C22" w:rsidRDefault="00B95C22" w:rsidP="00AF0BFE">
      <w:pPr>
        <w:ind w:left="0"/>
        <w:rPr>
          <w:rFonts w:ascii="Segoe UI" w:hAnsi="Segoe UI" w:cs="Segoe UI"/>
          <w:color w:val="212529"/>
        </w:rPr>
      </w:pPr>
    </w:p>
    <w:p w:rsidR="00327500" w:rsidRDefault="00327500" w:rsidP="0047419B">
      <w:pPr>
        <w:ind w:left="0"/>
        <w:jc w:val="center"/>
        <w:rPr>
          <w:rFonts w:ascii="Times New Roman" w:hAnsi="Times New Roman" w:cs="Times New Roman"/>
          <w:b/>
          <w:bCs/>
          <w:color w:val="212529"/>
          <w:szCs w:val="24"/>
          <w:u w:val="single"/>
        </w:rPr>
      </w:pPr>
    </w:p>
    <w:p w:rsidR="0047419B" w:rsidRDefault="00327500" w:rsidP="0047419B">
      <w:pPr>
        <w:ind w:left="0"/>
        <w:jc w:val="center"/>
        <w:rPr>
          <w:rFonts w:ascii="Times New Roman" w:hAnsi="Times New Roman" w:cs="Times New Roman"/>
          <w:b/>
          <w:bCs/>
          <w:color w:val="212529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12529"/>
          <w:szCs w:val="24"/>
          <w:u w:val="single"/>
        </w:rPr>
        <w:lastRenderedPageBreak/>
        <w:t>A</w:t>
      </w:r>
      <w:r w:rsidR="0047419B" w:rsidRPr="0047419B">
        <w:rPr>
          <w:rFonts w:ascii="Times New Roman" w:hAnsi="Times New Roman" w:cs="Times New Roman"/>
          <w:b/>
          <w:bCs/>
          <w:color w:val="212529"/>
          <w:szCs w:val="24"/>
          <w:u w:val="single"/>
        </w:rPr>
        <w:t>nnex-A</w:t>
      </w:r>
    </w:p>
    <w:p w:rsidR="00751A2C" w:rsidRDefault="00422C46" w:rsidP="0047419B">
      <w:pPr>
        <w:ind w:left="0"/>
        <w:jc w:val="center"/>
        <w:rPr>
          <w:rFonts w:ascii="Times New Roman" w:hAnsi="Times New Roman" w:cs="Times New Roman"/>
          <w:b/>
          <w:bCs/>
          <w:color w:val="212529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12529"/>
          <w:szCs w:val="24"/>
          <w:u w:val="single"/>
        </w:rPr>
        <w:t>Co</w:t>
      </w:r>
      <w:r w:rsidR="00C43186">
        <w:rPr>
          <w:rFonts w:ascii="Times New Roman" w:hAnsi="Times New Roman" w:cs="Times New Roman"/>
          <w:b/>
          <w:bCs/>
          <w:color w:val="212529"/>
          <w:szCs w:val="24"/>
          <w:u w:val="single"/>
        </w:rPr>
        <w:t xml:space="preserve">mposition of </w:t>
      </w:r>
      <w:r>
        <w:rPr>
          <w:rFonts w:ascii="Times New Roman" w:hAnsi="Times New Roman" w:cs="Times New Roman"/>
          <w:b/>
          <w:bCs/>
          <w:color w:val="212529"/>
          <w:szCs w:val="24"/>
          <w:u w:val="single"/>
        </w:rPr>
        <w:t>SSD 03:P3</w:t>
      </w:r>
    </w:p>
    <w:tbl>
      <w:tblPr>
        <w:tblW w:w="9000" w:type="dxa"/>
        <w:tblInd w:w="-5" w:type="dxa"/>
        <w:tblLook w:val="04A0" w:firstRow="1" w:lastRow="0" w:firstColumn="1" w:lastColumn="0" w:noHBand="0" w:noVBand="1"/>
      </w:tblPr>
      <w:tblGrid>
        <w:gridCol w:w="931"/>
        <w:gridCol w:w="4302"/>
        <w:gridCol w:w="3767"/>
      </w:tblGrid>
      <w:tr w:rsidR="00D87BDF" w:rsidRPr="001136B8" w:rsidTr="005631EC">
        <w:trPr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B42E2">
            <w:pPr>
              <w:pStyle w:val="ListParagraph"/>
              <w:tabs>
                <w:tab w:val="left" w:pos="0"/>
              </w:tabs>
              <w:ind w:left="-63" w:right="6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136B8">
              <w:rPr>
                <w:rFonts w:ascii="Times New Roman" w:hAnsi="Times New Roman" w:cs="Times New Roman"/>
                <w:b/>
                <w:bCs/>
                <w:szCs w:val="24"/>
              </w:rPr>
              <w:t>SI. No.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B42E2">
            <w:pPr>
              <w:pStyle w:val="ListParagraph"/>
              <w:ind w:left="0" w:right="62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136B8">
              <w:rPr>
                <w:rFonts w:ascii="Times New Roman" w:hAnsi="Times New Roman" w:cs="Times New Roman"/>
                <w:b/>
                <w:bCs/>
                <w:szCs w:val="24"/>
              </w:rPr>
              <w:t>Organization /</w:t>
            </w:r>
          </w:p>
          <w:p w:rsidR="00D87BDF" w:rsidRPr="001136B8" w:rsidRDefault="00D87BDF" w:rsidP="00DB42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136B8">
              <w:rPr>
                <w:rFonts w:ascii="Times New Roman" w:hAnsi="Times New Roman" w:cs="Times New Roman"/>
                <w:b/>
                <w:bCs/>
                <w:szCs w:val="24"/>
              </w:rPr>
              <w:t>In Personal Capacity)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B42E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136B8">
              <w:rPr>
                <w:rFonts w:ascii="Times New Roman" w:hAnsi="Times New Roman" w:cs="Times New Roman"/>
                <w:b/>
                <w:bCs/>
                <w:szCs w:val="24"/>
              </w:rPr>
              <w:t>Name (s) of Representative</w:t>
            </w:r>
          </w:p>
        </w:tc>
      </w:tr>
      <w:tr w:rsidR="003538B5" w:rsidRPr="001136B8" w:rsidTr="005631E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B5" w:rsidRPr="001136B8" w:rsidRDefault="003538B5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B5" w:rsidRPr="001136B8" w:rsidRDefault="003538B5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Tata Consultancy Services Limited, Mumbai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B5" w:rsidRPr="00D45F78" w:rsidRDefault="003538B5" w:rsidP="004E48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IN" w:bidi="hi-IN"/>
              </w:rPr>
              <w:t xml:space="preserve">Shri Rahul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n-IN" w:bidi="hi-IN"/>
              </w:rPr>
              <w:t>Kanavi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n-IN" w:bidi="hi-IN"/>
              </w:rPr>
              <w:t xml:space="preserve"> </w:t>
            </w:r>
            <w:r w:rsidRPr="003538B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IN" w:bidi="hi-IN"/>
              </w:rPr>
              <w:t>(Convenor)</w:t>
            </w:r>
          </w:p>
        </w:tc>
      </w:tr>
      <w:tr w:rsidR="00D87BDF" w:rsidRPr="001136B8" w:rsidTr="005631E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F" w:rsidRPr="001136B8" w:rsidRDefault="00D87BDF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Bureau of Indian Standards (BIS), New Delhi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Shri Vinod Kumar</w:t>
            </w:r>
          </w:p>
        </w:tc>
      </w:tr>
      <w:tr w:rsidR="00D87BDF" w:rsidRPr="001136B8" w:rsidTr="005631EC">
        <w:trPr>
          <w:trHeight w:val="3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F" w:rsidRPr="001136B8" w:rsidRDefault="00D87BDF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Indian Banks Association, Mumbai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Shri </w:t>
            </w: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Gopal</w:t>
            </w:r>
            <w:proofErr w:type="spellEnd"/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 </w:t>
            </w: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Murli</w:t>
            </w:r>
            <w:proofErr w:type="spellEnd"/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 </w:t>
            </w: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Bhagat</w:t>
            </w:r>
            <w:proofErr w:type="spellEnd"/>
          </w:p>
        </w:tc>
      </w:tr>
      <w:tr w:rsidR="00D87BDF" w:rsidRPr="001136B8" w:rsidTr="005631EC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F" w:rsidRPr="001136B8" w:rsidRDefault="00D87BDF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National Payments Corporation of India, Mumbai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Shri </w:t>
            </w:r>
            <w:proofErr w:type="spellStart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Sateesh</w:t>
            </w:r>
            <w:proofErr w:type="spellEnd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 </w:t>
            </w:r>
            <w:proofErr w:type="spellStart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Palagiri</w:t>
            </w:r>
            <w:proofErr w:type="spellEnd"/>
          </w:p>
        </w:tc>
      </w:tr>
      <w:tr w:rsidR="00D87BDF" w:rsidRPr="001136B8" w:rsidTr="005631EC">
        <w:trPr>
          <w:trHeight w:val="269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BDF" w:rsidRPr="001136B8" w:rsidRDefault="00D87BDF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National Securities Depository Limited, Mumbai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Shri </w:t>
            </w:r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Prashant Vagal</w:t>
            </w:r>
          </w:p>
        </w:tc>
      </w:tr>
      <w:tr w:rsidR="00D87BDF" w:rsidRPr="001136B8" w:rsidTr="005631EC">
        <w:trPr>
          <w:trHeight w:val="251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BDF" w:rsidRPr="001136B8" w:rsidRDefault="00D87BDF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87BDF" w:rsidRPr="001136B8" w:rsidRDefault="00D87BDF" w:rsidP="00DB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Shri </w:t>
            </w:r>
            <w:proofErr w:type="spellStart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Anurag</w:t>
            </w:r>
            <w:proofErr w:type="spellEnd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 </w:t>
            </w:r>
            <w:proofErr w:type="spellStart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Tripathi</w:t>
            </w:r>
            <w:proofErr w:type="spellEnd"/>
          </w:p>
        </w:tc>
      </w:tr>
      <w:tr w:rsidR="00D87BDF" w:rsidRPr="001136B8" w:rsidTr="005631EC">
        <w:trPr>
          <w:trHeight w:val="30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F" w:rsidRPr="001136B8" w:rsidRDefault="00D87BDF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F" w:rsidRPr="001136B8" w:rsidRDefault="00D87BDF" w:rsidP="00DB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Shri </w:t>
            </w:r>
            <w:proofErr w:type="spellStart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Nagesh</w:t>
            </w:r>
            <w:proofErr w:type="spellEnd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 </w:t>
            </w:r>
            <w:proofErr w:type="spellStart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Bihari</w:t>
            </w:r>
            <w:proofErr w:type="spellEnd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 </w:t>
            </w:r>
            <w:proofErr w:type="spellStart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Jha</w:t>
            </w:r>
            <w:proofErr w:type="spellEnd"/>
          </w:p>
        </w:tc>
      </w:tr>
      <w:tr w:rsidR="00D74260" w:rsidRPr="001136B8" w:rsidTr="005631EC">
        <w:trPr>
          <w:trHeight w:val="226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4260" w:rsidRPr="001136B8" w:rsidRDefault="00D74260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74260" w:rsidRPr="001136B8" w:rsidRDefault="00D74260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Reserve Bank Information Technology Private Limited, Mumbai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260" w:rsidRPr="00D87BDF" w:rsidRDefault="00D74260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 xml:space="preserve">Shri </w:t>
            </w: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>Mahendra</w:t>
            </w:r>
            <w:proofErr w:type="spellEnd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 xml:space="preserve"> </w:t>
            </w: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>Sharadchandra</w:t>
            </w:r>
            <w:proofErr w:type="spellEnd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 xml:space="preserve"> Joshi</w:t>
            </w:r>
          </w:p>
        </w:tc>
      </w:tr>
      <w:tr w:rsidR="00D74260" w:rsidRPr="001136B8" w:rsidTr="005631EC">
        <w:trPr>
          <w:trHeight w:val="313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0" w:rsidRPr="001136B8" w:rsidRDefault="00D74260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0" w:rsidRPr="00D87BDF" w:rsidRDefault="00D74260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0" w:rsidRPr="00D87BDF" w:rsidRDefault="00D74260" w:rsidP="00D7426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 xml:space="preserve">Shri </w:t>
            </w: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>Shukti</w:t>
            </w:r>
            <w:proofErr w:type="spellEnd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 xml:space="preserve"> </w:t>
            </w: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>Sarwade</w:t>
            </w:r>
            <w:proofErr w:type="spellEnd"/>
          </w:p>
        </w:tc>
      </w:tr>
      <w:tr w:rsidR="003538B5" w:rsidRPr="001136B8" w:rsidTr="005631EC">
        <w:trPr>
          <w:trHeight w:val="31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B5" w:rsidRPr="001136B8" w:rsidRDefault="003538B5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B5" w:rsidRPr="00D87BDF" w:rsidRDefault="003538B5" w:rsidP="003538B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3538B5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Securities and Exchange Board of India, Mumbai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B5" w:rsidRDefault="003538B5" w:rsidP="00D7426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</w:pPr>
            <w:r w:rsidRPr="003538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 xml:space="preserve">Mr. </w:t>
            </w:r>
            <w:proofErr w:type="spellStart"/>
            <w:r w:rsidRPr="003538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>Achal</w:t>
            </w:r>
            <w:proofErr w:type="spellEnd"/>
            <w:r w:rsidRPr="003538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 xml:space="preserve"> Singh</w:t>
            </w:r>
          </w:p>
        </w:tc>
      </w:tr>
      <w:tr w:rsidR="00D74260" w:rsidRPr="001136B8" w:rsidTr="005631EC">
        <w:trPr>
          <w:trHeight w:val="238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4260" w:rsidRPr="001136B8" w:rsidRDefault="00D74260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74260" w:rsidRPr="00D87BDF" w:rsidRDefault="00D74260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Symbiosis School of Banking and Finance, Pune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260" w:rsidRPr="00D87BDF" w:rsidRDefault="00D74260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</w:pP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>Dr.</w:t>
            </w:r>
            <w:proofErr w:type="spellEnd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 xml:space="preserve"> </w:t>
            </w: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>Neha</w:t>
            </w:r>
            <w:proofErr w:type="spellEnd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 xml:space="preserve"> </w:t>
            </w: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>Parashar</w:t>
            </w:r>
            <w:proofErr w:type="spellEnd"/>
          </w:p>
        </w:tc>
      </w:tr>
      <w:tr w:rsidR="00D74260" w:rsidRPr="001136B8" w:rsidTr="005631EC">
        <w:trPr>
          <w:trHeight w:val="30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0" w:rsidRPr="001136B8" w:rsidRDefault="00D74260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0" w:rsidRPr="00D87BDF" w:rsidRDefault="00D74260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60" w:rsidRPr="00D87BDF" w:rsidRDefault="00D74260" w:rsidP="00D7426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</w:pP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>Dr.</w:t>
            </w:r>
            <w:proofErr w:type="spellEnd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 xml:space="preserve"> </w:t>
            </w: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>Jyoti</w:t>
            </w:r>
            <w:proofErr w:type="spellEnd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 xml:space="preserve"> </w:t>
            </w:r>
            <w:proofErr w:type="spellStart"/>
            <w:r w:rsidRPr="00D87BD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IN" w:bidi="hi-IN"/>
              </w:rPr>
              <w:t>Kappal</w:t>
            </w:r>
            <w:proofErr w:type="spellEnd"/>
          </w:p>
        </w:tc>
      </w:tr>
      <w:tr w:rsidR="00D87BDF" w:rsidRPr="001136B8" w:rsidTr="005631EC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BDF" w:rsidRPr="001136B8" w:rsidRDefault="00D87BDF" w:rsidP="00D87B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Tata Consultancy Services Limited, Mumbai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Shri </w:t>
            </w:r>
            <w:proofErr w:type="spellStart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Anbukkarasu</w:t>
            </w:r>
            <w:proofErr w:type="spellEnd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 </w:t>
            </w:r>
            <w:proofErr w:type="spellStart"/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Annamalai</w:t>
            </w:r>
            <w:proofErr w:type="spellEnd"/>
          </w:p>
        </w:tc>
      </w:tr>
      <w:tr w:rsidR="003538B5" w:rsidRPr="001136B8" w:rsidTr="005631EC">
        <w:trPr>
          <w:trHeight w:val="377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8B5" w:rsidRPr="001136B8" w:rsidRDefault="003538B5" w:rsidP="00DB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538B5" w:rsidRPr="001136B8" w:rsidRDefault="003538B5" w:rsidP="00DB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538B5" w:rsidRPr="001136B8" w:rsidRDefault="003538B5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1136B8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Shri Satish Kulkarni</w:t>
            </w:r>
          </w:p>
        </w:tc>
      </w:tr>
      <w:tr w:rsidR="00D87BDF" w:rsidRPr="001136B8" w:rsidTr="005631EC">
        <w:trPr>
          <w:trHeight w:val="3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DF" w:rsidRPr="001136B8" w:rsidRDefault="00D87BDF" w:rsidP="00DB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 xml:space="preserve">IN </w:t>
            </w:r>
            <w:r w:rsidR="005631EC" w:rsidRPr="00D87BDF"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Personal Capacity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DF" w:rsidRPr="001136B8" w:rsidRDefault="00D87BDF" w:rsidP="00D87BD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 w:bidi="hi-IN"/>
              </w:rPr>
              <w:t>Shri S. Kannan</w:t>
            </w:r>
          </w:p>
        </w:tc>
      </w:tr>
    </w:tbl>
    <w:p w:rsidR="00D87BDF" w:rsidRPr="0047419B" w:rsidRDefault="00D87BDF" w:rsidP="0047419B">
      <w:pPr>
        <w:ind w:left="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</w:p>
    <w:sectPr w:rsidR="00D87BDF" w:rsidRPr="004741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70F2D2"/>
    <w:multiLevelType w:val="hybridMultilevel"/>
    <w:tmpl w:val="8C7923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938A0"/>
    <w:multiLevelType w:val="hybridMultilevel"/>
    <w:tmpl w:val="2098A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7FEA"/>
    <w:multiLevelType w:val="multilevel"/>
    <w:tmpl w:val="85E884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2A73CB"/>
    <w:multiLevelType w:val="multilevel"/>
    <w:tmpl w:val="F1920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6D45A3E"/>
    <w:multiLevelType w:val="hybridMultilevel"/>
    <w:tmpl w:val="2098A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1154C"/>
    <w:multiLevelType w:val="hybridMultilevel"/>
    <w:tmpl w:val="6FD80DF0"/>
    <w:lvl w:ilvl="0" w:tplc="F5DA30E8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1CB8"/>
    <w:multiLevelType w:val="hybridMultilevel"/>
    <w:tmpl w:val="D9A061F6"/>
    <w:lvl w:ilvl="0" w:tplc="8C087B62">
      <w:numFmt w:val="decimal"/>
      <w:pStyle w:val="AgendaItem"/>
      <w:lvlText w:val="Item %1"/>
      <w:lvlJc w:val="left"/>
      <w:pPr>
        <w:ind w:left="81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DCB78E2"/>
    <w:multiLevelType w:val="hybridMultilevel"/>
    <w:tmpl w:val="B50E7CF4"/>
    <w:lvl w:ilvl="0" w:tplc="BEBE033E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E330D20"/>
    <w:multiLevelType w:val="multilevel"/>
    <w:tmpl w:val="76062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8AB477E"/>
    <w:multiLevelType w:val="hybridMultilevel"/>
    <w:tmpl w:val="40F8B76A"/>
    <w:lvl w:ilvl="0" w:tplc="DC7622B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B067E"/>
    <w:multiLevelType w:val="multilevel"/>
    <w:tmpl w:val="24505EE0"/>
    <w:lvl w:ilvl="0"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1230"/>
      </w:pPr>
      <w:rPr>
        <w:rFonts w:hint="default"/>
        <w:b/>
        <w:bCs/>
        <w:strike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6685513"/>
    <w:multiLevelType w:val="hybridMultilevel"/>
    <w:tmpl w:val="E1F4ED8C"/>
    <w:lvl w:ilvl="0" w:tplc="4009000F">
      <w:start w:val="1"/>
      <w:numFmt w:val="decimal"/>
      <w:lvlText w:val="%1."/>
      <w:lvlJc w:val="left"/>
      <w:pPr>
        <w:ind w:left="630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>
    <w:nsid w:val="777E74AD"/>
    <w:multiLevelType w:val="hybridMultilevel"/>
    <w:tmpl w:val="A2F4DC08"/>
    <w:lvl w:ilvl="0" w:tplc="DAACB6F2">
      <w:start w:val="1"/>
      <w:numFmt w:val="decimal"/>
      <w:lvlText w:val="%1"/>
      <w:lvlJc w:val="left"/>
      <w:pPr>
        <w:ind w:left="54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4C"/>
    <w:rsid w:val="00062D15"/>
    <w:rsid w:val="00094269"/>
    <w:rsid w:val="000B534C"/>
    <w:rsid w:val="000C585E"/>
    <w:rsid w:val="000D327E"/>
    <w:rsid w:val="000E31EA"/>
    <w:rsid w:val="001A1751"/>
    <w:rsid w:val="00251399"/>
    <w:rsid w:val="00257FAF"/>
    <w:rsid w:val="00264830"/>
    <w:rsid w:val="00293663"/>
    <w:rsid w:val="002A02BB"/>
    <w:rsid w:val="002C4227"/>
    <w:rsid w:val="00327500"/>
    <w:rsid w:val="003538B5"/>
    <w:rsid w:val="00371E20"/>
    <w:rsid w:val="003A7FD0"/>
    <w:rsid w:val="00422C46"/>
    <w:rsid w:val="00423C17"/>
    <w:rsid w:val="00446B51"/>
    <w:rsid w:val="00455D6E"/>
    <w:rsid w:val="0047419B"/>
    <w:rsid w:val="004E4852"/>
    <w:rsid w:val="005048E4"/>
    <w:rsid w:val="00554D76"/>
    <w:rsid w:val="00557384"/>
    <w:rsid w:val="0056002F"/>
    <w:rsid w:val="005631EC"/>
    <w:rsid w:val="0058296E"/>
    <w:rsid w:val="005A735B"/>
    <w:rsid w:val="005B0F70"/>
    <w:rsid w:val="00603DF0"/>
    <w:rsid w:val="00613C48"/>
    <w:rsid w:val="00620D12"/>
    <w:rsid w:val="00730CC0"/>
    <w:rsid w:val="00751A2C"/>
    <w:rsid w:val="00776B64"/>
    <w:rsid w:val="008831B5"/>
    <w:rsid w:val="00944465"/>
    <w:rsid w:val="00970228"/>
    <w:rsid w:val="009C198D"/>
    <w:rsid w:val="009E063C"/>
    <w:rsid w:val="00A202AB"/>
    <w:rsid w:val="00A65488"/>
    <w:rsid w:val="00A67E3F"/>
    <w:rsid w:val="00A77892"/>
    <w:rsid w:val="00AF0BFE"/>
    <w:rsid w:val="00B81441"/>
    <w:rsid w:val="00B95C22"/>
    <w:rsid w:val="00BB442A"/>
    <w:rsid w:val="00BE2593"/>
    <w:rsid w:val="00C0434C"/>
    <w:rsid w:val="00C35076"/>
    <w:rsid w:val="00C36B64"/>
    <w:rsid w:val="00C43186"/>
    <w:rsid w:val="00C8372B"/>
    <w:rsid w:val="00CD0BA0"/>
    <w:rsid w:val="00D01109"/>
    <w:rsid w:val="00D340C7"/>
    <w:rsid w:val="00D37956"/>
    <w:rsid w:val="00D45F78"/>
    <w:rsid w:val="00D74260"/>
    <w:rsid w:val="00D8650C"/>
    <w:rsid w:val="00D87BDF"/>
    <w:rsid w:val="00DA3EF1"/>
    <w:rsid w:val="00DC32AF"/>
    <w:rsid w:val="00E46B4F"/>
    <w:rsid w:val="00EE7A96"/>
    <w:rsid w:val="00F5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C2818-5CAA-4B29-9600-C2EFFA66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17"/>
    <w:pPr>
      <w:spacing w:after="120" w:line="276" w:lineRule="auto"/>
      <w:ind w:left="360" w:right="115"/>
      <w:jc w:val="both"/>
    </w:pPr>
    <w:rPr>
      <w:rFonts w:ascii="Bookman Old Style" w:hAnsi="Bookman Old Style"/>
      <w:sz w:val="24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094269"/>
    <w:pPr>
      <w:widowControl w:val="0"/>
      <w:autoSpaceDE w:val="0"/>
      <w:autoSpaceDN w:val="0"/>
      <w:spacing w:after="0" w:line="240" w:lineRule="auto"/>
      <w:ind w:left="920" w:right="0"/>
      <w:jc w:val="left"/>
      <w:outlineLvl w:val="0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 Item"/>
    <w:basedOn w:val="Normal"/>
    <w:next w:val="Normal"/>
    <w:link w:val="AgendaItemChar"/>
    <w:qFormat/>
    <w:rsid w:val="000D327E"/>
    <w:pPr>
      <w:numPr>
        <w:numId w:val="1"/>
      </w:numPr>
      <w:jc w:val="left"/>
    </w:pPr>
    <w:rPr>
      <w:b/>
    </w:rPr>
  </w:style>
  <w:style w:type="character" w:customStyle="1" w:styleId="AgendaItemChar">
    <w:name w:val="Agenda Item Char"/>
    <w:basedOn w:val="DefaultParagraphFont"/>
    <w:link w:val="AgendaItem"/>
    <w:rsid w:val="000D327E"/>
    <w:rPr>
      <w:rFonts w:ascii="Bookman Old Style" w:hAnsi="Bookman Old Style"/>
      <w:b/>
      <w:sz w:val="24"/>
      <w:lang w:bidi="ar-SA"/>
    </w:rPr>
  </w:style>
  <w:style w:type="table" w:styleId="TableGrid">
    <w:name w:val="Table Grid"/>
    <w:basedOn w:val="TableNormal"/>
    <w:uiPriority w:val="39"/>
    <w:rsid w:val="000D327E"/>
    <w:pPr>
      <w:spacing w:after="0" w:line="240" w:lineRule="auto"/>
      <w:ind w:left="360" w:right="115"/>
      <w:jc w:val="both"/>
    </w:pPr>
    <w:rPr>
      <w:rFonts w:ascii="Bookman Old Style" w:hAnsi="Bookman Old Style"/>
      <w:sz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endaSubClause">
    <w:name w:val="AgendaSubClause"/>
    <w:basedOn w:val="Normal"/>
    <w:link w:val="AgendaSubClauseChar"/>
    <w:qFormat/>
    <w:rsid w:val="000D327E"/>
    <w:pPr>
      <w:ind w:left="1134" w:hanging="1134"/>
    </w:pPr>
  </w:style>
  <w:style w:type="character" w:customStyle="1" w:styleId="AgendaSubClauseChar">
    <w:name w:val="AgendaSubClause Char"/>
    <w:basedOn w:val="DefaultParagraphFont"/>
    <w:link w:val="AgendaSubClause"/>
    <w:rsid w:val="000D327E"/>
    <w:rPr>
      <w:rFonts w:ascii="Bookman Old Style" w:hAnsi="Bookman Old Style"/>
      <w:sz w:val="24"/>
      <w:lang w:bidi="ar-SA"/>
    </w:rPr>
  </w:style>
  <w:style w:type="paragraph" w:styleId="ListParagraph">
    <w:name w:val="List Paragraph"/>
    <w:aliases w:val="List Paragraph Char Char,List Paragraph1,b1,Number_1,SGLText List Paragraph,new,List Paragraph11,List Paragraph2,Colorful List - Accent 11,Normal Sentence,ListPar1,Figure_name,list1,*Body 1,b-heading 1/heading 2,b14,b-heading,BD,Report Pa"/>
    <w:basedOn w:val="Normal"/>
    <w:link w:val="ListParagraphChar"/>
    <w:uiPriority w:val="34"/>
    <w:qFormat/>
    <w:rsid w:val="000D327E"/>
    <w:pPr>
      <w:ind w:left="720"/>
      <w:contextualSpacing/>
    </w:pPr>
  </w:style>
  <w:style w:type="character" w:customStyle="1" w:styleId="ListParagraphChar">
    <w:name w:val="List Paragraph Char"/>
    <w:aliases w:val="List Paragraph Char Char Char,List Paragraph1 Char,b1 Char,Number_1 Char,SGLText List Paragraph Char,new Char,List Paragraph11 Char,List Paragraph2 Char,Colorful List - Accent 11 Char,Normal Sentence Char,ListPar1 Char,list1 Char"/>
    <w:link w:val="ListParagraph"/>
    <w:uiPriority w:val="34"/>
    <w:qFormat/>
    <w:locked/>
    <w:rsid w:val="000D327E"/>
    <w:rPr>
      <w:rFonts w:ascii="Bookman Old Style" w:hAnsi="Bookman Old Style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0D327E"/>
    <w:rPr>
      <w:color w:val="0563C1" w:themeColor="hyperlink"/>
      <w:u w:val="single"/>
    </w:rPr>
  </w:style>
  <w:style w:type="paragraph" w:customStyle="1" w:styleId="Default">
    <w:name w:val="Default"/>
    <w:rsid w:val="00423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94269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0942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730CC0"/>
    <w:pPr>
      <w:widowControl w:val="0"/>
      <w:autoSpaceDE w:val="0"/>
      <w:autoSpaceDN w:val="0"/>
      <w:spacing w:before="41" w:after="0" w:line="240" w:lineRule="auto"/>
      <w:ind w:left="2360" w:right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0CC0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smanak.webex.com/bismanak/j.php?MTID=m2bf6222890a70c9cf02d49e9f007a4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</dc:creator>
  <cp:keywords/>
  <dc:description/>
  <cp:lastModifiedBy>Microsoft account</cp:lastModifiedBy>
  <cp:revision>77</cp:revision>
  <dcterms:created xsi:type="dcterms:W3CDTF">2024-06-27T10:46:00Z</dcterms:created>
  <dcterms:modified xsi:type="dcterms:W3CDTF">2024-11-18T10:00:00Z</dcterms:modified>
</cp:coreProperties>
</file>