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143" w:rsidRPr="00D72A20" w:rsidRDefault="00905143" w:rsidP="00905143">
      <w:pPr>
        <w:autoSpaceDE w:val="0"/>
        <w:autoSpaceDN w:val="0"/>
        <w:adjustRightInd w:val="0"/>
        <w:rPr>
          <w:rFonts w:asciiTheme="majorHAnsi" w:hAnsiTheme="majorHAnsi" w:cstheme="majorHAnsi"/>
          <w:color w:val="000000"/>
          <w:lang w:bidi="hi-IN"/>
        </w:rPr>
      </w:pPr>
      <w:r w:rsidRPr="00D72A20">
        <w:rPr>
          <w:rFonts w:asciiTheme="majorHAnsi" w:hAnsiTheme="majorHAnsi" w:cstheme="majorHAnsi"/>
          <w:i/>
          <w:iCs/>
          <w:color w:val="000000"/>
          <w:lang w:bidi="hi-IN"/>
        </w:rPr>
        <w:t xml:space="preserve">For BIS Use Only </w:t>
      </w:r>
    </w:p>
    <w:p w:rsidR="00905143" w:rsidRPr="00D72A20" w:rsidRDefault="00905143" w:rsidP="00905143">
      <w:pPr>
        <w:autoSpaceDE w:val="0"/>
        <w:autoSpaceDN w:val="0"/>
        <w:adjustRightInd w:val="0"/>
        <w:rPr>
          <w:rFonts w:asciiTheme="majorHAnsi" w:hAnsiTheme="majorHAnsi" w:cstheme="majorHAnsi"/>
          <w:b/>
          <w:bCs/>
          <w:color w:val="000000"/>
          <w:lang w:bidi="hi-IN"/>
        </w:rPr>
      </w:pPr>
    </w:p>
    <w:p w:rsidR="00905143" w:rsidRPr="00D72A20" w:rsidRDefault="00905143" w:rsidP="00905143">
      <w:pPr>
        <w:autoSpaceDE w:val="0"/>
        <w:autoSpaceDN w:val="0"/>
        <w:adjustRightInd w:val="0"/>
        <w:rPr>
          <w:rFonts w:asciiTheme="majorHAnsi" w:hAnsiTheme="majorHAnsi" w:cstheme="majorHAnsi"/>
          <w:b/>
          <w:bCs/>
          <w:color w:val="000000"/>
          <w:lang w:bidi="hi-IN"/>
        </w:rPr>
      </w:pPr>
    </w:p>
    <w:p w:rsidR="00905143" w:rsidRPr="00C0634D" w:rsidRDefault="00905143" w:rsidP="00905143">
      <w:pPr>
        <w:autoSpaceDE w:val="0"/>
        <w:autoSpaceDN w:val="0"/>
        <w:adjustRightInd w:val="0"/>
        <w:jc w:val="center"/>
        <w:rPr>
          <w:rFonts w:asciiTheme="majorHAnsi" w:hAnsiTheme="majorHAnsi" w:cstheme="majorHAnsi"/>
          <w:color w:val="FF0000"/>
          <w:sz w:val="52"/>
          <w:lang w:bidi="hi-IN"/>
        </w:rPr>
      </w:pPr>
      <w:r w:rsidRPr="00C0634D">
        <w:rPr>
          <w:rFonts w:asciiTheme="majorHAnsi" w:hAnsiTheme="majorHAnsi" w:cstheme="majorHAnsi"/>
          <w:b/>
          <w:bCs/>
          <w:color w:val="FF0000"/>
          <w:sz w:val="52"/>
          <w:lang w:bidi="hi-IN"/>
        </w:rPr>
        <w:t>PROCEEDINGS</w:t>
      </w:r>
    </w:p>
    <w:p w:rsidR="00905143" w:rsidRPr="00C0634D" w:rsidRDefault="00905143" w:rsidP="00905143">
      <w:pPr>
        <w:autoSpaceDE w:val="0"/>
        <w:autoSpaceDN w:val="0"/>
        <w:adjustRightInd w:val="0"/>
        <w:jc w:val="center"/>
        <w:rPr>
          <w:rFonts w:asciiTheme="majorHAnsi" w:hAnsiTheme="majorHAnsi" w:cstheme="majorHAnsi"/>
          <w:b/>
          <w:bCs/>
          <w:color w:val="000000"/>
          <w:lang w:bidi="hi-IN"/>
        </w:rPr>
      </w:pPr>
    </w:p>
    <w:p w:rsidR="00905143" w:rsidRPr="00D72A20" w:rsidRDefault="00905143" w:rsidP="00905143">
      <w:pPr>
        <w:autoSpaceDE w:val="0"/>
        <w:autoSpaceDN w:val="0"/>
        <w:adjustRightInd w:val="0"/>
        <w:jc w:val="center"/>
        <w:rPr>
          <w:rFonts w:asciiTheme="majorHAnsi" w:hAnsiTheme="majorHAnsi" w:cstheme="majorHAnsi"/>
          <w:b/>
          <w:bCs/>
          <w:color w:val="000000"/>
          <w:lang w:bidi="hi-IN"/>
        </w:rPr>
      </w:pPr>
    </w:p>
    <w:p w:rsidR="00905143" w:rsidRPr="00B03920" w:rsidRDefault="00905143" w:rsidP="00905143">
      <w:pPr>
        <w:autoSpaceDE w:val="0"/>
        <w:autoSpaceDN w:val="0"/>
        <w:adjustRightInd w:val="0"/>
        <w:jc w:val="center"/>
        <w:rPr>
          <w:rFonts w:asciiTheme="majorHAnsi" w:hAnsiTheme="majorHAnsi" w:cstheme="majorHAnsi"/>
          <w:color w:val="1F3864" w:themeColor="accent5" w:themeShade="80"/>
          <w:sz w:val="44"/>
          <w:lang w:bidi="hi-IN"/>
        </w:rPr>
      </w:pPr>
      <w:r w:rsidRPr="00B03920">
        <w:rPr>
          <w:rFonts w:asciiTheme="majorHAnsi" w:hAnsiTheme="majorHAnsi" w:cstheme="majorHAnsi"/>
          <w:b/>
          <w:color w:val="1F3864" w:themeColor="accent5" w:themeShade="80"/>
          <w:sz w:val="44"/>
        </w:rPr>
        <w:t xml:space="preserve">THIRTY </w:t>
      </w:r>
      <w:r w:rsidR="0098658B" w:rsidRPr="00B03920">
        <w:rPr>
          <w:rFonts w:asciiTheme="majorHAnsi" w:hAnsiTheme="majorHAnsi" w:cstheme="majorHAnsi"/>
          <w:b/>
          <w:color w:val="1F3864" w:themeColor="accent5" w:themeShade="80"/>
          <w:sz w:val="44"/>
        </w:rPr>
        <w:t>SECOND</w:t>
      </w:r>
      <w:r w:rsidR="005C570F">
        <w:rPr>
          <w:rFonts w:asciiTheme="majorHAnsi" w:hAnsiTheme="majorHAnsi" w:cstheme="majorHAnsi"/>
          <w:b/>
          <w:color w:val="1F3864" w:themeColor="accent5" w:themeShade="80"/>
          <w:sz w:val="44"/>
        </w:rPr>
        <w:t xml:space="preserve"> </w:t>
      </w:r>
      <w:r w:rsidRPr="00B03920">
        <w:rPr>
          <w:rFonts w:asciiTheme="majorHAnsi" w:hAnsiTheme="majorHAnsi" w:cstheme="majorHAnsi"/>
          <w:b/>
          <w:bCs/>
          <w:color w:val="1F3864" w:themeColor="accent5" w:themeShade="80"/>
          <w:sz w:val="44"/>
          <w:lang w:bidi="hi-IN"/>
        </w:rPr>
        <w:t>MEETING</w:t>
      </w:r>
    </w:p>
    <w:p w:rsidR="00905143" w:rsidRPr="00B03920" w:rsidRDefault="00905143" w:rsidP="00905143">
      <w:pPr>
        <w:autoSpaceDE w:val="0"/>
        <w:autoSpaceDN w:val="0"/>
        <w:adjustRightInd w:val="0"/>
        <w:jc w:val="center"/>
        <w:rPr>
          <w:rFonts w:asciiTheme="majorHAnsi" w:hAnsiTheme="majorHAnsi" w:cstheme="majorHAnsi"/>
          <w:color w:val="1F3864" w:themeColor="accent5" w:themeShade="80"/>
          <w:sz w:val="44"/>
          <w:lang w:bidi="hi-IN"/>
        </w:rPr>
      </w:pPr>
      <w:r w:rsidRPr="00B03920">
        <w:rPr>
          <w:rFonts w:asciiTheme="majorHAnsi" w:hAnsiTheme="majorHAnsi" w:cstheme="majorHAnsi"/>
          <w:b/>
          <w:bCs/>
          <w:color w:val="1F3864" w:themeColor="accent5" w:themeShade="80"/>
          <w:sz w:val="44"/>
          <w:lang w:bidi="hi-IN"/>
        </w:rPr>
        <w:t>OF</w:t>
      </w:r>
    </w:p>
    <w:p w:rsidR="00905143" w:rsidRPr="00B03920" w:rsidRDefault="00905143" w:rsidP="00905143">
      <w:pPr>
        <w:autoSpaceDE w:val="0"/>
        <w:autoSpaceDN w:val="0"/>
        <w:adjustRightInd w:val="0"/>
        <w:jc w:val="center"/>
        <w:rPr>
          <w:rFonts w:asciiTheme="majorHAnsi" w:hAnsiTheme="majorHAnsi" w:cstheme="majorHAnsi"/>
          <w:color w:val="1F3864" w:themeColor="accent5" w:themeShade="80"/>
          <w:sz w:val="44"/>
          <w:lang w:bidi="hi-IN"/>
        </w:rPr>
      </w:pPr>
      <w:r w:rsidRPr="00B03920">
        <w:rPr>
          <w:rFonts w:asciiTheme="majorHAnsi" w:hAnsiTheme="majorHAnsi" w:cstheme="majorHAnsi"/>
          <w:b/>
          <w:bCs/>
          <w:color w:val="1F3864" w:themeColor="accent5" w:themeShade="80"/>
          <w:sz w:val="44"/>
          <w:lang w:bidi="hi-IN"/>
        </w:rPr>
        <w:t>METALLURGICAL ENGINEERING</w:t>
      </w:r>
    </w:p>
    <w:p w:rsidR="00905143" w:rsidRPr="00B03920" w:rsidRDefault="00905143" w:rsidP="00905143">
      <w:pPr>
        <w:autoSpaceDE w:val="0"/>
        <w:autoSpaceDN w:val="0"/>
        <w:adjustRightInd w:val="0"/>
        <w:jc w:val="center"/>
        <w:rPr>
          <w:rFonts w:asciiTheme="majorHAnsi" w:hAnsiTheme="majorHAnsi" w:cstheme="majorHAnsi"/>
          <w:color w:val="1F3864" w:themeColor="accent5" w:themeShade="80"/>
          <w:sz w:val="44"/>
          <w:lang w:bidi="hi-IN"/>
        </w:rPr>
      </w:pPr>
      <w:r w:rsidRPr="00B03920">
        <w:rPr>
          <w:rFonts w:asciiTheme="majorHAnsi" w:hAnsiTheme="majorHAnsi" w:cstheme="majorHAnsi"/>
          <w:b/>
          <w:bCs/>
          <w:color w:val="1F3864" w:themeColor="accent5" w:themeShade="80"/>
          <w:sz w:val="44"/>
          <w:lang w:bidi="hi-IN"/>
        </w:rPr>
        <w:t>DIVISION COUNCIL, MTDC</w:t>
      </w:r>
    </w:p>
    <w:p w:rsidR="00905143" w:rsidRPr="00D72A20" w:rsidRDefault="00905143" w:rsidP="00905143">
      <w:pPr>
        <w:autoSpaceDE w:val="0"/>
        <w:autoSpaceDN w:val="0"/>
        <w:adjustRightInd w:val="0"/>
        <w:rPr>
          <w:rFonts w:asciiTheme="majorHAnsi" w:hAnsiTheme="majorHAnsi" w:cstheme="majorHAnsi"/>
          <w:b/>
          <w:bCs/>
          <w:color w:val="000000"/>
          <w:lang w:bidi="hi-IN"/>
        </w:rPr>
      </w:pPr>
    </w:p>
    <w:p w:rsidR="00905143" w:rsidRPr="00D72A20" w:rsidRDefault="00905143" w:rsidP="00905143">
      <w:pPr>
        <w:autoSpaceDE w:val="0"/>
        <w:autoSpaceDN w:val="0"/>
        <w:adjustRightInd w:val="0"/>
        <w:rPr>
          <w:rFonts w:asciiTheme="majorHAnsi" w:hAnsiTheme="majorHAnsi" w:cstheme="majorHAnsi"/>
          <w:b/>
          <w:bCs/>
          <w:color w:val="000000"/>
          <w:lang w:bidi="hi-IN"/>
        </w:rPr>
      </w:pPr>
    </w:p>
    <w:p w:rsidR="00905143" w:rsidRPr="00D72A20" w:rsidRDefault="00905143" w:rsidP="00905143">
      <w:pPr>
        <w:autoSpaceDE w:val="0"/>
        <w:autoSpaceDN w:val="0"/>
        <w:adjustRightInd w:val="0"/>
        <w:rPr>
          <w:rFonts w:asciiTheme="majorHAnsi" w:hAnsiTheme="majorHAnsi" w:cstheme="majorHAnsi"/>
          <w:b/>
          <w:bCs/>
          <w:color w:val="000000"/>
          <w:lang w:bidi="hi-IN"/>
        </w:rPr>
      </w:pPr>
    </w:p>
    <w:p w:rsidR="00905143" w:rsidRPr="00B03920" w:rsidRDefault="0098658B" w:rsidP="00905143">
      <w:pPr>
        <w:autoSpaceDE w:val="0"/>
        <w:autoSpaceDN w:val="0"/>
        <w:adjustRightInd w:val="0"/>
        <w:jc w:val="center"/>
        <w:rPr>
          <w:rFonts w:asciiTheme="majorHAnsi" w:hAnsiTheme="majorHAnsi" w:cstheme="majorHAnsi"/>
          <w:color w:val="000000"/>
          <w:sz w:val="40"/>
          <w:lang w:bidi="hi-IN"/>
        </w:rPr>
      </w:pPr>
      <w:r w:rsidRPr="00B03920">
        <w:rPr>
          <w:rFonts w:asciiTheme="majorHAnsi" w:hAnsiTheme="majorHAnsi" w:cstheme="majorHAnsi"/>
          <w:b/>
          <w:bCs/>
          <w:color w:val="000000"/>
          <w:sz w:val="40"/>
          <w:lang w:bidi="hi-IN"/>
        </w:rPr>
        <w:t>Tue</w:t>
      </w:r>
      <w:r w:rsidR="00905143" w:rsidRPr="00B03920">
        <w:rPr>
          <w:rFonts w:asciiTheme="majorHAnsi" w:hAnsiTheme="majorHAnsi" w:cstheme="majorHAnsi"/>
          <w:b/>
          <w:bCs/>
          <w:color w:val="000000"/>
          <w:sz w:val="40"/>
          <w:lang w:bidi="hi-IN"/>
        </w:rPr>
        <w:t xml:space="preserve">sday, </w:t>
      </w:r>
      <w:r w:rsidRPr="00B03920">
        <w:rPr>
          <w:rFonts w:asciiTheme="majorHAnsi" w:hAnsiTheme="majorHAnsi" w:cstheme="majorHAnsi"/>
          <w:b/>
          <w:bCs/>
          <w:color w:val="000000"/>
          <w:sz w:val="40"/>
          <w:lang w:bidi="hi-IN"/>
        </w:rPr>
        <w:t>19 NOVEMBER</w:t>
      </w:r>
      <w:r w:rsidR="00905143" w:rsidRPr="00B03920">
        <w:rPr>
          <w:rFonts w:asciiTheme="majorHAnsi" w:hAnsiTheme="majorHAnsi" w:cstheme="majorHAnsi"/>
          <w:b/>
          <w:bCs/>
          <w:color w:val="000000"/>
          <w:sz w:val="40"/>
          <w:lang w:bidi="hi-IN"/>
        </w:rPr>
        <w:t xml:space="preserve"> 2024</w:t>
      </w:r>
    </w:p>
    <w:p w:rsidR="00905143" w:rsidRPr="00B03920" w:rsidRDefault="00905143" w:rsidP="00905143">
      <w:pPr>
        <w:autoSpaceDE w:val="0"/>
        <w:autoSpaceDN w:val="0"/>
        <w:adjustRightInd w:val="0"/>
        <w:jc w:val="center"/>
        <w:rPr>
          <w:rFonts w:asciiTheme="majorHAnsi" w:hAnsiTheme="majorHAnsi" w:cstheme="majorHAnsi"/>
          <w:b/>
          <w:bCs/>
          <w:color w:val="000000"/>
          <w:sz w:val="40"/>
          <w:lang w:bidi="hi-IN"/>
        </w:rPr>
      </w:pPr>
      <w:r w:rsidRPr="00B03920">
        <w:rPr>
          <w:rFonts w:asciiTheme="majorHAnsi" w:hAnsiTheme="majorHAnsi" w:cstheme="majorHAnsi"/>
          <w:b/>
          <w:bCs/>
          <w:color w:val="000000"/>
          <w:sz w:val="40"/>
          <w:lang w:bidi="hi-IN"/>
        </w:rPr>
        <w:t>(HYBRID MODE)</w:t>
      </w:r>
    </w:p>
    <w:p w:rsidR="00905143" w:rsidRPr="00D72A20" w:rsidRDefault="00905143" w:rsidP="00905143">
      <w:pPr>
        <w:autoSpaceDE w:val="0"/>
        <w:autoSpaceDN w:val="0"/>
        <w:adjustRightInd w:val="0"/>
        <w:jc w:val="center"/>
        <w:rPr>
          <w:rFonts w:asciiTheme="majorHAnsi" w:hAnsiTheme="majorHAnsi" w:cstheme="majorHAnsi"/>
          <w:b/>
          <w:bCs/>
          <w:color w:val="000000"/>
          <w:lang w:bidi="hi-IN"/>
        </w:rPr>
      </w:pPr>
    </w:p>
    <w:p w:rsidR="00905143" w:rsidRPr="00D72A20" w:rsidRDefault="00905143" w:rsidP="00905143">
      <w:pPr>
        <w:autoSpaceDE w:val="0"/>
        <w:autoSpaceDN w:val="0"/>
        <w:adjustRightInd w:val="0"/>
        <w:jc w:val="center"/>
        <w:rPr>
          <w:rFonts w:asciiTheme="majorHAnsi" w:hAnsiTheme="majorHAnsi" w:cstheme="majorHAnsi"/>
          <w:b/>
          <w:bCs/>
          <w:color w:val="000000"/>
          <w:lang w:bidi="hi-IN"/>
        </w:rPr>
      </w:pPr>
    </w:p>
    <w:p w:rsidR="00905143" w:rsidRPr="00D72A20" w:rsidRDefault="00905143" w:rsidP="00905143">
      <w:pPr>
        <w:autoSpaceDE w:val="0"/>
        <w:autoSpaceDN w:val="0"/>
        <w:adjustRightInd w:val="0"/>
        <w:jc w:val="center"/>
        <w:rPr>
          <w:rFonts w:asciiTheme="majorHAnsi" w:hAnsiTheme="majorHAnsi" w:cstheme="majorHAnsi"/>
          <w:b/>
          <w:bCs/>
          <w:color w:val="000000"/>
          <w:lang w:bidi="hi-IN"/>
        </w:rPr>
      </w:pPr>
    </w:p>
    <w:p w:rsidR="00905143" w:rsidRPr="00B03920" w:rsidRDefault="00905143" w:rsidP="00905143">
      <w:pPr>
        <w:autoSpaceDE w:val="0"/>
        <w:autoSpaceDN w:val="0"/>
        <w:adjustRightInd w:val="0"/>
        <w:jc w:val="center"/>
        <w:rPr>
          <w:rFonts w:asciiTheme="majorHAnsi" w:hAnsiTheme="majorHAnsi" w:cstheme="majorHAnsi"/>
          <w:color w:val="000000"/>
          <w:lang w:bidi="hi-IN"/>
        </w:rPr>
      </w:pPr>
      <w:r w:rsidRPr="00B03920">
        <w:rPr>
          <w:rFonts w:asciiTheme="majorHAnsi" w:hAnsiTheme="majorHAnsi" w:cstheme="majorHAnsi"/>
          <w:b/>
          <w:bCs/>
          <w:color w:val="000000"/>
          <w:lang w:bidi="te-IN"/>
        </w:rPr>
        <w:t>METALLURGICAL ENGINEERING DEPARTMENT</w:t>
      </w:r>
    </w:p>
    <w:p w:rsidR="00905143" w:rsidRPr="00B03920" w:rsidRDefault="00905143" w:rsidP="00905143">
      <w:pPr>
        <w:autoSpaceDE w:val="0"/>
        <w:autoSpaceDN w:val="0"/>
        <w:adjustRightInd w:val="0"/>
        <w:jc w:val="center"/>
        <w:rPr>
          <w:rFonts w:asciiTheme="majorHAnsi" w:hAnsiTheme="majorHAnsi" w:cstheme="majorHAnsi"/>
          <w:color w:val="000000"/>
          <w:lang w:bidi="hi-IN"/>
        </w:rPr>
      </w:pPr>
      <w:r w:rsidRPr="00B03920">
        <w:rPr>
          <w:rFonts w:asciiTheme="majorHAnsi" w:hAnsiTheme="majorHAnsi" w:cstheme="majorHAnsi"/>
          <w:b/>
          <w:bCs/>
          <w:color w:val="000000"/>
          <w:lang w:bidi="hi-IN"/>
        </w:rPr>
        <w:t>BUREAU OF INDIAN STANDARDS</w:t>
      </w:r>
    </w:p>
    <w:p w:rsidR="00905143" w:rsidRPr="00B03920" w:rsidRDefault="00905143" w:rsidP="00905143">
      <w:pPr>
        <w:autoSpaceDE w:val="0"/>
        <w:autoSpaceDN w:val="0"/>
        <w:adjustRightInd w:val="0"/>
        <w:jc w:val="center"/>
        <w:rPr>
          <w:rFonts w:asciiTheme="majorHAnsi" w:hAnsiTheme="majorHAnsi" w:cstheme="majorHAnsi"/>
          <w:b/>
          <w:bCs/>
          <w:color w:val="000000"/>
          <w:lang w:bidi="hi-IN"/>
        </w:rPr>
      </w:pPr>
      <w:r w:rsidRPr="00B03920">
        <w:rPr>
          <w:rFonts w:asciiTheme="majorHAnsi" w:hAnsiTheme="majorHAnsi" w:cstheme="majorHAnsi"/>
          <w:b/>
          <w:bCs/>
          <w:color w:val="000000"/>
          <w:lang w:bidi="hi-IN"/>
        </w:rPr>
        <w:t xml:space="preserve">MANAK BHAVAN, </w:t>
      </w:r>
    </w:p>
    <w:p w:rsidR="00905143" w:rsidRPr="00B03920" w:rsidRDefault="00905143" w:rsidP="00905143">
      <w:pPr>
        <w:autoSpaceDE w:val="0"/>
        <w:autoSpaceDN w:val="0"/>
        <w:adjustRightInd w:val="0"/>
        <w:jc w:val="center"/>
        <w:rPr>
          <w:rFonts w:asciiTheme="majorHAnsi" w:hAnsiTheme="majorHAnsi" w:cstheme="majorHAnsi"/>
          <w:color w:val="000000"/>
          <w:lang w:bidi="hi-IN"/>
        </w:rPr>
      </w:pPr>
      <w:r w:rsidRPr="00B03920">
        <w:rPr>
          <w:rFonts w:asciiTheme="majorHAnsi" w:hAnsiTheme="majorHAnsi" w:cstheme="majorHAnsi"/>
          <w:b/>
          <w:bCs/>
          <w:color w:val="000000"/>
          <w:lang w:bidi="hi-IN"/>
        </w:rPr>
        <w:t>9 BAHADUR SHAH ZAFAR MARG,</w:t>
      </w:r>
    </w:p>
    <w:p w:rsidR="00905143" w:rsidRPr="00B03920" w:rsidRDefault="00905143" w:rsidP="00905143">
      <w:pPr>
        <w:spacing w:after="160" w:line="256" w:lineRule="auto"/>
        <w:jc w:val="center"/>
        <w:rPr>
          <w:rFonts w:asciiTheme="majorHAnsi" w:hAnsiTheme="majorHAnsi" w:cstheme="majorHAnsi"/>
          <w:lang w:bidi="hi-IN"/>
        </w:rPr>
      </w:pPr>
      <w:r w:rsidRPr="00B03920">
        <w:rPr>
          <w:rFonts w:asciiTheme="majorHAnsi" w:hAnsiTheme="majorHAnsi" w:cstheme="majorHAnsi"/>
          <w:b/>
          <w:bCs/>
          <w:lang w:bidi="hi-IN"/>
        </w:rPr>
        <w:t>NEW DELHI 110002</w:t>
      </w:r>
    </w:p>
    <w:p w:rsidR="00905143" w:rsidRPr="00D72A20" w:rsidRDefault="00905143" w:rsidP="00905143">
      <w:pPr>
        <w:jc w:val="both"/>
        <w:rPr>
          <w:rFonts w:asciiTheme="majorHAnsi" w:hAnsiTheme="majorHAnsi" w:cstheme="majorHAnsi"/>
          <w:b/>
          <w:i/>
          <w:u w:val="single"/>
        </w:rPr>
      </w:pPr>
    </w:p>
    <w:p w:rsidR="00905143" w:rsidRPr="00D72A20" w:rsidRDefault="00905143" w:rsidP="00905143">
      <w:pPr>
        <w:jc w:val="both"/>
        <w:rPr>
          <w:rFonts w:asciiTheme="majorHAnsi" w:hAnsiTheme="majorHAnsi" w:cstheme="majorHAnsi"/>
          <w:b/>
          <w:i/>
          <w:u w:val="single"/>
        </w:rPr>
      </w:pPr>
    </w:p>
    <w:p w:rsidR="00905143" w:rsidRPr="00D72A20" w:rsidRDefault="00905143" w:rsidP="00905143">
      <w:pPr>
        <w:jc w:val="both"/>
        <w:rPr>
          <w:rFonts w:asciiTheme="majorHAnsi" w:hAnsiTheme="majorHAnsi" w:cstheme="majorHAnsi"/>
          <w:b/>
          <w:i/>
          <w:u w:val="single"/>
        </w:rPr>
      </w:pPr>
    </w:p>
    <w:p w:rsidR="00905143" w:rsidRPr="00D72A20" w:rsidRDefault="00905143" w:rsidP="00905143">
      <w:pPr>
        <w:jc w:val="both"/>
        <w:rPr>
          <w:rFonts w:asciiTheme="majorHAnsi" w:hAnsiTheme="majorHAnsi" w:cstheme="majorHAnsi"/>
          <w:b/>
          <w:i/>
          <w:u w:val="single"/>
        </w:rPr>
      </w:pPr>
    </w:p>
    <w:p w:rsidR="00905143" w:rsidRPr="00D72A20" w:rsidRDefault="00905143" w:rsidP="00905143">
      <w:pPr>
        <w:jc w:val="both"/>
        <w:rPr>
          <w:rFonts w:asciiTheme="majorHAnsi" w:hAnsiTheme="majorHAnsi" w:cstheme="majorHAnsi"/>
          <w:b/>
          <w:i/>
          <w:u w:val="single"/>
        </w:rPr>
      </w:pPr>
    </w:p>
    <w:p w:rsidR="00905143" w:rsidRPr="00D72A20" w:rsidRDefault="00905143" w:rsidP="00905143">
      <w:pPr>
        <w:jc w:val="both"/>
        <w:rPr>
          <w:rFonts w:asciiTheme="majorHAnsi" w:hAnsiTheme="majorHAnsi" w:cstheme="majorHAnsi"/>
          <w:b/>
          <w:i/>
          <w:u w:val="single"/>
        </w:rPr>
      </w:pPr>
    </w:p>
    <w:p w:rsidR="00905143" w:rsidRDefault="00905143" w:rsidP="00905143">
      <w:pPr>
        <w:jc w:val="both"/>
        <w:rPr>
          <w:rFonts w:asciiTheme="majorHAnsi" w:hAnsiTheme="majorHAnsi" w:cstheme="majorHAnsi"/>
          <w:b/>
          <w:i/>
          <w:u w:val="single"/>
        </w:rPr>
      </w:pPr>
    </w:p>
    <w:p w:rsidR="009C280D" w:rsidRDefault="009C280D" w:rsidP="00905143">
      <w:pPr>
        <w:jc w:val="both"/>
        <w:rPr>
          <w:rFonts w:asciiTheme="majorHAnsi" w:hAnsiTheme="majorHAnsi" w:cstheme="majorHAnsi"/>
          <w:b/>
          <w:i/>
          <w:u w:val="single"/>
        </w:rPr>
      </w:pPr>
    </w:p>
    <w:p w:rsidR="009C280D" w:rsidRDefault="009C280D" w:rsidP="00905143">
      <w:pPr>
        <w:jc w:val="both"/>
        <w:rPr>
          <w:rFonts w:asciiTheme="majorHAnsi" w:hAnsiTheme="majorHAnsi" w:cstheme="majorHAnsi"/>
          <w:b/>
          <w:i/>
          <w:u w:val="single"/>
        </w:rPr>
      </w:pPr>
    </w:p>
    <w:p w:rsidR="009C280D" w:rsidRDefault="009C280D" w:rsidP="00905143">
      <w:pPr>
        <w:jc w:val="both"/>
        <w:rPr>
          <w:rFonts w:asciiTheme="majorHAnsi" w:hAnsiTheme="majorHAnsi" w:cstheme="majorHAnsi"/>
          <w:b/>
          <w:i/>
          <w:u w:val="single"/>
        </w:rPr>
      </w:pPr>
    </w:p>
    <w:p w:rsidR="009C280D" w:rsidRDefault="009C280D" w:rsidP="00905143">
      <w:pPr>
        <w:jc w:val="both"/>
        <w:rPr>
          <w:rFonts w:asciiTheme="majorHAnsi" w:hAnsiTheme="majorHAnsi" w:cstheme="majorHAnsi"/>
          <w:b/>
          <w:i/>
          <w:u w:val="single"/>
        </w:rPr>
      </w:pPr>
    </w:p>
    <w:p w:rsidR="009C280D" w:rsidRDefault="009C280D" w:rsidP="00905143">
      <w:pPr>
        <w:jc w:val="both"/>
        <w:rPr>
          <w:rFonts w:asciiTheme="majorHAnsi" w:hAnsiTheme="majorHAnsi" w:cstheme="majorHAnsi"/>
          <w:b/>
          <w:i/>
          <w:u w:val="single"/>
        </w:rPr>
      </w:pPr>
    </w:p>
    <w:p w:rsidR="009C280D" w:rsidRDefault="009C280D" w:rsidP="00905143">
      <w:pPr>
        <w:jc w:val="both"/>
        <w:rPr>
          <w:rFonts w:asciiTheme="majorHAnsi" w:hAnsiTheme="majorHAnsi" w:cstheme="majorHAnsi"/>
          <w:b/>
          <w:i/>
          <w:u w:val="single"/>
        </w:rPr>
      </w:pPr>
    </w:p>
    <w:p w:rsidR="009C280D" w:rsidRDefault="009C280D" w:rsidP="00905143">
      <w:pPr>
        <w:jc w:val="both"/>
        <w:rPr>
          <w:rFonts w:asciiTheme="majorHAnsi" w:hAnsiTheme="majorHAnsi" w:cstheme="majorHAnsi"/>
          <w:b/>
          <w:i/>
          <w:u w:val="single"/>
        </w:rPr>
      </w:pPr>
    </w:p>
    <w:p w:rsidR="009C280D" w:rsidRDefault="009C280D" w:rsidP="00905143">
      <w:pPr>
        <w:jc w:val="both"/>
        <w:rPr>
          <w:rFonts w:asciiTheme="majorHAnsi" w:hAnsiTheme="majorHAnsi" w:cstheme="majorHAnsi"/>
          <w:b/>
          <w:i/>
          <w:u w:val="single"/>
        </w:rPr>
      </w:pPr>
    </w:p>
    <w:p w:rsidR="009C280D" w:rsidRDefault="009C280D" w:rsidP="00905143">
      <w:pPr>
        <w:jc w:val="both"/>
        <w:rPr>
          <w:rFonts w:asciiTheme="majorHAnsi" w:hAnsiTheme="majorHAnsi" w:cstheme="majorHAnsi"/>
          <w:b/>
          <w:i/>
          <w:u w:val="single"/>
        </w:rPr>
      </w:pPr>
    </w:p>
    <w:p w:rsidR="009C280D" w:rsidRDefault="009C280D" w:rsidP="00905143">
      <w:pPr>
        <w:jc w:val="both"/>
        <w:rPr>
          <w:rFonts w:asciiTheme="majorHAnsi" w:hAnsiTheme="majorHAnsi" w:cstheme="majorHAnsi"/>
          <w:b/>
          <w:i/>
          <w:u w:val="single"/>
        </w:rPr>
      </w:pPr>
    </w:p>
    <w:p w:rsidR="009C280D" w:rsidRDefault="009C280D" w:rsidP="00905143">
      <w:pPr>
        <w:jc w:val="both"/>
        <w:rPr>
          <w:rFonts w:asciiTheme="majorHAnsi" w:hAnsiTheme="majorHAnsi" w:cstheme="majorHAnsi"/>
          <w:b/>
          <w:i/>
          <w:u w:val="single"/>
        </w:rPr>
      </w:pPr>
    </w:p>
    <w:p w:rsidR="00905143" w:rsidRPr="00D72A20" w:rsidRDefault="00905143" w:rsidP="00905143">
      <w:pPr>
        <w:tabs>
          <w:tab w:val="left" w:pos="2869"/>
        </w:tabs>
        <w:jc w:val="both"/>
        <w:rPr>
          <w:rFonts w:asciiTheme="majorHAnsi" w:hAnsiTheme="majorHAnsi" w:cstheme="majorHAnsi"/>
          <w:b/>
          <w:i/>
          <w:u w:val="single"/>
        </w:rPr>
      </w:pPr>
      <w:r w:rsidRPr="00D72A20">
        <w:rPr>
          <w:rFonts w:asciiTheme="majorHAnsi" w:hAnsiTheme="majorHAnsi" w:cstheme="majorHAnsi"/>
          <w:b/>
          <w:i/>
          <w:u w:val="single"/>
        </w:rPr>
        <w:lastRenderedPageBreak/>
        <w:t>For BIS use only</w:t>
      </w:r>
    </w:p>
    <w:p w:rsidR="00905143" w:rsidRPr="00D72A20" w:rsidRDefault="00905143" w:rsidP="00905143">
      <w:pPr>
        <w:jc w:val="both"/>
        <w:rPr>
          <w:rFonts w:asciiTheme="majorHAnsi" w:hAnsiTheme="majorHAnsi" w:cstheme="majorHAnsi"/>
          <w:b/>
          <w:i/>
          <w:u w:val="single"/>
        </w:rPr>
      </w:pPr>
    </w:p>
    <w:p w:rsidR="00905143" w:rsidRPr="00D72A20" w:rsidRDefault="00905143" w:rsidP="00905143">
      <w:pPr>
        <w:jc w:val="center"/>
        <w:rPr>
          <w:rFonts w:asciiTheme="majorHAnsi" w:hAnsiTheme="majorHAnsi" w:cstheme="majorHAnsi"/>
          <w:b/>
          <w:u w:val="single"/>
        </w:rPr>
      </w:pPr>
      <w:r w:rsidRPr="00D72A20">
        <w:rPr>
          <w:rFonts w:asciiTheme="majorHAnsi" w:hAnsiTheme="majorHAnsi" w:cstheme="majorHAnsi"/>
          <w:b/>
          <w:u w:val="single"/>
        </w:rPr>
        <w:t>BUREAU OF INDIAN STANDARDS</w:t>
      </w:r>
    </w:p>
    <w:p w:rsidR="00905143" w:rsidRPr="00D72A20" w:rsidRDefault="00905143" w:rsidP="00905143">
      <w:pPr>
        <w:jc w:val="both"/>
        <w:rPr>
          <w:rFonts w:asciiTheme="majorHAnsi" w:hAnsiTheme="majorHAnsi" w:cstheme="majorHAns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tblGrid>
      <w:tr w:rsidR="00905143" w:rsidRPr="00D72A20" w:rsidTr="00126EB8">
        <w:tc>
          <w:tcPr>
            <w:tcW w:w="1951" w:type="dxa"/>
          </w:tcPr>
          <w:p w:rsidR="00905143" w:rsidRPr="00D72A20" w:rsidRDefault="00905143" w:rsidP="00042D15">
            <w:pPr>
              <w:jc w:val="both"/>
              <w:rPr>
                <w:rFonts w:asciiTheme="majorHAnsi" w:hAnsiTheme="majorHAnsi" w:cstheme="majorHAnsi"/>
                <w:b/>
              </w:rPr>
            </w:pPr>
            <w:r w:rsidRPr="00D72A20">
              <w:rPr>
                <w:rFonts w:asciiTheme="majorHAnsi" w:hAnsiTheme="majorHAnsi" w:cstheme="majorHAnsi"/>
                <w:b/>
              </w:rPr>
              <w:t xml:space="preserve"> </w:t>
            </w:r>
            <w:bookmarkStart w:id="0" w:name="_GoBack"/>
            <w:bookmarkEnd w:id="0"/>
            <w:r w:rsidRPr="00D72A20">
              <w:rPr>
                <w:rFonts w:asciiTheme="majorHAnsi" w:hAnsiTheme="majorHAnsi" w:cstheme="majorHAnsi"/>
                <w:b/>
              </w:rPr>
              <w:t>PROCEEDINGS</w:t>
            </w:r>
          </w:p>
        </w:tc>
      </w:tr>
    </w:tbl>
    <w:p w:rsidR="00905143" w:rsidRPr="00D72A20" w:rsidRDefault="00905143" w:rsidP="00905143">
      <w:pPr>
        <w:jc w:val="both"/>
        <w:rPr>
          <w:rFonts w:asciiTheme="majorHAnsi" w:hAnsiTheme="majorHAnsi" w:cstheme="majorHAnsi"/>
          <w:b/>
        </w:rPr>
      </w:pPr>
    </w:p>
    <w:p w:rsidR="00905143" w:rsidRPr="00D72A20" w:rsidRDefault="0098658B" w:rsidP="00905143">
      <w:pPr>
        <w:pStyle w:val="BodyText"/>
        <w:jc w:val="center"/>
        <w:rPr>
          <w:rFonts w:asciiTheme="majorHAnsi" w:hAnsiTheme="majorHAnsi" w:cstheme="majorHAnsi"/>
          <w:b/>
          <w:szCs w:val="24"/>
          <w:u w:val="single"/>
        </w:rPr>
      </w:pPr>
      <w:r w:rsidRPr="00D72A20">
        <w:rPr>
          <w:rFonts w:asciiTheme="majorHAnsi" w:hAnsiTheme="majorHAnsi" w:cstheme="majorHAnsi"/>
          <w:b/>
          <w:szCs w:val="24"/>
          <w:u w:val="single"/>
        </w:rPr>
        <w:t>THIRTY SECOND</w:t>
      </w:r>
      <w:r w:rsidR="00905143" w:rsidRPr="00D72A20">
        <w:rPr>
          <w:rFonts w:asciiTheme="majorHAnsi" w:hAnsiTheme="majorHAnsi" w:cstheme="majorHAnsi"/>
          <w:b/>
          <w:szCs w:val="24"/>
          <w:u w:val="single"/>
        </w:rPr>
        <w:t xml:space="preserve"> MEETING</w:t>
      </w:r>
    </w:p>
    <w:p w:rsidR="00905143" w:rsidRPr="00D72A20" w:rsidRDefault="00905143" w:rsidP="00905143">
      <w:pPr>
        <w:pStyle w:val="BodyText"/>
        <w:jc w:val="center"/>
        <w:rPr>
          <w:rFonts w:asciiTheme="majorHAnsi" w:hAnsiTheme="majorHAnsi" w:cstheme="majorHAnsi"/>
          <w:b/>
          <w:szCs w:val="24"/>
          <w:u w:val="single"/>
        </w:rPr>
      </w:pPr>
    </w:p>
    <w:p w:rsidR="00905143" w:rsidRPr="00D72A20" w:rsidRDefault="00905143" w:rsidP="00905143">
      <w:pPr>
        <w:pStyle w:val="BodyText"/>
        <w:jc w:val="center"/>
        <w:rPr>
          <w:rFonts w:asciiTheme="majorHAnsi" w:hAnsiTheme="majorHAnsi" w:cstheme="majorHAnsi"/>
          <w:b/>
          <w:szCs w:val="24"/>
          <w:u w:val="single"/>
        </w:rPr>
      </w:pPr>
      <w:r w:rsidRPr="00D72A20">
        <w:rPr>
          <w:rFonts w:asciiTheme="majorHAnsi" w:hAnsiTheme="majorHAnsi" w:cstheme="majorHAnsi"/>
          <w:b/>
          <w:szCs w:val="24"/>
          <w:u w:val="single"/>
        </w:rPr>
        <w:t>OF</w:t>
      </w:r>
    </w:p>
    <w:p w:rsidR="00905143" w:rsidRPr="00D72A20" w:rsidRDefault="00905143" w:rsidP="00905143">
      <w:pPr>
        <w:pStyle w:val="BodyText"/>
        <w:jc w:val="center"/>
        <w:rPr>
          <w:rFonts w:asciiTheme="majorHAnsi" w:hAnsiTheme="majorHAnsi" w:cstheme="majorHAnsi"/>
          <w:b/>
          <w:szCs w:val="24"/>
          <w:u w:val="single"/>
        </w:rPr>
      </w:pPr>
    </w:p>
    <w:p w:rsidR="00905143" w:rsidRPr="00D72A20" w:rsidRDefault="00905143" w:rsidP="00905143">
      <w:pPr>
        <w:pStyle w:val="BodyText"/>
        <w:jc w:val="center"/>
        <w:rPr>
          <w:rFonts w:asciiTheme="majorHAnsi" w:hAnsiTheme="majorHAnsi" w:cstheme="majorHAnsi"/>
          <w:b/>
          <w:szCs w:val="24"/>
          <w:u w:val="single"/>
        </w:rPr>
      </w:pPr>
      <w:r w:rsidRPr="00D72A20">
        <w:rPr>
          <w:rFonts w:asciiTheme="majorHAnsi" w:hAnsiTheme="majorHAnsi" w:cstheme="majorHAnsi"/>
          <w:b/>
          <w:szCs w:val="24"/>
          <w:u w:val="single"/>
        </w:rPr>
        <w:t>METALLURGICAL ENGINEERING DIVISION COUNCIL, MTDC</w:t>
      </w:r>
    </w:p>
    <w:p w:rsidR="00905143" w:rsidRPr="00D72A20" w:rsidRDefault="00905143" w:rsidP="00905143">
      <w:pPr>
        <w:pStyle w:val="BodyText"/>
        <w:jc w:val="center"/>
        <w:rPr>
          <w:rFonts w:asciiTheme="majorHAnsi" w:hAnsiTheme="majorHAnsi" w:cstheme="majorHAnsi"/>
          <w:b/>
          <w:szCs w:val="24"/>
          <w:u w:val="single"/>
        </w:rPr>
      </w:pPr>
    </w:p>
    <w:tbl>
      <w:tblPr>
        <w:tblW w:w="9221" w:type="dxa"/>
        <w:jc w:val="center"/>
        <w:tblLook w:val="04A0" w:firstRow="1" w:lastRow="0" w:firstColumn="1" w:lastColumn="0" w:noHBand="0" w:noVBand="1"/>
      </w:tblPr>
      <w:tblGrid>
        <w:gridCol w:w="2898"/>
        <w:gridCol w:w="6323"/>
      </w:tblGrid>
      <w:tr w:rsidR="00905143" w:rsidRPr="00D72A20" w:rsidTr="00126EB8">
        <w:trPr>
          <w:jc w:val="center"/>
        </w:trPr>
        <w:tc>
          <w:tcPr>
            <w:tcW w:w="2898" w:type="dxa"/>
            <w:shd w:val="clear" w:color="auto" w:fill="auto"/>
            <w:vAlign w:val="center"/>
          </w:tcPr>
          <w:p w:rsidR="00905143" w:rsidRPr="00D72A20" w:rsidRDefault="00905143" w:rsidP="00126EB8">
            <w:pPr>
              <w:pStyle w:val="BodyText"/>
              <w:jc w:val="both"/>
              <w:rPr>
                <w:rFonts w:asciiTheme="majorHAnsi" w:hAnsiTheme="majorHAnsi" w:cstheme="majorHAnsi"/>
                <w:b/>
                <w:szCs w:val="24"/>
              </w:rPr>
            </w:pPr>
            <w:r w:rsidRPr="00D72A20">
              <w:rPr>
                <w:rFonts w:asciiTheme="majorHAnsi" w:hAnsiTheme="majorHAnsi" w:cstheme="majorHAnsi"/>
                <w:b/>
                <w:szCs w:val="24"/>
              </w:rPr>
              <w:t>DATE</w:t>
            </w:r>
          </w:p>
        </w:tc>
        <w:tc>
          <w:tcPr>
            <w:tcW w:w="6323" w:type="dxa"/>
            <w:shd w:val="clear" w:color="auto" w:fill="auto"/>
            <w:vAlign w:val="center"/>
          </w:tcPr>
          <w:p w:rsidR="00905143" w:rsidRPr="00D72A20" w:rsidRDefault="00905143" w:rsidP="00126EB8">
            <w:pPr>
              <w:pStyle w:val="BodyText"/>
              <w:jc w:val="both"/>
              <w:rPr>
                <w:rFonts w:asciiTheme="majorHAnsi" w:hAnsiTheme="majorHAnsi" w:cstheme="majorHAnsi"/>
                <w:b/>
                <w:szCs w:val="24"/>
              </w:rPr>
            </w:pPr>
          </w:p>
          <w:p w:rsidR="00905143" w:rsidRPr="00D72A20" w:rsidRDefault="00905143" w:rsidP="00126EB8">
            <w:pPr>
              <w:pStyle w:val="BodyText"/>
              <w:jc w:val="both"/>
              <w:rPr>
                <w:rFonts w:asciiTheme="majorHAnsi" w:hAnsiTheme="majorHAnsi" w:cstheme="majorHAnsi"/>
                <w:b/>
                <w:szCs w:val="24"/>
              </w:rPr>
            </w:pPr>
            <w:r w:rsidRPr="00D72A20">
              <w:rPr>
                <w:rFonts w:asciiTheme="majorHAnsi" w:hAnsiTheme="majorHAnsi" w:cstheme="majorHAnsi"/>
                <w:b/>
                <w:szCs w:val="24"/>
              </w:rPr>
              <w:t xml:space="preserve">:  </w:t>
            </w:r>
            <w:r w:rsidR="0098658B" w:rsidRPr="00D72A20">
              <w:rPr>
                <w:rFonts w:asciiTheme="majorHAnsi" w:hAnsiTheme="majorHAnsi" w:cstheme="majorHAnsi"/>
                <w:szCs w:val="24"/>
              </w:rPr>
              <w:t>Tuesday, 19 November</w:t>
            </w:r>
            <w:r w:rsidRPr="00D72A20">
              <w:rPr>
                <w:rFonts w:asciiTheme="majorHAnsi" w:hAnsiTheme="majorHAnsi" w:cstheme="majorHAnsi"/>
                <w:szCs w:val="24"/>
              </w:rPr>
              <w:t xml:space="preserve"> 2024</w:t>
            </w:r>
          </w:p>
          <w:p w:rsidR="00905143" w:rsidRPr="00D72A20" w:rsidRDefault="00905143" w:rsidP="00126EB8">
            <w:pPr>
              <w:pStyle w:val="BodyText"/>
              <w:jc w:val="both"/>
              <w:rPr>
                <w:rFonts w:asciiTheme="majorHAnsi" w:hAnsiTheme="majorHAnsi" w:cstheme="majorHAnsi"/>
                <w:b/>
                <w:szCs w:val="24"/>
              </w:rPr>
            </w:pPr>
          </w:p>
        </w:tc>
      </w:tr>
      <w:tr w:rsidR="00905143" w:rsidRPr="00D72A20" w:rsidTr="00126EB8">
        <w:trPr>
          <w:jc w:val="center"/>
        </w:trPr>
        <w:tc>
          <w:tcPr>
            <w:tcW w:w="2898" w:type="dxa"/>
            <w:shd w:val="clear" w:color="auto" w:fill="auto"/>
            <w:vAlign w:val="center"/>
          </w:tcPr>
          <w:p w:rsidR="00905143" w:rsidRPr="00D72A20" w:rsidRDefault="00905143" w:rsidP="00126EB8">
            <w:pPr>
              <w:pStyle w:val="BodyText"/>
              <w:jc w:val="both"/>
              <w:rPr>
                <w:rFonts w:asciiTheme="majorHAnsi" w:hAnsiTheme="majorHAnsi" w:cstheme="majorHAnsi"/>
                <w:b/>
                <w:szCs w:val="24"/>
              </w:rPr>
            </w:pPr>
            <w:r w:rsidRPr="00D72A20">
              <w:rPr>
                <w:rFonts w:asciiTheme="majorHAnsi" w:hAnsiTheme="majorHAnsi" w:cstheme="majorHAnsi"/>
                <w:b/>
                <w:szCs w:val="24"/>
              </w:rPr>
              <w:t>VENUE</w:t>
            </w:r>
          </w:p>
        </w:tc>
        <w:tc>
          <w:tcPr>
            <w:tcW w:w="6323" w:type="dxa"/>
            <w:shd w:val="clear" w:color="auto" w:fill="auto"/>
            <w:vAlign w:val="center"/>
          </w:tcPr>
          <w:p w:rsidR="00905143" w:rsidRPr="00D72A20" w:rsidRDefault="00905143" w:rsidP="00126EB8">
            <w:pPr>
              <w:pStyle w:val="BodyText"/>
              <w:jc w:val="both"/>
              <w:rPr>
                <w:rFonts w:asciiTheme="majorHAnsi" w:hAnsiTheme="majorHAnsi" w:cstheme="majorHAnsi"/>
                <w:b/>
                <w:szCs w:val="24"/>
              </w:rPr>
            </w:pPr>
          </w:p>
          <w:p w:rsidR="00905143" w:rsidRPr="00D72A20" w:rsidRDefault="00905143" w:rsidP="00126EB8">
            <w:pPr>
              <w:pStyle w:val="BodyText"/>
              <w:jc w:val="both"/>
              <w:rPr>
                <w:rFonts w:asciiTheme="majorHAnsi" w:hAnsiTheme="majorHAnsi" w:cstheme="majorHAnsi"/>
                <w:bCs/>
                <w:szCs w:val="24"/>
              </w:rPr>
            </w:pPr>
            <w:r w:rsidRPr="00D72A20">
              <w:rPr>
                <w:rFonts w:asciiTheme="majorHAnsi" w:hAnsiTheme="majorHAnsi" w:cstheme="majorHAnsi"/>
                <w:b/>
                <w:szCs w:val="24"/>
              </w:rPr>
              <w:t xml:space="preserve">:  </w:t>
            </w:r>
            <w:r w:rsidRPr="00D72A20">
              <w:rPr>
                <w:rFonts w:asciiTheme="majorHAnsi" w:hAnsiTheme="majorHAnsi" w:cstheme="majorHAnsi"/>
                <w:szCs w:val="24"/>
              </w:rPr>
              <w:t>Hybrid : Green Room, BIS, New Delhi</w:t>
            </w:r>
          </w:p>
          <w:p w:rsidR="00905143" w:rsidRPr="00D72A20" w:rsidRDefault="00905143" w:rsidP="00126EB8">
            <w:pPr>
              <w:pStyle w:val="BodyText"/>
              <w:jc w:val="both"/>
              <w:rPr>
                <w:rFonts w:asciiTheme="majorHAnsi" w:hAnsiTheme="majorHAnsi" w:cstheme="majorHAnsi"/>
                <w:b/>
                <w:szCs w:val="24"/>
              </w:rPr>
            </w:pPr>
          </w:p>
        </w:tc>
      </w:tr>
      <w:tr w:rsidR="00905143" w:rsidRPr="00D72A20" w:rsidTr="00126EB8">
        <w:trPr>
          <w:jc w:val="center"/>
        </w:trPr>
        <w:tc>
          <w:tcPr>
            <w:tcW w:w="2898" w:type="dxa"/>
            <w:shd w:val="clear" w:color="auto" w:fill="auto"/>
            <w:vAlign w:val="center"/>
          </w:tcPr>
          <w:p w:rsidR="00905143" w:rsidRPr="00D72A20" w:rsidRDefault="00905143" w:rsidP="00126EB8">
            <w:pPr>
              <w:pStyle w:val="BodyText"/>
              <w:jc w:val="both"/>
              <w:rPr>
                <w:rFonts w:asciiTheme="majorHAnsi" w:hAnsiTheme="majorHAnsi" w:cstheme="majorHAnsi"/>
                <w:b/>
                <w:szCs w:val="24"/>
              </w:rPr>
            </w:pPr>
            <w:r w:rsidRPr="00D72A20">
              <w:rPr>
                <w:rFonts w:asciiTheme="majorHAnsi" w:hAnsiTheme="majorHAnsi" w:cstheme="majorHAnsi"/>
                <w:b/>
                <w:szCs w:val="24"/>
              </w:rPr>
              <w:t>CHAIRPERSON</w:t>
            </w:r>
          </w:p>
        </w:tc>
        <w:tc>
          <w:tcPr>
            <w:tcW w:w="6323" w:type="dxa"/>
            <w:shd w:val="clear" w:color="auto" w:fill="auto"/>
            <w:vAlign w:val="center"/>
          </w:tcPr>
          <w:p w:rsidR="00905143" w:rsidRPr="00D72A20" w:rsidRDefault="00905143" w:rsidP="00126EB8">
            <w:pPr>
              <w:pStyle w:val="BodyText"/>
              <w:jc w:val="both"/>
              <w:rPr>
                <w:rFonts w:asciiTheme="majorHAnsi" w:hAnsiTheme="majorHAnsi" w:cstheme="majorHAnsi"/>
                <w:b/>
                <w:szCs w:val="24"/>
              </w:rPr>
            </w:pPr>
          </w:p>
          <w:p w:rsidR="00905143" w:rsidRPr="00D72A20" w:rsidRDefault="00905143" w:rsidP="00126EB8">
            <w:pPr>
              <w:pStyle w:val="BodyText"/>
              <w:jc w:val="both"/>
              <w:rPr>
                <w:rFonts w:asciiTheme="majorHAnsi" w:hAnsiTheme="majorHAnsi" w:cstheme="majorHAnsi"/>
                <w:b/>
                <w:szCs w:val="24"/>
              </w:rPr>
            </w:pPr>
            <w:r w:rsidRPr="00D72A20">
              <w:rPr>
                <w:rFonts w:asciiTheme="majorHAnsi" w:hAnsiTheme="majorHAnsi" w:cstheme="majorHAnsi"/>
                <w:b/>
                <w:szCs w:val="24"/>
              </w:rPr>
              <w:t xml:space="preserve">: </w:t>
            </w:r>
            <w:r w:rsidRPr="00D72A20">
              <w:rPr>
                <w:rFonts w:asciiTheme="majorHAnsi" w:hAnsiTheme="majorHAnsi" w:cstheme="majorHAnsi"/>
                <w:bCs/>
                <w:szCs w:val="24"/>
              </w:rPr>
              <w:t>Shri Raman</w:t>
            </w:r>
            <w:r w:rsidRPr="00D72A20">
              <w:rPr>
                <w:rFonts w:asciiTheme="majorHAnsi" w:hAnsiTheme="majorHAnsi" w:cstheme="majorHAnsi"/>
                <w:b/>
                <w:szCs w:val="24"/>
              </w:rPr>
              <w:t xml:space="preserve">    </w:t>
            </w:r>
          </w:p>
          <w:p w:rsidR="00905143" w:rsidRPr="00D72A20" w:rsidRDefault="00905143" w:rsidP="00126EB8">
            <w:pPr>
              <w:pStyle w:val="BodyText"/>
              <w:jc w:val="both"/>
              <w:rPr>
                <w:rFonts w:asciiTheme="majorHAnsi" w:hAnsiTheme="majorHAnsi" w:cstheme="majorHAnsi"/>
                <w:b/>
                <w:szCs w:val="24"/>
              </w:rPr>
            </w:pPr>
          </w:p>
        </w:tc>
      </w:tr>
      <w:tr w:rsidR="00905143" w:rsidRPr="00D72A20" w:rsidTr="00126EB8">
        <w:trPr>
          <w:jc w:val="center"/>
        </w:trPr>
        <w:tc>
          <w:tcPr>
            <w:tcW w:w="2898" w:type="dxa"/>
            <w:shd w:val="clear" w:color="auto" w:fill="auto"/>
            <w:vAlign w:val="center"/>
          </w:tcPr>
          <w:p w:rsidR="00905143" w:rsidRPr="00D72A20" w:rsidRDefault="00905143" w:rsidP="00126EB8">
            <w:pPr>
              <w:pStyle w:val="BodyText"/>
              <w:jc w:val="both"/>
              <w:rPr>
                <w:rFonts w:asciiTheme="majorHAnsi" w:hAnsiTheme="majorHAnsi" w:cstheme="majorHAnsi"/>
                <w:b/>
                <w:szCs w:val="24"/>
              </w:rPr>
            </w:pPr>
            <w:r w:rsidRPr="00D72A20">
              <w:rPr>
                <w:rFonts w:asciiTheme="majorHAnsi" w:hAnsiTheme="majorHAnsi" w:cstheme="majorHAnsi"/>
                <w:b/>
                <w:szCs w:val="24"/>
              </w:rPr>
              <w:t>MEMBER SECRETARY</w:t>
            </w:r>
          </w:p>
        </w:tc>
        <w:tc>
          <w:tcPr>
            <w:tcW w:w="6323" w:type="dxa"/>
            <w:shd w:val="clear" w:color="auto" w:fill="auto"/>
            <w:vAlign w:val="center"/>
          </w:tcPr>
          <w:p w:rsidR="00905143" w:rsidRPr="00D72A20" w:rsidRDefault="00905143" w:rsidP="00126EB8">
            <w:pPr>
              <w:pStyle w:val="BodyText"/>
              <w:jc w:val="both"/>
              <w:rPr>
                <w:rFonts w:asciiTheme="majorHAnsi" w:hAnsiTheme="majorHAnsi" w:cstheme="majorHAnsi"/>
                <w:b/>
                <w:szCs w:val="24"/>
              </w:rPr>
            </w:pPr>
          </w:p>
          <w:p w:rsidR="00905143" w:rsidRPr="00D72A20" w:rsidRDefault="00905143" w:rsidP="00126EB8">
            <w:pPr>
              <w:pStyle w:val="BodyText"/>
              <w:jc w:val="both"/>
              <w:rPr>
                <w:rFonts w:asciiTheme="majorHAnsi" w:hAnsiTheme="majorHAnsi" w:cstheme="majorHAnsi"/>
                <w:bCs/>
                <w:szCs w:val="24"/>
              </w:rPr>
            </w:pPr>
            <w:r w:rsidRPr="00D72A20">
              <w:rPr>
                <w:rFonts w:asciiTheme="majorHAnsi" w:hAnsiTheme="majorHAnsi" w:cstheme="majorHAnsi"/>
                <w:b/>
                <w:szCs w:val="24"/>
              </w:rPr>
              <w:t xml:space="preserve">: </w:t>
            </w:r>
            <w:r w:rsidRPr="00D72A20">
              <w:rPr>
                <w:rFonts w:asciiTheme="majorHAnsi" w:hAnsiTheme="majorHAnsi" w:cstheme="majorHAnsi"/>
                <w:bCs/>
                <w:szCs w:val="24"/>
              </w:rPr>
              <w:t xml:space="preserve">Shri </w:t>
            </w:r>
            <w:proofErr w:type="spellStart"/>
            <w:r w:rsidRPr="00D72A20">
              <w:rPr>
                <w:rFonts w:asciiTheme="majorHAnsi" w:hAnsiTheme="majorHAnsi" w:cstheme="majorHAnsi"/>
                <w:bCs/>
                <w:szCs w:val="24"/>
              </w:rPr>
              <w:t>Sanjiv</w:t>
            </w:r>
            <w:proofErr w:type="spellEnd"/>
            <w:r w:rsidRPr="00D72A20">
              <w:rPr>
                <w:rFonts w:asciiTheme="majorHAnsi" w:hAnsiTheme="majorHAnsi" w:cstheme="majorHAnsi"/>
                <w:bCs/>
                <w:szCs w:val="24"/>
              </w:rPr>
              <w:t xml:space="preserve"> Maini</w:t>
            </w:r>
          </w:p>
          <w:p w:rsidR="00905143" w:rsidRPr="00D72A20" w:rsidRDefault="00905143" w:rsidP="00126EB8">
            <w:pPr>
              <w:pStyle w:val="BodyText"/>
              <w:jc w:val="both"/>
              <w:rPr>
                <w:rFonts w:asciiTheme="majorHAnsi" w:hAnsiTheme="majorHAnsi" w:cstheme="majorHAnsi"/>
                <w:b/>
                <w:szCs w:val="24"/>
              </w:rPr>
            </w:pPr>
          </w:p>
        </w:tc>
      </w:tr>
      <w:tr w:rsidR="00905143" w:rsidRPr="00D72A20" w:rsidTr="00126EB8">
        <w:trPr>
          <w:jc w:val="center"/>
        </w:trPr>
        <w:tc>
          <w:tcPr>
            <w:tcW w:w="2898" w:type="dxa"/>
            <w:shd w:val="clear" w:color="auto" w:fill="auto"/>
            <w:vAlign w:val="center"/>
          </w:tcPr>
          <w:p w:rsidR="00905143" w:rsidRPr="00D72A20" w:rsidRDefault="00905143" w:rsidP="00126EB8">
            <w:pPr>
              <w:pStyle w:val="BodyText"/>
              <w:jc w:val="both"/>
              <w:rPr>
                <w:rFonts w:asciiTheme="majorHAnsi" w:hAnsiTheme="majorHAnsi" w:cstheme="majorHAnsi"/>
                <w:b/>
                <w:szCs w:val="24"/>
              </w:rPr>
            </w:pPr>
            <w:r w:rsidRPr="00D72A20">
              <w:rPr>
                <w:rFonts w:asciiTheme="majorHAnsi" w:hAnsiTheme="majorHAnsi" w:cstheme="majorHAnsi"/>
                <w:b/>
                <w:szCs w:val="24"/>
              </w:rPr>
              <w:t>MEMBERS PRESENT</w:t>
            </w:r>
          </w:p>
        </w:tc>
        <w:tc>
          <w:tcPr>
            <w:tcW w:w="6323" w:type="dxa"/>
            <w:shd w:val="clear" w:color="auto" w:fill="auto"/>
            <w:vAlign w:val="center"/>
          </w:tcPr>
          <w:p w:rsidR="00905143" w:rsidRPr="00D72A20" w:rsidRDefault="00905143" w:rsidP="00126EB8">
            <w:pPr>
              <w:pStyle w:val="BodyText"/>
              <w:jc w:val="both"/>
              <w:rPr>
                <w:rFonts w:asciiTheme="majorHAnsi" w:hAnsiTheme="majorHAnsi" w:cstheme="majorHAnsi"/>
                <w:b/>
                <w:szCs w:val="24"/>
              </w:rPr>
            </w:pPr>
          </w:p>
          <w:p w:rsidR="00905143" w:rsidRPr="00D72A20" w:rsidRDefault="00905143" w:rsidP="00126EB8">
            <w:pPr>
              <w:pStyle w:val="BodyText"/>
              <w:jc w:val="both"/>
              <w:rPr>
                <w:rFonts w:asciiTheme="majorHAnsi" w:hAnsiTheme="majorHAnsi" w:cstheme="majorHAnsi"/>
                <w:szCs w:val="24"/>
              </w:rPr>
            </w:pPr>
            <w:r w:rsidRPr="00D72A20">
              <w:rPr>
                <w:rFonts w:asciiTheme="majorHAnsi" w:hAnsiTheme="majorHAnsi" w:cstheme="majorHAnsi"/>
                <w:szCs w:val="24"/>
              </w:rPr>
              <w:t xml:space="preserve">: List attached </w:t>
            </w:r>
            <w:r w:rsidR="00693465">
              <w:rPr>
                <w:rFonts w:asciiTheme="majorHAnsi" w:hAnsiTheme="majorHAnsi" w:cstheme="majorHAnsi"/>
                <w:szCs w:val="24"/>
              </w:rPr>
              <w:t>(</w:t>
            </w:r>
            <w:r w:rsidRPr="00D72A20">
              <w:rPr>
                <w:rFonts w:asciiTheme="majorHAnsi" w:hAnsiTheme="majorHAnsi" w:cstheme="majorHAnsi"/>
                <w:szCs w:val="24"/>
              </w:rPr>
              <w:t>Annex 1</w:t>
            </w:r>
            <w:r w:rsidR="00693465">
              <w:rPr>
                <w:rFonts w:asciiTheme="majorHAnsi" w:hAnsiTheme="majorHAnsi" w:cstheme="majorHAnsi"/>
                <w:szCs w:val="24"/>
              </w:rPr>
              <w:t>)</w:t>
            </w:r>
          </w:p>
          <w:p w:rsidR="00905143" w:rsidRPr="00D72A20" w:rsidRDefault="00905143" w:rsidP="00126EB8">
            <w:pPr>
              <w:pStyle w:val="BodyText"/>
              <w:jc w:val="both"/>
              <w:rPr>
                <w:rFonts w:asciiTheme="majorHAnsi" w:hAnsiTheme="majorHAnsi" w:cstheme="majorHAnsi"/>
                <w:b/>
                <w:szCs w:val="24"/>
              </w:rPr>
            </w:pPr>
          </w:p>
        </w:tc>
      </w:tr>
    </w:tbl>
    <w:p w:rsidR="00905143" w:rsidRPr="00D72A20" w:rsidRDefault="00905143" w:rsidP="00905143">
      <w:pPr>
        <w:jc w:val="both"/>
        <w:rPr>
          <w:rFonts w:asciiTheme="majorHAnsi" w:hAnsiTheme="majorHAnsi" w:cstheme="majorHAnsi"/>
          <w:b/>
        </w:rPr>
      </w:pPr>
    </w:p>
    <w:p w:rsidR="00905143" w:rsidRPr="00D72A20" w:rsidRDefault="00905143" w:rsidP="00905143">
      <w:pPr>
        <w:jc w:val="both"/>
        <w:rPr>
          <w:rFonts w:asciiTheme="majorHAnsi" w:hAnsiTheme="majorHAnsi" w:cstheme="majorHAnsi"/>
          <w:b/>
        </w:rPr>
      </w:pPr>
      <w:r w:rsidRPr="00D72A20">
        <w:rPr>
          <w:rFonts w:asciiTheme="majorHAnsi" w:hAnsiTheme="majorHAnsi" w:cstheme="majorHAnsi"/>
          <w:b/>
        </w:rPr>
        <w:t xml:space="preserve">Item </w:t>
      </w:r>
      <w:r w:rsidR="0042567C">
        <w:rPr>
          <w:rFonts w:asciiTheme="majorHAnsi" w:hAnsiTheme="majorHAnsi" w:cstheme="majorHAnsi"/>
          <w:b/>
        </w:rPr>
        <w:t>0</w:t>
      </w:r>
      <w:r w:rsidRPr="00D72A20">
        <w:rPr>
          <w:rFonts w:asciiTheme="majorHAnsi" w:hAnsiTheme="majorHAnsi" w:cstheme="majorHAnsi"/>
          <w:b/>
        </w:rPr>
        <w:tab/>
        <w:t xml:space="preserve">     GENERAL</w:t>
      </w:r>
    </w:p>
    <w:p w:rsidR="00905143" w:rsidRPr="00D72A20" w:rsidRDefault="00905143" w:rsidP="00905143">
      <w:pPr>
        <w:jc w:val="both"/>
        <w:rPr>
          <w:rFonts w:asciiTheme="majorHAnsi" w:hAnsiTheme="majorHAnsi" w:cstheme="majorHAnsi"/>
        </w:rPr>
      </w:pPr>
    </w:p>
    <w:p w:rsidR="00905143" w:rsidRPr="0042567C" w:rsidRDefault="00905143" w:rsidP="0042567C">
      <w:pPr>
        <w:pStyle w:val="ListParagraph"/>
        <w:numPr>
          <w:ilvl w:val="1"/>
          <w:numId w:val="14"/>
        </w:numPr>
        <w:jc w:val="both"/>
        <w:rPr>
          <w:rFonts w:asciiTheme="majorHAnsi" w:hAnsiTheme="majorHAnsi" w:cstheme="majorHAnsi"/>
          <w:b/>
        </w:rPr>
      </w:pPr>
      <w:r w:rsidRPr="0042567C">
        <w:rPr>
          <w:rFonts w:asciiTheme="majorHAnsi" w:hAnsiTheme="majorHAnsi" w:cstheme="majorHAnsi"/>
          <w:b/>
        </w:rPr>
        <w:t>Welcome Address by DDG (Standardization)</w:t>
      </w:r>
    </w:p>
    <w:p w:rsidR="005C570F" w:rsidRDefault="00905143" w:rsidP="00905143">
      <w:pPr>
        <w:jc w:val="both"/>
        <w:rPr>
          <w:rFonts w:asciiTheme="majorHAnsi" w:hAnsiTheme="majorHAnsi" w:cstheme="majorHAnsi"/>
        </w:rPr>
      </w:pPr>
      <w:r w:rsidRPr="003D66FD">
        <w:rPr>
          <w:rFonts w:asciiTheme="majorHAnsi" w:hAnsiTheme="majorHAnsi" w:cstheme="majorHAnsi"/>
          <w:lang w:val="en-IN"/>
        </w:rPr>
        <w:t>Shri Sanjay Pant, Deputy Director General (Standardization-II), welcomed the Chairperson of the Council, members of the Council and Chairpersons of variou</w:t>
      </w:r>
      <w:r w:rsidR="00F83C61" w:rsidRPr="003D66FD">
        <w:rPr>
          <w:rFonts w:asciiTheme="majorHAnsi" w:hAnsiTheme="majorHAnsi" w:cstheme="majorHAnsi"/>
          <w:lang w:val="en-IN"/>
        </w:rPr>
        <w:t>s Sectional Committees to the 32</w:t>
      </w:r>
      <w:r w:rsidR="00F83C61" w:rsidRPr="003D66FD">
        <w:rPr>
          <w:rFonts w:asciiTheme="majorHAnsi" w:hAnsiTheme="majorHAnsi" w:cstheme="majorHAnsi"/>
          <w:vertAlign w:val="superscript"/>
          <w:lang w:val="en-IN"/>
        </w:rPr>
        <w:t>nd</w:t>
      </w:r>
      <w:r w:rsidR="00F83C61" w:rsidRPr="003D66FD">
        <w:rPr>
          <w:rFonts w:asciiTheme="majorHAnsi" w:hAnsiTheme="majorHAnsi" w:cstheme="majorHAnsi"/>
          <w:lang w:val="en-IN"/>
        </w:rPr>
        <w:t xml:space="preserve"> </w:t>
      </w:r>
      <w:r w:rsidRPr="003D66FD">
        <w:rPr>
          <w:rFonts w:asciiTheme="majorHAnsi" w:hAnsiTheme="majorHAnsi" w:cstheme="majorHAnsi"/>
          <w:lang w:val="en-IN"/>
        </w:rPr>
        <w:t>meeting of the Metallurgical Engineering Division Council, MTDC</w:t>
      </w:r>
      <w:r w:rsidRPr="003D66FD">
        <w:rPr>
          <w:rFonts w:asciiTheme="majorHAnsi" w:hAnsiTheme="majorHAnsi" w:cstheme="majorHAnsi"/>
        </w:rPr>
        <w:t xml:space="preserve">. </w:t>
      </w:r>
      <w:r w:rsidR="00AD26AB" w:rsidRPr="003D66FD">
        <w:rPr>
          <w:rFonts w:asciiTheme="majorHAnsi" w:hAnsiTheme="majorHAnsi" w:cstheme="majorHAnsi"/>
        </w:rPr>
        <w:t xml:space="preserve"> </w:t>
      </w:r>
      <w:r w:rsidRPr="003D66FD">
        <w:rPr>
          <w:rFonts w:asciiTheme="majorHAnsi" w:hAnsiTheme="majorHAnsi" w:cstheme="majorHAnsi"/>
          <w:lang w:val="en-GB" w:eastAsia="en-IN"/>
        </w:rPr>
        <w:t>He thanked the Chairperson and</w:t>
      </w:r>
      <w:r w:rsidR="00F83C61" w:rsidRPr="003D66FD">
        <w:rPr>
          <w:rFonts w:asciiTheme="majorHAnsi" w:hAnsiTheme="majorHAnsi" w:cstheme="majorHAnsi"/>
          <w:lang w:val="en-GB" w:eastAsia="en-IN"/>
        </w:rPr>
        <w:t xml:space="preserve"> </w:t>
      </w:r>
      <w:r w:rsidR="00917DCF" w:rsidRPr="003D66FD">
        <w:rPr>
          <w:rFonts w:asciiTheme="majorHAnsi" w:hAnsiTheme="majorHAnsi" w:cstheme="majorHAnsi"/>
          <w:lang w:val="en-GB" w:eastAsia="en-IN"/>
        </w:rPr>
        <w:t xml:space="preserve">expressed </w:t>
      </w:r>
      <w:r w:rsidR="00674B5B" w:rsidRPr="003D66FD">
        <w:rPr>
          <w:rFonts w:asciiTheme="majorHAnsi" w:hAnsiTheme="majorHAnsi" w:cstheme="majorHAnsi"/>
          <w:lang w:val="en-GB" w:eastAsia="en-IN"/>
        </w:rPr>
        <w:t>gratefulness</w:t>
      </w:r>
      <w:r w:rsidR="00F83C61" w:rsidRPr="003D66FD">
        <w:rPr>
          <w:rFonts w:asciiTheme="majorHAnsi" w:hAnsiTheme="majorHAnsi" w:cstheme="majorHAnsi"/>
          <w:lang w:val="en-GB" w:eastAsia="en-IN"/>
        </w:rPr>
        <w:t xml:space="preserve"> for </w:t>
      </w:r>
      <w:r w:rsidR="007F7E1D">
        <w:rPr>
          <w:rFonts w:asciiTheme="majorHAnsi" w:hAnsiTheme="majorHAnsi" w:cstheme="majorHAnsi"/>
          <w:lang w:val="en-GB" w:eastAsia="en-IN"/>
        </w:rPr>
        <w:t>his</w:t>
      </w:r>
      <w:r w:rsidR="00674B5B">
        <w:rPr>
          <w:rFonts w:asciiTheme="majorHAnsi" w:hAnsiTheme="majorHAnsi" w:cstheme="majorHAnsi"/>
          <w:lang w:val="en-GB" w:eastAsia="en-IN"/>
        </w:rPr>
        <w:t xml:space="preserve"> continued support, advic</w:t>
      </w:r>
      <w:r w:rsidR="00F83C61" w:rsidRPr="003D66FD">
        <w:rPr>
          <w:rFonts w:asciiTheme="majorHAnsi" w:hAnsiTheme="majorHAnsi" w:cstheme="majorHAnsi"/>
          <w:lang w:val="en-GB" w:eastAsia="en-IN"/>
        </w:rPr>
        <w:t xml:space="preserve">e and timely approvals for publishing </w:t>
      </w:r>
      <w:r w:rsidR="0005027E">
        <w:rPr>
          <w:rFonts w:asciiTheme="majorHAnsi" w:hAnsiTheme="majorHAnsi" w:cstheme="majorHAnsi"/>
          <w:lang w:val="en-GB" w:eastAsia="en-IN"/>
        </w:rPr>
        <w:t xml:space="preserve">new </w:t>
      </w:r>
      <w:r w:rsidR="00F83C61" w:rsidRPr="003D66FD">
        <w:rPr>
          <w:rFonts w:asciiTheme="majorHAnsi" w:hAnsiTheme="majorHAnsi" w:cstheme="majorHAnsi"/>
          <w:lang w:val="en-GB" w:eastAsia="en-IN"/>
        </w:rPr>
        <w:t>standards, revisions and amendments.  He also thanked</w:t>
      </w:r>
      <w:r w:rsidRPr="003D66FD">
        <w:rPr>
          <w:rFonts w:asciiTheme="majorHAnsi" w:hAnsiTheme="majorHAnsi" w:cstheme="majorHAnsi"/>
          <w:lang w:val="en-GB" w:eastAsia="en-IN"/>
        </w:rPr>
        <w:t xml:space="preserve"> the members for sparing their valuable time out of their busy schedule for attending the meeting.</w:t>
      </w:r>
      <w:r w:rsidR="00AD26AB" w:rsidRPr="003D66FD">
        <w:rPr>
          <w:rFonts w:asciiTheme="majorHAnsi" w:hAnsiTheme="majorHAnsi" w:cstheme="majorHAnsi"/>
          <w:lang w:val="en-GB" w:eastAsia="en-IN"/>
        </w:rPr>
        <w:t xml:space="preserve"> </w:t>
      </w:r>
      <w:r w:rsidR="005C570F">
        <w:rPr>
          <w:rFonts w:asciiTheme="majorHAnsi" w:hAnsiTheme="majorHAnsi" w:cstheme="majorHAnsi"/>
        </w:rPr>
        <w:t xml:space="preserve">He expressed satisfaction on holding the meeting of MTDC in eight months’ time and </w:t>
      </w:r>
      <w:r w:rsidRPr="003D66FD">
        <w:rPr>
          <w:rFonts w:asciiTheme="majorHAnsi" w:hAnsiTheme="majorHAnsi" w:cstheme="majorHAnsi"/>
        </w:rPr>
        <w:t xml:space="preserve">mentioned that increasing the frequency of meeting will </w:t>
      </w:r>
      <w:r w:rsidRPr="003D66FD">
        <w:rPr>
          <w:rFonts w:asciiTheme="majorHAnsi" w:hAnsiTheme="majorHAnsi" w:cstheme="majorHAnsi"/>
          <w:lang w:val="en-GB" w:eastAsia="en-IN"/>
        </w:rPr>
        <w:t>enhance</w:t>
      </w:r>
      <w:r w:rsidR="00AD26AB" w:rsidRPr="003D66FD">
        <w:rPr>
          <w:rFonts w:asciiTheme="majorHAnsi" w:hAnsiTheme="majorHAnsi" w:cstheme="majorHAnsi"/>
          <w:lang w:val="en-GB" w:eastAsia="en-IN"/>
        </w:rPr>
        <w:t xml:space="preserve"> the speed and effectiveness in the </w:t>
      </w:r>
      <w:r w:rsidRPr="003D66FD">
        <w:rPr>
          <w:rFonts w:asciiTheme="majorHAnsi" w:hAnsiTheme="majorHAnsi" w:cstheme="majorHAnsi"/>
          <w:lang w:val="en-GB" w:eastAsia="en-IN"/>
        </w:rPr>
        <w:t>standardization process, ensuring a more streamlined and dynamic approach</w:t>
      </w:r>
      <w:r w:rsidRPr="003D66FD">
        <w:rPr>
          <w:rFonts w:asciiTheme="majorHAnsi" w:hAnsiTheme="majorHAnsi" w:cstheme="majorHAnsi"/>
        </w:rPr>
        <w:t xml:space="preserve">. </w:t>
      </w:r>
    </w:p>
    <w:p w:rsidR="006430B0" w:rsidRPr="00D72A20" w:rsidRDefault="006430B0" w:rsidP="00905143">
      <w:pPr>
        <w:jc w:val="both"/>
        <w:rPr>
          <w:rFonts w:asciiTheme="majorHAnsi" w:hAnsiTheme="majorHAnsi" w:cstheme="majorHAnsi"/>
        </w:rPr>
      </w:pPr>
    </w:p>
    <w:p w:rsidR="0043137F" w:rsidRDefault="006430B0" w:rsidP="00905143">
      <w:pPr>
        <w:jc w:val="both"/>
        <w:rPr>
          <w:rFonts w:asciiTheme="majorHAnsi" w:hAnsiTheme="majorHAnsi" w:cstheme="majorHAnsi"/>
        </w:rPr>
      </w:pPr>
      <w:r>
        <w:rPr>
          <w:rFonts w:asciiTheme="majorHAnsi" w:hAnsiTheme="majorHAnsi" w:cstheme="majorHAnsi"/>
          <w:lang w:val="en-GB" w:eastAsia="en-IN"/>
        </w:rPr>
        <w:t>He</w:t>
      </w:r>
      <w:r w:rsidR="00905143" w:rsidRPr="00D72A20">
        <w:rPr>
          <w:rFonts w:asciiTheme="majorHAnsi" w:hAnsiTheme="majorHAnsi" w:cstheme="majorHAnsi"/>
          <w:lang w:val="en-GB" w:eastAsia="en-IN"/>
        </w:rPr>
        <w:t xml:space="preserve"> emphasized </w:t>
      </w:r>
      <w:r w:rsidR="009B3F7F">
        <w:rPr>
          <w:rFonts w:asciiTheme="majorHAnsi" w:hAnsiTheme="majorHAnsi" w:cstheme="majorHAnsi"/>
        </w:rPr>
        <w:t xml:space="preserve">that </w:t>
      </w:r>
      <w:r w:rsidR="00AD26AB">
        <w:rPr>
          <w:rFonts w:asciiTheme="majorHAnsi" w:hAnsiTheme="majorHAnsi" w:cstheme="majorHAnsi"/>
        </w:rPr>
        <w:t xml:space="preserve">standards have become an imperative tool </w:t>
      </w:r>
      <w:r w:rsidR="007F7E1D">
        <w:rPr>
          <w:rFonts w:asciiTheme="majorHAnsi" w:hAnsiTheme="majorHAnsi" w:cstheme="majorHAnsi"/>
        </w:rPr>
        <w:t>for</w:t>
      </w:r>
      <w:r w:rsidR="00AD26AB">
        <w:rPr>
          <w:rFonts w:asciiTheme="majorHAnsi" w:hAnsiTheme="majorHAnsi" w:cstheme="majorHAnsi"/>
        </w:rPr>
        <w:t xml:space="preserve"> all kinds of development </w:t>
      </w:r>
      <w:r w:rsidR="008E3C5D">
        <w:rPr>
          <w:rFonts w:asciiTheme="majorHAnsi" w:hAnsiTheme="majorHAnsi" w:cstheme="majorHAnsi"/>
        </w:rPr>
        <w:t>whether it is</w:t>
      </w:r>
      <w:r w:rsidR="00AD26AB">
        <w:rPr>
          <w:rFonts w:asciiTheme="majorHAnsi" w:hAnsiTheme="majorHAnsi" w:cstheme="majorHAnsi"/>
        </w:rPr>
        <w:t xml:space="preserve"> industrial, infrastructure</w:t>
      </w:r>
      <w:r w:rsidR="009B3F7F">
        <w:rPr>
          <w:rFonts w:asciiTheme="majorHAnsi" w:hAnsiTheme="majorHAnsi" w:cstheme="majorHAnsi"/>
        </w:rPr>
        <w:t>, human</w:t>
      </w:r>
      <w:r w:rsidR="00AD26AB">
        <w:rPr>
          <w:rFonts w:asciiTheme="majorHAnsi" w:hAnsiTheme="majorHAnsi" w:cstheme="majorHAnsi"/>
        </w:rPr>
        <w:t xml:space="preserve"> or societal development</w:t>
      </w:r>
      <w:r w:rsidR="009B3F7F">
        <w:rPr>
          <w:rFonts w:asciiTheme="majorHAnsi" w:hAnsiTheme="majorHAnsi" w:cstheme="majorHAnsi"/>
        </w:rPr>
        <w:t>,</w:t>
      </w:r>
      <w:r w:rsidR="00AD26AB">
        <w:rPr>
          <w:rFonts w:asciiTheme="majorHAnsi" w:hAnsiTheme="majorHAnsi" w:cstheme="majorHAnsi"/>
        </w:rPr>
        <w:t xml:space="preserve"> including the inclusive development. </w:t>
      </w:r>
      <w:r>
        <w:rPr>
          <w:rFonts w:asciiTheme="majorHAnsi" w:hAnsiTheme="majorHAnsi" w:cstheme="majorHAnsi"/>
        </w:rPr>
        <w:t xml:space="preserve">He mentioned that Standards are the tools that enable us to resolve most of these situations like </w:t>
      </w:r>
      <w:r w:rsidR="00B92787">
        <w:rPr>
          <w:rFonts w:asciiTheme="majorHAnsi" w:hAnsiTheme="majorHAnsi" w:cstheme="majorHAnsi"/>
        </w:rPr>
        <w:t>accessibility for persons</w:t>
      </w:r>
      <w:r w:rsidR="00693465">
        <w:rPr>
          <w:rFonts w:asciiTheme="majorHAnsi" w:hAnsiTheme="majorHAnsi" w:cstheme="majorHAnsi"/>
        </w:rPr>
        <w:t xml:space="preserve"> with disabilities through u</w:t>
      </w:r>
      <w:r w:rsidR="00B92787">
        <w:rPr>
          <w:rFonts w:asciiTheme="majorHAnsi" w:hAnsiTheme="majorHAnsi" w:cstheme="majorHAnsi"/>
        </w:rPr>
        <w:t xml:space="preserve">niversal accessible design, </w:t>
      </w:r>
      <w:r w:rsidR="00693465">
        <w:rPr>
          <w:rFonts w:asciiTheme="majorHAnsi" w:hAnsiTheme="majorHAnsi" w:cstheme="majorHAnsi"/>
        </w:rPr>
        <w:t>environmental sustainability</w:t>
      </w:r>
      <w:r w:rsidR="004C2AFE">
        <w:rPr>
          <w:rFonts w:asciiTheme="majorHAnsi" w:hAnsiTheme="majorHAnsi" w:cstheme="majorHAnsi"/>
        </w:rPr>
        <w:t xml:space="preserve">, </w:t>
      </w:r>
      <w:r w:rsidR="00B92787">
        <w:rPr>
          <w:rFonts w:asciiTheme="majorHAnsi" w:hAnsiTheme="majorHAnsi" w:cstheme="majorHAnsi"/>
        </w:rPr>
        <w:t xml:space="preserve">energy conservation, water </w:t>
      </w:r>
      <w:r w:rsidR="00674B5B">
        <w:rPr>
          <w:rFonts w:asciiTheme="majorHAnsi" w:hAnsiTheme="majorHAnsi" w:cstheme="majorHAnsi"/>
        </w:rPr>
        <w:t xml:space="preserve">and </w:t>
      </w:r>
      <w:r w:rsidR="008553AA">
        <w:rPr>
          <w:rFonts w:asciiTheme="majorHAnsi" w:hAnsiTheme="majorHAnsi" w:cstheme="majorHAnsi"/>
        </w:rPr>
        <w:t xml:space="preserve">energy efficiency and </w:t>
      </w:r>
      <w:r w:rsidR="00B92787">
        <w:rPr>
          <w:rFonts w:asciiTheme="majorHAnsi" w:hAnsiTheme="majorHAnsi" w:cstheme="majorHAnsi"/>
        </w:rPr>
        <w:t>consumer protection</w:t>
      </w:r>
      <w:r w:rsidR="00674B5B">
        <w:rPr>
          <w:rFonts w:asciiTheme="majorHAnsi" w:hAnsiTheme="majorHAnsi" w:cstheme="majorHAnsi"/>
        </w:rPr>
        <w:t>.</w:t>
      </w:r>
      <w:r w:rsidR="009B6A48">
        <w:rPr>
          <w:rFonts w:asciiTheme="majorHAnsi" w:hAnsiTheme="majorHAnsi" w:cstheme="majorHAnsi"/>
        </w:rPr>
        <w:t xml:space="preserve"> </w:t>
      </w:r>
    </w:p>
    <w:p w:rsidR="00693465" w:rsidRDefault="00693465" w:rsidP="00905143">
      <w:pPr>
        <w:jc w:val="both"/>
        <w:rPr>
          <w:rFonts w:asciiTheme="majorHAnsi" w:hAnsiTheme="majorHAnsi" w:cstheme="majorHAnsi"/>
        </w:rPr>
      </w:pPr>
    </w:p>
    <w:p w:rsidR="008553AA" w:rsidRDefault="006430B0" w:rsidP="00905143">
      <w:pPr>
        <w:jc w:val="both"/>
        <w:rPr>
          <w:rFonts w:asciiTheme="majorHAnsi" w:hAnsiTheme="majorHAnsi" w:cstheme="majorHAnsi"/>
        </w:rPr>
      </w:pPr>
      <w:r>
        <w:rPr>
          <w:rFonts w:asciiTheme="majorHAnsi" w:hAnsiTheme="majorHAnsi" w:cstheme="majorHAnsi"/>
        </w:rPr>
        <w:t>Shri Pant further</w:t>
      </w:r>
      <w:r w:rsidR="0043137F">
        <w:rPr>
          <w:rFonts w:asciiTheme="majorHAnsi" w:hAnsiTheme="majorHAnsi" w:cstheme="majorHAnsi"/>
        </w:rPr>
        <w:t xml:space="preserve"> emphasized on the </w:t>
      </w:r>
      <w:r w:rsidR="008553AA">
        <w:rPr>
          <w:rFonts w:asciiTheme="majorHAnsi" w:hAnsiTheme="majorHAnsi" w:cstheme="majorHAnsi"/>
        </w:rPr>
        <w:t>timely revision</w:t>
      </w:r>
      <w:r w:rsidR="0043137F">
        <w:rPr>
          <w:rFonts w:asciiTheme="majorHAnsi" w:hAnsiTheme="majorHAnsi" w:cstheme="majorHAnsi"/>
        </w:rPr>
        <w:t xml:space="preserve"> </w:t>
      </w:r>
      <w:r w:rsidR="005C570F">
        <w:rPr>
          <w:rFonts w:asciiTheme="majorHAnsi" w:hAnsiTheme="majorHAnsi" w:cstheme="majorHAnsi"/>
        </w:rPr>
        <w:t xml:space="preserve">and upgradation </w:t>
      </w:r>
      <w:r w:rsidR="0043137F">
        <w:rPr>
          <w:rFonts w:asciiTheme="majorHAnsi" w:hAnsiTheme="majorHAnsi" w:cstheme="majorHAnsi"/>
        </w:rPr>
        <w:t>of standards</w:t>
      </w:r>
      <w:r w:rsidR="00BC4CCC">
        <w:rPr>
          <w:rFonts w:asciiTheme="majorHAnsi" w:hAnsiTheme="majorHAnsi" w:cstheme="majorHAnsi"/>
        </w:rPr>
        <w:t xml:space="preserve">. </w:t>
      </w:r>
      <w:r w:rsidR="00B444B6">
        <w:rPr>
          <w:rFonts w:asciiTheme="majorHAnsi" w:hAnsiTheme="majorHAnsi" w:cstheme="majorHAnsi"/>
        </w:rPr>
        <w:t xml:space="preserve">The review of standards </w:t>
      </w:r>
      <w:r w:rsidR="00693465">
        <w:rPr>
          <w:rFonts w:asciiTheme="majorHAnsi" w:hAnsiTheme="majorHAnsi" w:cstheme="majorHAnsi"/>
        </w:rPr>
        <w:t xml:space="preserve">are </w:t>
      </w:r>
      <w:r w:rsidR="00B444B6">
        <w:rPr>
          <w:rFonts w:asciiTheme="majorHAnsi" w:hAnsiTheme="majorHAnsi" w:cstheme="majorHAnsi"/>
        </w:rPr>
        <w:t xml:space="preserve">to be taken up as </w:t>
      </w:r>
      <w:r w:rsidR="00905143" w:rsidRPr="00D72A20">
        <w:rPr>
          <w:rFonts w:asciiTheme="majorHAnsi" w:hAnsiTheme="majorHAnsi" w:cstheme="majorHAnsi"/>
        </w:rPr>
        <w:t xml:space="preserve">action research projects </w:t>
      </w:r>
      <w:r w:rsidR="00B444B6">
        <w:rPr>
          <w:rFonts w:asciiTheme="majorHAnsi" w:hAnsiTheme="majorHAnsi" w:cstheme="majorHAnsi"/>
        </w:rPr>
        <w:t xml:space="preserve">and can be taken up by individual committee members or a working group can be constituted for the same. He also mentioned that BIS has taken up the task for revision of all </w:t>
      </w:r>
      <w:r w:rsidR="00693465">
        <w:rPr>
          <w:rFonts w:asciiTheme="majorHAnsi" w:hAnsiTheme="majorHAnsi" w:cstheme="majorHAnsi"/>
        </w:rPr>
        <w:t>Pre-</w:t>
      </w:r>
      <w:r w:rsidR="00BC4CCC">
        <w:rPr>
          <w:rFonts w:asciiTheme="majorHAnsi" w:hAnsiTheme="majorHAnsi" w:cstheme="majorHAnsi"/>
        </w:rPr>
        <w:t xml:space="preserve">2000 </w:t>
      </w:r>
      <w:r w:rsidR="00B444B6">
        <w:rPr>
          <w:rFonts w:asciiTheme="majorHAnsi" w:hAnsiTheme="majorHAnsi" w:cstheme="majorHAnsi"/>
        </w:rPr>
        <w:t>standards and expressed satisfaction on the progress made by MTD in this regard</w:t>
      </w:r>
      <w:r w:rsidR="00BC4CCC">
        <w:rPr>
          <w:rFonts w:asciiTheme="majorHAnsi" w:hAnsiTheme="majorHAnsi" w:cstheme="majorHAnsi"/>
        </w:rPr>
        <w:t>.</w:t>
      </w:r>
      <w:r w:rsidR="00800CDA">
        <w:rPr>
          <w:rFonts w:asciiTheme="majorHAnsi" w:hAnsiTheme="majorHAnsi" w:cstheme="majorHAnsi"/>
        </w:rPr>
        <w:t xml:space="preserve"> He stated</w:t>
      </w:r>
      <w:r w:rsidR="00B444B6">
        <w:rPr>
          <w:rFonts w:asciiTheme="majorHAnsi" w:hAnsiTheme="majorHAnsi" w:cstheme="majorHAnsi"/>
        </w:rPr>
        <w:t xml:space="preserve"> </w:t>
      </w:r>
      <w:r w:rsidR="00800CDA">
        <w:rPr>
          <w:rFonts w:asciiTheme="majorHAnsi" w:hAnsiTheme="majorHAnsi" w:cstheme="majorHAnsi"/>
        </w:rPr>
        <w:t xml:space="preserve">that </w:t>
      </w:r>
      <w:r w:rsidR="00A927C0">
        <w:rPr>
          <w:rFonts w:asciiTheme="majorHAnsi" w:hAnsiTheme="majorHAnsi" w:cstheme="majorHAnsi"/>
        </w:rPr>
        <w:t>BIS</w:t>
      </w:r>
      <w:r w:rsidR="00800CDA">
        <w:rPr>
          <w:rFonts w:asciiTheme="majorHAnsi" w:hAnsiTheme="majorHAnsi" w:cstheme="majorHAnsi"/>
        </w:rPr>
        <w:t xml:space="preserve"> n</w:t>
      </w:r>
      <w:r w:rsidR="00771B26">
        <w:rPr>
          <w:rFonts w:asciiTheme="majorHAnsi" w:hAnsiTheme="majorHAnsi" w:cstheme="majorHAnsi"/>
        </w:rPr>
        <w:t>o</w:t>
      </w:r>
      <w:r w:rsidR="00800CDA">
        <w:rPr>
          <w:rFonts w:asciiTheme="majorHAnsi" w:hAnsiTheme="majorHAnsi" w:cstheme="majorHAnsi"/>
        </w:rPr>
        <w:t>w</w:t>
      </w:r>
      <w:r w:rsidR="00771B26">
        <w:rPr>
          <w:rFonts w:asciiTheme="majorHAnsi" w:hAnsiTheme="majorHAnsi" w:cstheme="majorHAnsi"/>
        </w:rPr>
        <w:t xml:space="preserve"> laid </w:t>
      </w:r>
      <w:r w:rsidR="00800CDA">
        <w:rPr>
          <w:rFonts w:asciiTheme="majorHAnsi" w:hAnsiTheme="majorHAnsi" w:cstheme="majorHAnsi"/>
        </w:rPr>
        <w:t xml:space="preserve">more </w:t>
      </w:r>
      <w:r w:rsidR="00771B26">
        <w:rPr>
          <w:rFonts w:asciiTheme="majorHAnsi" w:hAnsiTheme="majorHAnsi" w:cstheme="majorHAnsi"/>
        </w:rPr>
        <w:t xml:space="preserve">stress </w:t>
      </w:r>
      <w:r w:rsidR="005C1FA4">
        <w:rPr>
          <w:rFonts w:asciiTheme="majorHAnsi" w:hAnsiTheme="majorHAnsi" w:cstheme="majorHAnsi"/>
        </w:rPr>
        <w:t xml:space="preserve">on the </w:t>
      </w:r>
      <w:r w:rsidR="00A927C0">
        <w:rPr>
          <w:rFonts w:asciiTheme="majorHAnsi" w:hAnsiTheme="majorHAnsi" w:cstheme="majorHAnsi"/>
        </w:rPr>
        <w:t>research based standards</w:t>
      </w:r>
      <w:r w:rsidR="00771B26">
        <w:rPr>
          <w:rFonts w:asciiTheme="majorHAnsi" w:hAnsiTheme="majorHAnsi" w:cstheme="majorHAnsi"/>
        </w:rPr>
        <w:t xml:space="preserve"> </w:t>
      </w:r>
      <w:r w:rsidR="00A927C0">
        <w:rPr>
          <w:rFonts w:asciiTheme="majorHAnsi" w:hAnsiTheme="majorHAnsi" w:cstheme="majorHAnsi"/>
        </w:rPr>
        <w:t>de</w:t>
      </w:r>
      <w:r w:rsidR="00693465">
        <w:rPr>
          <w:rFonts w:asciiTheme="majorHAnsi" w:hAnsiTheme="majorHAnsi" w:cstheme="majorHAnsi"/>
        </w:rPr>
        <w:t>velopment</w:t>
      </w:r>
      <w:r w:rsidR="00C73251">
        <w:rPr>
          <w:rFonts w:asciiTheme="majorHAnsi" w:hAnsiTheme="majorHAnsi" w:cstheme="majorHAnsi"/>
        </w:rPr>
        <w:t>,</w:t>
      </w:r>
      <w:r w:rsidR="00771B26">
        <w:rPr>
          <w:rFonts w:asciiTheme="majorHAnsi" w:hAnsiTheme="majorHAnsi" w:cstheme="majorHAnsi"/>
        </w:rPr>
        <w:t xml:space="preserve"> </w:t>
      </w:r>
      <w:r w:rsidR="00800CDA">
        <w:rPr>
          <w:rFonts w:asciiTheme="majorHAnsi" w:hAnsiTheme="majorHAnsi" w:cstheme="majorHAnsi"/>
        </w:rPr>
        <w:t>for which R&amp;D projects are being allotted by BIS</w:t>
      </w:r>
      <w:r w:rsidR="005C1FA4">
        <w:rPr>
          <w:rFonts w:asciiTheme="majorHAnsi" w:hAnsiTheme="majorHAnsi" w:cstheme="majorHAnsi"/>
        </w:rPr>
        <w:t xml:space="preserve">. </w:t>
      </w:r>
      <w:r w:rsidR="00800CDA">
        <w:rPr>
          <w:rFonts w:asciiTheme="majorHAnsi" w:hAnsiTheme="majorHAnsi" w:cstheme="majorHAnsi"/>
        </w:rPr>
        <w:t xml:space="preserve">In </w:t>
      </w:r>
      <w:r w:rsidR="008553AA">
        <w:rPr>
          <w:rFonts w:asciiTheme="majorHAnsi" w:hAnsiTheme="majorHAnsi" w:cstheme="majorHAnsi"/>
        </w:rPr>
        <w:t>addition,</w:t>
      </w:r>
      <w:r w:rsidR="00800CDA">
        <w:rPr>
          <w:rFonts w:asciiTheme="majorHAnsi" w:hAnsiTheme="majorHAnsi" w:cstheme="majorHAnsi"/>
        </w:rPr>
        <w:t xml:space="preserve"> s</w:t>
      </w:r>
      <w:r w:rsidR="00420BCC">
        <w:rPr>
          <w:rFonts w:asciiTheme="majorHAnsi" w:hAnsiTheme="majorHAnsi" w:cstheme="majorHAnsi"/>
        </w:rPr>
        <w:t>takeholder consultation with ministries, department</w:t>
      </w:r>
      <w:r w:rsidR="00693465">
        <w:rPr>
          <w:rFonts w:asciiTheme="majorHAnsi" w:hAnsiTheme="majorHAnsi" w:cstheme="majorHAnsi"/>
        </w:rPr>
        <w:t xml:space="preserve"> with industry associations, NGO</w:t>
      </w:r>
      <w:r w:rsidR="00420BCC">
        <w:rPr>
          <w:rFonts w:asciiTheme="majorHAnsi" w:hAnsiTheme="majorHAnsi" w:cstheme="majorHAnsi"/>
        </w:rPr>
        <w:t>s Civil Societies, Consumer Groups and educational institutions</w:t>
      </w:r>
      <w:r w:rsidR="00FD40A2">
        <w:rPr>
          <w:rFonts w:asciiTheme="majorHAnsi" w:hAnsiTheme="majorHAnsi" w:cstheme="majorHAnsi"/>
        </w:rPr>
        <w:t xml:space="preserve"> are being </w:t>
      </w:r>
      <w:r w:rsidR="008553AA">
        <w:rPr>
          <w:rFonts w:asciiTheme="majorHAnsi" w:hAnsiTheme="majorHAnsi" w:cstheme="majorHAnsi"/>
        </w:rPr>
        <w:t>held regularly</w:t>
      </w:r>
      <w:r w:rsidR="00800CDA">
        <w:rPr>
          <w:rFonts w:asciiTheme="majorHAnsi" w:hAnsiTheme="majorHAnsi" w:cstheme="majorHAnsi"/>
        </w:rPr>
        <w:t xml:space="preserve"> to understand gaps in standardization</w:t>
      </w:r>
      <w:r w:rsidR="00674731">
        <w:rPr>
          <w:rFonts w:asciiTheme="majorHAnsi" w:hAnsiTheme="majorHAnsi" w:cstheme="majorHAnsi"/>
        </w:rPr>
        <w:t xml:space="preserve"> and deeply involving them in the process</w:t>
      </w:r>
      <w:r w:rsidR="00420BCC">
        <w:rPr>
          <w:rFonts w:asciiTheme="majorHAnsi" w:hAnsiTheme="majorHAnsi" w:cstheme="majorHAnsi"/>
        </w:rPr>
        <w:t xml:space="preserve">. </w:t>
      </w:r>
      <w:r w:rsidR="00905143" w:rsidRPr="00D72A20">
        <w:rPr>
          <w:rFonts w:asciiTheme="majorHAnsi" w:hAnsiTheme="majorHAnsi" w:cstheme="majorHAnsi"/>
        </w:rPr>
        <w:t xml:space="preserve">He also informed that BIS has entered </w:t>
      </w:r>
      <w:r w:rsidR="00340718">
        <w:rPr>
          <w:rFonts w:asciiTheme="majorHAnsi" w:hAnsiTheme="majorHAnsi" w:cstheme="majorHAnsi"/>
        </w:rPr>
        <w:t>into MOU with about 92</w:t>
      </w:r>
      <w:r w:rsidR="00905143" w:rsidRPr="00D72A20">
        <w:rPr>
          <w:rFonts w:asciiTheme="majorHAnsi" w:hAnsiTheme="majorHAnsi" w:cstheme="majorHAnsi"/>
        </w:rPr>
        <w:t xml:space="preserve"> premier educatio</w:t>
      </w:r>
      <w:r w:rsidR="00693465">
        <w:rPr>
          <w:rFonts w:asciiTheme="majorHAnsi" w:hAnsiTheme="majorHAnsi" w:cstheme="majorHAnsi"/>
        </w:rPr>
        <w:t xml:space="preserve">nal institutions all over India and is extensively engaging </w:t>
      </w:r>
      <w:r w:rsidR="00674731">
        <w:rPr>
          <w:rFonts w:asciiTheme="majorHAnsi" w:hAnsiTheme="majorHAnsi" w:cstheme="majorHAnsi"/>
        </w:rPr>
        <w:t>with them accordingly</w:t>
      </w:r>
      <w:r w:rsidR="00693465">
        <w:rPr>
          <w:rFonts w:asciiTheme="majorHAnsi" w:hAnsiTheme="majorHAnsi" w:cstheme="majorHAnsi"/>
        </w:rPr>
        <w:t>. T</w:t>
      </w:r>
      <w:r w:rsidR="00905143" w:rsidRPr="00D72A20">
        <w:rPr>
          <w:rFonts w:asciiTheme="majorHAnsi" w:hAnsiTheme="majorHAnsi" w:cstheme="majorHAnsi"/>
        </w:rPr>
        <w:t xml:space="preserve">he research facilities available in these institutes may be utilized by the technical committees under the Council for standards formulation. </w:t>
      </w:r>
    </w:p>
    <w:p w:rsidR="008553AA" w:rsidRDefault="008553AA" w:rsidP="00905143">
      <w:pPr>
        <w:jc w:val="both"/>
        <w:rPr>
          <w:rFonts w:asciiTheme="majorHAnsi" w:hAnsiTheme="majorHAnsi" w:cstheme="majorHAnsi"/>
        </w:rPr>
      </w:pPr>
    </w:p>
    <w:p w:rsidR="00905143" w:rsidRPr="00D72A20" w:rsidRDefault="008553AA" w:rsidP="00905143">
      <w:pPr>
        <w:jc w:val="both"/>
        <w:rPr>
          <w:rFonts w:asciiTheme="majorHAnsi" w:hAnsiTheme="majorHAnsi" w:cstheme="majorHAnsi"/>
        </w:rPr>
      </w:pPr>
      <w:r>
        <w:rPr>
          <w:rFonts w:asciiTheme="majorHAnsi" w:hAnsiTheme="majorHAnsi" w:cstheme="majorHAnsi"/>
        </w:rPr>
        <w:t xml:space="preserve">Shri Pant </w:t>
      </w:r>
      <w:r w:rsidR="00800CDA">
        <w:rPr>
          <w:rFonts w:asciiTheme="majorHAnsi" w:hAnsiTheme="majorHAnsi" w:cstheme="majorHAnsi"/>
        </w:rPr>
        <w:t xml:space="preserve">mentioned that </w:t>
      </w:r>
      <w:r w:rsidR="00905143" w:rsidRPr="00D72A20">
        <w:rPr>
          <w:rFonts w:asciiTheme="majorHAnsi" w:hAnsiTheme="majorHAnsi" w:cstheme="majorHAnsi"/>
        </w:rPr>
        <w:t>BIS is also inviting interns from various institutes wherein</w:t>
      </w:r>
      <w:r w:rsidR="00674731">
        <w:rPr>
          <w:rFonts w:asciiTheme="majorHAnsi" w:hAnsiTheme="majorHAnsi" w:cstheme="majorHAnsi"/>
        </w:rPr>
        <w:t>,</w:t>
      </w:r>
      <w:r w:rsidR="00905143" w:rsidRPr="00D72A20">
        <w:rPr>
          <w:rFonts w:asciiTheme="majorHAnsi" w:hAnsiTheme="majorHAnsi" w:cstheme="majorHAnsi"/>
        </w:rPr>
        <w:t xml:space="preserve"> while they learn about standards, they also contribute to the cause of standardization</w:t>
      </w:r>
      <w:r w:rsidR="00800CDA">
        <w:rPr>
          <w:rFonts w:asciiTheme="majorHAnsi" w:hAnsiTheme="majorHAnsi" w:cstheme="majorHAnsi"/>
        </w:rPr>
        <w:t>. In 2024-25 around 19</w:t>
      </w:r>
      <w:r w:rsidR="00340718">
        <w:rPr>
          <w:rFonts w:asciiTheme="majorHAnsi" w:hAnsiTheme="majorHAnsi" w:cstheme="majorHAnsi"/>
        </w:rPr>
        <w:t xml:space="preserve"> </w:t>
      </w:r>
      <w:r w:rsidR="00800CDA">
        <w:rPr>
          <w:rFonts w:asciiTheme="majorHAnsi" w:hAnsiTheme="majorHAnsi" w:cstheme="majorHAnsi"/>
        </w:rPr>
        <w:t>students</w:t>
      </w:r>
      <w:r w:rsidR="00340718">
        <w:rPr>
          <w:rFonts w:asciiTheme="majorHAnsi" w:hAnsiTheme="majorHAnsi" w:cstheme="majorHAnsi"/>
        </w:rPr>
        <w:t xml:space="preserve"> </w:t>
      </w:r>
      <w:r w:rsidR="00800CDA">
        <w:rPr>
          <w:rFonts w:asciiTheme="majorHAnsi" w:hAnsiTheme="majorHAnsi" w:cstheme="majorHAnsi"/>
        </w:rPr>
        <w:t xml:space="preserve">from various BIS – </w:t>
      </w:r>
      <w:proofErr w:type="spellStart"/>
      <w:r w:rsidR="00800CDA">
        <w:rPr>
          <w:rFonts w:asciiTheme="majorHAnsi" w:hAnsiTheme="majorHAnsi" w:cstheme="majorHAnsi"/>
        </w:rPr>
        <w:t>MoU</w:t>
      </w:r>
      <w:proofErr w:type="spellEnd"/>
      <w:r w:rsidR="00800CDA">
        <w:rPr>
          <w:rFonts w:asciiTheme="majorHAnsi" w:hAnsiTheme="majorHAnsi" w:cstheme="majorHAnsi"/>
        </w:rPr>
        <w:t xml:space="preserve"> institutes </w:t>
      </w:r>
      <w:r w:rsidR="00FD40A2">
        <w:rPr>
          <w:rFonts w:asciiTheme="majorHAnsi" w:hAnsiTheme="majorHAnsi" w:cstheme="majorHAnsi"/>
        </w:rPr>
        <w:t>had</w:t>
      </w:r>
      <w:r w:rsidR="00340718">
        <w:rPr>
          <w:rFonts w:asciiTheme="majorHAnsi" w:hAnsiTheme="majorHAnsi" w:cstheme="majorHAnsi"/>
        </w:rPr>
        <w:t xml:space="preserve"> </w:t>
      </w:r>
      <w:r w:rsidR="00800CDA">
        <w:rPr>
          <w:rFonts w:asciiTheme="majorHAnsi" w:hAnsiTheme="majorHAnsi" w:cstheme="majorHAnsi"/>
        </w:rPr>
        <w:t xml:space="preserve">undertaken internship </w:t>
      </w:r>
      <w:r w:rsidR="00340718">
        <w:rPr>
          <w:rFonts w:asciiTheme="majorHAnsi" w:hAnsiTheme="majorHAnsi" w:cstheme="majorHAnsi"/>
        </w:rPr>
        <w:t>in MTD</w:t>
      </w:r>
      <w:r w:rsidR="001B53A5">
        <w:rPr>
          <w:rFonts w:asciiTheme="majorHAnsi" w:hAnsiTheme="majorHAnsi" w:cstheme="majorHAnsi"/>
        </w:rPr>
        <w:t xml:space="preserve"> and 24 students are being taken up for internship in 2025-26</w:t>
      </w:r>
      <w:r w:rsidR="00905143" w:rsidRPr="00D72A20">
        <w:rPr>
          <w:rFonts w:asciiTheme="majorHAnsi" w:hAnsiTheme="majorHAnsi" w:cstheme="majorHAnsi"/>
        </w:rPr>
        <w:t xml:space="preserve">. He also informed </w:t>
      </w:r>
      <w:r w:rsidR="00340718">
        <w:rPr>
          <w:rFonts w:asciiTheme="majorHAnsi" w:hAnsiTheme="majorHAnsi" w:cstheme="majorHAnsi"/>
        </w:rPr>
        <w:t>the</w:t>
      </w:r>
      <w:r w:rsidR="001B53A5">
        <w:rPr>
          <w:rFonts w:asciiTheme="majorHAnsi" w:hAnsiTheme="majorHAnsi" w:cstheme="majorHAnsi"/>
        </w:rPr>
        <w:t xml:space="preserve"> Council about the</w:t>
      </w:r>
      <w:r w:rsidR="00340718">
        <w:rPr>
          <w:rFonts w:asciiTheme="majorHAnsi" w:hAnsiTheme="majorHAnsi" w:cstheme="majorHAnsi"/>
        </w:rPr>
        <w:t xml:space="preserve"> appointment</w:t>
      </w:r>
      <w:r w:rsidR="00905143" w:rsidRPr="00D72A20">
        <w:rPr>
          <w:rFonts w:asciiTheme="majorHAnsi" w:hAnsiTheme="majorHAnsi" w:cstheme="majorHAnsi"/>
        </w:rPr>
        <w:t xml:space="preserve"> of consultants</w:t>
      </w:r>
      <w:r w:rsidR="00340718">
        <w:rPr>
          <w:rFonts w:asciiTheme="majorHAnsi" w:hAnsiTheme="majorHAnsi" w:cstheme="majorHAnsi"/>
        </w:rPr>
        <w:t>, executive assistants and young professionals</w:t>
      </w:r>
      <w:r w:rsidR="00905143" w:rsidRPr="00D72A20">
        <w:rPr>
          <w:rFonts w:asciiTheme="majorHAnsi" w:hAnsiTheme="majorHAnsi" w:cstheme="majorHAnsi"/>
        </w:rPr>
        <w:t xml:space="preserve"> to assist the technical committee</w:t>
      </w:r>
      <w:r w:rsidR="001B53A5">
        <w:rPr>
          <w:rFonts w:asciiTheme="majorHAnsi" w:hAnsiTheme="majorHAnsi" w:cstheme="majorHAnsi"/>
        </w:rPr>
        <w:t>s</w:t>
      </w:r>
      <w:r w:rsidR="00905143" w:rsidRPr="00D72A20">
        <w:rPr>
          <w:rFonts w:asciiTheme="majorHAnsi" w:hAnsiTheme="majorHAnsi" w:cstheme="majorHAnsi"/>
        </w:rPr>
        <w:t>.</w:t>
      </w:r>
      <w:r w:rsidR="00340718">
        <w:rPr>
          <w:rFonts w:asciiTheme="majorHAnsi" w:hAnsiTheme="majorHAnsi" w:cstheme="majorHAnsi"/>
        </w:rPr>
        <w:t xml:space="preserve"> </w:t>
      </w:r>
    </w:p>
    <w:p w:rsidR="00905143" w:rsidRPr="00D72A20" w:rsidRDefault="00905143" w:rsidP="00905143">
      <w:pPr>
        <w:spacing w:line="276" w:lineRule="auto"/>
        <w:ind w:right="-160"/>
        <w:jc w:val="both"/>
        <w:rPr>
          <w:rFonts w:asciiTheme="majorHAnsi" w:hAnsiTheme="majorHAnsi" w:cstheme="majorHAnsi"/>
        </w:rPr>
      </w:pPr>
    </w:p>
    <w:p w:rsidR="00905143" w:rsidRPr="003D66FD" w:rsidRDefault="00905143" w:rsidP="00905143">
      <w:pPr>
        <w:spacing w:line="276" w:lineRule="auto"/>
        <w:ind w:right="-160"/>
        <w:jc w:val="both"/>
        <w:rPr>
          <w:rFonts w:asciiTheme="majorHAnsi" w:hAnsiTheme="majorHAnsi" w:cstheme="majorHAnsi"/>
          <w:lang w:val="en-GB" w:eastAsia="en-IN"/>
        </w:rPr>
      </w:pPr>
      <w:r w:rsidRPr="003D66FD">
        <w:rPr>
          <w:rFonts w:asciiTheme="majorHAnsi" w:hAnsiTheme="majorHAnsi" w:cstheme="majorHAnsi"/>
          <w:lang w:val="en-GB" w:eastAsia="en-IN"/>
        </w:rPr>
        <w:t>Shri Pant updated the Council on the Standards</w:t>
      </w:r>
      <w:r w:rsidR="00C043BD">
        <w:rPr>
          <w:rFonts w:asciiTheme="majorHAnsi" w:hAnsiTheme="majorHAnsi" w:cstheme="majorHAnsi"/>
          <w:lang w:val="en-GB" w:eastAsia="en-IN"/>
        </w:rPr>
        <w:t xml:space="preserve"> National Action Plan (SNAP-2022</w:t>
      </w:r>
      <w:r w:rsidRPr="003D66FD">
        <w:rPr>
          <w:rFonts w:asciiTheme="majorHAnsi" w:hAnsiTheme="majorHAnsi" w:cstheme="majorHAnsi"/>
          <w:lang w:val="en-GB" w:eastAsia="en-IN"/>
        </w:rPr>
        <w:t>-27). He requested the Council members to review the subject areas enlisted in SNAP as related to MTDC and work towards completing the remaining tasks</w:t>
      </w:r>
      <w:r w:rsidR="00B92787" w:rsidRPr="003D66FD">
        <w:rPr>
          <w:rFonts w:asciiTheme="majorHAnsi" w:hAnsiTheme="majorHAnsi" w:cstheme="majorHAnsi"/>
          <w:lang w:val="en-GB" w:eastAsia="en-IN"/>
        </w:rPr>
        <w:t xml:space="preserve"> before </w:t>
      </w:r>
      <w:r w:rsidR="00867E11">
        <w:rPr>
          <w:rFonts w:asciiTheme="majorHAnsi" w:hAnsiTheme="majorHAnsi" w:cstheme="majorHAnsi"/>
          <w:lang w:val="en-GB" w:eastAsia="en-IN"/>
        </w:rPr>
        <w:t>the</w:t>
      </w:r>
      <w:r w:rsidR="00867E11" w:rsidRPr="003D66FD">
        <w:rPr>
          <w:rFonts w:asciiTheme="majorHAnsi" w:hAnsiTheme="majorHAnsi" w:cstheme="majorHAnsi"/>
          <w:lang w:val="en-GB" w:eastAsia="en-IN"/>
        </w:rPr>
        <w:t xml:space="preserve"> </w:t>
      </w:r>
      <w:r w:rsidRPr="003D66FD">
        <w:rPr>
          <w:rFonts w:asciiTheme="majorHAnsi" w:hAnsiTheme="majorHAnsi" w:cstheme="majorHAnsi"/>
          <w:lang w:val="en-GB" w:eastAsia="en-IN"/>
        </w:rPr>
        <w:t>stipulated</w:t>
      </w:r>
      <w:r w:rsidR="00674731">
        <w:rPr>
          <w:rFonts w:asciiTheme="majorHAnsi" w:hAnsiTheme="majorHAnsi" w:cstheme="majorHAnsi"/>
          <w:lang w:val="en-GB" w:eastAsia="en-IN"/>
        </w:rPr>
        <w:t xml:space="preserve"> </w:t>
      </w:r>
      <w:r w:rsidRPr="003D66FD">
        <w:rPr>
          <w:rFonts w:asciiTheme="majorHAnsi" w:hAnsiTheme="majorHAnsi" w:cstheme="majorHAnsi"/>
          <w:lang w:val="en-GB" w:eastAsia="en-IN"/>
        </w:rPr>
        <w:t>time.</w:t>
      </w:r>
    </w:p>
    <w:p w:rsidR="00905143" w:rsidRPr="003D66FD" w:rsidRDefault="00905143" w:rsidP="00905143">
      <w:pPr>
        <w:spacing w:line="276" w:lineRule="auto"/>
        <w:ind w:right="-160"/>
        <w:jc w:val="both"/>
        <w:rPr>
          <w:rFonts w:asciiTheme="majorHAnsi" w:hAnsiTheme="majorHAnsi" w:cstheme="majorHAnsi"/>
          <w:lang w:val="en-GB" w:eastAsia="en-IN"/>
        </w:rPr>
      </w:pPr>
    </w:p>
    <w:p w:rsidR="00905143" w:rsidRPr="003D66FD" w:rsidRDefault="00905143" w:rsidP="00905143">
      <w:pPr>
        <w:jc w:val="both"/>
        <w:rPr>
          <w:rFonts w:asciiTheme="majorHAnsi" w:hAnsiTheme="majorHAnsi" w:cstheme="majorHAnsi"/>
        </w:rPr>
      </w:pPr>
      <w:r w:rsidRPr="003D66FD">
        <w:rPr>
          <w:rFonts w:asciiTheme="majorHAnsi" w:hAnsiTheme="majorHAnsi" w:cstheme="majorHAnsi"/>
        </w:rPr>
        <w:t xml:space="preserve">He further mentioned that another aspect is dissemination and outreach activities wherein MTD has conducted </w:t>
      </w:r>
      <w:r w:rsidR="001B53A5">
        <w:rPr>
          <w:rFonts w:asciiTheme="majorHAnsi" w:hAnsiTheme="majorHAnsi" w:cstheme="majorHAnsi"/>
        </w:rPr>
        <w:t xml:space="preserve">various </w:t>
      </w:r>
      <w:r w:rsidRPr="003D66FD">
        <w:rPr>
          <w:rFonts w:asciiTheme="majorHAnsi" w:hAnsiTheme="majorHAnsi" w:cstheme="majorHAnsi"/>
        </w:rPr>
        <w:t>seminars/ webinars and also h</w:t>
      </w:r>
      <w:r w:rsidR="001B53A5">
        <w:rPr>
          <w:rFonts w:asciiTheme="majorHAnsi" w:hAnsiTheme="majorHAnsi" w:cstheme="majorHAnsi"/>
        </w:rPr>
        <w:t xml:space="preserve">eld guest lectures </w:t>
      </w:r>
      <w:r w:rsidR="008553AA">
        <w:rPr>
          <w:rFonts w:asciiTheme="majorHAnsi" w:hAnsiTheme="majorHAnsi" w:cstheme="majorHAnsi"/>
        </w:rPr>
        <w:t xml:space="preserve">in </w:t>
      </w:r>
      <w:r w:rsidR="008553AA" w:rsidRPr="003D66FD">
        <w:rPr>
          <w:rFonts w:asciiTheme="majorHAnsi" w:hAnsiTheme="majorHAnsi" w:cstheme="majorHAnsi"/>
        </w:rPr>
        <w:t>educational</w:t>
      </w:r>
      <w:r w:rsidRPr="003D66FD">
        <w:rPr>
          <w:rFonts w:asciiTheme="majorHAnsi" w:hAnsiTheme="majorHAnsi" w:cstheme="majorHAnsi"/>
        </w:rPr>
        <w:t xml:space="preserve"> institutions.</w:t>
      </w:r>
      <w:r w:rsidR="001B53A5">
        <w:rPr>
          <w:rFonts w:asciiTheme="majorHAnsi" w:hAnsiTheme="majorHAnsi" w:cstheme="majorHAnsi"/>
        </w:rPr>
        <w:t xml:space="preserve"> He also mentioned about number of </w:t>
      </w:r>
      <w:r w:rsidR="00597213" w:rsidRPr="003D66FD">
        <w:rPr>
          <w:rFonts w:asciiTheme="majorHAnsi" w:hAnsiTheme="majorHAnsi" w:cstheme="majorHAnsi"/>
        </w:rPr>
        <w:t>Quality Control Order</w:t>
      </w:r>
      <w:r w:rsidR="001B53A5">
        <w:rPr>
          <w:rFonts w:asciiTheme="majorHAnsi" w:hAnsiTheme="majorHAnsi" w:cstheme="majorHAnsi"/>
        </w:rPr>
        <w:t>s issued</w:t>
      </w:r>
      <w:r w:rsidR="00597213" w:rsidRPr="003D66FD">
        <w:rPr>
          <w:rFonts w:asciiTheme="majorHAnsi" w:hAnsiTheme="majorHAnsi" w:cstheme="majorHAnsi"/>
        </w:rPr>
        <w:t xml:space="preserve"> in Steel, </w:t>
      </w:r>
      <w:proofErr w:type="spellStart"/>
      <w:r w:rsidR="00597213" w:rsidRPr="003D66FD">
        <w:rPr>
          <w:rFonts w:asciiTheme="majorHAnsi" w:hAnsiTheme="majorHAnsi" w:cstheme="majorHAnsi"/>
        </w:rPr>
        <w:t>Aluminium</w:t>
      </w:r>
      <w:proofErr w:type="spellEnd"/>
      <w:r w:rsidR="001B53A5">
        <w:rPr>
          <w:rFonts w:asciiTheme="majorHAnsi" w:hAnsiTheme="majorHAnsi" w:cstheme="majorHAnsi"/>
        </w:rPr>
        <w:t xml:space="preserve"> and Copper sector</w:t>
      </w:r>
      <w:r w:rsidR="0058260F">
        <w:rPr>
          <w:rFonts w:asciiTheme="majorHAnsi" w:hAnsiTheme="majorHAnsi" w:cstheme="majorHAnsi"/>
        </w:rPr>
        <w:t xml:space="preserve"> and emphasized need for identifying</w:t>
      </w:r>
      <w:r w:rsidR="001B53A5">
        <w:rPr>
          <w:rFonts w:asciiTheme="majorHAnsi" w:hAnsiTheme="majorHAnsi" w:cstheme="majorHAnsi"/>
        </w:rPr>
        <w:t xml:space="preserve"> </w:t>
      </w:r>
      <w:r w:rsidR="0058260F">
        <w:rPr>
          <w:rFonts w:asciiTheme="majorHAnsi" w:hAnsiTheme="majorHAnsi" w:cstheme="majorHAnsi"/>
        </w:rPr>
        <w:t>gaps and urgent upgradation of the standards, wherever required</w:t>
      </w:r>
      <w:r w:rsidR="00755F4B">
        <w:rPr>
          <w:rFonts w:asciiTheme="majorHAnsi" w:hAnsiTheme="majorHAnsi" w:cstheme="majorHAnsi"/>
        </w:rPr>
        <w:t>.</w:t>
      </w:r>
      <w:r w:rsidR="00CB3EFF" w:rsidRPr="003D66FD">
        <w:rPr>
          <w:rFonts w:asciiTheme="majorHAnsi" w:hAnsiTheme="majorHAnsi" w:cstheme="majorHAnsi"/>
        </w:rPr>
        <w:t xml:space="preserve">  </w:t>
      </w:r>
    </w:p>
    <w:p w:rsidR="00905143" w:rsidRPr="003D66FD" w:rsidRDefault="00905143" w:rsidP="00905143">
      <w:pPr>
        <w:jc w:val="both"/>
        <w:rPr>
          <w:rFonts w:asciiTheme="majorHAnsi" w:hAnsiTheme="majorHAnsi" w:cstheme="majorHAnsi"/>
        </w:rPr>
      </w:pPr>
    </w:p>
    <w:p w:rsidR="00597213" w:rsidRDefault="009B6A48" w:rsidP="00905143">
      <w:pPr>
        <w:jc w:val="both"/>
        <w:rPr>
          <w:rFonts w:asciiTheme="majorHAnsi" w:hAnsiTheme="majorHAnsi" w:cstheme="majorHAnsi"/>
        </w:rPr>
      </w:pPr>
      <w:r w:rsidRPr="003D66FD">
        <w:rPr>
          <w:rFonts w:asciiTheme="majorHAnsi" w:hAnsiTheme="majorHAnsi" w:cstheme="majorHAnsi"/>
        </w:rPr>
        <w:t>F</w:t>
      </w:r>
      <w:r w:rsidR="00597213" w:rsidRPr="003D66FD">
        <w:rPr>
          <w:rFonts w:asciiTheme="majorHAnsi" w:hAnsiTheme="majorHAnsi" w:cstheme="majorHAnsi"/>
        </w:rPr>
        <w:t>inally</w:t>
      </w:r>
      <w:r w:rsidRPr="003D66FD">
        <w:rPr>
          <w:rFonts w:asciiTheme="majorHAnsi" w:hAnsiTheme="majorHAnsi" w:cstheme="majorHAnsi"/>
        </w:rPr>
        <w:t xml:space="preserve">, he stressed </w:t>
      </w:r>
      <w:r w:rsidR="0058260F">
        <w:rPr>
          <w:rFonts w:asciiTheme="majorHAnsi" w:hAnsiTheme="majorHAnsi" w:cstheme="majorHAnsi"/>
        </w:rPr>
        <w:t>for increasing the participation in standard</w:t>
      </w:r>
      <w:r w:rsidR="00674731">
        <w:rPr>
          <w:rFonts w:asciiTheme="majorHAnsi" w:hAnsiTheme="majorHAnsi" w:cstheme="majorHAnsi"/>
        </w:rPr>
        <w:t>s</w:t>
      </w:r>
      <w:r w:rsidR="0058260F">
        <w:rPr>
          <w:rFonts w:asciiTheme="majorHAnsi" w:hAnsiTheme="majorHAnsi" w:cstheme="majorHAnsi"/>
        </w:rPr>
        <w:t xml:space="preserve"> formulation </w:t>
      </w:r>
      <w:r w:rsidR="008553AA">
        <w:rPr>
          <w:rFonts w:asciiTheme="majorHAnsi" w:hAnsiTheme="majorHAnsi" w:cstheme="majorHAnsi"/>
        </w:rPr>
        <w:t>at international</w:t>
      </w:r>
      <w:r w:rsidR="0058260F">
        <w:rPr>
          <w:rFonts w:asciiTheme="majorHAnsi" w:hAnsiTheme="majorHAnsi" w:cstheme="majorHAnsi"/>
        </w:rPr>
        <w:t xml:space="preserve"> level by participating </w:t>
      </w:r>
      <w:r w:rsidRPr="003D66FD">
        <w:rPr>
          <w:rFonts w:asciiTheme="majorHAnsi" w:hAnsiTheme="majorHAnsi" w:cstheme="majorHAnsi"/>
        </w:rPr>
        <w:t xml:space="preserve">in ISO Technical Committees, </w:t>
      </w:r>
      <w:r w:rsidR="008553AA" w:rsidRPr="003D66FD">
        <w:rPr>
          <w:rFonts w:asciiTheme="majorHAnsi" w:hAnsiTheme="majorHAnsi" w:cstheme="majorHAnsi"/>
        </w:rPr>
        <w:t>working</w:t>
      </w:r>
      <w:r w:rsidR="00597213" w:rsidRPr="003D66FD">
        <w:rPr>
          <w:rFonts w:asciiTheme="majorHAnsi" w:hAnsiTheme="majorHAnsi" w:cstheme="majorHAnsi"/>
        </w:rPr>
        <w:t xml:space="preserve"> groups </w:t>
      </w:r>
      <w:r w:rsidR="0058260F">
        <w:rPr>
          <w:rFonts w:asciiTheme="majorHAnsi" w:hAnsiTheme="majorHAnsi" w:cstheme="majorHAnsi"/>
        </w:rPr>
        <w:t>and proposing new work items. H</w:t>
      </w:r>
      <w:r w:rsidRPr="003D66FD">
        <w:rPr>
          <w:rFonts w:asciiTheme="majorHAnsi" w:hAnsiTheme="majorHAnsi" w:cstheme="majorHAnsi"/>
        </w:rPr>
        <w:t>e informed the members</w:t>
      </w:r>
      <w:r w:rsidR="0058260F">
        <w:rPr>
          <w:rFonts w:asciiTheme="majorHAnsi" w:hAnsiTheme="majorHAnsi" w:cstheme="majorHAnsi"/>
        </w:rPr>
        <w:t xml:space="preserve"> that MTD has organized </w:t>
      </w:r>
      <w:r w:rsidRPr="003D66FD">
        <w:rPr>
          <w:rFonts w:asciiTheme="majorHAnsi" w:hAnsiTheme="majorHAnsi" w:cstheme="majorHAnsi"/>
        </w:rPr>
        <w:t xml:space="preserve">meeting </w:t>
      </w:r>
      <w:r w:rsidR="0058260F">
        <w:rPr>
          <w:rFonts w:asciiTheme="majorHAnsi" w:hAnsiTheme="majorHAnsi" w:cstheme="majorHAnsi"/>
        </w:rPr>
        <w:t>of ISO committee ISO/</w:t>
      </w:r>
      <w:r w:rsidR="008553AA">
        <w:rPr>
          <w:rFonts w:asciiTheme="majorHAnsi" w:hAnsiTheme="majorHAnsi" w:cstheme="majorHAnsi"/>
        </w:rPr>
        <w:t>TC</w:t>
      </w:r>
      <w:r w:rsidRPr="003D66FD">
        <w:rPr>
          <w:rFonts w:asciiTheme="majorHAnsi" w:hAnsiTheme="majorHAnsi" w:cstheme="majorHAnsi"/>
        </w:rPr>
        <w:t xml:space="preserve">5/SC 2 </w:t>
      </w:r>
      <w:r w:rsidR="00F65E05">
        <w:rPr>
          <w:rFonts w:asciiTheme="majorHAnsi" w:hAnsiTheme="majorHAnsi" w:cstheme="majorHAnsi"/>
        </w:rPr>
        <w:t>‘</w:t>
      </w:r>
      <w:r w:rsidR="00F65E05" w:rsidRPr="00F65E05">
        <w:rPr>
          <w:rFonts w:asciiTheme="majorHAnsi" w:hAnsiTheme="majorHAnsi" w:cstheme="majorHAnsi"/>
        </w:rPr>
        <w:t>Cast iron pipes, fittings and their joints</w:t>
      </w:r>
      <w:r w:rsidR="00F65E05">
        <w:rPr>
          <w:rFonts w:asciiTheme="majorHAnsi" w:hAnsiTheme="majorHAnsi" w:cstheme="majorHAnsi"/>
        </w:rPr>
        <w:t xml:space="preserve">’ </w:t>
      </w:r>
      <w:r w:rsidR="0058260F">
        <w:rPr>
          <w:rFonts w:asciiTheme="majorHAnsi" w:hAnsiTheme="majorHAnsi" w:cstheme="majorHAnsi"/>
        </w:rPr>
        <w:t>at</w:t>
      </w:r>
      <w:r w:rsidRPr="003D66FD">
        <w:rPr>
          <w:rFonts w:asciiTheme="majorHAnsi" w:hAnsiTheme="majorHAnsi" w:cstheme="majorHAnsi"/>
        </w:rPr>
        <w:t xml:space="preserve"> Jaipur</w:t>
      </w:r>
      <w:r w:rsidR="0058260F">
        <w:rPr>
          <w:rFonts w:asciiTheme="majorHAnsi" w:hAnsiTheme="majorHAnsi" w:cstheme="majorHAnsi"/>
        </w:rPr>
        <w:t xml:space="preserve"> last year</w:t>
      </w:r>
      <w:r w:rsidR="00597213" w:rsidRPr="003D66FD">
        <w:rPr>
          <w:rFonts w:asciiTheme="majorHAnsi" w:hAnsiTheme="majorHAnsi" w:cstheme="majorHAnsi"/>
        </w:rPr>
        <w:t xml:space="preserve"> and </w:t>
      </w:r>
      <w:r w:rsidR="0058260F">
        <w:rPr>
          <w:rFonts w:asciiTheme="majorHAnsi" w:hAnsiTheme="majorHAnsi" w:cstheme="majorHAnsi"/>
        </w:rPr>
        <w:t xml:space="preserve">a meeting </w:t>
      </w:r>
      <w:r w:rsidR="00597213" w:rsidRPr="003D66FD">
        <w:rPr>
          <w:rFonts w:asciiTheme="majorHAnsi" w:hAnsiTheme="majorHAnsi" w:cstheme="majorHAnsi"/>
        </w:rPr>
        <w:t>ISO</w:t>
      </w:r>
      <w:r w:rsidR="0058260F">
        <w:rPr>
          <w:rFonts w:asciiTheme="majorHAnsi" w:hAnsiTheme="majorHAnsi" w:cstheme="majorHAnsi"/>
        </w:rPr>
        <w:t>/</w:t>
      </w:r>
      <w:r w:rsidR="008553AA">
        <w:rPr>
          <w:rFonts w:asciiTheme="majorHAnsi" w:hAnsiTheme="majorHAnsi" w:cstheme="majorHAnsi"/>
        </w:rPr>
        <w:t>TC</w:t>
      </w:r>
      <w:r w:rsidR="00597213" w:rsidRPr="003D66FD">
        <w:rPr>
          <w:rFonts w:asciiTheme="majorHAnsi" w:hAnsiTheme="majorHAnsi" w:cstheme="majorHAnsi"/>
        </w:rPr>
        <w:t>17/SC9</w:t>
      </w:r>
      <w:r w:rsidR="00F65E05">
        <w:rPr>
          <w:rFonts w:asciiTheme="majorHAnsi" w:hAnsiTheme="majorHAnsi" w:cstheme="majorHAnsi"/>
        </w:rPr>
        <w:t xml:space="preserve"> ‘</w:t>
      </w:r>
      <w:r w:rsidR="00F65E05" w:rsidRPr="00F65E05">
        <w:rPr>
          <w:rFonts w:asciiTheme="majorHAnsi" w:hAnsiTheme="majorHAnsi" w:cstheme="majorHAnsi"/>
        </w:rPr>
        <w:t xml:space="preserve">Tinplate and </w:t>
      </w:r>
      <w:proofErr w:type="spellStart"/>
      <w:r w:rsidR="00F65E05" w:rsidRPr="00F65E05">
        <w:rPr>
          <w:rFonts w:asciiTheme="majorHAnsi" w:hAnsiTheme="majorHAnsi" w:cstheme="majorHAnsi"/>
        </w:rPr>
        <w:t>blackplate</w:t>
      </w:r>
      <w:proofErr w:type="spellEnd"/>
      <w:r w:rsidR="00F65E05">
        <w:rPr>
          <w:rFonts w:asciiTheme="majorHAnsi" w:hAnsiTheme="majorHAnsi" w:cstheme="majorHAnsi"/>
        </w:rPr>
        <w:t>’</w:t>
      </w:r>
      <w:r w:rsidR="00597213" w:rsidRPr="003D66FD">
        <w:rPr>
          <w:rFonts w:asciiTheme="majorHAnsi" w:hAnsiTheme="majorHAnsi" w:cstheme="majorHAnsi"/>
        </w:rPr>
        <w:t xml:space="preserve"> </w:t>
      </w:r>
      <w:r w:rsidR="0058260F">
        <w:rPr>
          <w:rFonts w:asciiTheme="majorHAnsi" w:hAnsiTheme="majorHAnsi" w:cstheme="majorHAnsi"/>
        </w:rPr>
        <w:t xml:space="preserve">is </w:t>
      </w:r>
      <w:r w:rsidR="00597213" w:rsidRPr="003D66FD">
        <w:rPr>
          <w:rFonts w:asciiTheme="majorHAnsi" w:hAnsiTheme="majorHAnsi" w:cstheme="majorHAnsi"/>
        </w:rPr>
        <w:t xml:space="preserve">proposed </w:t>
      </w:r>
      <w:r w:rsidR="0058260F">
        <w:rPr>
          <w:rFonts w:asciiTheme="majorHAnsi" w:hAnsiTheme="majorHAnsi" w:cstheme="majorHAnsi"/>
        </w:rPr>
        <w:t>to be held in India next year.</w:t>
      </w:r>
    </w:p>
    <w:p w:rsidR="0058260F" w:rsidRPr="003D66FD" w:rsidRDefault="0058260F" w:rsidP="00905143">
      <w:pPr>
        <w:jc w:val="both"/>
        <w:rPr>
          <w:rFonts w:asciiTheme="majorHAnsi" w:hAnsiTheme="majorHAnsi" w:cstheme="majorHAnsi"/>
        </w:rPr>
      </w:pPr>
    </w:p>
    <w:p w:rsidR="00905143" w:rsidRPr="003D66FD" w:rsidRDefault="00905143" w:rsidP="00905143">
      <w:pPr>
        <w:jc w:val="both"/>
        <w:rPr>
          <w:rFonts w:asciiTheme="majorHAnsi" w:hAnsiTheme="majorHAnsi" w:cstheme="majorHAnsi"/>
        </w:rPr>
      </w:pPr>
      <w:r w:rsidRPr="003D66FD">
        <w:rPr>
          <w:rFonts w:asciiTheme="majorHAnsi" w:hAnsiTheme="majorHAnsi" w:cstheme="majorHAnsi"/>
        </w:rPr>
        <w:t xml:space="preserve">He urged the members to actively participate in the work of the Council and give suggestions for further improving the work under the Council. </w:t>
      </w:r>
    </w:p>
    <w:p w:rsidR="00905143" w:rsidRPr="00D72A20" w:rsidRDefault="00905143" w:rsidP="00905143">
      <w:pPr>
        <w:jc w:val="both"/>
        <w:rPr>
          <w:rFonts w:asciiTheme="majorHAnsi" w:hAnsiTheme="majorHAnsi" w:cstheme="majorHAnsi"/>
        </w:rPr>
      </w:pPr>
    </w:p>
    <w:p w:rsidR="00905143" w:rsidRPr="00D72A20" w:rsidRDefault="0042567C" w:rsidP="00905143">
      <w:pPr>
        <w:jc w:val="both"/>
        <w:rPr>
          <w:rFonts w:asciiTheme="majorHAnsi" w:hAnsiTheme="majorHAnsi" w:cstheme="majorHAnsi"/>
          <w:u w:val="single"/>
        </w:rPr>
      </w:pPr>
      <w:r>
        <w:rPr>
          <w:rFonts w:asciiTheme="majorHAnsi" w:hAnsiTheme="majorHAnsi" w:cstheme="majorHAnsi"/>
          <w:b/>
        </w:rPr>
        <w:t>0</w:t>
      </w:r>
      <w:r w:rsidR="00905143" w:rsidRPr="00D72A20">
        <w:rPr>
          <w:rFonts w:asciiTheme="majorHAnsi" w:hAnsiTheme="majorHAnsi" w:cstheme="majorHAnsi"/>
          <w:b/>
        </w:rPr>
        <w:t>.2    Opening Remarks by Chairperson</w:t>
      </w:r>
    </w:p>
    <w:p w:rsidR="00905143" w:rsidRPr="00D72A20" w:rsidRDefault="00905143" w:rsidP="00905143">
      <w:pPr>
        <w:jc w:val="both"/>
        <w:rPr>
          <w:rFonts w:asciiTheme="majorHAnsi" w:hAnsiTheme="majorHAnsi" w:cstheme="majorHAnsi"/>
        </w:rPr>
      </w:pPr>
    </w:p>
    <w:p w:rsidR="00905143" w:rsidRPr="00D72A20" w:rsidRDefault="00905143" w:rsidP="00905143">
      <w:pPr>
        <w:jc w:val="both"/>
        <w:rPr>
          <w:rFonts w:asciiTheme="majorHAnsi" w:hAnsiTheme="majorHAnsi" w:cstheme="majorHAnsi"/>
        </w:rPr>
      </w:pPr>
      <w:r w:rsidRPr="00D72A20">
        <w:rPr>
          <w:rFonts w:asciiTheme="majorHAnsi" w:hAnsiTheme="majorHAnsi" w:cstheme="majorHAnsi"/>
        </w:rPr>
        <w:t>Chairperson, Shri Raman welcomed Shri Sanjay Pant, DDG (Standardization-II), Head (MTD), and Chairpersons of the twenty-one Sectional Committees and members of the Council to the 32</w:t>
      </w:r>
      <w:r w:rsidRPr="00D72A20">
        <w:rPr>
          <w:rFonts w:asciiTheme="majorHAnsi" w:hAnsiTheme="majorHAnsi" w:cstheme="majorHAnsi"/>
          <w:vertAlign w:val="superscript"/>
        </w:rPr>
        <w:t>nd</w:t>
      </w:r>
      <w:r w:rsidRPr="00D72A20">
        <w:rPr>
          <w:rFonts w:asciiTheme="majorHAnsi" w:hAnsiTheme="majorHAnsi" w:cstheme="majorHAnsi"/>
        </w:rPr>
        <w:t xml:space="preserve">  meeting of the Council and thanked Shri Sanjay Pant for explaining the importance of standardization activity and for apprising the members of the Council about the initiatives taken by BIS. </w:t>
      </w:r>
    </w:p>
    <w:p w:rsidR="00905143" w:rsidRPr="00D72A20" w:rsidRDefault="00905143" w:rsidP="00905143">
      <w:pPr>
        <w:jc w:val="both"/>
        <w:rPr>
          <w:rFonts w:asciiTheme="majorHAnsi" w:hAnsiTheme="majorHAnsi" w:cstheme="majorHAnsi"/>
        </w:rPr>
      </w:pPr>
    </w:p>
    <w:p w:rsidR="00905143" w:rsidRPr="00D72A20" w:rsidRDefault="00905143" w:rsidP="00905143">
      <w:pPr>
        <w:jc w:val="both"/>
        <w:rPr>
          <w:rFonts w:asciiTheme="majorHAnsi" w:hAnsiTheme="majorHAnsi" w:cstheme="majorHAnsi"/>
        </w:rPr>
      </w:pPr>
      <w:r w:rsidRPr="00D72A20">
        <w:rPr>
          <w:rFonts w:asciiTheme="majorHAnsi" w:hAnsiTheme="majorHAnsi" w:cstheme="majorHAnsi"/>
        </w:rPr>
        <w:t xml:space="preserve">He mentioned that the progress of the work of the technical committees working under the Council is satisfactory and he appreciated the Chairpersons and members of the Sectional Committees for their efforts in taking timely actions. He stated </w:t>
      </w:r>
      <w:r w:rsidR="0058260F">
        <w:rPr>
          <w:rFonts w:asciiTheme="majorHAnsi" w:hAnsiTheme="majorHAnsi" w:cstheme="majorHAnsi"/>
        </w:rPr>
        <w:t xml:space="preserve">that </w:t>
      </w:r>
      <w:r w:rsidRPr="00D72A20">
        <w:rPr>
          <w:rFonts w:asciiTheme="majorHAnsi" w:hAnsiTheme="majorHAnsi" w:cstheme="majorHAnsi"/>
        </w:rPr>
        <w:t>about 85 standards have been published since last</w:t>
      </w:r>
      <w:r w:rsidR="00C46AC5">
        <w:rPr>
          <w:rFonts w:asciiTheme="majorHAnsi" w:hAnsiTheme="majorHAnsi" w:cstheme="majorHAnsi"/>
        </w:rPr>
        <w:t xml:space="preserve"> meeting of the D</w:t>
      </w:r>
      <w:r w:rsidRPr="00D72A20">
        <w:rPr>
          <w:rFonts w:asciiTheme="majorHAnsi" w:hAnsiTheme="majorHAnsi" w:cstheme="majorHAnsi"/>
        </w:rPr>
        <w:t>ivision Council held in March 2024 and in</w:t>
      </w:r>
      <w:r w:rsidR="003F1236">
        <w:rPr>
          <w:rFonts w:asciiTheme="majorHAnsi" w:hAnsiTheme="majorHAnsi" w:cstheme="majorHAnsi"/>
        </w:rPr>
        <w:t xml:space="preserve"> the current financial year 2024</w:t>
      </w:r>
      <w:r w:rsidRPr="00D72A20">
        <w:rPr>
          <w:rFonts w:asciiTheme="majorHAnsi" w:hAnsiTheme="majorHAnsi" w:cstheme="majorHAnsi"/>
        </w:rPr>
        <w:t>-2</w:t>
      </w:r>
      <w:r w:rsidR="003F1236">
        <w:rPr>
          <w:rFonts w:asciiTheme="majorHAnsi" w:hAnsiTheme="majorHAnsi" w:cstheme="majorHAnsi"/>
        </w:rPr>
        <w:t>5</w:t>
      </w:r>
      <w:r w:rsidRPr="00D72A20">
        <w:rPr>
          <w:rFonts w:asciiTheme="majorHAnsi" w:hAnsiTheme="majorHAnsi" w:cstheme="majorHAnsi"/>
        </w:rPr>
        <w:t>, till date 84 standards have been published under MTDC</w:t>
      </w:r>
      <w:r w:rsidR="0058260F">
        <w:rPr>
          <w:rFonts w:asciiTheme="majorHAnsi" w:hAnsiTheme="majorHAnsi" w:cstheme="majorHAnsi"/>
        </w:rPr>
        <w:t>,</w:t>
      </w:r>
      <w:r w:rsidRPr="00D72A20">
        <w:rPr>
          <w:rFonts w:asciiTheme="majorHAnsi" w:hAnsiTheme="majorHAnsi" w:cstheme="majorHAnsi"/>
        </w:rPr>
        <w:t xml:space="preserve"> out of which 25 are new standard and 59 are </w:t>
      </w:r>
      <w:r w:rsidR="008553AA" w:rsidRPr="00D72A20">
        <w:rPr>
          <w:rFonts w:asciiTheme="majorHAnsi" w:hAnsiTheme="majorHAnsi" w:cstheme="majorHAnsi"/>
        </w:rPr>
        <w:t>revisions</w:t>
      </w:r>
      <w:r w:rsidR="008553AA">
        <w:rPr>
          <w:rFonts w:asciiTheme="majorHAnsi" w:hAnsiTheme="majorHAnsi" w:cstheme="majorHAnsi"/>
        </w:rPr>
        <w:t>, which</w:t>
      </w:r>
      <w:r w:rsidRPr="00D72A20">
        <w:rPr>
          <w:rFonts w:asciiTheme="majorHAnsi" w:hAnsiTheme="majorHAnsi" w:cstheme="majorHAnsi"/>
        </w:rPr>
        <w:t xml:space="preserve"> shows the hard work done by all the committees and appreciated the same.</w:t>
      </w:r>
    </w:p>
    <w:p w:rsidR="00905143" w:rsidRPr="00D72A20" w:rsidRDefault="00905143" w:rsidP="00905143">
      <w:pPr>
        <w:jc w:val="both"/>
        <w:rPr>
          <w:rFonts w:asciiTheme="majorHAnsi" w:hAnsiTheme="majorHAnsi" w:cstheme="majorHAnsi"/>
        </w:rPr>
      </w:pPr>
    </w:p>
    <w:p w:rsidR="0098658B" w:rsidRPr="00D72A20" w:rsidRDefault="00905143" w:rsidP="00905143">
      <w:pPr>
        <w:jc w:val="both"/>
        <w:rPr>
          <w:rFonts w:asciiTheme="majorHAnsi" w:hAnsiTheme="majorHAnsi" w:cstheme="majorHAnsi"/>
        </w:rPr>
      </w:pPr>
      <w:r w:rsidRPr="00D72A20">
        <w:rPr>
          <w:rFonts w:asciiTheme="majorHAnsi" w:hAnsiTheme="majorHAnsi" w:cstheme="majorHAnsi"/>
        </w:rPr>
        <w:t>Shri Raman apprised the new initiatives taken by BIS and said that these will go a long way in making the standardization process more efficient. He also mentioned that beside active participation of committee members in the domestic Standardization</w:t>
      </w:r>
      <w:r w:rsidR="0042567C">
        <w:rPr>
          <w:rFonts w:asciiTheme="majorHAnsi" w:hAnsiTheme="majorHAnsi" w:cstheme="majorHAnsi"/>
        </w:rPr>
        <w:t>, increased participation</w:t>
      </w:r>
      <w:r w:rsidRPr="00D72A20">
        <w:rPr>
          <w:rFonts w:asciiTheme="majorHAnsi" w:hAnsiTheme="majorHAnsi" w:cstheme="majorHAnsi"/>
        </w:rPr>
        <w:t xml:space="preserve"> </w:t>
      </w:r>
      <w:r w:rsidR="0098658B" w:rsidRPr="00D72A20">
        <w:rPr>
          <w:rFonts w:asciiTheme="majorHAnsi" w:hAnsiTheme="majorHAnsi" w:cstheme="majorHAnsi"/>
        </w:rPr>
        <w:t>in standardization activities at international level</w:t>
      </w:r>
      <w:r w:rsidR="00DD4938" w:rsidRPr="00D72A20">
        <w:rPr>
          <w:rFonts w:asciiTheme="majorHAnsi" w:hAnsiTheme="majorHAnsi" w:cstheme="majorHAnsi"/>
        </w:rPr>
        <w:t xml:space="preserve"> </w:t>
      </w:r>
      <w:r w:rsidR="008553AA">
        <w:rPr>
          <w:rFonts w:asciiTheme="majorHAnsi" w:hAnsiTheme="majorHAnsi" w:cstheme="majorHAnsi"/>
        </w:rPr>
        <w:t>at</w:t>
      </w:r>
      <w:r w:rsidR="00DD4938" w:rsidRPr="00D72A20">
        <w:rPr>
          <w:rFonts w:asciiTheme="majorHAnsi" w:hAnsiTheme="majorHAnsi" w:cstheme="majorHAnsi"/>
        </w:rPr>
        <w:t xml:space="preserve"> ISO/IEC </w:t>
      </w:r>
      <w:r w:rsidR="0042567C">
        <w:rPr>
          <w:rFonts w:asciiTheme="majorHAnsi" w:hAnsiTheme="majorHAnsi" w:cstheme="majorHAnsi"/>
        </w:rPr>
        <w:t xml:space="preserve">is also desired </w:t>
      </w:r>
      <w:r w:rsidR="00DD4938" w:rsidRPr="00D72A20">
        <w:rPr>
          <w:rFonts w:asciiTheme="majorHAnsi" w:hAnsiTheme="majorHAnsi" w:cstheme="majorHAnsi"/>
        </w:rPr>
        <w:t xml:space="preserve">and </w:t>
      </w:r>
      <w:r w:rsidR="0042567C">
        <w:rPr>
          <w:rFonts w:asciiTheme="majorHAnsi" w:hAnsiTheme="majorHAnsi" w:cstheme="majorHAnsi"/>
        </w:rPr>
        <w:t xml:space="preserve">requested the chairpersons to </w:t>
      </w:r>
      <w:r w:rsidR="00DD4938" w:rsidRPr="00D72A20">
        <w:rPr>
          <w:rFonts w:asciiTheme="majorHAnsi" w:hAnsiTheme="majorHAnsi" w:cstheme="majorHAnsi"/>
        </w:rPr>
        <w:t>nominate experts in new work items being formulated at international level. He also laid stress on the R&amp;D projects and</w:t>
      </w:r>
      <w:r w:rsidR="0042567C">
        <w:rPr>
          <w:rFonts w:asciiTheme="majorHAnsi" w:hAnsiTheme="majorHAnsi" w:cstheme="majorHAnsi"/>
        </w:rPr>
        <w:t xml:space="preserve"> informed that </w:t>
      </w:r>
      <w:r w:rsidR="00DD4938" w:rsidRPr="00D72A20">
        <w:rPr>
          <w:rFonts w:asciiTheme="majorHAnsi" w:hAnsiTheme="majorHAnsi" w:cstheme="majorHAnsi"/>
        </w:rPr>
        <w:t xml:space="preserve">till date 19 R&amp;D projects </w:t>
      </w:r>
      <w:r w:rsidR="00C46AC5">
        <w:rPr>
          <w:rFonts w:asciiTheme="majorHAnsi" w:hAnsiTheme="majorHAnsi" w:cstheme="majorHAnsi"/>
        </w:rPr>
        <w:t xml:space="preserve">have </w:t>
      </w:r>
      <w:r w:rsidR="002A4DC7" w:rsidRPr="00D72A20">
        <w:rPr>
          <w:rFonts w:asciiTheme="majorHAnsi" w:hAnsiTheme="majorHAnsi" w:cstheme="majorHAnsi"/>
        </w:rPr>
        <w:t>been commissioned by MTD on various topics and</w:t>
      </w:r>
      <w:r w:rsidR="003F1236">
        <w:rPr>
          <w:rFonts w:asciiTheme="majorHAnsi" w:hAnsiTheme="majorHAnsi" w:cstheme="majorHAnsi"/>
        </w:rPr>
        <w:t xml:space="preserve"> many</w:t>
      </w:r>
      <w:r w:rsidR="002A4DC7" w:rsidRPr="00D72A20">
        <w:rPr>
          <w:rFonts w:asciiTheme="majorHAnsi" w:hAnsiTheme="majorHAnsi" w:cstheme="majorHAnsi"/>
        </w:rPr>
        <w:t xml:space="preserve"> more </w:t>
      </w:r>
      <w:r w:rsidR="003F1236">
        <w:rPr>
          <w:rFonts w:asciiTheme="majorHAnsi" w:hAnsiTheme="majorHAnsi" w:cstheme="majorHAnsi"/>
        </w:rPr>
        <w:t xml:space="preserve">are </w:t>
      </w:r>
      <w:r w:rsidR="002A4DC7" w:rsidRPr="00D72A20">
        <w:rPr>
          <w:rFonts w:asciiTheme="majorHAnsi" w:hAnsiTheme="majorHAnsi" w:cstheme="majorHAnsi"/>
        </w:rPr>
        <w:t>in pipeline.</w:t>
      </w:r>
    </w:p>
    <w:p w:rsidR="00905143" w:rsidRPr="00D72A20" w:rsidRDefault="00905143" w:rsidP="00905143">
      <w:pPr>
        <w:jc w:val="both"/>
        <w:rPr>
          <w:rFonts w:asciiTheme="majorHAnsi" w:hAnsiTheme="majorHAnsi" w:cstheme="majorHAnsi"/>
        </w:rPr>
      </w:pPr>
    </w:p>
    <w:p w:rsidR="00905143" w:rsidRPr="00D72A20" w:rsidRDefault="00905143" w:rsidP="00905143">
      <w:pPr>
        <w:jc w:val="both"/>
        <w:rPr>
          <w:rFonts w:asciiTheme="majorHAnsi" w:hAnsiTheme="majorHAnsi" w:cstheme="majorHAnsi"/>
        </w:rPr>
      </w:pPr>
      <w:r w:rsidRPr="00D72A20">
        <w:rPr>
          <w:rFonts w:asciiTheme="majorHAnsi" w:hAnsiTheme="majorHAnsi" w:cstheme="majorHAnsi"/>
        </w:rPr>
        <w:t xml:space="preserve">Shri Raman informed that based on the interactions held with the relevant Ministries, </w:t>
      </w:r>
      <w:r w:rsidR="00DD4938" w:rsidRPr="00D72A20">
        <w:rPr>
          <w:rFonts w:asciiTheme="majorHAnsi" w:hAnsiTheme="majorHAnsi" w:cstheme="majorHAnsi"/>
        </w:rPr>
        <w:t>Industries</w:t>
      </w:r>
      <w:r w:rsidRPr="00D72A20">
        <w:rPr>
          <w:rFonts w:asciiTheme="majorHAnsi" w:hAnsiTheme="majorHAnsi" w:cstheme="majorHAnsi"/>
        </w:rPr>
        <w:t>, Associations, BIS licenses, etc</w:t>
      </w:r>
      <w:r w:rsidR="006F0110">
        <w:rPr>
          <w:rFonts w:asciiTheme="majorHAnsi" w:hAnsiTheme="majorHAnsi" w:cstheme="majorHAnsi"/>
        </w:rPr>
        <w:t>.</w:t>
      </w:r>
      <w:r w:rsidRPr="00D72A20">
        <w:rPr>
          <w:rFonts w:asciiTheme="majorHAnsi" w:hAnsiTheme="majorHAnsi" w:cstheme="majorHAnsi"/>
        </w:rPr>
        <w:t xml:space="preserve"> MTD has also prepared its Annual </w:t>
      </w:r>
      <w:proofErr w:type="spellStart"/>
      <w:r w:rsidRPr="00D72A20">
        <w:rPr>
          <w:rFonts w:asciiTheme="majorHAnsi" w:hAnsiTheme="majorHAnsi" w:cstheme="majorHAnsi"/>
        </w:rPr>
        <w:t>Programme</w:t>
      </w:r>
      <w:proofErr w:type="spellEnd"/>
      <w:r w:rsidRPr="00D72A20">
        <w:rPr>
          <w:rFonts w:asciiTheme="majorHAnsi" w:hAnsiTheme="majorHAnsi" w:cstheme="majorHAnsi"/>
        </w:rPr>
        <w:t xml:space="preserve"> for Standardization for 2024-25 </w:t>
      </w:r>
      <w:r w:rsidR="00DD4938" w:rsidRPr="00D72A20">
        <w:rPr>
          <w:rFonts w:asciiTheme="majorHAnsi" w:hAnsiTheme="majorHAnsi" w:cstheme="majorHAnsi"/>
        </w:rPr>
        <w:t>which is being actively pursued and the meeting schedules prepared are being adhered</w:t>
      </w:r>
      <w:r w:rsidRPr="00D72A20">
        <w:rPr>
          <w:rFonts w:asciiTheme="majorHAnsi" w:hAnsiTheme="majorHAnsi" w:cstheme="majorHAnsi"/>
        </w:rPr>
        <w:t xml:space="preserve">. </w:t>
      </w:r>
    </w:p>
    <w:p w:rsidR="00905143" w:rsidRPr="00D72A20" w:rsidRDefault="00905143" w:rsidP="00905143">
      <w:pPr>
        <w:jc w:val="both"/>
        <w:rPr>
          <w:rFonts w:asciiTheme="majorHAnsi" w:hAnsiTheme="majorHAnsi" w:cstheme="majorHAnsi"/>
        </w:rPr>
      </w:pPr>
    </w:p>
    <w:p w:rsidR="00905143" w:rsidRPr="00D72A20" w:rsidRDefault="00905143" w:rsidP="00905143">
      <w:pPr>
        <w:jc w:val="both"/>
        <w:rPr>
          <w:rFonts w:asciiTheme="majorHAnsi" w:hAnsiTheme="majorHAnsi" w:cstheme="majorHAnsi"/>
        </w:rPr>
      </w:pPr>
      <w:r w:rsidRPr="00D72A20">
        <w:rPr>
          <w:rFonts w:asciiTheme="majorHAnsi" w:hAnsiTheme="majorHAnsi" w:cstheme="majorHAnsi"/>
        </w:rPr>
        <w:t xml:space="preserve">Shri Raman informed that about 200 standards formulated under this Council are under mandatory certification and many more standards of the Council are under consideration with various Ministries of the Government of India to bring them under mandatory certification of BIS. </w:t>
      </w:r>
      <w:r w:rsidR="006F0110">
        <w:rPr>
          <w:rFonts w:asciiTheme="majorHAnsi" w:hAnsiTheme="majorHAnsi" w:cstheme="majorHAnsi"/>
        </w:rPr>
        <w:t xml:space="preserve"> </w:t>
      </w:r>
      <w:r w:rsidRPr="00D72A20">
        <w:rPr>
          <w:rFonts w:asciiTheme="majorHAnsi" w:hAnsiTheme="majorHAnsi" w:cstheme="majorHAnsi"/>
        </w:rPr>
        <w:t xml:space="preserve">Hence, the responsibility of the Sectional Committees of the Council will increase and in order to overcome this, they have to be strengthened with more and relevant technical personnel. </w:t>
      </w:r>
    </w:p>
    <w:p w:rsidR="00905143" w:rsidRPr="00D72A20" w:rsidRDefault="00905143" w:rsidP="00905143">
      <w:pPr>
        <w:jc w:val="both"/>
        <w:rPr>
          <w:rFonts w:asciiTheme="majorHAnsi" w:hAnsiTheme="majorHAnsi" w:cstheme="majorHAnsi"/>
        </w:rPr>
      </w:pPr>
    </w:p>
    <w:p w:rsidR="00905143" w:rsidRPr="00D72A20" w:rsidRDefault="00905143" w:rsidP="00905143">
      <w:pPr>
        <w:jc w:val="both"/>
        <w:rPr>
          <w:rFonts w:asciiTheme="majorHAnsi" w:hAnsiTheme="majorHAnsi" w:cstheme="majorHAnsi"/>
        </w:rPr>
      </w:pPr>
      <w:r w:rsidRPr="00D72A20">
        <w:rPr>
          <w:rFonts w:asciiTheme="majorHAnsi" w:hAnsiTheme="majorHAnsi" w:cstheme="majorHAnsi"/>
        </w:rPr>
        <w:t xml:space="preserve">He requested all the members of the Council and the Chairpersons of the technical committees to promote the usage of the standards formulated by the Council in their respective organizations and disseminate the information about the Indian Standards with their stakeholders. </w:t>
      </w:r>
    </w:p>
    <w:p w:rsidR="00905143" w:rsidRPr="00D72A20" w:rsidRDefault="00905143" w:rsidP="00905143">
      <w:pPr>
        <w:jc w:val="both"/>
        <w:rPr>
          <w:rFonts w:asciiTheme="majorHAnsi" w:hAnsiTheme="majorHAnsi" w:cstheme="majorHAnsi"/>
        </w:rPr>
      </w:pPr>
    </w:p>
    <w:p w:rsidR="00905143" w:rsidRPr="00D72A20" w:rsidRDefault="00905143" w:rsidP="00905143">
      <w:pPr>
        <w:jc w:val="both"/>
        <w:rPr>
          <w:rFonts w:asciiTheme="majorHAnsi" w:hAnsiTheme="majorHAnsi" w:cstheme="majorHAnsi"/>
        </w:rPr>
      </w:pPr>
      <w:r w:rsidRPr="00D72A20">
        <w:rPr>
          <w:rFonts w:asciiTheme="majorHAnsi" w:hAnsiTheme="majorHAnsi" w:cstheme="majorHAnsi"/>
        </w:rPr>
        <w:t xml:space="preserve">Finally, </w:t>
      </w:r>
      <w:r w:rsidRPr="00D72A20">
        <w:rPr>
          <w:rFonts w:asciiTheme="majorHAnsi" w:hAnsiTheme="majorHAnsi" w:cstheme="majorHAnsi"/>
          <w:iCs/>
        </w:rPr>
        <w:t>he requested</w:t>
      </w:r>
      <w:r w:rsidRPr="00D72A20">
        <w:rPr>
          <w:rFonts w:asciiTheme="majorHAnsi" w:hAnsiTheme="majorHAnsi" w:cstheme="majorHAnsi"/>
        </w:rPr>
        <w:t xml:space="preserve"> all the members of the Council to actively participate in the activities of MTDC and give guidanc</w:t>
      </w:r>
      <w:r w:rsidR="00C46AC5">
        <w:rPr>
          <w:rFonts w:asciiTheme="majorHAnsi" w:hAnsiTheme="majorHAnsi" w:cstheme="majorHAnsi"/>
        </w:rPr>
        <w:t>e to the Sectional Committees under</w:t>
      </w:r>
      <w:r w:rsidRPr="00D72A20">
        <w:rPr>
          <w:rFonts w:asciiTheme="majorHAnsi" w:hAnsiTheme="majorHAnsi" w:cstheme="majorHAnsi"/>
        </w:rPr>
        <w:t xml:space="preserve"> the Council in achieving its objectives.</w:t>
      </w:r>
    </w:p>
    <w:p w:rsidR="00905143" w:rsidRPr="00D72A20" w:rsidRDefault="00905143" w:rsidP="00905143">
      <w:pPr>
        <w:jc w:val="both"/>
        <w:rPr>
          <w:rFonts w:asciiTheme="majorHAnsi" w:hAnsiTheme="majorHAnsi" w:cstheme="majorHAnsi"/>
        </w:rPr>
      </w:pPr>
    </w:p>
    <w:p w:rsidR="00905143" w:rsidRDefault="0042567C" w:rsidP="00905143">
      <w:pPr>
        <w:jc w:val="both"/>
        <w:rPr>
          <w:rFonts w:asciiTheme="majorHAnsi" w:hAnsiTheme="majorHAnsi" w:cstheme="majorHAnsi"/>
        </w:rPr>
      </w:pPr>
      <w:r>
        <w:rPr>
          <w:rFonts w:asciiTheme="majorHAnsi" w:hAnsiTheme="majorHAnsi" w:cstheme="majorHAnsi"/>
          <w:b/>
        </w:rPr>
        <w:t>0</w:t>
      </w:r>
      <w:r w:rsidR="00905143" w:rsidRPr="00D72A20">
        <w:rPr>
          <w:rFonts w:asciiTheme="majorHAnsi" w:hAnsiTheme="majorHAnsi" w:cstheme="majorHAnsi"/>
          <w:b/>
        </w:rPr>
        <w:t xml:space="preserve">.3 </w:t>
      </w:r>
      <w:r w:rsidR="00905143" w:rsidRPr="00D72A20">
        <w:rPr>
          <w:rFonts w:asciiTheme="majorHAnsi" w:hAnsiTheme="majorHAnsi" w:cstheme="majorHAnsi"/>
        </w:rPr>
        <w:t xml:space="preserve">Shri </w:t>
      </w:r>
      <w:proofErr w:type="spellStart"/>
      <w:r w:rsidR="00905143" w:rsidRPr="00D72A20">
        <w:rPr>
          <w:rFonts w:asciiTheme="majorHAnsi" w:hAnsiTheme="majorHAnsi" w:cstheme="majorHAnsi"/>
        </w:rPr>
        <w:t>Sanjiv</w:t>
      </w:r>
      <w:proofErr w:type="spellEnd"/>
      <w:r w:rsidR="00905143" w:rsidRPr="00D72A20">
        <w:rPr>
          <w:rFonts w:asciiTheme="majorHAnsi" w:hAnsiTheme="majorHAnsi" w:cstheme="majorHAnsi"/>
        </w:rPr>
        <w:t xml:space="preserve"> Maini, Member Secretary, MTDC made a brief presentation on the </w:t>
      </w:r>
      <w:r w:rsidR="008553AA">
        <w:rPr>
          <w:rFonts w:asciiTheme="majorHAnsi" w:hAnsiTheme="majorHAnsi" w:cstheme="majorHAnsi"/>
        </w:rPr>
        <w:t>new initiatives taken by BIS for making the standard</w:t>
      </w:r>
      <w:r w:rsidR="00C46AC5">
        <w:rPr>
          <w:rFonts w:asciiTheme="majorHAnsi" w:hAnsiTheme="majorHAnsi" w:cstheme="majorHAnsi"/>
        </w:rPr>
        <w:t>s</w:t>
      </w:r>
      <w:r w:rsidR="008553AA">
        <w:rPr>
          <w:rFonts w:asciiTheme="majorHAnsi" w:hAnsiTheme="majorHAnsi" w:cstheme="majorHAnsi"/>
        </w:rPr>
        <w:t xml:space="preserve"> formulation process more efficient.</w:t>
      </w:r>
      <w:r w:rsidR="00905143" w:rsidRPr="00D72A20">
        <w:rPr>
          <w:rFonts w:asciiTheme="majorHAnsi" w:hAnsiTheme="majorHAnsi" w:cstheme="majorHAnsi"/>
        </w:rPr>
        <w:t xml:space="preserve"> The </w:t>
      </w:r>
      <w:r w:rsidR="00905143" w:rsidRPr="00937592">
        <w:rPr>
          <w:rFonts w:asciiTheme="majorHAnsi" w:hAnsiTheme="majorHAnsi" w:cstheme="majorHAnsi"/>
        </w:rPr>
        <w:t>presentation made is attached below:</w:t>
      </w:r>
    </w:p>
    <w:p w:rsidR="00937592" w:rsidRDefault="00937592" w:rsidP="00905143">
      <w:pPr>
        <w:jc w:val="both"/>
        <w:rPr>
          <w:rFonts w:asciiTheme="majorHAnsi" w:hAnsiTheme="majorHAnsi" w:cstheme="majorHAnsi"/>
        </w:rPr>
      </w:pPr>
    </w:p>
    <w:p w:rsidR="00937592" w:rsidRPr="00D72A20" w:rsidRDefault="00937592" w:rsidP="00905143">
      <w:pPr>
        <w:jc w:val="both"/>
        <w:rPr>
          <w:rFonts w:asciiTheme="majorHAnsi" w:hAnsiTheme="majorHAnsi" w:cstheme="majorHAnsi"/>
        </w:rPr>
      </w:pPr>
      <w:r>
        <w:rPr>
          <w:rFonts w:asciiTheme="majorHAnsi" w:hAnsiTheme="majorHAnsi" w:cstheme="majorHAnsi"/>
        </w:rPr>
        <w:object w:dxaOrig="153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PowerPoint.Show.12" ShapeID="_x0000_i1025" DrawAspect="Icon" ObjectID="_1794311144" r:id="rId9"/>
        </w:object>
      </w:r>
    </w:p>
    <w:p w:rsidR="00905143" w:rsidRPr="00D72A20" w:rsidRDefault="00905143" w:rsidP="00905143">
      <w:pPr>
        <w:jc w:val="both"/>
        <w:rPr>
          <w:rFonts w:asciiTheme="majorHAnsi" w:hAnsiTheme="majorHAnsi" w:cstheme="majorHAnsi"/>
        </w:rPr>
      </w:pPr>
    </w:p>
    <w:p w:rsidR="00905143" w:rsidRPr="00D72A20" w:rsidRDefault="00683100" w:rsidP="00905143">
      <w:pPr>
        <w:jc w:val="both"/>
        <w:rPr>
          <w:rFonts w:asciiTheme="majorHAnsi" w:hAnsiTheme="majorHAnsi" w:cstheme="majorHAnsi"/>
        </w:rPr>
      </w:pPr>
      <w:r>
        <w:rPr>
          <w:rFonts w:asciiTheme="majorHAnsi" w:hAnsiTheme="majorHAnsi" w:cstheme="majorHAnsi"/>
        </w:rPr>
        <w:t xml:space="preserve"> </w:t>
      </w:r>
    </w:p>
    <w:p w:rsidR="00867E11" w:rsidRDefault="00867E11" w:rsidP="00905143">
      <w:pPr>
        <w:jc w:val="both"/>
        <w:rPr>
          <w:rFonts w:asciiTheme="majorHAnsi" w:hAnsiTheme="majorHAnsi" w:cstheme="majorHAnsi"/>
          <w:b/>
        </w:rPr>
      </w:pPr>
    </w:p>
    <w:p w:rsidR="00867E11" w:rsidRDefault="00867E11" w:rsidP="00905143">
      <w:pPr>
        <w:jc w:val="both"/>
        <w:rPr>
          <w:rFonts w:asciiTheme="majorHAnsi" w:hAnsiTheme="majorHAnsi" w:cstheme="majorHAnsi"/>
          <w:b/>
        </w:rPr>
      </w:pPr>
    </w:p>
    <w:p w:rsidR="00867E11" w:rsidRDefault="00867E11" w:rsidP="00905143">
      <w:pPr>
        <w:jc w:val="both"/>
        <w:rPr>
          <w:rFonts w:asciiTheme="majorHAnsi" w:hAnsiTheme="majorHAnsi" w:cstheme="majorHAnsi"/>
          <w:b/>
        </w:rPr>
      </w:pPr>
    </w:p>
    <w:p w:rsidR="00905143" w:rsidRPr="00D72A20" w:rsidRDefault="00905143" w:rsidP="00905143">
      <w:pPr>
        <w:jc w:val="both"/>
        <w:rPr>
          <w:rFonts w:asciiTheme="majorHAnsi" w:hAnsiTheme="majorHAnsi" w:cstheme="majorHAnsi"/>
          <w:b/>
        </w:rPr>
      </w:pPr>
      <w:r w:rsidRPr="00D72A20">
        <w:rPr>
          <w:rFonts w:asciiTheme="majorHAnsi" w:hAnsiTheme="majorHAnsi" w:cstheme="majorHAnsi"/>
          <w:b/>
        </w:rPr>
        <w:t xml:space="preserve">Item </w:t>
      </w:r>
      <w:r w:rsidR="00E72960">
        <w:rPr>
          <w:rFonts w:asciiTheme="majorHAnsi" w:hAnsiTheme="majorHAnsi" w:cstheme="majorHAnsi"/>
          <w:b/>
        </w:rPr>
        <w:t>1</w:t>
      </w:r>
      <w:r w:rsidRPr="00D72A20">
        <w:rPr>
          <w:rFonts w:asciiTheme="majorHAnsi" w:hAnsiTheme="majorHAnsi" w:cstheme="majorHAnsi"/>
          <w:b/>
        </w:rPr>
        <w:tab/>
        <w:t xml:space="preserve"> CONFIRMATION OF THE PROCEEDINGS OF THE LAST MEETING:</w:t>
      </w:r>
    </w:p>
    <w:p w:rsidR="00905143" w:rsidRPr="00D72A20" w:rsidRDefault="00905143" w:rsidP="00905143">
      <w:pPr>
        <w:jc w:val="both"/>
        <w:rPr>
          <w:rFonts w:asciiTheme="majorHAnsi" w:hAnsiTheme="majorHAnsi" w:cstheme="majorHAnsi"/>
        </w:rPr>
      </w:pPr>
    </w:p>
    <w:p w:rsidR="00905143" w:rsidRPr="00D72A20" w:rsidRDefault="00E72960" w:rsidP="00905143">
      <w:pPr>
        <w:jc w:val="both"/>
        <w:rPr>
          <w:rFonts w:asciiTheme="majorHAnsi" w:hAnsiTheme="majorHAnsi" w:cstheme="majorHAnsi"/>
          <w:bCs/>
        </w:rPr>
      </w:pPr>
      <w:r>
        <w:rPr>
          <w:rFonts w:asciiTheme="majorHAnsi" w:hAnsiTheme="majorHAnsi" w:cstheme="majorHAnsi"/>
          <w:b/>
        </w:rPr>
        <w:lastRenderedPageBreak/>
        <w:t>1</w:t>
      </w:r>
      <w:r w:rsidR="00905143" w:rsidRPr="00D72A20">
        <w:rPr>
          <w:rFonts w:asciiTheme="majorHAnsi" w:hAnsiTheme="majorHAnsi" w:cstheme="majorHAnsi"/>
          <w:b/>
        </w:rPr>
        <w:t>.1</w:t>
      </w:r>
      <w:r w:rsidR="00905143" w:rsidRPr="00D72A20">
        <w:rPr>
          <w:rFonts w:asciiTheme="majorHAnsi" w:hAnsiTheme="majorHAnsi" w:cstheme="majorHAnsi"/>
          <w:bCs/>
        </w:rPr>
        <w:t xml:space="preserve"> There being no comments, the Council confirmed the pr</w:t>
      </w:r>
      <w:r w:rsidR="00D72A20">
        <w:rPr>
          <w:rFonts w:asciiTheme="majorHAnsi" w:hAnsiTheme="majorHAnsi" w:cstheme="majorHAnsi"/>
          <w:bCs/>
        </w:rPr>
        <w:t>oceedings of the last (Thirty First</w:t>
      </w:r>
      <w:r w:rsidR="00905143" w:rsidRPr="00D72A20">
        <w:rPr>
          <w:rFonts w:asciiTheme="majorHAnsi" w:hAnsiTheme="majorHAnsi" w:cstheme="majorHAnsi"/>
          <w:bCs/>
        </w:rPr>
        <w:t xml:space="preserve">) meeting of the Council as circulated vide BIS letter No.: </w:t>
      </w:r>
      <w:r w:rsidR="00D72A20" w:rsidRPr="00D72A20">
        <w:rPr>
          <w:rFonts w:asciiTheme="majorHAnsi" w:hAnsiTheme="majorHAnsi" w:cstheme="majorHAnsi"/>
          <w:bCs/>
        </w:rPr>
        <w:t>MTDC/A-2.31 dated 02 April 2024</w:t>
      </w:r>
      <w:r w:rsidR="00905143" w:rsidRPr="00D72A20">
        <w:rPr>
          <w:rFonts w:asciiTheme="majorHAnsi" w:hAnsiTheme="majorHAnsi" w:cstheme="majorHAnsi"/>
          <w:bCs/>
        </w:rPr>
        <w:t>.</w:t>
      </w:r>
    </w:p>
    <w:p w:rsidR="00905143" w:rsidRPr="00D72A20" w:rsidRDefault="00905143" w:rsidP="00905143">
      <w:pPr>
        <w:jc w:val="both"/>
        <w:rPr>
          <w:rFonts w:asciiTheme="majorHAnsi" w:hAnsiTheme="majorHAnsi" w:cstheme="majorHAnsi"/>
          <w:bCs/>
        </w:rPr>
      </w:pPr>
    </w:p>
    <w:p w:rsidR="00D72A20" w:rsidRPr="00D72A20" w:rsidRDefault="00905143" w:rsidP="00905143">
      <w:pPr>
        <w:pStyle w:val="BodyText"/>
        <w:jc w:val="both"/>
        <w:rPr>
          <w:rFonts w:asciiTheme="majorHAnsi" w:hAnsiTheme="majorHAnsi" w:cstheme="majorHAnsi"/>
          <w:b/>
          <w:bCs/>
          <w:szCs w:val="24"/>
        </w:rPr>
      </w:pPr>
      <w:r w:rsidRPr="00D72A20">
        <w:rPr>
          <w:rFonts w:asciiTheme="majorHAnsi" w:hAnsiTheme="majorHAnsi" w:cstheme="majorHAnsi"/>
          <w:b/>
          <w:bCs/>
          <w:szCs w:val="24"/>
        </w:rPr>
        <w:t xml:space="preserve">Item </w:t>
      </w:r>
      <w:r w:rsidR="00E72960">
        <w:rPr>
          <w:rFonts w:asciiTheme="majorHAnsi" w:hAnsiTheme="majorHAnsi" w:cstheme="majorHAnsi"/>
          <w:b/>
          <w:bCs/>
          <w:szCs w:val="24"/>
        </w:rPr>
        <w:t>2</w:t>
      </w:r>
      <w:r w:rsidRPr="00D72A20">
        <w:rPr>
          <w:rFonts w:asciiTheme="majorHAnsi" w:hAnsiTheme="majorHAnsi" w:cstheme="majorHAnsi"/>
          <w:b/>
          <w:bCs/>
          <w:szCs w:val="24"/>
        </w:rPr>
        <w:tab/>
        <w:t xml:space="preserve"> </w:t>
      </w:r>
      <w:r w:rsidR="00D72A20" w:rsidRPr="00D72A20">
        <w:rPr>
          <w:rFonts w:asciiTheme="majorHAnsi" w:hAnsiTheme="majorHAnsi" w:cstheme="majorHAnsi"/>
          <w:b/>
          <w:szCs w:val="24"/>
        </w:rPr>
        <w:t>ACTION TAKEN REPORT</w:t>
      </w:r>
    </w:p>
    <w:p w:rsidR="00D72A20" w:rsidRDefault="00D72A20" w:rsidP="00905143">
      <w:pPr>
        <w:pStyle w:val="BodyText"/>
        <w:jc w:val="both"/>
        <w:rPr>
          <w:rFonts w:asciiTheme="majorHAnsi" w:hAnsiTheme="majorHAnsi" w:cstheme="majorHAnsi"/>
          <w:b/>
          <w:bCs/>
          <w:szCs w:val="24"/>
        </w:rPr>
      </w:pPr>
    </w:p>
    <w:p w:rsidR="00AF0C17" w:rsidRDefault="00E72960" w:rsidP="00905143">
      <w:pPr>
        <w:pStyle w:val="BodyText"/>
        <w:jc w:val="both"/>
        <w:rPr>
          <w:rFonts w:asciiTheme="majorHAnsi" w:hAnsiTheme="majorHAnsi" w:cstheme="majorHAnsi"/>
          <w:bCs/>
          <w:szCs w:val="24"/>
        </w:rPr>
      </w:pPr>
      <w:r>
        <w:rPr>
          <w:rFonts w:asciiTheme="majorHAnsi" w:hAnsiTheme="majorHAnsi" w:cstheme="majorHAnsi"/>
          <w:b/>
          <w:bCs/>
          <w:szCs w:val="24"/>
        </w:rPr>
        <w:t>2</w:t>
      </w:r>
      <w:r w:rsidR="00D72A20">
        <w:rPr>
          <w:rFonts w:asciiTheme="majorHAnsi" w:hAnsiTheme="majorHAnsi" w:cstheme="majorHAnsi"/>
          <w:b/>
          <w:bCs/>
          <w:szCs w:val="24"/>
        </w:rPr>
        <w:t xml:space="preserve">.1 </w:t>
      </w:r>
      <w:r w:rsidR="00D72A20" w:rsidRPr="00D72A20">
        <w:rPr>
          <w:rFonts w:asciiTheme="majorHAnsi" w:hAnsiTheme="majorHAnsi" w:cstheme="majorHAnsi"/>
          <w:bCs/>
          <w:szCs w:val="24"/>
        </w:rPr>
        <w:t>The Council review</w:t>
      </w:r>
      <w:r>
        <w:rPr>
          <w:rFonts w:asciiTheme="majorHAnsi" w:hAnsiTheme="majorHAnsi" w:cstheme="majorHAnsi"/>
          <w:bCs/>
          <w:szCs w:val="24"/>
        </w:rPr>
        <w:t>ed</w:t>
      </w:r>
      <w:r w:rsidR="00D72A20" w:rsidRPr="00D72A20">
        <w:rPr>
          <w:rFonts w:asciiTheme="majorHAnsi" w:hAnsiTheme="majorHAnsi" w:cstheme="majorHAnsi"/>
          <w:bCs/>
          <w:szCs w:val="24"/>
        </w:rPr>
        <w:t xml:space="preserve"> the actions taken </w:t>
      </w:r>
      <w:r>
        <w:rPr>
          <w:rFonts w:asciiTheme="majorHAnsi" w:hAnsiTheme="majorHAnsi" w:cstheme="majorHAnsi"/>
          <w:bCs/>
          <w:szCs w:val="24"/>
        </w:rPr>
        <w:t>and the following</w:t>
      </w:r>
      <w:r w:rsidR="00D72A20" w:rsidRPr="00D72A20">
        <w:rPr>
          <w:rFonts w:asciiTheme="majorHAnsi" w:hAnsiTheme="majorHAnsi" w:cstheme="majorHAnsi"/>
          <w:bCs/>
          <w:szCs w:val="24"/>
        </w:rPr>
        <w:t xml:space="preserve"> decisions </w:t>
      </w:r>
      <w:r>
        <w:rPr>
          <w:rFonts w:asciiTheme="majorHAnsi" w:hAnsiTheme="majorHAnsi" w:cstheme="majorHAnsi"/>
          <w:bCs/>
          <w:szCs w:val="24"/>
        </w:rPr>
        <w:t>were taken:</w:t>
      </w:r>
    </w:p>
    <w:p w:rsidR="00AF0C17" w:rsidRDefault="00AF0C17" w:rsidP="00905143">
      <w:pPr>
        <w:pStyle w:val="BodyText"/>
        <w:jc w:val="both"/>
        <w:rPr>
          <w:rFonts w:asciiTheme="majorHAnsi" w:hAnsiTheme="majorHAnsi" w:cstheme="majorHAnsi"/>
          <w:bCs/>
          <w:szCs w:val="24"/>
        </w:rPr>
      </w:pP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110"/>
        <w:gridCol w:w="3566"/>
      </w:tblGrid>
      <w:tr w:rsidR="00AF0C17" w:rsidRPr="00097C60" w:rsidTr="006F0110">
        <w:trPr>
          <w:trHeight w:val="20"/>
          <w:jc w:val="center"/>
        </w:trPr>
        <w:tc>
          <w:tcPr>
            <w:tcW w:w="562" w:type="dxa"/>
            <w:vAlign w:val="center"/>
          </w:tcPr>
          <w:p w:rsidR="00AF0C17" w:rsidRDefault="00AF0C17" w:rsidP="00F83C61">
            <w:pPr>
              <w:jc w:val="center"/>
              <w:rPr>
                <w:rFonts w:asciiTheme="majorHAnsi" w:hAnsiTheme="majorHAnsi" w:cstheme="majorHAnsi"/>
                <w:b/>
                <w:bCs/>
              </w:rPr>
            </w:pPr>
            <w:proofErr w:type="spellStart"/>
            <w:r w:rsidRPr="00097C60">
              <w:rPr>
                <w:rFonts w:asciiTheme="majorHAnsi" w:hAnsiTheme="majorHAnsi" w:cstheme="majorHAnsi"/>
                <w:b/>
                <w:bCs/>
              </w:rPr>
              <w:t>Sl</w:t>
            </w:r>
            <w:proofErr w:type="spellEnd"/>
            <w:r w:rsidRPr="00097C60">
              <w:rPr>
                <w:rFonts w:asciiTheme="majorHAnsi" w:hAnsiTheme="majorHAnsi" w:cstheme="majorHAnsi"/>
                <w:b/>
                <w:bCs/>
              </w:rPr>
              <w:t xml:space="preserve"> </w:t>
            </w:r>
          </w:p>
          <w:p w:rsidR="00AF0C17" w:rsidRPr="00097C60" w:rsidRDefault="00AF0C17" w:rsidP="00F83C61">
            <w:pPr>
              <w:jc w:val="center"/>
              <w:rPr>
                <w:rFonts w:asciiTheme="majorHAnsi" w:hAnsiTheme="majorHAnsi" w:cstheme="majorHAnsi"/>
                <w:b/>
                <w:bCs/>
              </w:rPr>
            </w:pPr>
            <w:r w:rsidRPr="00097C60">
              <w:rPr>
                <w:rFonts w:asciiTheme="majorHAnsi" w:hAnsiTheme="majorHAnsi" w:cstheme="majorHAnsi"/>
                <w:b/>
                <w:bCs/>
              </w:rPr>
              <w:t>No.</w:t>
            </w:r>
          </w:p>
        </w:tc>
        <w:tc>
          <w:tcPr>
            <w:tcW w:w="1560" w:type="dxa"/>
            <w:vAlign w:val="center"/>
          </w:tcPr>
          <w:p w:rsidR="00AF0C17" w:rsidRPr="00097C60" w:rsidRDefault="00AF0C17" w:rsidP="00F83C61">
            <w:pPr>
              <w:jc w:val="center"/>
              <w:rPr>
                <w:rFonts w:asciiTheme="majorHAnsi" w:hAnsiTheme="majorHAnsi" w:cstheme="majorHAnsi"/>
                <w:b/>
                <w:bCs/>
              </w:rPr>
            </w:pPr>
            <w:r w:rsidRPr="00097C60">
              <w:rPr>
                <w:rFonts w:asciiTheme="majorHAnsi" w:hAnsiTheme="majorHAnsi" w:cstheme="majorHAnsi"/>
                <w:b/>
                <w:bCs/>
              </w:rPr>
              <w:t>Description</w:t>
            </w:r>
          </w:p>
        </w:tc>
        <w:tc>
          <w:tcPr>
            <w:tcW w:w="4110" w:type="dxa"/>
            <w:vAlign w:val="center"/>
          </w:tcPr>
          <w:p w:rsidR="00AF0C17" w:rsidRPr="00097C60" w:rsidRDefault="00AF0C17" w:rsidP="00F83C61">
            <w:pPr>
              <w:jc w:val="center"/>
              <w:rPr>
                <w:rFonts w:asciiTheme="majorHAnsi" w:hAnsiTheme="majorHAnsi" w:cstheme="majorHAnsi"/>
                <w:b/>
                <w:bCs/>
              </w:rPr>
            </w:pPr>
            <w:r w:rsidRPr="00097C60">
              <w:rPr>
                <w:rFonts w:asciiTheme="majorHAnsi" w:hAnsiTheme="majorHAnsi" w:cstheme="majorHAnsi"/>
                <w:b/>
                <w:bCs/>
              </w:rPr>
              <w:t>Action taken</w:t>
            </w:r>
          </w:p>
        </w:tc>
        <w:tc>
          <w:tcPr>
            <w:tcW w:w="3566" w:type="dxa"/>
          </w:tcPr>
          <w:p w:rsidR="00AF0C17" w:rsidRPr="00097C60" w:rsidRDefault="00755F4B" w:rsidP="00F83C61">
            <w:pPr>
              <w:jc w:val="center"/>
              <w:rPr>
                <w:rFonts w:asciiTheme="majorHAnsi" w:hAnsiTheme="majorHAnsi" w:cstheme="majorHAnsi"/>
                <w:b/>
                <w:bCs/>
              </w:rPr>
            </w:pPr>
            <w:r>
              <w:rPr>
                <w:rFonts w:asciiTheme="majorHAnsi" w:hAnsiTheme="majorHAnsi" w:cstheme="majorHAnsi"/>
                <w:b/>
                <w:bCs/>
              </w:rPr>
              <w:t>Decision taken</w:t>
            </w:r>
          </w:p>
        </w:tc>
      </w:tr>
      <w:tr w:rsidR="00AF0C17" w:rsidRPr="00097C60" w:rsidTr="006F0110">
        <w:trPr>
          <w:trHeight w:val="20"/>
          <w:jc w:val="center"/>
        </w:trPr>
        <w:tc>
          <w:tcPr>
            <w:tcW w:w="562" w:type="dxa"/>
          </w:tcPr>
          <w:p w:rsidR="00AF0C17" w:rsidRPr="00097C60" w:rsidRDefault="00AF0C17" w:rsidP="00F83C61">
            <w:pPr>
              <w:jc w:val="center"/>
              <w:rPr>
                <w:rFonts w:asciiTheme="majorHAnsi" w:hAnsiTheme="majorHAnsi" w:cstheme="majorHAnsi"/>
              </w:rPr>
            </w:pPr>
            <w:r w:rsidRPr="00097C60">
              <w:rPr>
                <w:rFonts w:asciiTheme="majorHAnsi" w:hAnsiTheme="majorHAnsi" w:cstheme="majorHAnsi"/>
              </w:rPr>
              <w:t>1.</w:t>
            </w:r>
          </w:p>
        </w:tc>
        <w:tc>
          <w:tcPr>
            <w:tcW w:w="1560" w:type="dxa"/>
          </w:tcPr>
          <w:p w:rsidR="00AF0C17" w:rsidRPr="00097C60" w:rsidRDefault="00AF0C17" w:rsidP="00F83C61">
            <w:pPr>
              <w:jc w:val="both"/>
              <w:rPr>
                <w:rFonts w:asciiTheme="majorHAnsi" w:hAnsiTheme="majorHAnsi" w:cstheme="majorHAnsi"/>
              </w:rPr>
            </w:pPr>
            <w:r w:rsidRPr="00097C60">
              <w:rPr>
                <w:rFonts w:asciiTheme="majorHAnsi" w:hAnsiTheme="majorHAnsi" w:cstheme="majorHAnsi"/>
              </w:rPr>
              <w:t>Composition of</w:t>
            </w:r>
          </w:p>
          <w:p w:rsidR="00AF0C17" w:rsidRPr="00097C60" w:rsidRDefault="00AF0C17" w:rsidP="00F83C61">
            <w:pPr>
              <w:jc w:val="both"/>
              <w:rPr>
                <w:rFonts w:asciiTheme="majorHAnsi" w:hAnsiTheme="majorHAnsi" w:cstheme="majorHAnsi"/>
              </w:rPr>
            </w:pPr>
            <w:r w:rsidRPr="00097C60">
              <w:rPr>
                <w:rFonts w:asciiTheme="majorHAnsi" w:hAnsiTheme="majorHAnsi" w:cstheme="majorHAnsi"/>
              </w:rPr>
              <w:t>MTDC</w:t>
            </w:r>
          </w:p>
          <w:p w:rsidR="00AF0C17" w:rsidRPr="00097C60" w:rsidRDefault="00AF0C17" w:rsidP="00F83C61">
            <w:pPr>
              <w:jc w:val="both"/>
              <w:rPr>
                <w:rFonts w:asciiTheme="majorHAnsi" w:hAnsiTheme="majorHAnsi" w:cstheme="majorHAnsi"/>
              </w:rPr>
            </w:pPr>
          </w:p>
          <w:p w:rsidR="00AF0C17" w:rsidRPr="00097C60" w:rsidRDefault="00AF0C17" w:rsidP="00F83C61">
            <w:pPr>
              <w:jc w:val="both"/>
              <w:rPr>
                <w:rFonts w:asciiTheme="majorHAnsi" w:hAnsiTheme="majorHAnsi" w:cstheme="majorHAnsi"/>
              </w:rPr>
            </w:pPr>
          </w:p>
        </w:tc>
        <w:tc>
          <w:tcPr>
            <w:tcW w:w="4110" w:type="dxa"/>
          </w:tcPr>
          <w:p w:rsidR="00AF0C17" w:rsidRPr="00097C60" w:rsidRDefault="00AF0C17" w:rsidP="00F83C61">
            <w:pPr>
              <w:spacing w:line="276" w:lineRule="auto"/>
              <w:contextualSpacing/>
              <w:jc w:val="both"/>
              <w:rPr>
                <w:rFonts w:asciiTheme="majorHAnsi" w:eastAsia="Calibri" w:hAnsiTheme="majorHAnsi" w:cstheme="majorHAnsi"/>
              </w:rPr>
            </w:pPr>
            <w:r w:rsidRPr="00097C60">
              <w:rPr>
                <w:rFonts w:asciiTheme="majorHAnsi" w:eastAsia="Calibri" w:hAnsiTheme="majorHAnsi" w:cstheme="majorHAnsi"/>
              </w:rPr>
              <w:t xml:space="preserve">As decided in the 31st meeting of MTDC, </w:t>
            </w:r>
            <w:r>
              <w:rPr>
                <w:rFonts w:asciiTheme="majorHAnsi" w:eastAsia="Calibri" w:hAnsiTheme="majorHAnsi" w:cstheme="majorHAnsi"/>
              </w:rPr>
              <w:t xml:space="preserve">an </w:t>
            </w:r>
            <w:r w:rsidRPr="00097C60">
              <w:rPr>
                <w:rFonts w:asciiTheme="majorHAnsi" w:eastAsia="Calibri" w:hAnsiTheme="majorHAnsi" w:cstheme="majorHAnsi"/>
              </w:rPr>
              <w:t xml:space="preserve">email dated 30 October 2024 was sent  to the following organizations who have not attended the last meeting  of MTDC informing about </w:t>
            </w:r>
            <w:r>
              <w:rPr>
                <w:rFonts w:asciiTheme="majorHAnsi" w:eastAsia="Calibri" w:hAnsiTheme="majorHAnsi" w:cstheme="majorHAnsi"/>
              </w:rPr>
              <w:t xml:space="preserve">their </w:t>
            </w:r>
            <w:r w:rsidRPr="00097C60">
              <w:rPr>
                <w:rFonts w:asciiTheme="majorHAnsi" w:eastAsia="Calibri" w:hAnsiTheme="majorHAnsi" w:cstheme="majorHAnsi"/>
              </w:rPr>
              <w:t>absence from the meeting and seeking fresh nominations</w:t>
            </w:r>
            <w:r>
              <w:rPr>
                <w:rFonts w:asciiTheme="majorHAnsi" w:eastAsia="Calibri" w:hAnsiTheme="majorHAnsi" w:cstheme="majorHAnsi"/>
              </w:rPr>
              <w:t>:</w:t>
            </w:r>
          </w:p>
          <w:p w:rsidR="00AF0C17" w:rsidRPr="00097C60" w:rsidRDefault="00AF0C17" w:rsidP="003A0008">
            <w:pPr>
              <w:pStyle w:val="ListParagraph"/>
              <w:numPr>
                <w:ilvl w:val="0"/>
                <w:numId w:val="10"/>
              </w:numPr>
              <w:spacing w:after="0" w:line="276" w:lineRule="auto"/>
              <w:ind w:left="459" w:hanging="283"/>
              <w:jc w:val="both"/>
              <w:rPr>
                <w:rFonts w:asciiTheme="majorHAnsi" w:hAnsiTheme="majorHAnsi" w:cstheme="majorHAnsi"/>
              </w:rPr>
            </w:pPr>
            <w:r w:rsidRPr="00097C60">
              <w:rPr>
                <w:rFonts w:asciiTheme="majorHAnsi" w:hAnsiTheme="majorHAnsi" w:cstheme="majorHAnsi"/>
              </w:rPr>
              <w:t>Engineers India Limited</w:t>
            </w:r>
            <w:r>
              <w:rPr>
                <w:rFonts w:asciiTheme="majorHAnsi" w:hAnsiTheme="majorHAnsi" w:cstheme="majorHAnsi"/>
              </w:rPr>
              <w:t>, New Delhi</w:t>
            </w:r>
          </w:p>
          <w:p w:rsidR="00AF0C17" w:rsidRPr="00097C60" w:rsidRDefault="00AF0C17" w:rsidP="003A0008">
            <w:pPr>
              <w:pStyle w:val="ListParagraph"/>
              <w:numPr>
                <w:ilvl w:val="0"/>
                <w:numId w:val="10"/>
              </w:numPr>
              <w:spacing w:after="0" w:line="276" w:lineRule="auto"/>
              <w:ind w:left="459" w:hanging="283"/>
              <w:jc w:val="both"/>
              <w:rPr>
                <w:rFonts w:asciiTheme="majorHAnsi" w:hAnsiTheme="majorHAnsi" w:cstheme="majorHAnsi"/>
              </w:rPr>
            </w:pPr>
            <w:r w:rsidRPr="00097C60">
              <w:rPr>
                <w:rFonts w:asciiTheme="majorHAnsi" w:hAnsiTheme="majorHAnsi" w:cstheme="majorHAnsi"/>
              </w:rPr>
              <w:t>INSDAG</w:t>
            </w:r>
            <w:r>
              <w:rPr>
                <w:rFonts w:asciiTheme="majorHAnsi" w:hAnsiTheme="majorHAnsi" w:cstheme="majorHAnsi"/>
              </w:rPr>
              <w:t>, Kolkata</w:t>
            </w:r>
          </w:p>
          <w:p w:rsidR="00AF0C17" w:rsidRPr="00097C60" w:rsidRDefault="00AF0C17" w:rsidP="003A0008">
            <w:pPr>
              <w:pStyle w:val="ListParagraph"/>
              <w:numPr>
                <w:ilvl w:val="0"/>
                <w:numId w:val="10"/>
              </w:numPr>
              <w:spacing w:after="0" w:line="276" w:lineRule="auto"/>
              <w:ind w:left="459" w:hanging="283"/>
              <w:jc w:val="both"/>
              <w:rPr>
                <w:rFonts w:asciiTheme="majorHAnsi" w:hAnsiTheme="majorHAnsi" w:cstheme="majorHAnsi"/>
              </w:rPr>
            </w:pPr>
            <w:r w:rsidRPr="00097C60">
              <w:rPr>
                <w:rFonts w:asciiTheme="majorHAnsi" w:hAnsiTheme="majorHAnsi" w:cstheme="majorHAnsi"/>
              </w:rPr>
              <w:t xml:space="preserve">Jindal Stainless limited, </w:t>
            </w:r>
            <w:proofErr w:type="spellStart"/>
            <w:r w:rsidRPr="00097C60">
              <w:rPr>
                <w:rFonts w:asciiTheme="majorHAnsi" w:hAnsiTheme="majorHAnsi" w:cstheme="majorHAnsi"/>
              </w:rPr>
              <w:t>Hissar</w:t>
            </w:r>
            <w:proofErr w:type="spellEnd"/>
          </w:p>
          <w:p w:rsidR="00AF0C17" w:rsidRPr="00097C60" w:rsidRDefault="003A0008" w:rsidP="003A0008">
            <w:pPr>
              <w:pStyle w:val="ListParagraph"/>
              <w:numPr>
                <w:ilvl w:val="0"/>
                <w:numId w:val="10"/>
              </w:numPr>
              <w:spacing w:after="0" w:line="276" w:lineRule="auto"/>
              <w:ind w:left="459" w:hanging="283"/>
              <w:jc w:val="both"/>
              <w:rPr>
                <w:rFonts w:asciiTheme="majorHAnsi" w:hAnsiTheme="majorHAnsi" w:cstheme="majorHAnsi"/>
              </w:rPr>
            </w:pPr>
            <w:r>
              <w:rPr>
                <w:rFonts w:asciiTheme="majorHAnsi" w:hAnsiTheme="majorHAnsi" w:cstheme="majorHAnsi"/>
              </w:rPr>
              <w:t xml:space="preserve">Mazagaon </w:t>
            </w:r>
            <w:r w:rsidR="00AF0C17">
              <w:rPr>
                <w:rFonts w:asciiTheme="majorHAnsi" w:hAnsiTheme="majorHAnsi" w:cstheme="majorHAnsi"/>
              </w:rPr>
              <w:t>Dock limited, Mumba</w:t>
            </w:r>
            <w:r w:rsidR="00AF0C17" w:rsidRPr="00097C60">
              <w:rPr>
                <w:rFonts w:asciiTheme="majorHAnsi" w:hAnsiTheme="majorHAnsi" w:cstheme="majorHAnsi"/>
              </w:rPr>
              <w:t>i</w:t>
            </w:r>
          </w:p>
          <w:p w:rsidR="00AF0C17" w:rsidRPr="00097C60" w:rsidRDefault="00AF0C17" w:rsidP="003A0008">
            <w:pPr>
              <w:pStyle w:val="ListParagraph"/>
              <w:numPr>
                <w:ilvl w:val="0"/>
                <w:numId w:val="10"/>
              </w:numPr>
              <w:spacing w:after="0" w:line="276" w:lineRule="auto"/>
              <w:ind w:left="459" w:hanging="283"/>
              <w:jc w:val="both"/>
              <w:rPr>
                <w:rFonts w:asciiTheme="majorHAnsi" w:hAnsiTheme="majorHAnsi" w:cstheme="majorHAnsi"/>
              </w:rPr>
            </w:pPr>
            <w:r w:rsidRPr="00097C60">
              <w:rPr>
                <w:rFonts w:asciiTheme="majorHAnsi" w:hAnsiTheme="majorHAnsi" w:cstheme="majorHAnsi"/>
              </w:rPr>
              <w:t>Directorate of Standardization, New Delhi</w:t>
            </w:r>
          </w:p>
          <w:p w:rsidR="00AF0C17" w:rsidRPr="00097C60" w:rsidRDefault="00AF0C17" w:rsidP="003A0008">
            <w:pPr>
              <w:pStyle w:val="ListParagraph"/>
              <w:numPr>
                <w:ilvl w:val="0"/>
                <w:numId w:val="10"/>
              </w:numPr>
              <w:spacing w:after="0" w:line="276" w:lineRule="auto"/>
              <w:ind w:left="459" w:hanging="283"/>
              <w:jc w:val="both"/>
              <w:rPr>
                <w:rFonts w:asciiTheme="majorHAnsi" w:hAnsiTheme="majorHAnsi" w:cstheme="majorHAnsi"/>
              </w:rPr>
            </w:pPr>
            <w:r w:rsidRPr="00097C60">
              <w:rPr>
                <w:rFonts w:asciiTheme="majorHAnsi" w:hAnsiTheme="majorHAnsi" w:cstheme="majorHAnsi"/>
              </w:rPr>
              <w:t>RDSO</w:t>
            </w:r>
            <w:r w:rsidR="004F0E1C">
              <w:rPr>
                <w:rFonts w:asciiTheme="majorHAnsi" w:hAnsiTheme="majorHAnsi" w:cstheme="majorHAnsi"/>
              </w:rPr>
              <w:t>, Luck</w:t>
            </w:r>
            <w:r>
              <w:rPr>
                <w:rFonts w:asciiTheme="majorHAnsi" w:hAnsiTheme="majorHAnsi" w:cstheme="majorHAnsi"/>
              </w:rPr>
              <w:t>now</w:t>
            </w:r>
          </w:p>
          <w:p w:rsidR="00AF0C17" w:rsidRPr="00097C60" w:rsidRDefault="00AF0C17" w:rsidP="003A0008">
            <w:pPr>
              <w:pStyle w:val="ListParagraph"/>
              <w:numPr>
                <w:ilvl w:val="0"/>
                <w:numId w:val="10"/>
              </w:numPr>
              <w:spacing w:after="0" w:line="276" w:lineRule="auto"/>
              <w:ind w:left="459" w:hanging="283"/>
              <w:jc w:val="both"/>
              <w:rPr>
                <w:rFonts w:asciiTheme="majorHAnsi" w:hAnsiTheme="majorHAnsi" w:cstheme="majorHAnsi"/>
              </w:rPr>
            </w:pPr>
            <w:r w:rsidRPr="00097C60">
              <w:rPr>
                <w:rFonts w:asciiTheme="majorHAnsi" w:hAnsiTheme="majorHAnsi" w:cstheme="majorHAnsi"/>
              </w:rPr>
              <w:t>NALCO</w:t>
            </w:r>
            <w:r>
              <w:rPr>
                <w:rFonts w:asciiTheme="majorHAnsi" w:hAnsiTheme="majorHAnsi" w:cstheme="majorHAnsi"/>
              </w:rPr>
              <w:t xml:space="preserve">, </w:t>
            </w:r>
            <w:proofErr w:type="spellStart"/>
            <w:r>
              <w:rPr>
                <w:rFonts w:asciiTheme="majorHAnsi" w:hAnsiTheme="majorHAnsi" w:cstheme="majorHAnsi"/>
              </w:rPr>
              <w:t>Bhubneshwar</w:t>
            </w:r>
            <w:proofErr w:type="spellEnd"/>
          </w:p>
          <w:p w:rsidR="00AF0C17" w:rsidRPr="00097C60" w:rsidRDefault="00AF0C17" w:rsidP="00C46AC5">
            <w:pPr>
              <w:pStyle w:val="ListParagraph"/>
              <w:numPr>
                <w:ilvl w:val="0"/>
                <w:numId w:val="10"/>
              </w:numPr>
              <w:spacing w:after="0" w:line="276" w:lineRule="auto"/>
              <w:ind w:left="459" w:hanging="284"/>
              <w:jc w:val="both"/>
              <w:rPr>
                <w:rFonts w:asciiTheme="majorHAnsi" w:hAnsiTheme="majorHAnsi" w:cstheme="majorHAnsi"/>
              </w:rPr>
            </w:pPr>
            <w:r w:rsidRPr="00097C60">
              <w:rPr>
                <w:rFonts w:asciiTheme="majorHAnsi" w:hAnsiTheme="majorHAnsi" w:cstheme="majorHAnsi"/>
              </w:rPr>
              <w:t>National Test House</w:t>
            </w:r>
            <w:r>
              <w:rPr>
                <w:rFonts w:asciiTheme="majorHAnsi" w:hAnsiTheme="majorHAnsi" w:cstheme="majorHAnsi"/>
              </w:rPr>
              <w:t>, Kolkata</w:t>
            </w:r>
          </w:p>
          <w:p w:rsidR="00AF0C17" w:rsidRPr="00097C60" w:rsidRDefault="00AF0C17" w:rsidP="00F83C61">
            <w:pPr>
              <w:spacing w:line="276" w:lineRule="auto"/>
              <w:jc w:val="both"/>
              <w:rPr>
                <w:rFonts w:asciiTheme="majorHAnsi" w:hAnsiTheme="majorHAnsi" w:cstheme="majorHAnsi"/>
                <w:color w:val="000000"/>
                <w:shd w:val="clear" w:color="auto" w:fill="FFFFFF"/>
              </w:rPr>
            </w:pPr>
            <w:r w:rsidRPr="00097C60">
              <w:rPr>
                <w:rFonts w:asciiTheme="majorHAnsi" w:hAnsiTheme="majorHAnsi" w:cstheme="majorHAnsi"/>
                <w:color w:val="000000"/>
                <w:shd w:val="clear" w:color="auto" w:fill="FFFFFF"/>
              </w:rPr>
              <w:t>Reply received from</w:t>
            </w:r>
          </w:p>
          <w:p w:rsidR="00AF0C17" w:rsidRPr="00097C60" w:rsidRDefault="00AF0C17" w:rsidP="003A0008">
            <w:pPr>
              <w:pStyle w:val="ListParagraph"/>
              <w:numPr>
                <w:ilvl w:val="0"/>
                <w:numId w:val="11"/>
              </w:numPr>
              <w:spacing w:after="0" w:line="276" w:lineRule="auto"/>
              <w:ind w:left="318" w:hanging="284"/>
              <w:jc w:val="both"/>
              <w:rPr>
                <w:rFonts w:asciiTheme="majorHAnsi" w:hAnsiTheme="majorHAnsi" w:cstheme="majorHAnsi"/>
              </w:rPr>
            </w:pPr>
            <w:r w:rsidRPr="00097C60">
              <w:rPr>
                <w:rFonts w:asciiTheme="majorHAnsi" w:hAnsiTheme="majorHAnsi" w:cstheme="majorHAnsi"/>
                <w:color w:val="000000"/>
                <w:shd w:val="clear" w:color="auto" w:fill="FFFFFF"/>
              </w:rPr>
              <w:t>Director,</w:t>
            </w:r>
            <w:r w:rsidR="003A0008">
              <w:rPr>
                <w:rFonts w:asciiTheme="majorHAnsi" w:hAnsiTheme="majorHAnsi" w:cstheme="majorHAnsi"/>
              </w:rPr>
              <w:t xml:space="preserve"> </w:t>
            </w:r>
            <w:r w:rsidRPr="00097C60">
              <w:rPr>
                <w:rFonts w:asciiTheme="majorHAnsi" w:hAnsiTheme="majorHAnsi" w:cstheme="majorHAnsi"/>
              </w:rPr>
              <w:t>Directorate of Standardization, New Delhi wherein</w:t>
            </w:r>
            <w:r w:rsidRPr="00097C60">
              <w:rPr>
                <w:rFonts w:asciiTheme="majorHAnsi" w:hAnsiTheme="majorHAnsi" w:cstheme="majorHAnsi"/>
                <w:color w:val="000000"/>
                <w:shd w:val="clear" w:color="auto" w:fill="FFFFFF"/>
              </w:rPr>
              <w:t xml:space="preserve"> he has directed </w:t>
            </w:r>
            <w:r>
              <w:rPr>
                <w:rFonts w:asciiTheme="majorHAnsi" w:hAnsiTheme="majorHAnsi" w:cstheme="majorHAnsi"/>
                <w:color w:val="000000"/>
                <w:shd w:val="clear" w:color="auto" w:fill="FFFFFF"/>
              </w:rPr>
              <w:t>D (</w:t>
            </w:r>
            <w:proofErr w:type="spellStart"/>
            <w:r w:rsidR="003A0008">
              <w:rPr>
                <w:rFonts w:asciiTheme="majorHAnsi" w:hAnsiTheme="majorHAnsi" w:cstheme="majorHAnsi"/>
                <w:color w:val="000000"/>
                <w:shd w:val="clear" w:color="auto" w:fill="FFFFFF"/>
              </w:rPr>
              <w:t>Std</w:t>
            </w:r>
            <w:proofErr w:type="spellEnd"/>
            <w:r w:rsidR="003A0008">
              <w:rPr>
                <w:rFonts w:asciiTheme="majorHAnsi" w:hAnsiTheme="majorHAnsi" w:cstheme="majorHAnsi"/>
                <w:color w:val="000000"/>
                <w:shd w:val="clear" w:color="auto" w:fill="FFFFFF"/>
              </w:rPr>
              <w:t xml:space="preserve">)/ </w:t>
            </w:r>
            <w:proofErr w:type="spellStart"/>
            <w:r w:rsidR="003A0008">
              <w:rPr>
                <w:rFonts w:asciiTheme="majorHAnsi" w:hAnsiTheme="majorHAnsi" w:cstheme="majorHAnsi"/>
                <w:color w:val="000000"/>
                <w:shd w:val="clear" w:color="auto" w:fill="FFFFFF"/>
              </w:rPr>
              <w:t>Gp</w:t>
            </w:r>
            <w:proofErr w:type="spellEnd"/>
            <w:r w:rsidR="003A0008">
              <w:rPr>
                <w:rFonts w:asciiTheme="majorHAnsi" w:hAnsiTheme="majorHAnsi" w:cstheme="majorHAnsi"/>
                <w:color w:val="000000"/>
                <w:shd w:val="clear" w:color="auto" w:fill="FFFFFF"/>
              </w:rPr>
              <w:t xml:space="preserve"> </w:t>
            </w:r>
            <w:proofErr w:type="spellStart"/>
            <w:r w:rsidR="003A0008">
              <w:rPr>
                <w:rFonts w:asciiTheme="majorHAnsi" w:hAnsiTheme="majorHAnsi" w:cstheme="majorHAnsi"/>
                <w:color w:val="000000"/>
                <w:shd w:val="clear" w:color="auto" w:fill="FFFFFF"/>
              </w:rPr>
              <w:t>Capt</w:t>
            </w:r>
            <w:proofErr w:type="spellEnd"/>
            <w:r w:rsidR="003A0008">
              <w:rPr>
                <w:rFonts w:asciiTheme="majorHAnsi" w:hAnsiTheme="majorHAnsi" w:cstheme="majorHAnsi"/>
                <w:color w:val="000000"/>
                <w:shd w:val="clear" w:color="auto" w:fill="FFFFFF"/>
              </w:rPr>
              <w:t xml:space="preserve"> (</w:t>
            </w:r>
            <w:proofErr w:type="spellStart"/>
            <w:r w:rsidR="003A0008">
              <w:rPr>
                <w:rFonts w:asciiTheme="majorHAnsi" w:hAnsiTheme="majorHAnsi" w:cstheme="majorHAnsi"/>
                <w:color w:val="000000"/>
                <w:shd w:val="clear" w:color="auto" w:fill="FFFFFF"/>
              </w:rPr>
              <w:t>Std</w:t>
            </w:r>
            <w:proofErr w:type="spellEnd"/>
            <w:r w:rsidR="003A0008">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to depute suitable </w:t>
            </w:r>
            <w:r w:rsidRPr="00097C60">
              <w:rPr>
                <w:rFonts w:asciiTheme="majorHAnsi" w:hAnsiTheme="majorHAnsi" w:cstheme="majorHAnsi"/>
                <w:color w:val="000000"/>
                <w:shd w:val="clear" w:color="auto" w:fill="FFFFFF"/>
              </w:rPr>
              <w:t xml:space="preserve">representatives from </w:t>
            </w:r>
            <w:proofErr w:type="spellStart"/>
            <w:r w:rsidRPr="00097C60">
              <w:rPr>
                <w:rFonts w:asciiTheme="majorHAnsi" w:hAnsiTheme="majorHAnsi" w:cstheme="majorHAnsi"/>
                <w:color w:val="000000"/>
                <w:shd w:val="clear" w:color="auto" w:fill="FFFFFF"/>
              </w:rPr>
              <w:t>Dte</w:t>
            </w:r>
            <w:proofErr w:type="spellEnd"/>
            <w:r w:rsidRPr="00097C60">
              <w:rPr>
                <w:rFonts w:asciiTheme="majorHAnsi" w:hAnsiTheme="majorHAnsi" w:cstheme="majorHAnsi"/>
                <w:color w:val="000000"/>
                <w:shd w:val="clear" w:color="auto" w:fill="FFFFFF"/>
              </w:rPr>
              <w:t xml:space="preserve"> of </w:t>
            </w:r>
            <w:r w:rsidR="003A0008" w:rsidRPr="00097C60">
              <w:rPr>
                <w:rFonts w:asciiTheme="majorHAnsi" w:hAnsiTheme="majorHAnsi" w:cstheme="majorHAnsi"/>
                <w:color w:val="000000"/>
                <w:shd w:val="clear" w:color="auto" w:fill="FFFFFF"/>
              </w:rPr>
              <w:t>Standardization</w:t>
            </w:r>
            <w:r w:rsidRPr="00097C60">
              <w:rPr>
                <w:rFonts w:asciiTheme="majorHAnsi" w:hAnsiTheme="majorHAnsi" w:cstheme="majorHAnsi"/>
                <w:color w:val="000000"/>
                <w:shd w:val="clear" w:color="auto" w:fill="FFFFFF"/>
              </w:rPr>
              <w:t xml:space="preserve"> or concerned </w:t>
            </w:r>
            <w:r w:rsidR="003A0008" w:rsidRPr="00097C60">
              <w:rPr>
                <w:rFonts w:asciiTheme="majorHAnsi" w:hAnsiTheme="majorHAnsi" w:cstheme="majorHAnsi"/>
                <w:color w:val="000000"/>
                <w:shd w:val="clear" w:color="auto" w:fill="FFFFFF"/>
              </w:rPr>
              <w:t>Standardization</w:t>
            </w:r>
            <w:r w:rsidRPr="00097C60">
              <w:rPr>
                <w:rFonts w:asciiTheme="majorHAnsi" w:hAnsiTheme="majorHAnsi" w:cstheme="majorHAnsi"/>
                <w:color w:val="000000"/>
                <w:shd w:val="clear" w:color="auto" w:fill="FFFFFF"/>
              </w:rPr>
              <w:t xml:space="preserve"> Sub – Committee of </w:t>
            </w:r>
            <w:proofErr w:type="spellStart"/>
            <w:r w:rsidRPr="00097C60">
              <w:rPr>
                <w:rFonts w:asciiTheme="majorHAnsi" w:hAnsiTheme="majorHAnsi" w:cstheme="majorHAnsi"/>
                <w:color w:val="000000"/>
                <w:shd w:val="clear" w:color="auto" w:fill="FFFFFF"/>
              </w:rPr>
              <w:t>MoD</w:t>
            </w:r>
            <w:proofErr w:type="spellEnd"/>
            <w:r w:rsidRPr="00097C60">
              <w:rPr>
                <w:rFonts w:asciiTheme="majorHAnsi" w:hAnsiTheme="majorHAnsi" w:cstheme="majorHAnsi"/>
                <w:color w:val="000000"/>
                <w:shd w:val="clear" w:color="auto" w:fill="FFFFFF"/>
              </w:rPr>
              <w:t>, as applicable, to attend the subject meeting.</w:t>
            </w:r>
          </w:p>
          <w:p w:rsidR="00AF0C17" w:rsidRPr="00097C60" w:rsidRDefault="00AF0C17" w:rsidP="003A0008">
            <w:pPr>
              <w:pStyle w:val="ListParagraph"/>
              <w:numPr>
                <w:ilvl w:val="0"/>
                <w:numId w:val="11"/>
              </w:numPr>
              <w:spacing w:after="0" w:line="276" w:lineRule="auto"/>
              <w:ind w:left="318" w:hanging="284"/>
              <w:jc w:val="both"/>
              <w:rPr>
                <w:rFonts w:asciiTheme="majorHAnsi" w:hAnsiTheme="majorHAnsi" w:cstheme="majorHAnsi"/>
              </w:rPr>
            </w:pPr>
            <w:r>
              <w:rPr>
                <w:rFonts w:asciiTheme="majorHAnsi" w:hAnsiTheme="majorHAnsi" w:cstheme="majorHAnsi"/>
                <w:color w:val="000000"/>
                <w:shd w:val="clear" w:color="auto" w:fill="FFFFFF"/>
              </w:rPr>
              <w:t xml:space="preserve">INSDAG – Wherein they have </w:t>
            </w:r>
            <w:r w:rsidRPr="00097C60">
              <w:rPr>
                <w:rFonts w:asciiTheme="majorHAnsi" w:hAnsiTheme="majorHAnsi" w:cstheme="majorHAnsi"/>
                <w:color w:val="000000"/>
                <w:shd w:val="clear" w:color="auto" w:fill="FFFFFF"/>
              </w:rPr>
              <w:t>mentioned that now they don’t have the exper</w:t>
            </w:r>
            <w:r>
              <w:rPr>
                <w:rFonts w:asciiTheme="majorHAnsi" w:hAnsiTheme="majorHAnsi" w:cstheme="majorHAnsi"/>
                <w:color w:val="000000"/>
                <w:shd w:val="clear" w:color="auto" w:fill="FFFFFF"/>
              </w:rPr>
              <w:t>tise of metallurgical engineer in their institute and requested withdrawal from the C</w:t>
            </w:r>
            <w:r w:rsidRPr="00097C60">
              <w:rPr>
                <w:rFonts w:asciiTheme="majorHAnsi" w:hAnsiTheme="majorHAnsi" w:cstheme="majorHAnsi"/>
                <w:color w:val="000000"/>
                <w:shd w:val="clear" w:color="auto" w:fill="FFFFFF"/>
              </w:rPr>
              <w:t>ouncil.</w:t>
            </w:r>
          </w:p>
          <w:p w:rsidR="00AF0C17" w:rsidRPr="00097C60" w:rsidRDefault="00AF0C17" w:rsidP="00F83C61">
            <w:pPr>
              <w:spacing w:line="276" w:lineRule="auto"/>
              <w:jc w:val="both"/>
              <w:rPr>
                <w:rFonts w:asciiTheme="majorHAnsi" w:eastAsia="Calibri" w:hAnsiTheme="majorHAnsi" w:cstheme="majorHAnsi"/>
              </w:rPr>
            </w:pPr>
            <w:r w:rsidRPr="00097C60">
              <w:rPr>
                <w:rFonts w:asciiTheme="majorHAnsi" w:eastAsia="Calibri" w:hAnsiTheme="majorHAnsi" w:cstheme="majorHAnsi"/>
              </w:rPr>
              <w:t xml:space="preserve">Reply </w:t>
            </w:r>
            <w:r>
              <w:rPr>
                <w:rFonts w:asciiTheme="majorHAnsi" w:eastAsia="Calibri" w:hAnsiTheme="majorHAnsi" w:cstheme="majorHAnsi"/>
              </w:rPr>
              <w:t xml:space="preserve">is </w:t>
            </w:r>
            <w:r w:rsidRPr="00097C60">
              <w:rPr>
                <w:rFonts w:asciiTheme="majorHAnsi" w:eastAsia="Calibri" w:hAnsiTheme="majorHAnsi" w:cstheme="majorHAnsi"/>
              </w:rPr>
              <w:t>awaited from other organizations.</w:t>
            </w:r>
          </w:p>
          <w:p w:rsidR="00AF0C17" w:rsidRDefault="00AF0C17" w:rsidP="00F83C61">
            <w:pPr>
              <w:rPr>
                <w:rFonts w:asciiTheme="majorHAnsi" w:hAnsiTheme="majorHAnsi" w:cstheme="majorHAnsi"/>
                <w:b/>
              </w:rPr>
            </w:pPr>
          </w:p>
          <w:p w:rsidR="00AF0C17" w:rsidRPr="006F0110" w:rsidRDefault="006F0110" w:rsidP="00F83C61">
            <w:pPr>
              <w:rPr>
                <w:rFonts w:asciiTheme="majorHAnsi" w:hAnsiTheme="majorHAnsi" w:cstheme="majorHAnsi"/>
                <w:b/>
              </w:rPr>
            </w:pPr>
            <w:r>
              <w:rPr>
                <w:rFonts w:asciiTheme="majorHAnsi" w:hAnsiTheme="majorHAnsi" w:cstheme="majorHAnsi"/>
                <w:b/>
              </w:rPr>
              <w:t>The Council may decide.</w:t>
            </w:r>
          </w:p>
        </w:tc>
        <w:tc>
          <w:tcPr>
            <w:tcW w:w="3566" w:type="dxa"/>
          </w:tcPr>
          <w:p w:rsidR="00AF0C17" w:rsidRDefault="00B473AB" w:rsidP="00B473AB">
            <w:pPr>
              <w:pStyle w:val="ListParagraph"/>
              <w:numPr>
                <w:ilvl w:val="0"/>
                <w:numId w:val="12"/>
              </w:numPr>
              <w:spacing w:line="276" w:lineRule="auto"/>
              <w:jc w:val="both"/>
              <w:rPr>
                <w:rFonts w:asciiTheme="majorHAnsi" w:hAnsiTheme="majorHAnsi" w:cstheme="majorHAnsi"/>
              </w:rPr>
            </w:pPr>
            <w:r w:rsidRPr="00B473AB">
              <w:rPr>
                <w:rFonts w:asciiTheme="majorHAnsi" w:hAnsiTheme="majorHAnsi" w:cstheme="majorHAnsi"/>
              </w:rPr>
              <w:t xml:space="preserve">After deliberation the Council decided to withdraw the </w:t>
            </w:r>
            <w:r w:rsidR="0042567C">
              <w:rPr>
                <w:rFonts w:asciiTheme="majorHAnsi" w:hAnsiTheme="majorHAnsi" w:cstheme="majorHAnsi"/>
              </w:rPr>
              <w:t xml:space="preserve">membership of </w:t>
            </w:r>
            <w:r w:rsidRPr="00B473AB">
              <w:rPr>
                <w:rFonts w:asciiTheme="majorHAnsi" w:hAnsiTheme="majorHAnsi" w:cstheme="majorHAnsi"/>
              </w:rPr>
              <w:t>INSDAG from Metallurgical Division Council as per their request.</w:t>
            </w:r>
          </w:p>
          <w:p w:rsidR="00B473AB" w:rsidRDefault="00B473AB" w:rsidP="00B473AB">
            <w:pPr>
              <w:pStyle w:val="ListParagraph"/>
              <w:numPr>
                <w:ilvl w:val="0"/>
                <w:numId w:val="12"/>
              </w:numPr>
              <w:spacing w:line="276" w:lineRule="auto"/>
              <w:jc w:val="both"/>
              <w:rPr>
                <w:rFonts w:asciiTheme="majorHAnsi" w:hAnsiTheme="majorHAnsi" w:cstheme="majorHAnsi"/>
              </w:rPr>
            </w:pPr>
            <w:r>
              <w:rPr>
                <w:rFonts w:asciiTheme="majorHAnsi" w:hAnsiTheme="majorHAnsi" w:cstheme="majorHAnsi"/>
              </w:rPr>
              <w:t>The Council decided to follow</w:t>
            </w:r>
            <w:r w:rsidR="00C46AC5">
              <w:rPr>
                <w:rFonts w:asciiTheme="majorHAnsi" w:hAnsiTheme="majorHAnsi" w:cstheme="majorHAnsi"/>
              </w:rPr>
              <w:t xml:space="preserve"> up</w:t>
            </w:r>
            <w:r>
              <w:rPr>
                <w:rFonts w:asciiTheme="majorHAnsi" w:hAnsiTheme="majorHAnsi" w:cstheme="majorHAnsi"/>
              </w:rPr>
              <w:t xml:space="preserve"> </w:t>
            </w:r>
            <w:r w:rsidR="0042567C">
              <w:rPr>
                <w:rFonts w:asciiTheme="majorHAnsi" w:hAnsiTheme="majorHAnsi" w:cstheme="majorHAnsi"/>
              </w:rPr>
              <w:t>with the following organization, and</w:t>
            </w:r>
            <w:r w:rsidR="00937592">
              <w:rPr>
                <w:rFonts w:asciiTheme="majorHAnsi" w:hAnsiTheme="majorHAnsi" w:cstheme="majorHAnsi"/>
              </w:rPr>
              <w:t xml:space="preserve"> </w:t>
            </w:r>
            <w:r w:rsidR="0042567C">
              <w:rPr>
                <w:rFonts w:asciiTheme="majorHAnsi" w:hAnsiTheme="majorHAnsi" w:cstheme="majorHAnsi"/>
              </w:rPr>
              <w:t>in case members from these organizations do not participate in the next meeting, their membership may</w:t>
            </w:r>
            <w:r w:rsidR="00C46AC5">
              <w:rPr>
                <w:rFonts w:asciiTheme="majorHAnsi" w:hAnsiTheme="majorHAnsi" w:cstheme="majorHAnsi"/>
              </w:rPr>
              <w:t xml:space="preserve"> </w:t>
            </w:r>
            <w:r w:rsidR="0042567C">
              <w:rPr>
                <w:rFonts w:asciiTheme="majorHAnsi" w:hAnsiTheme="majorHAnsi" w:cstheme="majorHAnsi"/>
              </w:rPr>
              <w:t>be considered for withdrawal</w:t>
            </w:r>
            <w:r w:rsidR="00C46AC5">
              <w:rPr>
                <w:rFonts w:asciiTheme="majorHAnsi" w:hAnsiTheme="majorHAnsi" w:cstheme="majorHAnsi"/>
              </w:rPr>
              <w:t>:</w:t>
            </w:r>
          </w:p>
          <w:p w:rsidR="00B473AB" w:rsidRPr="0042567C" w:rsidRDefault="00B473AB" w:rsidP="00B473AB">
            <w:pPr>
              <w:pStyle w:val="ListParagraph"/>
              <w:numPr>
                <w:ilvl w:val="0"/>
                <w:numId w:val="13"/>
              </w:numPr>
              <w:rPr>
                <w:rFonts w:asciiTheme="majorHAnsi" w:hAnsiTheme="majorHAnsi" w:cstheme="majorHAnsi"/>
              </w:rPr>
            </w:pPr>
            <w:r w:rsidRPr="0042567C">
              <w:rPr>
                <w:rFonts w:asciiTheme="majorHAnsi" w:hAnsiTheme="majorHAnsi" w:cstheme="majorHAnsi"/>
              </w:rPr>
              <w:t>Engineers India Limited, New Delhi</w:t>
            </w:r>
          </w:p>
          <w:p w:rsidR="00B473AB" w:rsidRPr="0042567C" w:rsidRDefault="00B473AB" w:rsidP="00B473AB">
            <w:pPr>
              <w:pStyle w:val="ListParagraph"/>
              <w:numPr>
                <w:ilvl w:val="0"/>
                <w:numId w:val="13"/>
              </w:numPr>
              <w:rPr>
                <w:rFonts w:asciiTheme="majorHAnsi" w:hAnsiTheme="majorHAnsi" w:cstheme="majorHAnsi"/>
              </w:rPr>
            </w:pPr>
            <w:r w:rsidRPr="0042567C">
              <w:rPr>
                <w:rFonts w:asciiTheme="majorHAnsi" w:hAnsiTheme="majorHAnsi" w:cstheme="majorHAnsi"/>
              </w:rPr>
              <w:t>Directorate of Standardization, New Delhi</w:t>
            </w:r>
          </w:p>
          <w:p w:rsidR="00B473AB" w:rsidRPr="0042567C" w:rsidRDefault="004F0E1C" w:rsidP="00B473AB">
            <w:pPr>
              <w:pStyle w:val="ListParagraph"/>
              <w:numPr>
                <w:ilvl w:val="0"/>
                <w:numId w:val="13"/>
              </w:numPr>
              <w:rPr>
                <w:rFonts w:asciiTheme="majorHAnsi" w:hAnsiTheme="majorHAnsi" w:cstheme="majorHAnsi"/>
              </w:rPr>
            </w:pPr>
            <w:r>
              <w:rPr>
                <w:rFonts w:asciiTheme="majorHAnsi" w:hAnsiTheme="majorHAnsi" w:cstheme="majorHAnsi"/>
              </w:rPr>
              <w:t>RDSO, Luck</w:t>
            </w:r>
            <w:r w:rsidR="00B473AB" w:rsidRPr="0042567C">
              <w:rPr>
                <w:rFonts w:asciiTheme="majorHAnsi" w:hAnsiTheme="majorHAnsi" w:cstheme="majorHAnsi"/>
              </w:rPr>
              <w:t>now</w:t>
            </w:r>
          </w:p>
          <w:p w:rsidR="00B473AB" w:rsidRPr="0042567C" w:rsidRDefault="00B473AB" w:rsidP="00B473AB">
            <w:pPr>
              <w:pStyle w:val="ListParagraph"/>
              <w:numPr>
                <w:ilvl w:val="0"/>
                <w:numId w:val="13"/>
              </w:numPr>
              <w:rPr>
                <w:rFonts w:asciiTheme="majorHAnsi" w:hAnsiTheme="majorHAnsi" w:cstheme="majorHAnsi"/>
              </w:rPr>
            </w:pPr>
            <w:r w:rsidRPr="0042567C">
              <w:rPr>
                <w:rFonts w:asciiTheme="majorHAnsi" w:hAnsiTheme="majorHAnsi" w:cstheme="majorHAnsi"/>
              </w:rPr>
              <w:t xml:space="preserve">NALCO, </w:t>
            </w:r>
            <w:proofErr w:type="spellStart"/>
            <w:r w:rsidRPr="0042567C">
              <w:rPr>
                <w:rFonts w:asciiTheme="majorHAnsi" w:hAnsiTheme="majorHAnsi" w:cstheme="majorHAnsi"/>
              </w:rPr>
              <w:t>Bhubneshwar</w:t>
            </w:r>
            <w:proofErr w:type="spellEnd"/>
          </w:p>
          <w:p w:rsidR="00B473AB" w:rsidRPr="0042567C" w:rsidRDefault="00B473AB" w:rsidP="00B473AB">
            <w:pPr>
              <w:pStyle w:val="ListParagraph"/>
              <w:numPr>
                <w:ilvl w:val="0"/>
                <w:numId w:val="13"/>
              </w:numPr>
              <w:rPr>
                <w:rFonts w:asciiTheme="majorHAnsi" w:hAnsiTheme="majorHAnsi" w:cstheme="majorHAnsi"/>
              </w:rPr>
            </w:pPr>
            <w:r w:rsidRPr="0042567C">
              <w:rPr>
                <w:rFonts w:asciiTheme="majorHAnsi" w:hAnsiTheme="majorHAnsi" w:cstheme="majorHAnsi"/>
              </w:rPr>
              <w:t>National Test House, Kolkata</w:t>
            </w:r>
          </w:p>
          <w:p w:rsidR="00B473AB" w:rsidRPr="00B473AB" w:rsidRDefault="00B473AB" w:rsidP="00B473AB">
            <w:pPr>
              <w:pStyle w:val="ListParagraph"/>
              <w:spacing w:line="276" w:lineRule="auto"/>
              <w:jc w:val="both"/>
              <w:rPr>
                <w:rFonts w:asciiTheme="majorHAnsi" w:hAnsiTheme="majorHAnsi" w:cstheme="majorHAnsi"/>
              </w:rPr>
            </w:pPr>
          </w:p>
        </w:tc>
      </w:tr>
      <w:tr w:rsidR="00AF0C17" w:rsidRPr="00097C60" w:rsidTr="006F0110">
        <w:trPr>
          <w:trHeight w:val="20"/>
          <w:jc w:val="center"/>
        </w:trPr>
        <w:tc>
          <w:tcPr>
            <w:tcW w:w="562" w:type="dxa"/>
          </w:tcPr>
          <w:p w:rsidR="00AF0C17" w:rsidRPr="00097C60" w:rsidRDefault="00AF0C17" w:rsidP="00F83C61">
            <w:pPr>
              <w:jc w:val="center"/>
              <w:rPr>
                <w:rFonts w:asciiTheme="majorHAnsi" w:hAnsiTheme="majorHAnsi" w:cstheme="majorHAnsi"/>
              </w:rPr>
            </w:pPr>
            <w:r>
              <w:rPr>
                <w:rFonts w:asciiTheme="majorHAnsi" w:hAnsiTheme="majorHAnsi" w:cstheme="majorHAnsi"/>
              </w:rPr>
              <w:lastRenderedPageBreak/>
              <w:t>2</w:t>
            </w:r>
            <w:r w:rsidRPr="00097C60">
              <w:rPr>
                <w:rFonts w:asciiTheme="majorHAnsi" w:hAnsiTheme="majorHAnsi" w:cstheme="majorHAnsi"/>
              </w:rPr>
              <w:t>.</w:t>
            </w:r>
          </w:p>
          <w:p w:rsidR="00AF0C17" w:rsidRPr="00097C60" w:rsidRDefault="00AF0C17" w:rsidP="00F83C61">
            <w:pPr>
              <w:jc w:val="center"/>
              <w:rPr>
                <w:rFonts w:asciiTheme="majorHAnsi" w:hAnsiTheme="majorHAnsi" w:cstheme="majorHAnsi"/>
              </w:rPr>
            </w:pPr>
          </w:p>
        </w:tc>
        <w:tc>
          <w:tcPr>
            <w:tcW w:w="1560" w:type="dxa"/>
          </w:tcPr>
          <w:p w:rsidR="00AF0C17" w:rsidRPr="00097C60" w:rsidRDefault="00AF0C17" w:rsidP="00F83C61">
            <w:pPr>
              <w:jc w:val="both"/>
              <w:rPr>
                <w:rFonts w:asciiTheme="majorHAnsi" w:hAnsiTheme="majorHAnsi" w:cstheme="majorHAnsi"/>
              </w:rPr>
            </w:pPr>
            <w:r w:rsidRPr="00097C60">
              <w:rPr>
                <w:rFonts w:asciiTheme="majorHAnsi" w:hAnsiTheme="majorHAnsi" w:cstheme="majorHAnsi"/>
              </w:rPr>
              <w:t>Appointment of Chair</w:t>
            </w:r>
            <w:r>
              <w:rPr>
                <w:rFonts w:asciiTheme="majorHAnsi" w:hAnsiTheme="majorHAnsi" w:cstheme="majorHAnsi"/>
              </w:rPr>
              <w:t>person</w:t>
            </w:r>
            <w:r w:rsidRPr="00097C60">
              <w:rPr>
                <w:rFonts w:asciiTheme="majorHAnsi" w:hAnsiTheme="majorHAnsi" w:cstheme="majorHAnsi"/>
              </w:rPr>
              <w:t xml:space="preserve"> of various Sectional Committees</w:t>
            </w:r>
          </w:p>
        </w:tc>
        <w:tc>
          <w:tcPr>
            <w:tcW w:w="4110" w:type="dxa"/>
          </w:tcPr>
          <w:p w:rsidR="00AF0C17" w:rsidRPr="00097C60" w:rsidRDefault="00AF0C17" w:rsidP="00F83C61">
            <w:pPr>
              <w:tabs>
                <w:tab w:val="left" w:pos="3690"/>
                <w:tab w:val="center" w:pos="4320"/>
              </w:tabs>
              <w:jc w:val="both"/>
              <w:rPr>
                <w:rFonts w:asciiTheme="majorHAnsi" w:hAnsiTheme="majorHAnsi" w:cstheme="majorHAnsi"/>
              </w:rPr>
            </w:pPr>
            <w:r w:rsidRPr="00097C60">
              <w:rPr>
                <w:rFonts w:asciiTheme="majorHAnsi" w:hAnsiTheme="majorHAnsi" w:cstheme="majorHAnsi"/>
              </w:rPr>
              <w:t>As decided in the 31</w:t>
            </w:r>
            <w:r w:rsidRPr="00097C60">
              <w:rPr>
                <w:rFonts w:asciiTheme="majorHAnsi" w:hAnsiTheme="majorHAnsi" w:cstheme="majorHAnsi"/>
                <w:vertAlign w:val="superscript"/>
              </w:rPr>
              <w:t>st</w:t>
            </w:r>
            <w:r w:rsidRPr="00097C60">
              <w:rPr>
                <w:rFonts w:asciiTheme="majorHAnsi" w:hAnsiTheme="majorHAnsi" w:cstheme="majorHAnsi"/>
              </w:rPr>
              <w:t xml:space="preserve"> meeting</w:t>
            </w:r>
            <w:r>
              <w:rPr>
                <w:rFonts w:asciiTheme="majorHAnsi" w:hAnsiTheme="majorHAnsi" w:cstheme="majorHAnsi"/>
              </w:rPr>
              <w:t xml:space="preserve"> of MTDC, letters were sent to </w:t>
            </w:r>
            <w:r w:rsidRPr="00097C60">
              <w:rPr>
                <w:rFonts w:asciiTheme="majorHAnsi" w:hAnsiTheme="majorHAnsi" w:cstheme="majorHAnsi"/>
              </w:rPr>
              <w:t>the respective Cha</w:t>
            </w:r>
            <w:r>
              <w:rPr>
                <w:rFonts w:asciiTheme="majorHAnsi" w:hAnsiTheme="majorHAnsi" w:cstheme="majorHAnsi"/>
              </w:rPr>
              <w:t>irpersons and their management, informing r</w:t>
            </w:r>
            <w:r w:rsidRPr="00097C60">
              <w:rPr>
                <w:rFonts w:asciiTheme="majorHAnsi" w:hAnsiTheme="majorHAnsi" w:cstheme="majorHAnsi"/>
              </w:rPr>
              <w:t>eappointment of Chairperson for the following Technical Committees:</w:t>
            </w:r>
          </w:p>
          <w:p w:rsidR="00AF0C17" w:rsidRPr="00097C60" w:rsidRDefault="00AF0C17" w:rsidP="00F83C61">
            <w:pPr>
              <w:tabs>
                <w:tab w:val="left" w:pos="3690"/>
                <w:tab w:val="center" w:pos="4320"/>
              </w:tabs>
              <w:jc w:val="both"/>
              <w:rPr>
                <w:rFonts w:asciiTheme="majorHAnsi" w:hAnsiTheme="majorHAnsi" w:cstheme="majorHAnsi"/>
              </w:rPr>
            </w:pPr>
          </w:p>
          <w:p w:rsidR="00AF0C17" w:rsidRPr="00097C60" w:rsidRDefault="00AF0C17" w:rsidP="00F83C61">
            <w:pPr>
              <w:tabs>
                <w:tab w:val="left" w:pos="3690"/>
                <w:tab w:val="center" w:pos="4320"/>
              </w:tabs>
              <w:jc w:val="both"/>
              <w:rPr>
                <w:rFonts w:asciiTheme="majorHAnsi" w:hAnsiTheme="majorHAnsi" w:cstheme="majorHAnsi"/>
              </w:rPr>
            </w:pPr>
            <w:r w:rsidRPr="00097C60">
              <w:rPr>
                <w:rFonts w:asciiTheme="majorHAnsi" w:hAnsiTheme="majorHAnsi" w:cstheme="majorHAnsi"/>
              </w:rPr>
              <w:t>MTD 03, MTD 11, MTD 22, MTD 24 and MTD 25.</w:t>
            </w:r>
          </w:p>
          <w:p w:rsidR="00AF0C17" w:rsidRPr="00097C60" w:rsidRDefault="00AF0C17" w:rsidP="00F83C61">
            <w:pPr>
              <w:tabs>
                <w:tab w:val="left" w:pos="3690"/>
                <w:tab w:val="center" w:pos="4320"/>
              </w:tabs>
              <w:jc w:val="both"/>
              <w:rPr>
                <w:rFonts w:asciiTheme="majorHAnsi" w:hAnsiTheme="majorHAnsi" w:cstheme="majorHAnsi"/>
              </w:rPr>
            </w:pPr>
          </w:p>
          <w:p w:rsidR="00AF0C17" w:rsidRPr="00097C60" w:rsidRDefault="00AF0C17" w:rsidP="006F0110">
            <w:pPr>
              <w:tabs>
                <w:tab w:val="left" w:pos="3690"/>
                <w:tab w:val="center" w:pos="4320"/>
              </w:tabs>
              <w:jc w:val="both"/>
              <w:rPr>
                <w:rFonts w:asciiTheme="majorHAnsi" w:hAnsiTheme="majorHAnsi" w:cstheme="majorHAnsi"/>
              </w:rPr>
            </w:pPr>
            <w:r w:rsidRPr="00097C60">
              <w:rPr>
                <w:rFonts w:asciiTheme="majorHAnsi" w:hAnsiTheme="majorHAnsi" w:cstheme="majorHAnsi"/>
              </w:rPr>
              <w:t xml:space="preserve">Letters were also sent to Shri </w:t>
            </w:r>
            <w:proofErr w:type="spellStart"/>
            <w:r w:rsidRPr="00097C60">
              <w:rPr>
                <w:rFonts w:asciiTheme="majorHAnsi" w:hAnsiTheme="majorHAnsi" w:cstheme="majorHAnsi"/>
              </w:rPr>
              <w:t>Sandip</w:t>
            </w:r>
            <w:proofErr w:type="spellEnd"/>
            <w:r w:rsidRPr="00097C60">
              <w:rPr>
                <w:rFonts w:asciiTheme="majorHAnsi" w:hAnsiTheme="majorHAnsi" w:cstheme="majorHAnsi"/>
              </w:rPr>
              <w:t xml:space="preserve"> Kumar </w:t>
            </w:r>
            <w:proofErr w:type="spellStart"/>
            <w:r w:rsidRPr="00097C60">
              <w:rPr>
                <w:rFonts w:asciiTheme="majorHAnsi" w:hAnsiTheme="majorHAnsi" w:cstheme="majorHAnsi"/>
              </w:rPr>
              <w:t>Kar</w:t>
            </w:r>
            <w:proofErr w:type="spellEnd"/>
            <w:r w:rsidRPr="00097C60">
              <w:rPr>
                <w:rFonts w:asciiTheme="majorHAnsi" w:hAnsiTheme="majorHAnsi" w:cstheme="majorHAnsi"/>
              </w:rPr>
              <w:t xml:space="preserve">, Executive Director, RDCIS SAIL informing him about his appointment as the Chairperson of the MTD 04 and to Shri Parag </w:t>
            </w:r>
            <w:proofErr w:type="spellStart"/>
            <w:r w:rsidRPr="00097C60">
              <w:rPr>
                <w:rFonts w:asciiTheme="majorHAnsi" w:hAnsiTheme="majorHAnsi" w:cstheme="majorHAnsi"/>
              </w:rPr>
              <w:t>Goel</w:t>
            </w:r>
            <w:proofErr w:type="spellEnd"/>
            <w:r w:rsidRPr="00097C60">
              <w:rPr>
                <w:rFonts w:asciiTheme="majorHAnsi" w:hAnsiTheme="majorHAnsi" w:cstheme="majorHAnsi"/>
              </w:rPr>
              <w:t>, General Manager, EIL informing hi</w:t>
            </w:r>
            <w:r>
              <w:rPr>
                <w:rFonts w:asciiTheme="majorHAnsi" w:hAnsiTheme="majorHAnsi" w:cstheme="majorHAnsi"/>
              </w:rPr>
              <w:t xml:space="preserve">m about his appointment as the </w:t>
            </w:r>
            <w:r w:rsidRPr="00097C60">
              <w:rPr>
                <w:rFonts w:asciiTheme="majorHAnsi" w:hAnsiTheme="majorHAnsi" w:cstheme="majorHAnsi"/>
              </w:rPr>
              <w:t>Chairperson of the MTD 19, w</w:t>
            </w:r>
            <w:r w:rsidR="006F0110">
              <w:rPr>
                <w:rFonts w:asciiTheme="majorHAnsi" w:hAnsiTheme="majorHAnsi" w:cstheme="majorHAnsi"/>
              </w:rPr>
              <w:t>hich has been accepted by them.</w:t>
            </w:r>
          </w:p>
        </w:tc>
        <w:tc>
          <w:tcPr>
            <w:tcW w:w="3566" w:type="dxa"/>
          </w:tcPr>
          <w:p w:rsidR="00AF0C17" w:rsidRPr="00097C60" w:rsidRDefault="00B473AB" w:rsidP="00F83C61">
            <w:pPr>
              <w:tabs>
                <w:tab w:val="left" w:pos="3690"/>
                <w:tab w:val="center" w:pos="4320"/>
              </w:tabs>
              <w:jc w:val="both"/>
              <w:rPr>
                <w:rFonts w:asciiTheme="majorHAnsi" w:hAnsiTheme="majorHAnsi" w:cstheme="majorHAnsi"/>
              </w:rPr>
            </w:pPr>
            <w:r>
              <w:rPr>
                <w:rFonts w:asciiTheme="majorHAnsi" w:hAnsiTheme="majorHAnsi" w:cstheme="majorHAnsi"/>
              </w:rPr>
              <w:t>The Council noted the information.</w:t>
            </w:r>
          </w:p>
        </w:tc>
      </w:tr>
      <w:tr w:rsidR="00AF0C17" w:rsidRPr="00097C60" w:rsidTr="006F0110">
        <w:trPr>
          <w:trHeight w:val="20"/>
          <w:jc w:val="center"/>
        </w:trPr>
        <w:tc>
          <w:tcPr>
            <w:tcW w:w="562" w:type="dxa"/>
          </w:tcPr>
          <w:p w:rsidR="00AF0C17" w:rsidRPr="00097C60" w:rsidRDefault="00AF0C17" w:rsidP="00F83C61">
            <w:pPr>
              <w:jc w:val="center"/>
              <w:rPr>
                <w:rFonts w:asciiTheme="majorHAnsi" w:hAnsiTheme="majorHAnsi" w:cstheme="majorHAnsi"/>
              </w:rPr>
            </w:pPr>
            <w:r>
              <w:rPr>
                <w:rFonts w:asciiTheme="majorHAnsi" w:hAnsiTheme="majorHAnsi" w:cstheme="majorHAnsi"/>
              </w:rPr>
              <w:t>3</w:t>
            </w:r>
          </w:p>
        </w:tc>
        <w:tc>
          <w:tcPr>
            <w:tcW w:w="1560" w:type="dxa"/>
          </w:tcPr>
          <w:p w:rsidR="00AF0C17" w:rsidRPr="00097C60" w:rsidRDefault="00AF0C17" w:rsidP="00F83C61">
            <w:pPr>
              <w:jc w:val="both"/>
              <w:rPr>
                <w:rFonts w:asciiTheme="majorHAnsi" w:hAnsiTheme="majorHAnsi" w:cstheme="majorHAnsi"/>
              </w:rPr>
            </w:pPr>
            <w:r w:rsidRPr="00097C60">
              <w:rPr>
                <w:rFonts w:asciiTheme="majorHAnsi" w:hAnsiTheme="majorHAnsi" w:cstheme="majorHAnsi"/>
              </w:rPr>
              <w:t xml:space="preserve">Suggestion from </w:t>
            </w:r>
            <w:proofErr w:type="spellStart"/>
            <w:r w:rsidRPr="00097C60">
              <w:rPr>
                <w:rFonts w:asciiTheme="majorHAnsi" w:hAnsiTheme="majorHAnsi" w:cstheme="majorHAnsi"/>
              </w:rPr>
              <w:t>Dr</w:t>
            </w:r>
            <w:proofErr w:type="spellEnd"/>
            <w:r w:rsidRPr="00097C60">
              <w:rPr>
                <w:rFonts w:asciiTheme="majorHAnsi" w:hAnsiTheme="majorHAnsi" w:cstheme="majorHAnsi"/>
              </w:rPr>
              <w:t xml:space="preserve"> Anish </w:t>
            </w:r>
            <w:proofErr w:type="spellStart"/>
            <w:r w:rsidRPr="00097C60">
              <w:rPr>
                <w:rFonts w:asciiTheme="majorHAnsi" w:hAnsiTheme="majorHAnsi" w:cstheme="majorHAnsi"/>
              </w:rPr>
              <w:t>Upadhyaya</w:t>
            </w:r>
            <w:proofErr w:type="spellEnd"/>
            <w:r w:rsidRPr="00097C60">
              <w:rPr>
                <w:rFonts w:asciiTheme="majorHAnsi" w:hAnsiTheme="majorHAnsi" w:cstheme="majorHAnsi"/>
              </w:rPr>
              <w:t>, Chairperson MTD 25</w:t>
            </w:r>
          </w:p>
        </w:tc>
        <w:tc>
          <w:tcPr>
            <w:tcW w:w="4110" w:type="dxa"/>
          </w:tcPr>
          <w:p w:rsidR="00AF0C17" w:rsidRPr="00097C60" w:rsidRDefault="00AF0C17" w:rsidP="00F83C61">
            <w:pPr>
              <w:tabs>
                <w:tab w:val="left" w:pos="3690"/>
                <w:tab w:val="center" w:pos="4320"/>
              </w:tabs>
              <w:jc w:val="both"/>
              <w:rPr>
                <w:rFonts w:asciiTheme="majorHAnsi" w:hAnsiTheme="majorHAnsi" w:cstheme="majorHAnsi"/>
              </w:rPr>
            </w:pPr>
            <w:proofErr w:type="spellStart"/>
            <w:r w:rsidRPr="00097C60">
              <w:rPr>
                <w:rFonts w:asciiTheme="majorHAnsi" w:hAnsiTheme="majorHAnsi" w:cstheme="majorHAnsi"/>
              </w:rPr>
              <w:t>Dr</w:t>
            </w:r>
            <w:proofErr w:type="spellEnd"/>
            <w:r w:rsidRPr="00097C60">
              <w:rPr>
                <w:rFonts w:asciiTheme="majorHAnsi" w:hAnsiTheme="majorHAnsi" w:cstheme="majorHAnsi"/>
              </w:rPr>
              <w:t xml:space="preserve"> Anish </w:t>
            </w:r>
            <w:proofErr w:type="spellStart"/>
            <w:r w:rsidRPr="00097C60">
              <w:rPr>
                <w:rFonts w:asciiTheme="majorHAnsi" w:hAnsiTheme="majorHAnsi" w:cstheme="majorHAnsi"/>
              </w:rPr>
              <w:t>Upadhyaya</w:t>
            </w:r>
            <w:proofErr w:type="spellEnd"/>
            <w:r w:rsidRPr="00097C60">
              <w:rPr>
                <w:rFonts w:asciiTheme="majorHAnsi" w:hAnsiTheme="majorHAnsi" w:cstheme="majorHAnsi"/>
              </w:rPr>
              <w:t xml:space="preserve">, suggested for formulation of standards on small arms and ammunition. The same was communicated to the respective committee of PGD and a panel has been constituted under </w:t>
            </w:r>
            <w:r>
              <w:rPr>
                <w:rFonts w:asciiTheme="majorHAnsi" w:hAnsiTheme="majorHAnsi" w:cstheme="majorHAnsi"/>
              </w:rPr>
              <w:t xml:space="preserve"> Arms and </w:t>
            </w:r>
            <w:proofErr w:type="spellStart"/>
            <w:r>
              <w:rPr>
                <w:rFonts w:asciiTheme="majorHAnsi" w:hAnsiTheme="majorHAnsi" w:cstheme="majorHAnsi"/>
              </w:rPr>
              <w:t>Anamunition</w:t>
            </w:r>
            <w:proofErr w:type="spellEnd"/>
            <w:r>
              <w:rPr>
                <w:rFonts w:asciiTheme="majorHAnsi" w:hAnsiTheme="majorHAnsi" w:cstheme="majorHAnsi"/>
              </w:rPr>
              <w:t xml:space="preserve"> for Civilian use  Sectional Committee, </w:t>
            </w:r>
            <w:r w:rsidRPr="00097C60">
              <w:rPr>
                <w:rFonts w:asciiTheme="majorHAnsi" w:hAnsiTheme="majorHAnsi" w:cstheme="majorHAnsi"/>
              </w:rPr>
              <w:t xml:space="preserve">PGD 28 committee for formulation of these standards </w:t>
            </w:r>
          </w:p>
        </w:tc>
        <w:tc>
          <w:tcPr>
            <w:tcW w:w="3566" w:type="dxa"/>
          </w:tcPr>
          <w:p w:rsidR="00AF0C17" w:rsidRPr="00097C60" w:rsidRDefault="00B473AB" w:rsidP="00F83C61">
            <w:pPr>
              <w:tabs>
                <w:tab w:val="left" w:pos="3690"/>
                <w:tab w:val="center" w:pos="4320"/>
              </w:tabs>
              <w:jc w:val="both"/>
              <w:rPr>
                <w:rFonts w:asciiTheme="majorHAnsi" w:hAnsiTheme="majorHAnsi" w:cstheme="majorHAnsi"/>
              </w:rPr>
            </w:pPr>
            <w:r>
              <w:rPr>
                <w:rFonts w:asciiTheme="majorHAnsi" w:hAnsiTheme="majorHAnsi" w:cstheme="majorHAnsi"/>
              </w:rPr>
              <w:t>The Council noted the information.</w:t>
            </w:r>
          </w:p>
        </w:tc>
      </w:tr>
    </w:tbl>
    <w:p w:rsidR="00AF0C17" w:rsidRPr="00D72A20" w:rsidRDefault="00AF0C17" w:rsidP="00905143">
      <w:pPr>
        <w:pStyle w:val="BodyText"/>
        <w:jc w:val="both"/>
        <w:rPr>
          <w:rFonts w:asciiTheme="majorHAnsi" w:hAnsiTheme="majorHAnsi" w:cstheme="majorHAnsi"/>
          <w:bCs/>
          <w:szCs w:val="24"/>
        </w:rPr>
      </w:pPr>
    </w:p>
    <w:p w:rsidR="00D72A20" w:rsidRDefault="00D72A20" w:rsidP="00905143">
      <w:pPr>
        <w:pStyle w:val="BodyText"/>
        <w:jc w:val="both"/>
        <w:rPr>
          <w:rFonts w:asciiTheme="majorHAnsi" w:hAnsiTheme="majorHAnsi" w:cstheme="majorHAnsi"/>
          <w:b/>
          <w:bCs/>
          <w:szCs w:val="24"/>
        </w:rPr>
      </w:pPr>
    </w:p>
    <w:p w:rsidR="00905143" w:rsidRPr="00D72A20" w:rsidRDefault="00E72960" w:rsidP="00905143">
      <w:pPr>
        <w:pStyle w:val="BodyText"/>
        <w:jc w:val="both"/>
        <w:rPr>
          <w:rFonts w:asciiTheme="majorHAnsi" w:hAnsiTheme="majorHAnsi" w:cstheme="majorHAnsi"/>
          <w:szCs w:val="24"/>
        </w:rPr>
      </w:pPr>
      <w:r>
        <w:rPr>
          <w:rFonts w:asciiTheme="majorHAnsi" w:hAnsiTheme="majorHAnsi" w:cstheme="majorHAnsi"/>
          <w:b/>
          <w:bCs/>
          <w:szCs w:val="24"/>
        </w:rPr>
        <w:t>Item 3</w:t>
      </w:r>
      <w:r w:rsidR="00D72A20" w:rsidRPr="003A0008">
        <w:rPr>
          <w:rFonts w:asciiTheme="majorHAnsi" w:hAnsiTheme="majorHAnsi" w:cstheme="majorHAnsi"/>
          <w:b/>
          <w:bCs/>
          <w:szCs w:val="24"/>
        </w:rPr>
        <w:t xml:space="preserve"> </w:t>
      </w:r>
      <w:r w:rsidR="00905143" w:rsidRPr="003A0008">
        <w:rPr>
          <w:rFonts w:asciiTheme="majorHAnsi" w:hAnsiTheme="majorHAnsi" w:cstheme="majorHAnsi"/>
          <w:b/>
          <w:bCs/>
          <w:szCs w:val="24"/>
        </w:rPr>
        <w:t>SCOPE AND COMPOSITION OF METALLURGICAL ENGINEERING DIVISION COUNCIL, MTDC</w:t>
      </w:r>
    </w:p>
    <w:p w:rsidR="00905143" w:rsidRPr="00D72A20" w:rsidRDefault="00905143" w:rsidP="00905143">
      <w:pPr>
        <w:pStyle w:val="BodyText"/>
        <w:jc w:val="both"/>
        <w:rPr>
          <w:rFonts w:asciiTheme="majorHAnsi" w:hAnsiTheme="majorHAnsi" w:cstheme="majorHAnsi"/>
          <w:szCs w:val="24"/>
        </w:rPr>
      </w:pPr>
    </w:p>
    <w:p w:rsidR="00D72A20" w:rsidRDefault="00E72960" w:rsidP="00905143">
      <w:pPr>
        <w:autoSpaceDE w:val="0"/>
        <w:autoSpaceDN w:val="0"/>
        <w:adjustRightInd w:val="0"/>
        <w:jc w:val="both"/>
        <w:rPr>
          <w:rFonts w:asciiTheme="majorHAnsi" w:hAnsiTheme="majorHAnsi" w:cstheme="majorHAnsi"/>
          <w:lang w:bidi="te-IN"/>
        </w:rPr>
      </w:pPr>
      <w:r>
        <w:rPr>
          <w:rFonts w:asciiTheme="majorHAnsi" w:hAnsiTheme="majorHAnsi" w:cstheme="majorHAnsi"/>
          <w:b/>
          <w:bCs/>
          <w:lang w:bidi="te-IN"/>
        </w:rPr>
        <w:t>3</w:t>
      </w:r>
      <w:r w:rsidR="00905143" w:rsidRPr="00D72A20">
        <w:rPr>
          <w:rFonts w:asciiTheme="majorHAnsi" w:hAnsiTheme="majorHAnsi" w:cstheme="majorHAnsi"/>
          <w:b/>
          <w:bCs/>
          <w:lang w:bidi="te-IN"/>
        </w:rPr>
        <w:t xml:space="preserve">.1 </w:t>
      </w:r>
      <w:r w:rsidR="00905143" w:rsidRPr="00D72A20">
        <w:rPr>
          <w:rFonts w:asciiTheme="majorHAnsi" w:hAnsiTheme="majorHAnsi" w:cstheme="majorHAnsi"/>
          <w:lang w:bidi="te-IN"/>
        </w:rPr>
        <w:t xml:space="preserve">The Council noted the composition of MTDC reconstituted by the Standards Advisory Committee (SAC) and its scope as given at Annexure-1 of the Agenda. </w:t>
      </w:r>
      <w:r w:rsidR="00D72A20">
        <w:rPr>
          <w:rFonts w:asciiTheme="majorHAnsi" w:hAnsiTheme="majorHAnsi" w:cstheme="majorHAnsi"/>
          <w:lang w:bidi="te-IN"/>
        </w:rPr>
        <w:t xml:space="preserve">The Council </w:t>
      </w:r>
      <w:r w:rsidR="0042567C">
        <w:rPr>
          <w:rFonts w:asciiTheme="majorHAnsi" w:hAnsiTheme="majorHAnsi" w:cstheme="majorHAnsi"/>
          <w:lang w:bidi="te-IN"/>
        </w:rPr>
        <w:t xml:space="preserve">agreed </w:t>
      </w:r>
      <w:r w:rsidR="00905143" w:rsidRPr="00D72A20">
        <w:rPr>
          <w:rFonts w:asciiTheme="majorHAnsi" w:hAnsiTheme="majorHAnsi" w:cstheme="majorHAnsi"/>
          <w:lang w:bidi="te-IN"/>
        </w:rPr>
        <w:t>to</w:t>
      </w:r>
      <w:r w:rsidR="00D72A20">
        <w:rPr>
          <w:rFonts w:asciiTheme="majorHAnsi" w:hAnsiTheme="majorHAnsi" w:cstheme="majorHAnsi"/>
          <w:lang w:bidi="te-IN"/>
        </w:rPr>
        <w:t xml:space="preserve"> withdraw the</w:t>
      </w:r>
      <w:r w:rsidR="0042567C">
        <w:rPr>
          <w:rFonts w:asciiTheme="majorHAnsi" w:hAnsiTheme="majorHAnsi" w:cstheme="majorHAnsi"/>
          <w:lang w:bidi="te-IN"/>
        </w:rPr>
        <w:t xml:space="preserve"> membership of</w:t>
      </w:r>
      <w:r w:rsidR="00D72A20">
        <w:rPr>
          <w:rFonts w:asciiTheme="majorHAnsi" w:hAnsiTheme="majorHAnsi" w:cstheme="majorHAnsi"/>
          <w:lang w:bidi="te-IN"/>
        </w:rPr>
        <w:t xml:space="preserve"> </w:t>
      </w:r>
      <w:r w:rsidR="00D72A20" w:rsidRPr="003322A3">
        <w:rPr>
          <w:rFonts w:asciiTheme="majorHAnsi" w:hAnsiTheme="majorHAnsi" w:cstheme="majorHAnsi"/>
        </w:rPr>
        <w:t>Institute</w:t>
      </w:r>
      <w:r w:rsidR="00D72A20" w:rsidRPr="003322A3">
        <w:rPr>
          <w:rFonts w:asciiTheme="majorHAnsi" w:hAnsiTheme="majorHAnsi" w:cstheme="majorHAnsi"/>
          <w:spacing w:val="38"/>
        </w:rPr>
        <w:t xml:space="preserve"> </w:t>
      </w:r>
      <w:r w:rsidR="00D72A20" w:rsidRPr="003322A3">
        <w:rPr>
          <w:rFonts w:asciiTheme="majorHAnsi" w:hAnsiTheme="majorHAnsi" w:cstheme="majorHAnsi"/>
        </w:rPr>
        <w:t>for</w:t>
      </w:r>
      <w:r w:rsidR="00D72A20" w:rsidRPr="003322A3">
        <w:rPr>
          <w:rFonts w:asciiTheme="majorHAnsi" w:hAnsiTheme="majorHAnsi" w:cstheme="majorHAnsi"/>
          <w:spacing w:val="41"/>
        </w:rPr>
        <w:t xml:space="preserve"> </w:t>
      </w:r>
      <w:r w:rsidR="00D72A20" w:rsidRPr="003322A3">
        <w:rPr>
          <w:rFonts w:asciiTheme="majorHAnsi" w:hAnsiTheme="majorHAnsi" w:cstheme="majorHAnsi"/>
        </w:rPr>
        <w:t>Steel</w:t>
      </w:r>
      <w:r w:rsidR="00D72A20" w:rsidRPr="003322A3">
        <w:rPr>
          <w:rFonts w:asciiTheme="majorHAnsi" w:hAnsiTheme="majorHAnsi" w:cstheme="majorHAnsi"/>
          <w:spacing w:val="39"/>
        </w:rPr>
        <w:t xml:space="preserve"> </w:t>
      </w:r>
      <w:r w:rsidR="00D72A20" w:rsidRPr="003322A3">
        <w:rPr>
          <w:rFonts w:asciiTheme="majorHAnsi" w:hAnsiTheme="majorHAnsi" w:cstheme="majorHAnsi"/>
        </w:rPr>
        <w:t>Development</w:t>
      </w:r>
      <w:r w:rsidR="00D72A20" w:rsidRPr="003322A3">
        <w:rPr>
          <w:rFonts w:asciiTheme="majorHAnsi" w:hAnsiTheme="majorHAnsi" w:cstheme="majorHAnsi"/>
          <w:spacing w:val="42"/>
        </w:rPr>
        <w:t xml:space="preserve"> </w:t>
      </w:r>
      <w:r w:rsidR="00D72A20" w:rsidRPr="003322A3">
        <w:rPr>
          <w:rFonts w:asciiTheme="majorHAnsi" w:hAnsiTheme="majorHAnsi" w:cstheme="majorHAnsi"/>
        </w:rPr>
        <w:t>&amp;</w:t>
      </w:r>
      <w:r w:rsidR="006F0110">
        <w:rPr>
          <w:rFonts w:asciiTheme="majorHAnsi" w:hAnsiTheme="majorHAnsi" w:cstheme="majorHAnsi"/>
        </w:rPr>
        <w:t xml:space="preserve"> </w:t>
      </w:r>
      <w:r w:rsidR="00D72A20" w:rsidRPr="003322A3">
        <w:rPr>
          <w:rFonts w:asciiTheme="majorHAnsi" w:hAnsiTheme="majorHAnsi" w:cstheme="majorHAnsi"/>
          <w:spacing w:val="-59"/>
        </w:rPr>
        <w:t xml:space="preserve">    </w:t>
      </w:r>
      <w:r w:rsidR="00D72A20" w:rsidRPr="003322A3">
        <w:rPr>
          <w:rFonts w:asciiTheme="majorHAnsi" w:hAnsiTheme="majorHAnsi" w:cstheme="majorHAnsi"/>
        </w:rPr>
        <w:t>Growth</w:t>
      </w:r>
      <w:r w:rsidR="00D72A20" w:rsidRPr="003322A3">
        <w:rPr>
          <w:rFonts w:asciiTheme="majorHAnsi" w:hAnsiTheme="majorHAnsi" w:cstheme="majorHAnsi"/>
          <w:spacing w:val="-3"/>
        </w:rPr>
        <w:t xml:space="preserve"> </w:t>
      </w:r>
      <w:r w:rsidR="00D72A20" w:rsidRPr="003322A3">
        <w:rPr>
          <w:rFonts w:asciiTheme="majorHAnsi" w:hAnsiTheme="majorHAnsi" w:cstheme="majorHAnsi"/>
        </w:rPr>
        <w:t>(INSDAG),</w:t>
      </w:r>
      <w:r w:rsidR="00D72A20" w:rsidRPr="003322A3">
        <w:rPr>
          <w:rFonts w:asciiTheme="majorHAnsi" w:hAnsiTheme="majorHAnsi" w:cstheme="majorHAnsi"/>
          <w:spacing w:val="1"/>
        </w:rPr>
        <w:t xml:space="preserve"> </w:t>
      </w:r>
      <w:r w:rsidR="00D72A20" w:rsidRPr="003322A3">
        <w:rPr>
          <w:rFonts w:asciiTheme="majorHAnsi" w:hAnsiTheme="majorHAnsi" w:cstheme="majorHAnsi"/>
        </w:rPr>
        <w:t>Kolkata</w:t>
      </w:r>
      <w:r w:rsidR="00D72A20">
        <w:rPr>
          <w:rFonts w:asciiTheme="majorHAnsi" w:hAnsiTheme="majorHAnsi" w:cstheme="majorHAnsi"/>
        </w:rPr>
        <w:t xml:space="preserve"> as requested by </w:t>
      </w:r>
      <w:r w:rsidR="0042567C">
        <w:rPr>
          <w:rFonts w:asciiTheme="majorHAnsi" w:hAnsiTheme="majorHAnsi" w:cstheme="majorHAnsi"/>
        </w:rPr>
        <w:t>them. The same will be put to Standards Advisory Committee in its next meeting.</w:t>
      </w:r>
    </w:p>
    <w:p w:rsidR="00905143" w:rsidRPr="00D72A20" w:rsidRDefault="00905143" w:rsidP="00905143">
      <w:pPr>
        <w:pStyle w:val="BodyText"/>
        <w:jc w:val="both"/>
        <w:rPr>
          <w:rFonts w:asciiTheme="majorHAnsi" w:hAnsiTheme="majorHAnsi" w:cstheme="majorHAnsi"/>
          <w:szCs w:val="24"/>
          <w:lang w:bidi="te-IN"/>
        </w:rPr>
      </w:pPr>
    </w:p>
    <w:p w:rsidR="00905143" w:rsidRPr="00D72A20" w:rsidRDefault="00E72960" w:rsidP="00905143">
      <w:pPr>
        <w:pStyle w:val="BodyText"/>
        <w:jc w:val="both"/>
        <w:rPr>
          <w:rFonts w:asciiTheme="majorHAnsi" w:hAnsiTheme="majorHAnsi" w:cstheme="majorHAnsi"/>
          <w:szCs w:val="24"/>
          <w:lang w:bidi="te-IN"/>
        </w:rPr>
      </w:pPr>
      <w:r>
        <w:rPr>
          <w:rFonts w:asciiTheme="majorHAnsi" w:hAnsiTheme="majorHAnsi" w:cstheme="majorHAnsi"/>
          <w:szCs w:val="24"/>
          <w:lang w:bidi="te-IN"/>
        </w:rPr>
        <w:t>3.2</w:t>
      </w:r>
      <w:r w:rsidR="00905143" w:rsidRPr="00D72A20">
        <w:rPr>
          <w:rFonts w:asciiTheme="majorHAnsi" w:hAnsiTheme="majorHAnsi" w:cstheme="majorHAnsi"/>
          <w:szCs w:val="24"/>
          <w:lang w:bidi="te-IN"/>
        </w:rPr>
        <w:t xml:space="preserve"> The Council noted the decision taken by SAC Committee Meeting held on 06 December 2023, as given at </w:t>
      </w:r>
      <w:r w:rsidR="00905143" w:rsidRPr="00D72A20">
        <w:rPr>
          <w:rFonts w:asciiTheme="majorHAnsi" w:hAnsiTheme="majorHAnsi" w:cstheme="majorHAnsi"/>
          <w:b/>
          <w:szCs w:val="24"/>
          <w:lang w:bidi="te-IN"/>
        </w:rPr>
        <w:t>Item 3.</w:t>
      </w:r>
      <w:r>
        <w:rPr>
          <w:rFonts w:asciiTheme="majorHAnsi" w:hAnsiTheme="majorHAnsi" w:cstheme="majorHAnsi"/>
          <w:b/>
          <w:szCs w:val="24"/>
          <w:lang w:bidi="te-IN"/>
        </w:rPr>
        <w:t xml:space="preserve">2 </w:t>
      </w:r>
      <w:r w:rsidRPr="00E72960">
        <w:rPr>
          <w:rFonts w:asciiTheme="majorHAnsi" w:hAnsiTheme="majorHAnsi" w:cstheme="majorHAnsi"/>
          <w:szCs w:val="24"/>
          <w:lang w:bidi="te-IN"/>
        </w:rPr>
        <w:t>of the agenda</w:t>
      </w:r>
      <w:r w:rsidR="00905143" w:rsidRPr="00D72A20">
        <w:rPr>
          <w:rFonts w:asciiTheme="majorHAnsi" w:hAnsiTheme="majorHAnsi" w:cstheme="majorHAnsi"/>
          <w:szCs w:val="24"/>
          <w:lang w:bidi="te-IN"/>
        </w:rPr>
        <w:t>.</w:t>
      </w:r>
    </w:p>
    <w:p w:rsidR="00905143" w:rsidRPr="00D72A20" w:rsidRDefault="00905143" w:rsidP="00905143">
      <w:pPr>
        <w:pStyle w:val="BodyText"/>
        <w:jc w:val="both"/>
        <w:rPr>
          <w:rFonts w:asciiTheme="majorHAnsi" w:hAnsiTheme="majorHAnsi" w:cstheme="majorHAnsi"/>
          <w:b/>
          <w:bCs/>
          <w:szCs w:val="24"/>
        </w:rPr>
      </w:pPr>
    </w:p>
    <w:p w:rsidR="00905143" w:rsidRPr="003A0008" w:rsidRDefault="00E72960" w:rsidP="00905143">
      <w:pPr>
        <w:pStyle w:val="BodyText"/>
        <w:jc w:val="both"/>
        <w:rPr>
          <w:rFonts w:asciiTheme="majorHAnsi" w:hAnsiTheme="majorHAnsi" w:cstheme="majorHAnsi"/>
          <w:b/>
          <w:bCs/>
          <w:color w:val="000000" w:themeColor="text1"/>
          <w:szCs w:val="24"/>
        </w:rPr>
      </w:pPr>
      <w:r>
        <w:rPr>
          <w:rFonts w:asciiTheme="majorHAnsi" w:hAnsiTheme="majorHAnsi" w:cstheme="majorHAnsi"/>
          <w:b/>
          <w:bCs/>
          <w:color w:val="000000" w:themeColor="text1"/>
          <w:szCs w:val="24"/>
        </w:rPr>
        <w:t>Item 4</w:t>
      </w:r>
      <w:r w:rsidR="00905143" w:rsidRPr="003A0008">
        <w:rPr>
          <w:rFonts w:asciiTheme="majorHAnsi" w:hAnsiTheme="majorHAnsi" w:cstheme="majorHAnsi"/>
          <w:b/>
          <w:bCs/>
          <w:color w:val="000000" w:themeColor="text1"/>
          <w:szCs w:val="24"/>
        </w:rPr>
        <w:t xml:space="preserve"> SCOPE AND COMPOSITION OF SECTIONAL COMMITTEES OF MTDC:</w:t>
      </w:r>
    </w:p>
    <w:p w:rsidR="00905143" w:rsidRPr="00D72A20" w:rsidRDefault="00905143" w:rsidP="00905143">
      <w:pPr>
        <w:pStyle w:val="BodyText"/>
        <w:tabs>
          <w:tab w:val="left" w:pos="3690"/>
          <w:tab w:val="center" w:pos="4320"/>
        </w:tabs>
        <w:jc w:val="both"/>
        <w:rPr>
          <w:rFonts w:asciiTheme="majorHAnsi" w:hAnsiTheme="majorHAnsi" w:cstheme="majorHAnsi"/>
          <w:b/>
          <w:bCs/>
          <w:szCs w:val="24"/>
        </w:rPr>
      </w:pPr>
    </w:p>
    <w:p w:rsidR="00905143" w:rsidRPr="00D72A20" w:rsidRDefault="00E72960" w:rsidP="00905143">
      <w:pPr>
        <w:pStyle w:val="BodyText"/>
        <w:jc w:val="both"/>
        <w:rPr>
          <w:rFonts w:asciiTheme="majorHAnsi" w:hAnsiTheme="majorHAnsi" w:cstheme="majorHAnsi"/>
          <w:szCs w:val="24"/>
        </w:rPr>
      </w:pPr>
      <w:r>
        <w:rPr>
          <w:rFonts w:asciiTheme="majorHAnsi" w:hAnsiTheme="majorHAnsi" w:cstheme="majorHAnsi"/>
          <w:b/>
          <w:szCs w:val="24"/>
        </w:rPr>
        <w:t>4</w:t>
      </w:r>
      <w:r w:rsidR="00905143" w:rsidRPr="00D72A20">
        <w:rPr>
          <w:rFonts w:asciiTheme="majorHAnsi" w:hAnsiTheme="majorHAnsi" w:cstheme="majorHAnsi"/>
          <w:b/>
          <w:szCs w:val="24"/>
        </w:rPr>
        <w:t>.1</w:t>
      </w:r>
      <w:r w:rsidR="00905143" w:rsidRPr="00D72A20">
        <w:rPr>
          <w:rFonts w:asciiTheme="majorHAnsi" w:hAnsiTheme="majorHAnsi" w:cstheme="majorHAnsi"/>
          <w:szCs w:val="24"/>
        </w:rPr>
        <w:t xml:space="preserve"> The Council noted the information as given in the </w:t>
      </w:r>
      <w:r w:rsidR="00905143" w:rsidRPr="00D72A20">
        <w:rPr>
          <w:rFonts w:asciiTheme="majorHAnsi" w:hAnsiTheme="majorHAnsi" w:cstheme="majorHAnsi"/>
          <w:b/>
          <w:szCs w:val="24"/>
        </w:rPr>
        <w:t>Items 4.1 to 4.</w:t>
      </w:r>
      <w:r w:rsidR="009F0145">
        <w:rPr>
          <w:rFonts w:asciiTheme="majorHAnsi" w:hAnsiTheme="majorHAnsi" w:cstheme="majorHAnsi"/>
          <w:b/>
          <w:szCs w:val="24"/>
        </w:rPr>
        <w:t xml:space="preserve">4 </w:t>
      </w:r>
      <w:r w:rsidR="00905143" w:rsidRPr="00D72A20">
        <w:rPr>
          <w:rFonts w:asciiTheme="majorHAnsi" w:hAnsiTheme="majorHAnsi" w:cstheme="majorHAnsi"/>
          <w:szCs w:val="24"/>
        </w:rPr>
        <w:t>of the agenda.</w:t>
      </w:r>
    </w:p>
    <w:p w:rsidR="00905143" w:rsidRPr="00D72A20" w:rsidRDefault="00905143" w:rsidP="00905143">
      <w:pPr>
        <w:pStyle w:val="BodyText"/>
        <w:jc w:val="both"/>
        <w:rPr>
          <w:rFonts w:asciiTheme="majorHAnsi" w:hAnsiTheme="majorHAnsi" w:cstheme="majorHAnsi"/>
          <w:szCs w:val="24"/>
        </w:rPr>
      </w:pPr>
    </w:p>
    <w:p w:rsidR="00905143" w:rsidRPr="00D72A20" w:rsidRDefault="00E72960" w:rsidP="00905143">
      <w:pPr>
        <w:pStyle w:val="BodyText"/>
        <w:jc w:val="both"/>
        <w:rPr>
          <w:rFonts w:asciiTheme="majorHAnsi" w:hAnsiTheme="majorHAnsi" w:cstheme="majorHAnsi"/>
          <w:szCs w:val="24"/>
        </w:rPr>
      </w:pPr>
      <w:r>
        <w:rPr>
          <w:rFonts w:asciiTheme="majorHAnsi" w:hAnsiTheme="majorHAnsi" w:cstheme="majorHAnsi"/>
          <w:b/>
          <w:szCs w:val="24"/>
        </w:rPr>
        <w:t>4</w:t>
      </w:r>
      <w:r w:rsidR="00905143" w:rsidRPr="00D72A20">
        <w:rPr>
          <w:rFonts w:asciiTheme="majorHAnsi" w:hAnsiTheme="majorHAnsi" w:cstheme="majorHAnsi"/>
          <w:b/>
          <w:szCs w:val="24"/>
        </w:rPr>
        <w:t>.2</w:t>
      </w:r>
      <w:r w:rsidR="00905143" w:rsidRPr="00D72A20">
        <w:rPr>
          <w:rFonts w:asciiTheme="majorHAnsi" w:hAnsiTheme="majorHAnsi" w:cstheme="majorHAnsi"/>
          <w:szCs w:val="24"/>
        </w:rPr>
        <w:t xml:space="preserve"> The Council reconstituted Sectional Committees </w:t>
      </w:r>
      <w:r w:rsidR="009F0145" w:rsidRPr="00937592">
        <w:rPr>
          <w:rFonts w:asciiTheme="majorHAnsi" w:hAnsiTheme="majorHAnsi" w:cstheme="majorHAnsi"/>
          <w:b/>
          <w:szCs w:val="24"/>
        </w:rPr>
        <w:t>MTD 06, MTD 08, MTD 10, MTD 13, MTD 14, MTD 15, MTD 16, MTD 21, MTD 26, MTD 33 and MTD 34</w:t>
      </w:r>
      <w:r w:rsidR="009F0145" w:rsidRPr="009F0145">
        <w:rPr>
          <w:rFonts w:asciiTheme="majorHAnsi" w:hAnsiTheme="majorHAnsi" w:cstheme="majorHAnsi"/>
          <w:szCs w:val="24"/>
        </w:rPr>
        <w:t xml:space="preserve"> </w:t>
      </w:r>
      <w:r w:rsidR="00905143" w:rsidRPr="00D72A20">
        <w:rPr>
          <w:rFonts w:asciiTheme="majorHAnsi" w:hAnsiTheme="majorHAnsi" w:cstheme="majorHAnsi"/>
          <w:szCs w:val="24"/>
        </w:rPr>
        <w:t xml:space="preserve"> for a period of three years after incorporation of the decisions as </w:t>
      </w:r>
      <w:r>
        <w:rPr>
          <w:rFonts w:asciiTheme="majorHAnsi" w:hAnsiTheme="majorHAnsi" w:cstheme="majorHAnsi"/>
          <w:szCs w:val="24"/>
        </w:rPr>
        <w:t>mentioned</w:t>
      </w:r>
      <w:r w:rsidR="00905143" w:rsidRPr="00D72A20">
        <w:rPr>
          <w:rFonts w:asciiTheme="majorHAnsi" w:hAnsiTheme="majorHAnsi" w:cstheme="majorHAnsi"/>
          <w:szCs w:val="24"/>
        </w:rPr>
        <w:t xml:space="preserve"> in, </w:t>
      </w:r>
      <w:r>
        <w:rPr>
          <w:rFonts w:asciiTheme="majorHAnsi" w:hAnsiTheme="majorHAnsi" w:cstheme="majorHAnsi"/>
          <w:b/>
          <w:szCs w:val="24"/>
        </w:rPr>
        <w:t xml:space="preserve">Items 4.4 </w:t>
      </w:r>
      <w:r w:rsidR="009F0145">
        <w:rPr>
          <w:rFonts w:asciiTheme="majorHAnsi" w:hAnsiTheme="majorHAnsi" w:cstheme="majorHAnsi"/>
          <w:b/>
          <w:szCs w:val="24"/>
        </w:rPr>
        <w:t>and 4.</w:t>
      </w:r>
      <w:r>
        <w:rPr>
          <w:rFonts w:asciiTheme="majorHAnsi" w:hAnsiTheme="majorHAnsi" w:cstheme="majorHAnsi"/>
          <w:b/>
          <w:szCs w:val="24"/>
        </w:rPr>
        <w:t>5</w:t>
      </w:r>
      <w:r w:rsidR="009F0145">
        <w:rPr>
          <w:rFonts w:asciiTheme="majorHAnsi" w:hAnsiTheme="majorHAnsi" w:cstheme="majorHAnsi"/>
          <w:b/>
          <w:szCs w:val="24"/>
        </w:rPr>
        <w:t xml:space="preserve"> </w:t>
      </w:r>
      <w:r w:rsidR="00905143" w:rsidRPr="00D72A20">
        <w:rPr>
          <w:rFonts w:asciiTheme="majorHAnsi" w:hAnsiTheme="majorHAnsi" w:cstheme="majorHAnsi"/>
          <w:szCs w:val="24"/>
        </w:rPr>
        <w:t>of these Proceedings.</w:t>
      </w:r>
    </w:p>
    <w:p w:rsidR="00905143" w:rsidRPr="00D72A20" w:rsidRDefault="00905143" w:rsidP="00905143">
      <w:pPr>
        <w:pStyle w:val="BodyText"/>
        <w:jc w:val="both"/>
        <w:rPr>
          <w:rFonts w:asciiTheme="majorHAnsi" w:hAnsiTheme="majorHAnsi" w:cstheme="majorHAnsi"/>
          <w:szCs w:val="24"/>
        </w:rPr>
      </w:pPr>
    </w:p>
    <w:p w:rsidR="00905143" w:rsidRPr="00D72A20" w:rsidRDefault="00E72960" w:rsidP="00905143">
      <w:pPr>
        <w:pStyle w:val="BodyText"/>
        <w:jc w:val="both"/>
        <w:rPr>
          <w:rFonts w:asciiTheme="majorHAnsi" w:hAnsiTheme="majorHAnsi" w:cstheme="majorHAnsi"/>
          <w:szCs w:val="24"/>
        </w:rPr>
      </w:pPr>
      <w:r>
        <w:rPr>
          <w:rFonts w:asciiTheme="majorHAnsi" w:hAnsiTheme="majorHAnsi" w:cstheme="majorHAnsi"/>
          <w:b/>
          <w:szCs w:val="24"/>
        </w:rPr>
        <w:lastRenderedPageBreak/>
        <w:t>4</w:t>
      </w:r>
      <w:r w:rsidR="00905143" w:rsidRPr="00D72A20">
        <w:rPr>
          <w:rFonts w:asciiTheme="majorHAnsi" w:hAnsiTheme="majorHAnsi" w:cstheme="majorHAnsi"/>
          <w:b/>
          <w:szCs w:val="24"/>
        </w:rPr>
        <w:t>.3</w:t>
      </w:r>
      <w:r w:rsidR="00905143" w:rsidRPr="00D72A20">
        <w:rPr>
          <w:rFonts w:asciiTheme="majorHAnsi" w:hAnsiTheme="majorHAnsi" w:cstheme="majorHAnsi"/>
          <w:szCs w:val="24"/>
        </w:rPr>
        <w:t xml:space="preserve"> </w:t>
      </w:r>
      <w:r w:rsidR="00905143" w:rsidRPr="00D72A20">
        <w:rPr>
          <w:rFonts w:asciiTheme="majorHAnsi" w:hAnsiTheme="majorHAnsi" w:cstheme="majorHAnsi"/>
          <w:b/>
          <w:szCs w:val="24"/>
        </w:rPr>
        <w:t>Chairpersonship of Sectional Committee</w:t>
      </w:r>
    </w:p>
    <w:p w:rsidR="00905143" w:rsidRPr="00D72A20" w:rsidRDefault="00905143" w:rsidP="00905143">
      <w:pPr>
        <w:pStyle w:val="BodyText"/>
        <w:jc w:val="both"/>
        <w:rPr>
          <w:rFonts w:asciiTheme="majorHAnsi" w:hAnsiTheme="majorHAnsi" w:cstheme="majorHAnsi"/>
          <w:szCs w:val="24"/>
        </w:rPr>
      </w:pPr>
    </w:p>
    <w:p w:rsidR="00905143" w:rsidRPr="00937592" w:rsidRDefault="00E72960" w:rsidP="00905143">
      <w:pPr>
        <w:pStyle w:val="BodyText"/>
        <w:jc w:val="both"/>
        <w:rPr>
          <w:rFonts w:asciiTheme="majorHAnsi" w:hAnsiTheme="majorHAnsi" w:cstheme="majorHAnsi"/>
          <w:b/>
          <w:szCs w:val="24"/>
          <w:lang w:eastAsia="ar-SA"/>
        </w:rPr>
      </w:pPr>
      <w:r>
        <w:rPr>
          <w:rFonts w:asciiTheme="majorHAnsi" w:hAnsiTheme="majorHAnsi" w:cstheme="majorHAnsi"/>
          <w:b/>
          <w:szCs w:val="24"/>
        </w:rPr>
        <w:t>4</w:t>
      </w:r>
      <w:r w:rsidR="00905143" w:rsidRPr="00D72A20">
        <w:rPr>
          <w:rFonts w:asciiTheme="majorHAnsi" w:hAnsiTheme="majorHAnsi" w:cstheme="majorHAnsi"/>
          <w:b/>
          <w:szCs w:val="24"/>
        </w:rPr>
        <w:t>.3.1</w:t>
      </w:r>
      <w:r w:rsidR="00905143" w:rsidRPr="00D72A20">
        <w:rPr>
          <w:rFonts w:asciiTheme="majorHAnsi" w:hAnsiTheme="majorHAnsi" w:cstheme="majorHAnsi"/>
          <w:szCs w:val="24"/>
        </w:rPr>
        <w:t xml:space="preserve"> The Council noted the information given in </w:t>
      </w:r>
      <w:r w:rsidR="009F0145">
        <w:rPr>
          <w:rFonts w:asciiTheme="majorHAnsi" w:hAnsiTheme="majorHAnsi" w:cstheme="majorHAnsi"/>
          <w:b/>
          <w:szCs w:val="24"/>
        </w:rPr>
        <w:t>Item 4.7</w:t>
      </w:r>
      <w:r w:rsidR="00905143" w:rsidRPr="00D72A20">
        <w:rPr>
          <w:rFonts w:asciiTheme="majorHAnsi" w:hAnsiTheme="majorHAnsi" w:cstheme="majorHAnsi"/>
          <w:b/>
          <w:szCs w:val="24"/>
        </w:rPr>
        <w:t>.1</w:t>
      </w:r>
      <w:r w:rsidR="00905143" w:rsidRPr="00D72A20">
        <w:rPr>
          <w:rFonts w:asciiTheme="majorHAnsi" w:hAnsiTheme="majorHAnsi" w:cstheme="majorHAnsi"/>
          <w:szCs w:val="24"/>
        </w:rPr>
        <w:t xml:space="preserve"> of the agenda and decided to extend the tenure </w:t>
      </w:r>
      <w:r w:rsidR="00905143" w:rsidRPr="00D72A20">
        <w:rPr>
          <w:rFonts w:asciiTheme="majorHAnsi" w:hAnsiTheme="majorHAnsi" w:cstheme="majorHAnsi"/>
          <w:szCs w:val="24"/>
          <w:lang w:eastAsia="ar-SA"/>
        </w:rPr>
        <w:t xml:space="preserve">for another term of three years for </w:t>
      </w:r>
      <w:r>
        <w:rPr>
          <w:rFonts w:asciiTheme="majorHAnsi" w:hAnsiTheme="majorHAnsi" w:cstheme="majorHAnsi"/>
          <w:szCs w:val="24"/>
          <w:lang w:eastAsia="ar-SA"/>
        </w:rPr>
        <w:t>the C</w:t>
      </w:r>
      <w:r w:rsidR="009F0145" w:rsidRPr="00FF49E8">
        <w:rPr>
          <w:rFonts w:asciiTheme="majorHAnsi" w:hAnsiTheme="majorHAnsi" w:cstheme="majorHAnsi"/>
          <w:szCs w:val="24"/>
          <w:lang w:eastAsia="ar-SA"/>
        </w:rPr>
        <w:t>hairpersons</w:t>
      </w:r>
      <w:r w:rsidR="009F0145">
        <w:rPr>
          <w:rFonts w:asciiTheme="majorHAnsi" w:hAnsiTheme="majorHAnsi" w:cstheme="majorHAnsi"/>
          <w:szCs w:val="24"/>
          <w:lang w:eastAsia="ar-SA"/>
        </w:rPr>
        <w:t xml:space="preserve"> for Sectional Committees </w:t>
      </w:r>
      <w:r w:rsidR="009F0145" w:rsidRPr="00937592">
        <w:rPr>
          <w:rFonts w:asciiTheme="majorHAnsi" w:hAnsiTheme="majorHAnsi" w:cstheme="majorHAnsi"/>
          <w:b/>
          <w:szCs w:val="24"/>
          <w:lang w:eastAsia="ar-SA"/>
        </w:rPr>
        <w:t xml:space="preserve">MTD 06, MTD 07, MTD 08, </w:t>
      </w:r>
      <w:r w:rsidR="00C46AC5">
        <w:rPr>
          <w:rFonts w:asciiTheme="majorHAnsi" w:hAnsiTheme="majorHAnsi" w:cstheme="majorHAnsi"/>
          <w:b/>
          <w:szCs w:val="24"/>
          <w:lang w:eastAsia="ar-SA"/>
        </w:rPr>
        <w:t>MTD 10, MTD 13, MTD 15, MTD 16</w:t>
      </w:r>
      <w:r w:rsidR="009F0145" w:rsidRPr="00937592">
        <w:rPr>
          <w:rFonts w:asciiTheme="majorHAnsi" w:hAnsiTheme="majorHAnsi" w:cstheme="majorHAnsi"/>
          <w:b/>
          <w:szCs w:val="24"/>
          <w:lang w:eastAsia="ar-SA"/>
        </w:rPr>
        <w:t xml:space="preserve"> and MTD 33</w:t>
      </w:r>
      <w:r w:rsidR="00C46AC5">
        <w:rPr>
          <w:rFonts w:asciiTheme="majorHAnsi" w:hAnsiTheme="majorHAnsi" w:cstheme="majorHAnsi"/>
          <w:b/>
          <w:szCs w:val="24"/>
          <w:lang w:eastAsia="ar-SA"/>
        </w:rPr>
        <w:t>.</w:t>
      </w:r>
    </w:p>
    <w:p w:rsidR="00DF6F50" w:rsidRDefault="00DF6F50" w:rsidP="009F0145">
      <w:pPr>
        <w:pStyle w:val="BodyText"/>
        <w:jc w:val="both"/>
        <w:rPr>
          <w:rFonts w:asciiTheme="majorHAnsi" w:hAnsiTheme="majorHAnsi" w:cstheme="majorHAnsi"/>
          <w:b/>
          <w:szCs w:val="24"/>
        </w:rPr>
      </w:pPr>
    </w:p>
    <w:p w:rsidR="001F07B4" w:rsidRDefault="00E72960" w:rsidP="009F0145">
      <w:pPr>
        <w:pStyle w:val="BodyText"/>
        <w:jc w:val="both"/>
        <w:rPr>
          <w:rFonts w:asciiTheme="majorHAnsi" w:hAnsiTheme="majorHAnsi" w:cstheme="majorHAnsi"/>
          <w:szCs w:val="24"/>
        </w:rPr>
      </w:pPr>
      <w:r>
        <w:rPr>
          <w:rFonts w:asciiTheme="majorHAnsi" w:hAnsiTheme="majorHAnsi" w:cstheme="majorHAnsi"/>
          <w:b/>
          <w:szCs w:val="24"/>
        </w:rPr>
        <w:t>4</w:t>
      </w:r>
      <w:r w:rsidR="00905143" w:rsidRPr="00D72A20">
        <w:rPr>
          <w:rFonts w:asciiTheme="majorHAnsi" w:hAnsiTheme="majorHAnsi" w:cstheme="majorHAnsi"/>
          <w:b/>
          <w:szCs w:val="24"/>
        </w:rPr>
        <w:t>.3.2</w:t>
      </w:r>
      <w:r w:rsidR="001F07B4">
        <w:rPr>
          <w:rFonts w:asciiTheme="majorHAnsi" w:hAnsiTheme="majorHAnsi" w:cstheme="majorHAnsi"/>
          <w:b/>
          <w:szCs w:val="24"/>
        </w:rPr>
        <w:t xml:space="preserve"> </w:t>
      </w:r>
      <w:r w:rsidR="001F07B4" w:rsidRPr="00D72A20">
        <w:rPr>
          <w:rFonts w:asciiTheme="majorHAnsi" w:hAnsiTheme="majorHAnsi" w:cstheme="majorHAnsi"/>
          <w:szCs w:val="24"/>
        </w:rPr>
        <w:t xml:space="preserve">The Council </w:t>
      </w:r>
      <w:r>
        <w:rPr>
          <w:rFonts w:asciiTheme="majorHAnsi" w:hAnsiTheme="majorHAnsi" w:cstheme="majorHAnsi"/>
          <w:szCs w:val="24"/>
        </w:rPr>
        <w:t xml:space="preserve">was informed that vide email dated 15 November 2024, </w:t>
      </w:r>
      <w:r w:rsidRPr="001F07B4">
        <w:rPr>
          <w:rFonts w:asciiTheme="majorHAnsi" w:hAnsiTheme="majorHAnsi" w:cstheme="majorHAnsi"/>
          <w:szCs w:val="24"/>
        </w:rPr>
        <w:t>Shri V</w:t>
      </w:r>
      <w:r w:rsidR="00C46AC5">
        <w:rPr>
          <w:rFonts w:asciiTheme="majorHAnsi" w:hAnsiTheme="majorHAnsi" w:cstheme="majorHAnsi"/>
          <w:szCs w:val="24"/>
        </w:rPr>
        <w:t>.</w:t>
      </w:r>
      <w:r w:rsidRPr="001F07B4">
        <w:rPr>
          <w:rFonts w:asciiTheme="majorHAnsi" w:hAnsiTheme="majorHAnsi" w:cstheme="majorHAnsi"/>
          <w:szCs w:val="24"/>
        </w:rPr>
        <w:t>K</w:t>
      </w:r>
      <w:r w:rsidR="00C46AC5">
        <w:rPr>
          <w:rFonts w:asciiTheme="majorHAnsi" w:hAnsiTheme="majorHAnsi" w:cstheme="majorHAnsi"/>
          <w:szCs w:val="24"/>
        </w:rPr>
        <w:t>.</w:t>
      </w:r>
      <w:r w:rsidRPr="001F07B4">
        <w:rPr>
          <w:rFonts w:asciiTheme="majorHAnsi" w:hAnsiTheme="majorHAnsi" w:cstheme="majorHAnsi"/>
          <w:szCs w:val="24"/>
        </w:rPr>
        <w:t xml:space="preserve"> </w:t>
      </w:r>
      <w:proofErr w:type="spellStart"/>
      <w:r w:rsidRPr="001F07B4">
        <w:rPr>
          <w:rFonts w:asciiTheme="majorHAnsi" w:hAnsiTheme="majorHAnsi" w:cstheme="majorHAnsi"/>
          <w:szCs w:val="24"/>
        </w:rPr>
        <w:t>Raizada</w:t>
      </w:r>
      <w:proofErr w:type="spellEnd"/>
      <w:r>
        <w:rPr>
          <w:rFonts w:asciiTheme="majorHAnsi" w:hAnsiTheme="majorHAnsi" w:cstheme="majorHAnsi"/>
          <w:szCs w:val="24"/>
        </w:rPr>
        <w:t xml:space="preserve">, Chairperson MTD 14 has requested to relieve him from his duties of chairperson. The Council after deliberation </w:t>
      </w:r>
      <w:r w:rsidR="001F07B4">
        <w:rPr>
          <w:rFonts w:asciiTheme="majorHAnsi" w:hAnsiTheme="majorHAnsi" w:cstheme="majorHAnsi"/>
          <w:szCs w:val="24"/>
        </w:rPr>
        <w:t>decided</w:t>
      </w:r>
      <w:r w:rsidR="001F07B4" w:rsidRPr="00D72A20">
        <w:rPr>
          <w:rFonts w:asciiTheme="majorHAnsi" w:hAnsiTheme="majorHAnsi" w:cstheme="majorHAnsi"/>
          <w:szCs w:val="24"/>
        </w:rPr>
        <w:t xml:space="preserve"> to appoint</w:t>
      </w:r>
      <w:r w:rsidR="001F07B4" w:rsidRPr="00D72A20">
        <w:rPr>
          <w:rFonts w:asciiTheme="majorHAnsi" w:hAnsiTheme="majorHAnsi" w:cstheme="majorHAnsi"/>
          <w:szCs w:val="24"/>
          <w:lang w:eastAsia="ar-SA"/>
        </w:rPr>
        <w:t xml:space="preserve"> </w:t>
      </w:r>
      <w:proofErr w:type="spellStart"/>
      <w:r w:rsidR="00C2660C">
        <w:rPr>
          <w:rFonts w:asciiTheme="majorHAnsi" w:hAnsiTheme="majorHAnsi" w:cstheme="majorHAnsi"/>
          <w:b/>
          <w:szCs w:val="24"/>
          <w:lang w:eastAsia="ar-SA"/>
        </w:rPr>
        <w:t>Dr</w:t>
      </w:r>
      <w:proofErr w:type="spellEnd"/>
      <w:r w:rsidR="00C2660C">
        <w:rPr>
          <w:rFonts w:asciiTheme="majorHAnsi" w:hAnsiTheme="majorHAnsi" w:cstheme="majorHAnsi"/>
          <w:b/>
          <w:szCs w:val="24"/>
          <w:lang w:eastAsia="ar-SA"/>
        </w:rPr>
        <w:t xml:space="preserve"> A</w:t>
      </w:r>
      <w:r w:rsidR="00C46AC5">
        <w:rPr>
          <w:rFonts w:asciiTheme="majorHAnsi" w:hAnsiTheme="majorHAnsi" w:cstheme="majorHAnsi"/>
          <w:b/>
          <w:szCs w:val="24"/>
          <w:lang w:eastAsia="ar-SA"/>
        </w:rPr>
        <w:t>.</w:t>
      </w:r>
      <w:r w:rsidR="00C2660C">
        <w:rPr>
          <w:rFonts w:asciiTheme="majorHAnsi" w:hAnsiTheme="majorHAnsi" w:cstheme="majorHAnsi"/>
          <w:b/>
          <w:szCs w:val="24"/>
          <w:lang w:eastAsia="ar-SA"/>
        </w:rPr>
        <w:t>N</w:t>
      </w:r>
      <w:r w:rsidR="00C46AC5">
        <w:rPr>
          <w:rFonts w:asciiTheme="majorHAnsi" w:hAnsiTheme="majorHAnsi" w:cstheme="majorHAnsi"/>
          <w:b/>
          <w:szCs w:val="24"/>
          <w:lang w:eastAsia="ar-SA"/>
        </w:rPr>
        <w:t>.</w:t>
      </w:r>
      <w:r w:rsidR="001F07B4">
        <w:rPr>
          <w:rFonts w:asciiTheme="majorHAnsi" w:hAnsiTheme="majorHAnsi" w:cstheme="majorHAnsi"/>
          <w:b/>
          <w:szCs w:val="24"/>
          <w:lang w:eastAsia="ar-SA"/>
        </w:rPr>
        <w:t xml:space="preserve"> </w:t>
      </w:r>
      <w:proofErr w:type="spellStart"/>
      <w:r w:rsidR="001F07B4">
        <w:rPr>
          <w:rFonts w:asciiTheme="majorHAnsi" w:hAnsiTheme="majorHAnsi" w:cstheme="majorHAnsi"/>
          <w:b/>
          <w:szCs w:val="24"/>
          <w:lang w:eastAsia="ar-SA"/>
        </w:rPr>
        <w:t>Sudhakar</w:t>
      </w:r>
      <w:proofErr w:type="spellEnd"/>
      <w:r w:rsidR="00C2660C">
        <w:rPr>
          <w:rFonts w:asciiTheme="majorHAnsi" w:hAnsiTheme="majorHAnsi" w:cstheme="majorHAnsi"/>
          <w:szCs w:val="24"/>
          <w:lang w:eastAsia="ar-SA"/>
        </w:rPr>
        <w:t>, Bharat H</w:t>
      </w:r>
      <w:r w:rsidR="006F0110">
        <w:rPr>
          <w:rFonts w:asciiTheme="majorHAnsi" w:hAnsiTheme="majorHAnsi" w:cstheme="majorHAnsi"/>
          <w:szCs w:val="24"/>
          <w:lang w:eastAsia="ar-SA"/>
        </w:rPr>
        <w:t xml:space="preserve">eavy Electricals Ltd, Hyderabad </w:t>
      </w:r>
      <w:r w:rsidR="001F07B4" w:rsidRPr="00D72A20">
        <w:rPr>
          <w:rFonts w:asciiTheme="majorHAnsi" w:hAnsiTheme="majorHAnsi" w:cstheme="majorHAnsi"/>
          <w:szCs w:val="24"/>
        </w:rPr>
        <w:t>as th</w:t>
      </w:r>
      <w:r w:rsidR="001F07B4">
        <w:rPr>
          <w:rFonts w:asciiTheme="majorHAnsi" w:hAnsiTheme="majorHAnsi" w:cstheme="majorHAnsi"/>
          <w:szCs w:val="24"/>
        </w:rPr>
        <w:t>e next Chairperson of the MTD 14</w:t>
      </w:r>
      <w:r w:rsidR="001F07B4" w:rsidRPr="00D72A20">
        <w:rPr>
          <w:rFonts w:asciiTheme="majorHAnsi" w:hAnsiTheme="majorHAnsi" w:cstheme="majorHAnsi"/>
          <w:szCs w:val="24"/>
        </w:rPr>
        <w:t xml:space="preserve"> Committee. </w:t>
      </w:r>
      <w:r w:rsidR="006F0110">
        <w:rPr>
          <w:rFonts w:asciiTheme="majorHAnsi" w:hAnsiTheme="majorHAnsi" w:cstheme="majorHAnsi"/>
          <w:szCs w:val="24"/>
        </w:rPr>
        <w:t xml:space="preserve"> </w:t>
      </w:r>
      <w:r w:rsidR="001F07B4" w:rsidRPr="00D72A20">
        <w:rPr>
          <w:rFonts w:asciiTheme="majorHAnsi" w:hAnsiTheme="majorHAnsi" w:cstheme="majorHAnsi"/>
          <w:szCs w:val="24"/>
        </w:rPr>
        <w:t xml:space="preserve">The Council placed on record the excellent work done by </w:t>
      </w:r>
      <w:r w:rsidR="001F07B4" w:rsidRPr="001F07B4">
        <w:rPr>
          <w:rFonts w:asciiTheme="majorHAnsi" w:hAnsiTheme="majorHAnsi" w:cstheme="majorHAnsi"/>
          <w:szCs w:val="24"/>
        </w:rPr>
        <w:t>Shri V</w:t>
      </w:r>
      <w:r w:rsidR="00C46AC5">
        <w:rPr>
          <w:rFonts w:asciiTheme="majorHAnsi" w:hAnsiTheme="majorHAnsi" w:cstheme="majorHAnsi"/>
          <w:szCs w:val="24"/>
        </w:rPr>
        <w:t>.</w:t>
      </w:r>
      <w:r w:rsidR="001F07B4" w:rsidRPr="001F07B4">
        <w:rPr>
          <w:rFonts w:asciiTheme="majorHAnsi" w:hAnsiTheme="majorHAnsi" w:cstheme="majorHAnsi"/>
          <w:szCs w:val="24"/>
        </w:rPr>
        <w:t>K</w:t>
      </w:r>
      <w:r w:rsidR="00C46AC5">
        <w:rPr>
          <w:rFonts w:asciiTheme="majorHAnsi" w:hAnsiTheme="majorHAnsi" w:cstheme="majorHAnsi"/>
          <w:szCs w:val="24"/>
        </w:rPr>
        <w:t>.</w:t>
      </w:r>
      <w:r w:rsidR="001F07B4" w:rsidRPr="001F07B4">
        <w:rPr>
          <w:rFonts w:asciiTheme="majorHAnsi" w:hAnsiTheme="majorHAnsi" w:cstheme="majorHAnsi"/>
          <w:szCs w:val="24"/>
        </w:rPr>
        <w:t xml:space="preserve"> </w:t>
      </w:r>
      <w:proofErr w:type="spellStart"/>
      <w:r w:rsidR="001F07B4" w:rsidRPr="001F07B4">
        <w:rPr>
          <w:rFonts w:asciiTheme="majorHAnsi" w:hAnsiTheme="majorHAnsi" w:cstheme="majorHAnsi"/>
          <w:szCs w:val="24"/>
        </w:rPr>
        <w:t>Raizada</w:t>
      </w:r>
      <w:proofErr w:type="spellEnd"/>
      <w:r w:rsidR="001F07B4" w:rsidRPr="001F07B4">
        <w:rPr>
          <w:rFonts w:asciiTheme="majorHAnsi" w:hAnsiTheme="majorHAnsi" w:cstheme="majorHAnsi"/>
          <w:szCs w:val="24"/>
        </w:rPr>
        <w:t xml:space="preserve"> </w:t>
      </w:r>
      <w:r w:rsidR="001F07B4" w:rsidRPr="00D72A20">
        <w:rPr>
          <w:rFonts w:asciiTheme="majorHAnsi" w:hAnsiTheme="majorHAnsi" w:cstheme="majorHAnsi"/>
          <w:szCs w:val="24"/>
        </w:rPr>
        <w:t>as Chairperson of MTD 1</w:t>
      </w:r>
      <w:r w:rsidR="001F07B4">
        <w:rPr>
          <w:rFonts w:asciiTheme="majorHAnsi" w:hAnsiTheme="majorHAnsi" w:cstheme="majorHAnsi"/>
          <w:szCs w:val="24"/>
        </w:rPr>
        <w:t>4.</w:t>
      </w:r>
    </w:p>
    <w:p w:rsidR="001F07B4" w:rsidRPr="001F07B4" w:rsidRDefault="001F07B4" w:rsidP="009F0145">
      <w:pPr>
        <w:pStyle w:val="BodyText"/>
        <w:jc w:val="both"/>
        <w:rPr>
          <w:rFonts w:asciiTheme="majorHAnsi" w:hAnsiTheme="majorHAnsi" w:cstheme="majorHAnsi"/>
          <w:szCs w:val="24"/>
        </w:rPr>
      </w:pPr>
    </w:p>
    <w:p w:rsidR="009F0145" w:rsidRPr="00D72A20" w:rsidRDefault="00E72960" w:rsidP="009F0145">
      <w:pPr>
        <w:pStyle w:val="BodyText"/>
        <w:jc w:val="both"/>
        <w:rPr>
          <w:rFonts w:asciiTheme="majorHAnsi" w:hAnsiTheme="majorHAnsi" w:cstheme="majorHAnsi"/>
          <w:szCs w:val="24"/>
        </w:rPr>
      </w:pPr>
      <w:r>
        <w:rPr>
          <w:rFonts w:asciiTheme="majorHAnsi" w:hAnsiTheme="majorHAnsi" w:cstheme="majorHAnsi"/>
          <w:b/>
          <w:szCs w:val="24"/>
          <w:lang w:eastAsia="ar-SA"/>
        </w:rPr>
        <w:t>4</w:t>
      </w:r>
      <w:r w:rsidR="001F07B4" w:rsidRPr="00D72A20">
        <w:rPr>
          <w:rFonts w:asciiTheme="majorHAnsi" w:hAnsiTheme="majorHAnsi" w:cstheme="majorHAnsi"/>
          <w:b/>
          <w:szCs w:val="24"/>
          <w:lang w:eastAsia="ar-SA"/>
        </w:rPr>
        <w:t>.3</w:t>
      </w:r>
      <w:r w:rsidR="001F07B4">
        <w:rPr>
          <w:rFonts w:asciiTheme="majorHAnsi" w:hAnsiTheme="majorHAnsi" w:cstheme="majorHAnsi"/>
          <w:b/>
          <w:szCs w:val="24"/>
          <w:lang w:eastAsia="ar-SA"/>
        </w:rPr>
        <w:t>.3</w:t>
      </w:r>
      <w:r w:rsidR="00905143" w:rsidRPr="00D72A20">
        <w:rPr>
          <w:rFonts w:asciiTheme="majorHAnsi" w:hAnsiTheme="majorHAnsi" w:cstheme="majorHAnsi"/>
          <w:b/>
          <w:szCs w:val="24"/>
        </w:rPr>
        <w:t xml:space="preserve"> </w:t>
      </w:r>
      <w:r w:rsidR="00905143" w:rsidRPr="00D72A20">
        <w:rPr>
          <w:rFonts w:asciiTheme="majorHAnsi" w:hAnsiTheme="majorHAnsi" w:cstheme="majorHAnsi"/>
          <w:szCs w:val="24"/>
        </w:rPr>
        <w:t xml:space="preserve">The Council noted the information given in </w:t>
      </w:r>
      <w:r w:rsidR="009F0145">
        <w:rPr>
          <w:rFonts w:asciiTheme="majorHAnsi" w:hAnsiTheme="majorHAnsi" w:cstheme="majorHAnsi"/>
          <w:b/>
          <w:szCs w:val="24"/>
        </w:rPr>
        <w:t>Item 4.7.1</w:t>
      </w:r>
      <w:r w:rsidR="00905143" w:rsidRPr="00D72A20">
        <w:rPr>
          <w:rFonts w:asciiTheme="majorHAnsi" w:hAnsiTheme="majorHAnsi" w:cstheme="majorHAnsi"/>
          <w:b/>
          <w:szCs w:val="24"/>
        </w:rPr>
        <w:t xml:space="preserve"> </w:t>
      </w:r>
      <w:r w:rsidR="00905143" w:rsidRPr="00D72A20">
        <w:rPr>
          <w:rFonts w:asciiTheme="majorHAnsi" w:hAnsiTheme="majorHAnsi" w:cstheme="majorHAnsi"/>
          <w:szCs w:val="24"/>
        </w:rPr>
        <w:t>of the agenda</w:t>
      </w:r>
      <w:r w:rsidR="00905143" w:rsidRPr="00D72A20">
        <w:rPr>
          <w:rFonts w:asciiTheme="majorHAnsi" w:hAnsiTheme="majorHAnsi" w:cstheme="majorHAnsi"/>
          <w:b/>
          <w:szCs w:val="24"/>
        </w:rPr>
        <w:t xml:space="preserve"> </w:t>
      </w:r>
      <w:r w:rsidR="009F0145">
        <w:rPr>
          <w:rFonts w:asciiTheme="majorHAnsi" w:hAnsiTheme="majorHAnsi" w:cstheme="majorHAnsi"/>
          <w:szCs w:val="24"/>
        </w:rPr>
        <w:t xml:space="preserve">and agreed to appoint </w:t>
      </w:r>
      <w:proofErr w:type="spellStart"/>
      <w:r w:rsidR="009F0145" w:rsidRPr="001F07B4">
        <w:rPr>
          <w:rFonts w:asciiTheme="majorHAnsi" w:hAnsiTheme="majorHAnsi" w:cstheme="majorHAnsi"/>
          <w:b/>
          <w:szCs w:val="24"/>
        </w:rPr>
        <w:t>Dr</w:t>
      </w:r>
      <w:proofErr w:type="spellEnd"/>
      <w:r w:rsidR="00905143" w:rsidRPr="001F07B4">
        <w:rPr>
          <w:rFonts w:asciiTheme="majorHAnsi" w:hAnsiTheme="majorHAnsi" w:cstheme="majorHAnsi"/>
          <w:b/>
          <w:szCs w:val="24"/>
        </w:rPr>
        <w:t xml:space="preserve"> </w:t>
      </w:r>
      <w:r w:rsidR="009F0145" w:rsidRPr="001F07B4">
        <w:rPr>
          <w:rFonts w:asciiTheme="majorHAnsi" w:hAnsiTheme="majorHAnsi" w:cstheme="majorHAnsi"/>
          <w:b/>
          <w:color w:val="000000" w:themeColor="text1"/>
          <w:szCs w:val="24"/>
        </w:rPr>
        <w:t>Manish Kumar, SAIL CET</w:t>
      </w:r>
      <w:r w:rsidR="009F0145" w:rsidRPr="005D25CF">
        <w:rPr>
          <w:rFonts w:asciiTheme="majorHAnsi" w:hAnsiTheme="majorHAnsi" w:cstheme="majorHAnsi"/>
          <w:color w:val="000000" w:themeColor="text1"/>
          <w:szCs w:val="24"/>
        </w:rPr>
        <w:t xml:space="preserve"> as </w:t>
      </w:r>
      <w:r w:rsidR="009F0145">
        <w:rPr>
          <w:rFonts w:asciiTheme="majorHAnsi" w:hAnsiTheme="majorHAnsi" w:cstheme="majorHAnsi"/>
          <w:color w:val="000000" w:themeColor="text1"/>
          <w:szCs w:val="24"/>
        </w:rPr>
        <w:t xml:space="preserve">the next Chairperson of MTD 26 </w:t>
      </w:r>
      <w:r w:rsidR="00905143" w:rsidRPr="00D72A20">
        <w:rPr>
          <w:rFonts w:asciiTheme="majorHAnsi" w:hAnsiTheme="majorHAnsi" w:cstheme="majorHAnsi"/>
          <w:szCs w:val="24"/>
        </w:rPr>
        <w:t>Committee.</w:t>
      </w:r>
      <w:r w:rsidR="006F0110">
        <w:rPr>
          <w:rFonts w:asciiTheme="majorHAnsi" w:hAnsiTheme="majorHAnsi" w:cstheme="majorHAnsi"/>
          <w:szCs w:val="24"/>
        </w:rPr>
        <w:t xml:space="preserve"> </w:t>
      </w:r>
      <w:r w:rsidR="00905143" w:rsidRPr="00D72A20">
        <w:rPr>
          <w:rFonts w:asciiTheme="majorHAnsi" w:hAnsiTheme="majorHAnsi" w:cstheme="majorHAnsi"/>
          <w:szCs w:val="24"/>
        </w:rPr>
        <w:t xml:space="preserve"> </w:t>
      </w:r>
      <w:r w:rsidR="009F0145" w:rsidRPr="00D72A20">
        <w:rPr>
          <w:rFonts w:asciiTheme="majorHAnsi" w:hAnsiTheme="majorHAnsi" w:cstheme="majorHAnsi"/>
          <w:szCs w:val="24"/>
        </w:rPr>
        <w:t>The Council placed on record the excellent wo</w:t>
      </w:r>
      <w:r w:rsidR="009F0145">
        <w:rPr>
          <w:rFonts w:asciiTheme="majorHAnsi" w:hAnsiTheme="majorHAnsi" w:cstheme="majorHAnsi"/>
          <w:szCs w:val="24"/>
        </w:rPr>
        <w:t>rk done by Shri Ajay Kumar</w:t>
      </w:r>
      <w:r w:rsidR="009F0145" w:rsidRPr="00D72A20">
        <w:rPr>
          <w:rFonts w:asciiTheme="majorHAnsi" w:hAnsiTheme="majorHAnsi" w:cstheme="majorHAnsi"/>
          <w:szCs w:val="24"/>
        </w:rPr>
        <w:t xml:space="preserve"> as Chairperson of MTD </w:t>
      </w:r>
      <w:r w:rsidR="009F0145">
        <w:rPr>
          <w:rFonts w:asciiTheme="majorHAnsi" w:hAnsiTheme="majorHAnsi" w:cstheme="majorHAnsi"/>
          <w:szCs w:val="24"/>
        </w:rPr>
        <w:t>26</w:t>
      </w:r>
      <w:r w:rsidR="009F0145" w:rsidRPr="00D72A20">
        <w:rPr>
          <w:rFonts w:asciiTheme="majorHAnsi" w:hAnsiTheme="majorHAnsi" w:cstheme="majorHAnsi"/>
          <w:szCs w:val="24"/>
        </w:rPr>
        <w:t>.</w:t>
      </w:r>
    </w:p>
    <w:p w:rsidR="00905143" w:rsidRDefault="00905143" w:rsidP="00905143">
      <w:pPr>
        <w:pStyle w:val="BodyText"/>
        <w:jc w:val="both"/>
        <w:rPr>
          <w:rFonts w:asciiTheme="majorHAnsi" w:hAnsiTheme="majorHAnsi" w:cstheme="majorHAnsi"/>
          <w:szCs w:val="24"/>
        </w:rPr>
      </w:pPr>
    </w:p>
    <w:p w:rsidR="00905143" w:rsidRPr="00D72A20" w:rsidRDefault="00B03BC1" w:rsidP="00905143">
      <w:pPr>
        <w:pStyle w:val="BodyText"/>
        <w:jc w:val="both"/>
        <w:rPr>
          <w:rFonts w:asciiTheme="majorHAnsi" w:hAnsiTheme="majorHAnsi" w:cstheme="majorHAnsi"/>
          <w:szCs w:val="24"/>
        </w:rPr>
      </w:pPr>
      <w:r>
        <w:rPr>
          <w:rFonts w:asciiTheme="majorHAnsi" w:hAnsiTheme="majorHAnsi" w:cstheme="majorHAnsi"/>
          <w:b/>
          <w:szCs w:val="24"/>
        </w:rPr>
        <w:t>4</w:t>
      </w:r>
      <w:r w:rsidR="00905143" w:rsidRPr="00D72A20">
        <w:rPr>
          <w:rFonts w:asciiTheme="majorHAnsi" w:hAnsiTheme="majorHAnsi" w:cstheme="majorHAnsi"/>
          <w:b/>
          <w:szCs w:val="24"/>
        </w:rPr>
        <w:t>.3.4</w:t>
      </w:r>
      <w:r w:rsidR="00905143" w:rsidRPr="00D72A20">
        <w:rPr>
          <w:rFonts w:asciiTheme="majorHAnsi" w:hAnsiTheme="majorHAnsi" w:cstheme="majorHAnsi"/>
          <w:szCs w:val="24"/>
        </w:rPr>
        <w:t xml:space="preserve"> Based on above decisions of the committee</w:t>
      </w:r>
      <w:r w:rsidR="00937592">
        <w:rPr>
          <w:rFonts w:asciiTheme="majorHAnsi" w:hAnsiTheme="majorHAnsi" w:cstheme="majorHAnsi"/>
          <w:szCs w:val="24"/>
        </w:rPr>
        <w:t>,</w:t>
      </w:r>
      <w:r w:rsidR="00905143" w:rsidRPr="00D72A20">
        <w:rPr>
          <w:rFonts w:asciiTheme="majorHAnsi" w:hAnsiTheme="majorHAnsi" w:cstheme="majorHAnsi"/>
          <w:szCs w:val="24"/>
        </w:rPr>
        <w:t xml:space="preserve"> the updated list of Chairpersons of the Sectional Committees under MTD is placed below </w:t>
      </w:r>
    </w:p>
    <w:p w:rsidR="00905143" w:rsidRPr="00D72A20" w:rsidRDefault="00905143" w:rsidP="00905143">
      <w:pPr>
        <w:pStyle w:val="BodyText"/>
        <w:jc w:val="both"/>
        <w:rPr>
          <w:rFonts w:asciiTheme="majorHAnsi" w:hAnsiTheme="majorHAnsi" w:cstheme="majorHAnsi"/>
          <w:szCs w:val="24"/>
        </w:rPr>
      </w:pPr>
    </w:p>
    <w:p w:rsidR="00905143" w:rsidRPr="00D72A20" w:rsidRDefault="00905143" w:rsidP="00905143">
      <w:pPr>
        <w:pStyle w:val="BodyText"/>
        <w:jc w:val="center"/>
        <w:rPr>
          <w:rFonts w:asciiTheme="majorHAnsi" w:hAnsiTheme="majorHAnsi" w:cstheme="majorHAnsi"/>
          <w:b/>
          <w:bCs/>
          <w:color w:val="2E74B5" w:themeColor="accent1" w:themeShade="BF"/>
          <w:szCs w:val="24"/>
        </w:rPr>
      </w:pPr>
      <w:r w:rsidRPr="00D72A20">
        <w:rPr>
          <w:rFonts w:asciiTheme="majorHAnsi" w:hAnsiTheme="majorHAnsi" w:cstheme="majorHAnsi"/>
          <w:b/>
          <w:bCs/>
          <w:color w:val="2E74B5" w:themeColor="accent1" w:themeShade="BF"/>
          <w:szCs w:val="24"/>
        </w:rPr>
        <w:t>Chairpersons of the Sectional Committees</w:t>
      </w:r>
    </w:p>
    <w:p w:rsidR="00905143" w:rsidRPr="00D72A20" w:rsidRDefault="00905143" w:rsidP="00905143">
      <w:pPr>
        <w:pStyle w:val="BodyText"/>
        <w:jc w:val="both"/>
        <w:rPr>
          <w:rFonts w:asciiTheme="majorHAnsi" w:hAnsiTheme="majorHAnsi" w:cstheme="majorHAnsi"/>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5"/>
        <w:gridCol w:w="3260"/>
        <w:gridCol w:w="1559"/>
        <w:gridCol w:w="1701"/>
      </w:tblGrid>
      <w:tr w:rsidR="001F07B4" w:rsidRPr="001F07B4" w:rsidTr="001F07B4">
        <w:trPr>
          <w:trHeight w:val="20"/>
          <w:jc w:val="center"/>
        </w:trPr>
        <w:tc>
          <w:tcPr>
            <w:tcW w:w="850" w:type="dxa"/>
            <w:shd w:val="clear" w:color="auto" w:fill="auto"/>
            <w:noWrap/>
            <w:vAlign w:val="center"/>
            <w:hideMark/>
          </w:tcPr>
          <w:p w:rsidR="001F07B4" w:rsidRPr="001F07B4" w:rsidRDefault="001F07B4" w:rsidP="000C5E77">
            <w:pPr>
              <w:rPr>
                <w:rFonts w:asciiTheme="majorHAnsi" w:hAnsiTheme="majorHAnsi" w:cstheme="majorHAnsi"/>
                <w:b/>
                <w:bCs/>
                <w:lang w:eastAsia="en-IN" w:bidi="hi-IN"/>
              </w:rPr>
            </w:pPr>
            <w:r w:rsidRPr="001F07B4">
              <w:rPr>
                <w:rFonts w:asciiTheme="majorHAnsi" w:hAnsiTheme="majorHAnsi" w:cstheme="majorHAnsi"/>
                <w:b/>
                <w:bCs/>
                <w:lang w:eastAsia="en-IN" w:bidi="hi-IN"/>
              </w:rPr>
              <w:t xml:space="preserve">TC   No.  </w:t>
            </w:r>
          </w:p>
        </w:tc>
        <w:tc>
          <w:tcPr>
            <w:tcW w:w="1985" w:type="dxa"/>
            <w:shd w:val="clear" w:color="auto" w:fill="auto"/>
            <w:noWrap/>
            <w:vAlign w:val="center"/>
            <w:hideMark/>
          </w:tcPr>
          <w:p w:rsidR="001F07B4" w:rsidRPr="001F07B4" w:rsidRDefault="001F07B4" w:rsidP="000C5E77">
            <w:pPr>
              <w:rPr>
                <w:rFonts w:asciiTheme="majorHAnsi" w:hAnsiTheme="majorHAnsi" w:cstheme="majorHAnsi"/>
                <w:b/>
                <w:bCs/>
                <w:lang w:eastAsia="en-IN" w:bidi="hi-IN"/>
              </w:rPr>
            </w:pPr>
            <w:r w:rsidRPr="001F07B4">
              <w:rPr>
                <w:rFonts w:asciiTheme="majorHAnsi" w:hAnsiTheme="majorHAnsi" w:cstheme="majorHAnsi"/>
                <w:b/>
                <w:bCs/>
                <w:lang w:eastAsia="en-IN" w:bidi="hi-IN"/>
              </w:rPr>
              <w:t xml:space="preserve">Chairperson Name </w:t>
            </w:r>
          </w:p>
        </w:tc>
        <w:tc>
          <w:tcPr>
            <w:tcW w:w="3260" w:type="dxa"/>
            <w:shd w:val="clear" w:color="auto" w:fill="auto"/>
            <w:noWrap/>
            <w:vAlign w:val="center"/>
            <w:hideMark/>
          </w:tcPr>
          <w:p w:rsidR="001F07B4" w:rsidRPr="001F07B4" w:rsidRDefault="001F07B4" w:rsidP="000C5E77">
            <w:pPr>
              <w:rPr>
                <w:rFonts w:asciiTheme="majorHAnsi" w:hAnsiTheme="majorHAnsi" w:cstheme="majorHAnsi"/>
                <w:b/>
                <w:bCs/>
                <w:lang w:eastAsia="en-IN" w:bidi="hi-IN"/>
              </w:rPr>
            </w:pPr>
            <w:r w:rsidRPr="001F07B4">
              <w:rPr>
                <w:rFonts w:asciiTheme="majorHAnsi" w:hAnsiTheme="majorHAnsi" w:cstheme="majorHAnsi"/>
                <w:b/>
                <w:bCs/>
                <w:lang w:eastAsia="en-IN" w:bidi="hi-IN"/>
              </w:rPr>
              <w:t>Organization</w:t>
            </w:r>
          </w:p>
        </w:tc>
        <w:tc>
          <w:tcPr>
            <w:tcW w:w="1559" w:type="dxa"/>
            <w:shd w:val="clear" w:color="auto" w:fill="auto"/>
            <w:noWrap/>
            <w:vAlign w:val="center"/>
            <w:hideMark/>
          </w:tcPr>
          <w:p w:rsidR="001F07B4" w:rsidRPr="001F07B4" w:rsidRDefault="001F07B4" w:rsidP="000C5E77">
            <w:pPr>
              <w:rPr>
                <w:rFonts w:asciiTheme="majorHAnsi" w:hAnsiTheme="majorHAnsi" w:cstheme="majorHAnsi"/>
                <w:b/>
                <w:bCs/>
                <w:lang w:eastAsia="en-IN" w:bidi="hi-IN"/>
              </w:rPr>
            </w:pPr>
            <w:r w:rsidRPr="001F07B4">
              <w:rPr>
                <w:rFonts w:asciiTheme="majorHAnsi" w:hAnsiTheme="majorHAnsi" w:cstheme="majorHAnsi"/>
                <w:b/>
                <w:bCs/>
                <w:lang w:eastAsia="en-IN" w:bidi="hi-IN"/>
              </w:rPr>
              <w:t>Date of appointment</w:t>
            </w:r>
          </w:p>
        </w:tc>
        <w:tc>
          <w:tcPr>
            <w:tcW w:w="1701" w:type="dxa"/>
          </w:tcPr>
          <w:p w:rsidR="001F07B4" w:rsidRPr="001F07B4" w:rsidRDefault="001F07B4" w:rsidP="000C5E77">
            <w:pPr>
              <w:rPr>
                <w:rFonts w:asciiTheme="majorHAnsi" w:hAnsiTheme="majorHAnsi" w:cstheme="majorHAnsi"/>
                <w:b/>
                <w:bCs/>
                <w:lang w:eastAsia="en-IN" w:bidi="hi-IN"/>
              </w:rPr>
            </w:pPr>
            <w:r w:rsidRPr="001F07B4">
              <w:rPr>
                <w:rFonts w:asciiTheme="majorHAnsi" w:hAnsiTheme="majorHAnsi" w:cstheme="majorHAnsi"/>
                <w:b/>
                <w:bCs/>
                <w:lang w:eastAsia="en-IN" w:bidi="hi-IN"/>
              </w:rPr>
              <w:t>Date of reappointment</w:t>
            </w:r>
          </w:p>
        </w:tc>
      </w:tr>
      <w:tr w:rsidR="001F07B4" w:rsidRPr="001F07B4" w:rsidTr="001F07B4">
        <w:trPr>
          <w:trHeight w:val="20"/>
          <w:jc w:val="center"/>
        </w:trPr>
        <w:tc>
          <w:tcPr>
            <w:tcW w:w="850" w:type="dxa"/>
            <w:shd w:val="clear" w:color="auto" w:fill="auto"/>
            <w:noWrap/>
            <w:vAlign w:val="center"/>
            <w:hideMark/>
          </w:tcPr>
          <w:p w:rsidR="001F07B4" w:rsidRPr="001F07B4" w:rsidRDefault="001F07B4" w:rsidP="000C5E77">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03</w:t>
            </w:r>
          </w:p>
        </w:tc>
        <w:tc>
          <w:tcPr>
            <w:tcW w:w="1985" w:type="dxa"/>
            <w:shd w:val="clear" w:color="auto" w:fill="auto"/>
            <w:vAlign w:val="center"/>
            <w:hideMark/>
          </w:tcPr>
          <w:p w:rsidR="001F07B4" w:rsidRPr="001F07B4" w:rsidRDefault="001F07B4" w:rsidP="000C5E77">
            <w:pPr>
              <w:rPr>
                <w:rFonts w:asciiTheme="majorHAnsi" w:hAnsiTheme="majorHAnsi" w:cstheme="majorHAnsi"/>
                <w:lang w:eastAsia="en-IN" w:bidi="hi-IN"/>
              </w:rPr>
            </w:pPr>
            <w:proofErr w:type="spellStart"/>
            <w:r w:rsidRPr="001F07B4">
              <w:rPr>
                <w:rFonts w:asciiTheme="majorHAnsi" w:hAnsiTheme="majorHAnsi" w:cstheme="majorHAnsi"/>
                <w:lang w:eastAsia="en-IN" w:bidi="hi-IN"/>
              </w:rPr>
              <w:t>Dr</w:t>
            </w:r>
            <w:proofErr w:type="spellEnd"/>
            <w:r w:rsidRPr="001F07B4">
              <w:rPr>
                <w:rFonts w:asciiTheme="majorHAnsi" w:hAnsiTheme="majorHAnsi" w:cstheme="majorHAnsi"/>
                <w:lang w:eastAsia="en-IN" w:bidi="hi-IN"/>
              </w:rPr>
              <w:t xml:space="preserve"> </w:t>
            </w:r>
            <w:proofErr w:type="spellStart"/>
            <w:r w:rsidRPr="001F07B4">
              <w:rPr>
                <w:rFonts w:asciiTheme="majorHAnsi" w:hAnsiTheme="majorHAnsi" w:cstheme="majorHAnsi"/>
                <w:lang w:eastAsia="en-IN" w:bidi="hi-IN"/>
              </w:rPr>
              <w:t>Vikas</w:t>
            </w:r>
            <w:proofErr w:type="spellEnd"/>
            <w:r w:rsidRPr="001F07B4">
              <w:rPr>
                <w:rFonts w:asciiTheme="majorHAnsi" w:hAnsiTheme="majorHAnsi" w:cstheme="majorHAnsi"/>
                <w:lang w:eastAsia="en-IN" w:bidi="hi-IN"/>
              </w:rPr>
              <w:t xml:space="preserve"> Kumar</w:t>
            </w:r>
          </w:p>
        </w:tc>
        <w:tc>
          <w:tcPr>
            <w:tcW w:w="3260"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In Personal Capacity</w:t>
            </w:r>
          </w:p>
        </w:tc>
        <w:tc>
          <w:tcPr>
            <w:tcW w:w="1559"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25 August 2011</w:t>
            </w:r>
          </w:p>
        </w:tc>
        <w:tc>
          <w:tcPr>
            <w:tcW w:w="1701" w:type="dxa"/>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06 October 2023</w:t>
            </w:r>
          </w:p>
        </w:tc>
      </w:tr>
      <w:tr w:rsidR="001F07B4" w:rsidRPr="001F07B4" w:rsidTr="001F07B4">
        <w:trPr>
          <w:trHeight w:val="20"/>
          <w:jc w:val="center"/>
        </w:trPr>
        <w:tc>
          <w:tcPr>
            <w:tcW w:w="850" w:type="dxa"/>
            <w:shd w:val="clear" w:color="auto" w:fill="auto"/>
            <w:noWrap/>
            <w:vAlign w:val="center"/>
            <w:hideMark/>
          </w:tcPr>
          <w:p w:rsidR="001F07B4" w:rsidRPr="001F07B4" w:rsidRDefault="001F07B4" w:rsidP="000C5E77">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04</w:t>
            </w:r>
          </w:p>
        </w:tc>
        <w:tc>
          <w:tcPr>
            <w:tcW w:w="1985"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rPr>
              <w:t xml:space="preserve">Shri </w:t>
            </w:r>
            <w:proofErr w:type="spellStart"/>
            <w:r w:rsidRPr="001F07B4">
              <w:rPr>
                <w:rFonts w:asciiTheme="majorHAnsi" w:hAnsiTheme="majorHAnsi" w:cstheme="majorHAnsi"/>
              </w:rPr>
              <w:t>Sandip</w:t>
            </w:r>
            <w:proofErr w:type="spellEnd"/>
            <w:r w:rsidRPr="001F07B4">
              <w:rPr>
                <w:rFonts w:asciiTheme="majorHAnsi" w:hAnsiTheme="majorHAnsi" w:cstheme="majorHAnsi"/>
              </w:rPr>
              <w:t xml:space="preserve"> Kumar </w:t>
            </w:r>
            <w:proofErr w:type="spellStart"/>
            <w:r w:rsidRPr="001F07B4">
              <w:rPr>
                <w:rFonts w:asciiTheme="majorHAnsi" w:hAnsiTheme="majorHAnsi" w:cstheme="majorHAnsi"/>
              </w:rPr>
              <w:t>Kar</w:t>
            </w:r>
            <w:proofErr w:type="spellEnd"/>
          </w:p>
        </w:tc>
        <w:tc>
          <w:tcPr>
            <w:tcW w:w="3260"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Steel Authority Of India Limited (SAIL), Research &amp; Development Centre for Iron &amp; Steel, Ranchi</w:t>
            </w:r>
          </w:p>
        </w:tc>
        <w:tc>
          <w:tcPr>
            <w:tcW w:w="1559"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20 March 2024</w:t>
            </w:r>
          </w:p>
        </w:tc>
        <w:tc>
          <w:tcPr>
            <w:tcW w:w="1701" w:type="dxa"/>
          </w:tcPr>
          <w:p w:rsidR="001F07B4" w:rsidRPr="001F07B4" w:rsidRDefault="00C46AC5" w:rsidP="00C46AC5">
            <w:pPr>
              <w:jc w:val="center"/>
              <w:rPr>
                <w:rFonts w:asciiTheme="majorHAnsi" w:hAnsiTheme="majorHAnsi" w:cstheme="majorHAnsi"/>
                <w:lang w:eastAsia="en-IN" w:bidi="hi-IN"/>
              </w:rPr>
            </w:pPr>
            <w:r>
              <w:rPr>
                <w:rFonts w:asciiTheme="majorHAnsi" w:hAnsiTheme="majorHAnsi" w:cstheme="majorHAnsi"/>
                <w:lang w:eastAsia="en-IN" w:bidi="hi-IN"/>
              </w:rPr>
              <w:t>−</w:t>
            </w:r>
          </w:p>
        </w:tc>
      </w:tr>
      <w:tr w:rsidR="001F07B4" w:rsidRPr="001F07B4" w:rsidTr="001F07B4">
        <w:trPr>
          <w:trHeight w:val="20"/>
          <w:jc w:val="center"/>
        </w:trPr>
        <w:tc>
          <w:tcPr>
            <w:tcW w:w="850" w:type="dxa"/>
            <w:shd w:val="clear" w:color="auto" w:fill="auto"/>
            <w:noWrap/>
            <w:vAlign w:val="center"/>
          </w:tcPr>
          <w:p w:rsidR="001F07B4" w:rsidRPr="001F07B4" w:rsidRDefault="001F07B4" w:rsidP="000C5E77">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05</w:t>
            </w:r>
          </w:p>
        </w:tc>
        <w:tc>
          <w:tcPr>
            <w:tcW w:w="1985" w:type="dxa"/>
            <w:shd w:val="clear" w:color="auto" w:fill="auto"/>
            <w:vAlign w:val="center"/>
          </w:tcPr>
          <w:p w:rsidR="001F07B4" w:rsidRPr="001F07B4" w:rsidRDefault="001F07B4" w:rsidP="000C5E77">
            <w:pPr>
              <w:rPr>
                <w:rFonts w:asciiTheme="majorHAnsi" w:hAnsiTheme="majorHAnsi" w:cstheme="majorHAnsi"/>
              </w:rPr>
            </w:pPr>
            <w:proofErr w:type="spellStart"/>
            <w:r w:rsidRPr="001F07B4">
              <w:rPr>
                <w:rFonts w:asciiTheme="majorHAnsi" w:hAnsiTheme="majorHAnsi" w:cstheme="majorHAnsi"/>
              </w:rPr>
              <w:t>Dr</w:t>
            </w:r>
            <w:proofErr w:type="spellEnd"/>
            <w:r w:rsidRPr="001F07B4">
              <w:rPr>
                <w:rFonts w:asciiTheme="majorHAnsi" w:hAnsiTheme="majorHAnsi" w:cstheme="majorHAnsi"/>
              </w:rPr>
              <w:t xml:space="preserve"> M. </w:t>
            </w:r>
            <w:proofErr w:type="spellStart"/>
            <w:r w:rsidRPr="001F07B4">
              <w:rPr>
                <w:rFonts w:asciiTheme="majorHAnsi" w:hAnsiTheme="majorHAnsi" w:cstheme="majorHAnsi"/>
              </w:rPr>
              <w:t>Vasudevan</w:t>
            </w:r>
            <w:proofErr w:type="spellEnd"/>
          </w:p>
        </w:tc>
        <w:tc>
          <w:tcPr>
            <w:tcW w:w="3260" w:type="dxa"/>
            <w:shd w:val="clear" w:color="auto" w:fill="auto"/>
            <w:vAlign w:val="center"/>
          </w:tcPr>
          <w:p w:rsidR="001F07B4" w:rsidRPr="001F07B4" w:rsidRDefault="001F07B4" w:rsidP="000C5E77">
            <w:pPr>
              <w:rPr>
                <w:rFonts w:asciiTheme="majorHAnsi" w:hAnsiTheme="majorHAnsi" w:cstheme="majorHAnsi"/>
              </w:rPr>
            </w:pPr>
            <w:r w:rsidRPr="001F07B4">
              <w:rPr>
                <w:rFonts w:asciiTheme="majorHAnsi" w:hAnsiTheme="majorHAnsi" w:cstheme="majorHAnsi"/>
              </w:rPr>
              <w:t xml:space="preserve">Indira Gandhi Centre for Atomic Research, </w:t>
            </w:r>
            <w:proofErr w:type="spellStart"/>
            <w:r w:rsidRPr="001F07B4">
              <w:rPr>
                <w:rFonts w:asciiTheme="majorHAnsi" w:hAnsiTheme="majorHAnsi" w:cstheme="majorHAnsi"/>
              </w:rPr>
              <w:t>kalpakkam</w:t>
            </w:r>
            <w:proofErr w:type="spellEnd"/>
          </w:p>
        </w:tc>
        <w:tc>
          <w:tcPr>
            <w:tcW w:w="1559" w:type="dxa"/>
            <w:shd w:val="clear" w:color="auto" w:fill="auto"/>
            <w:vAlign w:val="center"/>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14 September 2023</w:t>
            </w:r>
          </w:p>
        </w:tc>
        <w:tc>
          <w:tcPr>
            <w:tcW w:w="1701" w:type="dxa"/>
          </w:tcPr>
          <w:p w:rsidR="001F07B4" w:rsidRPr="001F07B4" w:rsidRDefault="00C46AC5" w:rsidP="00C46AC5">
            <w:pPr>
              <w:jc w:val="center"/>
              <w:rPr>
                <w:rFonts w:asciiTheme="majorHAnsi" w:hAnsiTheme="majorHAnsi" w:cstheme="majorHAnsi"/>
                <w:lang w:eastAsia="en-IN" w:bidi="hi-IN"/>
              </w:rPr>
            </w:pPr>
            <w:r>
              <w:rPr>
                <w:rFonts w:asciiTheme="majorHAnsi" w:hAnsiTheme="majorHAnsi" w:cstheme="majorHAnsi"/>
                <w:lang w:eastAsia="en-IN" w:bidi="hi-IN"/>
              </w:rPr>
              <w:t>−</w:t>
            </w:r>
          </w:p>
        </w:tc>
      </w:tr>
      <w:tr w:rsidR="001F07B4" w:rsidRPr="001F07B4" w:rsidTr="001F07B4">
        <w:trPr>
          <w:trHeight w:val="20"/>
          <w:jc w:val="center"/>
        </w:trPr>
        <w:tc>
          <w:tcPr>
            <w:tcW w:w="850" w:type="dxa"/>
            <w:shd w:val="clear" w:color="auto" w:fill="auto"/>
            <w:noWrap/>
            <w:vAlign w:val="center"/>
            <w:hideMark/>
          </w:tcPr>
          <w:p w:rsidR="001F07B4" w:rsidRPr="001F07B4" w:rsidRDefault="001F07B4" w:rsidP="000C5E77">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06</w:t>
            </w:r>
          </w:p>
        </w:tc>
        <w:tc>
          <w:tcPr>
            <w:tcW w:w="1985"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 xml:space="preserve">Shri A K </w:t>
            </w:r>
            <w:proofErr w:type="spellStart"/>
            <w:r w:rsidRPr="001F07B4">
              <w:rPr>
                <w:rFonts w:asciiTheme="majorHAnsi" w:hAnsiTheme="majorHAnsi" w:cstheme="majorHAnsi"/>
                <w:lang w:eastAsia="en-IN" w:bidi="hi-IN"/>
              </w:rPr>
              <w:t>Hazra</w:t>
            </w:r>
            <w:proofErr w:type="spellEnd"/>
          </w:p>
        </w:tc>
        <w:tc>
          <w:tcPr>
            <w:tcW w:w="3260"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 xml:space="preserve">Metal &amp; Steel Factory Indian Ordnance factory, Ministry of </w:t>
            </w:r>
            <w:proofErr w:type="spellStart"/>
            <w:r w:rsidRPr="001F07B4">
              <w:rPr>
                <w:rFonts w:asciiTheme="majorHAnsi" w:hAnsiTheme="majorHAnsi" w:cstheme="majorHAnsi"/>
                <w:lang w:eastAsia="en-IN" w:bidi="hi-IN"/>
              </w:rPr>
              <w:t>Defence</w:t>
            </w:r>
            <w:proofErr w:type="spellEnd"/>
            <w:r w:rsidRPr="001F07B4">
              <w:rPr>
                <w:rFonts w:asciiTheme="majorHAnsi" w:hAnsiTheme="majorHAnsi" w:cstheme="majorHAnsi"/>
                <w:lang w:eastAsia="en-IN" w:bidi="hi-IN"/>
              </w:rPr>
              <w:t xml:space="preserve"> (West Bengal)</w:t>
            </w:r>
          </w:p>
        </w:tc>
        <w:tc>
          <w:tcPr>
            <w:tcW w:w="1559"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20 December 2021</w:t>
            </w:r>
          </w:p>
        </w:tc>
        <w:tc>
          <w:tcPr>
            <w:tcW w:w="1701" w:type="dxa"/>
          </w:tcPr>
          <w:p w:rsidR="001F07B4" w:rsidRPr="001F07B4" w:rsidRDefault="00B03BC1" w:rsidP="000C5E77">
            <w:pPr>
              <w:rPr>
                <w:rFonts w:asciiTheme="majorHAnsi" w:hAnsiTheme="majorHAnsi" w:cstheme="majorHAnsi"/>
                <w:lang w:eastAsia="en-IN" w:bidi="hi-IN"/>
              </w:rPr>
            </w:pPr>
            <w:r>
              <w:rPr>
                <w:rFonts w:asciiTheme="majorHAnsi" w:hAnsiTheme="majorHAnsi" w:cstheme="majorHAnsi"/>
                <w:lang w:eastAsia="en-IN" w:bidi="hi-IN"/>
              </w:rPr>
              <w:t>20 December 2024</w:t>
            </w:r>
          </w:p>
        </w:tc>
      </w:tr>
      <w:tr w:rsidR="001F07B4" w:rsidRPr="001F07B4" w:rsidTr="001F07B4">
        <w:trPr>
          <w:trHeight w:val="20"/>
          <w:jc w:val="center"/>
        </w:trPr>
        <w:tc>
          <w:tcPr>
            <w:tcW w:w="850" w:type="dxa"/>
            <w:shd w:val="clear" w:color="auto" w:fill="auto"/>
            <w:noWrap/>
            <w:vAlign w:val="center"/>
            <w:hideMark/>
          </w:tcPr>
          <w:p w:rsidR="001F07B4" w:rsidRPr="001F07B4" w:rsidRDefault="001F07B4" w:rsidP="000C5E77">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07</w:t>
            </w:r>
          </w:p>
        </w:tc>
        <w:tc>
          <w:tcPr>
            <w:tcW w:w="1985" w:type="dxa"/>
            <w:shd w:val="clear" w:color="auto" w:fill="auto"/>
            <w:vAlign w:val="center"/>
            <w:hideMark/>
          </w:tcPr>
          <w:p w:rsidR="001F07B4" w:rsidRPr="001F07B4" w:rsidRDefault="001F07B4" w:rsidP="000C5E77">
            <w:pPr>
              <w:rPr>
                <w:rFonts w:asciiTheme="majorHAnsi" w:hAnsiTheme="majorHAnsi" w:cstheme="majorHAnsi"/>
                <w:lang w:eastAsia="en-IN" w:bidi="hi-IN"/>
              </w:rPr>
            </w:pPr>
            <w:proofErr w:type="spellStart"/>
            <w:r w:rsidRPr="001F07B4">
              <w:rPr>
                <w:rFonts w:asciiTheme="majorHAnsi" w:hAnsiTheme="majorHAnsi" w:cstheme="majorHAnsi"/>
                <w:lang w:eastAsia="en-IN" w:bidi="hi-IN"/>
              </w:rPr>
              <w:t>Dr</w:t>
            </w:r>
            <w:proofErr w:type="spellEnd"/>
            <w:r w:rsidRPr="001F07B4">
              <w:rPr>
                <w:rFonts w:asciiTheme="majorHAnsi" w:hAnsiTheme="majorHAnsi" w:cstheme="majorHAnsi"/>
                <w:lang w:eastAsia="en-IN" w:bidi="hi-IN"/>
              </w:rPr>
              <w:t xml:space="preserve"> Kali Sanjay</w:t>
            </w:r>
          </w:p>
        </w:tc>
        <w:tc>
          <w:tcPr>
            <w:tcW w:w="3260"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CSIR-IMMT</w:t>
            </w:r>
          </w:p>
        </w:tc>
        <w:tc>
          <w:tcPr>
            <w:tcW w:w="1559"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16 February 2022</w:t>
            </w:r>
          </w:p>
        </w:tc>
        <w:tc>
          <w:tcPr>
            <w:tcW w:w="1701" w:type="dxa"/>
          </w:tcPr>
          <w:p w:rsidR="001F07B4" w:rsidRPr="001F07B4" w:rsidRDefault="00B03BC1" w:rsidP="000C5E77">
            <w:pPr>
              <w:rPr>
                <w:rFonts w:asciiTheme="majorHAnsi" w:hAnsiTheme="majorHAnsi" w:cstheme="majorHAnsi"/>
                <w:lang w:eastAsia="en-IN" w:bidi="hi-IN"/>
              </w:rPr>
            </w:pPr>
            <w:r>
              <w:rPr>
                <w:rFonts w:asciiTheme="majorHAnsi" w:hAnsiTheme="majorHAnsi" w:cstheme="majorHAnsi"/>
                <w:lang w:eastAsia="en-IN" w:bidi="hi-IN"/>
              </w:rPr>
              <w:t xml:space="preserve">16 February 2025 </w:t>
            </w:r>
          </w:p>
        </w:tc>
      </w:tr>
      <w:tr w:rsidR="001F07B4" w:rsidRPr="001F07B4" w:rsidTr="001F07B4">
        <w:trPr>
          <w:trHeight w:val="20"/>
          <w:jc w:val="center"/>
        </w:trPr>
        <w:tc>
          <w:tcPr>
            <w:tcW w:w="850" w:type="dxa"/>
            <w:shd w:val="clear" w:color="auto" w:fill="auto"/>
            <w:noWrap/>
            <w:vAlign w:val="center"/>
            <w:hideMark/>
          </w:tcPr>
          <w:p w:rsidR="001F07B4" w:rsidRPr="001F07B4" w:rsidRDefault="001F07B4" w:rsidP="000C5E77">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08</w:t>
            </w:r>
          </w:p>
        </w:tc>
        <w:tc>
          <w:tcPr>
            <w:tcW w:w="1985"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Dr. D. De Sarkar</w:t>
            </w:r>
          </w:p>
        </w:tc>
        <w:tc>
          <w:tcPr>
            <w:tcW w:w="3260"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Indian Copper Development Centre, Kolkata</w:t>
            </w:r>
          </w:p>
        </w:tc>
        <w:tc>
          <w:tcPr>
            <w:tcW w:w="1559" w:type="dxa"/>
            <w:shd w:val="clear" w:color="auto" w:fill="auto"/>
            <w:vAlign w:val="center"/>
            <w:hideMark/>
          </w:tcPr>
          <w:p w:rsidR="001F07B4" w:rsidRPr="001F07B4" w:rsidRDefault="001F07B4" w:rsidP="000C5E77">
            <w:pPr>
              <w:rPr>
                <w:rFonts w:asciiTheme="majorHAnsi" w:hAnsiTheme="majorHAnsi" w:cstheme="majorHAnsi"/>
                <w:lang w:eastAsia="en-IN" w:bidi="hi-IN"/>
              </w:rPr>
            </w:pPr>
            <w:r w:rsidRPr="001F07B4">
              <w:rPr>
                <w:rFonts w:asciiTheme="majorHAnsi" w:hAnsiTheme="majorHAnsi" w:cstheme="majorHAnsi"/>
                <w:lang w:eastAsia="en-IN" w:bidi="hi-IN"/>
              </w:rPr>
              <w:t>20 December 2021</w:t>
            </w:r>
          </w:p>
        </w:tc>
        <w:tc>
          <w:tcPr>
            <w:tcW w:w="1701" w:type="dxa"/>
          </w:tcPr>
          <w:p w:rsidR="001F07B4" w:rsidRPr="001F07B4" w:rsidRDefault="00B03BC1" w:rsidP="000C5E77">
            <w:pPr>
              <w:rPr>
                <w:rFonts w:asciiTheme="majorHAnsi" w:hAnsiTheme="majorHAnsi" w:cstheme="majorHAnsi"/>
                <w:lang w:eastAsia="en-IN" w:bidi="hi-IN"/>
              </w:rPr>
            </w:pPr>
            <w:r>
              <w:rPr>
                <w:rFonts w:asciiTheme="majorHAnsi" w:hAnsiTheme="majorHAnsi" w:cstheme="majorHAnsi"/>
                <w:lang w:eastAsia="en-IN" w:bidi="hi-IN"/>
              </w:rPr>
              <w:t>20 December 2024</w:t>
            </w:r>
          </w:p>
        </w:tc>
      </w:tr>
      <w:tr w:rsidR="001F07B4" w:rsidRPr="001F07B4" w:rsidTr="001F07B4">
        <w:trPr>
          <w:trHeight w:val="20"/>
          <w:jc w:val="center"/>
        </w:trPr>
        <w:tc>
          <w:tcPr>
            <w:tcW w:w="850" w:type="dxa"/>
            <w:shd w:val="clear" w:color="auto" w:fill="auto"/>
            <w:noWrap/>
            <w:vAlign w:val="center"/>
            <w:hideMark/>
          </w:tcPr>
          <w:p w:rsidR="001F07B4" w:rsidRPr="001F07B4" w:rsidRDefault="001F07B4" w:rsidP="000C5E77">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09</w:t>
            </w:r>
          </w:p>
        </w:tc>
        <w:tc>
          <w:tcPr>
            <w:tcW w:w="1985" w:type="dxa"/>
            <w:shd w:val="clear" w:color="auto" w:fill="auto"/>
            <w:vAlign w:val="center"/>
            <w:hideMark/>
          </w:tcPr>
          <w:p w:rsidR="001F07B4" w:rsidRPr="001F07B4" w:rsidRDefault="00C46AC5" w:rsidP="000C5E77">
            <w:pPr>
              <w:rPr>
                <w:rFonts w:asciiTheme="majorHAnsi" w:hAnsiTheme="majorHAnsi" w:cstheme="majorHAnsi"/>
              </w:rPr>
            </w:pPr>
            <w:proofErr w:type="spellStart"/>
            <w:r w:rsidRPr="001F07B4">
              <w:rPr>
                <w:rFonts w:asciiTheme="majorHAnsi" w:hAnsiTheme="majorHAnsi" w:cstheme="majorHAnsi"/>
              </w:rPr>
              <w:t>Dr</w:t>
            </w:r>
            <w:proofErr w:type="spellEnd"/>
            <w:r w:rsidRPr="001F07B4">
              <w:rPr>
                <w:rFonts w:asciiTheme="majorHAnsi" w:hAnsiTheme="majorHAnsi" w:cstheme="majorHAnsi"/>
              </w:rPr>
              <w:t xml:space="preserve"> </w:t>
            </w:r>
            <w:proofErr w:type="spellStart"/>
            <w:r w:rsidRPr="001F07B4">
              <w:rPr>
                <w:rFonts w:asciiTheme="majorHAnsi" w:hAnsiTheme="majorHAnsi" w:cstheme="majorHAnsi"/>
              </w:rPr>
              <w:t>Abhilash</w:t>
            </w:r>
            <w:proofErr w:type="spellEnd"/>
          </w:p>
        </w:tc>
        <w:tc>
          <w:tcPr>
            <w:tcW w:w="3260" w:type="dxa"/>
            <w:shd w:val="clear" w:color="auto" w:fill="auto"/>
            <w:vAlign w:val="center"/>
            <w:hideMark/>
          </w:tcPr>
          <w:p w:rsidR="001F07B4" w:rsidRPr="001F07B4" w:rsidRDefault="001F07B4" w:rsidP="000C5E77">
            <w:pPr>
              <w:rPr>
                <w:rFonts w:asciiTheme="majorHAnsi" w:hAnsiTheme="majorHAnsi" w:cstheme="majorHAnsi"/>
              </w:rPr>
            </w:pPr>
            <w:r w:rsidRPr="001F07B4">
              <w:rPr>
                <w:rFonts w:asciiTheme="majorHAnsi" w:hAnsiTheme="majorHAnsi" w:cstheme="majorHAnsi"/>
              </w:rPr>
              <w:t>CSIR - National Metallurgical Laboratory, Jamshedpur</w:t>
            </w:r>
          </w:p>
        </w:tc>
        <w:tc>
          <w:tcPr>
            <w:tcW w:w="1559" w:type="dxa"/>
            <w:shd w:val="clear" w:color="auto" w:fill="auto"/>
            <w:vAlign w:val="center"/>
            <w:hideMark/>
          </w:tcPr>
          <w:p w:rsidR="001F07B4" w:rsidRPr="001F07B4" w:rsidRDefault="001F07B4" w:rsidP="000C5E77">
            <w:pPr>
              <w:rPr>
                <w:rFonts w:asciiTheme="majorHAnsi" w:hAnsiTheme="majorHAnsi" w:cstheme="majorHAnsi"/>
              </w:rPr>
            </w:pPr>
            <w:r w:rsidRPr="001F07B4">
              <w:rPr>
                <w:rFonts w:asciiTheme="majorHAnsi" w:hAnsiTheme="majorHAnsi" w:cstheme="majorHAnsi"/>
              </w:rPr>
              <w:t>14 September  2023</w:t>
            </w:r>
          </w:p>
        </w:tc>
        <w:tc>
          <w:tcPr>
            <w:tcW w:w="1701" w:type="dxa"/>
          </w:tcPr>
          <w:p w:rsidR="001F07B4" w:rsidRPr="001F07B4" w:rsidRDefault="00C46AC5" w:rsidP="00C46AC5">
            <w:pPr>
              <w:jc w:val="center"/>
              <w:rPr>
                <w:rFonts w:asciiTheme="majorHAnsi" w:hAnsiTheme="majorHAnsi" w:cstheme="majorHAnsi"/>
              </w:rPr>
            </w:pPr>
            <w:r>
              <w:rPr>
                <w:rFonts w:asciiTheme="majorHAnsi" w:hAnsiTheme="majorHAnsi" w:cstheme="majorHAnsi"/>
                <w:lang w:eastAsia="en-IN" w:bidi="hi-IN"/>
              </w:rPr>
              <w:t>−</w:t>
            </w:r>
          </w:p>
        </w:tc>
      </w:tr>
      <w:tr w:rsidR="00B03BC1" w:rsidRPr="001F07B4" w:rsidTr="001F07B4">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10</w:t>
            </w:r>
          </w:p>
        </w:tc>
        <w:tc>
          <w:tcPr>
            <w:tcW w:w="1985"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 xml:space="preserve">Shri </w:t>
            </w:r>
            <w:proofErr w:type="spellStart"/>
            <w:r w:rsidRPr="001F07B4">
              <w:rPr>
                <w:rFonts w:asciiTheme="majorHAnsi" w:hAnsiTheme="majorHAnsi" w:cstheme="majorHAnsi"/>
                <w:lang w:eastAsia="en-IN" w:bidi="hi-IN"/>
              </w:rPr>
              <w:t>Paravjeet</w:t>
            </w:r>
            <w:proofErr w:type="spellEnd"/>
            <w:r w:rsidRPr="001F07B4">
              <w:rPr>
                <w:rFonts w:asciiTheme="majorHAnsi" w:hAnsiTheme="majorHAnsi" w:cstheme="majorHAnsi"/>
                <w:lang w:eastAsia="en-IN" w:bidi="hi-IN"/>
              </w:rPr>
              <w:t xml:space="preserve"> Singh</w:t>
            </w:r>
          </w:p>
        </w:tc>
        <w:tc>
          <w:tcPr>
            <w:tcW w:w="3260"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Geological Survey of India</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20 December 2021</w:t>
            </w:r>
          </w:p>
        </w:tc>
        <w:tc>
          <w:tcPr>
            <w:tcW w:w="1701" w:type="dxa"/>
          </w:tcPr>
          <w:p w:rsidR="00B03BC1" w:rsidRPr="001F07B4" w:rsidRDefault="00B03BC1" w:rsidP="00B03BC1">
            <w:pPr>
              <w:rPr>
                <w:rFonts w:asciiTheme="majorHAnsi" w:hAnsiTheme="majorHAnsi" w:cstheme="majorHAnsi"/>
                <w:lang w:eastAsia="en-IN" w:bidi="hi-IN"/>
              </w:rPr>
            </w:pPr>
            <w:r>
              <w:rPr>
                <w:rFonts w:asciiTheme="majorHAnsi" w:hAnsiTheme="majorHAnsi" w:cstheme="majorHAnsi"/>
                <w:lang w:eastAsia="en-IN" w:bidi="hi-IN"/>
              </w:rPr>
              <w:t>20 December 2024</w:t>
            </w:r>
          </w:p>
        </w:tc>
      </w:tr>
      <w:tr w:rsidR="00B03BC1" w:rsidRPr="001F07B4" w:rsidTr="001F07B4">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11</w:t>
            </w:r>
          </w:p>
        </w:tc>
        <w:tc>
          <w:tcPr>
            <w:tcW w:w="1985"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 xml:space="preserve">Shri </w:t>
            </w:r>
            <w:proofErr w:type="spellStart"/>
            <w:r w:rsidRPr="001F07B4">
              <w:rPr>
                <w:rFonts w:asciiTheme="majorHAnsi" w:hAnsiTheme="majorHAnsi" w:cstheme="majorHAnsi"/>
                <w:lang w:eastAsia="en-IN" w:bidi="hi-IN"/>
              </w:rPr>
              <w:t>Shaju</w:t>
            </w:r>
            <w:proofErr w:type="spellEnd"/>
            <w:r w:rsidRPr="001F07B4">
              <w:rPr>
                <w:rFonts w:asciiTheme="majorHAnsi" w:hAnsiTheme="majorHAnsi" w:cstheme="majorHAnsi"/>
                <w:lang w:eastAsia="en-IN" w:bidi="hi-IN"/>
              </w:rPr>
              <w:t xml:space="preserve"> K Albert</w:t>
            </w:r>
          </w:p>
        </w:tc>
        <w:tc>
          <w:tcPr>
            <w:tcW w:w="3260"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In personal capacity (EX- IGCAR)</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25 August 2011</w:t>
            </w:r>
          </w:p>
        </w:tc>
        <w:tc>
          <w:tcPr>
            <w:tcW w:w="1701" w:type="dxa"/>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06 October 2023</w:t>
            </w:r>
          </w:p>
        </w:tc>
      </w:tr>
      <w:tr w:rsidR="00B03BC1" w:rsidRPr="001F07B4" w:rsidTr="001F07B4">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lastRenderedPageBreak/>
              <w:t>MTD 13</w:t>
            </w:r>
          </w:p>
        </w:tc>
        <w:tc>
          <w:tcPr>
            <w:tcW w:w="1985"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 xml:space="preserve">Shri </w:t>
            </w:r>
            <w:proofErr w:type="spellStart"/>
            <w:r w:rsidRPr="001F07B4">
              <w:rPr>
                <w:rFonts w:asciiTheme="majorHAnsi" w:hAnsiTheme="majorHAnsi" w:cstheme="majorHAnsi"/>
                <w:lang w:eastAsia="en-IN" w:bidi="hi-IN"/>
              </w:rPr>
              <w:t>Rajan</w:t>
            </w:r>
            <w:proofErr w:type="spellEnd"/>
            <w:r w:rsidRPr="001F07B4">
              <w:rPr>
                <w:rFonts w:asciiTheme="majorHAnsi" w:hAnsiTheme="majorHAnsi" w:cstheme="majorHAnsi"/>
                <w:lang w:eastAsia="en-IN" w:bidi="hi-IN"/>
              </w:rPr>
              <w:t xml:space="preserve"> Kumar</w:t>
            </w:r>
          </w:p>
        </w:tc>
        <w:tc>
          <w:tcPr>
            <w:tcW w:w="3260"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NMDC, Hyderabad</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20 December 2021</w:t>
            </w:r>
          </w:p>
        </w:tc>
        <w:tc>
          <w:tcPr>
            <w:tcW w:w="1701" w:type="dxa"/>
          </w:tcPr>
          <w:p w:rsidR="00B03BC1" w:rsidRPr="001F07B4" w:rsidRDefault="00B03BC1" w:rsidP="00B03BC1">
            <w:pPr>
              <w:rPr>
                <w:rFonts w:asciiTheme="majorHAnsi" w:hAnsiTheme="majorHAnsi" w:cstheme="majorHAnsi"/>
                <w:lang w:eastAsia="en-IN" w:bidi="hi-IN"/>
              </w:rPr>
            </w:pPr>
            <w:r>
              <w:rPr>
                <w:rFonts w:asciiTheme="majorHAnsi" w:hAnsiTheme="majorHAnsi" w:cstheme="majorHAnsi"/>
                <w:lang w:eastAsia="en-IN" w:bidi="hi-IN"/>
              </w:rPr>
              <w:t>20 December 2024</w:t>
            </w:r>
          </w:p>
        </w:tc>
      </w:tr>
      <w:tr w:rsidR="00B03BC1" w:rsidRPr="001F07B4" w:rsidTr="001F07B4">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highlight w:val="yellow"/>
                <w:lang w:eastAsia="en-IN" w:bidi="hi-IN"/>
              </w:rPr>
            </w:pPr>
            <w:r w:rsidRPr="00937592">
              <w:rPr>
                <w:rFonts w:asciiTheme="majorHAnsi" w:hAnsiTheme="majorHAnsi" w:cstheme="majorHAnsi"/>
                <w:b/>
                <w:bCs/>
                <w:lang w:eastAsia="en-IN" w:bidi="hi-IN"/>
              </w:rPr>
              <w:t>MTD 14</w:t>
            </w:r>
          </w:p>
        </w:tc>
        <w:tc>
          <w:tcPr>
            <w:tcW w:w="1985" w:type="dxa"/>
            <w:shd w:val="clear" w:color="auto" w:fill="auto"/>
            <w:vAlign w:val="center"/>
            <w:hideMark/>
          </w:tcPr>
          <w:p w:rsidR="00B03BC1" w:rsidRPr="00937592" w:rsidRDefault="00B03BC1" w:rsidP="00B03BC1">
            <w:pPr>
              <w:rPr>
                <w:rFonts w:asciiTheme="majorHAnsi" w:hAnsiTheme="majorHAnsi" w:cstheme="majorHAnsi"/>
                <w:highlight w:val="yellow"/>
                <w:lang w:eastAsia="en-IN" w:bidi="hi-IN"/>
              </w:rPr>
            </w:pPr>
            <w:proofErr w:type="spellStart"/>
            <w:r w:rsidRPr="00937592">
              <w:rPr>
                <w:rFonts w:asciiTheme="majorHAnsi" w:hAnsiTheme="majorHAnsi" w:cstheme="majorHAnsi"/>
                <w:lang w:eastAsia="ar-SA"/>
              </w:rPr>
              <w:t>Dr</w:t>
            </w:r>
            <w:proofErr w:type="spellEnd"/>
            <w:r w:rsidRPr="00937592">
              <w:rPr>
                <w:rFonts w:asciiTheme="majorHAnsi" w:hAnsiTheme="majorHAnsi" w:cstheme="majorHAnsi"/>
                <w:lang w:eastAsia="ar-SA"/>
              </w:rPr>
              <w:t xml:space="preserve"> A</w:t>
            </w:r>
            <w:r w:rsidR="00F65E05">
              <w:rPr>
                <w:rFonts w:asciiTheme="majorHAnsi" w:hAnsiTheme="majorHAnsi" w:cstheme="majorHAnsi"/>
                <w:lang w:eastAsia="ar-SA"/>
              </w:rPr>
              <w:t>.</w:t>
            </w:r>
            <w:r w:rsidRPr="00937592">
              <w:rPr>
                <w:rFonts w:asciiTheme="majorHAnsi" w:hAnsiTheme="majorHAnsi" w:cstheme="majorHAnsi"/>
                <w:lang w:eastAsia="ar-SA"/>
              </w:rPr>
              <w:t>N</w:t>
            </w:r>
            <w:r w:rsidR="00F65E05">
              <w:rPr>
                <w:rFonts w:asciiTheme="majorHAnsi" w:hAnsiTheme="majorHAnsi" w:cstheme="majorHAnsi"/>
                <w:lang w:eastAsia="ar-SA"/>
              </w:rPr>
              <w:t>.</w:t>
            </w:r>
            <w:r w:rsidRPr="00937592">
              <w:rPr>
                <w:rFonts w:asciiTheme="majorHAnsi" w:hAnsiTheme="majorHAnsi" w:cstheme="majorHAnsi"/>
                <w:lang w:eastAsia="ar-SA"/>
              </w:rPr>
              <w:t xml:space="preserve"> </w:t>
            </w:r>
            <w:proofErr w:type="spellStart"/>
            <w:r w:rsidRPr="00937592">
              <w:rPr>
                <w:rFonts w:asciiTheme="majorHAnsi" w:hAnsiTheme="majorHAnsi" w:cstheme="majorHAnsi"/>
                <w:lang w:eastAsia="ar-SA"/>
              </w:rPr>
              <w:t>Sudhakar</w:t>
            </w:r>
            <w:proofErr w:type="spellEnd"/>
          </w:p>
        </w:tc>
        <w:tc>
          <w:tcPr>
            <w:tcW w:w="3260" w:type="dxa"/>
            <w:shd w:val="clear" w:color="auto" w:fill="auto"/>
            <w:vAlign w:val="center"/>
            <w:hideMark/>
          </w:tcPr>
          <w:p w:rsidR="00B03BC1" w:rsidRPr="001F07B4" w:rsidRDefault="00B03BC1" w:rsidP="00B03BC1">
            <w:pPr>
              <w:rPr>
                <w:rFonts w:asciiTheme="majorHAnsi" w:hAnsiTheme="majorHAnsi" w:cstheme="majorHAnsi"/>
                <w:highlight w:val="yellow"/>
                <w:lang w:eastAsia="en-IN" w:bidi="hi-IN"/>
              </w:rPr>
            </w:pPr>
            <w:r>
              <w:rPr>
                <w:rFonts w:asciiTheme="majorHAnsi" w:hAnsiTheme="majorHAnsi" w:cstheme="majorHAnsi"/>
                <w:lang w:eastAsia="ar-SA"/>
              </w:rPr>
              <w:t>Bharat Heavy Electricals Ltd, Hyderabad</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Pr>
                <w:rFonts w:asciiTheme="majorHAnsi" w:hAnsiTheme="majorHAnsi" w:cstheme="majorHAnsi"/>
                <w:lang w:eastAsia="en-IN" w:bidi="hi-IN"/>
              </w:rPr>
              <w:t>19 November 2024</w:t>
            </w:r>
          </w:p>
        </w:tc>
        <w:tc>
          <w:tcPr>
            <w:tcW w:w="1701" w:type="dxa"/>
          </w:tcPr>
          <w:p w:rsidR="00B03BC1" w:rsidRPr="001F07B4" w:rsidRDefault="00C46AC5" w:rsidP="00C46AC5">
            <w:pPr>
              <w:jc w:val="center"/>
              <w:rPr>
                <w:rFonts w:asciiTheme="majorHAnsi" w:hAnsiTheme="majorHAnsi" w:cstheme="majorHAnsi"/>
                <w:lang w:eastAsia="en-IN" w:bidi="hi-IN"/>
              </w:rPr>
            </w:pPr>
            <w:r>
              <w:rPr>
                <w:rFonts w:asciiTheme="majorHAnsi" w:hAnsiTheme="majorHAnsi" w:cstheme="majorHAnsi"/>
                <w:lang w:eastAsia="en-IN" w:bidi="hi-IN"/>
              </w:rPr>
              <w:t>−</w:t>
            </w:r>
          </w:p>
        </w:tc>
      </w:tr>
      <w:tr w:rsidR="00B03BC1" w:rsidRPr="001F07B4" w:rsidTr="001F07B4">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15</w:t>
            </w:r>
          </w:p>
        </w:tc>
        <w:tc>
          <w:tcPr>
            <w:tcW w:w="1985" w:type="dxa"/>
            <w:shd w:val="clear" w:color="auto" w:fill="auto"/>
            <w:vAlign w:val="center"/>
            <w:hideMark/>
          </w:tcPr>
          <w:p w:rsidR="00B03BC1" w:rsidRPr="001F07B4" w:rsidRDefault="00B03BC1" w:rsidP="00B03BC1">
            <w:pPr>
              <w:rPr>
                <w:rFonts w:asciiTheme="majorHAnsi" w:hAnsiTheme="majorHAnsi" w:cstheme="majorHAnsi"/>
                <w:lang w:eastAsia="en-IN" w:bidi="hi-IN"/>
              </w:rPr>
            </w:pPr>
            <w:proofErr w:type="spellStart"/>
            <w:r w:rsidRPr="001F07B4">
              <w:rPr>
                <w:rFonts w:asciiTheme="majorHAnsi" w:hAnsiTheme="majorHAnsi" w:cstheme="majorHAnsi"/>
                <w:lang w:eastAsia="en-IN" w:bidi="hi-IN"/>
              </w:rPr>
              <w:t>Dr</w:t>
            </w:r>
            <w:proofErr w:type="spellEnd"/>
            <w:r w:rsidRPr="001F07B4">
              <w:rPr>
                <w:rFonts w:asciiTheme="majorHAnsi" w:hAnsiTheme="majorHAnsi" w:cstheme="majorHAnsi"/>
                <w:lang w:eastAsia="en-IN" w:bidi="hi-IN"/>
              </w:rPr>
              <w:t xml:space="preserve"> Arup Kumar Chattopadhyay</w:t>
            </w:r>
          </w:p>
        </w:tc>
        <w:tc>
          <w:tcPr>
            <w:tcW w:w="3260"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SKG Refractories, Kolkata (earlier National Refractories which was taken by SKG Refractories)</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20 December 2021</w:t>
            </w:r>
          </w:p>
        </w:tc>
        <w:tc>
          <w:tcPr>
            <w:tcW w:w="1701" w:type="dxa"/>
          </w:tcPr>
          <w:p w:rsidR="00B03BC1" w:rsidRPr="001F07B4" w:rsidRDefault="00B03BC1" w:rsidP="00B03BC1">
            <w:pPr>
              <w:rPr>
                <w:rFonts w:asciiTheme="majorHAnsi" w:hAnsiTheme="majorHAnsi" w:cstheme="majorHAnsi"/>
                <w:lang w:eastAsia="en-IN" w:bidi="hi-IN"/>
              </w:rPr>
            </w:pPr>
            <w:r>
              <w:rPr>
                <w:rFonts w:asciiTheme="majorHAnsi" w:hAnsiTheme="majorHAnsi" w:cstheme="majorHAnsi"/>
                <w:lang w:eastAsia="en-IN" w:bidi="hi-IN"/>
              </w:rPr>
              <w:t>20 December 2024</w:t>
            </w:r>
          </w:p>
        </w:tc>
      </w:tr>
      <w:tr w:rsidR="00B03BC1" w:rsidRPr="001F07B4" w:rsidTr="001F07B4">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16</w:t>
            </w:r>
          </w:p>
        </w:tc>
        <w:tc>
          <w:tcPr>
            <w:tcW w:w="1985"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 xml:space="preserve">Shri T </w:t>
            </w:r>
            <w:proofErr w:type="spellStart"/>
            <w:r w:rsidRPr="001F07B4">
              <w:rPr>
                <w:rFonts w:asciiTheme="majorHAnsi" w:hAnsiTheme="majorHAnsi" w:cstheme="majorHAnsi"/>
                <w:lang w:eastAsia="en-IN" w:bidi="hi-IN"/>
              </w:rPr>
              <w:t>Muthukumar</w:t>
            </w:r>
            <w:proofErr w:type="spellEnd"/>
          </w:p>
        </w:tc>
        <w:tc>
          <w:tcPr>
            <w:tcW w:w="3260"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 xml:space="preserve">Mishra </w:t>
            </w:r>
            <w:proofErr w:type="spellStart"/>
            <w:r w:rsidRPr="001F07B4">
              <w:rPr>
                <w:rFonts w:asciiTheme="majorHAnsi" w:hAnsiTheme="majorHAnsi" w:cstheme="majorHAnsi"/>
                <w:lang w:eastAsia="en-IN" w:bidi="hi-IN"/>
              </w:rPr>
              <w:t>Dhatu</w:t>
            </w:r>
            <w:proofErr w:type="spellEnd"/>
            <w:r w:rsidRPr="001F07B4">
              <w:rPr>
                <w:rFonts w:asciiTheme="majorHAnsi" w:hAnsiTheme="majorHAnsi" w:cstheme="majorHAnsi"/>
                <w:lang w:eastAsia="en-IN" w:bidi="hi-IN"/>
              </w:rPr>
              <w:t xml:space="preserve"> Nigam Limited, Hyderabad</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20 December 2021</w:t>
            </w:r>
          </w:p>
        </w:tc>
        <w:tc>
          <w:tcPr>
            <w:tcW w:w="1701" w:type="dxa"/>
          </w:tcPr>
          <w:p w:rsidR="00B03BC1" w:rsidRPr="001F07B4" w:rsidRDefault="00B03BC1" w:rsidP="00B03BC1">
            <w:pPr>
              <w:rPr>
                <w:rFonts w:asciiTheme="majorHAnsi" w:hAnsiTheme="majorHAnsi" w:cstheme="majorHAnsi"/>
                <w:lang w:eastAsia="en-IN" w:bidi="hi-IN"/>
              </w:rPr>
            </w:pPr>
            <w:r>
              <w:rPr>
                <w:rFonts w:asciiTheme="majorHAnsi" w:hAnsiTheme="majorHAnsi" w:cstheme="majorHAnsi"/>
                <w:lang w:eastAsia="en-IN" w:bidi="hi-IN"/>
              </w:rPr>
              <w:t>20 December 2024</w:t>
            </w:r>
          </w:p>
        </w:tc>
      </w:tr>
      <w:tr w:rsidR="00C46AC5" w:rsidRPr="001F07B4" w:rsidTr="001F07B4">
        <w:trPr>
          <w:trHeight w:val="20"/>
          <w:jc w:val="center"/>
        </w:trPr>
        <w:tc>
          <w:tcPr>
            <w:tcW w:w="850" w:type="dxa"/>
            <w:shd w:val="clear" w:color="auto" w:fill="auto"/>
            <w:noWrap/>
            <w:vAlign w:val="center"/>
            <w:hideMark/>
          </w:tcPr>
          <w:p w:rsidR="00C46AC5" w:rsidRPr="001F07B4" w:rsidRDefault="00C46AC5" w:rsidP="00C46AC5">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19</w:t>
            </w:r>
          </w:p>
        </w:tc>
        <w:tc>
          <w:tcPr>
            <w:tcW w:w="1985" w:type="dxa"/>
            <w:shd w:val="clear" w:color="auto" w:fill="auto"/>
            <w:vAlign w:val="center"/>
            <w:hideMark/>
          </w:tcPr>
          <w:p w:rsidR="00C46AC5" w:rsidRPr="001F07B4" w:rsidRDefault="00C46AC5" w:rsidP="00C46AC5">
            <w:pPr>
              <w:rPr>
                <w:rFonts w:asciiTheme="majorHAnsi" w:hAnsiTheme="majorHAnsi" w:cstheme="majorHAnsi"/>
                <w:lang w:eastAsia="en-IN" w:bidi="hi-IN"/>
              </w:rPr>
            </w:pPr>
            <w:r w:rsidRPr="001F07B4">
              <w:rPr>
                <w:rFonts w:asciiTheme="majorHAnsi" w:hAnsiTheme="majorHAnsi" w:cstheme="majorHAnsi"/>
                <w:shd w:val="clear" w:color="auto" w:fill="FFFFFF"/>
              </w:rPr>
              <w:t xml:space="preserve">Shri </w:t>
            </w:r>
            <w:proofErr w:type="spellStart"/>
            <w:r w:rsidRPr="001F07B4">
              <w:rPr>
                <w:rFonts w:asciiTheme="majorHAnsi" w:hAnsiTheme="majorHAnsi" w:cstheme="majorHAnsi"/>
                <w:shd w:val="clear" w:color="auto" w:fill="FFFFFF"/>
              </w:rPr>
              <w:t>Prag</w:t>
            </w:r>
            <w:proofErr w:type="spellEnd"/>
            <w:r w:rsidRPr="001F07B4">
              <w:rPr>
                <w:rFonts w:asciiTheme="majorHAnsi" w:hAnsiTheme="majorHAnsi" w:cstheme="majorHAnsi"/>
                <w:shd w:val="clear" w:color="auto" w:fill="FFFFFF"/>
              </w:rPr>
              <w:t xml:space="preserve"> </w:t>
            </w:r>
            <w:proofErr w:type="spellStart"/>
            <w:r w:rsidRPr="001F07B4">
              <w:rPr>
                <w:rFonts w:asciiTheme="majorHAnsi" w:hAnsiTheme="majorHAnsi" w:cstheme="majorHAnsi"/>
                <w:shd w:val="clear" w:color="auto" w:fill="FFFFFF"/>
              </w:rPr>
              <w:t>Goel</w:t>
            </w:r>
            <w:proofErr w:type="spellEnd"/>
          </w:p>
        </w:tc>
        <w:tc>
          <w:tcPr>
            <w:tcW w:w="3260" w:type="dxa"/>
            <w:shd w:val="clear" w:color="auto" w:fill="auto"/>
            <w:vAlign w:val="center"/>
            <w:hideMark/>
          </w:tcPr>
          <w:p w:rsidR="00C46AC5" w:rsidRPr="001F07B4" w:rsidRDefault="00C46AC5" w:rsidP="00C46AC5">
            <w:pPr>
              <w:rPr>
                <w:rFonts w:asciiTheme="majorHAnsi" w:hAnsiTheme="majorHAnsi" w:cstheme="majorHAnsi"/>
                <w:lang w:eastAsia="en-IN" w:bidi="hi-IN"/>
              </w:rPr>
            </w:pPr>
            <w:r w:rsidRPr="001F07B4">
              <w:rPr>
                <w:rFonts w:asciiTheme="majorHAnsi" w:hAnsiTheme="majorHAnsi" w:cstheme="majorHAnsi"/>
                <w:lang w:eastAsia="en-IN" w:bidi="hi-IN"/>
              </w:rPr>
              <w:t>Engineers India Limited, New Delhi</w:t>
            </w:r>
          </w:p>
        </w:tc>
        <w:tc>
          <w:tcPr>
            <w:tcW w:w="1559" w:type="dxa"/>
            <w:shd w:val="clear" w:color="auto" w:fill="auto"/>
            <w:vAlign w:val="center"/>
            <w:hideMark/>
          </w:tcPr>
          <w:p w:rsidR="00C46AC5" w:rsidRPr="001F07B4" w:rsidRDefault="00C46AC5" w:rsidP="00C46AC5">
            <w:pPr>
              <w:rPr>
                <w:rFonts w:asciiTheme="majorHAnsi" w:hAnsiTheme="majorHAnsi" w:cstheme="majorHAnsi"/>
                <w:lang w:eastAsia="en-IN" w:bidi="hi-IN"/>
              </w:rPr>
            </w:pPr>
            <w:r w:rsidRPr="001F07B4">
              <w:rPr>
                <w:rFonts w:asciiTheme="majorHAnsi" w:hAnsiTheme="majorHAnsi" w:cstheme="majorHAnsi"/>
                <w:lang w:eastAsia="en-IN" w:bidi="hi-IN"/>
              </w:rPr>
              <w:t>20 March 2024</w:t>
            </w:r>
          </w:p>
        </w:tc>
        <w:tc>
          <w:tcPr>
            <w:tcW w:w="1701" w:type="dxa"/>
          </w:tcPr>
          <w:p w:rsidR="00C46AC5" w:rsidRDefault="00C46AC5" w:rsidP="00C46AC5">
            <w:pPr>
              <w:jc w:val="center"/>
            </w:pPr>
            <w:r w:rsidRPr="008C3909">
              <w:rPr>
                <w:rFonts w:asciiTheme="majorHAnsi" w:hAnsiTheme="majorHAnsi" w:cstheme="majorHAnsi"/>
                <w:lang w:eastAsia="en-IN" w:bidi="hi-IN"/>
              </w:rPr>
              <w:t>−</w:t>
            </w:r>
          </w:p>
        </w:tc>
      </w:tr>
      <w:tr w:rsidR="00C46AC5" w:rsidRPr="001F07B4" w:rsidTr="001F07B4">
        <w:trPr>
          <w:trHeight w:val="20"/>
          <w:jc w:val="center"/>
        </w:trPr>
        <w:tc>
          <w:tcPr>
            <w:tcW w:w="850" w:type="dxa"/>
            <w:shd w:val="clear" w:color="auto" w:fill="auto"/>
            <w:noWrap/>
            <w:vAlign w:val="center"/>
            <w:hideMark/>
          </w:tcPr>
          <w:p w:rsidR="00C46AC5" w:rsidRPr="001F07B4" w:rsidRDefault="00C46AC5" w:rsidP="00C46AC5">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21</w:t>
            </w:r>
          </w:p>
        </w:tc>
        <w:tc>
          <w:tcPr>
            <w:tcW w:w="1985" w:type="dxa"/>
            <w:shd w:val="clear" w:color="auto" w:fill="auto"/>
            <w:vAlign w:val="center"/>
            <w:hideMark/>
          </w:tcPr>
          <w:p w:rsidR="00C46AC5" w:rsidRPr="001F07B4" w:rsidRDefault="00C46AC5" w:rsidP="00C46AC5">
            <w:pPr>
              <w:rPr>
                <w:rFonts w:asciiTheme="majorHAnsi" w:hAnsiTheme="majorHAnsi" w:cstheme="majorHAnsi"/>
                <w:lang w:eastAsia="en-IN" w:bidi="hi-IN"/>
              </w:rPr>
            </w:pPr>
            <w:proofErr w:type="spellStart"/>
            <w:r w:rsidRPr="001F07B4">
              <w:rPr>
                <w:rFonts w:asciiTheme="majorHAnsi" w:hAnsiTheme="majorHAnsi" w:cstheme="majorHAnsi"/>
                <w:lang w:eastAsia="en-IN" w:bidi="hi-IN"/>
              </w:rPr>
              <w:t>Dr</w:t>
            </w:r>
            <w:proofErr w:type="spellEnd"/>
            <w:r w:rsidRPr="001F07B4">
              <w:rPr>
                <w:rFonts w:asciiTheme="majorHAnsi" w:hAnsiTheme="majorHAnsi" w:cstheme="majorHAnsi"/>
                <w:lang w:eastAsia="en-IN" w:bidi="hi-IN"/>
              </w:rPr>
              <w:t xml:space="preserve"> B. </w:t>
            </w:r>
            <w:proofErr w:type="spellStart"/>
            <w:r w:rsidRPr="001F07B4">
              <w:rPr>
                <w:rFonts w:asciiTheme="majorHAnsi" w:hAnsiTheme="majorHAnsi" w:cstheme="majorHAnsi"/>
                <w:lang w:eastAsia="en-IN" w:bidi="hi-IN"/>
              </w:rPr>
              <w:t>Venkatraman</w:t>
            </w:r>
            <w:proofErr w:type="spellEnd"/>
          </w:p>
        </w:tc>
        <w:tc>
          <w:tcPr>
            <w:tcW w:w="3260" w:type="dxa"/>
            <w:shd w:val="clear" w:color="auto" w:fill="auto"/>
            <w:vAlign w:val="center"/>
            <w:hideMark/>
          </w:tcPr>
          <w:p w:rsidR="00C46AC5" w:rsidRPr="001F07B4" w:rsidRDefault="00C46AC5" w:rsidP="00C46AC5">
            <w:pPr>
              <w:rPr>
                <w:rFonts w:asciiTheme="majorHAnsi" w:hAnsiTheme="majorHAnsi" w:cstheme="majorHAnsi"/>
                <w:lang w:eastAsia="en-IN" w:bidi="hi-IN"/>
              </w:rPr>
            </w:pPr>
            <w:r w:rsidRPr="001F07B4">
              <w:rPr>
                <w:rFonts w:asciiTheme="majorHAnsi" w:hAnsiTheme="majorHAnsi" w:cstheme="majorHAnsi"/>
                <w:lang w:eastAsia="en-IN" w:bidi="hi-IN"/>
              </w:rPr>
              <w:t xml:space="preserve">Indira Gandhi Centre for Atomic Research, </w:t>
            </w:r>
            <w:proofErr w:type="spellStart"/>
            <w:r w:rsidRPr="001F07B4">
              <w:rPr>
                <w:rFonts w:asciiTheme="majorHAnsi" w:hAnsiTheme="majorHAnsi" w:cstheme="majorHAnsi"/>
                <w:lang w:eastAsia="en-IN" w:bidi="hi-IN"/>
              </w:rPr>
              <w:t>Kalpakkam</w:t>
            </w:r>
            <w:proofErr w:type="spellEnd"/>
          </w:p>
        </w:tc>
        <w:tc>
          <w:tcPr>
            <w:tcW w:w="1559" w:type="dxa"/>
            <w:shd w:val="clear" w:color="auto" w:fill="auto"/>
            <w:vAlign w:val="center"/>
            <w:hideMark/>
          </w:tcPr>
          <w:p w:rsidR="00C46AC5" w:rsidRPr="001F07B4" w:rsidRDefault="00C46AC5" w:rsidP="00C46AC5">
            <w:pPr>
              <w:rPr>
                <w:rFonts w:asciiTheme="majorHAnsi" w:hAnsiTheme="majorHAnsi" w:cstheme="majorHAnsi"/>
                <w:lang w:eastAsia="en-IN" w:bidi="hi-IN"/>
              </w:rPr>
            </w:pPr>
            <w:r w:rsidRPr="001F07B4">
              <w:rPr>
                <w:rFonts w:asciiTheme="majorHAnsi" w:hAnsiTheme="majorHAnsi" w:cstheme="majorHAnsi"/>
                <w:lang w:eastAsia="en-IN" w:bidi="hi-IN"/>
              </w:rPr>
              <w:t>20 June 2022</w:t>
            </w:r>
          </w:p>
        </w:tc>
        <w:tc>
          <w:tcPr>
            <w:tcW w:w="1701" w:type="dxa"/>
          </w:tcPr>
          <w:p w:rsidR="00C46AC5" w:rsidRDefault="00C46AC5" w:rsidP="00C46AC5">
            <w:pPr>
              <w:jc w:val="center"/>
            </w:pPr>
            <w:r w:rsidRPr="008C3909">
              <w:rPr>
                <w:rFonts w:asciiTheme="majorHAnsi" w:hAnsiTheme="majorHAnsi" w:cstheme="majorHAnsi"/>
                <w:lang w:eastAsia="en-IN" w:bidi="hi-IN"/>
              </w:rPr>
              <w:t>−</w:t>
            </w:r>
          </w:p>
        </w:tc>
      </w:tr>
      <w:tr w:rsidR="00B03BC1" w:rsidRPr="001F07B4" w:rsidTr="001F07B4">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22</w:t>
            </w:r>
          </w:p>
        </w:tc>
        <w:tc>
          <w:tcPr>
            <w:tcW w:w="1985" w:type="dxa"/>
            <w:shd w:val="clear" w:color="auto" w:fill="auto"/>
            <w:vAlign w:val="center"/>
            <w:hideMark/>
          </w:tcPr>
          <w:p w:rsidR="00B03BC1" w:rsidRPr="001F07B4" w:rsidRDefault="00B03BC1" w:rsidP="00C46AC5">
            <w:pPr>
              <w:rPr>
                <w:rFonts w:asciiTheme="majorHAnsi" w:hAnsiTheme="majorHAnsi" w:cstheme="majorHAnsi"/>
                <w:lang w:eastAsia="en-IN" w:bidi="hi-IN"/>
              </w:rPr>
            </w:pPr>
            <w:proofErr w:type="spellStart"/>
            <w:r w:rsidRPr="001F07B4">
              <w:rPr>
                <w:rFonts w:asciiTheme="majorHAnsi" w:hAnsiTheme="majorHAnsi" w:cstheme="majorHAnsi"/>
                <w:lang w:eastAsia="en-IN" w:bidi="hi-IN"/>
              </w:rPr>
              <w:t>Dr</w:t>
            </w:r>
            <w:proofErr w:type="spellEnd"/>
            <w:r w:rsidRPr="001F07B4">
              <w:rPr>
                <w:rFonts w:asciiTheme="majorHAnsi" w:hAnsiTheme="majorHAnsi" w:cstheme="majorHAnsi"/>
                <w:lang w:eastAsia="en-IN" w:bidi="hi-IN"/>
              </w:rPr>
              <w:t xml:space="preserve"> Amit </w:t>
            </w:r>
            <w:proofErr w:type="spellStart"/>
            <w:r w:rsidRPr="001F07B4">
              <w:rPr>
                <w:rFonts w:asciiTheme="majorHAnsi" w:hAnsiTheme="majorHAnsi" w:cstheme="majorHAnsi"/>
                <w:lang w:eastAsia="en-IN" w:bidi="hi-IN"/>
              </w:rPr>
              <w:t>Bhattacharjee</w:t>
            </w:r>
            <w:proofErr w:type="spellEnd"/>
          </w:p>
        </w:tc>
        <w:tc>
          <w:tcPr>
            <w:tcW w:w="3260" w:type="dxa"/>
            <w:shd w:val="clear" w:color="auto" w:fill="auto"/>
            <w:vAlign w:val="center"/>
            <w:hideMark/>
          </w:tcPr>
          <w:p w:rsidR="00B03BC1" w:rsidRPr="001F07B4" w:rsidRDefault="00B03BC1" w:rsidP="00B03BC1">
            <w:pPr>
              <w:rPr>
                <w:rFonts w:asciiTheme="majorHAnsi" w:hAnsiTheme="majorHAnsi" w:cstheme="majorHAnsi"/>
                <w:lang w:eastAsia="en-IN" w:bidi="hi-IN"/>
              </w:rPr>
            </w:pPr>
            <w:proofErr w:type="spellStart"/>
            <w:r w:rsidRPr="001F07B4">
              <w:rPr>
                <w:rFonts w:asciiTheme="majorHAnsi" w:hAnsiTheme="majorHAnsi" w:cstheme="majorHAnsi"/>
                <w:lang w:eastAsia="en-IN" w:bidi="hi-IN"/>
              </w:rPr>
              <w:t>Defence</w:t>
            </w:r>
            <w:proofErr w:type="spellEnd"/>
            <w:r w:rsidRPr="001F07B4">
              <w:rPr>
                <w:rFonts w:asciiTheme="majorHAnsi" w:hAnsiTheme="majorHAnsi" w:cstheme="majorHAnsi"/>
                <w:lang w:eastAsia="en-IN" w:bidi="hi-IN"/>
              </w:rPr>
              <w:t xml:space="preserve"> Metallurgical Research Laboratory, Ministry of </w:t>
            </w:r>
            <w:proofErr w:type="spellStart"/>
            <w:r w:rsidRPr="001F07B4">
              <w:rPr>
                <w:rFonts w:asciiTheme="majorHAnsi" w:hAnsiTheme="majorHAnsi" w:cstheme="majorHAnsi"/>
                <w:lang w:eastAsia="en-IN" w:bidi="hi-IN"/>
              </w:rPr>
              <w:t>Defence</w:t>
            </w:r>
            <w:proofErr w:type="spellEnd"/>
            <w:r w:rsidRPr="001F07B4">
              <w:rPr>
                <w:rFonts w:asciiTheme="majorHAnsi" w:hAnsiTheme="majorHAnsi" w:cstheme="majorHAnsi"/>
                <w:lang w:eastAsia="en-IN" w:bidi="hi-IN"/>
              </w:rPr>
              <w:t>, Hyderabad</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25 March 2021</w:t>
            </w:r>
          </w:p>
        </w:tc>
        <w:tc>
          <w:tcPr>
            <w:tcW w:w="1701" w:type="dxa"/>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25 March 2024</w:t>
            </w:r>
          </w:p>
        </w:tc>
      </w:tr>
      <w:tr w:rsidR="00B03BC1" w:rsidRPr="001F07B4" w:rsidTr="001F07B4">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24</w:t>
            </w:r>
          </w:p>
        </w:tc>
        <w:tc>
          <w:tcPr>
            <w:tcW w:w="1985" w:type="dxa"/>
            <w:shd w:val="clear" w:color="auto" w:fill="auto"/>
            <w:vAlign w:val="center"/>
            <w:hideMark/>
          </w:tcPr>
          <w:p w:rsidR="00B03BC1" w:rsidRPr="001F07B4" w:rsidRDefault="00B03BC1" w:rsidP="00C46AC5">
            <w:pPr>
              <w:rPr>
                <w:rFonts w:asciiTheme="majorHAnsi" w:hAnsiTheme="majorHAnsi" w:cstheme="majorHAnsi"/>
                <w:lang w:eastAsia="en-IN" w:bidi="hi-IN"/>
              </w:rPr>
            </w:pPr>
            <w:proofErr w:type="spellStart"/>
            <w:r w:rsidRPr="001F07B4">
              <w:rPr>
                <w:rFonts w:asciiTheme="majorHAnsi" w:hAnsiTheme="majorHAnsi" w:cstheme="majorHAnsi"/>
                <w:lang w:eastAsia="en-IN" w:bidi="hi-IN"/>
              </w:rPr>
              <w:t>Dr</w:t>
            </w:r>
            <w:proofErr w:type="spellEnd"/>
            <w:r w:rsidR="00C46AC5">
              <w:rPr>
                <w:rFonts w:asciiTheme="majorHAnsi" w:hAnsiTheme="majorHAnsi" w:cstheme="majorHAnsi"/>
                <w:lang w:eastAsia="en-IN" w:bidi="hi-IN"/>
              </w:rPr>
              <w:t xml:space="preserve"> </w:t>
            </w:r>
            <w:proofErr w:type="spellStart"/>
            <w:r w:rsidRPr="001F07B4">
              <w:rPr>
                <w:rFonts w:asciiTheme="majorHAnsi" w:hAnsiTheme="majorHAnsi" w:cstheme="majorHAnsi"/>
                <w:lang w:eastAsia="en-IN" w:bidi="hi-IN"/>
              </w:rPr>
              <w:t>U.Kamachi</w:t>
            </w:r>
            <w:proofErr w:type="spellEnd"/>
            <w:r w:rsidRPr="001F07B4">
              <w:rPr>
                <w:rFonts w:asciiTheme="majorHAnsi" w:hAnsiTheme="majorHAnsi" w:cstheme="majorHAnsi"/>
                <w:lang w:eastAsia="en-IN" w:bidi="hi-IN"/>
              </w:rPr>
              <w:t xml:space="preserve"> </w:t>
            </w:r>
            <w:proofErr w:type="spellStart"/>
            <w:r w:rsidRPr="001F07B4">
              <w:rPr>
                <w:rFonts w:asciiTheme="majorHAnsi" w:hAnsiTheme="majorHAnsi" w:cstheme="majorHAnsi"/>
                <w:lang w:eastAsia="en-IN" w:bidi="hi-IN"/>
              </w:rPr>
              <w:t>Mudali</w:t>
            </w:r>
            <w:proofErr w:type="spellEnd"/>
          </w:p>
        </w:tc>
        <w:tc>
          <w:tcPr>
            <w:tcW w:w="3260" w:type="dxa"/>
            <w:shd w:val="clear" w:color="auto" w:fill="auto"/>
            <w:vAlign w:val="center"/>
            <w:hideMark/>
          </w:tcPr>
          <w:p w:rsidR="00B03BC1" w:rsidRPr="001F07B4" w:rsidRDefault="00B03BC1" w:rsidP="00B03BC1">
            <w:pPr>
              <w:rPr>
                <w:rFonts w:asciiTheme="majorHAnsi" w:hAnsiTheme="majorHAnsi" w:cstheme="majorHAnsi"/>
                <w:lang w:eastAsia="en-IN" w:bidi="hi-IN"/>
              </w:rPr>
            </w:pPr>
            <w:proofErr w:type="spellStart"/>
            <w:r w:rsidRPr="001F07B4">
              <w:rPr>
                <w:rFonts w:asciiTheme="majorHAnsi" w:hAnsiTheme="majorHAnsi" w:cstheme="majorHAnsi"/>
                <w:lang w:eastAsia="en-IN" w:bidi="hi-IN"/>
              </w:rPr>
              <w:t>Homi</w:t>
            </w:r>
            <w:proofErr w:type="spellEnd"/>
            <w:r w:rsidRPr="001F07B4">
              <w:rPr>
                <w:rFonts w:asciiTheme="majorHAnsi" w:hAnsiTheme="majorHAnsi" w:cstheme="majorHAnsi"/>
                <w:lang w:eastAsia="en-IN" w:bidi="hi-IN"/>
              </w:rPr>
              <w:t xml:space="preserve"> </w:t>
            </w:r>
            <w:proofErr w:type="spellStart"/>
            <w:r w:rsidRPr="001F07B4">
              <w:rPr>
                <w:rFonts w:asciiTheme="majorHAnsi" w:hAnsiTheme="majorHAnsi" w:cstheme="majorHAnsi"/>
                <w:lang w:eastAsia="en-IN" w:bidi="hi-IN"/>
              </w:rPr>
              <w:t>Bhabha</w:t>
            </w:r>
            <w:proofErr w:type="spellEnd"/>
            <w:r w:rsidRPr="001F07B4">
              <w:rPr>
                <w:rFonts w:asciiTheme="majorHAnsi" w:hAnsiTheme="majorHAnsi" w:cstheme="majorHAnsi"/>
                <w:lang w:eastAsia="en-IN" w:bidi="hi-IN"/>
              </w:rPr>
              <w:t xml:space="preserve"> National Institute (HBNI), Mumbai</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25 August 2011</w:t>
            </w:r>
          </w:p>
        </w:tc>
        <w:tc>
          <w:tcPr>
            <w:tcW w:w="1701" w:type="dxa"/>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06 October 2023</w:t>
            </w:r>
          </w:p>
        </w:tc>
      </w:tr>
      <w:tr w:rsidR="00B03BC1" w:rsidRPr="001F07B4" w:rsidTr="001F07B4">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25</w:t>
            </w:r>
          </w:p>
        </w:tc>
        <w:tc>
          <w:tcPr>
            <w:tcW w:w="1985" w:type="dxa"/>
            <w:shd w:val="clear" w:color="auto" w:fill="auto"/>
            <w:vAlign w:val="center"/>
            <w:hideMark/>
          </w:tcPr>
          <w:p w:rsidR="00B03BC1" w:rsidRPr="001F07B4" w:rsidRDefault="00C46AC5" w:rsidP="00B03BC1">
            <w:pPr>
              <w:rPr>
                <w:rFonts w:asciiTheme="majorHAnsi" w:hAnsiTheme="majorHAnsi" w:cstheme="majorHAnsi"/>
                <w:lang w:eastAsia="en-IN" w:bidi="hi-IN"/>
              </w:rPr>
            </w:pPr>
            <w:proofErr w:type="spellStart"/>
            <w:r>
              <w:rPr>
                <w:rFonts w:asciiTheme="majorHAnsi" w:hAnsiTheme="majorHAnsi" w:cstheme="majorHAnsi"/>
                <w:lang w:eastAsia="en-IN" w:bidi="hi-IN"/>
              </w:rPr>
              <w:t>Dr</w:t>
            </w:r>
            <w:proofErr w:type="spellEnd"/>
            <w:r w:rsidR="00B03BC1" w:rsidRPr="001F07B4">
              <w:rPr>
                <w:rFonts w:asciiTheme="majorHAnsi" w:hAnsiTheme="majorHAnsi" w:cstheme="majorHAnsi"/>
                <w:lang w:eastAsia="en-IN" w:bidi="hi-IN"/>
              </w:rPr>
              <w:t xml:space="preserve"> Anish </w:t>
            </w:r>
            <w:proofErr w:type="spellStart"/>
            <w:r w:rsidR="00B03BC1" w:rsidRPr="001F07B4">
              <w:rPr>
                <w:rFonts w:asciiTheme="majorHAnsi" w:hAnsiTheme="majorHAnsi" w:cstheme="majorHAnsi"/>
                <w:lang w:eastAsia="en-IN" w:bidi="hi-IN"/>
              </w:rPr>
              <w:t>Upadhyaya</w:t>
            </w:r>
            <w:proofErr w:type="spellEnd"/>
          </w:p>
        </w:tc>
        <w:tc>
          <w:tcPr>
            <w:tcW w:w="3260"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IIT, Kanpur</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25 October 2019</w:t>
            </w:r>
          </w:p>
        </w:tc>
        <w:tc>
          <w:tcPr>
            <w:tcW w:w="1701" w:type="dxa"/>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24 October 2022</w:t>
            </w:r>
          </w:p>
        </w:tc>
      </w:tr>
      <w:tr w:rsidR="00B03BC1" w:rsidRPr="001F07B4" w:rsidTr="00F83C61">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highlight w:val="yellow"/>
                <w:lang w:eastAsia="en-IN" w:bidi="hi-IN"/>
              </w:rPr>
            </w:pPr>
            <w:r w:rsidRPr="00937592">
              <w:rPr>
                <w:rFonts w:asciiTheme="majorHAnsi" w:hAnsiTheme="majorHAnsi" w:cstheme="majorHAnsi"/>
                <w:b/>
                <w:bCs/>
                <w:lang w:eastAsia="en-IN" w:bidi="hi-IN"/>
              </w:rPr>
              <w:t>MTD 26</w:t>
            </w:r>
          </w:p>
        </w:tc>
        <w:tc>
          <w:tcPr>
            <w:tcW w:w="1985" w:type="dxa"/>
            <w:shd w:val="clear" w:color="auto" w:fill="auto"/>
            <w:hideMark/>
          </w:tcPr>
          <w:p w:rsidR="00B03BC1" w:rsidRPr="00937592" w:rsidRDefault="00B03BC1" w:rsidP="00B03BC1">
            <w:proofErr w:type="spellStart"/>
            <w:r w:rsidRPr="00937592">
              <w:rPr>
                <w:rFonts w:asciiTheme="majorHAnsi" w:hAnsiTheme="majorHAnsi" w:cstheme="majorHAnsi"/>
              </w:rPr>
              <w:t>Dr</w:t>
            </w:r>
            <w:proofErr w:type="spellEnd"/>
            <w:r w:rsidRPr="00937592">
              <w:rPr>
                <w:rFonts w:asciiTheme="majorHAnsi" w:hAnsiTheme="majorHAnsi" w:cstheme="majorHAnsi"/>
              </w:rPr>
              <w:t xml:space="preserve"> </w:t>
            </w:r>
            <w:r w:rsidRPr="00937592">
              <w:rPr>
                <w:rFonts w:asciiTheme="majorHAnsi" w:hAnsiTheme="majorHAnsi" w:cstheme="majorHAnsi"/>
                <w:color w:val="000000" w:themeColor="text1"/>
              </w:rPr>
              <w:t>Manish Kumar</w:t>
            </w:r>
          </w:p>
        </w:tc>
        <w:tc>
          <w:tcPr>
            <w:tcW w:w="3260" w:type="dxa"/>
            <w:shd w:val="clear" w:color="auto" w:fill="auto"/>
            <w:hideMark/>
          </w:tcPr>
          <w:p w:rsidR="00B03BC1" w:rsidRPr="00937592" w:rsidRDefault="00B03BC1" w:rsidP="00B03BC1">
            <w:r w:rsidRPr="00937592">
              <w:rPr>
                <w:rFonts w:asciiTheme="majorHAnsi" w:hAnsiTheme="majorHAnsi" w:cstheme="majorHAnsi"/>
                <w:color w:val="000000" w:themeColor="text1"/>
              </w:rPr>
              <w:t xml:space="preserve"> SAIL CET </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Pr>
                <w:rFonts w:asciiTheme="majorHAnsi" w:hAnsiTheme="majorHAnsi" w:cstheme="majorHAnsi"/>
                <w:lang w:eastAsia="en-IN" w:bidi="hi-IN"/>
              </w:rPr>
              <w:t>19 November 2024</w:t>
            </w:r>
          </w:p>
        </w:tc>
        <w:tc>
          <w:tcPr>
            <w:tcW w:w="1701" w:type="dxa"/>
          </w:tcPr>
          <w:p w:rsidR="00B03BC1" w:rsidRPr="001F07B4" w:rsidRDefault="00C46AC5" w:rsidP="00C46AC5">
            <w:pPr>
              <w:jc w:val="center"/>
              <w:rPr>
                <w:rFonts w:asciiTheme="majorHAnsi" w:hAnsiTheme="majorHAnsi" w:cstheme="majorHAnsi"/>
                <w:lang w:eastAsia="en-IN" w:bidi="hi-IN"/>
              </w:rPr>
            </w:pPr>
            <w:r>
              <w:rPr>
                <w:rFonts w:asciiTheme="majorHAnsi" w:hAnsiTheme="majorHAnsi" w:cstheme="majorHAnsi"/>
                <w:lang w:eastAsia="en-IN" w:bidi="hi-IN"/>
              </w:rPr>
              <w:t>−</w:t>
            </w:r>
          </w:p>
        </w:tc>
      </w:tr>
      <w:tr w:rsidR="00B03BC1" w:rsidRPr="001F07B4" w:rsidTr="001F07B4">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33</w:t>
            </w:r>
          </w:p>
        </w:tc>
        <w:tc>
          <w:tcPr>
            <w:tcW w:w="1985" w:type="dxa"/>
            <w:shd w:val="clear" w:color="auto" w:fill="auto"/>
            <w:vAlign w:val="center"/>
            <w:hideMark/>
          </w:tcPr>
          <w:p w:rsidR="00B03BC1" w:rsidRPr="001F07B4" w:rsidRDefault="00B03BC1" w:rsidP="00B03BC1">
            <w:pPr>
              <w:rPr>
                <w:rFonts w:asciiTheme="majorHAnsi" w:hAnsiTheme="majorHAnsi" w:cstheme="majorHAnsi"/>
                <w:lang w:eastAsia="en-IN" w:bidi="hi-IN"/>
              </w:rPr>
            </w:pPr>
            <w:proofErr w:type="spellStart"/>
            <w:r w:rsidRPr="001F07B4">
              <w:rPr>
                <w:rFonts w:asciiTheme="majorHAnsi" w:hAnsiTheme="majorHAnsi" w:cstheme="majorHAnsi"/>
                <w:lang w:eastAsia="en-IN" w:bidi="hi-IN"/>
              </w:rPr>
              <w:t>Dr</w:t>
            </w:r>
            <w:proofErr w:type="spellEnd"/>
            <w:r w:rsidRPr="001F07B4">
              <w:rPr>
                <w:rFonts w:asciiTheme="majorHAnsi" w:hAnsiTheme="majorHAnsi" w:cstheme="majorHAnsi"/>
                <w:lang w:eastAsia="en-IN" w:bidi="hi-IN"/>
              </w:rPr>
              <w:t xml:space="preserve"> </w:t>
            </w:r>
            <w:proofErr w:type="spellStart"/>
            <w:r w:rsidRPr="001F07B4">
              <w:rPr>
                <w:rFonts w:asciiTheme="majorHAnsi" w:hAnsiTheme="majorHAnsi" w:cstheme="majorHAnsi"/>
                <w:lang w:eastAsia="en-IN" w:bidi="hi-IN"/>
              </w:rPr>
              <w:t>Venu</w:t>
            </w:r>
            <w:proofErr w:type="spellEnd"/>
            <w:r w:rsidRPr="001F07B4">
              <w:rPr>
                <w:rFonts w:asciiTheme="majorHAnsi" w:hAnsiTheme="majorHAnsi" w:cstheme="majorHAnsi"/>
                <w:lang w:eastAsia="en-IN" w:bidi="hi-IN"/>
              </w:rPr>
              <w:t xml:space="preserve"> Gopal </w:t>
            </w:r>
            <w:proofErr w:type="spellStart"/>
            <w:r w:rsidRPr="001F07B4">
              <w:rPr>
                <w:rFonts w:asciiTheme="majorHAnsi" w:hAnsiTheme="majorHAnsi" w:cstheme="majorHAnsi"/>
                <w:lang w:eastAsia="en-IN" w:bidi="hi-IN"/>
              </w:rPr>
              <w:t>Achanta</w:t>
            </w:r>
            <w:proofErr w:type="spellEnd"/>
          </w:p>
        </w:tc>
        <w:tc>
          <w:tcPr>
            <w:tcW w:w="3260"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CSIR-NPL, New Delhi</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20 December 2021</w:t>
            </w:r>
          </w:p>
        </w:tc>
        <w:tc>
          <w:tcPr>
            <w:tcW w:w="1701" w:type="dxa"/>
          </w:tcPr>
          <w:p w:rsidR="00B03BC1" w:rsidRPr="001F07B4" w:rsidRDefault="00B03BC1" w:rsidP="00B03BC1">
            <w:pPr>
              <w:rPr>
                <w:rFonts w:asciiTheme="majorHAnsi" w:hAnsiTheme="majorHAnsi" w:cstheme="majorHAnsi"/>
                <w:lang w:eastAsia="en-IN" w:bidi="hi-IN"/>
              </w:rPr>
            </w:pPr>
            <w:r>
              <w:rPr>
                <w:rFonts w:asciiTheme="majorHAnsi" w:hAnsiTheme="majorHAnsi" w:cstheme="majorHAnsi"/>
                <w:lang w:eastAsia="en-IN" w:bidi="hi-IN"/>
              </w:rPr>
              <w:t>20 December 2024</w:t>
            </w:r>
          </w:p>
        </w:tc>
      </w:tr>
      <w:tr w:rsidR="00B03BC1" w:rsidRPr="001F07B4" w:rsidTr="001F07B4">
        <w:trPr>
          <w:trHeight w:val="20"/>
          <w:jc w:val="center"/>
        </w:trPr>
        <w:tc>
          <w:tcPr>
            <w:tcW w:w="850" w:type="dxa"/>
            <w:shd w:val="clear" w:color="auto" w:fill="auto"/>
            <w:noWrap/>
            <w:vAlign w:val="center"/>
            <w:hideMark/>
          </w:tcPr>
          <w:p w:rsidR="00B03BC1" w:rsidRPr="001F07B4" w:rsidRDefault="00B03BC1" w:rsidP="00B03BC1">
            <w:pPr>
              <w:jc w:val="center"/>
              <w:rPr>
                <w:rFonts w:asciiTheme="majorHAnsi" w:hAnsiTheme="majorHAnsi" w:cstheme="majorHAnsi"/>
                <w:b/>
                <w:bCs/>
                <w:lang w:eastAsia="en-IN" w:bidi="hi-IN"/>
              </w:rPr>
            </w:pPr>
            <w:r w:rsidRPr="001F07B4">
              <w:rPr>
                <w:rFonts w:asciiTheme="majorHAnsi" w:hAnsiTheme="majorHAnsi" w:cstheme="majorHAnsi"/>
                <w:b/>
                <w:bCs/>
                <w:lang w:eastAsia="en-IN" w:bidi="hi-IN"/>
              </w:rPr>
              <w:t>MTD 34</w:t>
            </w:r>
          </w:p>
        </w:tc>
        <w:tc>
          <w:tcPr>
            <w:tcW w:w="1985" w:type="dxa"/>
            <w:shd w:val="clear" w:color="auto" w:fill="auto"/>
            <w:vAlign w:val="center"/>
            <w:hideMark/>
          </w:tcPr>
          <w:p w:rsidR="00B03BC1" w:rsidRPr="001F07B4" w:rsidRDefault="00B03BC1" w:rsidP="00B03BC1">
            <w:pPr>
              <w:rPr>
                <w:rFonts w:asciiTheme="majorHAnsi" w:hAnsiTheme="majorHAnsi" w:cstheme="majorHAnsi"/>
                <w:lang w:eastAsia="en-IN" w:bidi="hi-IN"/>
              </w:rPr>
            </w:pPr>
            <w:proofErr w:type="spellStart"/>
            <w:r w:rsidRPr="001F07B4">
              <w:rPr>
                <w:rFonts w:asciiTheme="majorHAnsi" w:hAnsiTheme="majorHAnsi" w:cstheme="majorHAnsi"/>
                <w:lang w:eastAsia="en-IN" w:bidi="hi-IN"/>
              </w:rPr>
              <w:t>Dr</w:t>
            </w:r>
            <w:proofErr w:type="spellEnd"/>
            <w:r w:rsidRPr="001F07B4">
              <w:rPr>
                <w:rFonts w:asciiTheme="majorHAnsi" w:hAnsiTheme="majorHAnsi" w:cstheme="majorHAnsi"/>
                <w:lang w:eastAsia="en-IN" w:bidi="hi-IN"/>
              </w:rPr>
              <w:t xml:space="preserve"> </w:t>
            </w:r>
            <w:proofErr w:type="spellStart"/>
            <w:r w:rsidRPr="001F07B4">
              <w:rPr>
                <w:rFonts w:asciiTheme="majorHAnsi" w:hAnsiTheme="majorHAnsi" w:cstheme="majorHAnsi"/>
                <w:lang w:eastAsia="en-IN" w:bidi="hi-IN"/>
              </w:rPr>
              <w:t>Sanchita</w:t>
            </w:r>
            <w:proofErr w:type="spellEnd"/>
            <w:r w:rsidRPr="001F07B4">
              <w:rPr>
                <w:rFonts w:asciiTheme="majorHAnsi" w:hAnsiTheme="majorHAnsi" w:cstheme="majorHAnsi"/>
                <w:lang w:eastAsia="en-IN" w:bidi="hi-IN"/>
              </w:rPr>
              <w:t xml:space="preserve"> </w:t>
            </w:r>
            <w:proofErr w:type="spellStart"/>
            <w:r w:rsidRPr="001F07B4">
              <w:rPr>
                <w:rFonts w:asciiTheme="majorHAnsi" w:hAnsiTheme="majorHAnsi" w:cstheme="majorHAnsi"/>
                <w:lang w:eastAsia="en-IN" w:bidi="hi-IN"/>
              </w:rPr>
              <w:t>Chakravarty</w:t>
            </w:r>
            <w:proofErr w:type="spellEnd"/>
          </w:p>
        </w:tc>
        <w:tc>
          <w:tcPr>
            <w:tcW w:w="3260"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CSIR-NML, Jamshedpur</w:t>
            </w:r>
          </w:p>
        </w:tc>
        <w:tc>
          <w:tcPr>
            <w:tcW w:w="1559" w:type="dxa"/>
            <w:shd w:val="clear" w:color="auto" w:fill="auto"/>
            <w:vAlign w:val="center"/>
            <w:hideMark/>
          </w:tcPr>
          <w:p w:rsidR="00B03BC1" w:rsidRPr="001F07B4" w:rsidRDefault="00B03BC1" w:rsidP="00B03BC1">
            <w:pPr>
              <w:rPr>
                <w:rFonts w:asciiTheme="majorHAnsi" w:hAnsiTheme="majorHAnsi" w:cstheme="majorHAnsi"/>
                <w:lang w:eastAsia="en-IN" w:bidi="hi-IN"/>
              </w:rPr>
            </w:pPr>
            <w:r w:rsidRPr="001F07B4">
              <w:rPr>
                <w:rFonts w:asciiTheme="majorHAnsi" w:hAnsiTheme="majorHAnsi" w:cstheme="majorHAnsi"/>
                <w:lang w:eastAsia="en-IN" w:bidi="hi-IN"/>
              </w:rPr>
              <w:t>13 June 2022</w:t>
            </w:r>
          </w:p>
        </w:tc>
        <w:tc>
          <w:tcPr>
            <w:tcW w:w="1701" w:type="dxa"/>
          </w:tcPr>
          <w:p w:rsidR="00B03BC1" w:rsidRPr="001F07B4" w:rsidRDefault="00C46AC5" w:rsidP="00C46AC5">
            <w:pPr>
              <w:jc w:val="center"/>
              <w:rPr>
                <w:rFonts w:asciiTheme="majorHAnsi" w:hAnsiTheme="majorHAnsi" w:cstheme="majorHAnsi"/>
                <w:lang w:eastAsia="en-IN" w:bidi="hi-IN"/>
              </w:rPr>
            </w:pPr>
            <w:r>
              <w:rPr>
                <w:rFonts w:asciiTheme="majorHAnsi" w:hAnsiTheme="majorHAnsi" w:cstheme="majorHAnsi"/>
                <w:lang w:eastAsia="en-IN" w:bidi="hi-IN"/>
              </w:rPr>
              <w:t>−</w:t>
            </w:r>
          </w:p>
        </w:tc>
      </w:tr>
    </w:tbl>
    <w:p w:rsidR="00905143" w:rsidRPr="00D72A20" w:rsidRDefault="00905143" w:rsidP="00905143">
      <w:pPr>
        <w:pStyle w:val="BodyText"/>
        <w:jc w:val="both"/>
        <w:rPr>
          <w:rFonts w:asciiTheme="majorHAnsi" w:hAnsiTheme="majorHAnsi" w:cstheme="majorHAnsi"/>
          <w:szCs w:val="24"/>
        </w:rPr>
      </w:pPr>
    </w:p>
    <w:p w:rsidR="00905143" w:rsidRPr="00D72A20" w:rsidRDefault="00B03BC1" w:rsidP="00905143">
      <w:pPr>
        <w:autoSpaceDE w:val="0"/>
        <w:autoSpaceDN w:val="0"/>
        <w:adjustRightInd w:val="0"/>
        <w:jc w:val="both"/>
        <w:rPr>
          <w:rFonts w:asciiTheme="majorHAnsi" w:hAnsiTheme="majorHAnsi" w:cstheme="majorHAnsi"/>
          <w:lang w:bidi="te-IN"/>
        </w:rPr>
      </w:pPr>
      <w:r>
        <w:rPr>
          <w:rFonts w:asciiTheme="majorHAnsi" w:hAnsiTheme="majorHAnsi" w:cstheme="majorHAnsi"/>
          <w:b/>
          <w:bCs/>
          <w:lang w:bidi="te-IN"/>
        </w:rPr>
        <w:t>4</w:t>
      </w:r>
      <w:r w:rsidR="00905143" w:rsidRPr="00D72A20">
        <w:rPr>
          <w:rFonts w:asciiTheme="majorHAnsi" w:hAnsiTheme="majorHAnsi" w:cstheme="majorHAnsi"/>
          <w:b/>
          <w:bCs/>
          <w:lang w:bidi="te-IN"/>
        </w:rPr>
        <w:t xml:space="preserve">.4 Co-options by Sectional Committees </w:t>
      </w:r>
    </w:p>
    <w:p w:rsidR="00905143" w:rsidRPr="00D72A20" w:rsidRDefault="00905143" w:rsidP="00905143">
      <w:pPr>
        <w:autoSpaceDE w:val="0"/>
        <w:autoSpaceDN w:val="0"/>
        <w:adjustRightInd w:val="0"/>
        <w:jc w:val="both"/>
        <w:rPr>
          <w:rFonts w:asciiTheme="majorHAnsi" w:hAnsiTheme="majorHAnsi" w:cstheme="majorHAnsi"/>
          <w:lang w:bidi="te-IN"/>
        </w:rPr>
      </w:pPr>
    </w:p>
    <w:p w:rsidR="00905143" w:rsidRPr="00D72A20" w:rsidRDefault="00B03BC1" w:rsidP="00905143">
      <w:pPr>
        <w:autoSpaceDE w:val="0"/>
        <w:autoSpaceDN w:val="0"/>
        <w:adjustRightInd w:val="0"/>
        <w:jc w:val="both"/>
        <w:rPr>
          <w:rFonts w:asciiTheme="majorHAnsi" w:hAnsiTheme="majorHAnsi" w:cstheme="majorHAnsi"/>
        </w:rPr>
      </w:pPr>
      <w:r>
        <w:rPr>
          <w:rFonts w:asciiTheme="majorHAnsi" w:hAnsiTheme="majorHAnsi" w:cstheme="majorHAnsi"/>
          <w:b/>
          <w:bCs/>
          <w:lang w:bidi="te-IN"/>
        </w:rPr>
        <w:t>4</w:t>
      </w:r>
      <w:r w:rsidR="00905143" w:rsidRPr="00D72A20">
        <w:rPr>
          <w:rFonts w:asciiTheme="majorHAnsi" w:hAnsiTheme="majorHAnsi" w:cstheme="majorHAnsi"/>
          <w:b/>
          <w:bCs/>
          <w:lang w:bidi="te-IN"/>
        </w:rPr>
        <w:t>.4.1</w:t>
      </w:r>
      <w:r w:rsidR="00905143" w:rsidRPr="00D72A20">
        <w:rPr>
          <w:rFonts w:asciiTheme="majorHAnsi" w:hAnsiTheme="majorHAnsi" w:cstheme="majorHAnsi"/>
          <w:lang w:bidi="te-IN"/>
        </w:rPr>
        <w:t xml:space="preserve"> The Council agreed </w:t>
      </w:r>
      <w:r w:rsidR="00C46AC5">
        <w:rPr>
          <w:rFonts w:asciiTheme="majorHAnsi" w:hAnsiTheme="majorHAnsi" w:cstheme="majorHAnsi"/>
          <w:lang w:bidi="te-IN"/>
        </w:rPr>
        <w:t xml:space="preserve">to </w:t>
      </w:r>
      <w:r w:rsidR="00905143" w:rsidRPr="00D72A20">
        <w:rPr>
          <w:rFonts w:asciiTheme="majorHAnsi" w:hAnsiTheme="majorHAnsi" w:cstheme="majorHAnsi"/>
          <w:lang w:bidi="te-IN"/>
        </w:rPr>
        <w:t xml:space="preserve">the co-options made by various Sectional Committees as given in </w:t>
      </w:r>
      <w:r w:rsidR="00C2660C">
        <w:rPr>
          <w:rFonts w:asciiTheme="majorHAnsi" w:hAnsiTheme="majorHAnsi" w:cstheme="majorHAnsi"/>
          <w:b/>
          <w:lang w:bidi="te-IN"/>
        </w:rPr>
        <w:t xml:space="preserve">Annex-6 </w:t>
      </w:r>
      <w:r w:rsidR="00905143" w:rsidRPr="00D72A20">
        <w:rPr>
          <w:rFonts w:asciiTheme="majorHAnsi" w:hAnsiTheme="majorHAnsi" w:cstheme="majorHAnsi"/>
          <w:lang w:bidi="te-IN"/>
        </w:rPr>
        <w:t>of the Agenda and the same is reproduced below</w:t>
      </w:r>
      <w:r w:rsidR="00905143" w:rsidRPr="00D72A20">
        <w:rPr>
          <w:rFonts w:asciiTheme="majorHAnsi" w:hAnsiTheme="majorHAnsi" w:cstheme="majorHAnsi"/>
        </w:rPr>
        <w:t>.</w:t>
      </w:r>
    </w:p>
    <w:p w:rsidR="00905143" w:rsidRPr="00D72A20" w:rsidRDefault="00905143" w:rsidP="00905143">
      <w:pPr>
        <w:autoSpaceDE w:val="0"/>
        <w:autoSpaceDN w:val="0"/>
        <w:adjustRightInd w:val="0"/>
        <w:jc w:val="both"/>
        <w:rPr>
          <w:rFonts w:asciiTheme="majorHAnsi" w:hAnsiTheme="majorHAnsi" w:cstheme="majorHAnsi"/>
        </w:rPr>
      </w:pPr>
    </w:p>
    <w:p w:rsidR="00905143" w:rsidRPr="00D72A20" w:rsidRDefault="00905143" w:rsidP="00905143">
      <w:pPr>
        <w:jc w:val="center"/>
        <w:rPr>
          <w:rFonts w:asciiTheme="majorHAnsi" w:hAnsiTheme="majorHAnsi" w:cstheme="majorHAnsi"/>
          <w:b/>
          <w:color w:val="2E74B5" w:themeColor="accent1" w:themeShade="BF"/>
        </w:rPr>
      </w:pPr>
      <w:r w:rsidRPr="00D72A20">
        <w:rPr>
          <w:rFonts w:asciiTheme="majorHAnsi" w:hAnsiTheme="majorHAnsi" w:cstheme="majorHAnsi"/>
          <w:b/>
          <w:color w:val="2E74B5" w:themeColor="accent1" w:themeShade="BF"/>
        </w:rPr>
        <w:t>Co-option of different organizations in TCs</w:t>
      </w:r>
    </w:p>
    <w:p w:rsidR="00905143" w:rsidRPr="00D72A20" w:rsidRDefault="00905143" w:rsidP="00905143">
      <w:pPr>
        <w:autoSpaceDE w:val="0"/>
        <w:autoSpaceDN w:val="0"/>
        <w:adjustRightInd w:val="0"/>
        <w:jc w:val="both"/>
        <w:rPr>
          <w:rFonts w:asciiTheme="majorHAnsi" w:hAnsiTheme="majorHAnsi" w:cstheme="majorHAnsi"/>
        </w:rPr>
      </w:pPr>
      <w:r w:rsidRPr="00D72A20">
        <w:rPr>
          <w:rFonts w:asciiTheme="majorHAnsi" w:hAnsiTheme="majorHAnsi" w:cstheme="majorHAnsi"/>
        </w:rPr>
        <w:t xml:space="preserve"> </w:t>
      </w:r>
    </w:p>
    <w:tbl>
      <w:tblPr>
        <w:tblW w:w="8876" w:type="dxa"/>
        <w:tblInd w:w="1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418"/>
        <w:gridCol w:w="3879"/>
        <w:gridCol w:w="3579"/>
      </w:tblGrid>
      <w:tr w:rsidR="001F07B4" w:rsidRPr="001F07B4" w:rsidTr="000C5E77">
        <w:trPr>
          <w:trHeight w:val="552"/>
        </w:trPr>
        <w:tc>
          <w:tcPr>
            <w:tcW w:w="1418" w:type="dxa"/>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TC no</w:t>
            </w:r>
          </w:p>
        </w:tc>
        <w:tc>
          <w:tcPr>
            <w:tcW w:w="3879" w:type="dxa"/>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TC Name</w:t>
            </w:r>
          </w:p>
        </w:tc>
        <w:tc>
          <w:tcPr>
            <w:tcW w:w="0" w:type="auto"/>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Organizations to be co-opted</w:t>
            </w:r>
          </w:p>
        </w:tc>
      </w:tr>
      <w:tr w:rsidR="001F07B4" w:rsidRPr="001F07B4" w:rsidTr="000C5E77">
        <w:trPr>
          <w:trHeight w:val="283"/>
        </w:trPr>
        <w:tc>
          <w:tcPr>
            <w:tcW w:w="1418" w:type="dxa"/>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03</w:t>
            </w:r>
          </w:p>
        </w:tc>
        <w:tc>
          <w:tcPr>
            <w:tcW w:w="3879" w:type="dxa"/>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Mechanical Testing of Metals Sectional Committee</w:t>
            </w:r>
          </w:p>
        </w:tc>
        <w:tc>
          <w:tcPr>
            <w:tcW w:w="0" w:type="auto"/>
            <w:tcMar>
              <w:top w:w="0" w:type="dxa"/>
              <w:left w:w="45" w:type="dxa"/>
              <w:bottom w:w="0" w:type="dxa"/>
              <w:right w:w="45" w:type="dxa"/>
            </w:tcMa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1. </w:t>
            </w:r>
            <w:proofErr w:type="spellStart"/>
            <w:r w:rsidRPr="001F07B4">
              <w:rPr>
                <w:rFonts w:asciiTheme="majorHAnsi" w:hAnsiTheme="majorHAnsi" w:cstheme="majorHAnsi"/>
                <w:sz w:val="22"/>
                <w:szCs w:val="22"/>
                <w:lang w:eastAsia="en-IN"/>
              </w:rPr>
              <w:t>Dr</w:t>
            </w:r>
            <w:proofErr w:type="spellEnd"/>
            <w:r w:rsidRPr="001F07B4">
              <w:rPr>
                <w:rFonts w:asciiTheme="majorHAnsi" w:hAnsiTheme="majorHAnsi" w:cstheme="majorHAnsi"/>
                <w:sz w:val="22"/>
                <w:szCs w:val="22"/>
                <w:lang w:eastAsia="en-IN"/>
              </w:rPr>
              <w:t xml:space="preserve"> Srihari </w:t>
            </w:r>
            <w:proofErr w:type="spellStart"/>
            <w:r w:rsidRPr="001F07B4">
              <w:rPr>
                <w:rFonts w:asciiTheme="majorHAnsi" w:hAnsiTheme="majorHAnsi" w:cstheme="majorHAnsi"/>
                <w:sz w:val="22"/>
                <w:szCs w:val="22"/>
                <w:lang w:eastAsia="en-IN"/>
              </w:rPr>
              <w:t>Dodla</w:t>
            </w:r>
            <w:proofErr w:type="spellEnd"/>
            <w:r w:rsidRPr="001F07B4">
              <w:rPr>
                <w:rFonts w:asciiTheme="majorHAnsi" w:hAnsiTheme="majorHAnsi" w:cstheme="majorHAnsi"/>
                <w:sz w:val="22"/>
                <w:szCs w:val="22"/>
                <w:lang w:eastAsia="en-IN"/>
              </w:rPr>
              <w:t>, Assistant Professor, Department of Mechanical Engineering, IIT(BHU) Varanasi</w:t>
            </w:r>
          </w:p>
        </w:tc>
      </w:tr>
      <w:tr w:rsidR="001F07B4" w:rsidRPr="001F07B4" w:rsidTr="000C5E77">
        <w:trPr>
          <w:trHeight w:val="283"/>
        </w:trPr>
        <w:tc>
          <w:tcPr>
            <w:tcW w:w="1418" w:type="dxa"/>
            <w:vMerge w:val="restart"/>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05</w:t>
            </w:r>
          </w:p>
        </w:tc>
        <w:tc>
          <w:tcPr>
            <w:tcW w:w="3879" w:type="dxa"/>
            <w:vMerge w:val="restart"/>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Ferro Alloys Sectional Committee</w:t>
            </w:r>
          </w:p>
        </w:tc>
        <w:tc>
          <w:tcPr>
            <w:tcW w:w="0" w:type="auto"/>
            <w:shd w:val="clear" w:color="auto" w:fill="FFFFFF"/>
            <w:tcMar>
              <w:top w:w="0" w:type="dxa"/>
              <w:left w:w="45" w:type="dxa"/>
              <w:bottom w:w="0" w:type="dxa"/>
              <w:right w:w="45" w:type="dxa"/>
            </w:tcMa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1. National Institute of Technology, Rourkela</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shd w:val="clear" w:color="auto" w:fill="FFFFFF"/>
            <w:tcMar>
              <w:top w:w="0" w:type="dxa"/>
              <w:left w:w="45" w:type="dxa"/>
              <w:bottom w:w="0" w:type="dxa"/>
              <w:right w:w="45" w:type="dxa"/>
            </w:tcMa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2. National Institute of Technology, </w:t>
            </w:r>
            <w:proofErr w:type="spellStart"/>
            <w:r w:rsidRPr="001F07B4">
              <w:rPr>
                <w:rFonts w:asciiTheme="majorHAnsi" w:hAnsiTheme="majorHAnsi" w:cstheme="majorHAnsi"/>
                <w:sz w:val="22"/>
                <w:szCs w:val="22"/>
                <w:lang w:eastAsia="en-IN"/>
              </w:rPr>
              <w:t>Tiruchirapalli</w:t>
            </w:r>
            <w:proofErr w:type="spellEnd"/>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shd w:val="clear" w:color="auto" w:fill="FFFFFF"/>
            <w:tcMar>
              <w:top w:w="0" w:type="dxa"/>
              <w:left w:w="45" w:type="dxa"/>
              <w:bottom w:w="0" w:type="dxa"/>
              <w:right w:w="45" w:type="dxa"/>
            </w:tcMa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3. Nuclear Fuel Complex, Hyderabad</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shd w:val="clear" w:color="auto" w:fill="FFFFFF"/>
            <w:tcMar>
              <w:top w:w="0" w:type="dxa"/>
              <w:left w:w="45" w:type="dxa"/>
              <w:bottom w:w="0" w:type="dxa"/>
              <w:right w:w="45" w:type="dxa"/>
            </w:tcMa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4. Steel Authority Of India Limited (SAIL), Research &amp; Development Centre for Iron &amp; Steel, Ranchi</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shd w:val="clear" w:color="auto" w:fill="FFFFFF"/>
            <w:tcMar>
              <w:top w:w="0" w:type="dxa"/>
              <w:left w:w="45" w:type="dxa"/>
              <w:bottom w:w="0" w:type="dxa"/>
              <w:right w:w="45" w:type="dxa"/>
            </w:tcMa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5. Steel Authority of India Limited (SAIL) - Salem Steel Plant, Salem</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shd w:val="clear" w:color="auto" w:fill="FFFFFF"/>
            <w:tcMar>
              <w:top w:w="0" w:type="dxa"/>
              <w:left w:w="45" w:type="dxa"/>
              <w:bottom w:w="0" w:type="dxa"/>
              <w:right w:w="45" w:type="dxa"/>
            </w:tcMa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6. IIT, Madras</w:t>
            </w:r>
          </w:p>
        </w:tc>
      </w:tr>
      <w:tr w:rsidR="001F07B4" w:rsidRPr="001F07B4" w:rsidTr="000C5E77">
        <w:trPr>
          <w:trHeight w:val="283"/>
        </w:trPr>
        <w:tc>
          <w:tcPr>
            <w:tcW w:w="1418" w:type="dxa"/>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06</w:t>
            </w:r>
          </w:p>
        </w:tc>
        <w:tc>
          <w:tcPr>
            <w:tcW w:w="3879" w:type="dxa"/>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Pig iron and Cast iron Sectional Committee Sectional Committee</w:t>
            </w:r>
          </w:p>
        </w:tc>
        <w:tc>
          <w:tcPr>
            <w:tcW w:w="0" w:type="auto"/>
            <w:shd w:val="clear" w:color="auto" w:fill="FFFFFF"/>
            <w:tcMar>
              <w:top w:w="0" w:type="dxa"/>
              <w:left w:w="45" w:type="dxa"/>
              <w:bottom w:w="0" w:type="dxa"/>
              <w:right w:w="45" w:type="dxa"/>
            </w:tcMa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1. IIM Mumbai</w:t>
            </w:r>
          </w:p>
        </w:tc>
      </w:tr>
      <w:tr w:rsidR="001F07B4" w:rsidRPr="001F07B4" w:rsidTr="000C5E77">
        <w:trPr>
          <w:trHeight w:val="283"/>
        </w:trPr>
        <w:tc>
          <w:tcPr>
            <w:tcW w:w="1418" w:type="dxa"/>
            <w:vMerge w:val="restart"/>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07</w:t>
            </w:r>
          </w:p>
        </w:tc>
        <w:tc>
          <w:tcPr>
            <w:tcW w:w="3879" w:type="dxa"/>
            <w:vMerge w:val="restart"/>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Ores and Feed Stock for </w:t>
            </w:r>
            <w:proofErr w:type="spellStart"/>
            <w:r w:rsidRPr="001F07B4">
              <w:rPr>
                <w:rFonts w:asciiTheme="majorHAnsi" w:hAnsiTheme="majorHAnsi" w:cstheme="majorHAnsi"/>
                <w:sz w:val="22"/>
                <w:szCs w:val="22"/>
                <w:lang w:eastAsia="en-IN"/>
              </w:rPr>
              <w:t>Aluminium</w:t>
            </w:r>
            <w:proofErr w:type="spellEnd"/>
            <w:r w:rsidRPr="001F07B4">
              <w:rPr>
                <w:rFonts w:asciiTheme="majorHAnsi" w:hAnsiTheme="majorHAnsi" w:cstheme="majorHAnsi"/>
                <w:sz w:val="22"/>
                <w:szCs w:val="22"/>
                <w:lang w:eastAsia="en-IN"/>
              </w:rPr>
              <w:t xml:space="preserve"> Industry, its Metals/Alloys and Products Sectional Committee</w:t>
            </w:r>
          </w:p>
        </w:tc>
        <w:tc>
          <w:tcPr>
            <w:tcW w:w="0" w:type="auto"/>
            <w:tcMar>
              <w:top w:w="0" w:type="dxa"/>
              <w:left w:w="45" w:type="dxa"/>
              <w:bottom w:w="0" w:type="dxa"/>
              <w:right w:w="45" w:type="dxa"/>
            </w:tcMa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1. </w:t>
            </w:r>
            <w:proofErr w:type="spellStart"/>
            <w:r w:rsidRPr="001F07B4">
              <w:rPr>
                <w:rFonts w:asciiTheme="majorHAnsi" w:hAnsiTheme="majorHAnsi" w:cstheme="majorHAnsi"/>
                <w:sz w:val="22"/>
                <w:szCs w:val="22"/>
                <w:lang w:eastAsia="en-IN"/>
              </w:rPr>
              <w:t>Aluminium</w:t>
            </w:r>
            <w:proofErr w:type="spellEnd"/>
            <w:r w:rsidRPr="001F07B4">
              <w:rPr>
                <w:rFonts w:asciiTheme="majorHAnsi" w:hAnsiTheme="majorHAnsi" w:cstheme="majorHAnsi"/>
                <w:sz w:val="22"/>
                <w:szCs w:val="22"/>
                <w:lang w:eastAsia="en-IN"/>
              </w:rPr>
              <w:t xml:space="preserve"> Extrusion Manufacturers Association of India </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2. Federation of All India </w:t>
            </w:r>
            <w:proofErr w:type="spellStart"/>
            <w:r w:rsidRPr="001F07B4">
              <w:rPr>
                <w:rFonts w:asciiTheme="majorHAnsi" w:hAnsiTheme="majorHAnsi" w:cstheme="majorHAnsi"/>
                <w:sz w:val="22"/>
                <w:szCs w:val="22"/>
                <w:lang w:eastAsia="en-IN"/>
              </w:rPr>
              <w:t>Aluminium</w:t>
            </w:r>
            <w:proofErr w:type="spellEnd"/>
            <w:r w:rsidRPr="001F07B4">
              <w:rPr>
                <w:rFonts w:asciiTheme="majorHAnsi" w:hAnsiTheme="majorHAnsi" w:cstheme="majorHAnsi"/>
                <w:sz w:val="22"/>
                <w:szCs w:val="22"/>
                <w:lang w:eastAsia="en-IN"/>
              </w:rPr>
              <w:t xml:space="preserve"> Utensils Manufacturers (FAIAUM).</w:t>
            </w:r>
          </w:p>
        </w:tc>
      </w:tr>
      <w:tr w:rsidR="001F07B4" w:rsidRPr="001F07B4" w:rsidTr="000C5E77">
        <w:trPr>
          <w:trHeight w:val="283"/>
        </w:trPr>
        <w:tc>
          <w:tcPr>
            <w:tcW w:w="1418" w:type="dxa"/>
            <w:vMerge w:val="restart"/>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08</w:t>
            </w:r>
          </w:p>
        </w:tc>
        <w:tc>
          <w:tcPr>
            <w:tcW w:w="3879" w:type="dxa"/>
            <w:vMerge w:val="restart"/>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Ores and Feed Stock for Copper Industry, its Metals/ Alloys and Products Sectional Committee</w:t>
            </w:r>
          </w:p>
        </w:tc>
        <w:tc>
          <w:tcPr>
            <w:tcW w:w="0" w:type="auto"/>
            <w:tcMar>
              <w:top w:w="0" w:type="dxa"/>
              <w:left w:w="45" w:type="dxa"/>
              <w:bottom w:w="0" w:type="dxa"/>
              <w:right w:w="45" w:type="dxa"/>
            </w:tcMa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1. Bombay Metal Exchange Limited, Mumbai</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2. Kutch Copper Limited, Ahmedabad</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3. </w:t>
            </w:r>
            <w:proofErr w:type="spellStart"/>
            <w:r w:rsidRPr="001F07B4">
              <w:rPr>
                <w:rFonts w:asciiTheme="majorHAnsi" w:hAnsiTheme="majorHAnsi" w:cstheme="majorHAnsi"/>
                <w:sz w:val="22"/>
                <w:szCs w:val="22"/>
                <w:lang w:eastAsia="en-IN"/>
              </w:rPr>
              <w:t>MetTube</w:t>
            </w:r>
            <w:proofErr w:type="spellEnd"/>
            <w:r w:rsidRPr="001F07B4">
              <w:rPr>
                <w:rFonts w:asciiTheme="majorHAnsi" w:hAnsiTheme="majorHAnsi" w:cstheme="majorHAnsi"/>
                <w:sz w:val="22"/>
                <w:szCs w:val="22"/>
                <w:lang w:eastAsia="en-IN"/>
              </w:rPr>
              <w:t xml:space="preserve"> Copper India Private Limited, Ahmedabad</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4. </w:t>
            </w:r>
            <w:proofErr w:type="spellStart"/>
            <w:r w:rsidRPr="001F07B4">
              <w:rPr>
                <w:rFonts w:asciiTheme="majorHAnsi" w:hAnsiTheme="majorHAnsi" w:cstheme="majorHAnsi"/>
                <w:sz w:val="22"/>
                <w:szCs w:val="22"/>
                <w:lang w:eastAsia="en-IN"/>
              </w:rPr>
              <w:t>Polycab</w:t>
            </w:r>
            <w:proofErr w:type="spellEnd"/>
            <w:r w:rsidRPr="001F07B4">
              <w:rPr>
                <w:rFonts w:asciiTheme="majorHAnsi" w:hAnsiTheme="majorHAnsi" w:cstheme="majorHAnsi"/>
                <w:sz w:val="22"/>
                <w:szCs w:val="22"/>
                <w:lang w:eastAsia="en-IN"/>
              </w:rPr>
              <w:t xml:space="preserve"> India Limited, Mumbai</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5. Winding Wires Manufacturers Association of India</w:t>
            </w:r>
          </w:p>
        </w:tc>
      </w:tr>
      <w:tr w:rsidR="001F07B4" w:rsidRPr="001F07B4" w:rsidTr="000C5E77">
        <w:trPr>
          <w:trHeight w:val="283"/>
        </w:trPr>
        <w:tc>
          <w:tcPr>
            <w:tcW w:w="1418" w:type="dxa"/>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09</w:t>
            </w:r>
          </w:p>
        </w:tc>
        <w:tc>
          <w:tcPr>
            <w:tcW w:w="3879" w:type="dxa"/>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Ores and Feed Stock for Non-Ferrous (Excluding </w:t>
            </w:r>
            <w:proofErr w:type="spellStart"/>
            <w:r w:rsidRPr="001F07B4">
              <w:rPr>
                <w:rFonts w:asciiTheme="majorHAnsi" w:hAnsiTheme="majorHAnsi" w:cstheme="majorHAnsi"/>
                <w:sz w:val="22"/>
                <w:szCs w:val="22"/>
                <w:lang w:eastAsia="en-IN"/>
              </w:rPr>
              <w:t>Aluminium</w:t>
            </w:r>
            <w:proofErr w:type="spellEnd"/>
            <w:r w:rsidRPr="001F07B4">
              <w:rPr>
                <w:rFonts w:asciiTheme="majorHAnsi" w:hAnsiTheme="majorHAnsi" w:cstheme="majorHAnsi"/>
                <w:sz w:val="22"/>
                <w:szCs w:val="22"/>
                <w:lang w:eastAsia="en-IN"/>
              </w:rPr>
              <w:t xml:space="preserve"> and Copper) Industry, their Metals/ Alloys and Products Sectional Committee</w:t>
            </w:r>
          </w:p>
        </w:tc>
        <w:tc>
          <w:tcPr>
            <w:tcW w:w="0" w:type="auto"/>
            <w:tcMar>
              <w:top w:w="0" w:type="dxa"/>
              <w:left w:w="45" w:type="dxa"/>
              <w:bottom w:w="0" w:type="dxa"/>
              <w:right w:w="45" w:type="dxa"/>
            </w:tcMa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1. Phoenix Industries Limited, </w:t>
            </w:r>
            <w:proofErr w:type="spellStart"/>
            <w:r w:rsidRPr="001F07B4">
              <w:rPr>
                <w:rFonts w:asciiTheme="majorHAnsi" w:hAnsiTheme="majorHAnsi" w:cstheme="majorHAnsi"/>
                <w:sz w:val="22"/>
                <w:szCs w:val="22"/>
                <w:lang w:eastAsia="en-IN"/>
              </w:rPr>
              <w:t>Masat</w:t>
            </w:r>
            <w:proofErr w:type="spellEnd"/>
          </w:p>
        </w:tc>
      </w:tr>
      <w:tr w:rsidR="001F07B4" w:rsidRPr="001F07B4" w:rsidTr="000C5E77">
        <w:trPr>
          <w:trHeight w:val="283"/>
        </w:trPr>
        <w:tc>
          <w:tcPr>
            <w:tcW w:w="1418" w:type="dxa"/>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13</w:t>
            </w:r>
          </w:p>
        </w:tc>
        <w:tc>
          <w:tcPr>
            <w:tcW w:w="3879" w:type="dxa"/>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Ores and Feed Stock for Iron and Steel Industry Sectional Committee</w:t>
            </w:r>
          </w:p>
        </w:tc>
        <w:tc>
          <w:tcPr>
            <w:tcW w:w="0" w:type="auto"/>
            <w:tcMar>
              <w:top w:w="0" w:type="dxa"/>
              <w:left w:w="45" w:type="dxa"/>
              <w:bottom w:w="0" w:type="dxa"/>
              <w:right w:w="45" w:type="dxa"/>
            </w:tcMa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1. National Institute of Technology, Tiruchirappalli</w:t>
            </w:r>
          </w:p>
        </w:tc>
      </w:tr>
      <w:tr w:rsidR="001F07B4" w:rsidRPr="001F07B4" w:rsidTr="000C5E77">
        <w:trPr>
          <w:trHeight w:val="283"/>
        </w:trPr>
        <w:tc>
          <w:tcPr>
            <w:tcW w:w="1418" w:type="dxa"/>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15</w:t>
            </w:r>
          </w:p>
        </w:tc>
        <w:tc>
          <w:tcPr>
            <w:tcW w:w="3879" w:type="dxa"/>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Refractories Sectional Committee</w:t>
            </w:r>
          </w:p>
        </w:tc>
        <w:tc>
          <w:tcPr>
            <w:tcW w:w="0" w:type="auto"/>
            <w:tcMar>
              <w:top w:w="0" w:type="dxa"/>
              <w:left w:w="45" w:type="dxa"/>
              <w:bottom w:w="0" w:type="dxa"/>
              <w:right w:w="45" w:type="dxa"/>
            </w:tcMa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1. All India Induction Furnaces Association Sustainable Steel Manufacturers Association, New Delhi</w:t>
            </w:r>
          </w:p>
        </w:tc>
      </w:tr>
      <w:tr w:rsidR="001F07B4" w:rsidRPr="001F07B4" w:rsidTr="000C5E77">
        <w:trPr>
          <w:trHeight w:val="283"/>
        </w:trPr>
        <w:tc>
          <w:tcPr>
            <w:tcW w:w="1418" w:type="dxa"/>
            <w:vMerge w:val="restart"/>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16</w:t>
            </w:r>
          </w:p>
        </w:tc>
        <w:tc>
          <w:tcPr>
            <w:tcW w:w="3879" w:type="dxa"/>
            <w:vMerge w:val="restart"/>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Alloy Steels and Forging Sectional Committee</w:t>
            </w:r>
          </w:p>
        </w:tc>
        <w:tc>
          <w:tcPr>
            <w:tcW w:w="0" w:type="auto"/>
            <w:tcMar>
              <w:top w:w="0" w:type="dxa"/>
              <w:left w:w="45" w:type="dxa"/>
              <w:bottom w:w="0" w:type="dxa"/>
              <w:right w:w="45" w:type="dxa"/>
            </w:tcMar>
            <w:vAlign w:val="bottom"/>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1. M/s L&amp;T Special Steels Heavy Forgings </w:t>
            </w:r>
            <w:proofErr w:type="spellStart"/>
            <w:r w:rsidRPr="001F07B4">
              <w:rPr>
                <w:rFonts w:asciiTheme="majorHAnsi" w:hAnsiTheme="majorHAnsi" w:cstheme="majorHAnsi"/>
                <w:sz w:val="22"/>
                <w:szCs w:val="22"/>
                <w:lang w:eastAsia="en-IN"/>
              </w:rPr>
              <w:t>Pvt</w:t>
            </w:r>
            <w:proofErr w:type="spellEnd"/>
            <w:r w:rsidRPr="001F07B4">
              <w:rPr>
                <w:rFonts w:asciiTheme="majorHAnsi" w:hAnsiTheme="majorHAnsi" w:cstheme="majorHAnsi"/>
                <w:sz w:val="22"/>
                <w:szCs w:val="22"/>
                <w:lang w:eastAsia="en-IN"/>
              </w:rPr>
              <w:t xml:space="preserve"> LTD</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vAlign w:val="bottom"/>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2. M/s National Institute of Technology, </w:t>
            </w:r>
            <w:proofErr w:type="spellStart"/>
            <w:r w:rsidRPr="001F07B4">
              <w:rPr>
                <w:rFonts w:asciiTheme="majorHAnsi" w:hAnsiTheme="majorHAnsi" w:cstheme="majorHAnsi"/>
                <w:sz w:val="22"/>
                <w:szCs w:val="22"/>
                <w:lang w:eastAsia="en-IN"/>
              </w:rPr>
              <w:t>Tiruchirapalli</w:t>
            </w:r>
            <w:proofErr w:type="spellEnd"/>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vAlign w:val="bottom"/>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3. M/s RDSO Lucknow</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vAlign w:val="bottom"/>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4. M/s BARC</w:t>
            </w:r>
          </w:p>
        </w:tc>
      </w:tr>
      <w:tr w:rsidR="001F07B4" w:rsidRPr="001F07B4" w:rsidTr="000C5E77">
        <w:trPr>
          <w:trHeight w:val="283"/>
        </w:trPr>
        <w:tc>
          <w:tcPr>
            <w:tcW w:w="1418" w:type="dxa"/>
            <w:vMerge w:val="restart"/>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22</w:t>
            </w:r>
          </w:p>
        </w:tc>
        <w:tc>
          <w:tcPr>
            <w:tcW w:w="3879" w:type="dxa"/>
            <w:vMerge w:val="restart"/>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Metallography and Heat-Treatment Sectional Committee </w:t>
            </w:r>
          </w:p>
        </w:tc>
        <w:tc>
          <w:tcPr>
            <w:tcW w:w="0" w:type="auto"/>
            <w:tcMar>
              <w:top w:w="0" w:type="dxa"/>
              <w:left w:w="45" w:type="dxa"/>
              <w:bottom w:w="0" w:type="dxa"/>
              <w:right w:w="45" w:type="dxa"/>
            </w:tcMar>
            <w:vAlign w:val="bottom"/>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1. Caterpillar India Private Limited, Chennai</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vAlign w:val="bottom"/>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2. Indian Institute of Technology Delhi, New Delhi</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vAlign w:val="bottom"/>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3. Indian Institute of Technology, Indore</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vAlign w:val="bottom"/>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4. PSNA College of Engineering &amp; Technology, </w:t>
            </w:r>
            <w:proofErr w:type="spellStart"/>
            <w:r w:rsidRPr="001F07B4">
              <w:rPr>
                <w:rFonts w:asciiTheme="majorHAnsi" w:hAnsiTheme="majorHAnsi" w:cstheme="majorHAnsi"/>
                <w:sz w:val="22"/>
                <w:szCs w:val="22"/>
                <w:lang w:eastAsia="en-IN"/>
              </w:rPr>
              <w:t>Kothandaraman</w:t>
            </w:r>
            <w:proofErr w:type="spellEnd"/>
            <w:r w:rsidRPr="001F07B4">
              <w:rPr>
                <w:rFonts w:asciiTheme="majorHAnsi" w:hAnsiTheme="majorHAnsi" w:cstheme="majorHAnsi"/>
                <w:sz w:val="22"/>
                <w:szCs w:val="22"/>
                <w:lang w:eastAsia="en-IN"/>
              </w:rPr>
              <w:t xml:space="preserve"> Nagar</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vAlign w:val="bottom"/>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5. Siemens Limited, Vadodara</w:t>
            </w:r>
          </w:p>
        </w:tc>
      </w:tr>
      <w:tr w:rsidR="001F07B4" w:rsidRPr="001F07B4" w:rsidTr="000C5E77">
        <w:trPr>
          <w:trHeight w:val="283"/>
        </w:trPr>
        <w:tc>
          <w:tcPr>
            <w:tcW w:w="1418" w:type="dxa"/>
            <w:vMerge w:val="restart"/>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25</w:t>
            </w:r>
          </w:p>
        </w:tc>
        <w:tc>
          <w:tcPr>
            <w:tcW w:w="3879" w:type="dxa"/>
            <w:vMerge w:val="restart"/>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Powder Metallurgical materials and Products Sectional Committee</w:t>
            </w:r>
          </w:p>
        </w:tc>
        <w:tc>
          <w:tcPr>
            <w:tcW w:w="0" w:type="auto"/>
            <w:tcMar>
              <w:top w:w="0" w:type="dxa"/>
              <w:left w:w="45" w:type="dxa"/>
              <w:bottom w:w="0" w:type="dxa"/>
              <w:right w:w="45" w:type="dxa"/>
            </w:tcMar>
            <w:vAlign w:val="bottom"/>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1. </w:t>
            </w:r>
            <w:proofErr w:type="spellStart"/>
            <w:r w:rsidRPr="001F07B4">
              <w:rPr>
                <w:rFonts w:asciiTheme="majorHAnsi" w:hAnsiTheme="majorHAnsi" w:cstheme="majorHAnsi"/>
                <w:sz w:val="22"/>
                <w:szCs w:val="22"/>
                <w:lang w:eastAsia="en-IN"/>
              </w:rPr>
              <w:t>Emitec</w:t>
            </w:r>
            <w:proofErr w:type="spellEnd"/>
            <w:r w:rsidRPr="001F07B4">
              <w:rPr>
                <w:rFonts w:asciiTheme="majorHAnsi" w:hAnsiTheme="majorHAnsi" w:cstheme="majorHAnsi"/>
                <w:sz w:val="22"/>
                <w:szCs w:val="22"/>
                <w:lang w:eastAsia="en-IN"/>
              </w:rPr>
              <w:t xml:space="preserve"> Technologies India Private Limited Pune</w:t>
            </w:r>
          </w:p>
        </w:tc>
      </w:tr>
      <w:tr w:rsidR="001F07B4" w:rsidRPr="001F07B4" w:rsidTr="000C5E77">
        <w:trPr>
          <w:trHeight w:val="283"/>
        </w:trPr>
        <w:tc>
          <w:tcPr>
            <w:tcW w:w="1418" w:type="dxa"/>
            <w:vMerge/>
            <w:tcMar>
              <w:top w:w="0" w:type="dxa"/>
              <w:left w:w="45" w:type="dxa"/>
              <w:bottom w:w="0" w:type="dxa"/>
              <w:right w:w="45" w:type="dxa"/>
            </w:tcMar>
            <w:vAlign w:val="center"/>
          </w:tcPr>
          <w:p w:rsidR="001F07B4" w:rsidRPr="001F07B4" w:rsidRDefault="001F07B4" w:rsidP="000C5E77">
            <w:pPr>
              <w:jc w:val="center"/>
              <w:rPr>
                <w:rFonts w:asciiTheme="majorHAnsi" w:hAnsiTheme="majorHAnsi" w:cstheme="majorHAnsi"/>
                <w:b/>
                <w:bCs/>
                <w:sz w:val="22"/>
                <w:szCs w:val="22"/>
                <w:lang w:eastAsia="en-IN"/>
              </w:rPr>
            </w:pPr>
          </w:p>
        </w:tc>
        <w:tc>
          <w:tcPr>
            <w:tcW w:w="3879" w:type="dxa"/>
            <w:vMerge/>
            <w:tcMar>
              <w:top w:w="0" w:type="dxa"/>
              <w:left w:w="45" w:type="dxa"/>
              <w:bottom w:w="0" w:type="dxa"/>
              <w:right w:w="45" w:type="dxa"/>
            </w:tcMar>
            <w:vAlign w:val="center"/>
          </w:tcPr>
          <w:p w:rsidR="001F07B4" w:rsidRPr="001F07B4" w:rsidRDefault="001F07B4" w:rsidP="000C5E77">
            <w:pPr>
              <w:rPr>
                <w:rFonts w:asciiTheme="majorHAnsi" w:hAnsiTheme="majorHAnsi" w:cstheme="majorHAnsi"/>
                <w:sz w:val="22"/>
                <w:szCs w:val="22"/>
                <w:lang w:eastAsia="en-IN"/>
              </w:rPr>
            </w:pPr>
          </w:p>
        </w:tc>
        <w:tc>
          <w:tcPr>
            <w:tcW w:w="0" w:type="auto"/>
            <w:tcMar>
              <w:top w:w="0" w:type="dxa"/>
              <w:left w:w="45" w:type="dxa"/>
              <w:bottom w:w="0" w:type="dxa"/>
              <w:right w:w="45" w:type="dxa"/>
            </w:tcMar>
            <w:vAlign w:val="bottom"/>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2. INDO-MIM</w:t>
            </w:r>
          </w:p>
        </w:tc>
      </w:tr>
      <w:tr w:rsidR="001F07B4" w:rsidRPr="001F07B4" w:rsidTr="000C5E77">
        <w:trPr>
          <w:trHeight w:val="283"/>
        </w:trPr>
        <w:tc>
          <w:tcPr>
            <w:tcW w:w="1418" w:type="dxa"/>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t>MTD 26</w:t>
            </w:r>
          </w:p>
        </w:tc>
        <w:tc>
          <w:tcPr>
            <w:tcW w:w="3879" w:type="dxa"/>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Industrial Fuel-Fired Furnaces Sectional Committee</w:t>
            </w:r>
          </w:p>
        </w:tc>
        <w:tc>
          <w:tcPr>
            <w:tcW w:w="0" w:type="auto"/>
            <w:tcMar>
              <w:top w:w="0" w:type="dxa"/>
              <w:left w:w="45" w:type="dxa"/>
              <w:bottom w:w="0" w:type="dxa"/>
              <w:right w:w="45" w:type="dxa"/>
            </w:tcMa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1. Indian Institute of Technology Delhi, New Delhi</w:t>
            </w:r>
          </w:p>
        </w:tc>
      </w:tr>
      <w:tr w:rsidR="001F07B4" w:rsidRPr="001F07B4" w:rsidTr="000C5E77">
        <w:trPr>
          <w:trHeight w:val="283"/>
        </w:trPr>
        <w:tc>
          <w:tcPr>
            <w:tcW w:w="1418" w:type="dxa"/>
            <w:tcMar>
              <w:top w:w="0" w:type="dxa"/>
              <w:left w:w="45" w:type="dxa"/>
              <w:bottom w:w="0" w:type="dxa"/>
              <w:right w:w="45" w:type="dxa"/>
            </w:tcMar>
            <w:vAlign w:val="center"/>
            <w:hideMark/>
          </w:tcPr>
          <w:p w:rsidR="001F07B4" w:rsidRPr="001F07B4" w:rsidRDefault="001F07B4" w:rsidP="000C5E77">
            <w:pPr>
              <w:jc w:val="center"/>
              <w:rPr>
                <w:rFonts w:asciiTheme="majorHAnsi" w:hAnsiTheme="majorHAnsi" w:cstheme="majorHAnsi"/>
                <w:b/>
                <w:bCs/>
                <w:sz w:val="22"/>
                <w:szCs w:val="22"/>
                <w:lang w:eastAsia="en-IN"/>
              </w:rPr>
            </w:pPr>
            <w:r w:rsidRPr="001F07B4">
              <w:rPr>
                <w:rFonts w:asciiTheme="majorHAnsi" w:hAnsiTheme="majorHAnsi" w:cstheme="majorHAnsi"/>
                <w:b/>
                <w:bCs/>
                <w:sz w:val="22"/>
                <w:szCs w:val="22"/>
                <w:lang w:eastAsia="en-IN"/>
              </w:rPr>
              <w:lastRenderedPageBreak/>
              <w:t>MTD 33</w:t>
            </w:r>
          </w:p>
        </w:tc>
        <w:tc>
          <w:tcPr>
            <w:tcW w:w="3879" w:type="dxa"/>
            <w:tcMar>
              <w:top w:w="0" w:type="dxa"/>
              <w:left w:w="45" w:type="dxa"/>
              <w:bottom w:w="0" w:type="dxa"/>
              <w:right w:w="45" w:type="dxa"/>
            </w:tcMar>
            <w:vAlign w:val="cente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Nanotechnologies Sectional Committee</w:t>
            </w:r>
          </w:p>
        </w:tc>
        <w:tc>
          <w:tcPr>
            <w:tcW w:w="0" w:type="auto"/>
            <w:tcMar>
              <w:top w:w="0" w:type="dxa"/>
              <w:left w:w="45" w:type="dxa"/>
              <w:bottom w:w="0" w:type="dxa"/>
              <w:right w:w="45" w:type="dxa"/>
            </w:tcMar>
            <w:hideMark/>
          </w:tcPr>
          <w:p w:rsidR="001F07B4" w:rsidRPr="001F07B4" w:rsidRDefault="001F07B4" w:rsidP="000C5E77">
            <w:pPr>
              <w:rPr>
                <w:rFonts w:asciiTheme="majorHAnsi" w:hAnsiTheme="majorHAnsi" w:cstheme="majorHAnsi"/>
                <w:sz w:val="22"/>
                <w:szCs w:val="22"/>
                <w:lang w:eastAsia="en-IN"/>
              </w:rPr>
            </w:pPr>
            <w:r w:rsidRPr="001F07B4">
              <w:rPr>
                <w:rFonts w:asciiTheme="majorHAnsi" w:hAnsiTheme="majorHAnsi" w:cstheme="majorHAnsi"/>
                <w:sz w:val="22"/>
                <w:szCs w:val="22"/>
                <w:lang w:eastAsia="en-IN"/>
              </w:rPr>
              <w:t xml:space="preserve">1. Indian Institute of Technology, </w:t>
            </w:r>
            <w:proofErr w:type="spellStart"/>
            <w:r w:rsidRPr="001F07B4">
              <w:rPr>
                <w:rFonts w:asciiTheme="majorHAnsi" w:hAnsiTheme="majorHAnsi" w:cstheme="majorHAnsi"/>
                <w:sz w:val="22"/>
                <w:szCs w:val="22"/>
                <w:lang w:eastAsia="en-IN"/>
              </w:rPr>
              <w:t>Roorkee</w:t>
            </w:r>
            <w:proofErr w:type="spellEnd"/>
          </w:p>
        </w:tc>
      </w:tr>
    </w:tbl>
    <w:p w:rsidR="00905143" w:rsidRPr="00D72A20" w:rsidRDefault="00905143" w:rsidP="00905143">
      <w:pPr>
        <w:autoSpaceDE w:val="0"/>
        <w:autoSpaceDN w:val="0"/>
        <w:adjustRightInd w:val="0"/>
        <w:jc w:val="both"/>
        <w:rPr>
          <w:rFonts w:asciiTheme="majorHAnsi" w:hAnsiTheme="majorHAnsi" w:cstheme="majorHAnsi"/>
          <w:lang w:bidi="te-IN"/>
        </w:rPr>
      </w:pPr>
    </w:p>
    <w:p w:rsidR="00905143" w:rsidRPr="00D72A20" w:rsidRDefault="00B03BC1" w:rsidP="00905143">
      <w:pPr>
        <w:autoSpaceDE w:val="0"/>
        <w:autoSpaceDN w:val="0"/>
        <w:adjustRightInd w:val="0"/>
        <w:jc w:val="both"/>
        <w:rPr>
          <w:rFonts w:asciiTheme="majorHAnsi" w:hAnsiTheme="majorHAnsi" w:cstheme="majorHAnsi"/>
          <w:lang w:bidi="te-IN"/>
        </w:rPr>
      </w:pPr>
      <w:r>
        <w:rPr>
          <w:rFonts w:asciiTheme="majorHAnsi" w:hAnsiTheme="majorHAnsi" w:cstheme="majorHAnsi"/>
          <w:b/>
          <w:bCs/>
          <w:lang w:bidi="te-IN"/>
        </w:rPr>
        <w:t>4</w:t>
      </w:r>
      <w:r w:rsidR="00905143" w:rsidRPr="00D72A20">
        <w:rPr>
          <w:rFonts w:asciiTheme="majorHAnsi" w:hAnsiTheme="majorHAnsi" w:cstheme="majorHAnsi"/>
          <w:b/>
          <w:bCs/>
          <w:lang w:bidi="te-IN"/>
        </w:rPr>
        <w:t xml:space="preserve">.5 Withdrawals from Sectional Committees </w:t>
      </w:r>
    </w:p>
    <w:p w:rsidR="00905143" w:rsidRPr="00D72A20" w:rsidRDefault="00905143" w:rsidP="00905143">
      <w:pPr>
        <w:autoSpaceDE w:val="0"/>
        <w:autoSpaceDN w:val="0"/>
        <w:adjustRightInd w:val="0"/>
        <w:jc w:val="both"/>
        <w:rPr>
          <w:rFonts w:asciiTheme="majorHAnsi" w:hAnsiTheme="majorHAnsi" w:cstheme="majorHAnsi"/>
          <w:lang w:bidi="te-IN"/>
        </w:rPr>
      </w:pPr>
    </w:p>
    <w:p w:rsidR="00905143" w:rsidRPr="00D72A20" w:rsidRDefault="00B03BC1" w:rsidP="00905143">
      <w:pPr>
        <w:autoSpaceDE w:val="0"/>
        <w:autoSpaceDN w:val="0"/>
        <w:adjustRightInd w:val="0"/>
        <w:jc w:val="both"/>
        <w:rPr>
          <w:rFonts w:asciiTheme="majorHAnsi" w:hAnsiTheme="majorHAnsi" w:cstheme="majorHAnsi"/>
        </w:rPr>
      </w:pPr>
      <w:r>
        <w:rPr>
          <w:rFonts w:asciiTheme="majorHAnsi" w:hAnsiTheme="majorHAnsi" w:cstheme="majorHAnsi"/>
          <w:b/>
          <w:bCs/>
          <w:lang w:bidi="te-IN"/>
        </w:rPr>
        <w:t>4</w:t>
      </w:r>
      <w:r w:rsidR="00905143" w:rsidRPr="00D72A20">
        <w:rPr>
          <w:rFonts w:asciiTheme="majorHAnsi" w:hAnsiTheme="majorHAnsi" w:cstheme="majorHAnsi"/>
          <w:b/>
          <w:bCs/>
          <w:lang w:bidi="te-IN"/>
        </w:rPr>
        <w:t>.5.1</w:t>
      </w:r>
      <w:r w:rsidR="00905143" w:rsidRPr="00D72A20">
        <w:rPr>
          <w:rFonts w:asciiTheme="majorHAnsi" w:hAnsiTheme="majorHAnsi" w:cstheme="majorHAnsi"/>
          <w:lang w:bidi="te-IN"/>
        </w:rPr>
        <w:t xml:space="preserve"> The Council considered for the withdrawal of </w:t>
      </w:r>
      <w:r w:rsidR="00937592">
        <w:rPr>
          <w:rFonts w:asciiTheme="majorHAnsi" w:hAnsiTheme="majorHAnsi" w:cstheme="majorHAnsi"/>
          <w:lang w:bidi="te-IN"/>
        </w:rPr>
        <w:t>organizations</w:t>
      </w:r>
      <w:r w:rsidR="00905143" w:rsidRPr="00D72A20">
        <w:rPr>
          <w:rFonts w:asciiTheme="majorHAnsi" w:hAnsiTheme="majorHAnsi" w:cstheme="majorHAnsi"/>
          <w:lang w:bidi="te-IN"/>
        </w:rPr>
        <w:t xml:space="preserve"> recommended by various Sectional Committees, as given in </w:t>
      </w:r>
      <w:r w:rsidR="000C5E77">
        <w:rPr>
          <w:rFonts w:asciiTheme="majorHAnsi" w:hAnsiTheme="majorHAnsi" w:cstheme="majorHAnsi"/>
          <w:b/>
          <w:lang w:bidi="te-IN"/>
        </w:rPr>
        <w:t>Annex-7</w:t>
      </w:r>
      <w:r w:rsidR="00905143" w:rsidRPr="00D72A20">
        <w:rPr>
          <w:rFonts w:asciiTheme="majorHAnsi" w:hAnsiTheme="majorHAnsi" w:cstheme="majorHAnsi"/>
          <w:lang w:bidi="te-IN"/>
        </w:rPr>
        <w:t xml:space="preserve"> of the agenda</w:t>
      </w:r>
      <w:r w:rsidR="00905143" w:rsidRPr="00D72A20">
        <w:rPr>
          <w:rFonts w:asciiTheme="majorHAnsi" w:hAnsiTheme="majorHAnsi" w:cstheme="majorHAnsi"/>
        </w:rPr>
        <w:t xml:space="preserve"> and agreed for the same. The list is reproduced below</w:t>
      </w:r>
      <w:r w:rsidR="00867E11">
        <w:rPr>
          <w:rFonts w:asciiTheme="majorHAnsi" w:hAnsiTheme="majorHAnsi" w:cstheme="majorHAnsi"/>
        </w:rPr>
        <w:t>:</w:t>
      </w:r>
    </w:p>
    <w:p w:rsidR="006F0110" w:rsidRDefault="006F0110" w:rsidP="00905143">
      <w:pPr>
        <w:jc w:val="center"/>
        <w:rPr>
          <w:rFonts w:asciiTheme="majorHAnsi" w:hAnsiTheme="majorHAnsi" w:cstheme="majorHAnsi"/>
          <w:b/>
          <w:color w:val="2E74B5" w:themeColor="accent1" w:themeShade="BF"/>
        </w:rPr>
      </w:pPr>
    </w:p>
    <w:p w:rsidR="00905143" w:rsidRPr="00D72A20" w:rsidRDefault="00905143" w:rsidP="00905143">
      <w:pPr>
        <w:jc w:val="center"/>
        <w:rPr>
          <w:rFonts w:asciiTheme="majorHAnsi" w:hAnsiTheme="majorHAnsi" w:cstheme="majorHAnsi"/>
          <w:b/>
          <w:color w:val="2E74B5" w:themeColor="accent1" w:themeShade="BF"/>
        </w:rPr>
      </w:pPr>
      <w:r w:rsidRPr="00D72A20">
        <w:rPr>
          <w:rFonts w:asciiTheme="majorHAnsi" w:hAnsiTheme="majorHAnsi" w:cstheme="majorHAnsi"/>
          <w:b/>
          <w:color w:val="2E74B5" w:themeColor="accent1" w:themeShade="BF"/>
        </w:rPr>
        <w:t>Withdrawal of organizations from TCs</w:t>
      </w:r>
    </w:p>
    <w:p w:rsidR="00905143" w:rsidRPr="00D72A20" w:rsidRDefault="00905143" w:rsidP="00905143">
      <w:pPr>
        <w:autoSpaceDE w:val="0"/>
        <w:autoSpaceDN w:val="0"/>
        <w:adjustRightInd w:val="0"/>
        <w:jc w:val="both"/>
        <w:rPr>
          <w:rFonts w:asciiTheme="majorHAnsi" w:hAnsiTheme="majorHAnsi" w:cstheme="majorHAnsi"/>
        </w:rPr>
      </w:pPr>
    </w:p>
    <w:tbl>
      <w:tblPr>
        <w:tblW w:w="8890" w:type="dxa"/>
        <w:tblInd w:w="134" w:type="dxa"/>
        <w:tblCellMar>
          <w:left w:w="0" w:type="dxa"/>
          <w:right w:w="0" w:type="dxa"/>
        </w:tblCellMar>
        <w:tblLook w:val="04A0" w:firstRow="1" w:lastRow="0" w:firstColumn="1" w:lastColumn="0" w:noHBand="0" w:noVBand="1"/>
      </w:tblPr>
      <w:tblGrid>
        <w:gridCol w:w="1418"/>
        <w:gridCol w:w="3260"/>
        <w:gridCol w:w="4212"/>
      </w:tblGrid>
      <w:tr w:rsidR="000C5E77" w:rsidRPr="000C5E77" w:rsidTr="000C5E77">
        <w:trPr>
          <w:trHeight w:val="480"/>
        </w:trPr>
        <w:tc>
          <w:tcPr>
            <w:tcW w:w="141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lang w:val="en-IN"/>
              </w:rPr>
            </w:pPr>
            <w:r w:rsidRPr="000C5E77">
              <w:rPr>
                <w:rFonts w:asciiTheme="majorHAnsi" w:hAnsiTheme="majorHAnsi" w:cstheme="majorHAnsi"/>
                <w:b/>
                <w:bCs/>
                <w:sz w:val="22"/>
                <w:szCs w:val="22"/>
              </w:rPr>
              <w:t>TC no</w:t>
            </w:r>
          </w:p>
        </w:tc>
        <w:tc>
          <w:tcPr>
            <w:tcW w:w="3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Organizations proposed for withdrawal from committee</w:t>
            </w:r>
          </w:p>
        </w:tc>
        <w:tc>
          <w:tcPr>
            <w:tcW w:w="421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Reason for withdrawal</w:t>
            </w:r>
          </w:p>
        </w:tc>
      </w:tr>
      <w:tr w:rsidR="000C5E77" w:rsidRPr="000C5E77" w:rsidTr="000C5E77">
        <w:trPr>
          <w:trHeight w:val="300"/>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MTD5</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Indian Metals and Ferro Alloys Limited, Bhubaneswar</w:t>
            </w:r>
          </w:p>
        </w:tc>
        <w:tc>
          <w:tcPr>
            <w:tcW w:w="42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non participation in last three meetings</w:t>
            </w:r>
          </w:p>
        </w:tc>
      </w:tr>
      <w:tr w:rsidR="000C5E77" w:rsidRPr="000C5E77" w:rsidTr="000C5E77">
        <w:trPr>
          <w:trHeight w:val="300"/>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MTD6</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proofErr w:type="spellStart"/>
            <w:r w:rsidRPr="000C5E77">
              <w:rPr>
                <w:rFonts w:asciiTheme="majorHAnsi" w:hAnsiTheme="majorHAnsi" w:cstheme="majorHAnsi"/>
                <w:sz w:val="22"/>
                <w:szCs w:val="22"/>
              </w:rPr>
              <w:t>Lokesh</w:t>
            </w:r>
            <w:proofErr w:type="spellEnd"/>
            <w:r w:rsidRPr="000C5E77">
              <w:rPr>
                <w:rFonts w:asciiTheme="majorHAnsi" w:hAnsiTheme="majorHAnsi" w:cstheme="majorHAnsi"/>
                <w:sz w:val="22"/>
                <w:szCs w:val="22"/>
              </w:rPr>
              <w:t xml:space="preserve"> Foundries </w:t>
            </w:r>
            <w:proofErr w:type="spellStart"/>
            <w:r w:rsidRPr="000C5E77">
              <w:rPr>
                <w:rFonts w:asciiTheme="majorHAnsi" w:hAnsiTheme="majorHAnsi" w:cstheme="majorHAnsi"/>
                <w:sz w:val="22"/>
                <w:szCs w:val="22"/>
              </w:rPr>
              <w:t>Pvt</w:t>
            </w:r>
            <w:proofErr w:type="spellEnd"/>
            <w:r w:rsidRPr="000C5E77">
              <w:rPr>
                <w:rFonts w:asciiTheme="majorHAnsi" w:hAnsiTheme="majorHAnsi" w:cstheme="majorHAnsi"/>
                <w:sz w:val="22"/>
                <w:szCs w:val="22"/>
              </w:rPr>
              <w:t xml:space="preserve"> Ltd, Vijayawada</w:t>
            </w:r>
            <w:r w:rsidRPr="000C5E77">
              <w:rPr>
                <w:rFonts w:asciiTheme="majorHAnsi" w:hAnsiTheme="majorHAnsi" w:cstheme="majorHAnsi"/>
                <w:sz w:val="22"/>
                <w:szCs w:val="22"/>
              </w:rPr>
              <w:br/>
              <w:t>Public Health Engineering Department, Government of Haryana</w:t>
            </w:r>
          </w:p>
        </w:tc>
        <w:tc>
          <w:tcPr>
            <w:tcW w:w="42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non participation in last three meetings</w:t>
            </w:r>
          </w:p>
        </w:tc>
      </w:tr>
      <w:tr w:rsidR="000C5E77" w:rsidRPr="000C5E77" w:rsidTr="000C5E77">
        <w:trPr>
          <w:trHeight w:val="1980"/>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MTD9</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1.Gravita India Ltd, Jaipur</w:t>
            </w:r>
            <w:r w:rsidRPr="000C5E77">
              <w:rPr>
                <w:rFonts w:asciiTheme="majorHAnsi" w:hAnsiTheme="majorHAnsi" w:cstheme="majorHAnsi"/>
                <w:sz w:val="22"/>
                <w:szCs w:val="22"/>
              </w:rPr>
              <w:br/>
              <w:t>2.DMRL, Hyderabad</w:t>
            </w:r>
            <w:r w:rsidRPr="000C5E77">
              <w:rPr>
                <w:rFonts w:asciiTheme="majorHAnsi" w:hAnsiTheme="majorHAnsi" w:cstheme="majorHAnsi"/>
                <w:sz w:val="22"/>
                <w:szCs w:val="22"/>
              </w:rPr>
              <w:br/>
              <w:t>3.M/s High Energy Projectile Factory</w:t>
            </w:r>
            <w:r w:rsidRPr="000C5E77">
              <w:rPr>
                <w:rFonts w:asciiTheme="majorHAnsi" w:hAnsiTheme="majorHAnsi" w:cstheme="majorHAnsi"/>
                <w:sz w:val="22"/>
                <w:szCs w:val="22"/>
              </w:rPr>
              <w:br/>
              <w:t>4.Amara Raja Batteries; Andhra Pradesh</w:t>
            </w:r>
            <w:r w:rsidRPr="000C5E77">
              <w:rPr>
                <w:rFonts w:asciiTheme="majorHAnsi" w:hAnsiTheme="majorHAnsi" w:cstheme="majorHAnsi"/>
                <w:sz w:val="22"/>
                <w:szCs w:val="22"/>
              </w:rPr>
              <w:br/>
              <w:t xml:space="preserve">5.Directorate General of Aeronautical Quality Assurance, Ministry of </w:t>
            </w:r>
            <w:proofErr w:type="spellStart"/>
            <w:r w:rsidRPr="000C5E77">
              <w:rPr>
                <w:rFonts w:asciiTheme="majorHAnsi" w:hAnsiTheme="majorHAnsi" w:cstheme="majorHAnsi"/>
                <w:sz w:val="22"/>
                <w:szCs w:val="22"/>
              </w:rPr>
              <w:t>Defence</w:t>
            </w:r>
            <w:proofErr w:type="spellEnd"/>
            <w:r w:rsidRPr="000C5E77">
              <w:rPr>
                <w:rFonts w:asciiTheme="majorHAnsi" w:hAnsiTheme="majorHAnsi" w:cstheme="majorHAnsi"/>
                <w:sz w:val="22"/>
                <w:szCs w:val="22"/>
              </w:rPr>
              <w:t>, New Delhi</w:t>
            </w:r>
            <w:r w:rsidRPr="000C5E77">
              <w:rPr>
                <w:rFonts w:asciiTheme="majorHAnsi" w:hAnsiTheme="majorHAnsi" w:cstheme="majorHAnsi"/>
                <w:sz w:val="22"/>
                <w:szCs w:val="22"/>
              </w:rPr>
              <w:br/>
              <w:t xml:space="preserve">6.Mishra </w:t>
            </w:r>
            <w:proofErr w:type="spellStart"/>
            <w:r w:rsidRPr="000C5E77">
              <w:rPr>
                <w:rFonts w:asciiTheme="majorHAnsi" w:hAnsiTheme="majorHAnsi" w:cstheme="majorHAnsi"/>
                <w:sz w:val="22"/>
                <w:szCs w:val="22"/>
              </w:rPr>
              <w:t>Dhatu</w:t>
            </w:r>
            <w:proofErr w:type="spellEnd"/>
            <w:r w:rsidRPr="000C5E77">
              <w:rPr>
                <w:rFonts w:asciiTheme="majorHAnsi" w:hAnsiTheme="majorHAnsi" w:cstheme="majorHAnsi"/>
                <w:sz w:val="22"/>
                <w:szCs w:val="22"/>
              </w:rPr>
              <w:t xml:space="preserve"> Nigam Limited (MIDHANI), Hyderabad</w:t>
            </w:r>
          </w:p>
        </w:tc>
        <w:tc>
          <w:tcPr>
            <w:tcW w:w="42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color w:val="385623" w:themeColor="accent6" w:themeShade="80"/>
                <w:sz w:val="22"/>
                <w:szCs w:val="22"/>
              </w:rPr>
              <w:t xml:space="preserve">1. As </w:t>
            </w:r>
            <w:r w:rsidRPr="000C5E77">
              <w:rPr>
                <w:rFonts w:asciiTheme="majorHAnsi" w:hAnsiTheme="majorHAnsi" w:cstheme="majorHAnsi"/>
                <w:color w:val="000000"/>
                <w:sz w:val="22"/>
                <w:szCs w:val="22"/>
              </w:rPr>
              <w:t xml:space="preserve">the organizations listed from </w:t>
            </w:r>
            <w:proofErr w:type="spellStart"/>
            <w:r w:rsidRPr="000C5E77">
              <w:rPr>
                <w:rFonts w:asciiTheme="majorHAnsi" w:hAnsiTheme="majorHAnsi" w:cstheme="majorHAnsi"/>
                <w:color w:val="000000"/>
                <w:sz w:val="22"/>
                <w:szCs w:val="22"/>
              </w:rPr>
              <w:t>Sl</w:t>
            </w:r>
            <w:proofErr w:type="spellEnd"/>
            <w:r w:rsidRPr="000C5E77">
              <w:rPr>
                <w:rFonts w:asciiTheme="majorHAnsi" w:hAnsiTheme="majorHAnsi" w:cstheme="majorHAnsi"/>
                <w:color w:val="000000"/>
                <w:sz w:val="22"/>
                <w:szCs w:val="22"/>
              </w:rPr>
              <w:t xml:space="preserve"> No.1 to </w:t>
            </w:r>
            <w:proofErr w:type="spellStart"/>
            <w:r w:rsidRPr="000C5E77">
              <w:rPr>
                <w:rFonts w:asciiTheme="majorHAnsi" w:hAnsiTheme="majorHAnsi" w:cstheme="majorHAnsi"/>
                <w:color w:val="000000"/>
                <w:sz w:val="22"/>
                <w:szCs w:val="22"/>
              </w:rPr>
              <w:t>Sl</w:t>
            </w:r>
            <w:proofErr w:type="spellEnd"/>
            <w:r w:rsidRPr="000C5E77">
              <w:rPr>
                <w:rFonts w:asciiTheme="majorHAnsi" w:hAnsiTheme="majorHAnsi" w:cstheme="majorHAnsi"/>
                <w:color w:val="000000"/>
                <w:sz w:val="22"/>
                <w:szCs w:val="22"/>
              </w:rPr>
              <w:t xml:space="preserve"> No. 4 are not responding to the multiple co-option request send to them via mail, hence the committee in its previous (23rd) meeting held on 27th May 2024 after deliberation recommended to withdraw their nomination.</w:t>
            </w:r>
            <w:r w:rsidRPr="000C5E77">
              <w:rPr>
                <w:rFonts w:asciiTheme="majorHAnsi" w:hAnsiTheme="majorHAnsi" w:cstheme="majorHAnsi"/>
                <w:color w:val="000000"/>
                <w:sz w:val="22"/>
                <w:szCs w:val="22"/>
              </w:rPr>
              <w:br/>
              <w:t xml:space="preserve">2.The committee in its previous (23rd) meeting held on 27th May 2024 deliberated that the organizations listed from </w:t>
            </w:r>
            <w:proofErr w:type="spellStart"/>
            <w:r w:rsidRPr="000C5E77">
              <w:rPr>
                <w:rFonts w:asciiTheme="majorHAnsi" w:hAnsiTheme="majorHAnsi" w:cstheme="majorHAnsi"/>
                <w:color w:val="000000"/>
                <w:sz w:val="22"/>
                <w:szCs w:val="22"/>
              </w:rPr>
              <w:t>Sl</w:t>
            </w:r>
            <w:proofErr w:type="spellEnd"/>
            <w:r w:rsidRPr="000C5E77">
              <w:rPr>
                <w:rFonts w:asciiTheme="majorHAnsi" w:hAnsiTheme="majorHAnsi" w:cstheme="majorHAnsi"/>
                <w:color w:val="000000"/>
                <w:sz w:val="22"/>
                <w:szCs w:val="22"/>
              </w:rPr>
              <w:t xml:space="preserve"> No.5 to </w:t>
            </w:r>
            <w:proofErr w:type="spellStart"/>
            <w:r w:rsidRPr="000C5E77">
              <w:rPr>
                <w:rFonts w:asciiTheme="majorHAnsi" w:hAnsiTheme="majorHAnsi" w:cstheme="majorHAnsi"/>
                <w:color w:val="000000"/>
                <w:sz w:val="22"/>
                <w:szCs w:val="22"/>
              </w:rPr>
              <w:t>Sl</w:t>
            </w:r>
            <w:proofErr w:type="spellEnd"/>
            <w:r w:rsidRPr="000C5E77">
              <w:rPr>
                <w:rFonts w:asciiTheme="majorHAnsi" w:hAnsiTheme="majorHAnsi" w:cstheme="majorHAnsi"/>
                <w:color w:val="000000"/>
                <w:sz w:val="22"/>
                <w:szCs w:val="22"/>
              </w:rPr>
              <w:t xml:space="preserve"> No. 6 are not participating in the committee meetings consequently and are also not responding to the multiple active participation request mail sent to them, hence recommended to terminate them as per the office order No. PNC09/18/2023-PNC-BIS dated 05-09-2023. </w:t>
            </w:r>
          </w:p>
        </w:tc>
      </w:tr>
      <w:tr w:rsidR="000C5E77" w:rsidRPr="000C5E77" w:rsidTr="000C5E77">
        <w:trPr>
          <w:trHeight w:val="28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MTD10</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 xml:space="preserve">Consumer Education and Research Centre, Ahmedabad </w:t>
            </w:r>
          </w:p>
        </w:tc>
        <w:tc>
          <w:tcPr>
            <w:tcW w:w="42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non participation in last three meetings</w:t>
            </w:r>
          </w:p>
        </w:tc>
      </w:tr>
      <w:tr w:rsidR="000C5E77" w:rsidRPr="000C5E77" w:rsidTr="000C5E77">
        <w:trPr>
          <w:trHeight w:val="73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MTD13</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 xml:space="preserve">1.M.N. </w:t>
            </w:r>
            <w:proofErr w:type="spellStart"/>
            <w:r w:rsidRPr="000C5E77">
              <w:rPr>
                <w:rFonts w:asciiTheme="majorHAnsi" w:hAnsiTheme="majorHAnsi" w:cstheme="majorHAnsi"/>
                <w:sz w:val="22"/>
                <w:szCs w:val="22"/>
              </w:rPr>
              <w:t>Dastur</w:t>
            </w:r>
            <w:proofErr w:type="spellEnd"/>
            <w:r w:rsidRPr="000C5E77">
              <w:rPr>
                <w:rFonts w:asciiTheme="majorHAnsi" w:hAnsiTheme="majorHAnsi" w:cstheme="majorHAnsi"/>
                <w:sz w:val="22"/>
                <w:szCs w:val="22"/>
              </w:rPr>
              <w:t xml:space="preserve"> &amp; Co. Ltd (Kolkata) </w:t>
            </w:r>
            <w:proofErr w:type="spellStart"/>
            <w:r w:rsidRPr="000C5E77">
              <w:rPr>
                <w:rFonts w:asciiTheme="majorHAnsi" w:hAnsiTheme="majorHAnsi" w:cstheme="majorHAnsi"/>
                <w:sz w:val="22"/>
                <w:szCs w:val="22"/>
              </w:rPr>
              <w:t>Wb</w:t>
            </w:r>
            <w:proofErr w:type="spellEnd"/>
            <w:r w:rsidRPr="000C5E77">
              <w:rPr>
                <w:rFonts w:asciiTheme="majorHAnsi" w:hAnsiTheme="majorHAnsi" w:cstheme="majorHAnsi"/>
                <w:sz w:val="22"/>
                <w:szCs w:val="22"/>
              </w:rPr>
              <w:t xml:space="preserve"> </w:t>
            </w:r>
            <w:r w:rsidRPr="000C5E77">
              <w:rPr>
                <w:rFonts w:asciiTheme="majorHAnsi" w:hAnsiTheme="majorHAnsi" w:cstheme="majorHAnsi"/>
                <w:sz w:val="22"/>
                <w:szCs w:val="22"/>
              </w:rPr>
              <w:br/>
              <w:t>2.National Institute Of Secondary Steel Technology(</w:t>
            </w:r>
            <w:proofErr w:type="spellStart"/>
            <w:r w:rsidRPr="000C5E77">
              <w:rPr>
                <w:rFonts w:asciiTheme="majorHAnsi" w:hAnsiTheme="majorHAnsi" w:cstheme="majorHAnsi"/>
                <w:sz w:val="22"/>
                <w:szCs w:val="22"/>
              </w:rPr>
              <w:t>Nisst</w:t>
            </w:r>
            <w:proofErr w:type="spellEnd"/>
            <w:r w:rsidRPr="000C5E77">
              <w:rPr>
                <w:rFonts w:asciiTheme="majorHAnsi" w:hAnsiTheme="majorHAnsi" w:cstheme="majorHAnsi"/>
                <w:sz w:val="22"/>
                <w:szCs w:val="22"/>
              </w:rPr>
              <w:t xml:space="preserve">), </w:t>
            </w:r>
            <w:proofErr w:type="spellStart"/>
            <w:r w:rsidRPr="000C5E77">
              <w:rPr>
                <w:rFonts w:asciiTheme="majorHAnsi" w:hAnsiTheme="majorHAnsi" w:cstheme="majorHAnsi"/>
                <w:sz w:val="22"/>
                <w:szCs w:val="22"/>
              </w:rPr>
              <w:t>Mandi</w:t>
            </w:r>
            <w:proofErr w:type="spellEnd"/>
            <w:r w:rsidRPr="000C5E77">
              <w:rPr>
                <w:rFonts w:asciiTheme="majorHAnsi" w:hAnsiTheme="majorHAnsi" w:cstheme="majorHAnsi"/>
                <w:sz w:val="22"/>
                <w:szCs w:val="22"/>
              </w:rPr>
              <w:t xml:space="preserve">, </w:t>
            </w:r>
            <w:proofErr w:type="spellStart"/>
            <w:r w:rsidRPr="000C5E77">
              <w:rPr>
                <w:rFonts w:asciiTheme="majorHAnsi" w:hAnsiTheme="majorHAnsi" w:cstheme="majorHAnsi"/>
                <w:sz w:val="22"/>
                <w:szCs w:val="22"/>
              </w:rPr>
              <w:t>Gobindgarh,Kolkata</w:t>
            </w:r>
            <w:proofErr w:type="spellEnd"/>
            <w:r w:rsidRPr="000C5E77">
              <w:rPr>
                <w:rFonts w:asciiTheme="majorHAnsi" w:hAnsiTheme="majorHAnsi" w:cstheme="majorHAnsi"/>
                <w:sz w:val="22"/>
                <w:szCs w:val="22"/>
              </w:rPr>
              <w:t xml:space="preserve"> </w:t>
            </w:r>
          </w:p>
        </w:tc>
        <w:tc>
          <w:tcPr>
            <w:tcW w:w="42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 xml:space="preserve">The committee in its previous (25th) meeting held on 20 September 2024 after deliberation recommended to terminate them as per the office order No. PNC09/18/2023-PNC-BIS dated 05-09-2023 as both the organization is not participating in the committee meetings consequently and are also not responding to the multiple active participation request mail sent to them. </w:t>
            </w:r>
          </w:p>
        </w:tc>
      </w:tr>
      <w:tr w:rsidR="000C5E77" w:rsidRPr="000C5E77" w:rsidTr="000C5E77">
        <w:trPr>
          <w:trHeight w:val="2190"/>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lastRenderedPageBreak/>
              <w:t>MTD15</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spacing w:after="240"/>
              <w:rPr>
                <w:rFonts w:asciiTheme="majorHAnsi" w:hAnsiTheme="majorHAnsi" w:cstheme="majorHAnsi"/>
                <w:sz w:val="22"/>
                <w:szCs w:val="22"/>
              </w:rPr>
            </w:pPr>
            <w:r w:rsidRPr="000C5E77">
              <w:rPr>
                <w:rFonts w:asciiTheme="majorHAnsi" w:hAnsiTheme="majorHAnsi" w:cstheme="majorHAnsi"/>
                <w:sz w:val="22"/>
                <w:szCs w:val="22"/>
              </w:rPr>
              <w:t>1.Tata Steel Ltd, Jamshedpur</w:t>
            </w:r>
            <w:r w:rsidRPr="000C5E77">
              <w:rPr>
                <w:rFonts w:asciiTheme="majorHAnsi" w:hAnsiTheme="majorHAnsi" w:cstheme="majorHAnsi"/>
                <w:sz w:val="22"/>
                <w:szCs w:val="22"/>
              </w:rPr>
              <w:br/>
              <w:t xml:space="preserve">2.Rashtriya </w:t>
            </w:r>
            <w:proofErr w:type="spellStart"/>
            <w:r w:rsidRPr="000C5E77">
              <w:rPr>
                <w:rFonts w:asciiTheme="majorHAnsi" w:hAnsiTheme="majorHAnsi" w:cstheme="majorHAnsi"/>
                <w:sz w:val="22"/>
                <w:szCs w:val="22"/>
              </w:rPr>
              <w:t>Ispat</w:t>
            </w:r>
            <w:proofErr w:type="spellEnd"/>
            <w:r w:rsidRPr="000C5E77">
              <w:rPr>
                <w:rFonts w:asciiTheme="majorHAnsi" w:hAnsiTheme="majorHAnsi" w:cstheme="majorHAnsi"/>
                <w:sz w:val="22"/>
                <w:szCs w:val="22"/>
              </w:rPr>
              <w:t xml:space="preserve"> Nigam Ltd, Vishakhapatnam</w:t>
            </w:r>
            <w:r w:rsidRPr="000C5E77">
              <w:rPr>
                <w:rFonts w:asciiTheme="majorHAnsi" w:hAnsiTheme="majorHAnsi" w:cstheme="majorHAnsi"/>
                <w:sz w:val="22"/>
                <w:szCs w:val="22"/>
              </w:rPr>
              <w:br/>
              <w:t xml:space="preserve">3. RHI </w:t>
            </w:r>
            <w:proofErr w:type="spellStart"/>
            <w:r w:rsidRPr="000C5E77">
              <w:rPr>
                <w:rFonts w:asciiTheme="majorHAnsi" w:hAnsiTheme="majorHAnsi" w:cstheme="majorHAnsi"/>
                <w:sz w:val="22"/>
                <w:szCs w:val="22"/>
              </w:rPr>
              <w:t>Magnesita</w:t>
            </w:r>
            <w:proofErr w:type="spellEnd"/>
            <w:r w:rsidRPr="000C5E77">
              <w:rPr>
                <w:rFonts w:asciiTheme="majorHAnsi" w:hAnsiTheme="majorHAnsi" w:cstheme="majorHAnsi"/>
                <w:sz w:val="22"/>
                <w:szCs w:val="22"/>
              </w:rPr>
              <w:t xml:space="preserve"> Private Limited, </w:t>
            </w:r>
            <w:proofErr w:type="spellStart"/>
            <w:r w:rsidRPr="000C5E77">
              <w:rPr>
                <w:rFonts w:asciiTheme="majorHAnsi" w:hAnsiTheme="majorHAnsi" w:cstheme="majorHAnsi"/>
                <w:sz w:val="22"/>
                <w:szCs w:val="22"/>
              </w:rPr>
              <w:t>Gurugram</w:t>
            </w:r>
            <w:proofErr w:type="spellEnd"/>
            <w:r w:rsidRPr="000C5E77">
              <w:rPr>
                <w:rFonts w:asciiTheme="majorHAnsi" w:hAnsiTheme="majorHAnsi" w:cstheme="majorHAnsi"/>
                <w:sz w:val="22"/>
                <w:szCs w:val="22"/>
              </w:rPr>
              <w:br/>
              <w:t xml:space="preserve">4.BHEL, Hyderabad </w:t>
            </w:r>
            <w:r w:rsidRPr="000C5E77">
              <w:rPr>
                <w:rFonts w:asciiTheme="majorHAnsi" w:hAnsiTheme="majorHAnsi" w:cstheme="majorHAnsi"/>
                <w:sz w:val="22"/>
                <w:szCs w:val="22"/>
              </w:rPr>
              <w:br/>
              <w:t>5.Sigma Test and Research Centre Delhi</w:t>
            </w:r>
          </w:p>
        </w:tc>
        <w:tc>
          <w:tcPr>
            <w:tcW w:w="42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 xml:space="preserve">1. As the organizations listed from </w:t>
            </w:r>
            <w:proofErr w:type="spellStart"/>
            <w:r w:rsidRPr="000C5E77">
              <w:rPr>
                <w:rFonts w:asciiTheme="majorHAnsi" w:hAnsiTheme="majorHAnsi" w:cstheme="majorHAnsi"/>
                <w:sz w:val="22"/>
                <w:szCs w:val="22"/>
              </w:rPr>
              <w:t>Sl</w:t>
            </w:r>
            <w:proofErr w:type="spellEnd"/>
            <w:r w:rsidRPr="000C5E77">
              <w:rPr>
                <w:rFonts w:asciiTheme="majorHAnsi" w:hAnsiTheme="majorHAnsi" w:cstheme="majorHAnsi"/>
                <w:sz w:val="22"/>
                <w:szCs w:val="22"/>
              </w:rPr>
              <w:t xml:space="preserve"> No.1 to </w:t>
            </w:r>
            <w:proofErr w:type="spellStart"/>
            <w:r w:rsidRPr="000C5E77">
              <w:rPr>
                <w:rFonts w:asciiTheme="majorHAnsi" w:hAnsiTheme="majorHAnsi" w:cstheme="majorHAnsi"/>
                <w:sz w:val="22"/>
                <w:szCs w:val="22"/>
              </w:rPr>
              <w:t>Sl</w:t>
            </w:r>
            <w:proofErr w:type="spellEnd"/>
            <w:r w:rsidRPr="000C5E77">
              <w:rPr>
                <w:rFonts w:asciiTheme="majorHAnsi" w:hAnsiTheme="majorHAnsi" w:cstheme="majorHAnsi"/>
                <w:sz w:val="22"/>
                <w:szCs w:val="22"/>
              </w:rPr>
              <w:t xml:space="preserve"> No. 2 are not participating in the committee meetings consequently and are also not responding to the multiple active participation request mail sent to them, hence the committee recommended to terminate them as per the office order No. PNC09/18/2023-PNC-BIS dated 05-09-2023. </w:t>
            </w:r>
            <w:r w:rsidRPr="000C5E77">
              <w:rPr>
                <w:rFonts w:asciiTheme="majorHAnsi" w:hAnsiTheme="majorHAnsi" w:cstheme="majorHAnsi"/>
                <w:sz w:val="22"/>
                <w:szCs w:val="22"/>
              </w:rPr>
              <w:br/>
              <w:t xml:space="preserve">2.The committee in its previous (29th) meeting held on 26 July 2024 deliberated that the organizations listed from </w:t>
            </w:r>
            <w:proofErr w:type="spellStart"/>
            <w:r w:rsidRPr="000C5E77">
              <w:rPr>
                <w:rFonts w:asciiTheme="majorHAnsi" w:hAnsiTheme="majorHAnsi" w:cstheme="majorHAnsi"/>
                <w:sz w:val="22"/>
                <w:szCs w:val="22"/>
              </w:rPr>
              <w:t>Sl</w:t>
            </w:r>
            <w:proofErr w:type="spellEnd"/>
            <w:r w:rsidRPr="000C5E77">
              <w:rPr>
                <w:rFonts w:asciiTheme="majorHAnsi" w:hAnsiTheme="majorHAnsi" w:cstheme="majorHAnsi"/>
                <w:sz w:val="22"/>
                <w:szCs w:val="22"/>
              </w:rPr>
              <w:t xml:space="preserve"> No.3 to </w:t>
            </w:r>
            <w:proofErr w:type="spellStart"/>
            <w:r w:rsidRPr="000C5E77">
              <w:rPr>
                <w:rFonts w:asciiTheme="majorHAnsi" w:hAnsiTheme="majorHAnsi" w:cstheme="majorHAnsi"/>
                <w:sz w:val="22"/>
                <w:szCs w:val="22"/>
              </w:rPr>
              <w:t>Sl</w:t>
            </w:r>
            <w:proofErr w:type="spellEnd"/>
            <w:r w:rsidRPr="000C5E77">
              <w:rPr>
                <w:rFonts w:asciiTheme="majorHAnsi" w:hAnsiTheme="majorHAnsi" w:cstheme="majorHAnsi"/>
                <w:sz w:val="22"/>
                <w:szCs w:val="22"/>
              </w:rPr>
              <w:t xml:space="preserve"> No. 5 is not responding to the multiple co-option request sent to them via mail and hence recommended to withdraw their nomination.</w:t>
            </w:r>
          </w:p>
        </w:tc>
      </w:tr>
      <w:tr w:rsidR="000C5E77" w:rsidRPr="000C5E77" w:rsidTr="000C5E77">
        <w:trPr>
          <w:trHeight w:val="31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MTD16</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Bharat Heavy Electricals Ltd, HPEP Trichy</w:t>
            </w:r>
          </w:p>
        </w:tc>
        <w:tc>
          <w:tcPr>
            <w:tcW w:w="42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non participation in last three meetings</w:t>
            </w:r>
          </w:p>
        </w:tc>
      </w:tr>
      <w:tr w:rsidR="000C5E77" w:rsidRPr="000C5E77" w:rsidTr="000C5E77">
        <w:trPr>
          <w:trHeight w:val="300"/>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MTD19</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 xml:space="preserve">RITES Limited, </w:t>
            </w:r>
            <w:proofErr w:type="spellStart"/>
            <w:r w:rsidRPr="000C5E77">
              <w:rPr>
                <w:rFonts w:asciiTheme="majorHAnsi" w:hAnsiTheme="majorHAnsi" w:cstheme="majorHAnsi"/>
                <w:sz w:val="22"/>
                <w:szCs w:val="22"/>
              </w:rPr>
              <w:t>Gurugram</w:t>
            </w:r>
            <w:proofErr w:type="spellEnd"/>
            <w:r w:rsidRPr="000C5E77">
              <w:rPr>
                <w:rFonts w:asciiTheme="majorHAnsi" w:hAnsiTheme="majorHAnsi" w:cstheme="majorHAnsi"/>
                <w:sz w:val="22"/>
                <w:szCs w:val="22"/>
              </w:rPr>
              <w:br/>
              <w:t>Federation of Industries of India, Maharashtra</w:t>
            </w:r>
          </w:p>
        </w:tc>
        <w:tc>
          <w:tcPr>
            <w:tcW w:w="42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non participation in last three meetings</w:t>
            </w:r>
          </w:p>
        </w:tc>
      </w:tr>
      <w:tr w:rsidR="000C5E77" w:rsidRPr="000C5E77" w:rsidTr="000C5E77">
        <w:trPr>
          <w:trHeight w:val="300"/>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MTD21</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Centre for Design and Manufacture BARC, Mumbai and NTPC , Delhi</w:t>
            </w:r>
          </w:p>
        </w:tc>
        <w:tc>
          <w:tcPr>
            <w:tcW w:w="42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non participation in last three meetings</w:t>
            </w:r>
          </w:p>
        </w:tc>
      </w:tr>
      <w:tr w:rsidR="000C5E77" w:rsidRPr="000C5E77" w:rsidTr="000C5E77">
        <w:trPr>
          <w:trHeight w:val="31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MTD25</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 xml:space="preserve">Mishra </w:t>
            </w:r>
            <w:proofErr w:type="spellStart"/>
            <w:r w:rsidRPr="000C5E77">
              <w:rPr>
                <w:rFonts w:asciiTheme="majorHAnsi" w:hAnsiTheme="majorHAnsi" w:cstheme="majorHAnsi"/>
                <w:sz w:val="22"/>
                <w:szCs w:val="22"/>
              </w:rPr>
              <w:t>Dhatu</w:t>
            </w:r>
            <w:proofErr w:type="spellEnd"/>
            <w:r w:rsidRPr="000C5E77">
              <w:rPr>
                <w:rFonts w:asciiTheme="majorHAnsi" w:hAnsiTheme="majorHAnsi" w:cstheme="majorHAnsi"/>
                <w:sz w:val="22"/>
                <w:szCs w:val="22"/>
              </w:rPr>
              <w:t xml:space="preserve"> Nigam Ltd, Hyderabad; </w:t>
            </w:r>
          </w:p>
        </w:tc>
        <w:tc>
          <w:tcPr>
            <w:tcW w:w="42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non participation in last three meetings</w:t>
            </w:r>
          </w:p>
        </w:tc>
      </w:tr>
      <w:tr w:rsidR="000C5E77" w:rsidRPr="000C5E77" w:rsidTr="000C5E77">
        <w:trPr>
          <w:trHeight w:val="1320"/>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jc w:val="center"/>
              <w:rPr>
                <w:rFonts w:asciiTheme="majorHAnsi" w:hAnsiTheme="majorHAnsi" w:cstheme="majorHAnsi"/>
                <w:b/>
                <w:bCs/>
                <w:sz w:val="22"/>
                <w:szCs w:val="22"/>
              </w:rPr>
            </w:pPr>
            <w:r w:rsidRPr="000C5E77">
              <w:rPr>
                <w:rFonts w:asciiTheme="majorHAnsi" w:hAnsiTheme="majorHAnsi" w:cstheme="majorHAnsi"/>
                <w:b/>
                <w:bCs/>
                <w:sz w:val="22"/>
                <w:szCs w:val="22"/>
              </w:rPr>
              <w:t>MTD26</w:t>
            </w:r>
          </w:p>
        </w:tc>
        <w:tc>
          <w:tcPr>
            <w:tcW w:w="3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1 Indian Seamless Metal Tubes Limited, Jaipur</w:t>
            </w:r>
            <w:r w:rsidRPr="000C5E77">
              <w:rPr>
                <w:rFonts w:asciiTheme="majorHAnsi" w:hAnsiTheme="majorHAnsi" w:cstheme="majorHAnsi"/>
                <w:sz w:val="22"/>
                <w:szCs w:val="22"/>
              </w:rPr>
              <w:br/>
              <w:t>2) CSIR - Central Glass and Ceramic Research Institute, Kolkata</w:t>
            </w:r>
            <w:r w:rsidRPr="000C5E77">
              <w:rPr>
                <w:rFonts w:asciiTheme="majorHAnsi" w:hAnsiTheme="majorHAnsi" w:cstheme="majorHAnsi"/>
                <w:sz w:val="22"/>
                <w:szCs w:val="22"/>
              </w:rPr>
              <w:br/>
              <w:t>3) Durgapur Steel Plant, Sail Durgapur</w:t>
            </w:r>
            <w:r w:rsidRPr="000C5E77">
              <w:rPr>
                <w:rFonts w:asciiTheme="majorHAnsi" w:hAnsiTheme="majorHAnsi" w:cstheme="majorHAnsi"/>
                <w:sz w:val="22"/>
                <w:szCs w:val="22"/>
              </w:rPr>
              <w:br/>
              <w:t>4)Tata Steel Limited, Jamshedpur</w:t>
            </w:r>
            <w:r w:rsidRPr="000C5E77">
              <w:rPr>
                <w:rFonts w:asciiTheme="majorHAnsi" w:hAnsiTheme="majorHAnsi" w:cstheme="majorHAnsi"/>
                <w:sz w:val="22"/>
                <w:szCs w:val="22"/>
              </w:rPr>
              <w:br/>
              <w:t xml:space="preserve">5) Shri </w:t>
            </w:r>
            <w:proofErr w:type="spellStart"/>
            <w:r w:rsidRPr="000C5E77">
              <w:rPr>
                <w:rFonts w:asciiTheme="majorHAnsi" w:hAnsiTheme="majorHAnsi" w:cstheme="majorHAnsi"/>
                <w:sz w:val="22"/>
                <w:szCs w:val="22"/>
              </w:rPr>
              <w:t>Saurav</w:t>
            </w:r>
            <w:proofErr w:type="spellEnd"/>
            <w:r w:rsidRPr="000C5E77">
              <w:rPr>
                <w:rFonts w:asciiTheme="majorHAnsi" w:hAnsiTheme="majorHAnsi" w:cstheme="majorHAnsi"/>
                <w:sz w:val="22"/>
                <w:szCs w:val="22"/>
              </w:rPr>
              <w:t xml:space="preserve"> </w:t>
            </w:r>
            <w:proofErr w:type="spellStart"/>
            <w:r w:rsidRPr="000C5E77">
              <w:rPr>
                <w:rFonts w:asciiTheme="majorHAnsi" w:hAnsiTheme="majorHAnsi" w:cstheme="majorHAnsi"/>
                <w:sz w:val="22"/>
                <w:szCs w:val="22"/>
              </w:rPr>
              <w:t>Ghosal</w:t>
            </w:r>
            <w:proofErr w:type="spellEnd"/>
            <w:r w:rsidRPr="000C5E77">
              <w:rPr>
                <w:rFonts w:asciiTheme="majorHAnsi" w:hAnsiTheme="majorHAnsi" w:cstheme="majorHAnsi"/>
                <w:sz w:val="22"/>
                <w:szCs w:val="22"/>
              </w:rPr>
              <w:t>, In personal capacity</w:t>
            </w:r>
          </w:p>
        </w:tc>
        <w:tc>
          <w:tcPr>
            <w:tcW w:w="42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C5E77" w:rsidRPr="000C5E77" w:rsidRDefault="000C5E77" w:rsidP="000C5E77">
            <w:pPr>
              <w:rPr>
                <w:rFonts w:asciiTheme="majorHAnsi" w:hAnsiTheme="majorHAnsi" w:cstheme="majorHAnsi"/>
                <w:sz w:val="22"/>
                <w:szCs w:val="22"/>
              </w:rPr>
            </w:pPr>
            <w:r w:rsidRPr="000C5E77">
              <w:rPr>
                <w:rFonts w:asciiTheme="majorHAnsi" w:hAnsiTheme="majorHAnsi" w:cstheme="majorHAnsi"/>
                <w:sz w:val="22"/>
                <w:szCs w:val="22"/>
              </w:rPr>
              <w:t>non participation in last three meetings</w:t>
            </w:r>
          </w:p>
        </w:tc>
      </w:tr>
    </w:tbl>
    <w:p w:rsidR="00905143" w:rsidRPr="00D72A20" w:rsidRDefault="00905143" w:rsidP="00905143">
      <w:pPr>
        <w:autoSpaceDE w:val="0"/>
        <w:autoSpaceDN w:val="0"/>
        <w:adjustRightInd w:val="0"/>
        <w:jc w:val="both"/>
        <w:rPr>
          <w:rFonts w:asciiTheme="majorHAnsi" w:hAnsiTheme="majorHAnsi" w:cstheme="majorHAnsi"/>
        </w:rPr>
      </w:pPr>
    </w:p>
    <w:p w:rsidR="00905143" w:rsidRPr="00D72A20" w:rsidRDefault="00905143" w:rsidP="001862DB">
      <w:pPr>
        <w:autoSpaceDE w:val="0"/>
        <w:autoSpaceDN w:val="0"/>
        <w:adjustRightInd w:val="0"/>
        <w:jc w:val="both"/>
        <w:rPr>
          <w:rFonts w:asciiTheme="majorHAnsi" w:hAnsiTheme="majorHAnsi" w:cstheme="majorHAnsi"/>
          <w:b/>
          <w:bCs/>
        </w:rPr>
      </w:pPr>
      <w:r w:rsidRPr="00D72A20">
        <w:rPr>
          <w:rFonts w:asciiTheme="majorHAnsi" w:hAnsiTheme="majorHAnsi" w:cstheme="majorHAnsi"/>
        </w:rPr>
        <w:t xml:space="preserve"> </w:t>
      </w:r>
      <w:r w:rsidR="000C5E77">
        <w:rPr>
          <w:rFonts w:asciiTheme="majorHAnsi" w:hAnsiTheme="majorHAnsi" w:cstheme="majorHAnsi"/>
          <w:b/>
          <w:bCs/>
        </w:rPr>
        <w:t xml:space="preserve">Item </w:t>
      </w:r>
      <w:r w:rsidR="00B03BC1">
        <w:rPr>
          <w:rFonts w:asciiTheme="majorHAnsi" w:hAnsiTheme="majorHAnsi" w:cstheme="majorHAnsi"/>
          <w:b/>
          <w:bCs/>
        </w:rPr>
        <w:t>5</w:t>
      </w:r>
      <w:r w:rsidRPr="00D72A20">
        <w:rPr>
          <w:rFonts w:asciiTheme="majorHAnsi" w:hAnsiTheme="majorHAnsi" w:cstheme="majorHAnsi"/>
          <w:b/>
          <w:bCs/>
        </w:rPr>
        <w:tab/>
        <w:t>REVIEW OF TECHNICAL ACTIVITIES OF MTDC</w:t>
      </w:r>
    </w:p>
    <w:p w:rsidR="00905143" w:rsidRPr="00D72A20" w:rsidRDefault="00905143" w:rsidP="00905143">
      <w:pPr>
        <w:jc w:val="both"/>
        <w:rPr>
          <w:rFonts w:asciiTheme="majorHAnsi" w:hAnsiTheme="majorHAnsi" w:cstheme="majorHAnsi"/>
          <w:b/>
        </w:rPr>
      </w:pPr>
    </w:p>
    <w:p w:rsidR="00905143" w:rsidRPr="00D72A20" w:rsidRDefault="00B03BC1" w:rsidP="00905143">
      <w:pPr>
        <w:jc w:val="both"/>
        <w:rPr>
          <w:rFonts w:asciiTheme="majorHAnsi" w:hAnsiTheme="majorHAnsi" w:cstheme="majorHAnsi"/>
          <w:b/>
          <w:bCs/>
        </w:rPr>
      </w:pPr>
      <w:r>
        <w:rPr>
          <w:rFonts w:asciiTheme="majorHAnsi" w:hAnsiTheme="majorHAnsi" w:cstheme="majorHAnsi"/>
          <w:b/>
          <w:bCs/>
        </w:rPr>
        <w:t>5</w:t>
      </w:r>
      <w:r w:rsidR="00905143" w:rsidRPr="00D72A20">
        <w:rPr>
          <w:rFonts w:asciiTheme="majorHAnsi" w:hAnsiTheme="majorHAnsi" w:cstheme="majorHAnsi"/>
          <w:b/>
          <w:bCs/>
        </w:rPr>
        <w:t>.1</w:t>
      </w:r>
      <w:r w:rsidR="00905143" w:rsidRPr="00D72A20">
        <w:rPr>
          <w:rFonts w:asciiTheme="majorHAnsi" w:hAnsiTheme="majorHAnsi" w:cstheme="majorHAnsi"/>
        </w:rPr>
        <w:t xml:space="preserve"> </w:t>
      </w:r>
      <w:r w:rsidR="00905143" w:rsidRPr="00D72A20">
        <w:rPr>
          <w:rFonts w:asciiTheme="majorHAnsi" w:hAnsiTheme="majorHAnsi" w:cstheme="majorHAnsi"/>
          <w:b/>
          <w:bCs/>
        </w:rPr>
        <w:t>Standards Formulation</w:t>
      </w:r>
    </w:p>
    <w:p w:rsidR="00905143" w:rsidRPr="00D72A20" w:rsidRDefault="00905143" w:rsidP="00905143">
      <w:pPr>
        <w:jc w:val="both"/>
        <w:rPr>
          <w:rFonts w:asciiTheme="majorHAnsi" w:hAnsiTheme="majorHAnsi" w:cstheme="majorHAnsi"/>
        </w:rPr>
      </w:pPr>
    </w:p>
    <w:p w:rsidR="00905143" w:rsidRPr="00D72A20" w:rsidRDefault="00B03BC1" w:rsidP="00905143">
      <w:pPr>
        <w:jc w:val="both"/>
        <w:rPr>
          <w:rFonts w:asciiTheme="majorHAnsi" w:hAnsiTheme="majorHAnsi" w:cstheme="majorHAnsi"/>
        </w:rPr>
      </w:pPr>
      <w:r>
        <w:rPr>
          <w:rFonts w:asciiTheme="majorHAnsi" w:hAnsiTheme="majorHAnsi" w:cstheme="majorHAnsi"/>
          <w:b/>
          <w:bCs/>
        </w:rPr>
        <w:t>5</w:t>
      </w:r>
      <w:r w:rsidR="00905143" w:rsidRPr="00D72A20">
        <w:rPr>
          <w:rFonts w:asciiTheme="majorHAnsi" w:hAnsiTheme="majorHAnsi" w:cstheme="majorHAnsi"/>
          <w:b/>
          <w:bCs/>
        </w:rPr>
        <w:t>.1</w:t>
      </w:r>
      <w:r w:rsidR="00905143" w:rsidRPr="00D72A20">
        <w:rPr>
          <w:rFonts w:asciiTheme="majorHAnsi" w:hAnsiTheme="majorHAnsi" w:cstheme="majorHAnsi"/>
        </w:rPr>
        <w:t xml:space="preserve"> The Council noted the progress made on various activities since its last meeting as given under the </w:t>
      </w:r>
      <w:r w:rsidR="00905143" w:rsidRPr="00D72A20">
        <w:rPr>
          <w:rFonts w:asciiTheme="majorHAnsi" w:hAnsiTheme="majorHAnsi" w:cstheme="majorHAnsi"/>
          <w:b/>
        </w:rPr>
        <w:t>Item 5.1.1 and 5.1.2</w:t>
      </w:r>
      <w:r w:rsidR="00905143" w:rsidRPr="00D72A20">
        <w:rPr>
          <w:rFonts w:asciiTheme="majorHAnsi" w:hAnsiTheme="majorHAnsi" w:cstheme="majorHAnsi"/>
        </w:rPr>
        <w:t xml:space="preserve"> of the Agenda.</w:t>
      </w:r>
    </w:p>
    <w:p w:rsidR="00905143" w:rsidRPr="00D72A20" w:rsidRDefault="00905143" w:rsidP="00905143">
      <w:pPr>
        <w:jc w:val="both"/>
        <w:rPr>
          <w:rFonts w:asciiTheme="majorHAnsi" w:hAnsiTheme="majorHAnsi" w:cstheme="majorHAnsi"/>
        </w:rPr>
      </w:pPr>
    </w:p>
    <w:p w:rsidR="00905143" w:rsidRPr="00D72A20" w:rsidRDefault="00B03BC1" w:rsidP="00905143">
      <w:pPr>
        <w:jc w:val="both"/>
        <w:rPr>
          <w:rFonts w:asciiTheme="majorHAnsi" w:hAnsiTheme="majorHAnsi" w:cstheme="majorHAnsi"/>
        </w:rPr>
      </w:pPr>
      <w:r>
        <w:rPr>
          <w:rFonts w:asciiTheme="majorHAnsi" w:hAnsiTheme="majorHAnsi" w:cstheme="majorHAnsi"/>
          <w:b/>
          <w:bCs/>
        </w:rPr>
        <w:t>5</w:t>
      </w:r>
      <w:r w:rsidR="00905143" w:rsidRPr="001862DB">
        <w:rPr>
          <w:rFonts w:asciiTheme="majorHAnsi" w:hAnsiTheme="majorHAnsi" w:cstheme="majorHAnsi"/>
          <w:b/>
          <w:bCs/>
        </w:rPr>
        <w:t>.2</w:t>
      </w:r>
      <w:r w:rsidR="00905143" w:rsidRPr="001862DB">
        <w:rPr>
          <w:rFonts w:asciiTheme="majorHAnsi" w:hAnsiTheme="majorHAnsi" w:cstheme="majorHAnsi"/>
        </w:rPr>
        <w:t xml:space="preserve"> </w:t>
      </w:r>
      <w:r w:rsidR="00905143" w:rsidRPr="001862DB">
        <w:rPr>
          <w:rFonts w:asciiTheme="majorHAnsi" w:hAnsiTheme="majorHAnsi" w:cstheme="majorHAnsi"/>
          <w:b/>
          <w:bCs/>
        </w:rPr>
        <w:t>New Subjects/ Proposals for Standardization</w:t>
      </w:r>
    </w:p>
    <w:p w:rsidR="00905143" w:rsidRPr="00D72A20" w:rsidRDefault="00905143" w:rsidP="00905143">
      <w:pPr>
        <w:jc w:val="both"/>
        <w:rPr>
          <w:rFonts w:asciiTheme="majorHAnsi" w:hAnsiTheme="majorHAnsi" w:cstheme="majorHAnsi"/>
        </w:rPr>
      </w:pPr>
    </w:p>
    <w:p w:rsidR="00905143" w:rsidRPr="00D72A20" w:rsidRDefault="00B03BC1" w:rsidP="00905143">
      <w:pPr>
        <w:jc w:val="both"/>
        <w:rPr>
          <w:rFonts w:asciiTheme="majorHAnsi" w:hAnsiTheme="majorHAnsi" w:cstheme="majorHAnsi"/>
        </w:rPr>
      </w:pPr>
      <w:r>
        <w:rPr>
          <w:rFonts w:asciiTheme="majorHAnsi" w:hAnsiTheme="majorHAnsi" w:cstheme="majorHAnsi"/>
          <w:b/>
          <w:bCs/>
        </w:rPr>
        <w:t>5</w:t>
      </w:r>
      <w:r w:rsidR="00905143" w:rsidRPr="00D72A20">
        <w:rPr>
          <w:rFonts w:asciiTheme="majorHAnsi" w:hAnsiTheme="majorHAnsi" w:cstheme="majorHAnsi"/>
          <w:b/>
          <w:bCs/>
        </w:rPr>
        <w:t>.2.1</w:t>
      </w:r>
      <w:r w:rsidR="00905143" w:rsidRPr="00D72A20">
        <w:rPr>
          <w:rFonts w:asciiTheme="majorHAnsi" w:hAnsiTheme="majorHAnsi" w:cstheme="majorHAnsi"/>
        </w:rPr>
        <w:t xml:space="preserve"> The Council considered the proposals for new subjects as given in </w:t>
      </w:r>
      <w:r w:rsidR="00905143" w:rsidRPr="00D72A20">
        <w:rPr>
          <w:rFonts w:asciiTheme="majorHAnsi" w:hAnsiTheme="majorHAnsi" w:cstheme="majorHAnsi"/>
          <w:b/>
        </w:rPr>
        <w:t>Item 5.2 and Annex-</w:t>
      </w:r>
      <w:r w:rsidR="001862DB">
        <w:rPr>
          <w:rFonts w:asciiTheme="majorHAnsi" w:hAnsiTheme="majorHAnsi" w:cstheme="majorHAnsi"/>
          <w:b/>
        </w:rPr>
        <w:t>8</w:t>
      </w:r>
      <w:r w:rsidR="00905143" w:rsidRPr="00D72A20">
        <w:rPr>
          <w:rFonts w:asciiTheme="majorHAnsi" w:hAnsiTheme="majorHAnsi" w:cstheme="majorHAnsi"/>
        </w:rPr>
        <w:t xml:space="preserve"> of the Agenda. </w:t>
      </w:r>
      <w:r w:rsidR="006F0110">
        <w:rPr>
          <w:rFonts w:asciiTheme="majorHAnsi" w:hAnsiTheme="majorHAnsi" w:cstheme="majorHAnsi"/>
        </w:rPr>
        <w:t xml:space="preserve"> </w:t>
      </w:r>
      <w:r w:rsidR="00905143" w:rsidRPr="00D72A20">
        <w:rPr>
          <w:rFonts w:asciiTheme="majorHAnsi" w:hAnsiTheme="majorHAnsi" w:cstheme="majorHAnsi"/>
        </w:rPr>
        <w:t>The Council approved all the new subject proposals given in Annex-</w:t>
      </w:r>
      <w:r w:rsidR="00B40A65">
        <w:rPr>
          <w:rFonts w:asciiTheme="majorHAnsi" w:hAnsiTheme="majorHAnsi" w:cstheme="majorHAnsi"/>
        </w:rPr>
        <w:t>8</w:t>
      </w:r>
      <w:r w:rsidR="00905143" w:rsidRPr="00D72A20">
        <w:rPr>
          <w:rFonts w:asciiTheme="majorHAnsi" w:hAnsiTheme="majorHAnsi" w:cstheme="majorHAnsi"/>
        </w:rPr>
        <w:t xml:space="preserve"> of the Agenda. </w:t>
      </w:r>
      <w:r w:rsidR="006F0110">
        <w:rPr>
          <w:rFonts w:asciiTheme="majorHAnsi" w:hAnsiTheme="majorHAnsi" w:cstheme="majorHAnsi"/>
        </w:rPr>
        <w:t xml:space="preserve"> </w:t>
      </w:r>
      <w:r w:rsidR="00905143" w:rsidRPr="00D72A20">
        <w:rPr>
          <w:rFonts w:asciiTheme="majorHAnsi" w:hAnsiTheme="majorHAnsi" w:cstheme="majorHAnsi"/>
        </w:rPr>
        <w:t>The approved list is reproduced below.</w:t>
      </w:r>
    </w:p>
    <w:p w:rsidR="00905143" w:rsidRPr="00D72A20" w:rsidRDefault="00905143" w:rsidP="00905143">
      <w:pPr>
        <w:jc w:val="both"/>
        <w:rPr>
          <w:rFonts w:asciiTheme="majorHAnsi" w:hAnsiTheme="majorHAnsi" w:cstheme="majorHAnsi"/>
        </w:rPr>
      </w:pPr>
    </w:p>
    <w:p w:rsidR="004F0E1C" w:rsidRDefault="004F0E1C" w:rsidP="00905143">
      <w:pPr>
        <w:jc w:val="center"/>
        <w:rPr>
          <w:rFonts w:asciiTheme="majorHAnsi" w:hAnsiTheme="majorHAnsi" w:cstheme="majorHAnsi"/>
          <w:b/>
          <w:color w:val="2E74B5" w:themeColor="accent1" w:themeShade="BF"/>
        </w:rPr>
      </w:pPr>
    </w:p>
    <w:p w:rsidR="004F0E1C" w:rsidRDefault="004F0E1C" w:rsidP="00905143">
      <w:pPr>
        <w:jc w:val="center"/>
        <w:rPr>
          <w:rFonts w:asciiTheme="majorHAnsi" w:hAnsiTheme="majorHAnsi" w:cstheme="majorHAnsi"/>
          <w:b/>
          <w:color w:val="2E74B5" w:themeColor="accent1" w:themeShade="BF"/>
        </w:rPr>
      </w:pPr>
    </w:p>
    <w:p w:rsidR="004F0E1C" w:rsidRDefault="004F0E1C" w:rsidP="00905143">
      <w:pPr>
        <w:jc w:val="center"/>
        <w:rPr>
          <w:rFonts w:asciiTheme="majorHAnsi" w:hAnsiTheme="majorHAnsi" w:cstheme="majorHAnsi"/>
          <w:b/>
          <w:color w:val="2E74B5" w:themeColor="accent1" w:themeShade="BF"/>
        </w:rPr>
      </w:pPr>
    </w:p>
    <w:p w:rsidR="00905143" w:rsidRPr="00D72A20" w:rsidRDefault="00905143" w:rsidP="00905143">
      <w:pPr>
        <w:jc w:val="center"/>
        <w:rPr>
          <w:rFonts w:asciiTheme="majorHAnsi" w:hAnsiTheme="majorHAnsi" w:cstheme="majorHAnsi"/>
        </w:rPr>
      </w:pPr>
      <w:r w:rsidRPr="00D72A20">
        <w:rPr>
          <w:rFonts w:asciiTheme="majorHAnsi" w:hAnsiTheme="majorHAnsi" w:cstheme="majorHAnsi"/>
          <w:b/>
          <w:color w:val="2E74B5" w:themeColor="accent1" w:themeShade="BF"/>
        </w:rPr>
        <w:lastRenderedPageBreak/>
        <w:t>New Subjects for Standardization</w:t>
      </w:r>
    </w:p>
    <w:tbl>
      <w:tblPr>
        <w:tblW w:w="90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988"/>
        <w:gridCol w:w="8022"/>
      </w:tblGrid>
      <w:tr w:rsidR="000C5E77" w:rsidRPr="00B473AB" w:rsidTr="000C5E77">
        <w:trPr>
          <w:trHeight w:val="507"/>
        </w:trPr>
        <w:tc>
          <w:tcPr>
            <w:tcW w:w="988" w:type="dxa"/>
            <w:tcMar>
              <w:top w:w="0" w:type="dxa"/>
              <w:left w:w="45" w:type="dxa"/>
              <w:bottom w:w="0" w:type="dxa"/>
              <w:right w:w="45" w:type="dxa"/>
            </w:tcMar>
            <w:vAlign w:val="cente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TC no</w:t>
            </w:r>
          </w:p>
        </w:tc>
        <w:tc>
          <w:tcPr>
            <w:tcW w:w="8022" w:type="dxa"/>
            <w:tcMar>
              <w:top w:w="0" w:type="dxa"/>
              <w:left w:w="45" w:type="dxa"/>
              <w:bottom w:w="0" w:type="dxa"/>
              <w:right w:w="45" w:type="dxa"/>
            </w:tcMar>
            <w:vAlign w:val="cente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New Subjects for standardization</w:t>
            </w:r>
          </w:p>
        </w:tc>
      </w:tr>
      <w:tr w:rsidR="000C5E77" w:rsidRPr="00B473AB" w:rsidTr="000C5E77">
        <w:trPr>
          <w:trHeight w:val="283"/>
        </w:trPr>
        <w:tc>
          <w:tcPr>
            <w:tcW w:w="988" w:type="dxa"/>
            <w:vMerge w:val="restart"/>
            <w:tcMar>
              <w:top w:w="0" w:type="dxa"/>
              <w:left w:w="45" w:type="dxa"/>
              <w:bottom w:w="0" w:type="dxa"/>
              <w:right w:w="45" w:type="dxa"/>
            </w:tcMa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MTD 04</w:t>
            </w:r>
          </w:p>
        </w:tc>
        <w:tc>
          <w:tcPr>
            <w:tcW w:w="8022"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1.IS for Pre-Painted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Zinc Alloy Metallic Coated Hi RIB Profile Roofing Sheet, Tiles Profile and Profile Accessories </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2.Pre-Painted Zinc-</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-Magnesium Alloy Coated Steel sheet and strip</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3. Carbon and Low Alloy Steel for Submerged Arc and Gas Shielded Arc Welding Electrodes - Specification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4. Zn-Al Coated Steel Wires</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5. Steel wire rod for bridge cable wire</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6. Electroplated Zn-Ni Steels</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7. Standard Specification for Hot Dip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-Silicon Coated Steel Sheet and Strip</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8. Standard Specification for Steel Sheet and Strip for Hot Stamping Applications</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9. Pre painted EG base</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10. Hot-rolled medium and high carbon steel sheets, plates and strip</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11. Pre-material Specification to Produce Fully Processed Grain Oriented Electrical Steel</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12. New Standard on </w:t>
            </w:r>
            <w:proofErr w:type="spellStart"/>
            <w:r w:rsidRPr="00B473AB">
              <w:rPr>
                <w:rFonts w:asciiTheme="majorHAnsi" w:hAnsiTheme="majorHAnsi" w:cstheme="majorHAnsi"/>
                <w:sz w:val="22"/>
                <w:szCs w:val="22"/>
                <w:lang w:eastAsia="en-IN"/>
              </w:rPr>
              <w:t>Tyre</w:t>
            </w:r>
            <w:proofErr w:type="spellEnd"/>
            <w:r w:rsidRPr="00B473AB">
              <w:rPr>
                <w:rFonts w:asciiTheme="majorHAnsi" w:hAnsiTheme="majorHAnsi" w:cstheme="majorHAnsi"/>
                <w:sz w:val="22"/>
                <w:szCs w:val="22"/>
                <w:lang w:eastAsia="en-IN"/>
              </w:rPr>
              <w:t xml:space="preserve"> Cord</w:t>
            </w:r>
          </w:p>
        </w:tc>
      </w:tr>
      <w:tr w:rsidR="000C5E77" w:rsidRPr="00B473AB" w:rsidTr="000C5E77">
        <w:trPr>
          <w:trHeight w:val="283"/>
        </w:trPr>
        <w:tc>
          <w:tcPr>
            <w:tcW w:w="988" w:type="dxa"/>
            <w:vMerge w:val="restart"/>
            <w:tcMar>
              <w:top w:w="0" w:type="dxa"/>
              <w:left w:w="45" w:type="dxa"/>
              <w:bottom w:w="0" w:type="dxa"/>
              <w:right w:w="45" w:type="dxa"/>
            </w:tcMa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MTD 07</w:t>
            </w:r>
          </w:p>
        </w:tc>
        <w:tc>
          <w:tcPr>
            <w:tcW w:w="8022"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1.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Cladding : Specification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2.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lithographic stock and High security registration Plate</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3.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Closure Stock</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4. Specification of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Composite panel stock</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5. Specification for Molten </w:t>
            </w:r>
            <w:proofErr w:type="spellStart"/>
            <w:r w:rsidRPr="00B473AB">
              <w:rPr>
                <w:rFonts w:asciiTheme="majorHAnsi" w:hAnsiTheme="majorHAnsi" w:cstheme="majorHAnsi"/>
                <w:sz w:val="22"/>
                <w:szCs w:val="22"/>
                <w:lang w:eastAsia="en-IN"/>
              </w:rPr>
              <w:t>aluminium</w:t>
            </w:r>
            <w:proofErr w:type="spellEnd"/>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6. Billets and Slabs of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and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alloys: Specification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7.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and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Alloy Scrap: Specification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8. Specification for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hard alloy Plates sheets and coils</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9.Specification of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Fin stock</w:t>
            </w:r>
          </w:p>
        </w:tc>
      </w:tr>
      <w:tr w:rsidR="000C5E77" w:rsidRPr="00B473AB" w:rsidTr="000C5E77">
        <w:trPr>
          <w:trHeight w:val="283"/>
        </w:trPr>
        <w:tc>
          <w:tcPr>
            <w:tcW w:w="988" w:type="dxa"/>
            <w:vMerge w:val="restart"/>
            <w:tcMar>
              <w:top w:w="0" w:type="dxa"/>
              <w:left w:w="45" w:type="dxa"/>
              <w:bottom w:w="0" w:type="dxa"/>
              <w:right w:w="45" w:type="dxa"/>
            </w:tcMa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MTD 08</w:t>
            </w:r>
          </w:p>
        </w:tc>
        <w:tc>
          <w:tcPr>
            <w:tcW w:w="8022"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1. Copper scrap and Copper alloy scrap</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2. Copper wires for electrical purposes</w:t>
            </w:r>
          </w:p>
        </w:tc>
      </w:tr>
      <w:tr w:rsidR="000C5E77" w:rsidRPr="00B473AB" w:rsidTr="000C5E77">
        <w:trPr>
          <w:trHeight w:val="283"/>
        </w:trPr>
        <w:tc>
          <w:tcPr>
            <w:tcW w:w="988" w:type="dxa"/>
            <w:vMerge w:val="restart"/>
            <w:tcMar>
              <w:top w:w="0" w:type="dxa"/>
              <w:left w:w="45" w:type="dxa"/>
              <w:bottom w:w="0" w:type="dxa"/>
              <w:right w:w="45" w:type="dxa"/>
            </w:tcMa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MTD 09</w:t>
            </w:r>
          </w:p>
        </w:tc>
        <w:tc>
          <w:tcPr>
            <w:tcW w:w="8022" w:type="dxa"/>
            <w:tcMar>
              <w:top w:w="0" w:type="dxa"/>
              <w:left w:w="45" w:type="dxa"/>
              <w:bottom w:w="0" w:type="dxa"/>
              <w:right w:w="45" w:type="dxa"/>
            </w:tcMar>
            <w:vAlign w:val="center"/>
            <w:hideMark/>
          </w:tcPr>
          <w:p w:rsidR="000C5E77" w:rsidRPr="00B473AB" w:rsidRDefault="000C5E77" w:rsidP="000C5E77">
            <w:pPr>
              <w:spacing w:after="240"/>
              <w:rPr>
                <w:rFonts w:asciiTheme="majorHAnsi" w:hAnsiTheme="majorHAnsi" w:cstheme="majorHAnsi"/>
                <w:sz w:val="22"/>
                <w:szCs w:val="22"/>
                <w:lang w:eastAsia="en-IN"/>
              </w:rPr>
            </w:pPr>
            <w:r w:rsidRPr="00B473AB">
              <w:rPr>
                <w:rFonts w:asciiTheme="majorHAnsi" w:hAnsiTheme="majorHAnsi" w:cstheme="majorHAnsi"/>
                <w:sz w:val="22"/>
                <w:szCs w:val="22"/>
                <w:lang w:eastAsia="en-IN"/>
              </w:rPr>
              <w:t>1. New standard on solder paste</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2. New standard on flux classification and performance used in solders.</w:t>
            </w:r>
          </w:p>
        </w:tc>
      </w:tr>
      <w:tr w:rsidR="000C5E77" w:rsidRPr="00B473AB" w:rsidTr="000C5E77">
        <w:trPr>
          <w:trHeight w:val="283"/>
        </w:trPr>
        <w:tc>
          <w:tcPr>
            <w:tcW w:w="988" w:type="dxa"/>
            <w:vMerge w:val="restart"/>
            <w:tcMar>
              <w:top w:w="0" w:type="dxa"/>
              <w:left w:w="45" w:type="dxa"/>
              <w:bottom w:w="0" w:type="dxa"/>
              <w:right w:w="45" w:type="dxa"/>
            </w:tcMa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MTD 11</w:t>
            </w:r>
          </w:p>
        </w:tc>
        <w:tc>
          <w:tcPr>
            <w:tcW w:w="8022"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1. Welding consumables Tubular cored electrodes and rods for gas shielded and non-gas shielded metal arc welding of stainless and heat-resisting steels Classification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2. Welding consumables - Solid wire electrodes, solid wires and rods for fusion welding of magnesium and magnesium alloys - Classification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3. Welding consumables - Solid wire electrodes, tubular cored electrodes and electrode-flux combinations for submerged arc welding of high strength steels - Classification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4. Welding consumables - Solid wire electrodes, tubular cored electrodes and electrode-flux combinations for submerged arc welding of creep-resisting steels - Classification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5. Welding consumables - Tubular cored electrodes for gas-shielded and non-gas-shielded metal arc welding of high strength steels - Classification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6. Brazing - Specification and qualification of brazing procedures for metallic materials</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7. Welding consumables - Tubular cored electrodes for gas shielded metal arc welding of creep-resisting steels - Classification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8. Brazing - Qualification testing of </w:t>
            </w:r>
            <w:proofErr w:type="spellStart"/>
            <w:r w:rsidRPr="00B473AB">
              <w:rPr>
                <w:rFonts w:asciiTheme="majorHAnsi" w:hAnsiTheme="majorHAnsi" w:cstheme="majorHAnsi"/>
                <w:sz w:val="22"/>
                <w:szCs w:val="22"/>
                <w:lang w:eastAsia="en-IN"/>
              </w:rPr>
              <w:t>brazers</w:t>
            </w:r>
            <w:proofErr w:type="spellEnd"/>
            <w:r w:rsidRPr="00B473AB">
              <w:rPr>
                <w:rFonts w:asciiTheme="majorHAnsi" w:hAnsiTheme="majorHAnsi" w:cstheme="majorHAnsi"/>
                <w:sz w:val="22"/>
                <w:szCs w:val="22"/>
                <w:lang w:eastAsia="en-IN"/>
              </w:rPr>
              <w:t xml:space="preserve"> and brazing operators.</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9. Welding consumables - Tubular-cored electrodes for gas-shielded and non-gas-shielded metal arc welding of nickel and nickel alloys - Classification</w:t>
            </w:r>
          </w:p>
        </w:tc>
      </w:tr>
      <w:tr w:rsidR="000C5E77" w:rsidRPr="00B473AB" w:rsidTr="000C5E77">
        <w:trPr>
          <w:trHeight w:val="283"/>
        </w:trPr>
        <w:tc>
          <w:tcPr>
            <w:tcW w:w="988" w:type="dxa"/>
            <w:vMerge w:val="restart"/>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10. Welding - Arc-welded joints in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and its alloys - Quality levels for imperfections</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11. Welding - Fusion-welded joints in steel, nickel, titanium and their alloys (beam welding excluded) - Quality levels for imperfections</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12. Welding consumables - Fluxes for submerged arc welding and </w:t>
            </w:r>
            <w:proofErr w:type="spellStart"/>
            <w:r w:rsidRPr="00B473AB">
              <w:rPr>
                <w:rFonts w:asciiTheme="majorHAnsi" w:hAnsiTheme="majorHAnsi" w:cstheme="majorHAnsi"/>
                <w:sz w:val="22"/>
                <w:szCs w:val="22"/>
                <w:lang w:eastAsia="en-IN"/>
              </w:rPr>
              <w:t>electroslag</w:t>
            </w:r>
            <w:proofErr w:type="spellEnd"/>
            <w:r w:rsidRPr="00B473AB">
              <w:rPr>
                <w:rFonts w:asciiTheme="majorHAnsi" w:hAnsiTheme="majorHAnsi" w:cstheme="majorHAnsi"/>
                <w:sz w:val="22"/>
                <w:szCs w:val="22"/>
                <w:lang w:eastAsia="en-IN"/>
              </w:rPr>
              <w:t xml:space="preserve"> welding </w:t>
            </w:r>
            <w:r w:rsidR="001862DB" w:rsidRPr="00B473AB">
              <w:rPr>
                <w:rFonts w:asciiTheme="majorHAnsi" w:hAnsiTheme="majorHAnsi" w:cstheme="majorHAnsi"/>
                <w:sz w:val="22"/>
                <w:szCs w:val="22"/>
                <w:lang w:eastAsia="en-IN"/>
              </w:rPr>
              <w:t>–</w:t>
            </w:r>
            <w:r w:rsidRPr="00B473AB">
              <w:rPr>
                <w:rFonts w:asciiTheme="majorHAnsi" w:hAnsiTheme="majorHAnsi" w:cstheme="majorHAnsi"/>
                <w:sz w:val="22"/>
                <w:szCs w:val="22"/>
                <w:lang w:eastAsia="en-IN"/>
              </w:rPr>
              <w:t xml:space="preserve"> Classification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13. Welding - Measurement of preheating temperature, </w:t>
            </w:r>
            <w:proofErr w:type="spellStart"/>
            <w:r w:rsidRPr="00B473AB">
              <w:rPr>
                <w:rFonts w:asciiTheme="majorHAnsi" w:hAnsiTheme="majorHAnsi" w:cstheme="majorHAnsi"/>
                <w:sz w:val="22"/>
                <w:szCs w:val="22"/>
                <w:lang w:eastAsia="en-IN"/>
              </w:rPr>
              <w:t>interpass</w:t>
            </w:r>
            <w:proofErr w:type="spellEnd"/>
            <w:r w:rsidRPr="00B473AB">
              <w:rPr>
                <w:rFonts w:asciiTheme="majorHAnsi" w:hAnsiTheme="majorHAnsi" w:cstheme="majorHAnsi"/>
                <w:sz w:val="22"/>
                <w:szCs w:val="22"/>
                <w:lang w:eastAsia="en-IN"/>
              </w:rPr>
              <w:t xml:space="preserve"> temperature and preheat maintenance temperature</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14. Welding consumables - Covered electrodes for manual metal arc welding of creep-resisting steels </w:t>
            </w:r>
            <w:r w:rsidR="001862DB" w:rsidRPr="00B473AB">
              <w:rPr>
                <w:rFonts w:asciiTheme="majorHAnsi" w:hAnsiTheme="majorHAnsi" w:cstheme="majorHAnsi"/>
                <w:sz w:val="22"/>
                <w:szCs w:val="22"/>
                <w:lang w:eastAsia="en-IN"/>
              </w:rPr>
              <w:t>–</w:t>
            </w:r>
            <w:r w:rsidRPr="00B473AB">
              <w:rPr>
                <w:rFonts w:asciiTheme="majorHAnsi" w:hAnsiTheme="majorHAnsi" w:cstheme="majorHAnsi"/>
                <w:sz w:val="22"/>
                <w:szCs w:val="22"/>
                <w:lang w:eastAsia="en-IN"/>
              </w:rPr>
              <w:t xml:space="preserve"> Classification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15. Welding consumables - Solid wire electrodes, tubular cored electrodes and electrode/flux combinations for submerged arc welding of </w:t>
            </w:r>
            <w:proofErr w:type="spellStart"/>
            <w:r w:rsidRPr="00B473AB">
              <w:rPr>
                <w:rFonts w:asciiTheme="majorHAnsi" w:hAnsiTheme="majorHAnsi" w:cstheme="majorHAnsi"/>
                <w:sz w:val="22"/>
                <w:szCs w:val="22"/>
                <w:lang w:eastAsia="en-IN"/>
              </w:rPr>
              <w:t>non alloy</w:t>
            </w:r>
            <w:proofErr w:type="spellEnd"/>
            <w:r w:rsidRPr="00B473AB">
              <w:rPr>
                <w:rFonts w:asciiTheme="majorHAnsi" w:hAnsiTheme="majorHAnsi" w:cstheme="majorHAnsi"/>
                <w:sz w:val="22"/>
                <w:szCs w:val="22"/>
                <w:lang w:eastAsia="en-IN"/>
              </w:rPr>
              <w:t xml:space="preserve"> and fine grain steels </w:t>
            </w:r>
            <w:r w:rsidR="001862DB" w:rsidRPr="00B473AB">
              <w:rPr>
                <w:rFonts w:asciiTheme="majorHAnsi" w:hAnsiTheme="majorHAnsi" w:cstheme="majorHAnsi"/>
                <w:sz w:val="22"/>
                <w:szCs w:val="22"/>
                <w:lang w:eastAsia="en-IN"/>
              </w:rPr>
              <w:t>–</w:t>
            </w:r>
            <w:r w:rsidRPr="00B473AB">
              <w:rPr>
                <w:rFonts w:asciiTheme="majorHAnsi" w:hAnsiTheme="majorHAnsi" w:cstheme="majorHAnsi"/>
                <w:sz w:val="22"/>
                <w:szCs w:val="22"/>
                <w:lang w:eastAsia="en-IN"/>
              </w:rPr>
              <w:t xml:space="preserve"> Classification</w:t>
            </w:r>
          </w:p>
        </w:tc>
      </w:tr>
      <w:tr w:rsidR="000C5E77" w:rsidRPr="00B473AB" w:rsidTr="000C5E77">
        <w:trPr>
          <w:trHeight w:val="283"/>
        </w:trPr>
        <w:tc>
          <w:tcPr>
            <w:tcW w:w="988" w:type="dxa"/>
            <w:vMerge w:val="restart"/>
            <w:tcMar>
              <w:top w:w="0" w:type="dxa"/>
              <w:left w:w="45" w:type="dxa"/>
              <w:bottom w:w="0" w:type="dxa"/>
              <w:right w:w="45" w:type="dxa"/>
            </w:tcMa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MTD 15</w:t>
            </w:r>
          </w:p>
        </w:tc>
        <w:tc>
          <w:tcPr>
            <w:tcW w:w="8022"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1. New standard on Testing Procedures for Dry </w:t>
            </w:r>
            <w:proofErr w:type="spellStart"/>
            <w:r w:rsidRPr="00B473AB">
              <w:rPr>
                <w:rFonts w:asciiTheme="majorHAnsi" w:hAnsiTheme="majorHAnsi" w:cstheme="majorHAnsi"/>
                <w:sz w:val="22"/>
                <w:szCs w:val="22"/>
                <w:lang w:eastAsia="en-IN"/>
              </w:rPr>
              <w:t>Vibratable</w:t>
            </w:r>
            <w:proofErr w:type="spellEnd"/>
            <w:r w:rsidRPr="00B473AB">
              <w:rPr>
                <w:rFonts w:asciiTheme="majorHAnsi" w:hAnsiTheme="majorHAnsi" w:cstheme="majorHAnsi"/>
                <w:sz w:val="22"/>
                <w:szCs w:val="22"/>
                <w:lang w:eastAsia="en-IN"/>
              </w:rPr>
              <w:t xml:space="preserve"> Masses.</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2. New standard on Silica ramming mass manufactured from quartz and quartzite.</w:t>
            </w:r>
          </w:p>
        </w:tc>
      </w:tr>
      <w:tr w:rsidR="000C5E77" w:rsidRPr="00B473AB" w:rsidTr="000C5E77">
        <w:trPr>
          <w:trHeight w:val="283"/>
        </w:trPr>
        <w:tc>
          <w:tcPr>
            <w:tcW w:w="988" w:type="dxa"/>
            <w:vMerge w:val="restart"/>
            <w:tcMar>
              <w:top w:w="0" w:type="dxa"/>
              <w:left w:w="45" w:type="dxa"/>
              <w:bottom w:w="0" w:type="dxa"/>
              <w:right w:w="45" w:type="dxa"/>
            </w:tcMa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MTD 19</w:t>
            </w:r>
          </w:p>
        </w:tc>
        <w:tc>
          <w:tcPr>
            <w:tcW w:w="8022"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Hot finished seamless pipes for high temperature application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2. Stainless steel pipes for decorative application</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3. Stainless steel pipes for water applications</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4. Hot finished seamless pipes for low temperature applications</w:t>
            </w:r>
          </w:p>
        </w:tc>
      </w:tr>
      <w:tr w:rsidR="000C5E77" w:rsidRPr="00B473AB" w:rsidTr="000C5E77">
        <w:trPr>
          <w:trHeight w:val="283"/>
        </w:trPr>
        <w:tc>
          <w:tcPr>
            <w:tcW w:w="988" w:type="dxa"/>
            <w:tcMar>
              <w:top w:w="0" w:type="dxa"/>
              <w:left w:w="45" w:type="dxa"/>
              <w:bottom w:w="0" w:type="dxa"/>
              <w:right w:w="45" w:type="dxa"/>
            </w:tcMa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MTD 22</w:t>
            </w:r>
          </w:p>
        </w:tc>
        <w:tc>
          <w:tcPr>
            <w:tcW w:w="8022"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1. MTD/22/25480 (Identical To: ISO 2624:1990) - Copper and copper alloys - Estimation of average grain size</w:t>
            </w:r>
          </w:p>
        </w:tc>
      </w:tr>
      <w:tr w:rsidR="000C5E77" w:rsidRPr="00B473AB" w:rsidTr="000C5E77">
        <w:trPr>
          <w:trHeight w:val="283"/>
        </w:trPr>
        <w:tc>
          <w:tcPr>
            <w:tcW w:w="988" w:type="dxa"/>
            <w:vMerge w:val="restart"/>
            <w:tcMar>
              <w:top w:w="0" w:type="dxa"/>
              <w:left w:w="45" w:type="dxa"/>
              <w:bottom w:w="0" w:type="dxa"/>
              <w:right w:w="45" w:type="dxa"/>
            </w:tcMa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MTD 24</w:t>
            </w:r>
          </w:p>
        </w:tc>
        <w:tc>
          <w:tcPr>
            <w:tcW w:w="8022"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1. ISO 17081:2014 Method of measurement of hydrogen permeation and determination of hydrogen uptake and transport in metals by an electrochemical technique</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2. ISO 10587:2000 Metallic and other inorganic coatings — Test for residual embrittlement in both metallic-coated and uncoated externally-threaded articles and rods — Inclined wedge method</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3. Embrittlement Testing for Hydrogen Piping and Storage Bullets</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4. Test Methods For Evaluating Material Compatibility In Compressed Hydrogen Applications – Metals (ANSI/CSA CHMC-1: 2014)</w:t>
            </w:r>
          </w:p>
        </w:tc>
      </w:tr>
      <w:tr w:rsidR="000C5E77" w:rsidRPr="00B473AB" w:rsidTr="000C5E77">
        <w:trPr>
          <w:trHeight w:val="283"/>
        </w:trPr>
        <w:tc>
          <w:tcPr>
            <w:tcW w:w="988" w:type="dxa"/>
            <w:vMerge w:val="restart"/>
            <w:tcMar>
              <w:top w:w="0" w:type="dxa"/>
              <w:left w:w="45" w:type="dxa"/>
              <w:bottom w:w="0" w:type="dxa"/>
              <w:right w:w="45" w:type="dxa"/>
            </w:tcMar>
            <w:hideMark/>
          </w:tcPr>
          <w:p w:rsidR="000C5E77" w:rsidRPr="00B473AB" w:rsidRDefault="000C5E77" w:rsidP="000C5E77">
            <w:pPr>
              <w:jc w:val="center"/>
              <w:rPr>
                <w:rFonts w:asciiTheme="majorHAnsi" w:hAnsiTheme="majorHAnsi" w:cstheme="majorHAnsi"/>
                <w:b/>
                <w:bCs/>
                <w:sz w:val="22"/>
                <w:szCs w:val="22"/>
                <w:lang w:eastAsia="en-IN"/>
              </w:rPr>
            </w:pPr>
            <w:r w:rsidRPr="00B473AB">
              <w:rPr>
                <w:rFonts w:asciiTheme="majorHAnsi" w:hAnsiTheme="majorHAnsi" w:cstheme="majorHAnsi"/>
                <w:b/>
                <w:bCs/>
                <w:sz w:val="22"/>
                <w:szCs w:val="22"/>
                <w:lang w:eastAsia="en-IN"/>
              </w:rPr>
              <w:t>MTD 34</w:t>
            </w:r>
          </w:p>
        </w:tc>
        <w:tc>
          <w:tcPr>
            <w:tcW w:w="8022"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1. New subject for Determination of Boron in Steel ISO 10153:1997; Steel Determination of Boron Content- Curcumin spectrophotometric method</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2. New subject for Determination of Aluminum in Steel by AAS I SO 9658:1990; Steel - Determination of </w:t>
            </w:r>
            <w:proofErr w:type="spellStart"/>
            <w:r w:rsidRPr="00B473AB">
              <w:rPr>
                <w:rFonts w:asciiTheme="majorHAnsi" w:hAnsiTheme="majorHAnsi" w:cstheme="majorHAnsi"/>
                <w:sz w:val="22"/>
                <w:szCs w:val="22"/>
                <w:lang w:eastAsia="en-IN"/>
              </w:rPr>
              <w:t>aluminium</w:t>
            </w:r>
            <w:proofErr w:type="spellEnd"/>
            <w:r w:rsidRPr="00B473AB">
              <w:rPr>
                <w:rFonts w:asciiTheme="majorHAnsi" w:hAnsiTheme="majorHAnsi" w:cstheme="majorHAnsi"/>
                <w:sz w:val="22"/>
                <w:szCs w:val="22"/>
                <w:lang w:eastAsia="en-IN"/>
              </w:rPr>
              <w:t xml:space="preserve"> Content – Flame atomic absorption spectrometric method.</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3. New subject for Determination of </w:t>
            </w:r>
            <w:proofErr w:type="spellStart"/>
            <w:r w:rsidRPr="00B473AB">
              <w:rPr>
                <w:rFonts w:asciiTheme="majorHAnsi" w:hAnsiTheme="majorHAnsi" w:cstheme="majorHAnsi"/>
                <w:sz w:val="22"/>
                <w:szCs w:val="22"/>
                <w:lang w:eastAsia="en-IN"/>
              </w:rPr>
              <w:t>Vandium</w:t>
            </w:r>
            <w:proofErr w:type="spellEnd"/>
            <w:r w:rsidRPr="00B473AB">
              <w:rPr>
                <w:rFonts w:asciiTheme="majorHAnsi" w:hAnsiTheme="majorHAnsi" w:cstheme="majorHAnsi"/>
                <w:sz w:val="22"/>
                <w:szCs w:val="22"/>
                <w:lang w:eastAsia="en-IN"/>
              </w:rPr>
              <w:t xml:space="preserve"> in Steel ISO 4942:2016; Steels and Irons – Determination of </w:t>
            </w:r>
            <w:proofErr w:type="spellStart"/>
            <w:r w:rsidRPr="00B473AB">
              <w:rPr>
                <w:rFonts w:asciiTheme="majorHAnsi" w:hAnsiTheme="majorHAnsi" w:cstheme="majorHAnsi"/>
                <w:sz w:val="22"/>
                <w:szCs w:val="22"/>
                <w:lang w:eastAsia="en-IN"/>
              </w:rPr>
              <w:t>Vandium</w:t>
            </w:r>
            <w:proofErr w:type="spellEnd"/>
            <w:r w:rsidRPr="00B473AB">
              <w:rPr>
                <w:rFonts w:asciiTheme="majorHAnsi" w:hAnsiTheme="majorHAnsi" w:cstheme="majorHAnsi"/>
                <w:sz w:val="22"/>
                <w:szCs w:val="22"/>
                <w:lang w:eastAsia="en-IN"/>
              </w:rPr>
              <w:t xml:space="preserve"> content – N- BPHA spectrophotometric method.</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4. New subject for Determination of Cobalt in Steel, AAS ISO 11652:1997; Steel and Iron – Determination of cobalt content – Flame atomic absorption spectrometric method.</w:t>
            </w:r>
          </w:p>
        </w:tc>
      </w:tr>
      <w:tr w:rsidR="000C5E77" w:rsidRPr="00B473AB" w:rsidTr="000C5E77">
        <w:trPr>
          <w:trHeight w:val="283"/>
        </w:trPr>
        <w:tc>
          <w:tcPr>
            <w:tcW w:w="988" w:type="dxa"/>
            <w:vMerge/>
            <w:tcMar>
              <w:top w:w="0" w:type="dxa"/>
              <w:left w:w="45" w:type="dxa"/>
              <w:bottom w:w="0" w:type="dxa"/>
              <w:right w:w="45" w:type="dxa"/>
            </w:tcMar>
          </w:tcPr>
          <w:p w:rsidR="000C5E77" w:rsidRPr="00B473AB" w:rsidRDefault="000C5E77" w:rsidP="000C5E77">
            <w:pPr>
              <w:jc w:val="center"/>
              <w:rPr>
                <w:rFonts w:asciiTheme="majorHAnsi" w:hAnsiTheme="majorHAnsi" w:cstheme="majorHAnsi"/>
                <w:b/>
                <w:bCs/>
                <w:sz w:val="22"/>
                <w:szCs w:val="22"/>
                <w:lang w:eastAsia="en-IN"/>
              </w:rPr>
            </w:pPr>
          </w:p>
        </w:tc>
        <w:tc>
          <w:tcPr>
            <w:tcW w:w="8022" w:type="dxa"/>
            <w:tcMar>
              <w:top w:w="0" w:type="dxa"/>
              <w:left w:w="45" w:type="dxa"/>
              <w:bottom w:w="0" w:type="dxa"/>
              <w:right w:w="45" w:type="dxa"/>
            </w:tcMar>
            <w:vAlign w:val="center"/>
          </w:tcPr>
          <w:p w:rsidR="000C5E77" w:rsidRPr="00B473AB" w:rsidRDefault="000C5E77" w:rsidP="000C5E77">
            <w:pPr>
              <w:rPr>
                <w:rFonts w:asciiTheme="majorHAnsi" w:hAnsiTheme="majorHAnsi" w:cstheme="majorHAnsi"/>
                <w:sz w:val="22"/>
                <w:szCs w:val="22"/>
                <w:lang w:eastAsia="en-IN"/>
              </w:rPr>
            </w:pPr>
            <w:r w:rsidRPr="00B473AB">
              <w:rPr>
                <w:rFonts w:asciiTheme="majorHAnsi" w:hAnsiTheme="majorHAnsi" w:cstheme="majorHAnsi"/>
                <w:sz w:val="22"/>
                <w:szCs w:val="22"/>
                <w:lang w:eastAsia="en-IN"/>
              </w:rPr>
              <w:t xml:space="preserve">5. New subject for Determination of Titanium in Steel ISO 10280:1991; Steel and Iron – Determination of titanium content - </w:t>
            </w:r>
            <w:proofErr w:type="spellStart"/>
            <w:r w:rsidRPr="00B473AB">
              <w:rPr>
                <w:rFonts w:asciiTheme="majorHAnsi" w:hAnsiTheme="majorHAnsi" w:cstheme="majorHAnsi"/>
                <w:sz w:val="22"/>
                <w:szCs w:val="22"/>
                <w:lang w:eastAsia="en-IN"/>
              </w:rPr>
              <w:t>Diantipyrlmethane</w:t>
            </w:r>
            <w:proofErr w:type="spellEnd"/>
            <w:r w:rsidRPr="00B473AB">
              <w:rPr>
                <w:rFonts w:asciiTheme="majorHAnsi" w:hAnsiTheme="majorHAnsi" w:cstheme="majorHAnsi"/>
                <w:sz w:val="22"/>
                <w:szCs w:val="22"/>
                <w:lang w:eastAsia="en-IN"/>
              </w:rPr>
              <w:t xml:space="preserve"> spectrophotometric method.</w:t>
            </w:r>
          </w:p>
        </w:tc>
      </w:tr>
    </w:tbl>
    <w:p w:rsidR="00905143" w:rsidRPr="00D72A20" w:rsidRDefault="00905143" w:rsidP="00905143">
      <w:pPr>
        <w:jc w:val="both"/>
        <w:rPr>
          <w:rFonts w:asciiTheme="majorHAnsi" w:hAnsiTheme="majorHAnsi" w:cstheme="majorHAnsi"/>
        </w:rPr>
      </w:pPr>
    </w:p>
    <w:p w:rsidR="00905143" w:rsidRPr="00D72A20" w:rsidRDefault="00905143" w:rsidP="00905143">
      <w:pPr>
        <w:jc w:val="both"/>
        <w:rPr>
          <w:rFonts w:asciiTheme="majorHAnsi" w:hAnsiTheme="majorHAnsi" w:cstheme="majorHAnsi"/>
        </w:rPr>
      </w:pPr>
    </w:p>
    <w:p w:rsidR="00905143" w:rsidRPr="00D72A20" w:rsidRDefault="00B03BC1" w:rsidP="00905143">
      <w:pPr>
        <w:jc w:val="both"/>
        <w:rPr>
          <w:rFonts w:asciiTheme="majorHAnsi" w:hAnsiTheme="majorHAnsi" w:cstheme="majorHAnsi"/>
        </w:rPr>
      </w:pPr>
      <w:r>
        <w:rPr>
          <w:rFonts w:asciiTheme="majorHAnsi" w:hAnsiTheme="majorHAnsi" w:cstheme="majorHAnsi"/>
          <w:b/>
        </w:rPr>
        <w:t>5</w:t>
      </w:r>
      <w:r w:rsidR="00905143" w:rsidRPr="00D72A20">
        <w:rPr>
          <w:rFonts w:asciiTheme="majorHAnsi" w:hAnsiTheme="majorHAnsi" w:cstheme="majorHAnsi"/>
          <w:b/>
        </w:rPr>
        <w:t>.2.2</w:t>
      </w:r>
      <w:r w:rsidR="00905143" w:rsidRPr="00D72A20">
        <w:rPr>
          <w:rFonts w:asciiTheme="majorHAnsi" w:hAnsiTheme="majorHAnsi" w:cstheme="majorHAnsi"/>
        </w:rPr>
        <w:t xml:space="preserve"> </w:t>
      </w:r>
      <w:proofErr w:type="spellStart"/>
      <w:r w:rsidR="00B40A65">
        <w:rPr>
          <w:rFonts w:asciiTheme="majorHAnsi" w:hAnsiTheme="majorHAnsi" w:cstheme="majorHAnsi"/>
        </w:rPr>
        <w:t>Dr</w:t>
      </w:r>
      <w:proofErr w:type="spellEnd"/>
      <w:r w:rsidR="00B40A65">
        <w:rPr>
          <w:rFonts w:asciiTheme="majorHAnsi" w:hAnsiTheme="majorHAnsi" w:cstheme="majorHAnsi"/>
        </w:rPr>
        <w:t xml:space="preserve"> </w:t>
      </w:r>
      <w:proofErr w:type="spellStart"/>
      <w:r w:rsidR="00B40A65">
        <w:rPr>
          <w:rFonts w:asciiTheme="majorHAnsi" w:hAnsiTheme="majorHAnsi" w:cstheme="majorHAnsi"/>
        </w:rPr>
        <w:t>Shaju</w:t>
      </w:r>
      <w:proofErr w:type="spellEnd"/>
      <w:r w:rsidR="00B40A65">
        <w:rPr>
          <w:rFonts w:asciiTheme="majorHAnsi" w:hAnsiTheme="majorHAnsi" w:cstheme="majorHAnsi"/>
        </w:rPr>
        <w:t xml:space="preserve"> K Albert</w:t>
      </w:r>
      <w:r w:rsidR="00905143" w:rsidRPr="00D72A20">
        <w:rPr>
          <w:rFonts w:asciiTheme="majorHAnsi" w:hAnsiTheme="majorHAnsi" w:cstheme="majorHAnsi"/>
        </w:rPr>
        <w:t xml:space="preserve">, Chairperson MTD </w:t>
      </w:r>
      <w:r w:rsidR="00B40A65">
        <w:rPr>
          <w:rFonts w:asciiTheme="majorHAnsi" w:hAnsiTheme="majorHAnsi" w:cstheme="majorHAnsi"/>
        </w:rPr>
        <w:t>11</w:t>
      </w:r>
      <w:r w:rsidR="00905143" w:rsidRPr="00D72A20">
        <w:rPr>
          <w:rFonts w:asciiTheme="majorHAnsi" w:hAnsiTheme="majorHAnsi" w:cstheme="majorHAnsi"/>
        </w:rPr>
        <w:t xml:space="preserve"> suggested a new subject on </w:t>
      </w:r>
      <w:r w:rsidR="00B40A65">
        <w:rPr>
          <w:rFonts w:asciiTheme="majorHAnsi" w:hAnsiTheme="majorHAnsi" w:cstheme="majorHAnsi"/>
        </w:rPr>
        <w:t>‘</w:t>
      </w:r>
      <w:r w:rsidR="00F65E05">
        <w:rPr>
          <w:rFonts w:asciiTheme="majorHAnsi" w:hAnsiTheme="majorHAnsi" w:cstheme="majorHAnsi"/>
        </w:rPr>
        <w:t xml:space="preserve">Qualification &amp; </w:t>
      </w:r>
      <w:r w:rsidR="00B40A65">
        <w:rPr>
          <w:rFonts w:asciiTheme="majorHAnsi" w:hAnsiTheme="majorHAnsi" w:cstheme="majorHAnsi"/>
        </w:rPr>
        <w:t>Certification of a Welding Coordinator’</w:t>
      </w:r>
      <w:r w:rsidR="00905143" w:rsidRPr="00D72A20">
        <w:rPr>
          <w:rFonts w:asciiTheme="majorHAnsi" w:hAnsiTheme="majorHAnsi" w:cstheme="majorHAnsi"/>
        </w:rPr>
        <w:t>.</w:t>
      </w:r>
      <w:r w:rsidR="00B40A65">
        <w:rPr>
          <w:rFonts w:asciiTheme="majorHAnsi" w:hAnsiTheme="majorHAnsi" w:cstheme="majorHAnsi"/>
        </w:rPr>
        <w:t xml:space="preserve"> </w:t>
      </w:r>
      <w:r w:rsidR="006F0110">
        <w:rPr>
          <w:rFonts w:asciiTheme="majorHAnsi" w:hAnsiTheme="majorHAnsi" w:cstheme="majorHAnsi"/>
        </w:rPr>
        <w:t xml:space="preserve"> </w:t>
      </w:r>
      <w:r w:rsidR="00B40A65">
        <w:rPr>
          <w:rFonts w:asciiTheme="majorHAnsi" w:hAnsiTheme="majorHAnsi" w:cstheme="majorHAnsi"/>
        </w:rPr>
        <w:t xml:space="preserve">The Council </w:t>
      </w:r>
      <w:r>
        <w:rPr>
          <w:rFonts w:asciiTheme="majorHAnsi" w:hAnsiTheme="majorHAnsi" w:cstheme="majorHAnsi"/>
        </w:rPr>
        <w:t xml:space="preserve">approved the subject and requested him </w:t>
      </w:r>
      <w:r w:rsidR="00B40A65">
        <w:rPr>
          <w:rFonts w:asciiTheme="majorHAnsi" w:hAnsiTheme="majorHAnsi" w:cstheme="majorHAnsi"/>
        </w:rPr>
        <w:t xml:space="preserve">to </w:t>
      </w:r>
      <w:r>
        <w:rPr>
          <w:rFonts w:asciiTheme="majorHAnsi" w:hAnsiTheme="majorHAnsi" w:cstheme="majorHAnsi"/>
        </w:rPr>
        <w:t>take</w:t>
      </w:r>
      <w:r w:rsidR="00B40A65">
        <w:rPr>
          <w:rFonts w:asciiTheme="majorHAnsi" w:hAnsiTheme="majorHAnsi" w:cstheme="majorHAnsi"/>
        </w:rPr>
        <w:t xml:space="preserve"> the subject </w:t>
      </w:r>
      <w:r>
        <w:rPr>
          <w:rFonts w:asciiTheme="majorHAnsi" w:hAnsiTheme="majorHAnsi" w:cstheme="majorHAnsi"/>
        </w:rPr>
        <w:t xml:space="preserve">further </w:t>
      </w:r>
      <w:r w:rsidR="00B40A65">
        <w:rPr>
          <w:rFonts w:asciiTheme="majorHAnsi" w:hAnsiTheme="majorHAnsi" w:cstheme="majorHAnsi"/>
        </w:rPr>
        <w:t>in the respective Sectional Committee.</w:t>
      </w:r>
    </w:p>
    <w:p w:rsidR="00905143" w:rsidRPr="00D72A20" w:rsidRDefault="00905143" w:rsidP="00905143">
      <w:pPr>
        <w:jc w:val="both"/>
        <w:rPr>
          <w:rFonts w:asciiTheme="majorHAnsi" w:hAnsiTheme="majorHAnsi" w:cstheme="majorHAnsi"/>
        </w:rPr>
      </w:pPr>
    </w:p>
    <w:p w:rsidR="00905143" w:rsidRPr="00D72A20" w:rsidRDefault="00B03BC1" w:rsidP="00905143">
      <w:pPr>
        <w:pStyle w:val="BodyText"/>
        <w:jc w:val="both"/>
        <w:rPr>
          <w:rFonts w:asciiTheme="majorHAnsi" w:hAnsiTheme="majorHAnsi" w:cstheme="majorHAnsi"/>
          <w:b/>
          <w:bCs/>
          <w:szCs w:val="24"/>
        </w:rPr>
      </w:pPr>
      <w:r>
        <w:rPr>
          <w:rFonts w:asciiTheme="majorHAnsi" w:hAnsiTheme="majorHAnsi" w:cstheme="majorHAnsi"/>
          <w:b/>
          <w:bCs/>
          <w:szCs w:val="24"/>
        </w:rPr>
        <w:t>5</w:t>
      </w:r>
      <w:r w:rsidR="00905143" w:rsidRPr="00D72A20">
        <w:rPr>
          <w:rFonts w:asciiTheme="majorHAnsi" w:hAnsiTheme="majorHAnsi" w:cstheme="majorHAnsi"/>
          <w:b/>
          <w:bCs/>
          <w:szCs w:val="24"/>
        </w:rPr>
        <w:t>.3</w:t>
      </w:r>
      <w:r w:rsidR="00905143" w:rsidRPr="00D72A20">
        <w:rPr>
          <w:rFonts w:asciiTheme="majorHAnsi" w:hAnsiTheme="majorHAnsi" w:cstheme="majorHAnsi"/>
          <w:szCs w:val="24"/>
        </w:rPr>
        <w:t xml:space="preserve"> </w:t>
      </w:r>
      <w:r w:rsidR="00905143" w:rsidRPr="00D72A20">
        <w:rPr>
          <w:rFonts w:asciiTheme="majorHAnsi" w:hAnsiTheme="majorHAnsi" w:cstheme="majorHAnsi"/>
          <w:b/>
          <w:bCs/>
          <w:szCs w:val="24"/>
        </w:rPr>
        <w:t>Withdrawal of Standards</w:t>
      </w:r>
    </w:p>
    <w:p w:rsidR="00905143" w:rsidRPr="00D72A20" w:rsidRDefault="00905143" w:rsidP="00905143">
      <w:pPr>
        <w:pStyle w:val="BodyText"/>
        <w:tabs>
          <w:tab w:val="left" w:pos="3690"/>
          <w:tab w:val="center" w:pos="4320"/>
        </w:tabs>
        <w:jc w:val="both"/>
        <w:rPr>
          <w:rFonts w:asciiTheme="majorHAnsi" w:hAnsiTheme="majorHAnsi" w:cstheme="majorHAnsi"/>
          <w:szCs w:val="24"/>
        </w:rPr>
      </w:pPr>
    </w:p>
    <w:p w:rsidR="00905143" w:rsidRPr="00D72A20" w:rsidRDefault="00B03BC1" w:rsidP="00905143">
      <w:pPr>
        <w:pStyle w:val="BodyText"/>
        <w:jc w:val="both"/>
        <w:rPr>
          <w:rFonts w:asciiTheme="majorHAnsi" w:hAnsiTheme="majorHAnsi" w:cstheme="majorHAnsi"/>
          <w:szCs w:val="24"/>
        </w:rPr>
      </w:pPr>
      <w:r>
        <w:rPr>
          <w:rFonts w:asciiTheme="majorHAnsi" w:hAnsiTheme="majorHAnsi" w:cstheme="majorHAnsi"/>
          <w:b/>
          <w:bCs/>
          <w:szCs w:val="24"/>
        </w:rPr>
        <w:t>5</w:t>
      </w:r>
      <w:r w:rsidR="00905143" w:rsidRPr="00D72A20">
        <w:rPr>
          <w:rFonts w:asciiTheme="majorHAnsi" w:hAnsiTheme="majorHAnsi" w:cstheme="majorHAnsi"/>
          <w:b/>
          <w:bCs/>
          <w:szCs w:val="24"/>
        </w:rPr>
        <w:t>.3.1</w:t>
      </w:r>
      <w:r w:rsidR="00905143" w:rsidRPr="00D72A20">
        <w:rPr>
          <w:rFonts w:asciiTheme="majorHAnsi" w:hAnsiTheme="majorHAnsi" w:cstheme="majorHAnsi"/>
          <w:szCs w:val="24"/>
        </w:rPr>
        <w:t xml:space="preserve"> The Council noted the information as given in </w:t>
      </w:r>
      <w:r w:rsidR="00905143" w:rsidRPr="00D72A20">
        <w:rPr>
          <w:rFonts w:asciiTheme="majorHAnsi" w:hAnsiTheme="majorHAnsi" w:cstheme="majorHAnsi"/>
          <w:b/>
          <w:szCs w:val="24"/>
        </w:rPr>
        <w:t>Item 5.3.1</w:t>
      </w:r>
      <w:r w:rsidR="000C5E77">
        <w:rPr>
          <w:rFonts w:asciiTheme="majorHAnsi" w:hAnsiTheme="majorHAnsi" w:cstheme="majorHAnsi"/>
          <w:b/>
          <w:szCs w:val="24"/>
        </w:rPr>
        <w:t xml:space="preserve"> and Annex 9</w:t>
      </w:r>
      <w:r w:rsidR="00905143" w:rsidRPr="00D72A20">
        <w:rPr>
          <w:rFonts w:asciiTheme="majorHAnsi" w:hAnsiTheme="majorHAnsi" w:cstheme="majorHAnsi"/>
          <w:b/>
          <w:bCs/>
          <w:szCs w:val="24"/>
        </w:rPr>
        <w:t xml:space="preserve"> </w:t>
      </w:r>
      <w:r w:rsidR="00905143" w:rsidRPr="00D72A20">
        <w:rPr>
          <w:rFonts w:asciiTheme="majorHAnsi" w:hAnsiTheme="majorHAnsi" w:cstheme="majorHAnsi"/>
          <w:szCs w:val="24"/>
        </w:rPr>
        <w:t>of the Agenda</w:t>
      </w:r>
      <w:r w:rsidR="00937592">
        <w:rPr>
          <w:rFonts w:asciiTheme="majorHAnsi" w:hAnsiTheme="majorHAnsi" w:cstheme="majorHAnsi"/>
          <w:szCs w:val="24"/>
        </w:rPr>
        <w:t>,</w:t>
      </w:r>
      <w:r w:rsidR="00905143" w:rsidRPr="00D72A20">
        <w:rPr>
          <w:rFonts w:asciiTheme="majorHAnsi" w:hAnsiTheme="majorHAnsi" w:cstheme="majorHAnsi"/>
          <w:szCs w:val="24"/>
        </w:rPr>
        <w:t xml:space="preserve"> regarding the withdrawal of the standards and approved for their withdrawal. </w:t>
      </w:r>
      <w:r w:rsidR="006F0110">
        <w:rPr>
          <w:rFonts w:asciiTheme="majorHAnsi" w:hAnsiTheme="majorHAnsi" w:cstheme="majorHAnsi"/>
          <w:szCs w:val="24"/>
        </w:rPr>
        <w:t xml:space="preserve"> </w:t>
      </w:r>
      <w:r w:rsidR="00905143" w:rsidRPr="00D72A20">
        <w:rPr>
          <w:rFonts w:asciiTheme="majorHAnsi" w:hAnsiTheme="majorHAnsi" w:cstheme="majorHAnsi"/>
          <w:szCs w:val="24"/>
        </w:rPr>
        <w:t>However it was advised that all standards in which these standards are cross-referred also need to be updated.</w:t>
      </w:r>
    </w:p>
    <w:p w:rsidR="00905143" w:rsidRPr="00D72A20" w:rsidRDefault="00905143" w:rsidP="00905143">
      <w:pPr>
        <w:pStyle w:val="BodyText"/>
        <w:jc w:val="both"/>
        <w:rPr>
          <w:rFonts w:asciiTheme="majorHAnsi" w:hAnsiTheme="majorHAnsi" w:cstheme="majorHAnsi"/>
          <w:szCs w:val="24"/>
        </w:rPr>
      </w:pPr>
    </w:p>
    <w:p w:rsidR="00C46AC5" w:rsidRDefault="00C46AC5" w:rsidP="00905143">
      <w:pPr>
        <w:jc w:val="center"/>
        <w:rPr>
          <w:rFonts w:asciiTheme="majorHAnsi" w:hAnsiTheme="majorHAnsi" w:cstheme="majorHAnsi"/>
          <w:b/>
          <w:bCs/>
          <w:color w:val="5B9BD5" w:themeColor="accent1"/>
        </w:rPr>
      </w:pPr>
    </w:p>
    <w:p w:rsidR="00905143" w:rsidRPr="00D72A20" w:rsidRDefault="00905143" w:rsidP="00905143">
      <w:pPr>
        <w:jc w:val="center"/>
        <w:rPr>
          <w:rFonts w:asciiTheme="majorHAnsi" w:hAnsiTheme="majorHAnsi" w:cstheme="majorHAnsi"/>
          <w:b/>
          <w:bCs/>
          <w:color w:val="5B9BD5" w:themeColor="accent1"/>
        </w:rPr>
      </w:pPr>
      <w:r w:rsidRPr="00D72A20">
        <w:rPr>
          <w:rFonts w:asciiTheme="majorHAnsi" w:hAnsiTheme="majorHAnsi" w:cstheme="majorHAnsi"/>
          <w:b/>
          <w:bCs/>
          <w:color w:val="5B9BD5" w:themeColor="accent1"/>
        </w:rPr>
        <w:t>Withdrawal of Standards</w:t>
      </w:r>
    </w:p>
    <w:tbl>
      <w:tblPr>
        <w:tblW w:w="88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2835"/>
        <w:gridCol w:w="5201"/>
      </w:tblGrid>
      <w:tr w:rsidR="000C5E77" w:rsidRPr="00B473AB" w:rsidTr="00B40A65">
        <w:trPr>
          <w:trHeight w:val="495"/>
        </w:trPr>
        <w:tc>
          <w:tcPr>
            <w:tcW w:w="851"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b/>
                <w:bCs/>
                <w:sz w:val="22"/>
                <w:szCs w:val="22"/>
                <w:lang w:val="en-IN" w:eastAsia="en-IN"/>
              </w:rPr>
            </w:pPr>
            <w:r w:rsidRPr="00B473AB">
              <w:rPr>
                <w:rFonts w:asciiTheme="majorHAnsi" w:hAnsiTheme="majorHAnsi" w:cstheme="majorHAnsi"/>
                <w:b/>
                <w:bCs/>
                <w:sz w:val="22"/>
                <w:szCs w:val="22"/>
                <w:lang w:val="en-IN" w:eastAsia="en-IN"/>
              </w:rPr>
              <w:t>TC No.</w:t>
            </w:r>
          </w:p>
        </w:tc>
        <w:tc>
          <w:tcPr>
            <w:tcW w:w="2835"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b/>
                <w:bCs/>
                <w:sz w:val="22"/>
                <w:szCs w:val="22"/>
                <w:lang w:val="en-IN" w:eastAsia="en-IN"/>
              </w:rPr>
            </w:pPr>
            <w:r w:rsidRPr="00B473AB">
              <w:rPr>
                <w:rFonts w:asciiTheme="majorHAnsi" w:hAnsiTheme="majorHAnsi" w:cstheme="majorHAnsi"/>
                <w:b/>
                <w:bCs/>
                <w:sz w:val="22"/>
                <w:szCs w:val="22"/>
                <w:lang w:val="en-IN" w:eastAsia="en-IN"/>
              </w:rPr>
              <w:t>Standards proposed for withdrawal (IS no and title)</w:t>
            </w:r>
          </w:p>
        </w:tc>
        <w:tc>
          <w:tcPr>
            <w:tcW w:w="5201" w:type="dxa"/>
            <w:tcMar>
              <w:top w:w="0" w:type="dxa"/>
              <w:left w:w="45" w:type="dxa"/>
              <w:bottom w:w="0" w:type="dxa"/>
              <w:right w:w="45" w:type="dxa"/>
            </w:tcMar>
            <w:vAlign w:val="center"/>
            <w:hideMark/>
          </w:tcPr>
          <w:p w:rsidR="000C5E77" w:rsidRPr="00B473AB" w:rsidRDefault="000C5E77" w:rsidP="000C5E77">
            <w:pPr>
              <w:rPr>
                <w:rFonts w:asciiTheme="majorHAnsi" w:hAnsiTheme="majorHAnsi" w:cstheme="majorHAnsi"/>
                <w:b/>
                <w:bCs/>
                <w:sz w:val="22"/>
                <w:szCs w:val="22"/>
                <w:lang w:val="en-IN" w:eastAsia="en-IN"/>
              </w:rPr>
            </w:pPr>
            <w:r w:rsidRPr="00B473AB">
              <w:rPr>
                <w:rFonts w:asciiTheme="majorHAnsi" w:hAnsiTheme="majorHAnsi" w:cstheme="majorHAnsi"/>
                <w:b/>
                <w:bCs/>
                <w:sz w:val="22"/>
                <w:szCs w:val="22"/>
                <w:lang w:val="en-IN" w:eastAsia="en-IN"/>
              </w:rPr>
              <w:t>Reason for Withdrawal</w:t>
            </w:r>
          </w:p>
        </w:tc>
      </w:tr>
      <w:tr w:rsidR="000C5E77" w:rsidRPr="00B473AB" w:rsidTr="00B40A65">
        <w:trPr>
          <w:trHeight w:val="1550"/>
        </w:trPr>
        <w:tc>
          <w:tcPr>
            <w:tcW w:w="851" w:type="dxa"/>
            <w:tcMar>
              <w:top w:w="0" w:type="dxa"/>
              <w:left w:w="45" w:type="dxa"/>
              <w:bottom w:w="0" w:type="dxa"/>
              <w:right w:w="45" w:type="dxa"/>
            </w:tcMar>
            <w:vAlign w:val="center"/>
            <w:hideMark/>
          </w:tcPr>
          <w:p w:rsidR="000C5E77" w:rsidRPr="00B473AB" w:rsidRDefault="000C5E77" w:rsidP="000C5E77">
            <w:pPr>
              <w:ind w:left="57"/>
              <w:rPr>
                <w:rFonts w:asciiTheme="majorHAnsi" w:hAnsiTheme="majorHAnsi" w:cstheme="majorHAnsi"/>
                <w:b/>
                <w:bCs/>
                <w:sz w:val="22"/>
                <w:szCs w:val="22"/>
                <w:lang w:val="en-IN" w:eastAsia="en-IN"/>
              </w:rPr>
            </w:pPr>
            <w:r w:rsidRPr="00B473AB">
              <w:rPr>
                <w:rFonts w:asciiTheme="majorHAnsi" w:hAnsiTheme="majorHAnsi" w:cstheme="majorHAnsi"/>
                <w:b/>
                <w:bCs/>
                <w:sz w:val="22"/>
                <w:szCs w:val="22"/>
                <w:lang w:val="en-IN" w:eastAsia="en-IN"/>
              </w:rPr>
              <w:t>MTD 10</w:t>
            </w:r>
          </w:p>
        </w:tc>
        <w:tc>
          <w:tcPr>
            <w:tcW w:w="2835" w:type="dxa"/>
            <w:tcMar>
              <w:top w:w="0" w:type="dxa"/>
              <w:left w:w="45" w:type="dxa"/>
              <w:bottom w:w="0" w:type="dxa"/>
              <w:right w:w="45" w:type="dxa"/>
            </w:tcMar>
            <w:vAlign w:val="center"/>
            <w:hideMark/>
          </w:tcPr>
          <w:p w:rsidR="000C5E77" w:rsidRPr="00B473AB" w:rsidRDefault="000C5E77" w:rsidP="000C5E77">
            <w:pPr>
              <w:ind w:left="57"/>
              <w:rPr>
                <w:rFonts w:asciiTheme="majorHAnsi" w:hAnsiTheme="majorHAnsi" w:cstheme="majorHAnsi"/>
                <w:sz w:val="22"/>
                <w:szCs w:val="22"/>
                <w:lang w:val="en-IN" w:eastAsia="en-IN"/>
              </w:rPr>
            </w:pPr>
            <w:r w:rsidRPr="00B473AB">
              <w:rPr>
                <w:rFonts w:asciiTheme="majorHAnsi" w:hAnsiTheme="majorHAnsi" w:cstheme="majorHAnsi"/>
                <w:sz w:val="22"/>
                <w:szCs w:val="22"/>
                <w:lang w:val="en-IN" w:eastAsia="en-IN"/>
              </w:rPr>
              <w:t>IS 6683 : 1998 Diameters of wires for platinum group metals and their alloys</w:t>
            </w:r>
          </w:p>
        </w:tc>
        <w:tc>
          <w:tcPr>
            <w:tcW w:w="5201" w:type="dxa"/>
            <w:tcMar>
              <w:top w:w="0" w:type="dxa"/>
              <w:left w:w="45" w:type="dxa"/>
              <w:bottom w:w="0" w:type="dxa"/>
              <w:right w:w="45" w:type="dxa"/>
            </w:tcMar>
            <w:vAlign w:val="center"/>
            <w:hideMark/>
          </w:tcPr>
          <w:p w:rsidR="000C5E77" w:rsidRPr="00B473AB" w:rsidRDefault="000C5E77" w:rsidP="000C5E77">
            <w:pPr>
              <w:ind w:left="57"/>
              <w:rPr>
                <w:rFonts w:asciiTheme="majorHAnsi" w:hAnsiTheme="majorHAnsi" w:cstheme="majorHAnsi"/>
                <w:sz w:val="22"/>
                <w:szCs w:val="22"/>
                <w:lang w:val="en-IN" w:eastAsia="en-IN"/>
              </w:rPr>
            </w:pPr>
            <w:r w:rsidRPr="00B473AB">
              <w:rPr>
                <w:rFonts w:asciiTheme="majorHAnsi" w:hAnsiTheme="majorHAnsi" w:cstheme="majorHAnsi"/>
                <w:sz w:val="22"/>
                <w:szCs w:val="22"/>
                <w:lang w:val="en-IN" w:eastAsia="en-IN"/>
              </w:rPr>
              <w:t>This Standard contains no Cross Referenced Indian or International Standard. No national or international standards are available on diameter of platinum wires. This Indian Standard is referred only in one Indian standard i.e. IS 8018:1976 in Cl.4. However, diameter and tolerances are also mentioned in IS 8018:1976 and hence the reference of this standard is not required. IS 6683:1998 has not been used by any manufacturers till date (No licenses issued and not referred in any other Indian standard). Moreover, it only gives information about the standard diameters and tolerances only which may vary for application to application which can easily be provide in the product standard itself. Hence, it is recommended to withdraw this standard.</w:t>
            </w:r>
          </w:p>
        </w:tc>
      </w:tr>
      <w:tr w:rsidR="000C5E77" w:rsidRPr="00B473AB" w:rsidTr="00B40A65">
        <w:trPr>
          <w:trHeight w:val="1230"/>
        </w:trPr>
        <w:tc>
          <w:tcPr>
            <w:tcW w:w="851" w:type="dxa"/>
            <w:tcMar>
              <w:top w:w="0" w:type="dxa"/>
              <w:left w:w="45" w:type="dxa"/>
              <w:bottom w:w="0" w:type="dxa"/>
              <w:right w:w="45" w:type="dxa"/>
            </w:tcMar>
            <w:vAlign w:val="center"/>
            <w:hideMark/>
          </w:tcPr>
          <w:p w:rsidR="000C5E77" w:rsidRPr="00B473AB" w:rsidRDefault="000C5E77" w:rsidP="000C5E77">
            <w:pPr>
              <w:ind w:left="57"/>
              <w:rPr>
                <w:rFonts w:asciiTheme="majorHAnsi" w:hAnsiTheme="majorHAnsi" w:cstheme="majorHAnsi"/>
                <w:b/>
                <w:bCs/>
                <w:sz w:val="22"/>
                <w:szCs w:val="22"/>
                <w:lang w:val="en-IN" w:eastAsia="en-IN"/>
              </w:rPr>
            </w:pPr>
            <w:r w:rsidRPr="00B473AB">
              <w:rPr>
                <w:rFonts w:asciiTheme="majorHAnsi" w:hAnsiTheme="majorHAnsi" w:cstheme="majorHAnsi"/>
                <w:b/>
                <w:bCs/>
                <w:sz w:val="22"/>
                <w:szCs w:val="22"/>
                <w:lang w:val="en-IN" w:eastAsia="en-IN"/>
              </w:rPr>
              <w:t>MTD 13</w:t>
            </w:r>
          </w:p>
        </w:tc>
        <w:tc>
          <w:tcPr>
            <w:tcW w:w="2835" w:type="dxa"/>
            <w:tcMar>
              <w:top w:w="0" w:type="dxa"/>
              <w:left w:w="45" w:type="dxa"/>
              <w:bottom w:w="0" w:type="dxa"/>
              <w:right w:w="45" w:type="dxa"/>
            </w:tcMar>
            <w:vAlign w:val="center"/>
            <w:hideMark/>
          </w:tcPr>
          <w:p w:rsidR="000C5E77" w:rsidRPr="00B473AB" w:rsidRDefault="000C5E77" w:rsidP="000C5E77">
            <w:pPr>
              <w:ind w:left="57"/>
              <w:rPr>
                <w:rFonts w:asciiTheme="majorHAnsi" w:hAnsiTheme="majorHAnsi" w:cstheme="majorHAnsi"/>
                <w:sz w:val="22"/>
                <w:szCs w:val="22"/>
                <w:lang w:val="en-IN" w:eastAsia="en-IN"/>
              </w:rPr>
            </w:pPr>
            <w:r w:rsidRPr="00B473AB">
              <w:rPr>
                <w:rFonts w:asciiTheme="majorHAnsi" w:hAnsiTheme="majorHAnsi" w:cstheme="majorHAnsi"/>
                <w:sz w:val="22"/>
                <w:szCs w:val="22"/>
                <w:lang w:val="en-IN" w:eastAsia="en-IN"/>
              </w:rPr>
              <w:t>IS 11283: 1985 "Method for determination of softening point of iron oxides (In Powder Form); lump ore, sinter and pellets".</w:t>
            </w:r>
          </w:p>
        </w:tc>
        <w:tc>
          <w:tcPr>
            <w:tcW w:w="5201" w:type="dxa"/>
            <w:tcMar>
              <w:top w:w="0" w:type="dxa"/>
              <w:left w:w="45" w:type="dxa"/>
              <w:bottom w:w="0" w:type="dxa"/>
              <w:right w:w="45" w:type="dxa"/>
            </w:tcMar>
            <w:vAlign w:val="center"/>
            <w:hideMark/>
          </w:tcPr>
          <w:p w:rsidR="000C5E77" w:rsidRPr="00B473AB" w:rsidRDefault="000C5E77" w:rsidP="000C5E77">
            <w:pPr>
              <w:ind w:left="57"/>
              <w:rPr>
                <w:rFonts w:asciiTheme="majorHAnsi" w:hAnsiTheme="majorHAnsi" w:cstheme="majorHAnsi"/>
                <w:sz w:val="22"/>
                <w:szCs w:val="22"/>
                <w:lang w:val="en-IN" w:eastAsia="en-IN"/>
              </w:rPr>
            </w:pPr>
            <w:r w:rsidRPr="00B473AB">
              <w:rPr>
                <w:rFonts w:asciiTheme="majorHAnsi" w:hAnsiTheme="majorHAnsi" w:cstheme="majorHAnsi"/>
                <w:sz w:val="22"/>
                <w:szCs w:val="22"/>
                <w:lang w:val="en-IN" w:eastAsia="en-IN"/>
              </w:rPr>
              <w:t>As the determination of softening point of iron oxide in powdered form is now not relevant and obsolete, also this standard gets merged with IS 9660:2001 and gets superseded. Hence the committee after deliberation decided to withdraw the standard and supersede it with IS 9660.</w:t>
            </w:r>
          </w:p>
        </w:tc>
      </w:tr>
    </w:tbl>
    <w:p w:rsidR="00905143" w:rsidRPr="00D72A20" w:rsidRDefault="00905143" w:rsidP="00905143">
      <w:pPr>
        <w:pStyle w:val="BodyText"/>
        <w:jc w:val="both"/>
        <w:rPr>
          <w:rFonts w:asciiTheme="majorHAnsi" w:hAnsiTheme="majorHAnsi" w:cstheme="majorHAnsi"/>
          <w:szCs w:val="24"/>
        </w:rPr>
      </w:pPr>
    </w:p>
    <w:p w:rsidR="00905143" w:rsidRPr="00D72A20" w:rsidRDefault="00905143" w:rsidP="00905143">
      <w:pPr>
        <w:pStyle w:val="BodyText"/>
        <w:jc w:val="both"/>
        <w:rPr>
          <w:rFonts w:asciiTheme="majorHAnsi" w:hAnsiTheme="majorHAnsi" w:cstheme="majorHAnsi"/>
          <w:szCs w:val="24"/>
        </w:rPr>
      </w:pPr>
    </w:p>
    <w:p w:rsidR="00905143" w:rsidRPr="00D72A20" w:rsidRDefault="00B03BC1" w:rsidP="00905143">
      <w:pPr>
        <w:pStyle w:val="BodyText"/>
        <w:jc w:val="both"/>
        <w:rPr>
          <w:rFonts w:asciiTheme="majorHAnsi" w:hAnsiTheme="majorHAnsi" w:cstheme="majorHAnsi"/>
          <w:b/>
          <w:szCs w:val="24"/>
        </w:rPr>
      </w:pPr>
      <w:r>
        <w:rPr>
          <w:rFonts w:asciiTheme="majorHAnsi" w:hAnsiTheme="majorHAnsi" w:cstheme="majorHAnsi"/>
          <w:b/>
          <w:bCs/>
          <w:szCs w:val="24"/>
        </w:rPr>
        <w:t>5</w:t>
      </w:r>
      <w:r w:rsidR="00905143" w:rsidRPr="00D72A20">
        <w:rPr>
          <w:rFonts w:asciiTheme="majorHAnsi" w:hAnsiTheme="majorHAnsi" w:cstheme="majorHAnsi"/>
          <w:b/>
          <w:bCs/>
          <w:szCs w:val="24"/>
        </w:rPr>
        <w:t>.4</w:t>
      </w:r>
      <w:r w:rsidR="00905143" w:rsidRPr="00D72A20">
        <w:rPr>
          <w:rFonts w:asciiTheme="majorHAnsi" w:hAnsiTheme="majorHAnsi" w:cstheme="majorHAnsi"/>
          <w:b/>
          <w:szCs w:val="24"/>
        </w:rPr>
        <w:t xml:space="preserve"> Transfer of Indian Standards</w:t>
      </w:r>
    </w:p>
    <w:p w:rsidR="00905143" w:rsidRPr="00D72A20" w:rsidRDefault="00905143" w:rsidP="00905143">
      <w:pPr>
        <w:pStyle w:val="BodyText"/>
        <w:jc w:val="both"/>
        <w:rPr>
          <w:rFonts w:asciiTheme="majorHAnsi" w:hAnsiTheme="majorHAnsi" w:cstheme="majorHAnsi"/>
          <w:b/>
          <w:bCs/>
          <w:szCs w:val="24"/>
        </w:rPr>
      </w:pPr>
      <w:r w:rsidRPr="00D72A20">
        <w:rPr>
          <w:rFonts w:asciiTheme="majorHAnsi" w:hAnsiTheme="majorHAnsi" w:cstheme="majorHAnsi"/>
          <w:b/>
          <w:bCs/>
          <w:szCs w:val="24"/>
        </w:rPr>
        <w:tab/>
        <w:t xml:space="preserve"> </w:t>
      </w:r>
    </w:p>
    <w:p w:rsidR="00905143" w:rsidRDefault="00B03BC1" w:rsidP="00905143">
      <w:pPr>
        <w:pStyle w:val="BodyText"/>
        <w:jc w:val="both"/>
        <w:rPr>
          <w:rFonts w:asciiTheme="majorHAnsi" w:hAnsiTheme="majorHAnsi" w:cstheme="majorHAnsi"/>
          <w:szCs w:val="24"/>
        </w:rPr>
      </w:pPr>
      <w:r>
        <w:rPr>
          <w:rFonts w:asciiTheme="majorHAnsi" w:hAnsiTheme="majorHAnsi" w:cstheme="majorHAnsi"/>
          <w:b/>
          <w:bCs/>
          <w:szCs w:val="24"/>
        </w:rPr>
        <w:t>5</w:t>
      </w:r>
      <w:r w:rsidR="00905143" w:rsidRPr="00D72A20">
        <w:rPr>
          <w:rFonts w:asciiTheme="majorHAnsi" w:hAnsiTheme="majorHAnsi" w:cstheme="majorHAnsi"/>
          <w:b/>
          <w:bCs/>
          <w:szCs w:val="24"/>
        </w:rPr>
        <w:t>.4.1</w:t>
      </w:r>
      <w:r w:rsidR="00905143" w:rsidRPr="00D72A20">
        <w:rPr>
          <w:rFonts w:asciiTheme="majorHAnsi" w:hAnsiTheme="majorHAnsi" w:cstheme="majorHAnsi"/>
          <w:szCs w:val="24"/>
        </w:rPr>
        <w:t xml:space="preserve"> The Council discussed on the recommendation of technical committee as mentioned at </w:t>
      </w:r>
      <w:r w:rsidR="00905143" w:rsidRPr="00D72A20">
        <w:rPr>
          <w:rFonts w:asciiTheme="majorHAnsi" w:hAnsiTheme="majorHAnsi" w:cstheme="majorHAnsi"/>
          <w:b/>
          <w:szCs w:val="24"/>
        </w:rPr>
        <w:t>It</w:t>
      </w:r>
      <w:r w:rsidR="00B40A65">
        <w:rPr>
          <w:rFonts w:asciiTheme="majorHAnsi" w:hAnsiTheme="majorHAnsi" w:cstheme="majorHAnsi"/>
          <w:b/>
          <w:szCs w:val="24"/>
        </w:rPr>
        <w:t>em 5.4.1</w:t>
      </w:r>
      <w:r w:rsidR="00905143" w:rsidRPr="00D72A20">
        <w:rPr>
          <w:rFonts w:asciiTheme="majorHAnsi" w:hAnsiTheme="majorHAnsi" w:cstheme="majorHAnsi"/>
          <w:b/>
          <w:szCs w:val="24"/>
        </w:rPr>
        <w:t xml:space="preserve"> </w:t>
      </w:r>
      <w:r w:rsidR="00905143" w:rsidRPr="00D72A20">
        <w:rPr>
          <w:rFonts w:asciiTheme="majorHAnsi" w:hAnsiTheme="majorHAnsi" w:cstheme="majorHAnsi"/>
          <w:szCs w:val="24"/>
        </w:rPr>
        <w:t>of the agenda and after deliberation agreed for the following:</w:t>
      </w:r>
    </w:p>
    <w:p w:rsidR="00B03BC1" w:rsidRPr="00D72A20" w:rsidRDefault="00B03BC1" w:rsidP="00201B76">
      <w:pPr>
        <w:pStyle w:val="BodyText"/>
        <w:numPr>
          <w:ilvl w:val="0"/>
          <w:numId w:val="15"/>
        </w:numPr>
        <w:jc w:val="both"/>
        <w:rPr>
          <w:rFonts w:asciiTheme="majorHAnsi" w:hAnsiTheme="majorHAnsi" w:cstheme="majorHAnsi"/>
          <w:szCs w:val="24"/>
        </w:rPr>
      </w:pPr>
      <w:r>
        <w:rPr>
          <w:rFonts w:asciiTheme="majorHAnsi" w:hAnsiTheme="majorHAnsi" w:cstheme="majorHAnsi"/>
          <w:szCs w:val="24"/>
        </w:rPr>
        <w:t xml:space="preserve">Transfer of </w:t>
      </w:r>
      <w:r w:rsidRPr="00B473AB">
        <w:rPr>
          <w:rFonts w:asciiTheme="majorHAnsi" w:hAnsiTheme="majorHAnsi" w:cstheme="majorHAnsi"/>
          <w:sz w:val="22"/>
          <w:szCs w:val="22"/>
          <w:lang w:val="en-IN" w:eastAsia="en-IN"/>
        </w:rPr>
        <w:t>IS 4368 : 1967 Specification for alloy steel billets, blooms and slabs for forging for general engineering purposes</w:t>
      </w:r>
      <w:r>
        <w:rPr>
          <w:rFonts w:asciiTheme="majorHAnsi" w:hAnsiTheme="majorHAnsi" w:cstheme="majorHAnsi"/>
          <w:sz w:val="22"/>
          <w:szCs w:val="22"/>
          <w:lang w:val="en-IN" w:eastAsia="en-IN"/>
        </w:rPr>
        <w:t xml:space="preserve"> from </w:t>
      </w:r>
      <w:r w:rsidRPr="00B473AB">
        <w:rPr>
          <w:rFonts w:asciiTheme="majorHAnsi" w:hAnsiTheme="majorHAnsi" w:cstheme="majorHAnsi"/>
          <w:bCs/>
          <w:sz w:val="22"/>
          <w:szCs w:val="22"/>
          <w:lang w:val="en-IN" w:eastAsia="en-IN"/>
        </w:rPr>
        <w:t>Alloys Steel and Forgings Sectional Committee MTD 16</w:t>
      </w:r>
      <w:r>
        <w:rPr>
          <w:rFonts w:asciiTheme="majorHAnsi" w:hAnsiTheme="majorHAnsi" w:cstheme="majorHAnsi"/>
          <w:bCs/>
          <w:sz w:val="22"/>
          <w:szCs w:val="22"/>
          <w:lang w:val="en-IN" w:eastAsia="en-IN"/>
        </w:rPr>
        <w:t xml:space="preserve"> to Wrought steel sectional committee, MTD 04.</w:t>
      </w:r>
    </w:p>
    <w:p w:rsidR="00905143" w:rsidRPr="00D72A20" w:rsidRDefault="00201B76" w:rsidP="00201B76">
      <w:pPr>
        <w:pStyle w:val="BodyText"/>
        <w:numPr>
          <w:ilvl w:val="0"/>
          <w:numId w:val="15"/>
        </w:numPr>
        <w:jc w:val="both"/>
        <w:rPr>
          <w:rFonts w:asciiTheme="majorHAnsi" w:hAnsiTheme="majorHAnsi" w:cstheme="majorHAnsi"/>
          <w:szCs w:val="24"/>
        </w:rPr>
      </w:pPr>
      <w:r>
        <w:rPr>
          <w:rFonts w:asciiTheme="majorHAnsi" w:hAnsiTheme="majorHAnsi" w:cstheme="majorHAnsi"/>
          <w:szCs w:val="24"/>
        </w:rPr>
        <w:t xml:space="preserve">Transfer of </w:t>
      </w:r>
      <w:r w:rsidRPr="00B473AB">
        <w:rPr>
          <w:rFonts w:asciiTheme="majorHAnsi" w:hAnsiTheme="majorHAnsi" w:cstheme="majorHAnsi"/>
          <w:sz w:val="22"/>
          <w:szCs w:val="22"/>
          <w:lang w:val="en-IN" w:eastAsia="en-IN"/>
        </w:rPr>
        <w:t>IS 13306 : 1992 Oil and gas fired thermic fluid heaters - Method of calculation of film temperatures</w:t>
      </w:r>
      <w:r>
        <w:rPr>
          <w:rFonts w:asciiTheme="majorHAnsi" w:hAnsiTheme="majorHAnsi" w:cstheme="majorHAnsi"/>
          <w:sz w:val="22"/>
          <w:szCs w:val="22"/>
          <w:lang w:val="en-IN" w:eastAsia="en-IN"/>
        </w:rPr>
        <w:t xml:space="preserve"> from </w:t>
      </w:r>
      <w:r w:rsidRPr="00B473AB">
        <w:rPr>
          <w:rFonts w:asciiTheme="majorHAnsi" w:hAnsiTheme="majorHAnsi" w:cstheme="majorHAnsi"/>
          <w:sz w:val="22"/>
          <w:szCs w:val="22"/>
          <w:lang w:val="en-IN" w:eastAsia="en-IN"/>
        </w:rPr>
        <w:t>Chemical Engineering Plants and related equipment Sectional Committee, MED 17</w:t>
      </w:r>
      <w:r>
        <w:rPr>
          <w:rFonts w:asciiTheme="majorHAnsi" w:hAnsiTheme="majorHAnsi" w:cstheme="majorHAnsi"/>
          <w:sz w:val="22"/>
          <w:szCs w:val="22"/>
          <w:lang w:val="en-IN" w:eastAsia="en-IN"/>
        </w:rPr>
        <w:t xml:space="preserve"> to </w:t>
      </w:r>
      <w:r w:rsidRPr="00B473AB">
        <w:rPr>
          <w:rFonts w:asciiTheme="majorHAnsi" w:hAnsiTheme="majorHAnsi" w:cstheme="majorHAnsi"/>
          <w:sz w:val="22"/>
          <w:szCs w:val="22"/>
          <w:lang w:val="en-IN" w:eastAsia="en-IN"/>
        </w:rPr>
        <w:t>Industrial Fuel-Fired Furnaces Sectional Committee, MTD 26</w:t>
      </w:r>
      <w:r>
        <w:rPr>
          <w:rFonts w:asciiTheme="majorHAnsi" w:hAnsiTheme="majorHAnsi" w:cstheme="majorHAnsi"/>
          <w:sz w:val="22"/>
          <w:szCs w:val="22"/>
          <w:lang w:val="en-IN" w:eastAsia="en-IN"/>
        </w:rPr>
        <w:t>.</w:t>
      </w:r>
    </w:p>
    <w:p w:rsidR="000C5E77" w:rsidRPr="00D72A20" w:rsidRDefault="000C5E77" w:rsidP="00905143">
      <w:pPr>
        <w:pStyle w:val="BodyText"/>
        <w:jc w:val="both"/>
        <w:rPr>
          <w:rFonts w:asciiTheme="majorHAnsi" w:hAnsiTheme="majorHAnsi" w:cstheme="majorHAnsi"/>
          <w:szCs w:val="24"/>
        </w:rPr>
      </w:pPr>
    </w:p>
    <w:p w:rsidR="00905143" w:rsidRPr="00D72A20" w:rsidRDefault="00201B76" w:rsidP="00905143">
      <w:pPr>
        <w:jc w:val="both"/>
        <w:rPr>
          <w:rFonts w:asciiTheme="majorHAnsi" w:hAnsiTheme="majorHAnsi" w:cstheme="majorHAnsi"/>
          <w:b/>
        </w:rPr>
      </w:pPr>
      <w:r>
        <w:rPr>
          <w:rFonts w:asciiTheme="majorHAnsi" w:hAnsiTheme="majorHAnsi" w:cstheme="majorHAnsi"/>
          <w:b/>
        </w:rPr>
        <w:t>5</w:t>
      </w:r>
      <w:r w:rsidR="00905143" w:rsidRPr="00D72A20">
        <w:rPr>
          <w:rFonts w:asciiTheme="majorHAnsi" w:hAnsiTheme="majorHAnsi" w:cstheme="majorHAnsi"/>
          <w:b/>
        </w:rPr>
        <w:t>.5 Standards Published</w:t>
      </w:r>
    </w:p>
    <w:p w:rsidR="00905143" w:rsidRPr="00D72A20" w:rsidRDefault="00905143"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rPr>
      </w:pPr>
      <w:r>
        <w:rPr>
          <w:rFonts w:asciiTheme="majorHAnsi" w:hAnsiTheme="majorHAnsi" w:cstheme="majorHAnsi"/>
          <w:b/>
          <w:bCs/>
        </w:rPr>
        <w:t>5</w:t>
      </w:r>
      <w:r w:rsidR="00905143" w:rsidRPr="00D72A20">
        <w:rPr>
          <w:rFonts w:asciiTheme="majorHAnsi" w:hAnsiTheme="majorHAnsi" w:cstheme="majorHAnsi"/>
          <w:b/>
          <w:bCs/>
        </w:rPr>
        <w:t xml:space="preserve">.5.1 </w:t>
      </w:r>
      <w:r w:rsidR="00905143" w:rsidRPr="00D72A20">
        <w:rPr>
          <w:rFonts w:asciiTheme="majorHAnsi" w:hAnsiTheme="majorHAnsi" w:cstheme="majorHAnsi"/>
        </w:rPr>
        <w:t xml:space="preserve">The Council noted the information regarding standards published since last meeting of the Council as given in </w:t>
      </w:r>
      <w:r w:rsidR="00905143" w:rsidRPr="00D72A20">
        <w:rPr>
          <w:rFonts w:asciiTheme="majorHAnsi" w:hAnsiTheme="majorHAnsi" w:cstheme="majorHAnsi"/>
          <w:b/>
        </w:rPr>
        <w:t>Annex-10</w:t>
      </w:r>
      <w:r w:rsidR="00905143" w:rsidRPr="00D72A20">
        <w:rPr>
          <w:rFonts w:asciiTheme="majorHAnsi" w:hAnsiTheme="majorHAnsi" w:cstheme="majorHAnsi"/>
        </w:rPr>
        <w:t xml:space="preserve"> of the Agenda.</w:t>
      </w:r>
    </w:p>
    <w:p w:rsidR="00905143" w:rsidRPr="00D72A20" w:rsidRDefault="00905143" w:rsidP="00905143">
      <w:pPr>
        <w:jc w:val="both"/>
        <w:rPr>
          <w:rFonts w:asciiTheme="majorHAnsi" w:hAnsiTheme="majorHAnsi" w:cstheme="majorHAnsi"/>
        </w:rPr>
      </w:pPr>
    </w:p>
    <w:p w:rsidR="00905143" w:rsidRPr="00D72A20" w:rsidRDefault="00201B76" w:rsidP="00905143">
      <w:pPr>
        <w:jc w:val="both"/>
        <w:rPr>
          <w:rFonts w:asciiTheme="majorHAnsi" w:hAnsiTheme="majorHAnsi" w:cstheme="majorHAnsi"/>
          <w:b/>
        </w:rPr>
      </w:pPr>
      <w:r>
        <w:rPr>
          <w:rFonts w:asciiTheme="majorHAnsi" w:hAnsiTheme="majorHAnsi" w:cstheme="majorHAnsi"/>
          <w:b/>
        </w:rPr>
        <w:t>5</w:t>
      </w:r>
      <w:r w:rsidR="00905143" w:rsidRPr="00D72A20">
        <w:rPr>
          <w:rFonts w:asciiTheme="majorHAnsi" w:hAnsiTheme="majorHAnsi" w:cstheme="majorHAnsi"/>
          <w:b/>
        </w:rPr>
        <w:t>.6 Review of Standards</w:t>
      </w:r>
    </w:p>
    <w:p w:rsidR="00905143" w:rsidRPr="00D72A20" w:rsidRDefault="00905143" w:rsidP="00905143">
      <w:pPr>
        <w:jc w:val="both"/>
        <w:rPr>
          <w:rFonts w:asciiTheme="majorHAnsi" w:hAnsiTheme="majorHAnsi" w:cstheme="majorHAnsi"/>
        </w:rPr>
      </w:pPr>
    </w:p>
    <w:p w:rsidR="00905143" w:rsidRPr="00D72A20" w:rsidRDefault="00201B76" w:rsidP="00905143">
      <w:pPr>
        <w:jc w:val="both"/>
        <w:rPr>
          <w:rFonts w:asciiTheme="majorHAnsi" w:hAnsiTheme="majorHAnsi" w:cstheme="majorHAnsi"/>
        </w:rPr>
      </w:pPr>
      <w:r>
        <w:rPr>
          <w:rFonts w:asciiTheme="majorHAnsi" w:hAnsiTheme="majorHAnsi" w:cstheme="majorHAnsi"/>
          <w:b/>
        </w:rPr>
        <w:t>5</w:t>
      </w:r>
      <w:r w:rsidR="00905143" w:rsidRPr="00D72A20">
        <w:rPr>
          <w:rFonts w:asciiTheme="majorHAnsi" w:hAnsiTheme="majorHAnsi" w:cstheme="majorHAnsi"/>
          <w:b/>
        </w:rPr>
        <w:t>.6.1</w:t>
      </w:r>
      <w:r w:rsidR="00905143" w:rsidRPr="00D72A20">
        <w:rPr>
          <w:rFonts w:asciiTheme="majorHAnsi" w:hAnsiTheme="majorHAnsi" w:cstheme="majorHAnsi"/>
        </w:rPr>
        <w:t xml:space="preserve"> The Council appreciated the initiative taken by BIS for </w:t>
      </w:r>
      <w:proofErr w:type="spellStart"/>
      <w:r w:rsidR="00905143" w:rsidRPr="00D72A20">
        <w:rPr>
          <w:rFonts w:asciiTheme="majorHAnsi" w:hAnsiTheme="majorHAnsi" w:cstheme="majorHAnsi"/>
        </w:rPr>
        <w:t>updation</w:t>
      </w:r>
      <w:proofErr w:type="spellEnd"/>
      <w:r w:rsidR="00905143" w:rsidRPr="00D72A20">
        <w:rPr>
          <w:rFonts w:asciiTheme="majorHAnsi" w:hAnsiTheme="majorHAnsi" w:cstheme="majorHAnsi"/>
        </w:rPr>
        <w:t xml:space="preserve"> of all pre-2000 year standards and requested all TC Chairperson to actively undertake the same in their technical committees.</w:t>
      </w:r>
    </w:p>
    <w:p w:rsidR="00905143" w:rsidRPr="00D72A20" w:rsidRDefault="00905143" w:rsidP="00905143">
      <w:pPr>
        <w:jc w:val="both"/>
        <w:rPr>
          <w:rFonts w:asciiTheme="majorHAnsi" w:hAnsiTheme="majorHAnsi" w:cstheme="majorHAnsi"/>
        </w:rPr>
      </w:pPr>
    </w:p>
    <w:p w:rsidR="00905143" w:rsidRPr="00D72A20" w:rsidRDefault="00201B76" w:rsidP="00905143">
      <w:pPr>
        <w:jc w:val="both"/>
        <w:rPr>
          <w:rFonts w:asciiTheme="majorHAnsi" w:hAnsiTheme="majorHAnsi" w:cstheme="majorHAnsi"/>
          <w:b/>
        </w:rPr>
      </w:pPr>
      <w:r>
        <w:rPr>
          <w:rFonts w:asciiTheme="majorHAnsi" w:hAnsiTheme="majorHAnsi" w:cstheme="majorHAnsi"/>
          <w:b/>
        </w:rPr>
        <w:t>Item 6</w:t>
      </w:r>
      <w:r w:rsidR="00905143" w:rsidRPr="00D72A20">
        <w:rPr>
          <w:rFonts w:asciiTheme="majorHAnsi" w:hAnsiTheme="majorHAnsi" w:cstheme="majorHAnsi"/>
          <w:b/>
        </w:rPr>
        <w:tab/>
        <w:t>PROMOTION OF STANDARDS</w:t>
      </w:r>
    </w:p>
    <w:p w:rsidR="00905143" w:rsidRPr="00D72A20" w:rsidRDefault="00905143" w:rsidP="00905143">
      <w:pPr>
        <w:jc w:val="both"/>
        <w:rPr>
          <w:rFonts w:asciiTheme="majorHAnsi" w:hAnsiTheme="majorHAnsi" w:cstheme="majorHAnsi"/>
          <w:b/>
        </w:rPr>
      </w:pPr>
    </w:p>
    <w:p w:rsidR="00905143" w:rsidRPr="00D72A20" w:rsidRDefault="00201B76" w:rsidP="00905143">
      <w:pPr>
        <w:jc w:val="both"/>
        <w:rPr>
          <w:rFonts w:asciiTheme="majorHAnsi" w:hAnsiTheme="majorHAnsi" w:cstheme="majorHAnsi"/>
          <w:bCs/>
        </w:rPr>
      </w:pPr>
      <w:r>
        <w:rPr>
          <w:rFonts w:asciiTheme="majorHAnsi" w:hAnsiTheme="majorHAnsi" w:cstheme="majorHAnsi"/>
          <w:b/>
        </w:rPr>
        <w:lastRenderedPageBreak/>
        <w:t>6</w:t>
      </w:r>
      <w:r w:rsidR="00905143" w:rsidRPr="00D72A20">
        <w:rPr>
          <w:rFonts w:asciiTheme="majorHAnsi" w:hAnsiTheme="majorHAnsi" w:cstheme="majorHAnsi"/>
          <w:b/>
        </w:rPr>
        <w:t>.1</w:t>
      </w:r>
      <w:r w:rsidR="00905143" w:rsidRPr="00D72A20">
        <w:rPr>
          <w:rFonts w:asciiTheme="majorHAnsi" w:hAnsiTheme="majorHAnsi" w:cstheme="majorHAnsi"/>
          <w:bCs/>
        </w:rPr>
        <w:t xml:space="preserve"> The Council noted the information as given in </w:t>
      </w:r>
      <w:r w:rsidR="00905143" w:rsidRPr="00D72A20">
        <w:rPr>
          <w:rFonts w:asciiTheme="majorHAnsi" w:hAnsiTheme="majorHAnsi" w:cstheme="majorHAnsi"/>
          <w:b/>
          <w:bCs/>
        </w:rPr>
        <w:t xml:space="preserve">Item </w:t>
      </w:r>
      <w:r w:rsidR="00905143" w:rsidRPr="00D72A20">
        <w:rPr>
          <w:rFonts w:asciiTheme="majorHAnsi" w:hAnsiTheme="majorHAnsi" w:cstheme="majorHAnsi"/>
          <w:b/>
        </w:rPr>
        <w:t>6.1 and 6.2</w:t>
      </w:r>
      <w:r w:rsidR="00905143" w:rsidRPr="00D72A20">
        <w:rPr>
          <w:rFonts w:asciiTheme="majorHAnsi" w:hAnsiTheme="majorHAnsi" w:cstheme="majorHAnsi"/>
          <w:bCs/>
          <w:cs/>
          <w:lang w:bidi="hi-IN"/>
        </w:rPr>
        <w:t xml:space="preserve"> </w:t>
      </w:r>
      <w:r w:rsidR="00905143" w:rsidRPr="00D72A20">
        <w:rPr>
          <w:rFonts w:asciiTheme="majorHAnsi" w:hAnsiTheme="majorHAnsi" w:cstheme="majorHAnsi"/>
          <w:bCs/>
        </w:rPr>
        <w:t>of the Agenda regarding the promotion of the standards of the Council by the officers of MTD and placed on record its appreciation of the efforts being made.</w:t>
      </w:r>
    </w:p>
    <w:p w:rsidR="00905143" w:rsidRPr="00D72A20" w:rsidRDefault="00905143" w:rsidP="00905143">
      <w:pPr>
        <w:jc w:val="both"/>
        <w:rPr>
          <w:rFonts w:asciiTheme="majorHAnsi" w:hAnsiTheme="majorHAnsi" w:cstheme="majorHAnsi"/>
          <w:bCs/>
        </w:rPr>
      </w:pPr>
    </w:p>
    <w:p w:rsidR="00905143" w:rsidRPr="00D72A20" w:rsidRDefault="00905143" w:rsidP="00905143">
      <w:pPr>
        <w:jc w:val="both"/>
        <w:rPr>
          <w:rFonts w:asciiTheme="majorHAnsi" w:hAnsiTheme="majorHAnsi" w:cstheme="majorHAnsi"/>
          <w:b/>
          <w:bCs/>
        </w:rPr>
      </w:pPr>
      <w:r w:rsidRPr="00D72A20">
        <w:rPr>
          <w:rFonts w:asciiTheme="majorHAnsi" w:hAnsiTheme="majorHAnsi" w:cstheme="majorHAnsi"/>
          <w:b/>
          <w:bCs/>
        </w:rPr>
        <w:t xml:space="preserve">Item </w:t>
      </w:r>
      <w:r w:rsidR="00201B76">
        <w:rPr>
          <w:rFonts w:asciiTheme="majorHAnsi" w:hAnsiTheme="majorHAnsi" w:cstheme="majorHAnsi"/>
          <w:b/>
          <w:bCs/>
        </w:rPr>
        <w:t>7</w:t>
      </w:r>
      <w:r w:rsidRPr="00D72A20">
        <w:rPr>
          <w:rFonts w:asciiTheme="majorHAnsi" w:hAnsiTheme="majorHAnsi" w:cstheme="majorHAnsi"/>
          <w:b/>
          <w:bCs/>
        </w:rPr>
        <w:tab/>
        <w:t>STANDARDS OF MTDC UNDER MANDATORY BIS CERTIFICATION</w:t>
      </w:r>
    </w:p>
    <w:p w:rsidR="00905143" w:rsidRPr="00D72A20" w:rsidRDefault="00905143"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bCs/>
        </w:rPr>
      </w:pPr>
      <w:r>
        <w:rPr>
          <w:rFonts w:asciiTheme="majorHAnsi" w:hAnsiTheme="majorHAnsi" w:cstheme="majorHAnsi"/>
          <w:b/>
        </w:rPr>
        <w:t>7</w:t>
      </w:r>
      <w:r w:rsidR="00905143" w:rsidRPr="00D72A20">
        <w:rPr>
          <w:rFonts w:asciiTheme="majorHAnsi" w:hAnsiTheme="majorHAnsi" w:cstheme="majorHAnsi"/>
          <w:b/>
        </w:rPr>
        <w:t>.1</w:t>
      </w:r>
      <w:r w:rsidR="00905143" w:rsidRPr="00D72A20">
        <w:rPr>
          <w:rFonts w:asciiTheme="majorHAnsi" w:hAnsiTheme="majorHAnsi" w:cstheme="majorHAnsi"/>
          <w:bCs/>
        </w:rPr>
        <w:t xml:space="preserve"> The Council noted the information as given in </w:t>
      </w:r>
      <w:r w:rsidR="00905143" w:rsidRPr="00D72A20">
        <w:rPr>
          <w:rFonts w:asciiTheme="majorHAnsi" w:hAnsiTheme="majorHAnsi" w:cstheme="majorHAnsi"/>
          <w:b/>
          <w:bCs/>
        </w:rPr>
        <w:t xml:space="preserve">Item </w:t>
      </w:r>
      <w:r w:rsidR="00905143" w:rsidRPr="00D72A20">
        <w:rPr>
          <w:rFonts w:asciiTheme="majorHAnsi" w:hAnsiTheme="majorHAnsi" w:cstheme="majorHAnsi"/>
          <w:b/>
        </w:rPr>
        <w:t xml:space="preserve">7.1 </w:t>
      </w:r>
      <w:r w:rsidR="003B0F15">
        <w:rPr>
          <w:rFonts w:asciiTheme="majorHAnsi" w:hAnsiTheme="majorHAnsi" w:cstheme="majorHAnsi"/>
          <w:b/>
        </w:rPr>
        <w:t>and ANNEX -13 &amp; 14</w:t>
      </w:r>
      <w:r w:rsidR="00905143" w:rsidRPr="00D72A20">
        <w:rPr>
          <w:rFonts w:asciiTheme="majorHAnsi" w:hAnsiTheme="majorHAnsi" w:cstheme="majorHAnsi"/>
          <w:b/>
        </w:rPr>
        <w:t xml:space="preserve"> </w:t>
      </w:r>
      <w:r w:rsidR="00905143" w:rsidRPr="00D72A20">
        <w:rPr>
          <w:rFonts w:asciiTheme="majorHAnsi" w:hAnsiTheme="majorHAnsi" w:cstheme="majorHAnsi"/>
          <w:bCs/>
        </w:rPr>
        <w:t xml:space="preserve">of the Agenda regarding the standards of MTDC that are under mandatory BIS certification. </w:t>
      </w:r>
    </w:p>
    <w:p w:rsidR="00905143" w:rsidRPr="00D72A20" w:rsidRDefault="00905143" w:rsidP="00905143">
      <w:pPr>
        <w:jc w:val="both"/>
        <w:rPr>
          <w:rFonts w:asciiTheme="majorHAnsi" w:hAnsiTheme="majorHAnsi" w:cstheme="majorHAnsi"/>
          <w:bCs/>
        </w:rPr>
      </w:pPr>
    </w:p>
    <w:p w:rsidR="00905143" w:rsidRPr="00D72A20" w:rsidRDefault="00905143" w:rsidP="00905143">
      <w:pPr>
        <w:jc w:val="both"/>
        <w:rPr>
          <w:rFonts w:asciiTheme="majorHAnsi" w:hAnsiTheme="majorHAnsi" w:cstheme="majorHAnsi"/>
          <w:b/>
          <w:bCs/>
        </w:rPr>
      </w:pPr>
      <w:r w:rsidRPr="00D72A20">
        <w:rPr>
          <w:rFonts w:asciiTheme="majorHAnsi" w:hAnsiTheme="majorHAnsi" w:cstheme="majorHAnsi"/>
          <w:b/>
          <w:bCs/>
        </w:rPr>
        <w:t xml:space="preserve">Item </w:t>
      </w:r>
      <w:r w:rsidR="00201B76">
        <w:rPr>
          <w:rFonts w:asciiTheme="majorHAnsi" w:hAnsiTheme="majorHAnsi" w:cstheme="majorHAnsi"/>
          <w:b/>
          <w:bCs/>
        </w:rPr>
        <w:t>8</w:t>
      </w:r>
      <w:r w:rsidRPr="00D72A20">
        <w:rPr>
          <w:rFonts w:asciiTheme="majorHAnsi" w:hAnsiTheme="majorHAnsi" w:cstheme="majorHAnsi"/>
          <w:b/>
          <w:bCs/>
        </w:rPr>
        <w:tab/>
        <w:t>INTERNATIONAL ACTIVITES</w:t>
      </w:r>
    </w:p>
    <w:p w:rsidR="00905143" w:rsidRPr="00D72A20" w:rsidRDefault="00905143"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bCs/>
        </w:rPr>
      </w:pPr>
      <w:r>
        <w:rPr>
          <w:rFonts w:asciiTheme="majorHAnsi" w:hAnsiTheme="majorHAnsi" w:cstheme="majorHAnsi"/>
          <w:b/>
        </w:rPr>
        <w:t>8</w:t>
      </w:r>
      <w:r w:rsidR="00905143" w:rsidRPr="00D72A20">
        <w:rPr>
          <w:rFonts w:asciiTheme="majorHAnsi" w:hAnsiTheme="majorHAnsi" w:cstheme="majorHAnsi"/>
          <w:b/>
        </w:rPr>
        <w:t>.1</w:t>
      </w:r>
      <w:r w:rsidR="00905143" w:rsidRPr="00D72A20">
        <w:rPr>
          <w:rFonts w:asciiTheme="majorHAnsi" w:hAnsiTheme="majorHAnsi" w:cstheme="majorHAnsi"/>
          <w:bCs/>
        </w:rPr>
        <w:t xml:space="preserve"> </w:t>
      </w:r>
      <w:r w:rsidR="00905143" w:rsidRPr="00D72A20">
        <w:rPr>
          <w:rFonts w:asciiTheme="majorHAnsi" w:hAnsiTheme="majorHAnsi" w:cstheme="majorHAnsi"/>
          <w:b/>
        </w:rPr>
        <w:t>Interaction with ISO</w:t>
      </w:r>
    </w:p>
    <w:p w:rsidR="00905143" w:rsidRPr="00D72A20" w:rsidRDefault="00905143" w:rsidP="00905143">
      <w:pPr>
        <w:jc w:val="both"/>
        <w:rPr>
          <w:rFonts w:asciiTheme="majorHAnsi" w:hAnsiTheme="majorHAnsi" w:cstheme="majorHAnsi"/>
          <w:bCs/>
        </w:rPr>
      </w:pPr>
    </w:p>
    <w:p w:rsidR="00905143" w:rsidRPr="00D72A20" w:rsidRDefault="00905143" w:rsidP="00905143">
      <w:pPr>
        <w:jc w:val="both"/>
        <w:rPr>
          <w:rFonts w:asciiTheme="majorHAnsi" w:hAnsiTheme="majorHAnsi" w:cstheme="majorHAnsi"/>
          <w:bCs/>
        </w:rPr>
      </w:pPr>
      <w:r w:rsidRPr="00D72A20">
        <w:rPr>
          <w:rFonts w:asciiTheme="majorHAnsi" w:hAnsiTheme="majorHAnsi" w:cstheme="majorHAnsi"/>
          <w:bCs/>
        </w:rPr>
        <w:t xml:space="preserve">The Council noted the information regarding the interaction of Sectional Committees of the Council with ISO and their status in various Sectional Committees of ISO as given in </w:t>
      </w:r>
      <w:r w:rsidRPr="00D72A20">
        <w:rPr>
          <w:rFonts w:asciiTheme="majorHAnsi" w:hAnsiTheme="majorHAnsi" w:cstheme="majorHAnsi"/>
          <w:b/>
          <w:bCs/>
        </w:rPr>
        <w:t>Item 8.1.1 and 8.1.2</w:t>
      </w:r>
      <w:r w:rsidRPr="00D72A20">
        <w:rPr>
          <w:rFonts w:asciiTheme="majorHAnsi" w:hAnsiTheme="majorHAnsi" w:cstheme="majorHAnsi"/>
          <w:bCs/>
        </w:rPr>
        <w:t xml:space="preserve"> of the Agenda.</w:t>
      </w:r>
    </w:p>
    <w:p w:rsidR="00905143" w:rsidRPr="00D72A20" w:rsidRDefault="00905143"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b/>
          <w:bCs/>
        </w:rPr>
      </w:pPr>
      <w:r>
        <w:rPr>
          <w:rFonts w:asciiTheme="majorHAnsi" w:hAnsiTheme="majorHAnsi" w:cstheme="majorHAnsi"/>
          <w:b/>
          <w:bCs/>
        </w:rPr>
        <w:t>8</w:t>
      </w:r>
      <w:r w:rsidR="003B0F15">
        <w:rPr>
          <w:rFonts w:asciiTheme="majorHAnsi" w:hAnsiTheme="majorHAnsi" w:cstheme="majorHAnsi"/>
          <w:b/>
          <w:bCs/>
        </w:rPr>
        <w:t>.2</w:t>
      </w:r>
      <w:r w:rsidR="00905143" w:rsidRPr="00D72A20">
        <w:rPr>
          <w:rFonts w:asciiTheme="majorHAnsi" w:hAnsiTheme="majorHAnsi" w:cstheme="majorHAnsi"/>
          <w:b/>
          <w:bCs/>
        </w:rPr>
        <w:t xml:space="preserve"> ISO Ballots and Outcome</w:t>
      </w:r>
    </w:p>
    <w:p w:rsidR="00905143" w:rsidRPr="00D72A20" w:rsidRDefault="00905143"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rPr>
      </w:pPr>
      <w:r>
        <w:rPr>
          <w:rFonts w:asciiTheme="majorHAnsi" w:hAnsiTheme="majorHAnsi" w:cstheme="majorHAnsi"/>
          <w:b/>
          <w:bCs/>
        </w:rPr>
        <w:t>8</w:t>
      </w:r>
      <w:r w:rsidR="00905143" w:rsidRPr="00D72A20">
        <w:rPr>
          <w:rFonts w:asciiTheme="majorHAnsi" w:hAnsiTheme="majorHAnsi" w:cstheme="majorHAnsi"/>
          <w:b/>
          <w:bCs/>
        </w:rPr>
        <w:t>.</w:t>
      </w:r>
      <w:r w:rsidR="003B0F15">
        <w:rPr>
          <w:rFonts w:asciiTheme="majorHAnsi" w:hAnsiTheme="majorHAnsi" w:cstheme="majorHAnsi"/>
          <w:b/>
          <w:bCs/>
        </w:rPr>
        <w:t>2</w:t>
      </w:r>
      <w:r w:rsidR="00905143" w:rsidRPr="00D72A20">
        <w:rPr>
          <w:rFonts w:asciiTheme="majorHAnsi" w:hAnsiTheme="majorHAnsi" w:cstheme="majorHAnsi"/>
          <w:b/>
          <w:bCs/>
        </w:rPr>
        <w:t xml:space="preserve">.1 </w:t>
      </w:r>
      <w:r w:rsidR="00905143" w:rsidRPr="00D72A20">
        <w:rPr>
          <w:rFonts w:asciiTheme="majorHAnsi" w:hAnsiTheme="majorHAnsi" w:cstheme="majorHAnsi"/>
        </w:rPr>
        <w:t xml:space="preserve">The Council noted the information as given at </w:t>
      </w:r>
      <w:r w:rsidR="00905143" w:rsidRPr="00D72A20">
        <w:rPr>
          <w:rFonts w:asciiTheme="majorHAnsi" w:hAnsiTheme="majorHAnsi" w:cstheme="majorHAnsi"/>
          <w:b/>
        </w:rPr>
        <w:t>Annex-16</w:t>
      </w:r>
      <w:r w:rsidR="00905143" w:rsidRPr="00D72A20">
        <w:rPr>
          <w:rFonts w:asciiTheme="majorHAnsi" w:hAnsiTheme="majorHAnsi" w:cstheme="majorHAnsi"/>
        </w:rPr>
        <w:t xml:space="preserve"> to the Agenda.</w:t>
      </w:r>
    </w:p>
    <w:p w:rsidR="00905143" w:rsidRPr="00D72A20" w:rsidRDefault="00905143" w:rsidP="00905143">
      <w:pPr>
        <w:jc w:val="both"/>
        <w:rPr>
          <w:rFonts w:asciiTheme="majorHAnsi" w:hAnsiTheme="majorHAnsi" w:cstheme="majorHAnsi"/>
        </w:rPr>
      </w:pPr>
    </w:p>
    <w:p w:rsidR="00905143" w:rsidRPr="00D72A20" w:rsidRDefault="00201B76" w:rsidP="00905143">
      <w:pPr>
        <w:jc w:val="both"/>
        <w:rPr>
          <w:rFonts w:asciiTheme="majorHAnsi" w:hAnsiTheme="majorHAnsi" w:cstheme="majorHAnsi"/>
          <w:b/>
          <w:bCs/>
        </w:rPr>
      </w:pPr>
      <w:r>
        <w:rPr>
          <w:rFonts w:asciiTheme="majorHAnsi" w:hAnsiTheme="majorHAnsi" w:cstheme="majorHAnsi"/>
          <w:b/>
          <w:bCs/>
        </w:rPr>
        <w:t>8</w:t>
      </w:r>
      <w:r w:rsidR="00905143" w:rsidRPr="00D72A20">
        <w:rPr>
          <w:rFonts w:asciiTheme="majorHAnsi" w:hAnsiTheme="majorHAnsi" w:cstheme="majorHAnsi"/>
          <w:b/>
          <w:bCs/>
        </w:rPr>
        <w:t>.</w:t>
      </w:r>
      <w:r w:rsidR="003B0F15">
        <w:rPr>
          <w:rFonts w:asciiTheme="majorHAnsi" w:hAnsiTheme="majorHAnsi" w:cstheme="majorHAnsi"/>
          <w:b/>
          <w:bCs/>
        </w:rPr>
        <w:t>3</w:t>
      </w:r>
      <w:r w:rsidR="00905143" w:rsidRPr="00D72A20">
        <w:rPr>
          <w:rFonts w:asciiTheme="majorHAnsi" w:hAnsiTheme="majorHAnsi" w:cstheme="majorHAnsi"/>
          <w:b/>
          <w:bCs/>
        </w:rPr>
        <w:t xml:space="preserve"> Harmonization of Indian Standards with International Standards</w:t>
      </w:r>
    </w:p>
    <w:p w:rsidR="00905143" w:rsidRPr="00D72A20" w:rsidRDefault="00905143"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rPr>
      </w:pPr>
      <w:r>
        <w:rPr>
          <w:rFonts w:asciiTheme="majorHAnsi" w:hAnsiTheme="majorHAnsi" w:cstheme="majorHAnsi"/>
          <w:b/>
          <w:bCs/>
        </w:rPr>
        <w:t>8</w:t>
      </w:r>
      <w:r w:rsidR="00905143" w:rsidRPr="00D72A20">
        <w:rPr>
          <w:rFonts w:asciiTheme="majorHAnsi" w:hAnsiTheme="majorHAnsi" w:cstheme="majorHAnsi"/>
          <w:b/>
          <w:bCs/>
        </w:rPr>
        <w:t>.</w:t>
      </w:r>
      <w:r w:rsidR="003B0F15">
        <w:rPr>
          <w:rFonts w:asciiTheme="majorHAnsi" w:hAnsiTheme="majorHAnsi" w:cstheme="majorHAnsi"/>
          <w:b/>
          <w:bCs/>
        </w:rPr>
        <w:t>3</w:t>
      </w:r>
      <w:r w:rsidR="00905143" w:rsidRPr="00D72A20">
        <w:rPr>
          <w:rFonts w:asciiTheme="majorHAnsi" w:hAnsiTheme="majorHAnsi" w:cstheme="majorHAnsi"/>
          <w:b/>
          <w:bCs/>
        </w:rPr>
        <w:t xml:space="preserve">.1 </w:t>
      </w:r>
      <w:r w:rsidR="00905143" w:rsidRPr="00D72A20">
        <w:rPr>
          <w:rFonts w:asciiTheme="majorHAnsi" w:hAnsiTheme="majorHAnsi" w:cstheme="majorHAnsi"/>
        </w:rPr>
        <w:t xml:space="preserve">The Council noted the information with respect to the status of harmonization of Indian Standards with International Standards as given in </w:t>
      </w:r>
      <w:r w:rsidR="00905143" w:rsidRPr="00D72A20">
        <w:rPr>
          <w:rFonts w:asciiTheme="majorHAnsi" w:hAnsiTheme="majorHAnsi" w:cstheme="majorHAnsi"/>
          <w:b/>
        </w:rPr>
        <w:t>Item 8.4.1</w:t>
      </w:r>
      <w:r w:rsidR="00905143" w:rsidRPr="00D72A20">
        <w:rPr>
          <w:rFonts w:asciiTheme="majorHAnsi" w:hAnsiTheme="majorHAnsi" w:cstheme="majorHAnsi"/>
        </w:rPr>
        <w:t xml:space="preserve"> of the Agenda.</w:t>
      </w:r>
    </w:p>
    <w:p w:rsidR="00905143" w:rsidRPr="00D72A20" w:rsidRDefault="00905143"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b/>
          <w:bCs/>
        </w:rPr>
      </w:pPr>
      <w:r>
        <w:rPr>
          <w:rFonts w:asciiTheme="majorHAnsi" w:hAnsiTheme="majorHAnsi" w:cstheme="majorHAnsi"/>
          <w:b/>
          <w:bCs/>
        </w:rPr>
        <w:t>8</w:t>
      </w:r>
      <w:r w:rsidR="00905143" w:rsidRPr="00D72A20">
        <w:rPr>
          <w:rFonts w:asciiTheme="majorHAnsi" w:hAnsiTheme="majorHAnsi" w:cstheme="majorHAnsi"/>
          <w:b/>
          <w:bCs/>
        </w:rPr>
        <w:t>.</w:t>
      </w:r>
      <w:r w:rsidR="003B0F15">
        <w:rPr>
          <w:rFonts w:asciiTheme="majorHAnsi" w:hAnsiTheme="majorHAnsi" w:cstheme="majorHAnsi"/>
          <w:b/>
          <w:bCs/>
        </w:rPr>
        <w:t>4</w:t>
      </w:r>
      <w:r w:rsidR="00905143" w:rsidRPr="00D72A20">
        <w:rPr>
          <w:rFonts w:asciiTheme="majorHAnsi" w:hAnsiTheme="majorHAnsi" w:cstheme="majorHAnsi"/>
          <w:b/>
          <w:bCs/>
        </w:rPr>
        <w:t xml:space="preserve"> Participation in ISO/TC Meetings </w:t>
      </w:r>
    </w:p>
    <w:p w:rsidR="00905143" w:rsidRPr="00D72A20" w:rsidRDefault="00905143"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rPr>
      </w:pPr>
      <w:r>
        <w:rPr>
          <w:rFonts w:asciiTheme="majorHAnsi" w:hAnsiTheme="majorHAnsi" w:cstheme="majorHAnsi"/>
          <w:b/>
          <w:bCs/>
        </w:rPr>
        <w:t>8</w:t>
      </w:r>
      <w:r w:rsidR="00905143" w:rsidRPr="00D72A20">
        <w:rPr>
          <w:rFonts w:asciiTheme="majorHAnsi" w:hAnsiTheme="majorHAnsi" w:cstheme="majorHAnsi"/>
          <w:b/>
          <w:bCs/>
        </w:rPr>
        <w:t>.</w:t>
      </w:r>
      <w:r w:rsidR="003B0F15">
        <w:rPr>
          <w:rFonts w:asciiTheme="majorHAnsi" w:hAnsiTheme="majorHAnsi" w:cstheme="majorHAnsi"/>
          <w:b/>
          <w:bCs/>
        </w:rPr>
        <w:t>4</w:t>
      </w:r>
      <w:r w:rsidR="00905143" w:rsidRPr="00D72A20">
        <w:rPr>
          <w:rFonts w:asciiTheme="majorHAnsi" w:hAnsiTheme="majorHAnsi" w:cstheme="majorHAnsi"/>
          <w:b/>
          <w:bCs/>
        </w:rPr>
        <w:t xml:space="preserve">.1 </w:t>
      </w:r>
      <w:r w:rsidR="00905143" w:rsidRPr="00D72A20">
        <w:rPr>
          <w:rFonts w:asciiTheme="majorHAnsi" w:hAnsiTheme="majorHAnsi" w:cstheme="majorHAnsi"/>
        </w:rPr>
        <w:t xml:space="preserve">The Council noted the details of participation of members of the Sectional Committees of the Council in the technical committee meetings of the ISO as given at </w:t>
      </w:r>
      <w:r w:rsidR="00905143" w:rsidRPr="00D72A20">
        <w:rPr>
          <w:rFonts w:asciiTheme="majorHAnsi" w:hAnsiTheme="majorHAnsi" w:cstheme="majorHAnsi"/>
          <w:b/>
        </w:rPr>
        <w:t>Annex-17</w:t>
      </w:r>
      <w:r w:rsidR="00905143" w:rsidRPr="00D72A20">
        <w:rPr>
          <w:rFonts w:asciiTheme="majorHAnsi" w:hAnsiTheme="majorHAnsi" w:cstheme="majorHAnsi"/>
        </w:rPr>
        <w:t xml:space="preserve"> of the Agenda and endorsed the same.</w:t>
      </w:r>
    </w:p>
    <w:p w:rsidR="00905143" w:rsidRPr="00D72A20" w:rsidRDefault="00905143" w:rsidP="00905143">
      <w:pPr>
        <w:jc w:val="both"/>
        <w:rPr>
          <w:rFonts w:asciiTheme="majorHAnsi" w:hAnsiTheme="majorHAnsi" w:cstheme="majorHAnsi"/>
        </w:rPr>
      </w:pPr>
    </w:p>
    <w:p w:rsidR="00905143" w:rsidRPr="00D72A20" w:rsidRDefault="00201B76" w:rsidP="00905143">
      <w:pPr>
        <w:jc w:val="both"/>
        <w:rPr>
          <w:rFonts w:asciiTheme="majorHAnsi" w:hAnsiTheme="majorHAnsi" w:cstheme="majorHAnsi"/>
        </w:rPr>
      </w:pPr>
      <w:r>
        <w:rPr>
          <w:rFonts w:asciiTheme="majorHAnsi" w:hAnsiTheme="majorHAnsi" w:cstheme="majorHAnsi"/>
          <w:b/>
        </w:rPr>
        <w:t>8</w:t>
      </w:r>
      <w:r w:rsidR="00905143" w:rsidRPr="00D72A20">
        <w:rPr>
          <w:rFonts w:asciiTheme="majorHAnsi" w:hAnsiTheme="majorHAnsi" w:cstheme="majorHAnsi"/>
          <w:b/>
        </w:rPr>
        <w:t>.</w:t>
      </w:r>
      <w:r w:rsidR="003B0F15">
        <w:rPr>
          <w:rFonts w:asciiTheme="majorHAnsi" w:hAnsiTheme="majorHAnsi" w:cstheme="majorHAnsi"/>
          <w:b/>
        </w:rPr>
        <w:t>4</w:t>
      </w:r>
      <w:r w:rsidR="00905143" w:rsidRPr="00D72A20">
        <w:rPr>
          <w:rFonts w:asciiTheme="majorHAnsi" w:hAnsiTheme="majorHAnsi" w:cstheme="majorHAnsi"/>
          <w:b/>
        </w:rPr>
        <w:t xml:space="preserve">.2 </w:t>
      </w:r>
      <w:r w:rsidR="00905143" w:rsidRPr="00D72A20">
        <w:rPr>
          <w:rFonts w:asciiTheme="majorHAnsi" w:hAnsiTheme="majorHAnsi" w:cstheme="majorHAnsi"/>
        </w:rPr>
        <w:t xml:space="preserve">The Council also appreciated the efforts made by TC in proposing four NWIP to ISO as mentioned in </w:t>
      </w:r>
      <w:r w:rsidR="00905143" w:rsidRPr="00D72A20">
        <w:rPr>
          <w:rFonts w:asciiTheme="majorHAnsi" w:hAnsiTheme="majorHAnsi" w:cstheme="majorHAnsi"/>
          <w:b/>
        </w:rPr>
        <w:t>Item 8.5.2</w:t>
      </w:r>
      <w:r w:rsidR="00905143" w:rsidRPr="00D72A20">
        <w:rPr>
          <w:rFonts w:asciiTheme="majorHAnsi" w:hAnsiTheme="majorHAnsi" w:cstheme="majorHAnsi"/>
        </w:rPr>
        <w:t xml:space="preserve"> of Agenda and noted the current status of the NWIP’s.</w:t>
      </w:r>
    </w:p>
    <w:p w:rsidR="00905143" w:rsidRPr="00D72A20" w:rsidRDefault="00905143" w:rsidP="00905143">
      <w:pPr>
        <w:jc w:val="both"/>
        <w:rPr>
          <w:rFonts w:asciiTheme="majorHAnsi" w:hAnsiTheme="majorHAnsi" w:cstheme="majorHAnsi"/>
        </w:rPr>
      </w:pPr>
    </w:p>
    <w:p w:rsidR="00905143" w:rsidRPr="00D72A20" w:rsidRDefault="00201B76" w:rsidP="00905143">
      <w:pPr>
        <w:jc w:val="both"/>
        <w:rPr>
          <w:rFonts w:asciiTheme="majorHAnsi" w:hAnsiTheme="majorHAnsi" w:cstheme="majorHAnsi"/>
          <w:b/>
          <w:bCs/>
        </w:rPr>
      </w:pPr>
      <w:r>
        <w:rPr>
          <w:rFonts w:asciiTheme="majorHAnsi" w:hAnsiTheme="majorHAnsi" w:cstheme="majorHAnsi"/>
          <w:b/>
          <w:bCs/>
        </w:rPr>
        <w:t>8</w:t>
      </w:r>
      <w:r w:rsidR="00905143" w:rsidRPr="00D72A20">
        <w:rPr>
          <w:rFonts w:asciiTheme="majorHAnsi" w:hAnsiTheme="majorHAnsi" w:cstheme="majorHAnsi"/>
          <w:b/>
          <w:bCs/>
        </w:rPr>
        <w:t>.</w:t>
      </w:r>
      <w:r w:rsidR="00C94D4E">
        <w:rPr>
          <w:rFonts w:asciiTheme="majorHAnsi" w:hAnsiTheme="majorHAnsi" w:cstheme="majorHAnsi"/>
          <w:b/>
          <w:bCs/>
        </w:rPr>
        <w:t>5</w:t>
      </w:r>
      <w:r w:rsidR="00905143" w:rsidRPr="00D72A20">
        <w:rPr>
          <w:rFonts w:asciiTheme="majorHAnsi" w:hAnsiTheme="majorHAnsi" w:cstheme="majorHAnsi"/>
          <w:b/>
          <w:bCs/>
        </w:rPr>
        <w:t xml:space="preserve"> Participation in South Asian Regional Standards Organization (SARSO)</w:t>
      </w:r>
    </w:p>
    <w:p w:rsidR="00905143" w:rsidRPr="00D72A20" w:rsidRDefault="00905143"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b/>
          <w:bCs/>
        </w:rPr>
      </w:pPr>
      <w:r>
        <w:rPr>
          <w:rFonts w:asciiTheme="majorHAnsi" w:hAnsiTheme="majorHAnsi" w:cstheme="majorHAnsi"/>
          <w:b/>
          <w:bCs/>
        </w:rPr>
        <w:t>8</w:t>
      </w:r>
      <w:r w:rsidR="00905143" w:rsidRPr="00D72A20">
        <w:rPr>
          <w:rFonts w:asciiTheme="majorHAnsi" w:hAnsiTheme="majorHAnsi" w:cstheme="majorHAnsi"/>
          <w:b/>
          <w:bCs/>
        </w:rPr>
        <w:t>.</w:t>
      </w:r>
      <w:r w:rsidR="00C94D4E">
        <w:rPr>
          <w:rFonts w:asciiTheme="majorHAnsi" w:hAnsiTheme="majorHAnsi" w:cstheme="majorHAnsi"/>
          <w:b/>
          <w:bCs/>
        </w:rPr>
        <w:t>5</w:t>
      </w:r>
      <w:r w:rsidR="00905143" w:rsidRPr="00D72A20">
        <w:rPr>
          <w:rFonts w:asciiTheme="majorHAnsi" w:hAnsiTheme="majorHAnsi" w:cstheme="majorHAnsi"/>
          <w:b/>
          <w:bCs/>
        </w:rPr>
        <w:t xml:space="preserve">.1 </w:t>
      </w:r>
      <w:r w:rsidR="00905143" w:rsidRPr="00D72A20">
        <w:rPr>
          <w:rFonts w:asciiTheme="majorHAnsi" w:hAnsiTheme="majorHAnsi" w:cstheme="majorHAnsi"/>
        </w:rPr>
        <w:t xml:space="preserve">The Council noted the details as given in </w:t>
      </w:r>
      <w:r w:rsidR="00905143" w:rsidRPr="00D72A20">
        <w:rPr>
          <w:rFonts w:asciiTheme="majorHAnsi" w:hAnsiTheme="majorHAnsi" w:cstheme="majorHAnsi"/>
          <w:b/>
        </w:rPr>
        <w:t>Item 8.6.1 and 8.6.2</w:t>
      </w:r>
      <w:r w:rsidR="00905143" w:rsidRPr="00D72A20">
        <w:rPr>
          <w:rFonts w:asciiTheme="majorHAnsi" w:hAnsiTheme="majorHAnsi" w:cstheme="majorHAnsi"/>
        </w:rPr>
        <w:t xml:space="preserve"> of agenda.</w:t>
      </w:r>
    </w:p>
    <w:p w:rsidR="00905143" w:rsidRPr="00D72A20" w:rsidRDefault="00905143" w:rsidP="00905143">
      <w:pPr>
        <w:jc w:val="both"/>
        <w:rPr>
          <w:rFonts w:asciiTheme="majorHAnsi" w:hAnsiTheme="majorHAnsi" w:cstheme="majorHAnsi"/>
          <w:b/>
          <w:bCs/>
        </w:rPr>
      </w:pPr>
    </w:p>
    <w:p w:rsidR="00905143" w:rsidRPr="00D72A20" w:rsidRDefault="00061C68" w:rsidP="00905143">
      <w:pPr>
        <w:jc w:val="both"/>
        <w:rPr>
          <w:rFonts w:asciiTheme="majorHAnsi" w:hAnsiTheme="majorHAnsi" w:cstheme="majorHAnsi"/>
          <w:b/>
          <w:bCs/>
        </w:rPr>
      </w:pPr>
      <w:r>
        <w:rPr>
          <w:rFonts w:asciiTheme="majorHAnsi" w:hAnsiTheme="majorHAnsi" w:cstheme="majorHAnsi"/>
          <w:b/>
          <w:bCs/>
        </w:rPr>
        <w:t xml:space="preserve">Item </w:t>
      </w:r>
      <w:r w:rsidR="00201B76">
        <w:rPr>
          <w:rFonts w:asciiTheme="majorHAnsi" w:hAnsiTheme="majorHAnsi" w:cstheme="majorHAnsi"/>
          <w:b/>
          <w:bCs/>
        </w:rPr>
        <w:t>9</w:t>
      </w:r>
      <w:r>
        <w:rPr>
          <w:rFonts w:asciiTheme="majorHAnsi" w:hAnsiTheme="majorHAnsi" w:cstheme="majorHAnsi"/>
          <w:b/>
          <w:bCs/>
        </w:rPr>
        <w:t xml:space="preserve"> </w:t>
      </w:r>
      <w:r w:rsidR="00905143" w:rsidRPr="00D72A20">
        <w:rPr>
          <w:rFonts w:asciiTheme="majorHAnsi" w:hAnsiTheme="majorHAnsi" w:cstheme="majorHAnsi"/>
          <w:b/>
          <w:bCs/>
        </w:rPr>
        <w:t>TBT NOTIFICATION AND WTO-TBT ENQUIRY POINT</w:t>
      </w:r>
    </w:p>
    <w:p w:rsidR="00905143" w:rsidRPr="00D72A20" w:rsidRDefault="00905143"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b/>
          <w:bCs/>
        </w:rPr>
      </w:pPr>
      <w:r>
        <w:rPr>
          <w:rFonts w:asciiTheme="majorHAnsi" w:hAnsiTheme="majorHAnsi" w:cstheme="majorHAnsi"/>
          <w:b/>
          <w:bCs/>
        </w:rPr>
        <w:t>9</w:t>
      </w:r>
      <w:r w:rsidR="00905143" w:rsidRPr="00D72A20">
        <w:rPr>
          <w:rFonts w:asciiTheme="majorHAnsi" w:hAnsiTheme="majorHAnsi" w:cstheme="majorHAnsi"/>
          <w:b/>
          <w:bCs/>
        </w:rPr>
        <w:t xml:space="preserve">.1 </w:t>
      </w:r>
      <w:r w:rsidR="00905143" w:rsidRPr="00D72A20">
        <w:rPr>
          <w:rFonts w:asciiTheme="majorHAnsi" w:hAnsiTheme="majorHAnsi" w:cstheme="majorHAnsi"/>
        </w:rPr>
        <w:t xml:space="preserve">The Council noted the information as given in </w:t>
      </w:r>
      <w:r w:rsidR="00905143" w:rsidRPr="00D72A20">
        <w:rPr>
          <w:rFonts w:asciiTheme="majorHAnsi" w:hAnsiTheme="majorHAnsi" w:cstheme="majorHAnsi"/>
          <w:b/>
        </w:rPr>
        <w:t>Item 9.1 to 9.6</w:t>
      </w:r>
      <w:r w:rsidR="00905143" w:rsidRPr="00D72A20">
        <w:rPr>
          <w:rFonts w:asciiTheme="majorHAnsi" w:hAnsiTheme="majorHAnsi" w:cstheme="majorHAnsi"/>
        </w:rPr>
        <w:t xml:space="preserve"> of the Agenda.</w:t>
      </w:r>
    </w:p>
    <w:p w:rsidR="00905143" w:rsidRPr="00D72A20" w:rsidRDefault="00905143" w:rsidP="00905143">
      <w:pPr>
        <w:jc w:val="both"/>
        <w:rPr>
          <w:rFonts w:asciiTheme="majorHAnsi" w:hAnsiTheme="majorHAnsi" w:cstheme="majorHAnsi"/>
          <w:b/>
          <w:bCs/>
        </w:rPr>
      </w:pPr>
    </w:p>
    <w:p w:rsidR="00905143" w:rsidRPr="00D72A20" w:rsidRDefault="00905143" w:rsidP="00905143">
      <w:pPr>
        <w:jc w:val="both"/>
        <w:rPr>
          <w:rFonts w:asciiTheme="majorHAnsi" w:hAnsiTheme="majorHAnsi" w:cstheme="majorHAnsi"/>
          <w:bCs/>
          <w:lang w:bidi="hi-IN"/>
        </w:rPr>
      </w:pPr>
      <w:r w:rsidRPr="00D72A20">
        <w:rPr>
          <w:rFonts w:asciiTheme="majorHAnsi" w:hAnsiTheme="majorHAnsi" w:cstheme="majorHAnsi"/>
          <w:b/>
          <w:bCs/>
        </w:rPr>
        <w:t xml:space="preserve">Item </w:t>
      </w:r>
      <w:r w:rsidR="00061C68">
        <w:rPr>
          <w:rFonts w:asciiTheme="majorHAnsi" w:hAnsiTheme="majorHAnsi" w:cstheme="majorHAnsi"/>
          <w:b/>
          <w:bCs/>
        </w:rPr>
        <w:t>1</w:t>
      </w:r>
      <w:r w:rsidR="00201B76">
        <w:rPr>
          <w:rFonts w:asciiTheme="majorHAnsi" w:hAnsiTheme="majorHAnsi" w:cstheme="majorHAnsi"/>
          <w:b/>
          <w:bCs/>
        </w:rPr>
        <w:t>0</w:t>
      </w:r>
      <w:r w:rsidRPr="00D72A20">
        <w:rPr>
          <w:rFonts w:asciiTheme="majorHAnsi" w:hAnsiTheme="majorHAnsi" w:cstheme="majorHAnsi"/>
          <w:b/>
          <w:bCs/>
        </w:rPr>
        <w:t xml:space="preserve"> BIS CERTIFICATION SCHEMES</w:t>
      </w:r>
    </w:p>
    <w:p w:rsidR="00905143" w:rsidRPr="00D72A20" w:rsidRDefault="00905143" w:rsidP="00905143">
      <w:pPr>
        <w:jc w:val="both"/>
        <w:rPr>
          <w:rFonts w:asciiTheme="majorHAnsi" w:hAnsiTheme="majorHAnsi" w:cstheme="majorHAnsi"/>
          <w:b/>
        </w:rPr>
      </w:pPr>
    </w:p>
    <w:p w:rsidR="00905143" w:rsidRPr="00D72A20" w:rsidRDefault="00201B76" w:rsidP="00905143">
      <w:pPr>
        <w:jc w:val="both"/>
        <w:rPr>
          <w:rFonts w:asciiTheme="majorHAnsi" w:hAnsiTheme="majorHAnsi" w:cstheme="majorHAnsi"/>
          <w:bCs/>
        </w:rPr>
      </w:pPr>
      <w:r>
        <w:rPr>
          <w:rFonts w:asciiTheme="majorHAnsi" w:hAnsiTheme="majorHAnsi" w:cstheme="majorHAnsi"/>
          <w:b/>
        </w:rPr>
        <w:t>10</w:t>
      </w:r>
      <w:r w:rsidR="00905143" w:rsidRPr="00D72A20">
        <w:rPr>
          <w:rFonts w:asciiTheme="majorHAnsi" w:hAnsiTheme="majorHAnsi" w:cstheme="majorHAnsi"/>
          <w:b/>
        </w:rPr>
        <w:t>.1</w:t>
      </w:r>
      <w:r w:rsidR="00905143" w:rsidRPr="00D72A20">
        <w:rPr>
          <w:rFonts w:asciiTheme="majorHAnsi" w:hAnsiTheme="majorHAnsi" w:cstheme="majorHAnsi"/>
          <w:bCs/>
        </w:rPr>
        <w:t xml:space="preserve"> The Council</w:t>
      </w:r>
      <w:r w:rsidR="00905143" w:rsidRPr="00D72A20">
        <w:rPr>
          <w:rFonts w:asciiTheme="majorHAnsi" w:hAnsiTheme="majorHAnsi" w:cstheme="majorHAnsi"/>
          <w:b/>
        </w:rPr>
        <w:t xml:space="preserve"> </w:t>
      </w:r>
      <w:r w:rsidR="00905143" w:rsidRPr="00D72A20">
        <w:rPr>
          <w:rFonts w:asciiTheme="majorHAnsi" w:hAnsiTheme="majorHAnsi" w:cstheme="majorHAnsi"/>
          <w:bCs/>
        </w:rPr>
        <w:t xml:space="preserve">noted the information regarding various Certification Schemes of BIS as given in </w:t>
      </w:r>
      <w:r w:rsidR="00905143" w:rsidRPr="00D72A20">
        <w:rPr>
          <w:rFonts w:asciiTheme="majorHAnsi" w:hAnsiTheme="majorHAnsi" w:cstheme="majorHAnsi"/>
          <w:b/>
          <w:bCs/>
        </w:rPr>
        <w:t>Item 10.1 and 10.2</w:t>
      </w:r>
      <w:r w:rsidR="00905143" w:rsidRPr="00D72A20">
        <w:rPr>
          <w:rFonts w:asciiTheme="majorHAnsi" w:hAnsiTheme="majorHAnsi" w:cstheme="majorHAnsi"/>
          <w:bCs/>
        </w:rPr>
        <w:t xml:space="preserve"> and at </w:t>
      </w:r>
      <w:r w:rsidR="00905143" w:rsidRPr="00D72A20">
        <w:rPr>
          <w:rFonts w:asciiTheme="majorHAnsi" w:hAnsiTheme="majorHAnsi" w:cstheme="majorHAnsi"/>
          <w:b/>
          <w:bCs/>
        </w:rPr>
        <w:t>Annex-18</w:t>
      </w:r>
      <w:r w:rsidR="00905143" w:rsidRPr="00D72A20">
        <w:rPr>
          <w:rFonts w:asciiTheme="majorHAnsi" w:hAnsiTheme="majorHAnsi" w:cstheme="majorHAnsi"/>
          <w:bCs/>
        </w:rPr>
        <w:t xml:space="preserve"> of the Agenda.  </w:t>
      </w:r>
    </w:p>
    <w:p w:rsidR="00905143" w:rsidRPr="00D72A20" w:rsidRDefault="00905143" w:rsidP="00905143">
      <w:pPr>
        <w:jc w:val="both"/>
        <w:rPr>
          <w:rFonts w:asciiTheme="majorHAnsi" w:hAnsiTheme="majorHAnsi" w:cstheme="majorHAnsi"/>
          <w:b/>
          <w:bCs/>
        </w:rPr>
      </w:pPr>
    </w:p>
    <w:p w:rsidR="00905143" w:rsidRPr="00D72A20" w:rsidRDefault="00905143" w:rsidP="00905143">
      <w:pPr>
        <w:jc w:val="both"/>
        <w:rPr>
          <w:rFonts w:asciiTheme="majorHAnsi" w:hAnsiTheme="majorHAnsi" w:cstheme="majorHAnsi"/>
          <w:b/>
          <w:bCs/>
        </w:rPr>
      </w:pPr>
      <w:r w:rsidRPr="00D72A20">
        <w:rPr>
          <w:rFonts w:asciiTheme="majorHAnsi" w:hAnsiTheme="majorHAnsi" w:cstheme="majorHAnsi"/>
          <w:b/>
          <w:bCs/>
        </w:rPr>
        <w:t xml:space="preserve">Item </w:t>
      </w:r>
      <w:r w:rsidR="00061C68">
        <w:rPr>
          <w:rFonts w:asciiTheme="majorHAnsi" w:hAnsiTheme="majorHAnsi" w:cstheme="majorHAnsi"/>
          <w:b/>
          <w:bCs/>
        </w:rPr>
        <w:t>1</w:t>
      </w:r>
      <w:r w:rsidR="00201B76">
        <w:rPr>
          <w:rFonts w:asciiTheme="majorHAnsi" w:hAnsiTheme="majorHAnsi" w:cstheme="majorHAnsi"/>
          <w:b/>
          <w:bCs/>
        </w:rPr>
        <w:t>1</w:t>
      </w:r>
      <w:r w:rsidRPr="00D72A20">
        <w:rPr>
          <w:rFonts w:asciiTheme="majorHAnsi" w:hAnsiTheme="majorHAnsi" w:cstheme="majorHAnsi"/>
          <w:b/>
          <w:bCs/>
        </w:rPr>
        <w:t xml:space="preserve"> INITIATIVES TAKEN BY BIS MANAGEMENT IN STANDARDS DEVELOPMENT ACTIVITY</w:t>
      </w:r>
    </w:p>
    <w:p w:rsidR="00905143" w:rsidRPr="00D72A20" w:rsidRDefault="00905143"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bCs/>
        </w:rPr>
      </w:pPr>
      <w:r>
        <w:rPr>
          <w:rFonts w:asciiTheme="majorHAnsi" w:hAnsiTheme="majorHAnsi" w:cstheme="majorHAnsi"/>
          <w:b/>
        </w:rPr>
        <w:t>11</w:t>
      </w:r>
      <w:r w:rsidR="00905143" w:rsidRPr="00D72A20">
        <w:rPr>
          <w:rFonts w:asciiTheme="majorHAnsi" w:hAnsiTheme="majorHAnsi" w:cstheme="majorHAnsi"/>
          <w:b/>
        </w:rPr>
        <w:t xml:space="preserve">.1 </w:t>
      </w:r>
      <w:r w:rsidR="00905143" w:rsidRPr="00D72A20">
        <w:rPr>
          <w:rFonts w:asciiTheme="majorHAnsi" w:hAnsiTheme="majorHAnsi" w:cstheme="majorHAnsi"/>
          <w:bCs/>
        </w:rPr>
        <w:t xml:space="preserve">The Council noted the information related to the new initiatives taken by BIS management in standards development activity, as given in </w:t>
      </w:r>
      <w:r w:rsidR="00905143" w:rsidRPr="00D72A20">
        <w:rPr>
          <w:rFonts w:asciiTheme="majorHAnsi" w:hAnsiTheme="majorHAnsi" w:cstheme="majorHAnsi"/>
          <w:b/>
          <w:bCs/>
        </w:rPr>
        <w:t>Item 11.1 to 11.4</w:t>
      </w:r>
      <w:r w:rsidR="00905143" w:rsidRPr="00D72A20">
        <w:rPr>
          <w:rFonts w:asciiTheme="majorHAnsi" w:hAnsiTheme="majorHAnsi" w:cstheme="majorHAnsi"/>
          <w:bCs/>
        </w:rPr>
        <w:t xml:space="preserve"> of the Agenda.</w:t>
      </w:r>
    </w:p>
    <w:p w:rsidR="00905143" w:rsidRPr="00D72A20" w:rsidRDefault="00905143" w:rsidP="00905143">
      <w:pPr>
        <w:jc w:val="both"/>
        <w:rPr>
          <w:rFonts w:asciiTheme="majorHAnsi" w:hAnsiTheme="majorHAnsi" w:cstheme="majorHAnsi"/>
          <w:b/>
          <w:bCs/>
          <w:lang w:bidi="hi-IN"/>
        </w:rPr>
      </w:pPr>
    </w:p>
    <w:p w:rsidR="00905143" w:rsidRPr="00D72A20" w:rsidRDefault="00201B76" w:rsidP="00905143">
      <w:pPr>
        <w:jc w:val="both"/>
        <w:rPr>
          <w:rFonts w:asciiTheme="majorHAnsi" w:hAnsiTheme="majorHAnsi" w:cstheme="majorHAnsi"/>
          <w:b/>
          <w:bCs/>
          <w:lang w:bidi="hi-IN"/>
        </w:rPr>
      </w:pPr>
      <w:r>
        <w:rPr>
          <w:rFonts w:asciiTheme="majorHAnsi" w:hAnsiTheme="majorHAnsi" w:cstheme="majorHAnsi"/>
          <w:b/>
          <w:bCs/>
          <w:lang w:bidi="hi-IN"/>
        </w:rPr>
        <w:t>11</w:t>
      </w:r>
      <w:r w:rsidR="00905143" w:rsidRPr="00D72A20">
        <w:rPr>
          <w:rFonts w:asciiTheme="majorHAnsi" w:hAnsiTheme="majorHAnsi" w:cstheme="majorHAnsi"/>
          <w:b/>
          <w:bCs/>
          <w:lang w:bidi="hi-IN"/>
        </w:rPr>
        <w:t>.</w:t>
      </w:r>
      <w:r w:rsidR="00061C68">
        <w:rPr>
          <w:rFonts w:asciiTheme="majorHAnsi" w:hAnsiTheme="majorHAnsi" w:cstheme="majorHAnsi"/>
          <w:b/>
          <w:bCs/>
          <w:lang w:bidi="hi-IN"/>
        </w:rPr>
        <w:t>2</w:t>
      </w:r>
      <w:r w:rsidR="00905143" w:rsidRPr="00D72A20">
        <w:rPr>
          <w:rFonts w:asciiTheme="majorHAnsi" w:hAnsiTheme="majorHAnsi" w:cstheme="majorHAnsi"/>
          <w:b/>
          <w:bCs/>
          <w:lang w:bidi="hi-IN"/>
        </w:rPr>
        <w:t xml:space="preserve"> MOU with Eminent Institutes </w:t>
      </w:r>
    </w:p>
    <w:p w:rsidR="00905143" w:rsidRPr="00D72A20" w:rsidRDefault="00905143" w:rsidP="00905143">
      <w:pPr>
        <w:jc w:val="both"/>
        <w:rPr>
          <w:rFonts w:asciiTheme="majorHAnsi" w:hAnsiTheme="majorHAnsi" w:cstheme="majorHAnsi"/>
          <w:b/>
          <w:bCs/>
          <w:lang w:bidi="hi-IN"/>
        </w:rPr>
      </w:pPr>
    </w:p>
    <w:p w:rsidR="00905143" w:rsidRPr="00D72A20" w:rsidRDefault="00201B76" w:rsidP="00905143">
      <w:pPr>
        <w:jc w:val="both"/>
        <w:rPr>
          <w:rFonts w:asciiTheme="majorHAnsi" w:hAnsiTheme="majorHAnsi" w:cstheme="majorHAnsi"/>
          <w:lang w:bidi="hi-IN"/>
        </w:rPr>
      </w:pPr>
      <w:r>
        <w:rPr>
          <w:rFonts w:asciiTheme="majorHAnsi" w:hAnsiTheme="majorHAnsi" w:cstheme="majorHAnsi"/>
          <w:b/>
          <w:bCs/>
          <w:lang w:bidi="hi-IN"/>
        </w:rPr>
        <w:t>11</w:t>
      </w:r>
      <w:r w:rsidR="00905143" w:rsidRPr="00D72A20">
        <w:rPr>
          <w:rFonts w:asciiTheme="majorHAnsi" w:hAnsiTheme="majorHAnsi" w:cstheme="majorHAnsi"/>
          <w:b/>
          <w:bCs/>
          <w:lang w:bidi="hi-IN"/>
        </w:rPr>
        <w:t>.</w:t>
      </w:r>
      <w:r w:rsidR="00061C68">
        <w:rPr>
          <w:rFonts w:asciiTheme="majorHAnsi" w:hAnsiTheme="majorHAnsi" w:cstheme="majorHAnsi"/>
          <w:b/>
          <w:bCs/>
          <w:lang w:bidi="hi-IN"/>
        </w:rPr>
        <w:t>2</w:t>
      </w:r>
      <w:r w:rsidR="00905143" w:rsidRPr="00D72A20">
        <w:rPr>
          <w:rFonts w:asciiTheme="majorHAnsi" w:hAnsiTheme="majorHAnsi" w:cstheme="majorHAnsi"/>
          <w:b/>
          <w:bCs/>
          <w:lang w:bidi="hi-IN"/>
        </w:rPr>
        <w:t xml:space="preserve">.1 </w:t>
      </w:r>
      <w:r w:rsidR="00905143" w:rsidRPr="00D72A20">
        <w:rPr>
          <w:rFonts w:asciiTheme="majorHAnsi" w:hAnsiTheme="majorHAnsi" w:cstheme="majorHAnsi"/>
          <w:lang w:bidi="hi-IN"/>
        </w:rPr>
        <w:t xml:space="preserve">The Council noted the information as given in </w:t>
      </w:r>
      <w:r w:rsidR="00905143" w:rsidRPr="00D72A20">
        <w:rPr>
          <w:rFonts w:asciiTheme="majorHAnsi" w:hAnsiTheme="majorHAnsi" w:cstheme="majorHAnsi"/>
          <w:b/>
          <w:lang w:bidi="hi-IN"/>
        </w:rPr>
        <w:t>Item 11.5.1</w:t>
      </w:r>
      <w:r w:rsidR="00905143" w:rsidRPr="00D72A20">
        <w:rPr>
          <w:rFonts w:asciiTheme="majorHAnsi" w:hAnsiTheme="majorHAnsi" w:cstheme="majorHAnsi"/>
          <w:lang w:bidi="hi-IN"/>
        </w:rPr>
        <w:t xml:space="preserve"> of the agenda and may also add some private institutions also.</w:t>
      </w:r>
    </w:p>
    <w:p w:rsidR="00905143" w:rsidRPr="00D72A20" w:rsidRDefault="00905143" w:rsidP="00905143">
      <w:pPr>
        <w:jc w:val="both"/>
        <w:rPr>
          <w:rFonts w:asciiTheme="majorHAnsi" w:hAnsiTheme="majorHAnsi" w:cstheme="majorHAnsi"/>
          <w:lang w:bidi="hi-IN"/>
        </w:rPr>
      </w:pPr>
    </w:p>
    <w:p w:rsidR="00905143" w:rsidRPr="00D72A20" w:rsidRDefault="00201B76" w:rsidP="00905143">
      <w:pPr>
        <w:jc w:val="both"/>
        <w:rPr>
          <w:rFonts w:asciiTheme="majorHAnsi" w:hAnsiTheme="majorHAnsi" w:cstheme="majorHAnsi"/>
          <w:b/>
          <w:lang w:bidi="hi-IN"/>
        </w:rPr>
      </w:pPr>
      <w:r>
        <w:rPr>
          <w:rFonts w:asciiTheme="majorHAnsi" w:hAnsiTheme="majorHAnsi" w:cstheme="majorHAnsi"/>
          <w:b/>
          <w:lang w:bidi="hi-IN"/>
        </w:rPr>
        <w:t>11</w:t>
      </w:r>
      <w:r w:rsidR="00905143" w:rsidRPr="00D72A20">
        <w:rPr>
          <w:rFonts w:asciiTheme="majorHAnsi" w:hAnsiTheme="majorHAnsi" w:cstheme="majorHAnsi"/>
          <w:b/>
          <w:lang w:bidi="hi-IN"/>
        </w:rPr>
        <w:t>.</w:t>
      </w:r>
      <w:r w:rsidR="00830F6E">
        <w:rPr>
          <w:rFonts w:asciiTheme="majorHAnsi" w:hAnsiTheme="majorHAnsi" w:cstheme="majorHAnsi"/>
          <w:b/>
          <w:lang w:bidi="hi-IN"/>
        </w:rPr>
        <w:t>3</w:t>
      </w:r>
      <w:r w:rsidR="00905143" w:rsidRPr="00D72A20">
        <w:rPr>
          <w:rFonts w:asciiTheme="majorHAnsi" w:hAnsiTheme="majorHAnsi" w:cstheme="majorHAnsi"/>
          <w:b/>
          <w:lang w:bidi="hi-IN"/>
        </w:rPr>
        <w:t xml:space="preserve"> Training to Technical Committee Members on Standardization Processes and Procedures</w:t>
      </w:r>
    </w:p>
    <w:p w:rsidR="00905143" w:rsidRPr="00D72A20" w:rsidRDefault="00905143" w:rsidP="00905143">
      <w:pPr>
        <w:jc w:val="both"/>
        <w:rPr>
          <w:rFonts w:asciiTheme="majorHAnsi" w:hAnsiTheme="majorHAnsi" w:cstheme="majorHAnsi"/>
          <w:b/>
          <w:lang w:bidi="hi-IN"/>
        </w:rPr>
      </w:pPr>
    </w:p>
    <w:p w:rsidR="00905143" w:rsidRPr="00D72A20" w:rsidRDefault="00201B76" w:rsidP="00905143">
      <w:pPr>
        <w:jc w:val="both"/>
        <w:rPr>
          <w:rFonts w:asciiTheme="majorHAnsi" w:hAnsiTheme="majorHAnsi" w:cstheme="majorHAnsi"/>
          <w:b/>
          <w:lang w:bidi="hi-IN"/>
        </w:rPr>
      </w:pPr>
      <w:r>
        <w:rPr>
          <w:rFonts w:asciiTheme="majorHAnsi" w:hAnsiTheme="majorHAnsi" w:cstheme="majorHAnsi"/>
          <w:b/>
          <w:lang w:bidi="hi-IN"/>
        </w:rPr>
        <w:t>11</w:t>
      </w:r>
      <w:r w:rsidR="00905143" w:rsidRPr="00D72A20">
        <w:rPr>
          <w:rFonts w:asciiTheme="majorHAnsi" w:hAnsiTheme="majorHAnsi" w:cstheme="majorHAnsi"/>
          <w:b/>
          <w:lang w:bidi="hi-IN"/>
        </w:rPr>
        <w:t>.</w:t>
      </w:r>
      <w:r w:rsidR="00830F6E">
        <w:rPr>
          <w:rFonts w:asciiTheme="majorHAnsi" w:hAnsiTheme="majorHAnsi" w:cstheme="majorHAnsi"/>
          <w:b/>
          <w:lang w:bidi="hi-IN"/>
        </w:rPr>
        <w:t>3</w:t>
      </w:r>
      <w:r w:rsidR="00905143" w:rsidRPr="00D72A20">
        <w:rPr>
          <w:rFonts w:asciiTheme="majorHAnsi" w:hAnsiTheme="majorHAnsi" w:cstheme="majorHAnsi"/>
          <w:b/>
          <w:lang w:bidi="hi-IN"/>
        </w:rPr>
        <w:t xml:space="preserve">.1 </w:t>
      </w:r>
      <w:r w:rsidR="00905143" w:rsidRPr="00D72A20">
        <w:rPr>
          <w:rFonts w:asciiTheme="majorHAnsi" w:hAnsiTheme="majorHAnsi" w:cstheme="majorHAnsi"/>
          <w:bCs/>
        </w:rPr>
        <w:t xml:space="preserve">The Council noted the information related to the </w:t>
      </w:r>
      <w:r w:rsidR="00905143" w:rsidRPr="00D72A20">
        <w:rPr>
          <w:rFonts w:asciiTheme="majorHAnsi" w:hAnsiTheme="majorHAnsi" w:cstheme="majorHAnsi"/>
          <w:b/>
          <w:bCs/>
        </w:rPr>
        <w:t xml:space="preserve">Item 11.6.1 </w:t>
      </w:r>
      <w:r w:rsidR="00905143" w:rsidRPr="00D72A20">
        <w:rPr>
          <w:rFonts w:asciiTheme="majorHAnsi" w:hAnsiTheme="majorHAnsi" w:cstheme="majorHAnsi"/>
          <w:lang w:bidi="hi-IN"/>
        </w:rPr>
        <w:t>of the agenda.</w:t>
      </w:r>
    </w:p>
    <w:p w:rsidR="00905143" w:rsidRPr="00D72A20" w:rsidRDefault="00905143" w:rsidP="00905143">
      <w:pPr>
        <w:pStyle w:val="Default"/>
        <w:jc w:val="both"/>
        <w:rPr>
          <w:rFonts w:asciiTheme="majorHAnsi" w:hAnsiTheme="majorHAnsi" w:cstheme="majorHAnsi"/>
          <w:b/>
          <w:color w:val="auto"/>
        </w:rPr>
      </w:pPr>
    </w:p>
    <w:p w:rsidR="00905143" w:rsidRPr="00D72A20" w:rsidRDefault="00201B76" w:rsidP="00905143">
      <w:pPr>
        <w:pStyle w:val="Default"/>
        <w:jc w:val="both"/>
        <w:rPr>
          <w:rFonts w:asciiTheme="majorHAnsi" w:hAnsiTheme="majorHAnsi" w:cstheme="majorHAnsi"/>
          <w:color w:val="auto"/>
          <w:lang w:bidi="te-IN"/>
        </w:rPr>
      </w:pPr>
      <w:r>
        <w:rPr>
          <w:rFonts w:asciiTheme="majorHAnsi" w:hAnsiTheme="majorHAnsi" w:cstheme="majorHAnsi"/>
          <w:b/>
          <w:color w:val="auto"/>
        </w:rPr>
        <w:t>11</w:t>
      </w:r>
      <w:r w:rsidR="00905143" w:rsidRPr="00D72A20">
        <w:rPr>
          <w:rFonts w:asciiTheme="majorHAnsi" w:hAnsiTheme="majorHAnsi" w:cstheme="majorHAnsi"/>
          <w:b/>
          <w:color w:val="auto"/>
        </w:rPr>
        <w:t>.</w:t>
      </w:r>
      <w:r w:rsidR="00830F6E">
        <w:rPr>
          <w:rFonts w:asciiTheme="majorHAnsi" w:hAnsiTheme="majorHAnsi" w:cstheme="majorHAnsi"/>
          <w:b/>
          <w:color w:val="auto"/>
        </w:rPr>
        <w:t>4</w:t>
      </w:r>
      <w:r w:rsidR="00905143" w:rsidRPr="00D72A20">
        <w:rPr>
          <w:rFonts w:asciiTheme="majorHAnsi" w:hAnsiTheme="majorHAnsi" w:cstheme="majorHAnsi"/>
          <w:b/>
          <w:color w:val="auto"/>
        </w:rPr>
        <w:t xml:space="preserve"> </w:t>
      </w:r>
      <w:r w:rsidR="00905143" w:rsidRPr="00D72A20">
        <w:rPr>
          <w:rFonts w:asciiTheme="majorHAnsi" w:hAnsiTheme="majorHAnsi" w:cstheme="majorHAnsi"/>
          <w:b/>
          <w:bCs/>
          <w:color w:val="auto"/>
          <w:lang w:bidi="te-IN"/>
        </w:rPr>
        <w:t>Standards National Action Plan (SNAP)</w:t>
      </w:r>
    </w:p>
    <w:p w:rsidR="00905143" w:rsidRPr="00D72A20" w:rsidRDefault="00905143" w:rsidP="00905143">
      <w:pPr>
        <w:jc w:val="both"/>
        <w:rPr>
          <w:rFonts w:asciiTheme="majorHAnsi" w:hAnsiTheme="majorHAnsi" w:cstheme="majorHAnsi"/>
          <w:lang w:bidi="te-IN"/>
        </w:rPr>
      </w:pPr>
    </w:p>
    <w:p w:rsidR="00905143" w:rsidRPr="00D72A20" w:rsidRDefault="00201B76" w:rsidP="00905143">
      <w:pPr>
        <w:jc w:val="both"/>
        <w:rPr>
          <w:rFonts w:asciiTheme="majorHAnsi" w:hAnsiTheme="majorHAnsi" w:cstheme="majorHAnsi"/>
          <w:lang w:bidi="te-IN"/>
        </w:rPr>
      </w:pPr>
      <w:r>
        <w:rPr>
          <w:rFonts w:asciiTheme="majorHAnsi" w:hAnsiTheme="majorHAnsi" w:cstheme="majorHAnsi"/>
          <w:b/>
          <w:bCs/>
          <w:lang w:bidi="te-IN"/>
        </w:rPr>
        <w:t>11</w:t>
      </w:r>
      <w:r w:rsidR="00905143" w:rsidRPr="00D72A20">
        <w:rPr>
          <w:rFonts w:asciiTheme="majorHAnsi" w:hAnsiTheme="majorHAnsi" w:cstheme="majorHAnsi"/>
          <w:b/>
          <w:bCs/>
          <w:lang w:bidi="te-IN"/>
        </w:rPr>
        <w:t>.</w:t>
      </w:r>
      <w:r w:rsidR="00830F6E">
        <w:rPr>
          <w:rFonts w:asciiTheme="majorHAnsi" w:hAnsiTheme="majorHAnsi" w:cstheme="majorHAnsi"/>
          <w:b/>
          <w:bCs/>
          <w:lang w:bidi="te-IN"/>
        </w:rPr>
        <w:t>4</w:t>
      </w:r>
      <w:r w:rsidR="00905143" w:rsidRPr="00D72A20">
        <w:rPr>
          <w:rFonts w:asciiTheme="majorHAnsi" w:hAnsiTheme="majorHAnsi" w:cstheme="majorHAnsi"/>
          <w:b/>
          <w:bCs/>
          <w:lang w:bidi="te-IN"/>
        </w:rPr>
        <w:t>.1</w:t>
      </w:r>
      <w:r w:rsidR="00905143" w:rsidRPr="00D72A20">
        <w:rPr>
          <w:rFonts w:asciiTheme="majorHAnsi" w:hAnsiTheme="majorHAnsi" w:cstheme="majorHAnsi"/>
          <w:lang w:bidi="te-IN"/>
        </w:rPr>
        <w:t xml:space="preserve"> The Council noted the information about the Standards National Action Plan (SNAP) evolved by BIS as given in </w:t>
      </w:r>
      <w:r w:rsidR="00905143" w:rsidRPr="00D72A20">
        <w:rPr>
          <w:rFonts w:asciiTheme="majorHAnsi" w:hAnsiTheme="majorHAnsi" w:cstheme="majorHAnsi"/>
          <w:b/>
          <w:lang w:bidi="te-IN"/>
        </w:rPr>
        <w:t>Item 11.7.1</w:t>
      </w:r>
      <w:r w:rsidR="00905143" w:rsidRPr="00D72A20">
        <w:rPr>
          <w:rFonts w:asciiTheme="majorHAnsi" w:hAnsiTheme="majorHAnsi" w:cstheme="majorHAnsi"/>
          <w:lang w:bidi="te-IN"/>
        </w:rPr>
        <w:t xml:space="preserve"> of the Agenda and noted the current status of the subjects as mentioned in Annex 19 of agenda.</w:t>
      </w:r>
      <w:r>
        <w:rPr>
          <w:rFonts w:asciiTheme="majorHAnsi" w:hAnsiTheme="majorHAnsi" w:cstheme="majorHAnsi"/>
          <w:lang w:bidi="te-IN"/>
        </w:rPr>
        <w:t xml:space="preserve"> The Council requested the Chairpersons to take up the subjects identified in SNAP on priority in their sectional committees.</w:t>
      </w:r>
    </w:p>
    <w:p w:rsidR="00905143" w:rsidRPr="00D72A20" w:rsidRDefault="00905143" w:rsidP="00905143">
      <w:pPr>
        <w:jc w:val="both"/>
        <w:rPr>
          <w:rFonts w:asciiTheme="majorHAnsi" w:hAnsiTheme="majorHAnsi" w:cstheme="majorHAnsi"/>
          <w:lang w:bidi="te-IN"/>
        </w:rPr>
      </w:pPr>
    </w:p>
    <w:p w:rsidR="00905143" w:rsidRPr="00D72A20" w:rsidRDefault="00201B76" w:rsidP="00905143">
      <w:pPr>
        <w:jc w:val="both"/>
        <w:rPr>
          <w:rFonts w:asciiTheme="majorHAnsi" w:hAnsiTheme="majorHAnsi" w:cstheme="majorHAnsi"/>
          <w:b/>
          <w:lang w:bidi="te-IN"/>
        </w:rPr>
      </w:pPr>
      <w:r>
        <w:rPr>
          <w:rFonts w:asciiTheme="majorHAnsi" w:hAnsiTheme="majorHAnsi" w:cstheme="majorHAnsi"/>
          <w:b/>
          <w:lang w:bidi="te-IN"/>
        </w:rPr>
        <w:t>11</w:t>
      </w:r>
      <w:r w:rsidR="00905143" w:rsidRPr="00D72A20">
        <w:rPr>
          <w:rFonts w:asciiTheme="majorHAnsi" w:hAnsiTheme="majorHAnsi" w:cstheme="majorHAnsi"/>
          <w:b/>
          <w:lang w:bidi="te-IN"/>
        </w:rPr>
        <w:t>.</w:t>
      </w:r>
      <w:r w:rsidR="00830F6E">
        <w:rPr>
          <w:rFonts w:asciiTheme="majorHAnsi" w:hAnsiTheme="majorHAnsi" w:cstheme="majorHAnsi"/>
          <w:b/>
          <w:lang w:bidi="te-IN"/>
        </w:rPr>
        <w:t>5</w:t>
      </w:r>
      <w:r w:rsidR="00905143" w:rsidRPr="00D72A20">
        <w:rPr>
          <w:rFonts w:asciiTheme="majorHAnsi" w:hAnsiTheme="majorHAnsi" w:cstheme="majorHAnsi"/>
          <w:b/>
          <w:lang w:bidi="te-IN"/>
        </w:rPr>
        <w:t xml:space="preserve"> National System of Standardization</w:t>
      </w:r>
    </w:p>
    <w:p w:rsidR="00905143" w:rsidRPr="00D72A20" w:rsidRDefault="00905143" w:rsidP="00905143">
      <w:pPr>
        <w:jc w:val="both"/>
        <w:rPr>
          <w:rFonts w:asciiTheme="majorHAnsi" w:hAnsiTheme="majorHAnsi" w:cstheme="majorHAnsi"/>
          <w:lang w:bidi="te-IN"/>
        </w:rPr>
      </w:pPr>
    </w:p>
    <w:p w:rsidR="00905143" w:rsidRPr="00D72A20" w:rsidRDefault="00201B76" w:rsidP="00905143">
      <w:pPr>
        <w:jc w:val="both"/>
        <w:rPr>
          <w:rFonts w:asciiTheme="majorHAnsi" w:hAnsiTheme="majorHAnsi" w:cstheme="majorHAnsi"/>
          <w:lang w:bidi="te-IN"/>
        </w:rPr>
      </w:pPr>
      <w:r>
        <w:rPr>
          <w:rFonts w:asciiTheme="majorHAnsi" w:hAnsiTheme="majorHAnsi" w:cstheme="majorHAnsi"/>
          <w:b/>
          <w:lang w:bidi="te-IN"/>
        </w:rPr>
        <w:t>11</w:t>
      </w:r>
      <w:r w:rsidR="00830F6E" w:rsidRPr="00830F6E">
        <w:rPr>
          <w:rFonts w:asciiTheme="majorHAnsi" w:hAnsiTheme="majorHAnsi" w:cstheme="majorHAnsi"/>
          <w:b/>
          <w:lang w:bidi="te-IN"/>
        </w:rPr>
        <w:t>.5.1</w:t>
      </w:r>
      <w:r w:rsidR="00830F6E">
        <w:rPr>
          <w:rFonts w:asciiTheme="majorHAnsi" w:hAnsiTheme="majorHAnsi" w:cstheme="majorHAnsi"/>
          <w:lang w:bidi="te-IN"/>
        </w:rPr>
        <w:t xml:space="preserve"> </w:t>
      </w:r>
      <w:r w:rsidR="00905143" w:rsidRPr="00D72A20">
        <w:rPr>
          <w:rFonts w:asciiTheme="majorHAnsi" w:hAnsiTheme="majorHAnsi" w:cstheme="majorHAnsi"/>
          <w:lang w:bidi="te-IN"/>
        </w:rPr>
        <w:t xml:space="preserve">The Council noted the information as given in </w:t>
      </w:r>
      <w:r w:rsidR="00905143" w:rsidRPr="00D72A20">
        <w:rPr>
          <w:rFonts w:asciiTheme="majorHAnsi" w:hAnsiTheme="majorHAnsi" w:cstheme="majorHAnsi"/>
          <w:b/>
          <w:lang w:bidi="te-IN"/>
        </w:rPr>
        <w:t>Item 11.8.1 to 11.8.3</w:t>
      </w:r>
      <w:r w:rsidR="00905143" w:rsidRPr="00D72A20">
        <w:rPr>
          <w:rFonts w:asciiTheme="majorHAnsi" w:hAnsiTheme="majorHAnsi" w:cstheme="majorHAnsi"/>
          <w:lang w:bidi="te-IN"/>
        </w:rPr>
        <w:t xml:space="preserve"> of the Agenda.</w:t>
      </w:r>
    </w:p>
    <w:p w:rsidR="00905143" w:rsidRPr="00D72A20" w:rsidRDefault="00905143" w:rsidP="00905143">
      <w:pPr>
        <w:jc w:val="both"/>
        <w:rPr>
          <w:rFonts w:asciiTheme="majorHAnsi" w:hAnsiTheme="majorHAnsi" w:cstheme="majorHAnsi"/>
          <w:lang w:bidi="te-IN"/>
        </w:rPr>
      </w:pPr>
    </w:p>
    <w:p w:rsidR="00905143" w:rsidRPr="00D72A20" w:rsidRDefault="00201B76" w:rsidP="00905143">
      <w:pPr>
        <w:jc w:val="both"/>
        <w:rPr>
          <w:rFonts w:asciiTheme="majorHAnsi" w:hAnsiTheme="majorHAnsi" w:cstheme="majorHAnsi"/>
          <w:b/>
          <w:bCs/>
          <w:lang w:val="en-IN"/>
        </w:rPr>
      </w:pPr>
      <w:r>
        <w:rPr>
          <w:rFonts w:asciiTheme="majorHAnsi" w:hAnsiTheme="majorHAnsi" w:cstheme="majorHAnsi"/>
          <w:b/>
          <w:bCs/>
        </w:rPr>
        <w:t>11</w:t>
      </w:r>
      <w:r w:rsidR="00905143" w:rsidRPr="00D72A20">
        <w:rPr>
          <w:rFonts w:asciiTheme="majorHAnsi" w:hAnsiTheme="majorHAnsi" w:cstheme="majorHAnsi"/>
          <w:b/>
          <w:bCs/>
        </w:rPr>
        <w:t>.</w:t>
      </w:r>
      <w:r w:rsidR="00830F6E">
        <w:rPr>
          <w:rFonts w:asciiTheme="majorHAnsi" w:hAnsiTheme="majorHAnsi" w:cstheme="majorHAnsi"/>
          <w:b/>
          <w:bCs/>
        </w:rPr>
        <w:t>6</w:t>
      </w:r>
      <w:r w:rsidR="00905143" w:rsidRPr="00D72A20">
        <w:rPr>
          <w:rFonts w:asciiTheme="majorHAnsi" w:hAnsiTheme="majorHAnsi" w:cstheme="majorHAnsi"/>
          <w:b/>
          <w:bCs/>
        </w:rPr>
        <w:t xml:space="preserve"> Declaration</w:t>
      </w:r>
      <w:r w:rsidR="00905143" w:rsidRPr="00D72A20">
        <w:rPr>
          <w:rFonts w:asciiTheme="majorHAnsi" w:hAnsiTheme="majorHAnsi" w:cstheme="majorHAnsi"/>
          <w:b/>
          <w:bCs/>
          <w:lang w:val="en-IN"/>
        </w:rPr>
        <w:t xml:space="preserve"> on Gender Responsive Standards</w:t>
      </w:r>
    </w:p>
    <w:p w:rsidR="00905143" w:rsidRPr="00D72A20" w:rsidRDefault="00905143" w:rsidP="00905143">
      <w:pPr>
        <w:jc w:val="both"/>
        <w:rPr>
          <w:rFonts w:asciiTheme="majorHAnsi" w:hAnsiTheme="majorHAnsi" w:cstheme="majorHAnsi"/>
          <w:b/>
          <w:bCs/>
          <w:lang w:val="en-IN"/>
        </w:rPr>
      </w:pPr>
    </w:p>
    <w:p w:rsidR="00905143" w:rsidRPr="00D72A20" w:rsidRDefault="00201B76" w:rsidP="00905143">
      <w:pPr>
        <w:jc w:val="both"/>
        <w:rPr>
          <w:rFonts w:asciiTheme="majorHAnsi" w:hAnsiTheme="majorHAnsi" w:cstheme="majorHAnsi"/>
          <w:lang w:bidi="te-IN"/>
        </w:rPr>
      </w:pPr>
      <w:r>
        <w:rPr>
          <w:rFonts w:asciiTheme="majorHAnsi" w:hAnsiTheme="majorHAnsi" w:cstheme="majorHAnsi"/>
          <w:b/>
          <w:lang w:bidi="te-IN"/>
        </w:rPr>
        <w:t>11</w:t>
      </w:r>
      <w:r w:rsidR="00830F6E" w:rsidRPr="00830F6E">
        <w:rPr>
          <w:rFonts w:asciiTheme="majorHAnsi" w:hAnsiTheme="majorHAnsi" w:cstheme="majorHAnsi"/>
          <w:b/>
          <w:lang w:bidi="te-IN"/>
        </w:rPr>
        <w:t>.6.1</w:t>
      </w:r>
      <w:r w:rsidR="00830F6E">
        <w:rPr>
          <w:rFonts w:asciiTheme="majorHAnsi" w:hAnsiTheme="majorHAnsi" w:cstheme="majorHAnsi"/>
          <w:lang w:bidi="te-IN"/>
        </w:rPr>
        <w:t xml:space="preserve"> </w:t>
      </w:r>
      <w:r w:rsidR="00905143" w:rsidRPr="00D72A20">
        <w:rPr>
          <w:rFonts w:asciiTheme="majorHAnsi" w:hAnsiTheme="majorHAnsi" w:cstheme="majorHAnsi"/>
          <w:lang w:bidi="te-IN"/>
        </w:rPr>
        <w:t xml:space="preserve">The Council noted the information as given in </w:t>
      </w:r>
      <w:r w:rsidR="00905143" w:rsidRPr="00D72A20">
        <w:rPr>
          <w:rFonts w:asciiTheme="majorHAnsi" w:hAnsiTheme="majorHAnsi" w:cstheme="majorHAnsi"/>
          <w:b/>
          <w:lang w:bidi="te-IN"/>
        </w:rPr>
        <w:t>Item 11.9.1 to 11.9.3</w:t>
      </w:r>
      <w:r w:rsidR="00905143" w:rsidRPr="00D72A20">
        <w:rPr>
          <w:rFonts w:asciiTheme="majorHAnsi" w:hAnsiTheme="majorHAnsi" w:cstheme="majorHAnsi"/>
          <w:lang w:bidi="te-IN"/>
        </w:rPr>
        <w:t xml:space="preserve"> of the Agenda.</w:t>
      </w:r>
    </w:p>
    <w:p w:rsidR="00905143" w:rsidRPr="00D72A20" w:rsidRDefault="00905143" w:rsidP="00905143">
      <w:pPr>
        <w:jc w:val="both"/>
        <w:rPr>
          <w:rFonts w:asciiTheme="majorHAnsi" w:hAnsiTheme="majorHAnsi" w:cstheme="majorHAnsi"/>
          <w:b/>
          <w:bCs/>
          <w:lang w:val="en-IN"/>
        </w:rPr>
      </w:pPr>
    </w:p>
    <w:p w:rsidR="00905143" w:rsidRPr="00D72A20" w:rsidRDefault="00201B76" w:rsidP="00905143">
      <w:pPr>
        <w:pStyle w:val="BodyText"/>
        <w:tabs>
          <w:tab w:val="center" w:pos="4680"/>
        </w:tabs>
        <w:jc w:val="both"/>
        <w:rPr>
          <w:rFonts w:asciiTheme="majorHAnsi" w:hAnsiTheme="majorHAnsi" w:cstheme="majorHAnsi"/>
          <w:b/>
          <w:bCs/>
          <w:szCs w:val="24"/>
        </w:rPr>
      </w:pPr>
      <w:r>
        <w:rPr>
          <w:rFonts w:asciiTheme="majorHAnsi" w:hAnsiTheme="majorHAnsi" w:cstheme="majorHAnsi"/>
          <w:b/>
          <w:bCs/>
          <w:szCs w:val="24"/>
        </w:rPr>
        <w:t>11</w:t>
      </w:r>
      <w:r w:rsidR="00905143" w:rsidRPr="00D72A20">
        <w:rPr>
          <w:rFonts w:asciiTheme="majorHAnsi" w:hAnsiTheme="majorHAnsi" w:cstheme="majorHAnsi"/>
          <w:b/>
          <w:bCs/>
          <w:szCs w:val="24"/>
        </w:rPr>
        <w:t>.</w:t>
      </w:r>
      <w:r w:rsidR="00830F6E">
        <w:rPr>
          <w:rFonts w:asciiTheme="majorHAnsi" w:hAnsiTheme="majorHAnsi" w:cstheme="majorHAnsi"/>
          <w:b/>
          <w:bCs/>
          <w:szCs w:val="24"/>
        </w:rPr>
        <w:t>7</w:t>
      </w:r>
      <w:r w:rsidR="00905143" w:rsidRPr="00D72A20">
        <w:rPr>
          <w:rFonts w:asciiTheme="majorHAnsi" w:hAnsiTheme="majorHAnsi" w:cstheme="majorHAnsi"/>
          <w:b/>
          <w:bCs/>
          <w:szCs w:val="24"/>
        </w:rPr>
        <w:t xml:space="preserve"> Engagement of consultants in Technical Committees </w:t>
      </w:r>
    </w:p>
    <w:p w:rsidR="00905143" w:rsidRPr="00D72A20" w:rsidRDefault="00905143" w:rsidP="00905143">
      <w:pPr>
        <w:pStyle w:val="BodyText"/>
        <w:tabs>
          <w:tab w:val="center" w:pos="4680"/>
        </w:tabs>
        <w:jc w:val="both"/>
        <w:rPr>
          <w:rFonts w:asciiTheme="majorHAnsi" w:hAnsiTheme="majorHAnsi" w:cstheme="majorHAnsi"/>
          <w:b/>
          <w:bCs/>
          <w:szCs w:val="24"/>
        </w:rPr>
      </w:pPr>
    </w:p>
    <w:p w:rsidR="00905143" w:rsidRPr="00D72A20" w:rsidRDefault="00201B76" w:rsidP="00905143">
      <w:pPr>
        <w:jc w:val="both"/>
        <w:rPr>
          <w:rFonts w:asciiTheme="majorHAnsi" w:hAnsiTheme="majorHAnsi" w:cstheme="majorHAnsi"/>
          <w:lang w:bidi="te-IN"/>
        </w:rPr>
      </w:pPr>
      <w:r>
        <w:rPr>
          <w:rFonts w:asciiTheme="majorHAnsi" w:hAnsiTheme="majorHAnsi" w:cstheme="majorHAnsi"/>
          <w:b/>
          <w:lang w:bidi="te-IN"/>
        </w:rPr>
        <w:t>11</w:t>
      </w:r>
      <w:r w:rsidR="00830F6E" w:rsidRPr="00830F6E">
        <w:rPr>
          <w:rFonts w:asciiTheme="majorHAnsi" w:hAnsiTheme="majorHAnsi" w:cstheme="majorHAnsi"/>
          <w:b/>
          <w:lang w:bidi="te-IN"/>
        </w:rPr>
        <w:t>.7.1</w:t>
      </w:r>
      <w:r w:rsidR="00830F6E">
        <w:rPr>
          <w:rFonts w:asciiTheme="majorHAnsi" w:hAnsiTheme="majorHAnsi" w:cstheme="majorHAnsi"/>
          <w:lang w:bidi="te-IN"/>
        </w:rPr>
        <w:t xml:space="preserve"> </w:t>
      </w:r>
      <w:r w:rsidR="00905143" w:rsidRPr="00D72A20">
        <w:rPr>
          <w:rFonts w:asciiTheme="majorHAnsi" w:hAnsiTheme="majorHAnsi" w:cstheme="majorHAnsi"/>
          <w:lang w:bidi="te-IN"/>
        </w:rPr>
        <w:t xml:space="preserve">The Council noted the information as given in </w:t>
      </w:r>
      <w:r w:rsidR="00905143" w:rsidRPr="00D72A20">
        <w:rPr>
          <w:rFonts w:asciiTheme="majorHAnsi" w:hAnsiTheme="majorHAnsi" w:cstheme="majorHAnsi"/>
          <w:b/>
          <w:lang w:bidi="te-IN"/>
        </w:rPr>
        <w:t>Item 11.10.1</w:t>
      </w:r>
      <w:r w:rsidR="00905143" w:rsidRPr="00D72A20">
        <w:rPr>
          <w:rFonts w:asciiTheme="majorHAnsi" w:hAnsiTheme="majorHAnsi" w:cstheme="majorHAnsi"/>
          <w:lang w:bidi="te-IN"/>
        </w:rPr>
        <w:t xml:space="preserve"> of the Agenda.</w:t>
      </w:r>
    </w:p>
    <w:p w:rsidR="00201B76" w:rsidRDefault="00201B76" w:rsidP="00905143">
      <w:pPr>
        <w:jc w:val="both"/>
        <w:rPr>
          <w:rFonts w:asciiTheme="majorHAnsi" w:hAnsiTheme="majorHAnsi" w:cstheme="majorHAnsi"/>
          <w:b/>
          <w:bCs/>
        </w:rPr>
      </w:pPr>
    </w:p>
    <w:p w:rsidR="00905143" w:rsidRPr="00D72A20" w:rsidRDefault="00201B76" w:rsidP="00905143">
      <w:pPr>
        <w:jc w:val="both"/>
        <w:rPr>
          <w:rFonts w:asciiTheme="majorHAnsi" w:hAnsiTheme="majorHAnsi" w:cstheme="majorHAnsi"/>
          <w:b/>
          <w:bCs/>
        </w:rPr>
      </w:pPr>
      <w:r>
        <w:rPr>
          <w:rFonts w:asciiTheme="majorHAnsi" w:hAnsiTheme="majorHAnsi" w:cstheme="majorHAnsi"/>
          <w:b/>
          <w:bCs/>
        </w:rPr>
        <w:t>11</w:t>
      </w:r>
      <w:r w:rsidR="00905143" w:rsidRPr="00D72A20">
        <w:rPr>
          <w:rFonts w:asciiTheme="majorHAnsi" w:hAnsiTheme="majorHAnsi" w:cstheme="majorHAnsi"/>
          <w:b/>
          <w:bCs/>
        </w:rPr>
        <w:t>.</w:t>
      </w:r>
      <w:r w:rsidR="00830F6E">
        <w:rPr>
          <w:rFonts w:asciiTheme="majorHAnsi" w:hAnsiTheme="majorHAnsi" w:cstheme="majorHAnsi"/>
          <w:b/>
          <w:bCs/>
        </w:rPr>
        <w:t>8</w:t>
      </w:r>
      <w:r w:rsidR="00905143" w:rsidRPr="00D72A20">
        <w:rPr>
          <w:rFonts w:asciiTheme="majorHAnsi" w:hAnsiTheme="majorHAnsi" w:cstheme="majorHAnsi"/>
          <w:b/>
          <w:bCs/>
        </w:rPr>
        <w:t xml:space="preserve"> Formation of Search Committee</w:t>
      </w:r>
    </w:p>
    <w:p w:rsidR="00905143" w:rsidRPr="00D72A20" w:rsidRDefault="00905143" w:rsidP="00905143">
      <w:pPr>
        <w:jc w:val="both"/>
        <w:rPr>
          <w:rFonts w:asciiTheme="majorHAnsi" w:hAnsiTheme="majorHAnsi" w:cstheme="majorHAnsi"/>
          <w:b/>
          <w:bCs/>
        </w:rPr>
      </w:pPr>
    </w:p>
    <w:p w:rsidR="00905143" w:rsidRPr="00D72A20" w:rsidRDefault="00201B76" w:rsidP="00201B76">
      <w:pPr>
        <w:jc w:val="both"/>
        <w:rPr>
          <w:rFonts w:asciiTheme="majorHAnsi" w:hAnsiTheme="majorHAnsi" w:cstheme="majorHAnsi"/>
          <w:color w:val="0D0D0D" w:themeColor="text1" w:themeTint="F2"/>
          <w:lang w:bidi="hi-IN"/>
        </w:rPr>
      </w:pPr>
      <w:r>
        <w:rPr>
          <w:rFonts w:asciiTheme="majorHAnsi" w:hAnsiTheme="majorHAnsi" w:cstheme="majorHAnsi"/>
          <w:b/>
          <w:lang w:bidi="te-IN"/>
        </w:rPr>
        <w:t>11</w:t>
      </w:r>
      <w:r w:rsidR="00830F6E" w:rsidRPr="00830F6E">
        <w:rPr>
          <w:rFonts w:asciiTheme="majorHAnsi" w:hAnsiTheme="majorHAnsi" w:cstheme="majorHAnsi"/>
          <w:b/>
          <w:lang w:bidi="te-IN"/>
        </w:rPr>
        <w:t>.8.1</w:t>
      </w:r>
      <w:r w:rsidR="00830F6E">
        <w:rPr>
          <w:rFonts w:asciiTheme="majorHAnsi" w:hAnsiTheme="majorHAnsi" w:cstheme="majorHAnsi"/>
          <w:lang w:bidi="te-IN"/>
        </w:rPr>
        <w:t xml:space="preserve"> </w:t>
      </w:r>
      <w:r w:rsidR="00905143" w:rsidRPr="00D72A20">
        <w:rPr>
          <w:rFonts w:asciiTheme="majorHAnsi" w:hAnsiTheme="majorHAnsi" w:cstheme="majorHAnsi"/>
          <w:lang w:bidi="te-IN"/>
        </w:rPr>
        <w:t xml:space="preserve">The Council noted the information as given in </w:t>
      </w:r>
      <w:r w:rsidR="00905143" w:rsidRPr="00D72A20">
        <w:rPr>
          <w:rFonts w:asciiTheme="majorHAnsi" w:hAnsiTheme="majorHAnsi" w:cstheme="majorHAnsi"/>
          <w:b/>
          <w:lang w:bidi="te-IN"/>
        </w:rPr>
        <w:t>Item 11.11.1 to 11.11.3</w:t>
      </w:r>
      <w:r w:rsidR="00905143" w:rsidRPr="00D72A20">
        <w:rPr>
          <w:rFonts w:asciiTheme="majorHAnsi" w:hAnsiTheme="majorHAnsi" w:cstheme="majorHAnsi"/>
          <w:lang w:bidi="te-IN"/>
        </w:rPr>
        <w:t xml:space="preserve"> of the Agenda. </w:t>
      </w:r>
      <w:r>
        <w:rPr>
          <w:rFonts w:asciiTheme="majorHAnsi" w:hAnsiTheme="majorHAnsi" w:cstheme="majorHAnsi"/>
          <w:lang w:bidi="te-IN"/>
        </w:rPr>
        <w:t>The Council requested to hold a meeting of search committee for identification of experts.</w:t>
      </w:r>
    </w:p>
    <w:p w:rsidR="00905143" w:rsidRPr="00D72A20" w:rsidRDefault="00905143" w:rsidP="00905143">
      <w:pPr>
        <w:jc w:val="both"/>
        <w:rPr>
          <w:rFonts w:asciiTheme="majorHAnsi" w:hAnsiTheme="majorHAnsi" w:cstheme="majorHAnsi"/>
          <w:lang w:bidi="te-IN"/>
        </w:rPr>
      </w:pPr>
    </w:p>
    <w:p w:rsidR="00905143" w:rsidRPr="00D72A20" w:rsidRDefault="00186BA5" w:rsidP="00905143">
      <w:pPr>
        <w:pStyle w:val="BodyText"/>
        <w:tabs>
          <w:tab w:val="center" w:pos="4680"/>
        </w:tabs>
        <w:jc w:val="both"/>
        <w:rPr>
          <w:rFonts w:asciiTheme="majorHAnsi" w:hAnsiTheme="majorHAnsi" w:cstheme="majorHAnsi"/>
          <w:b/>
          <w:bCs/>
          <w:szCs w:val="24"/>
        </w:rPr>
      </w:pPr>
      <w:r>
        <w:rPr>
          <w:rFonts w:asciiTheme="majorHAnsi" w:hAnsiTheme="majorHAnsi" w:cstheme="majorHAnsi"/>
          <w:b/>
          <w:bCs/>
          <w:szCs w:val="24"/>
        </w:rPr>
        <w:t>1</w:t>
      </w:r>
      <w:r w:rsidR="00201B76">
        <w:rPr>
          <w:rFonts w:asciiTheme="majorHAnsi" w:hAnsiTheme="majorHAnsi" w:cstheme="majorHAnsi"/>
          <w:b/>
          <w:bCs/>
          <w:szCs w:val="24"/>
        </w:rPr>
        <w:t>1</w:t>
      </w:r>
      <w:r w:rsidR="00905143" w:rsidRPr="00D72A20">
        <w:rPr>
          <w:rFonts w:asciiTheme="majorHAnsi" w:hAnsiTheme="majorHAnsi" w:cstheme="majorHAnsi"/>
          <w:b/>
          <w:bCs/>
          <w:szCs w:val="24"/>
        </w:rPr>
        <w:t>.</w:t>
      </w:r>
      <w:r>
        <w:rPr>
          <w:rFonts w:asciiTheme="majorHAnsi" w:hAnsiTheme="majorHAnsi" w:cstheme="majorHAnsi"/>
          <w:b/>
          <w:bCs/>
          <w:szCs w:val="24"/>
        </w:rPr>
        <w:t>9</w:t>
      </w:r>
      <w:r w:rsidR="00905143" w:rsidRPr="00D72A20">
        <w:rPr>
          <w:rFonts w:asciiTheme="majorHAnsi" w:hAnsiTheme="majorHAnsi" w:cstheme="majorHAnsi"/>
          <w:b/>
          <w:bCs/>
          <w:szCs w:val="24"/>
        </w:rPr>
        <w:t xml:space="preserve"> Development of Strategic Road map by all Division Councils </w:t>
      </w:r>
    </w:p>
    <w:p w:rsidR="00905143" w:rsidRPr="00D72A20" w:rsidRDefault="00905143" w:rsidP="00905143">
      <w:pPr>
        <w:pStyle w:val="BodyText"/>
        <w:tabs>
          <w:tab w:val="center" w:pos="4680"/>
        </w:tabs>
        <w:jc w:val="both"/>
        <w:rPr>
          <w:rFonts w:asciiTheme="majorHAnsi" w:hAnsiTheme="majorHAnsi" w:cstheme="majorHAnsi"/>
          <w:b/>
          <w:bCs/>
          <w:szCs w:val="24"/>
        </w:rPr>
      </w:pPr>
    </w:p>
    <w:p w:rsidR="00905143" w:rsidRPr="00D72A20" w:rsidRDefault="00905143" w:rsidP="00905143">
      <w:pPr>
        <w:jc w:val="both"/>
        <w:rPr>
          <w:rFonts w:asciiTheme="majorHAnsi" w:hAnsiTheme="majorHAnsi" w:cstheme="majorHAnsi"/>
          <w:lang w:bidi="te-IN"/>
        </w:rPr>
      </w:pPr>
      <w:r w:rsidRPr="00D72A20">
        <w:rPr>
          <w:rFonts w:asciiTheme="majorHAnsi" w:hAnsiTheme="majorHAnsi" w:cstheme="majorHAnsi"/>
          <w:lang w:bidi="te-IN"/>
        </w:rPr>
        <w:t xml:space="preserve">The Council noted the information as given in </w:t>
      </w:r>
      <w:r w:rsidRPr="00D72A20">
        <w:rPr>
          <w:rFonts w:asciiTheme="majorHAnsi" w:hAnsiTheme="majorHAnsi" w:cstheme="majorHAnsi"/>
          <w:b/>
          <w:lang w:bidi="te-IN"/>
        </w:rPr>
        <w:t>Item 11.12.1 to 11.12.2</w:t>
      </w:r>
      <w:r w:rsidRPr="00D72A20">
        <w:rPr>
          <w:rFonts w:asciiTheme="majorHAnsi" w:hAnsiTheme="majorHAnsi" w:cstheme="majorHAnsi"/>
          <w:lang w:bidi="te-IN"/>
        </w:rPr>
        <w:t xml:space="preserve"> of the Agenda.</w:t>
      </w:r>
    </w:p>
    <w:p w:rsidR="00905143" w:rsidRPr="00D72A20" w:rsidRDefault="00905143" w:rsidP="00905143">
      <w:pPr>
        <w:jc w:val="both"/>
        <w:rPr>
          <w:rFonts w:asciiTheme="majorHAnsi" w:hAnsiTheme="majorHAnsi" w:cstheme="majorHAnsi"/>
          <w:lang w:bidi="te-IN"/>
        </w:rPr>
      </w:pPr>
    </w:p>
    <w:p w:rsidR="00905143" w:rsidRPr="00D72A20" w:rsidRDefault="00201B76" w:rsidP="00905143">
      <w:pPr>
        <w:jc w:val="both"/>
        <w:rPr>
          <w:rFonts w:asciiTheme="majorHAnsi" w:hAnsiTheme="majorHAnsi" w:cstheme="majorHAnsi"/>
          <w:b/>
        </w:rPr>
      </w:pPr>
      <w:r>
        <w:rPr>
          <w:rFonts w:asciiTheme="majorHAnsi" w:hAnsiTheme="majorHAnsi" w:cstheme="majorHAnsi"/>
          <w:b/>
        </w:rPr>
        <w:t>11</w:t>
      </w:r>
      <w:r w:rsidR="00905143" w:rsidRPr="00D72A20">
        <w:rPr>
          <w:rFonts w:asciiTheme="majorHAnsi" w:hAnsiTheme="majorHAnsi" w:cstheme="majorHAnsi"/>
          <w:b/>
        </w:rPr>
        <w:t>.</w:t>
      </w:r>
      <w:r w:rsidR="00186BA5">
        <w:rPr>
          <w:rFonts w:asciiTheme="majorHAnsi" w:hAnsiTheme="majorHAnsi" w:cstheme="majorHAnsi"/>
          <w:b/>
        </w:rPr>
        <w:t xml:space="preserve">10 </w:t>
      </w:r>
      <w:r w:rsidR="00905143" w:rsidRPr="00D72A20">
        <w:rPr>
          <w:rFonts w:asciiTheme="majorHAnsi" w:hAnsiTheme="majorHAnsi" w:cstheme="majorHAnsi"/>
          <w:b/>
        </w:rPr>
        <w:t>Reforms in Standardization</w:t>
      </w:r>
    </w:p>
    <w:p w:rsidR="00905143" w:rsidRPr="00D72A20" w:rsidRDefault="00905143" w:rsidP="00905143">
      <w:pPr>
        <w:jc w:val="both"/>
        <w:rPr>
          <w:rFonts w:asciiTheme="majorHAnsi" w:hAnsiTheme="majorHAnsi" w:cstheme="majorHAnsi"/>
          <w:b/>
        </w:rPr>
      </w:pPr>
    </w:p>
    <w:p w:rsidR="00905143" w:rsidRPr="00D72A20" w:rsidRDefault="00905143" w:rsidP="00905143">
      <w:pPr>
        <w:jc w:val="both"/>
        <w:rPr>
          <w:rFonts w:asciiTheme="majorHAnsi" w:hAnsiTheme="majorHAnsi" w:cstheme="majorHAnsi"/>
          <w:lang w:bidi="te-IN"/>
        </w:rPr>
      </w:pPr>
      <w:r w:rsidRPr="00D72A20">
        <w:rPr>
          <w:rFonts w:asciiTheme="majorHAnsi" w:hAnsiTheme="majorHAnsi" w:cstheme="majorHAnsi"/>
          <w:lang w:bidi="te-IN"/>
        </w:rPr>
        <w:t xml:space="preserve">The Council noted the information and as given in </w:t>
      </w:r>
      <w:r w:rsidRPr="00D72A20">
        <w:rPr>
          <w:rFonts w:asciiTheme="majorHAnsi" w:hAnsiTheme="majorHAnsi" w:cstheme="majorHAnsi"/>
          <w:b/>
          <w:lang w:bidi="te-IN"/>
        </w:rPr>
        <w:t xml:space="preserve">Item 11.13.1 </w:t>
      </w:r>
      <w:r w:rsidRPr="00D72A20">
        <w:rPr>
          <w:rFonts w:asciiTheme="majorHAnsi" w:hAnsiTheme="majorHAnsi" w:cstheme="majorHAnsi"/>
          <w:lang w:bidi="te-IN"/>
        </w:rPr>
        <w:t>of the Agenda.</w:t>
      </w:r>
    </w:p>
    <w:p w:rsidR="00905143" w:rsidRPr="00D72A20" w:rsidRDefault="00905143" w:rsidP="00905143">
      <w:pPr>
        <w:jc w:val="both"/>
        <w:rPr>
          <w:rFonts w:asciiTheme="majorHAnsi" w:hAnsiTheme="majorHAnsi" w:cstheme="majorHAnsi"/>
          <w:lang w:bidi="te-IN"/>
        </w:rPr>
      </w:pPr>
    </w:p>
    <w:p w:rsidR="00905143" w:rsidRPr="00D72A20" w:rsidRDefault="00201B76" w:rsidP="00905143">
      <w:pPr>
        <w:pStyle w:val="BodyText"/>
        <w:tabs>
          <w:tab w:val="center" w:pos="4680"/>
        </w:tabs>
        <w:jc w:val="both"/>
        <w:rPr>
          <w:rFonts w:asciiTheme="majorHAnsi" w:hAnsiTheme="majorHAnsi" w:cstheme="majorHAnsi"/>
          <w:b/>
          <w:bCs/>
          <w:szCs w:val="24"/>
        </w:rPr>
      </w:pPr>
      <w:r>
        <w:rPr>
          <w:rFonts w:asciiTheme="majorHAnsi" w:hAnsiTheme="majorHAnsi" w:cstheme="majorHAnsi"/>
          <w:b/>
          <w:szCs w:val="24"/>
        </w:rPr>
        <w:lastRenderedPageBreak/>
        <w:t>11</w:t>
      </w:r>
      <w:r w:rsidR="00905143" w:rsidRPr="00D72A20">
        <w:rPr>
          <w:rFonts w:asciiTheme="majorHAnsi" w:hAnsiTheme="majorHAnsi" w:cstheme="majorHAnsi"/>
          <w:b/>
          <w:szCs w:val="24"/>
        </w:rPr>
        <w:t>.</w:t>
      </w:r>
      <w:r w:rsidR="00186BA5">
        <w:rPr>
          <w:rFonts w:asciiTheme="majorHAnsi" w:hAnsiTheme="majorHAnsi" w:cstheme="majorHAnsi"/>
          <w:b/>
          <w:szCs w:val="24"/>
        </w:rPr>
        <w:t>11</w:t>
      </w:r>
      <w:r w:rsidR="00905143" w:rsidRPr="00D72A20">
        <w:rPr>
          <w:rFonts w:asciiTheme="majorHAnsi" w:hAnsiTheme="majorHAnsi" w:cstheme="majorHAnsi"/>
          <w:b/>
          <w:bCs/>
          <w:szCs w:val="24"/>
        </w:rPr>
        <w:t xml:space="preserve"> Creation of Standardization Cells </w:t>
      </w:r>
    </w:p>
    <w:p w:rsidR="00905143" w:rsidRPr="00D72A20" w:rsidRDefault="00905143" w:rsidP="00905143">
      <w:pPr>
        <w:pStyle w:val="BodyText"/>
        <w:tabs>
          <w:tab w:val="center" w:pos="4680"/>
        </w:tabs>
        <w:jc w:val="both"/>
        <w:rPr>
          <w:rFonts w:asciiTheme="majorHAnsi" w:hAnsiTheme="majorHAnsi" w:cstheme="majorHAnsi"/>
          <w:b/>
          <w:bCs/>
          <w:szCs w:val="24"/>
        </w:rPr>
      </w:pPr>
    </w:p>
    <w:p w:rsidR="00905143" w:rsidRPr="00D72A20" w:rsidRDefault="00905143" w:rsidP="00905143">
      <w:pPr>
        <w:jc w:val="both"/>
        <w:rPr>
          <w:rFonts w:asciiTheme="majorHAnsi" w:hAnsiTheme="majorHAnsi" w:cstheme="majorHAnsi"/>
          <w:lang w:bidi="te-IN"/>
        </w:rPr>
      </w:pPr>
      <w:r w:rsidRPr="00D72A20">
        <w:rPr>
          <w:rFonts w:asciiTheme="majorHAnsi" w:hAnsiTheme="majorHAnsi" w:cstheme="majorHAnsi"/>
          <w:lang w:bidi="te-IN"/>
        </w:rPr>
        <w:t xml:space="preserve">The Council noted the information as given in </w:t>
      </w:r>
      <w:r w:rsidRPr="00D72A20">
        <w:rPr>
          <w:rFonts w:asciiTheme="majorHAnsi" w:hAnsiTheme="majorHAnsi" w:cstheme="majorHAnsi"/>
          <w:b/>
          <w:lang w:bidi="te-IN"/>
        </w:rPr>
        <w:t>Item 11.14</w:t>
      </w:r>
      <w:r w:rsidR="00186BA5">
        <w:rPr>
          <w:rFonts w:asciiTheme="majorHAnsi" w:hAnsiTheme="majorHAnsi" w:cstheme="majorHAnsi"/>
          <w:b/>
          <w:lang w:bidi="te-IN"/>
        </w:rPr>
        <w:t>.2</w:t>
      </w:r>
      <w:r w:rsidRPr="00D72A20">
        <w:rPr>
          <w:rFonts w:asciiTheme="majorHAnsi" w:hAnsiTheme="majorHAnsi" w:cstheme="majorHAnsi"/>
          <w:lang w:bidi="te-IN"/>
        </w:rPr>
        <w:t xml:space="preserve"> of the Agenda.</w:t>
      </w:r>
    </w:p>
    <w:p w:rsidR="00905143" w:rsidRPr="00D72A20" w:rsidRDefault="00905143" w:rsidP="00905143">
      <w:pPr>
        <w:pStyle w:val="BodyText"/>
        <w:tabs>
          <w:tab w:val="center" w:pos="4680"/>
        </w:tabs>
        <w:jc w:val="both"/>
        <w:rPr>
          <w:rFonts w:asciiTheme="majorHAnsi" w:hAnsiTheme="majorHAnsi" w:cstheme="majorHAnsi"/>
          <w:b/>
          <w:bCs/>
          <w:szCs w:val="24"/>
        </w:rPr>
      </w:pPr>
    </w:p>
    <w:p w:rsidR="00905143" w:rsidRPr="00D72A20" w:rsidRDefault="00201B76" w:rsidP="00905143">
      <w:pPr>
        <w:tabs>
          <w:tab w:val="center" w:pos="4680"/>
        </w:tabs>
        <w:jc w:val="both"/>
        <w:rPr>
          <w:rFonts w:asciiTheme="majorHAnsi" w:hAnsiTheme="majorHAnsi" w:cstheme="majorHAnsi"/>
          <w:b/>
        </w:rPr>
      </w:pPr>
      <w:r>
        <w:rPr>
          <w:rFonts w:asciiTheme="majorHAnsi" w:hAnsiTheme="majorHAnsi" w:cstheme="majorHAnsi"/>
          <w:b/>
        </w:rPr>
        <w:t>11</w:t>
      </w:r>
      <w:r w:rsidR="00905143" w:rsidRPr="00D72A20">
        <w:rPr>
          <w:rFonts w:asciiTheme="majorHAnsi" w:hAnsiTheme="majorHAnsi" w:cstheme="majorHAnsi"/>
          <w:b/>
        </w:rPr>
        <w:t>.1</w:t>
      </w:r>
      <w:r w:rsidR="00186BA5">
        <w:rPr>
          <w:rFonts w:asciiTheme="majorHAnsi" w:hAnsiTheme="majorHAnsi" w:cstheme="majorHAnsi"/>
          <w:b/>
        </w:rPr>
        <w:t>2</w:t>
      </w:r>
      <w:r w:rsidR="00905143" w:rsidRPr="00D72A20">
        <w:rPr>
          <w:rFonts w:asciiTheme="majorHAnsi" w:hAnsiTheme="majorHAnsi" w:cstheme="majorHAnsi"/>
          <w:b/>
        </w:rPr>
        <w:t xml:space="preserve"> Funding Travel and Stay Expenses of BIS Technical Committee Members</w:t>
      </w:r>
    </w:p>
    <w:p w:rsidR="00905143" w:rsidRPr="00D72A20" w:rsidRDefault="00905143" w:rsidP="00905143">
      <w:pPr>
        <w:jc w:val="both"/>
        <w:rPr>
          <w:rFonts w:asciiTheme="majorHAnsi" w:hAnsiTheme="majorHAnsi" w:cstheme="majorHAnsi"/>
          <w:lang w:bidi="te-IN"/>
        </w:rPr>
      </w:pPr>
      <w:r w:rsidRPr="00D72A20">
        <w:rPr>
          <w:rFonts w:asciiTheme="majorHAnsi" w:hAnsiTheme="majorHAnsi" w:cstheme="majorHAnsi"/>
          <w:lang w:bidi="te-IN"/>
        </w:rPr>
        <w:t xml:space="preserve">The Council noted the information and as given in </w:t>
      </w:r>
      <w:r w:rsidRPr="00D72A20">
        <w:rPr>
          <w:rFonts w:asciiTheme="majorHAnsi" w:hAnsiTheme="majorHAnsi" w:cstheme="majorHAnsi"/>
          <w:b/>
          <w:lang w:bidi="te-IN"/>
        </w:rPr>
        <w:t>Item 11.15.1 to 11.15.4</w:t>
      </w:r>
      <w:r w:rsidRPr="00D72A20">
        <w:rPr>
          <w:rFonts w:asciiTheme="majorHAnsi" w:hAnsiTheme="majorHAnsi" w:cstheme="majorHAnsi"/>
          <w:lang w:bidi="te-IN"/>
        </w:rPr>
        <w:t xml:space="preserve"> of the Agenda.</w:t>
      </w:r>
    </w:p>
    <w:p w:rsidR="00905143" w:rsidRPr="00D72A20" w:rsidRDefault="00905143" w:rsidP="00905143">
      <w:pPr>
        <w:tabs>
          <w:tab w:val="center" w:pos="4680"/>
        </w:tabs>
        <w:jc w:val="both"/>
        <w:rPr>
          <w:rFonts w:asciiTheme="majorHAnsi" w:hAnsiTheme="majorHAnsi" w:cstheme="majorHAnsi"/>
        </w:rPr>
      </w:pPr>
    </w:p>
    <w:p w:rsidR="00905143" w:rsidRPr="00D72A20" w:rsidRDefault="00905143" w:rsidP="00905143">
      <w:pPr>
        <w:pStyle w:val="BodyText"/>
        <w:tabs>
          <w:tab w:val="center" w:pos="4680"/>
        </w:tabs>
        <w:jc w:val="both"/>
        <w:rPr>
          <w:rFonts w:asciiTheme="majorHAnsi" w:hAnsiTheme="majorHAnsi" w:cstheme="majorHAnsi"/>
          <w:b/>
          <w:bCs/>
          <w:szCs w:val="24"/>
        </w:rPr>
      </w:pPr>
      <w:r w:rsidRPr="00D72A20">
        <w:rPr>
          <w:rFonts w:asciiTheme="majorHAnsi" w:hAnsiTheme="majorHAnsi" w:cstheme="majorHAnsi"/>
          <w:b/>
          <w:bCs/>
          <w:szCs w:val="24"/>
        </w:rPr>
        <w:t xml:space="preserve">ITEM </w:t>
      </w:r>
      <w:r w:rsidR="00186BA5">
        <w:rPr>
          <w:rFonts w:asciiTheme="majorHAnsi" w:hAnsiTheme="majorHAnsi" w:cstheme="majorHAnsi"/>
          <w:b/>
          <w:bCs/>
          <w:szCs w:val="24"/>
        </w:rPr>
        <w:t>1</w:t>
      </w:r>
      <w:r w:rsidR="00201B76">
        <w:rPr>
          <w:rFonts w:asciiTheme="majorHAnsi" w:hAnsiTheme="majorHAnsi" w:cstheme="majorHAnsi"/>
          <w:b/>
          <w:bCs/>
          <w:szCs w:val="24"/>
        </w:rPr>
        <w:t>2</w:t>
      </w:r>
      <w:r w:rsidRPr="00D72A20">
        <w:rPr>
          <w:rFonts w:asciiTheme="majorHAnsi" w:hAnsiTheme="majorHAnsi" w:cstheme="majorHAnsi"/>
          <w:b/>
          <w:bCs/>
          <w:szCs w:val="24"/>
        </w:rPr>
        <w:t xml:space="preserve"> RESEARCH AND DEVELOPMENT ACTIVITIES</w:t>
      </w:r>
    </w:p>
    <w:p w:rsidR="00905143" w:rsidRPr="00D72A20" w:rsidRDefault="00905143" w:rsidP="00905143">
      <w:pPr>
        <w:pStyle w:val="BodyText"/>
        <w:tabs>
          <w:tab w:val="center" w:pos="4680"/>
        </w:tabs>
        <w:jc w:val="both"/>
        <w:rPr>
          <w:rFonts w:asciiTheme="majorHAnsi" w:hAnsiTheme="majorHAnsi" w:cstheme="majorHAnsi"/>
          <w:b/>
          <w:bCs/>
          <w:szCs w:val="24"/>
        </w:rPr>
      </w:pPr>
    </w:p>
    <w:p w:rsidR="00905143" w:rsidRPr="00D72A20" w:rsidRDefault="00905143" w:rsidP="00905143">
      <w:pPr>
        <w:jc w:val="both"/>
        <w:rPr>
          <w:rFonts w:asciiTheme="majorHAnsi" w:hAnsiTheme="majorHAnsi" w:cstheme="majorHAnsi"/>
          <w:lang w:bidi="te-IN"/>
        </w:rPr>
      </w:pPr>
      <w:r w:rsidRPr="00D72A20">
        <w:rPr>
          <w:rFonts w:asciiTheme="majorHAnsi" w:hAnsiTheme="majorHAnsi" w:cstheme="majorHAnsi"/>
          <w:b/>
          <w:lang w:bidi="te-IN"/>
        </w:rPr>
        <w:t>1</w:t>
      </w:r>
      <w:r w:rsidR="00201B76">
        <w:rPr>
          <w:rFonts w:asciiTheme="majorHAnsi" w:hAnsiTheme="majorHAnsi" w:cstheme="majorHAnsi"/>
          <w:b/>
          <w:lang w:bidi="te-IN"/>
        </w:rPr>
        <w:t>2</w:t>
      </w:r>
      <w:r w:rsidRPr="00D72A20">
        <w:rPr>
          <w:rFonts w:asciiTheme="majorHAnsi" w:hAnsiTheme="majorHAnsi" w:cstheme="majorHAnsi"/>
          <w:b/>
          <w:lang w:bidi="te-IN"/>
        </w:rPr>
        <w:t xml:space="preserve">.1 </w:t>
      </w:r>
      <w:r w:rsidRPr="00D72A20">
        <w:rPr>
          <w:rFonts w:asciiTheme="majorHAnsi" w:hAnsiTheme="majorHAnsi" w:cstheme="majorHAnsi"/>
          <w:lang w:bidi="te-IN"/>
        </w:rPr>
        <w:t xml:space="preserve">The Council noted the information as given in </w:t>
      </w:r>
      <w:r w:rsidRPr="00D72A20">
        <w:rPr>
          <w:rFonts w:asciiTheme="majorHAnsi" w:hAnsiTheme="majorHAnsi" w:cstheme="majorHAnsi"/>
          <w:b/>
          <w:lang w:bidi="te-IN"/>
        </w:rPr>
        <w:t>Item 12.1</w:t>
      </w:r>
      <w:r w:rsidRPr="00D72A20">
        <w:rPr>
          <w:rFonts w:asciiTheme="majorHAnsi" w:hAnsiTheme="majorHAnsi" w:cstheme="majorHAnsi"/>
          <w:lang w:bidi="te-IN"/>
        </w:rPr>
        <w:t xml:space="preserve"> of the Agenda.</w:t>
      </w:r>
    </w:p>
    <w:p w:rsidR="00905143" w:rsidRPr="00D72A20" w:rsidRDefault="00905143" w:rsidP="00905143">
      <w:pPr>
        <w:jc w:val="both"/>
        <w:rPr>
          <w:rFonts w:asciiTheme="majorHAnsi" w:hAnsiTheme="majorHAnsi" w:cstheme="majorHAnsi"/>
          <w:lang w:bidi="te-IN"/>
        </w:rPr>
      </w:pPr>
    </w:p>
    <w:p w:rsidR="00905143" w:rsidRDefault="00905143" w:rsidP="00905143">
      <w:pPr>
        <w:jc w:val="both"/>
        <w:rPr>
          <w:rFonts w:asciiTheme="majorHAnsi" w:hAnsiTheme="majorHAnsi" w:cstheme="majorHAnsi"/>
          <w:b/>
          <w:spacing w:val="1"/>
        </w:rPr>
      </w:pPr>
      <w:r w:rsidRPr="00D72A20">
        <w:rPr>
          <w:rFonts w:asciiTheme="majorHAnsi" w:hAnsiTheme="majorHAnsi" w:cstheme="majorHAnsi"/>
          <w:b/>
          <w:lang w:bidi="te-IN"/>
        </w:rPr>
        <w:t>1</w:t>
      </w:r>
      <w:r w:rsidR="00201B76">
        <w:rPr>
          <w:rFonts w:asciiTheme="majorHAnsi" w:hAnsiTheme="majorHAnsi" w:cstheme="majorHAnsi"/>
          <w:b/>
          <w:lang w:bidi="te-IN"/>
        </w:rPr>
        <w:t>2</w:t>
      </w:r>
      <w:r w:rsidRPr="00D72A20">
        <w:rPr>
          <w:rFonts w:asciiTheme="majorHAnsi" w:hAnsiTheme="majorHAnsi" w:cstheme="majorHAnsi"/>
          <w:b/>
          <w:lang w:bidi="te-IN"/>
        </w:rPr>
        <w:t>.2</w:t>
      </w:r>
      <w:r w:rsidRPr="00D72A20">
        <w:rPr>
          <w:rFonts w:asciiTheme="majorHAnsi" w:hAnsiTheme="majorHAnsi" w:cstheme="majorHAnsi"/>
          <w:lang w:bidi="te-IN"/>
        </w:rPr>
        <w:t xml:space="preserve"> The council noted </w:t>
      </w:r>
      <w:r w:rsidR="00201B76">
        <w:rPr>
          <w:rFonts w:asciiTheme="majorHAnsi" w:hAnsiTheme="majorHAnsi" w:cstheme="majorHAnsi"/>
          <w:lang w:bidi="te-IN"/>
        </w:rPr>
        <w:t xml:space="preserve">the </w:t>
      </w:r>
      <w:r w:rsidR="00201B76">
        <w:rPr>
          <w:rFonts w:asciiTheme="majorHAnsi" w:hAnsiTheme="majorHAnsi" w:cstheme="majorHAnsi"/>
          <w:spacing w:val="1"/>
        </w:rPr>
        <w:t xml:space="preserve">current status </w:t>
      </w:r>
      <w:r w:rsidR="00201B76">
        <w:rPr>
          <w:rFonts w:asciiTheme="majorHAnsi" w:hAnsiTheme="majorHAnsi" w:cstheme="majorHAnsi"/>
          <w:lang w:bidi="te-IN"/>
        </w:rPr>
        <w:t xml:space="preserve">of </w:t>
      </w:r>
      <w:r w:rsidR="00186BA5">
        <w:rPr>
          <w:rFonts w:asciiTheme="majorHAnsi" w:hAnsiTheme="majorHAnsi" w:cstheme="majorHAnsi"/>
          <w:spacing w:val="1"/>
        </w:rPr>
        <w:t xml:space="preserve"> 9 </w:t>
      </w:r>
      <w:r w:rsidR="00186BA5" w:rsidRPr="00D72A20">
        <w:rPr>
          <w:rFonts w:asciiTheme="majorHAnsi" w:hAnsiTheme="majorHAnsi" w:cstheme="majorHAnsi"/>
          <w:lang w:bidi="te-IN"/>
        </w:rPr>
        <w:t>R&amp;D</w:t>
      </w:r>
      <w:r w:rsidR="00186BA5">
        <w:rPr>
          <w:rFonts w:asciiTheme="majorHAnsi" w:hAnsiTheme="majorHAnsi" w:cstheme="majorHAnsi"/>
          <w:spacing w:val="1"/>
        </w:rPr>
        <w:t xml:space="preserve"> projects under MTD </w:t>
      </w:r>
      <w:r w:rsidR="00201B76">
        <w:rPr>
          <w:rFonts w:asciiTheme="majorHAnsi" w:hAnsiTheme="majorHAnsi" w:cstheme="majorHAnsi"/>
          <w:spacing w:val="1"/>
        </w:rPr>
        <w:t xml:space="preserve">which </w:t>
      </w:r>
      <w:r w:rsidR="00186BA5">
        <w:rPr>
          <w:rFonts w:asciiTheme="majorHAnsi" w:hAnsiTheme="majorHAnsi" w:cstheme="majorHAnsi"/>
          <w:spacing w:val="1"/>
        </w:rPr>
        <w:t xml:space="preserve">have been allotted in Phase 1 and 10 projects </w:t>
      </w:r>
      <w:r w:rsidR="00201B76">
        <w:rPr>
          <w:rFonts w:asciiTheme="majorHAnsi" w:hAnsiTheme="majorHAnsi" w:cstheme="majorHAnsi"/>
          <w:spacing w:val="1"/>
        </w:rPr>
        <w:t xml:space="preserve">which </w:t>
      </w:r>
      <w:r w:rsidR="00186BA5">
        <w:rPr>
          <w:rFonts w:asciiTheme="majorHAnsi" w:hAnsiTheme="majorHAnsi" w:cstheme="majorHAnsi"/>
          <w:spacing w:val="1"/>
        </w:rPr>
        <w:t>have been allotted in Phase 2</w:t>
      </w:r>
      <w:r w:rsidR="00201B76">
        <w:rPr>
          <w:rFonts w:asciiTheme="majorHAnsi" w:hAnsiTheme="majorHAnsi" w:cstheme="majorHAnsi"/>
          <w:spacing w:val="1"/>
        </w:rPr>
        <w:t xml:space="preserve">, as given in </w:t>
      </w:r>
      <w:bookmarkStart w:id="1" w:name="A23"/>
      <w:r w:rsidR="00201B76" w:rsidRPr="00186BA5">
        <w:rPr>
          <w:rFonts w:asciiTheme="majorHAnsi" w:hAnsiTheme="majorHAnsi" w:cstheme="majorHAnsi"/>
          <w:b/>
          <w:color w:val="000000" w:themeColor="text1"/>
          <w:spacing w:val="1"/>
        </w:rPr>
        <w:fldChar w:fldCharType="begin"/>
      </w:r>
      <w:r w:rsidR="00201B76" w:rsidRPr="00186BA5">
        <w:rPr>
          <w:rFonts w:asciiTheme="majorHAnsi" w:hAnsiTheme="majorHAnsi" w:cstheme="majorHAnsi"/>
          <w:b/>
          <w:color w:val="000000" w:themeColor="text1"/>
          <w:spacing w:val="1"/>
        </w:rPr>
        <w:instrText xml:space="preserve"> HYPERLINK  \l "Annex23" </w:instrText>
      </w:r>
      <w:r w:rsidR="00201B76" w:rsidRPr="00186BA5">
        <w:rPr>
          <w:rFonts w:asciiTheme="majorHAnsi" w:hAnsiTheme="majorHAnsi" w:cstheme="majorHAnsi"/>
          <w:b/>
          <w:color w:val="000000" w:themeColor="text1"/>
          <w:spacing w:val="1"/>
        </w:rPr>
        <w:fldChar w:fldCharType="separate"/>
      </w:r>
      <w:r w:rsidR="00201B76" w:rsidRPr="00186BA5">
        <w:rPr>
          <w:rStyle w:val="Hyperlink"/>
          <w:rFonts w:asciiTheme="majorHAnsi" w:hAnsiTheme="majorHAnsi" w:cstheme="majorHAnsi"/>
          <w:b/>
          <w:color w:val="000000" w:themeColor="text1"/>
          <w:spacing w:val="1"/>
          <w:u w:val="none"/>
        </w:rPr>
        <w:t>ANNEX-23</w:t>
      </w:r>
      <w:r w:rsidR="00201B76" w:rsidRPr="00186BA5">
        <w:rPr>
          <w:rFonts w:asciiTheme="majorHAnsi" w:hAnsiTheme="majorHAnsi" w:cstheme="majorHAnsi"/>
          <w:b/>
          <w:color w:val="000000" w:themeColor="text1"/>
          <w:spacing w:val="1"/>
        </w:rPr>
        <w:fldChar w:fldCharType="end"/>
      </w:r>
      <w:r w:rsidR="00201B76" w:rsidRPr="00186BA5">
        <w:rPr>
          <w:rFonts w:asciiTheme="majorHAnsi" w:hAnsiTheme="majorHAnsi" w:cstheme="majorHAnsi"/>
          <w:color w:val="000000" w:themeColor="text1"/>
          <w:spacing w:val="1"/>
        </w:rPr>
        <w:t xml:space="preserve"> </w:t>
      </w:r>
      <w:bookmarkEnd w:id="1"/>
      <w:r w:rsidR="00201B76" w:rsidRPr="00186BA5">
        <w:rPr>
          <w:rFonts w:asciiTheme="majorHAnsi" w:hAnsiTheme="majorHAnsi" w:cstheme="majorHAnsi"/>
          <w:color w:val="000000" w:themeColor="text1"/>
          <w:spacing w:val="1"/>
        </w:rPr>
        <w:t>of the agenda</w:t>
      </w:r>
      <w:r w:rsidR="00186BA5">
        <w:rPr>
          <w:rFonts w:asciiTheme="majorHAnsi" w:hAnsiTheme="majorHAnsi" w:cstheme="majorHAnsi"/>
          <w:spacing w:val="1"/>
        </w:rPr>
        <w:t xml:space="preserve">. </w:t>
      </w:r>
    </w:p>
    <w:p w:rsidR="00186BA5" w:rsidRPr="00D72A20" w:rsidRDefault="00186BA5" w:rsidP="00905143">
      <w:pPr>
        <w:jc w:val="both"/>
        <w:rPr>
          <w:rFonts w:asciiTheme="majorHAnsi" w:hAnsiTheme="majorHAnsi" w:cstheme="majorHAnsi"/>
          <w:lang w:bidi="te-IN"/>
        </w:rPr>
      </w:pPr>
    </w:p>
    <w:p w:rsidR="00905143" w:rsidRPr="00D72A20" w:rsidRDefault="00905143" w:rsidP="00905143">
      <w:pPr>
        <w:pStyle w:val="BodyText"/>
        <w:jc w:val="both"/>
        <w:rPr>
          <w:rFonts w:asciiTheme="majorHAnsi" w:hAnsiTheme="majorHAnsi" w:cstheme="majorHAnsi"/>
          <w:b/>
          <w:color w:val="000000" w:themeColor="text1"/>
          <w:szCs w:val="24"/>
        </w:rPr>
      </w:pPr>
      <w:r w:rsidRPr="00D72A20">
        <w:rPr>
          <w:rFonts w:asciiTheme="majorHAnsi" w:hAnsiTheme="majorHAnsi" w:cstheme="majorHAnsi"/>
          <w:b/>
          <w:color w:val="000000" w:themeColor="text1"/>
          <w:szCs w:val="24"/>
        </w:rPr>
        <w:t xml:space="preserve">Item </w:t>
      </w:r>
      <w:r w:rsidR="00186BA5">
        <w:rPr>
          <w:rFonts w:asciiTheme="majorHAnsi" w:hAnsiTheme="majorHAnsi" w:cstheme="majorHAnsi"/>
          <w:b/>
          <w:color w:val="000000" w:themeColor="text1"/>
          <w:szCs w:val="24"/>
        </w:rPr>
        <w:t>1</w:t>
      </w:r>
      <w:r w:rsidR="00201B76">
        <w:rPr>
          <w:rFonts w:asciiTheme="majorHAnsi" w:hAnsiTheme="majorHAnsi" w:cstheme="majorHAnsi"/>
          <w:b/>
          <w:color w:val="000000" w:themeColor="text1"/>
          <w:szCs w:val="24"/>
        </w:rPr>
        <w:t>3</w:t>
      </w:r>
      <w:r w:rsidRPr="00D72A20">
        <w:rPr>
          <w:rFonts w:asciiTheme="majorHAnsi" w:hAnsiTheme="majorHAnsi" w:cstheme="majorHAnsi"/>
          <w:b/>
          <w:color w:val="000000" w:themeColor="text1"/>
          <w:szCs w:val="24"/>
        </w:rPr>
        <w:t xml:space="preserve"> DATE AND PLACE OF NEXT MEETING</w:t>
      </w:r>
    </w:p>
    <w:p w:rsidR="00905143" w:rsidRPr="00D72A20" w:rsidRDefault="00905143" w:rsidP="00905143">
      <w:pPr>
        <w:jc w:val="both"/>
        <w:rPr>
          <w:rFonts w:asciiTheme="majorHAnsi" w:hAnsiTheme="majorHAnsi" w:cstheme="majorHAnsi"/>
          <w:lang w:bidi="te-IN"/>
        </w:rPr>
      </w:pPr>
    </w:p>
    <w:p w:rsidR="00905143" w:rsidRPr="00D72A20" w:rsidRDefault="00905143" w:rsidP="00905143">
      <w:pPr>
        <w:jc w:val="both"/>
        <w:rPr>
          <w:rFonts w:asciiTheme="majorHAnsi" w:hAnsiTheme="majorHAnsi" w:cstheme="majorHAnsi"/>
          <w:lang w:bidi="te-IN"/>
        </w:rPr>
      </w:pPr>
      <w:r w:rsidRPr="00D72A20">
        <w:rPr>
          <w:rFonts w:asciiTheme="majorHAnsi" w:hAnsiTheme="majorHAnsi" w:cstheme="majorHAnsi"/>
          <w:lang w:bidi="te-IN"/>
        </w:rPr>
        <w:t xml:space="preserve">The Council decided to have the next meeting in </w:t>
      </w:r>
      <w:r w:rsidR="000B7C71">
        <w:rPr>
          <w:rFonts w:asciiTheme="majorHAnsi" w:hAnsiTheme="majorHAnsi" w:cstheme="majorHAnsi"/>
          <w:lang w:bidi="te-IN"/>
        </w:rPr>
        <w:t>March</w:t>
      </w:r>
      <w:r w:rsidR="00201B76">
        <w:rPr>
          <w:rFonts w:asciiTheme="majorHAnsi" w:hAnsiTheme="majorHAnsi" w:cstheme="majorHAnsi"/>
          <w:lang w:bidi="te-IN"/>
        </w:rPr>
        <w:t xml:space="preserve"> 2025</w:t>
      </w:r>
      <w:r w:rsidRPr="00D72A20">
        <w:rPr>
          <w:rFonts w:asciiTheme="majorHAnsi" w:hAnsiTheme="majorHAnsi" w:cstheme="majorHAnsi"/>
          <w:lang w:bidi="te-IN"/>
        </w:rPr>
        <w:t xml:space="preserve">. </w:t>
      </w:r>
    </w:p>
    <w:p w:rsidR="00905143" w:rsidRPr="00D72A20" w:rsidRDefault="00905143" w:rsidP="00905143">
      <w:pPr>
        <w:jc w:val="both"/>
        <w:rPr>
          <w:rFonts w:asciiTheme="majorHAnsi" w:hAnsiTheme="majorHAnsi" w:cstheme="majorHAnsi"/>
          <w:lang w:bidi="hi-IN"/>
        </w:rPr>
      </w:pPr>
    </w:p>
    <w:p w:rsidR="00905143" w:rsidRPr="00D72A20" w:rsidRDefault="00905143" w:rsidP="00905143">
      <w:pPr>
        <w:jc w:val="both"/>
        <w:rPr>
          <w:rFonts w:asciiTheme="majorHAnsi" w:hAnsiTheme="majorHAnsi" w:cstheme="majorHAnsi"/>
          <w:b/>
        </w:rPr>
      </w:pPr>
      <w:r w:rsidRPr="00D72A20">
        <w:rPr>
          <w:rFonts w:asciiTheme="majorHAnsi" w:hAnsiTheme="majorHAnsi" w:cstheme="majorHAnsi"/>
          <w:b/>
        </w:rPr>
        <w:t>Item 14 ANY OTHER BUSINESS</w:t>
      </w:r>
    </w:p>
    <w:p w:rsidR="00905143" w:rsidRPr="00D72A20" w:rsidRDefault="00905143" w:rsidP="00905143">
      <w:pPr>
        <w:jc w:val="both"/>
        <w:rPr>
          <w:rFonts w:asciiTheme="majorHAnsi" w:hAnsiTheme="majorHAnsi" w:cstheme="majorHAnsi"/>
          <w:b/>
        </w:rPr>
      </w:pPr>
    </w:p>
    <w:p w:rsidR="00905143" w:rsidRPr="00D72A20" w:rsidRDefault="00905143" w:rsidP="00905143">
      <w:pPr>
        <w:shd w:val="clear" w:color="auto" w:fill="FFFFFF"/>
        <w:spacing w:after="200" w:line="276" w:lineRule="auto"/>
        <w:jc w:val="both"/>
        <w:rPr>
          <w:rFonts w:asciiTheme="majorHAnsi" w:hAnsiTheme="majorHAnsi" w:cstheme="majorHAnsi"/>
          <w:color w:val="000000"/>
          <w:lang w:val="en-IN"/>
        </w:rPr>
      </w:pPr>
      <w:r w:rsidRPr="00D72A20">
        <w:rPr>
          <w:rFonts w:asciiTheme="majorHAnsi" w:hAnsiTheme="majorHAnsi" w:cstheme="majorHAnsi"/>
          <w:b/>
          <w:color w:val="000000"/>
          <w:lang w:val="en-IN"/>
        </w:rPr>
        <w:t>14.1</w:t>
      </w:r>
      <w:r w:rsidRPr="00D72A20">
        <w:rPr>
          <w:rFonts w:asciiTheme="majorHAnsi" w:hAnsiTheme="majorHAnsi" w:cstheme="majorHAnsi"/>
          <w:color w:val="000000"/>
          <w:lang w:val="en-IN"/>
        </w:rPr>
        <w:t xml:space="preserve"> </w:t>
      </w:r>
      <w:r w:rsidR="00BA2731">
        <w:rPr>
          <w:rFonts w:asciiTheme="majorHAnsi" w:hAnsiTheme="majorHAnsi" w:cstheme="majorHAnsi"/>
          <w:color w:val="000000"/>
          <w:lang w:val="en-IN"/>
        </w:rPr>
        <w:t xml:space="preserve">The Council decided to refer the comments received from </w:t>
      </w:r>
      <w:r w:rsidR="004F0E1C">
        <w:rPr>
          <w:rFonts w:asciiTheme="majorHAnsi" w:hAnsiTheme="majorHAnsi" w:cstheme="majorHAnsi"/>
          <w:color w:val="000000"/>
          <w:lang w:val="en-IN"/>
        </w:rPr>
        <w:t xml:space="preserve">Dr </w:t>
      </w:r>
      <w:proofErr w:type="spellStart"/>
      <w:r w:rsidR="004F0E1C">
        <w:rPr>
          <w:rFonts w:asciiTheme="majorHAnsi" w:hAnsiTheme="majorHAnsi" w:cstheme="majorHAnsi"/>
          <w:color w:val="000000"/>
          <w:lang w:val="en-IN"/>
        </w:rPr>
        <w:t>Nirmalya</w:t>
      </w:r>
      <w:proofErr w:type="spellEnd"/>
      <w:r w:rsidR="004F0E1C">
        <w:rPr>
          <w:rFonts w:asciiTheme="majorHAnsi" w:hAnsiTheme="majorHAnsi" w:cstheme="majorHAnsi"/>
          <w:color w:val="000000"/>
          <w:lang w:val="en-IN"/>
        </w:rPr>
        <w:t xml:space="preserve"> </w:t>
      </w:r>
      <w:proofErr w:type="spellStart"/>
      <w:r w:rsidR="004F0E1C">
        <w:rPr>
          <w:rFonts w:asciiTheme="majorHAnsi" w:hAnsiTheme="majorHAnsi" w:cstheme="majorHAnsi"/>
          <w:color w:val="000000"/>
          <w:lang w:val="en-IN"/>
        </w:rPr>
        <w:t>Karar</w:t>
      </w:r>
      <w:proofErr w:type="spellEnd"/>
      <w:r w:rsidR="004F0E1C">
        <w:rPr>
          <w:rFonts w:asciiTheme="majorHAnsi" w:hAnsiTheme="majorHAnsi" w:cstheme="majorHAnsi"/>
          <w:color w:val="000000"/>
          <w:lang w:val="en-IN"/>
        </w:rPr>
        <w:t xml:space="preserve"> form CSIR-</w:t>
      </w:r>
      <w:r w:rsidR="00BA2731" w:rsidRPr="00BA2731">
        <w:rPr>
          <w:rFonts w:asciiTheme="majorHAnsi" w:hAnsiTheme="majorHAnsi" w:cstheme="majorHAnsi"/>
          <w:color w:val="000000"/>
          <w:lang w:val="en-IN"/>
        </w:rPr>
        <w:t>NPL vide email dated 5 November 2024</w:t>
      </w:r>
      <w:r w:rsidR="00BA2731">
        <w:rPr>
          <w:rFonts w:asciiTheme="majorHAnsi" w:hAnsiTheme="majorHAnsi" w:cstheme="majorHAnsi"/>
          <w:color w:val="000000"/>
          <w:lang w:val="en-IN"/>
        </w:rPr>
        <w:t xml:space="preserve"> </w:t>
      </w:r>
      <w:r w:rsidR="00201B76">
        <w:rPr>
          <w:rFonts w:asciiTheme="majorHAnsi" w:hAnsiTheme="majorHAnsi" w:cstheme="majorHAnsi"/>
          <w:color w:val="000000"/>
          <w:lang w:val="en-IN"/>
        </w:rPr>
        <w:t xml:space="preserve">related </w:t>
      </w:r>
      <w:r w:rsidR="0038514A">
        <w:rPr>
          <w:rFonts w:asciiTheme="majorHAnsi" w:hAnsiTheme="majorHAnsi" w:cstheme="majorHAnsi"/>
          <w:color w:val="000000"/>
          <w:lang w:val="en-IN"/>
        </w:rPr>
        <w:t xml:space="preserve">to testing </w:t>
      </w:r>
      <w:r w:rsidR="00BA2731">
        <w:rPr>
          <w:rFonts w:asciiTheme="majorHAnsi" w:hAnsiTheme="majorHAnsi" w:cstheme="majorHAnsi"/>
          <w:color w:val="000000"/>
          <w:lang w:val="en-IN"/>
        </w:rPr>
        <w:t xml:space="preserve">to MTD 34 </w:t>
      </w:r>
      <w:r w:rsidR="0038514A">
        <w:rPr>
          <w:rFonts w:asciiTheme="majorHAnsi" w:hAnsiTheme="majorHAnsi" w:cstheme="majorHAnsi"/>
          <w:color w:val="000000"/>
          <w:lang w:val="en-IN"/>
        </w:rPr>
        <w:t xml:space="preserve">and comments related to IS 1786 to Civil Engineering Department (CED) </w:t>
      </w:r>
      <w:r w:rsidR="00BA2731">
        <w:rPr>
          <w:rFonts w:asciiTheme="majorHAnsi" w:hAnsiTheme="majorHAnsi" w:cstheme="majorHAnsi"/>
          <w:color w:val="000000"/>
          <w:lang w:val="en-IN"/>
        </w:rPr>
        <w:t>for further action.</w:t>
      </w:r>
    </w:p>
    <w:p w:rsidR="00021EAA" w:rsidRDefault="00021EAA" w:rsidP="00905143">
      <w:pPr>
        <w:jc w:val="both"/>
        <w:rPr>
          <w:rFonts w:asciiTheme="majorHAnsi" w:hAnsiTheme="majorHAnsi" w:cstheme="majorHAnsi"/>
        </w:rPr>
      </w:pPr>
      <w:r>
        <w:rPr>
          <w:rFonts w:asciiTheme="majorHAnsi" w:hAnsiTheme="majorHAnsi" w:cstheme="majorHAnsi"/>
          <w:b/>
        </w:rPr>
        <w:t xml:space="preserve">14.2 </w:t>
      </w:r>
      <w:r w:rsidRPr="00021EAA">
        <w:rPr>
          <w:rFonts w:asciiTheme="majorHAnsi" w:hAnsiTheme="majorHAnsi" w:cstheme="majorHAnsi"/>
        </w:rPr>
        <w:t>At the end of the meeting, DDG, Shri Sanjay Pant requested the Technical Committees to formulate more Code</w:t>
      </w:r>
      <w:r w:rsidR="00B55B14">
        <w:rPr>
          <w:rFonts w:asciiTheme="majorHAnsi" w:hAnsiTheme="majorHAnsi" w:cstheme="majorHAnsi"/>
        </w:rPr>
        <w:t>s</w:t>
      </w:r>
      <w:r w:rsidRPr="00021EAA">
        <w:rPr>
          <w:rFonts w:asciiTheme="majorHAnsi" w:hAnsiTheme="majorHAnsi" w:cstheme="majorHAnsi"/>
        </w:rPr>
        <w:t xml:space="preserve"> of Practice Standards as these standards will be a very good resource for the Metallurgical Engineering </w:t>
      </w:r>
      <w:r w:rsidR="00B55B14">
        <w:rPr>
          <w:rFonts w:asciiTheme="majorHAnsi" w:hAnsiTheme="majorHAnsi" w:cstheme="majorHAnsi"/>
        </w:rPr>
        <w:t>students</w:t>
      </w:r>
      <w:r w:rsidRPr="00021EAA">
        <w:rPr>
          <w:rFonts w:asciiTheme="majorHAnsi" w:hAnsiTheme="majorHAnsi" w:cstheme="majorHAnsi"/>
        </w:rPr>
        <w:t xml:space="preserve">. He also mentioned that, the </w:t>
      </w:r>
      <w:r w:rsidR="004F0E1C">
        <w:rPr>
          <w:rFonts w:asciiTheme="majorHAnsi" w:hAnsiTheme="majorHAnsi" w:cstheme="majorHAnsi"/>
        </w:rPr>
        <w:t>MTD</w:t>
      </w:r>
      <w:r w:rsidRPr="00021EAA">
        <w:rPr>
          <w:rFonts w:asciiTheme="majorHAnsi" w:hAnsiTheme="majorHAnsi" w:cstheme="majorHAnsi"/>
        </w:rPr>
        <w:t xml:space="preserve"> can also</w:t>
      </w:r>
      <w:r w:rsidR="00867E11">
        <w:rPr>
          <w:rFonts w:asciiTheme="majorHAnsi" w:hAnsiTheme="majorHAnsi" w:cstheme="majorHAnsi"/>
        </w:rPr>
        <w:t xml:space="preserve"> think of preparing </w:t>
      </w:r>
      <w:r w:rsidR="00B55B14">
        <w:rPr>
          <w:rFonts w:asciiTheme="majorHAnsi" w:hAnsiTheme="majorHAnsi" w:cstheme="majorHAnsi"/>
        </w:rPr>
        <w:t>S</w:t>
      </w:r>
      <w:r w:rsidRPr="00021EAA">
        <w:rPr>
          <w:rFonts w:asciiTheme="majorHAnsi" w:hAnsiTheme="majorHAnsi" w:cstheme="majorHAnsi"/>
        </w:rPr>
        <w:t xml:space="preserve">pecial Publications like </w:t>
      </w:r>
      <w:r w:rsidR="004B1C44">
        <w:rPr>
          <w:rFonts w:asciiTheme="majorHAnsi" w:hAnsiTheme="majorHAnsi" w:cstheme="majorHAnsi"/>
        </w:rPr>
        <w:t xml:space="preserve">done </w:t>
      </w:r>
      <w:r w:rsidR="00B55B14">
        <w:rPr>
          <w:rFonts w:asciiTheme="majorHAnsi" w:hAnsiTheme="majorHAnsi" w:cstheme="majorHAnsi"/>
        </w:rPr>
        <w:t>in</w:t>
      </w:r>
      <w:r w:rsidR="004B1C44">
        <w:rPr>
          <w:rFonts w:asciiTheme="majorHAnsi" w:hAnsiTheme="majorHAnsi" w:cstheme="majorHAnsi"/>
        </w:rPr>
        <w:t xml:space="preserve"> civil en</w:t>
      </w:r>
      <w:r w:rsidR="00B55B14">
        <w:rPr>
          <w:rFonts w:asciiTheme="majorHAnsi" w:hAnsiTheme="majorHAnsi" w:cstheme="majorHAnsi"/>
        </w:rPr>
        <w:t>gineering as National Building C</w:t>
      </w:r>
      <w:r w:rsidR="004B1C44">
        <w:rPr>
          <w:rFonts w:asciiTheme="majorHAnsi" w:hAnsiTheme="majorHAnsi" w:cstheme="majorHAnsi"/>
        </w:rPr>
        <w:t xml:space="preserve">ode </w:t>
      </w:r>
      <w:r w:rsidR="00B55B14">
        <w:rPr>
          <w:rFonts w:asciiTheme="majorHAnsi" w:hAnsiTheme="majorHAnsi" w:cstheme="majorHAnsi"/>
        </w:rPr>
        <w:t xml:space="preserve">of India </w:t>
      </w:r>
      <w:r w:rsidR="004B1C44">
        <w:rPr>
          <w:rFonts w:asciiTheme="majorHAnsi" w:hAnsiTheme="majorHAnsi" w:cstheme="majorHAnsi"/>
        </w:rPr>
        <w:t xml:space="preserve">or done </w:t>
      </w:r>
      <w:r w:rsidR="00B55B14">
        <w:rPr>
          <w:rFonts w:asciiTheme="majorHAnsi" w:hAnsiTheme="majorHAnsi" w:cstheme="majorHAnsi"/>
        </w:rPr>
        <w:t>in e</w:t>
      </w:r>
      <w:r w:rsidR="004B1C44">
        <w:rPr>
          <w:rFonts w:asciiTheme="majorHAnsi" w:hAnsiTheme="majorHAnsi" w:cstheme="majorHAnsi"/>
        </w:rPr>
        <w:t>lec</w:t>
      </w:r>
      <w:r w:rsidR="00C73251">
        <w:rPr>
          <w:rFonts w:asciiTheme="majorHAnsi" w:hAnsiTheme="majorHAnsi" w:cstheme="majorHAnsi"/>
        </w:rPr>
        <w:t>trical engineering as National Electric C</w:t>
      </w:r>
      <w:r w:rsidR="004B1C44">
        <w:rPr>
          <w:rFonts w:asciiTheme="majorHAnsi" w:hAnsiTheme="majorHAnsi" w:cstheme="majorHAnsi"/>
        </w:rPr>
        <w:t xml:space="preserve">ode </w:t>
      </w:r>
      <w:r w:rsidRPr="00021EAA">
        <w:rPr>
          <w:rFonts w:asciiTheme="majorHAnsi" w:hAnsiTheme="majorHAnsi" w:cstheme="majorHAnsi"/>
        </w:rPr>
        <w:t>.</w:t>
      </w:r>
    </w:p>
    <w:p w:rsidR="00021EAA" w:rsidRDefault="00021EAA" w:rsidP="00905143">
      <w:pPr>
        <w:jc w:val="both"/>
        <w:rPr>
          <w:rFonts w:asciiTheme="majorHAnsi" w:hAnsiTheme="majorHAnsi" w:cstheme="majorHAnsi"/>
          <w:b/>
        </w:rPr>
      </w:pPr>
    </w:p>
    <w:p w:rsidR="00905143" w:rsidRPr="00D72A20" w:rsidRDefault="00905143" w:rsidP="00905143">
      <w:pPr>
        <w:jc w:val="both"/>
        <w:rPr>
          <w:rFonts w:asciiTheme="majorHAnsi" w:hAnsiTheme="majorHAnsi" w:cstheme="majorHAnsi"/>
        </w:rPr>
      </w:pPr>
      <w:r w:rsidRPr="00D72A20">
        <w:rPr>
          <w:rFonts w:asciiTheme="majorHAnsi" w:hAnsiTheme="majorHAnsi" w:cstheme="majorHAnsi"/>
          <w:b/>
        </w:rPr>
        <w:t>14.3</w:t>
      </w:r>
      <w:r w:rsidRPr="00D72A20">
        <w:rPr>
          <w:rFonts w:asciiTheme="majorHAnsi" w:hAnsiTheme="majorHAnsi" w:cstheme="majorHAnsi"/>
        </w:rPr>
        <w:t xml:space="preserve"> There being no other business to transact, the meeting ended with a hearty vote of thanks to the Chair.</w:t>
      </w:r>
    </w:p>
    <w:p w:rsidR="00905143" w:rsidRPr="00D72A20" w:rsidRDefault="00905143" w:rsidP="00905143">
      <w:pPr>
        <w:jc w:val="both"/>
        <w:rPr>
          <w:rFonts w:asciiTheme="majorHAnsi" w:hAnsiTheme="majorHAnsi" w:cstheme="majorHAnsi"/>
        </w:rPr>
      </w:pPr>
    </w:p>
    <w:p w:rsidR="00905143" w:rsidRPr="00D72A20" w:rsidRDefault="00905143" w:rsidP="00905143">
      <w:pPr>
        <w:jc w:val="both"/>
        <w:rPr>
          <w:rFonts w:asciiTheme="majorHAnsi" w:hAnsiTheme="majorHAnsi" w:cstheme="majorHAnsi"/>
        </w:rPr>
      </w:pPr>
    </w:p>
    <w:p w:rsidR="00905143" w:rsidRPr="00D72A20" w:rsidRDefault="00905143" w:rsidP="00905143">
      <w:pPr>
        <w:shd w:val="clear" w:color="auto" w:fill="FFFFFF"/>
        <w:spacing w:after="200" w:line="276" w:lineRule="auto"/>
        <w:jc w:val="both"/>
        <w:rPr>
          <w:rFonts w:asciiTheme="majorHAnsi" w:hAnsiTheme="majorHAnsi" w:cstheme="majorHAnsi"/>
          <w:color w:val="000000"/>
          <w:lang w:val="en-IN"/>
        </w:rPr>
      </w:pPr>
    </w:p>
    <w:p w:rsidR="00905143" w:rsidRPr="00D72A20" w:rsidRDefault="00905143" w:rsidP="00905143">
      <w:pPr>
        <w:spacing w:after="160" w:line="259" w:lineRule="auto"/>
        <w:rPr>
          <w:rFonts w:asciiTheme="majorHAnsi" w:hAnsiTheme="majorHAnsi" w:cstheme="majorHAnsi"/>
          <w:color w:val="000000"/>
          <w:lang w:val="en-IN"/>
        </w:rPr>
      </w:pPr>
      <w:r w:rsidRPr="00D72A20">
        <w:rPr>
          <w:rFonts w:asciiTheme="majorHAnsi" w:hAnsiTheme="majorHAnsi" w:cstheme="majorHAnsi"/>
          <w:color w:val="000000"/>
          <w:lang w:val="en-IN"/>
        </w:rPr>
        <w:br w:type="page"/>
      </w:r>
    </w:p>
    <w:p w:rsidR="00905143" w:rsidRPr="00D72A20" w:rsidRDefault="00905143" w:rsidP="00905143">
      <w:pPr>
        <w:jc w:val="center"/>
        <w:rPr>
          <w:rFonts w:asciiTheme="majorHAnsi" w:hAnsiTheme="majorHAnsi" w:cstheme="majorHAnsi"/>
          <w:b/>
          <w:u w:val="single"/>
        </w:rPr>
      </w:pPr>
      <w:r w:rsidRPr="00D72A20">
        <w:rPr>
          <w:rFonts w:asciiTheme="majorHAnsi" w:hAnsiTheme="majorHAnsi" w:cstheme="majorHAnsi"/>
          <w:b/>
          <w:u w:val="single"/>
        </w:rPr>
        <w:lastRenderedPageBreak/>
        <w:t>Annexure-1</w:t>
      </w:r>
    </w:p>
    <w:p w:rsidR="00905143" w:rsidRPr="00D72A20" w:rsidRDefault="00905143" w:rsidP="00905143">
      <w:pPr>
        <w:jc w:val="both"/>
        <w:rPr>
          <w:rFonts w:asciiTheme="majorHAnsi" w:hAnsiTheme="majorHAnsi" w:cstheme="majorHAnsi"/>
          <w:b/>
        </w:rPr>
      </w:pPr>
    </w:p>
    <w:p w:rsidR="00905143" w:rsidRPr="00D72A20" w:rsidRDefault="00905143" w:rsidP="00905143">
      <w:pPr>
        <w:spacing w:after="200" w:line="276" w:lineRule="auto"/>
        <w:jc w:val="both"/>
        <w:rPr>
          <w:rFonts w:asciiTheme="majorHAnsi" w:hAnsiTheme="majorHAnsi" w:cstheme="majorHAnsi"/>
          <w:b/>
          <w:bCs/>
          <w:lang w:bidi="hi-IN"/>
        </w:rPr>
      </w:pPr>
      <w:r w:rsidRPr="00D72A20">
        <w:rPr>
          <w:rFonts w:asciiTheme="majorHAnsi" w:hAnsiTheme="majorHAnsi" w:cstheme="majorHAnsi"/>
          <w:b/>
          <w:bCs/>
          <w:lang w:bidi="hi-IN"/>
        </w:rPr>
        <w:t>LIST OF PARTICIPANTS PRESENT:</w:t>
      </w:r>
    </w:p>
    <w:p w:rsidR="00905143" w:rsidRPr="00D72A20" w:rsidRDefault="00905143" w:rsidP="00905143">
      <w:pPr>
        <w:spacing w:after="200" w:line="276" w:lineRule="auto"/>
        <w:jc w:val="both"/>
        <w:rPr>
          <w:rFonts w:asciiTheme="majorHAnsi" w:hAnsiTheme="majorHAnsi" w:cstheme="majorHAnsi"/>
          <w:b/>
          <w:bCs/>
          <w:lang w:bidi="hi-IN"/>
        </w:rPr>
      </w:pPr>
      <w:r w:rsidRPr="00D72A20">
        <w:rPr>
          <w:rFonts w:asciiTheme="majorHAnsi" w:hAnsiTheme="majorHAnsi" w:cstheme="majorHAnsi"/>
          <w:b/>
          <w:bCs/>
          <w:lang w:bidi="hi-IN"/>
        </w:rPr>
        <w:t>Chairperson:</w:t>
      </w:r>
      <w:r w:rsidRPr="00D72A20">
        <w:rPr>
          <w:rFonts w:asciiTheme="majorHAnsi" w:hAnsiTheme="majorHAnsi" w:cstheme="majorHAnsi"/>
          <w:lang w:bidi="hi-IN"/>
        </w:rPr>
        <w:t xml:space="preserve"> Shri Raman (In Personal Capacity)</w:t>
      </w:r>
    </w:p>
    <w:p w:rsidR="00905143" w:rsidRPr="00D72A20" w:rsidRDefault="00905143" w:rsidP="00905143">
      <w:pPr>
        <w:spacing w:after="200" w:line="276" w:lineRule="auto"/>
        <w:jc w:val="both"/>
        <w:rPr>
          <w:rFonts w:asciiTheme="majorHAnsi" w:hAnsiTheme="majorHAnsi" w:cstheme="majorHAnsi"/>
          <w:lang w:bidi="hi-IN"/>
        </w:rPr>
      </w:pPr>
      <w:r w:rsidRPr="00D72A20">
        <w:rPr>
          <w:rFonts w:asciiTheme="majorHAnsi" w:hAnsiTheme="majorHAnsi" w:cstheme="majorHAnsi"/>
          <w:b/>
          <w:bCs/>
          <w:lang w:bidi="hi-IN"/>
        </w:rPr>
        <w:t xml:space="preserve">Member Secretary: </w:t>
      </w:r>
      <w:r w:rsidRPr="00D72A20">
        <w:rPr>
          <w:rFonts w:asciiTheme="majorHAnsi" w:hAnsiTheme="majorHAnsi" w:cstheme="majorHAnsi"/>
          <w:lang w:bidi="hi-IN"/>
        </w:rPr>
        <w:t xml:space="preserve">Shri </w:t>
      </w:r>
      <w:proofErr w:type="spellStart"/>
      <w:r w:rsidRPr="00D72A20">
        <w:rPr>
          <w:rFonts w:asciiTheme="majorHAnsi" w:hAnsiTheme="majorHAnsi" w:cstheme="majorHAnsi"/>
          <w:lang w:bidi="hi-IN"/>
        </w:rPr>
        <w:t>Sanjiv</w:t>
      </w:r>
      <w:proofErr w:type="spellEnd"/>
      <w:r w:rsidRPr="00D72A20">
        <w:rPr>
          <w:rFonts w:asciiTheme="majorHAnsi" w:hAnsiTheme="majorHAnsi" w:cstheme="majorHAnsi"/>
          <w:lang w:bidi="hi-IN"/>
        </w:rPr>
        <w:t xml:space="preserve"> Maini, Head (MTD), BIS</w:t>
      </w:r>
    </w:p>
    <w:p w:rsidR="00905143" w:rsidRPr="00D72A20" w:rsidRDefault="00905143" w:rsidP="00905143">
      <w:pPr>
        <w:spacing w:after="200" w:line="276" w:lineRule="auto"/>
        <w:jc w:val="both"/>
        <w:rPr>
          <w:rFonts w:asciiTheme="majorHAnsi" w:hAnsiTheme="majorHAnsi" w:cstheme="majorHAnsi"/>
          <w:b/>
          <w:bCs/>
          <w:lang w:bidi="hi-IN"/>
        </w:rPr>
      </w:pPr>
      <w:r w:rsidRPr="00D72A20">
        <w:rPr>
          <w:rFonts w:asciiTheme="majorHAnsi" w:hAnsiTheme="majorHAnsi" w:cstheme="majorHAnsi"/>
          <w:b/>
          <w:bCs/>
          <w:lang w:bidi="hi-IN"/>
        </w:rPr>
        <w:t xml:space="preserve">Member of the Council: </w:t>
      </w:r>
    </w:p>
    <w:tbl>
      <w:tblPr>
        <w:tblStyle w:val="TableGrid"/>
        <w:tblW w:w="8926" w:type="dxa"/>
        <w:jc w:val="center"/>
        <w:tblLayout w:type="fixed"/>
        <w:tblLook w:val="04A0" w:firstRow="1" w:lastRow="0" w:firstColumn="1" w:lastColumn="0" w:noHBand="0" w:noVBand="1"/>
      </w:tblPr>
      <w:tblGrid>
        <w:gridCol w:w="846"/>
        <w:gridCol w:w="3544"/>
        <w:gridCol w:w="2890"/>
        <w:gridCol w:w="1646"/>
      </w:tblGrid>
      <w:tr w:rsidR="00126EB8" w:rsidRPr="00D72A20" w:rsidTr="00F02570">
        <w:trPr>
          <w:trHeight w:val="20"/>
          <w:jc w:val="center"/>
        </w:trPr>
        <w:tc>
          <w:tcPr>
            <w:tcW w:w="846" w:type="dxa"/>
          </w:tcPr>
          <w:p w:rsidR="00F02570" w:rsidRDefault="00F02570" w:rsidP="00126EB8">
            <w:pPr>
              <w:jc w:val="both"/>
              <w:rPr>
                <w:rFonts w:asciiTheme="majorHAnsi" w:hAnsiTheme="majorHAnsi" w:cstheme="majorHAnsi"/>
                <w:b/>
              </w:rPr>
            </w:pPr>
            <w:r>
              <w:rPr>
                <w:rFonts w:asciiTheme="majorHAnsi" w:hAnsiTheme="majorHAnsi" w:cstheme="majorHAnsi"/>
                <w:b/>
              </w:rPr>
              <w:t xml:space="preserve">  </w:t>
            </w:r>
            <w:proofErr w:type="spellStart"/>
            <w:r>
              <w:rPr>
                <w:rFonts w:asciiTheme="majorHAnsi" w:hAnsiTheme="majorHAnsi" w:cstheme="majorHAnsi"/>
                <w:b/>
              </w:rPr>
              <w:t>Sl</w:t>
            </w:r>
            <w:proofErr w:type="spellEnd"/>
          </w:p>
          <w:p w:rsidR="00126EB8" w:rsidRPr="00D72A20" w:rsidRDefault="00126EB8" w:rsidP="00126EB8">
            <w:pPr>
              <w:jc w:val="both"/>
              <w:rPr>
                <w:rFonts w:asciiTheme="majorHAnsi" w:hAnsiTheme="majorHAnsi" w:cstheme="majorHAnsi"/>
                <w:b/>
              </w:rPr>
            </w:pPr>
            <w:r w:rsidRPr="00D72A20">
              <w:rPr>
                <w:rFonts w:asciiTheme="majorHAnsi" w:hAnsiTheme="majorHAnsi" w:cstheme="majorHAnsi"/>
                <w:b/>
              </w:rPr>
              <w:t xml:space="preserve"> No.</w:t>
            </w:r>
          </w:p>
        </w:tc>
        <w:tc>
          <w:tcPr>
            <w:tcW w:w="3544" w:type="dxa"/>
          </w:tcPr>
          <w:p w:rsidR="00126EB8" w:rsidRPr="00D72A20" w:rsidRDefault="00126EB8" w:rsidP="00126EB8">
            <w:pPr>
              <w:jc w:val="both"/>
              <w:rPr>
                <w:rFonts w:asciiTheme="majorHAnsi" w:hAnsiTheme="majorHAnsi" w:cstheme="majorHAnsi"/>
                <w:b/>
              </w:rPr>
            </w:pPr>
            <w:r w:rsidRPr="00D72A20">
              <w:rPr>
                <w:rFonts w:asciiTheme="majorHAnsi" w:hAnsiTheme="majorHAnsi" w:cstheme="majorHAnsi"/>
                <w:b/>
              </w:rPr>
              <w:t>Representative organization</w:t>
            </w:r>
          </w:p>
        </w:tc>
        <w:tc>
          <w:tcPr>
            <w:tcW w:w="2890" w:type="dxa"/>
          </w:tcPr>
          <w:p w:rsidR="00126EB8" w:rsidRPr="00D72A20" w:rsidRDefault="00126EB8" w:rsidP="00126EB8">
            <w:pPr>
              <w:jc w:val="both"/>
              <w:rPr>
                <w:rFonts w:asciiTheme="majorHAnsi" w:hAnsiTheme="majorHAnsi" w:cstheme="majorHAnsi"/>
                <w:b/>
              </w:rPr>
            </w:pPr>
            <w:r w:rsidRPr="00D72A20">
              <w:rPr>
                <w:rFonts w:asciiTheme="majorHAnsi" w:hAnsiTheme="majorHAnsi" w:cstheme="majorHAnsi"/>
                <w:b/>
              </w:rPr>
              <w:t>Name of the Nominated Person</w:t>
            </w:r>
          </w:p>
        </w:tc>
        <w:tc>
          <w:tcPr>
            <w:tcW w:w="1646" w:type="dxa"/>
          </w:tcPr>
          <w:p w:rsidR="00126EB8" w:rsidRPr="00D72A20" w:rsidRDefault="00126EB8" w:rsidP="00126EB8">
            <w:pPr>
              <w:jc w:val="both"/>
              <w:rPr>
                <w:rFonts w:asciiTheme="majorHAnsi" w:hAnsiTheme="majorHAnsi" w:cstheme="majorHAnsi"/>
                <w:b/>
              </w:rPr>
            </w:pPr>
            <w:r w:rsidRPr="00D72A20">
              <w:rPr>
                <w:rFonts w:asciiTheme="majorHAnsi" w:hAnsiTheme="majorHAnsi" w:cstheme="majorHAnsi"/>
                <w:b/>
              </w:rPr>
              <w:t>Mode of attending</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sz w:val="24"/>
                <w:szCs w:val="24"/>
              </w:rPr>
            </w:pPr>
          </w:p>
        </w:tc>
        <w:tc>
          <w:tcPr>
            <w:tcW w:w="3544" w:type="dxa"/>
          </w:tcPr>
          <w:p w:rsidR="00126EB8" w:rsidRPr="00D72A20" w:rsidRDefault="00126EB8" w:rsidP="00126EB8">
            <w:pPr>
              <w:rPr>
                <w:rFonts w:asciiTheme="majorHAnsi" w:hAnsiTheme="majorHAnsi" w:cstheme="majorHAnsi"/>
              </w:rPr>
            </w:pPr>
            <w:proofErr w:type="spellStart"/>
            <w:r w:rsidRPr="00D72A20">
              <w:rPr>
                <w:rFonts w:asciiTheme="majorHAnsi" w:hAnsiTheme="majorHAnsi" w:cstheme="majorHAnsi"/>
              </w:rPr>
              <w:t>Aluminium</w:t>
            </w:r>
            <w:proofErr w:type="spellEnd"/>
            <w:r w:rsidRPr="00D72A20">
              <w:rPr>
                <w:rFonts w:asciiTheme="majorHAnsi" w:hAnsiTheme="majorHAnsi" w:cstheme="majorHAnsi"/>
              </w:rPr>
              <w:t xml:space="preserve"> Association of India, Bangalore</w:t>
            </w:r>
          </w:p>
        </w:tc>
        <w:tc>
          <w:tcPr>
            <w:tcW w:w="2890" w:type="dxa"/>
          </w:tcPr>
          <w:p w:rsidR="00126EB8" w:rsidRPr="00D72A20" w:rsidRDefault="00126EB8" w:rsidP="00126EB8">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Vilas </w:t>
            </w:r>
            <w:proofErr w:type="spellStart"/>
            <w:r w:rsidRPr="00D72A20">
              <w:rPr>
                <w:rFonts w:asciiTheme="majorHAnsi" w:hAnsiTheme="majorHAnsi" w:cstheme="majorHAnsi"/>
                <w:color w:val="000000" w:themeColor="text1"/>
              </w:rPr>
              <w:t>Tathavadkar</w:t>
            </w:r>
            <w:proofErr w:type="spellEnd"/>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sz w:val="24"/>
                <w:szCs w:val="24"/>
              </w:rPr>
            </w:pPr>
          </w:p>
        </w:tc>
        <w:tc>
          <w:tcPr>
            <w:tcW w:w="3544" w:type="dxa"/>
          </w:tcPr>
          <w:p w:rsidR="00126EB8" w:rsidRPr="00D72A20" w:rsidRDefault="00126EB8" w:rsidP="00126EB8">
            <w:pPr>
              <w:rPr>
                <w:rFonts w:asciiTheme="majorHAnsi" w:hAnsiTheme="majorHAnsi" w:cstheme="majorHAnsi"/>
                <w:color w:val="000000"/>
              </w:rPr>
            </w:pPr>
            <w:proofErr w:type="spellStart"/>
            <w:r w:rsidRPr="00D72A20">
              <w:rPr>
                <w:rFonts w:asciiTheme="majorHAnsi" w:hAnsiTheme="majorHAnsi" w:cstheme="majorHAnsi"/>
                <w:color w:val="000000"/>
              </w:rPr>
              <w:t>Bhabha</w:t>
            </w:r>
            <w:proofErr w:type="spellEnd"/>
            <w:r w:rsidRPr="00D72A20">
              <w:rPr>
                <w:rFonts w:asciiTheme="majorHAnsi" w:hAnsiTheme="majorHAnsi" w:cstheme="majorHAnsi"/>
                <w:color w:val="000000"/>
              </w:rPr>
              <w:t xml:space="preserve"> Atomic Research Centre, Mumbai</w:t>
            </w:r>
          </w:p>
        </w:tc>
        <w:tc>
          <w:tcPr>
            <w:tcW w:w="2890" w:type="dxa"/>
          </w:tcPr>
          <w:p w:rsidR="00126EB8" w:rsidRPr="00D72A20" w:rsidRDefault="00126EB8" w:rsidP="00126EB8">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RN Singh</w:t>
            </w: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sz w:val="24"/>
                <w:szCs w:val="24"/>
              </w:rPr>
            </w:pPr>
          </w:p>
        </w:tc>
        <w:tc>
          <w:tcPr>
            <w:tcW w:w="3544" w:type="dxa"/>
          </w:tcPr>
          <w:p w:rsidR="00126EB8" w:rsidRPr="00D72A20" w:rsidRDefault="00126EB8" w:rsidP="00126EB8">
            <w:pPr>
              <w:rPr>
                <w:rFonts w:asciiTheme="majorHAnsi" w:hAnsiTheme="majorHAnsi" w:cstheme="majorHAnsi"/>
                <w:color w:val="000000"/>
              </w:rPr>
            </w:pPr>
            <w:r w:rsidRPr="00D72A20">
              <w:rPr>
                <w:rFonts w:asciiTheme="majorHAnsi" w:hAnsiTheme="majorHAnsi" w:cstheme="majorHAnsi"/>
                <w:color w:val="000000"/>
              </w:rPr>
              <w:t>CSIR-Institute of Minerals &amp; Materials Technology, Bhubaneswar</w:t>
            </w:r>
          </w:p>
        </w:tc>
        <w:tc>
          <w:tcPr>
            <w:tcW w:w="2890" w:type="dxa"/>
          </w:tcPr>
          <w:p w:rsidR="00126EB8" w:rsidRPr="00D72A20" w:rsidRDefault="00126EB8" w:rsidP="00126EB8">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Kali Sanjay </w:t>
            </w: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sz w:val="24"/>
                <w:szCs w:val="24"/>
              </w:rPr>
            </w:pPr>
          </w:p>
        </w:tc>
        <w:tc>
          <w:tcPr>
            <w:tcW w:w="3544" w:type="dxa"/>
          </w:tcPr>
          <w:p w:rsidR="00126EB8" w:rsidRPr="00D72A20" w:rsidRDefault="00126EB8" w:rsidP="00126EB8">
            <w:pPr>
              <w:rPr>
                <w:rFonts w:asciiTheme="majorHAnsi" w:hAnsiTheme="majorHAnsi" w:cstheme="majorHAnsi"/>
                <w:color w:val="000000"/>
              </w:rPr>
            </w:pPr>
            <w:r w:rsidRPr="00D72A20">
              <w:rPr>
                <w:rFonts w:asciiTheme="majorHAnsi" w:hAnsiTheme="majorHAnsi" w:cstheme="majorHAnsi"/>
                <w:color w:val="000000"/>
              </w:rPr>
              <w:t>CSIR- National Metallurgical Lab, Jamshedpur</w:t>
            </w:r>
          </w:p>
        </w:tc>
        <w:tc>
          <w:tcPr>
            <w:tcW w:w="2890" w:type="dxa"/>
          </w:tcPr>
          <w:p w:rsidR="00126EB8" w:rsidRPr="00D72A20" w:rsidRDefault="00126EB8" w:rsidP="00126EB8">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Jagannath</w:t>
            </w:r>
            <w:proofErr w:type="spellEnd"/>
            <w:r w:rsidRPr="00D72A20">
              <w:rPr>
                <w:rFonts w:asciiTheme="majorHAnsi" w:hAnsiTheme="majorHAnsi" w:cstheme="majorHAnsi"/>
                <w:color w:val="000000" w:themeColor="text1"/>
              </w:rPr>
              <w:t xml:space="preserve"> Pal</w:t>
            </w:r>
          </w:p>
        </w:tc>
        <w:tc>
          <w:tcPr>
            <w:tcW w:w="1646" w:type="dxa"/>
            <w:vAlign w:val="center"/>
          </w:tcPr>
          <w:p w:rsidR="00126EB8" w:rsidRPr="00D72A20" w:rsidRDefault="009C280D"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sz w:val="24"/>
                <w:szCs w:val="24"/>
              </w:rPr>
            </w:pPr>
          </w:p>
        </w:tc>
        <w:tc>
          <w:tcPr>
            <w:tcW w:w="3544" w:type="dxa"/>
          </w:tcPr>
          <w:p w:rsidR="00126EB8" w:rsidRPr="00D72A20" w:rsidRDefault="00126EB8" w:rsidP="00126EB8">
            <w:pPr>
              <w:rPr>
                <w:rFonts w:asciiTheme="majorHAnsi" w:hAnsiTheme="majorHAnsi" w:cstheme="majorHAnsi"/>
              </w:rPr>
            </w:pPr>
            <w:r w:rsidRPr="00D72A20">
              <w:rPr>
                <w:rFonts w:asciiTheme="majorHAnsi" w:hAnsiTheme="majorHAnsi" w:cstheme="majorHAnsi"/>
              </w:rPr>
              <w:t>Geological Survey of India</w:t>
            </w:r>
          </w:p>
        </w:tc>
        <w:tc>
          <w:tcPr>
            <w:tcW w:w="2890" w:type="dxa"/>
          </w:tcPr>
          <w:p w:rsidR="00126EB8" w:rsidRPr="00D72A20" w:rsidRDefault="00126EB8" w:rsidP="00126EB8">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Sanjay Kumar Sharma</w:t>
            </w: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sz w:val="24"/>
                <w:szCs w:val="24"/>
              </w:rPr>
            </w:pPr>
          </w:p>
        </w:tc>
        <w:tc>
          <w:tcPr>
            <w:tcW w:w="3544" w:type="dxa"/>
          </w:tcPr>
          <w:p w:rsidR="00126EB8" w:rsidRPr="00D72A20" w:rsidRDefault="00126EB8" w:rsidP="00126EB8">
            <w:pPr>
              <w:rPr>
                <w:rFonts w:asciiTheme="majorHAnsi" w:hAnsiTheme="majorHAnsi" w:cstheme="majorHAnsi"/>
              </w:rPr>
            </w:pPr>
            <w:r w:rsidRPr="00D72A20">
              <w:rPr>
                <w:rFonts w:asciiTheme="majorHAnsi" w:hAnsiTheme="majorHAnsi" w:cstheme="majorHAnsi"/>
              </w:rPr>
              <w:t xml:space="preserve">Indira Gandhi Centre for Atomic Research, </w:t>
            </w:r>
            <w:proofErr w:type="spellStart"/>
            <w:r w:rsidRPr="00D72A20">
              <w:rPr>
                <w:rFonts w:asciiTheme="majorHAnsi" w:hAnsiTheme="majorHAnsi" w:cstheme="majorHAnsi"/>
              </w:rPr>
              <w:t>Kalapakkam</w:t>
            </w:r>
            <w:proofErr w:type="spellEnd"/>
          </w:p>
        </w:tc>
        <w:tc>
          <w:tcPr>
            <w:tcW w:w="2890" w:type="dxa"/>
          </w:tcPr>
          <w:p w:rsidR="00126EB8" w:rsidRPr="00D72A20" w:rsidRDefault="00126EB8" w:rsidP="00126EB8">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Chittaranjan</w:t>
            </w:r>
            <w:proofErr w:type="spellEnd"/>
            <w:r w:rsidRPr="00D72A20">
              <w:rPr>
                <w:rFonts w:asciiTheme="majorHAnsi" w:hAnsiTheme="majorHAnsi" w:cstheme="majorHAnsi"/>
                <w:color w:val="000000" w:themeColor="text1"/>
              </w:rPr>
              <w:t xml:space="preserve"> Das</w:t>
            </w:r>
          </w:p>
          <w:p w:rsidR="00126EB8" w:rsidRPr="00D72A20" w:rsidRDefault="00126EB8" w:rsidP="00126EB8">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Utpal</w:t>
            </w:r>
            <w:proofErr w:type="spellEnd"/>
            <w:r w:rsidRPr="00D72A20">
              <w:rPr>
                <w:rFonts w:asciiTheme="majorHAnsi" w:hAnsiTheme="majorHAnsi" w:cstheme="majorHAnsi"/>
                <w:color w:val="000000" w:themeColor="text1"/>
              </w:rPr>
              <w:t xml:space="preserve"> Borah</w:t>
            </w: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sz w:val="24"/>
                <w:szCs w:val="24"/>
              </w:rPr>
            </w:pPr>
          </w:p>
        </w:tc>
        <w:tc>
          <w:tcPr>
            <w:tcW w:w="3544" w:type="dxa"/>
          </w:tcPr>
          <w:p w:rsidR="00126EB8" w:rsidRPr="00D72A20" w:rsidRDefault="00126EB8" w:rsidP="00126EB8">
            <w:pPr>
              <w:rPr>
                <w:rFonts w:asciiTheme="majorHAnsi" w:hAnsiTheme="majorHAnsi" w:cstheme="majorHAnsi"/>
              </w:rPr>
            </w:pPr>
            <w:r w:rsidRPr="00D72A20">
              <w:rPr>
                <w:rFonts w:asciiTheme="majorHAnsi" w:hAnsiTheme="majorHAnsi" w:cstheme="majorHAnsi"/>
              </w:rPr>
              <w:t xml:space="preserve">Jindal Stainless Ltd., </w:t>
            </w:r>
            <w:proofErr w:type="spellStart"/>
            <w:r w:rsidRPr="00D72A20">
              <w:rPr>
                <w:rFonts w:asciiTheme="majorHAnsi" w:hAnsiTheme="majorHAnsi" w:cstheme="majorHAnsi"/>
              </w:rPr>
              <w:t>Hissar</w:t>
            </w:r>
            <w:proofErr w:type="spellEnd"/>
          </w:p>
        </w:tc>
        <w:tc>
          <w:tcPr>
            <w:tcW w:w="2890" w:type="dxa"/>
          </w:tcPr>
          <w:p w:rsidR="00126EB8" w:rsidRPr="00D72A20" w:rsidRDefault="00126EB8" w:rsidP="00126EB8">
            <w:pPr>
              <w:jc w:val="both"/>
              <w:rPr>
                <w:rFonts w:asciiTheme="majorHAnsi" w:hAnsiTheme="majorHAnsi" w:cstheme="majorHAnsi"/>
                <w:color w:val="000000" w:themeColor="text1"/>
              </w:rPr>
            </w:pPr>
            <w:r w:rsidRPr="00D72A20">
              <w:rPr>
                <w:rFonts w:asciiTheme="majorHAnsi" w:hAnsiTheme="majorHAnsi" w:cstheme="majorHAnsi"/>
                <w:color w:val="000000" w:themeColor="text1"/>
              </w:rPr>
              <w:t xml:space="preserve">Shri </w:t>
            </w:r>
            <w:proofErr w:type="spellStart"/>
            <w:r w:rsidRPr="00D72A20">
              <w:rPr>
                <w:rFonts w:asciiTheme="majorHAnsi" w:hAnsiTheme="majorHAnsi" w:cstheme="majorHAnsi"/>
                <w:color w:val="000000" w:themeColor="text1"/>
              </w:rPr>
              <w:t>Arjit</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Saha</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Poddar</w:t>
            </w:r>
            <w:proofErr w:type="spellEnd"/>
          </w:p>
        </w:tc>
        <w:tc>
          <w:tcPr>
            <w:tcW w:w="1646" w:type="dxa"/>
            <w:vAlign w:val="center"/>
          </w:tcPr>
          <w:p w:rsidR="00126EB8" w:rsidRPr="00D72A20" w:rsidRDefault="009C280D"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26EB8" w:rsidRPr="00D72A20" w:rsidRDefault="00126EB8" w:rsidP="00126EB8">
            <w:pPr>
              <w:rPr>
                <w:rFonts w:asciiTheme="majorHAnsi" w:hAnsiTheme="majorHAnsi" w:cstheme="majorHAnsi"/>
                <w:color w:val="000000"/>
              </w:rPr>
            </w:pPr>
            <w:proofErr w:type="spellStart"/>
            <w:r w:rsidRPr="00D72A20">
              <w:rPr>
                <w:rFonts w:asciiTheme="majorHAnsi" w:hAnsiTheme="majorHAnsi" w:cstheme="majorHAnsi"/>
                <w:color w:val="000000"/>
              </w:rPr>
              <w:t>Mazagon</w:t>
            </w:r>
            <w:proofErr w:type="spellEnd"/>
            <w:r w:rsidRPr="00D72A20">
              <w:rPr>
                <w:rFonts w:asciiTheme="majorHAnsi" w:hAnsiTheme="majorHAnsi" w:cstheme="majorHAnsi"/>
                <w:color w:val="000000"/>
              </w:rPr>
              <w:t xml:space="preserve"> Dock Ltd, Mumbai</w:t>
            </w:r>
          </w:p>
        </w:tc>
        <w:tc>
          <w:tcPr>
            <w:tcW w:w="2890" w:type="dxa"/>
          </w:tcPr>
          <w:p w:rsidR="00126EB8" w:rsidRPr="00D72A20" w:rsidRDefault="00126EB8" w:rsidP="00126EB8">
            <w:pPr>
              <w:jc w:val="both"/>
              <w:rPr>
                <w:rFonts w:asciiTheme="majorHAnsi" w:hAnsiTheme="majorHAnsi" w:cstheme="majorHAnsi"/>
                <w:color w:val="000000" w:themeColor="text1"/>
              </w:rPr>
            </w:pPr>
            <w:r w:rsidRPr="00D72A20">
              <w:rPr>
                <w:rFonts w:asciiTheme="majorHAnsi" w:hAnsiTheme="majorHAnsi" w:cstheme="majorHAnsi"/>
                <w:color w:val="000000" w:themeColor="text1"/>
              </w:rPr>
              <w:t>Shri Vinod Kumar</w:t>
            </w:r>
          </w:p>
          <w:p w:rsidR="00126EB8" w:rsidRPr="00D72A20" w:rsidRDefault="00126EB8" w:rsidP="00126EB8">
            <w:pPr>
              <w:jc w:val="both"/>
              <w:rPr>
                <w:rFonts w:asciiTheme="majorHAnsi" w:hAnsiTheme="majorHAnsi" w:cstheme="majorHAnsi"/>
                <w:color w:val="000000" w:themeColor="text1"/>
              </w:rPr>
            </w:pPr>
            <w:r w:rsidRPr="00D72A20">
              <w:rPr>
                <w:rFonts w:asciiTheme="majorHAnsi" w:hAnsiTheme="majorHAnsi" w:cstheme="majorHAnsi"/>
                <w:color w:val="000000" w:themeColor="text1"/>
              </w:rPr>
              <w:t xml:space="preserve">Shri </w:t>
            </w:r>
            <w:proofErr w:type="spellStart"/>
            <w:r w:rsidRPr="00D72A20">
              <w:rPr>
                <w:rFonts w:asciiTheme="majorHAnsi" w:hAnsiTheme="majorHAnsi" w:cstheme="majorHAnsi"/>
                <w:color w:val="000000" w:themeColor="text1"/>
              </w:rPr>
              <w:t>Harshin</w:t>
            </w:r>
            <w:proofErr w:type="spellEnd"/>
            <w:r w:rsidRPr="00D72A20">
              <w:rPr>
                <w:rFonts w:asciiTheme="majorHAnsi" w:hAnsiTheme="majorHAnsi" w:cstheme="majorHAnsi"/>
                <w:color w:val="000000" w:themeColor="text1"/>
              </w:rPr>
              <w:t xml:space="preserve"> Dave</w:t>
            </w: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26EB8" w:rsidRPr="00D72A20" w:rsidRDefault="00126EB8" w:rsidP="00126EB8">
            <w:pPr>
              <w:rPr>
                <w:rFonts w:asciiTheme="majorHAnsi" w:hAnsiTheme="majorHAnsi" w:cstheme="majorHAnsi"/>
              </w:rPr>
            </w:pPr>
            <w:r w:rsidRPr="00D72A20">
              <w:rPr>
                <w:rFonts w:asciiTheme="majorHAnsi" w:hAnsiTheme="majorHAnsi" w:cstheme="majorHAnsi"/>
                <w:color w:val="000000"/>
              </w:rPr>
              <w:t xml:space="preserve">Ministry of </w:t>
            </w:r>
            <w:proofErr w:type="spellStart"/>
            <w:r w:rsidRPr="00D72A20">
              <w:rPr>
                <w:rFonts w:asciiTheme="majorHAnsi" w:hAnsiTheme="majorHAnsi" w:cstheme="majorHAnsi"/>
                <w:color w:val="000000"/>
              </w:rPr>
              <w:t>Defence</w:t>
            </w:r>
            <w:proofErr w:type="spellEnd"/>
            <w:r w:rsidRPr="00D72A20">
              <w:rPr>
                <w:rFonts w:asciiTheme="majorHAnsi" w:hAnsiTheme="majorHAnsi" w:cstheme="majorHAnsi"/>
                <w:color w:val="000000"/>
              </w:rPr>
              <w:t>, DMRL, Hyderabad</w:t>
            </w:r>
          </w:p>
        </w:tc>
        <w:tc>
          <w:tcPr>
            <w:tcW w:w="2890" w:type="dxa"/>
          </w:tcPr>
          <w:p w:rsidR="00126EB8" w:rsidRPr="00D72A20" w:rsidRDefault="00126EB8" w:rsidP="00126EB8">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Amit </w:t>
            </w:r>
            <w:proofErr w:type="spellStart"/>
            <w:r w:rsidRPr="00D72A20">
              <w:rPr>
                <w:rFonts w:asciiTheme="majorHAnsi" w:hAnsiTheme="majorHAnsi" w:cstheme="majorHAnsi"/>
                <w:color w:val="000000" w:themeColor="text1"/>
              </w:rPr>
              <w:t>Bhattacharjee</w:t>
            </w:r>
            <w:proofErr w:type="spellEnd"/>
          </w:p>
          <w:p w:rsidR="00126EB8" w:rsidRPr="00D72A20" w:rsidRDefault="00126EB8" w:rsidP="00126EB8">
            <w:pPr>
              <w:jc w:val="both"/>
              <w:rPr>
                <w:rFonts w:asciiTheme="majorHAnsi" w:hAnsiTheme="majorHAnsi" w:cstheme="majorHAnsi"/>
                <w:color w:val="000000" w:themeColor="text1"/>
              </w:rPr>
            </w:pP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p w:rsidR="00126EB8" w:rsidRPr="00D72A20" w:rsidRDefault="00126EB8" w:rsidP="00FC038C">
            <w:pPr>
              <w:jc w:val="center"/>
              <w:rPr>
                <w:rFonts w:asciiTheme="majorHAnsi" w:hAnsiTheme="majorHAnsi" w:cstheme="majorHAnsi"/>
              </w:rPr>
            </w:pP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26EB8" w:rsidRPr="00D72A20" w:rsidRDefault="00126EB8" w:rsidP="00126EB8">
            <w:pPr>
              <w:rPr>
                <w:rFonts w:asciiTheme="majorHAnsi" w:hAnsiTheme="majorHAnsi" w:cstheme="majorHAnsi"/>
                <w:color w:val="000000"/>
              </w:rPr>
            </w:pPr>
            <w:r w:rsidRPr="00D72A20">
              <w:rPr>
                <w:rFonts w:asciiTheme="majorHAnsi" w:hAnsiTheme="majorHAnsi" w:cstheme="majorHAnsi"/>
                <w:color w:val="000000"/>
              </w:rPr>
              <w:t xml:space="preserve">Ministry of </w:t>
            </w:r>
            <w:proofErr w:type="spellStart"/>
            <w:r w:rsidRPr="00D72A20">
              <w:rPr>
                <w:rFonts w:asciiTheme="majorHAnsi" w:hAnsiTheme="majorHAnsi" w:cstheme="majorHAnsi"/>
                <w:color w:val="000000"/>
              </w:rPr>
              <w:t>Defence</w:t>
            </w:r>
            <w:proofErr w:type="spellEnd"/>
            <w:r w:rsidRPr="00D72A20">
              <w:rPr>
                <w:rFonts w:asciiTheme="majorHAnsi" w:hAnsiTheme="majorHAnsi" w:cstheme="majorHAnsi"/>
                <w:color w:val="000000"/>
              </w:rPr>
              <w:t xml:space="preserve"> (DGQA), </w:t>
            </w:r>
            <w:proofErr w:type="spellStart"/>
            <w:r w:rsidRPr="00D72A20">
              <w:rPr>
                <w:rFonts w:asciiTheme="majorHAnsi" w:hAnsiTheme="majorHAnsi" w:cstheme="majorHAnsi"/>
                <w:color w:val="000000"/>
              </w:rPr>
              <w:t>Ichapur</w:t>
            </w:r>
            <w:proofErr w:type="spellEnd"/>
            <w:r w:rsidRPr="00D72A20">
              <w:rPr>
                <w:rFonts w:asciiTheme="majorHAnsi" w:hAnsiTheme="majorHAnsi" w:cstheme="majorHAnsi"/>
                <w:color w:val="000000"/>
              </w:rPr>
              <w:t xml:space="preserve"> W.B.</w:t>
            </w:r>
          </w:p>
        </w:tc>
        <w:tc>
          <w:tcPr>
            <w:tcW w:w="2890" w:type="dxa"/>
          </w:tcPr>
          <w:p w:rsidR="00126EB8" w:rsidRPr="00D72A20" w:rsidRDefault="00126EB8" w:rsidP="00126EB8">
            <w:pPr>
              <w:jc w:val="both"/>
              <w:rPr>
                <w:rFonts w:asciiTheme="majorHAnsi" w:hAnsiTheme="majorHAnsi" w:cstheme="majorHAnsi"/>
                <w:color w:val="000000" w:themeColor="text1"/>
              </w:rPr>
            </w:pPr>
            <w:r w:rsidRPr="00D72A20">
              <w:rPr>
                <w:rFonts w:asciiTheme="majorHAnsi" w:hAnsiTheme="majorHAnsi" w:cstheme="majorHAnsi"/>
                <w:color w:val="000000" w:themeColor="text1"/>
              </w:rPr>
              <w:t xml:space="preserve">Shri </w:t>
            </w:r>
            <w:proofErr w:type="spellStart"/>
            <w:r w:rsidRPr="00D72A20">
              <w:rPr>
                <w:rFonts w:asciiTheme="majorHAnsi" w:hAnsiTheme="majorHAnsi" w:cstheme="majorHAnsi"/>
                <w:color w:val="000000" w:themeColor="text1"/>
              </w:rPr>
              <w:t>Bikas</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Mondal</w:t>
            </w:r>
            <w:proofErr w:type="spellEnd"/>
          </w:p>
        </w:tc>
        <w:tc>
          <w:tcPr>
            <w:tcW w:w="1646" w:type="dxa"/>
            <w:vAlign w:val="center"/>
          </w:tcPr>
          <w:p w:rsidR="00126EB8" w:rsidRPr="00D72A20" w:rsidRDefault="001C2490" w:rsidP="00FC038C">
            <w:pPr>
              <w:jc w:val="center"/>
              <w:rPr>
                <w:rFonts w:asciiTheme="majorHAnsi" w:hAnsiTheme="majorHAnsi" w:cstheme="majorHAnsi"/>
              </w:rPr>
            </w:pPr>
            <w:r>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26EB8" w:rsidRPr="00D72A20" w:rsidRDefault="00126EB8" w:rsidP="00126EB8">
            <w:pPr>
              <w:rPr>
                <w:rFonts w:asciiTheme="majorHAnsi" w:hAnsiTheme="majorHAnsi" w:cstheme="majorHAnsi"/>
              </w:rPr>
            </w:pPr>
            <w:r w:rsidRPr="00D72A20">
              <w:rPr>
                <w:rFonts w:asciiTheme="majorHAnsi" w:hAnsiTheme="majorHAnsi" w:cstheme="majorHAnsi"/>
                <w:color w:val="000000"/>
              </w:rPr>
              <w:t xml:space="preserve"> NABL</w:t>
            </w:r>
          </w:p>
        </w:tc>
        <w:tc>
          <w:tcPr>
            <w:tcW w:w="2890" w:type="dxa"/>
          </w:tcPr>
          <w:p w:rsidR="00126EB8" w:rsidRPr="00D72A20" w:rsidRDefault="00126EB8" w:rsidP="00126EB8">
            <w:pPr>
              <w:jc w:val="both"/>
              <w:rPr>
                <w:rFonts w:asciiTheme="majorHAnsi" w:hAnsiTheme="majorHAnsi" w:cstheme="majorHAnsi"/>
                <w:color w:val="000000" w:themeColor="text1"/>
              </w:rPr>
            </w:pPr>
            <w:r w:rsidRPr="00D72A20">
              <w:rPr>
                <w:rFonts w:asciiTheme="majorHAnsi" w:hAnsiTheme="majorHAnsi" w:cstheme="majorHAnsi"/>
                <w:color w:val="000000" w:themeColor="text1"/>
              </w:rPr>
              <w:t xml:space="preserve">Shri </w:t>
            </w:r>
            <w:proofErr w:type="spellStart"/>
            <w:r w:rsidRPr="00D72A20">
              <w:rPr>
                <w:rFonts w:asciiTheme="majorHAnsi" w:hAnsiTheme="majorHAnsi" w:cstheme="majorHAnsi"/>
                <w:color w:val="000000" w:themeColor="text1"/>
              </w:rPr>
              <w:t>Siribabu</w:t>
            </w:r>
            <w:proofErr w:type="spellEnd"/>
            <w:r w:rsidRPr="00D72A20">
              <w:rPr>
                <w:rFonts w:asciiTheme="majorHAnsi" w:hAnsiTheme="majorHAnsi" w:cstheme="majorHAnsi"/>
                <w:color w:val="000000" w:themeColor="text1"/>
              </w:rPr>
              <w:t xml:space="preserve"> </w:t>
            </w:r>
          </w:p>
          <w:p w:rsidR="00126EB8" w:rsidRPr="00D72A20" w:rsidRDefault="00126EB8" w:rsidP="00126EB8">
            <w:pPr>
              <w:jc w:val="both"/>
              <w:rPr>
                <w:rFonts w:asciiTheme="majorHAnsi" w:hAnsiTheme="majorHAnsi" w:cstheme="majorHAnsi"/>
                <w:color w:val="000000" w:themeColor="text1"/>
              </w:rPr>
            </w:pPr>
            <w:r w:rsidRPr="00D72A20">
              <w:rPr>
                <w:rFonts w:asciiTheme="majorHAnsi" w:hAnsiTheme="majorHAnsi" w:cstheme="majorHAnsi"/>
                <w:color w:val="000000" w:themeColor="text1"/>
              </w:rPr>
              <w:t xml:space="preserve">Shri </w:t>
            </w:r>
            <w:proofErr w:type="spellStart"/>
            <w:r w:rsidRPr="00D72A20">
              <w:rPr>
                <w:rFonts w:asciiTheme="majorHAnsi" w:hAnsiTheme="majorHAnsi" w:cstheme="majorHAnsi"/>
                <w:color w:val="000000" w:themeColor="text1"/>
              </w:rPr>
              <w:t>Neeraj</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Verma</w:t>
            </w:r>
            <w:proofErr w:type="spellEnd"/>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26EB8" w:rsidRPr="00D72A20" w:rsidRDefault="00126EB8" w:rsidP="00126EB8">
            <w:pPr>
              <w:rPr>
                <w:rFonts w:asciiTheme="majorHAnsi" w:hAnsiTheme="majorHAnsi" w:cstheme="majorHAnsi"/>
                <w:color w:val="000000"/>
              </w:rPr>
            </w:pPr>
            <w:r w:rsidRPr="00D72A20">
              <w:rPr>
                <w:rFonts w:asciiTheme="majorHAnsi" w:hAnsiTheme="majorHAnsi" w:cstheme="majorHAnsi"/>
                <w:color w:val="000000"/>
              </w:rPr>
              <w:t>National Institute of Advance Manufacturing Technology, Ranchi</w:t>
            </w:r>
          </w:p>
        </w:tc>
        <w:tc>
          <w:tcPr>
            <w:tcW w:w="2890" w:type="dxa"/>
          </w:tcPr>
          <w:p w:rsidR="00126EB8" w:rsidRPr="00D72A20" w:rsidRDefault="00126EB8" w:rsidP="00126EB8">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Ghanshyam</w:t>
            </w:r>
            <w:proofErr w:type="spellEnd"/>
            <w:r w:rsidRPr="00D72A20">
              <w:rPr>
                <w:rFonts w:asciiTheme="majorHAnsi" w:hAnsiTheme="majorHAnsi" w:cstheme="majorHAnsi"/>
                <w:color w:val="000000" w:themeColor="text1"/>
              </w:rPr>
              <w:t xml:space="preserve"> Das</w:t>
            </w: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26EB8" w:rsidRPr="00D72A20" w:rsidRDefault="00126EB8" w:rsidP="00126EB8">
            <w:pPr>
              <w:rPr>
                <w:rFonts w:asciiTheme="majorHAnsi" w:hAnsiTheme="majorHAnsi" w:cstheme="majorHAnsi"/>
                <w:color w:val="000000"/>
              </w:rPr>
            </w:pPr>
            <w:r w:rsidRPr="00D72A20">
              <w:rPr>
                <w:rFonts w:asciiTheme="majorHAnsi" w:hAnsiTheme="majorHAnsi" w:cstheme="majorHAnsi"/>
                <w:color w:val="000000"/>
              </w:rPr>
              <w:t>Nuclear Fuel Complex</w:t>
            </w:r>
          </w:p>
        </w:tc>
        <w:tc>
          <w:tcPr>
            <w:tcW w:w="2890" w:type="dxa"/>
          </w:tcPr>
          <w:p w:rsidR="00126EB8" w:rsidRPr="00D72A20" w:rsidRDefault="00126EB8" w:rsidP="00126EB8">
            <w:pPr>
              <w:jc w:val="both"/>
              <w:rPr>
                <w:rFonts w:asciiTheme="majorHAnsi" w:hAnsiTheme="majorHAnsi" w:cstheme="majorHAnsi"/>
                <w:color w:val="000000" w:themeColor="text1"/>
              </w:rPr>
            </w:pPr>
            <w:r w:rsidRPr="00D72A20">
              <w:rPr>
                <w:rFonts w:asciiTheme="majorHAnsi" w:hAnsiTheme="majorHAnsi" w:cstheme="majorHAnsi"/>
                <w:color w:val="000000" w:themeColor="text1"/>
              </w:rPr>
              <w:t xml:space="preserve">Shri </w:t>
            </w:r>
            <w:proofErr w:type="spellStart"/>
            <w:r w:rsidRPr="00D72A20">
              <w:rPr>
                <w:rFonts w:asciiTheme="majorHAnsi" w:hAnsiTheme="majorHAnsi" w:cstheme="majorHAnsi"/>
                <w:color w:val="000000" w:themeColor="text1"/>
              </w:rPr>
              <w:t>Phool</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Babu</w:t>
            </w:r>
            <w:proofErr w:type="spellEnd"/>
            <w:r w:rsidRPr="00D72A20">
              <w:rPr>
                <w:rFonts w:asciiTheme="majorHAnsi" w:hAnsiTheme="majorHAnsi" w:cstheme="majorHAnsi"/>
                <w:color w:val="000000" w:themeColor="text1"/>
              </w:rPr>
              <w:t xml:space="preserve"> Chaudhary</w:t>
            </w: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26EB8" w:rsidRPr="00D72A20" w:rsidRDefault="00126EB8" w:rsidP="00126EB8">
            <w:pPr>
              <w:rPr>
                <w:rFonts w:asciiTheme="majorHAnsi" w:hAnsiTheme="majorHAnsi" w:cstheme="majorHAnsi"/>
                <w:color w:val="000000"/>
              </w:rPr>
            </w:pPr>
            <w:r w:rsidRPr="00D72A20">
              <w:rPr>
                <w:rFonts w:asciiTheme="majorHAnsi" w:hAnsiTheme="majorHAnsi" w:cstheme="majorHAnsi"/>
                <w:color w:val="000000"/>
              </w:rPr>
              <w:t>Nuclear Power Corporation of India, Mumbai</w:t>
            </w:r>
          </w:p>
        </w:tc>
        <w:tc>
          <w:tcPr>
            <w:tcW w:w="2890" w:type="dxa"/>
          </w:tcPr>
          <w:p w:rsidR="00126EB8" w:rsidRPr="00D72A20" w:rsidRDefault="00126EB8" w:rsidP="00126EB8">
            <w:pPr>
              <w:jc w:val="both"/>
              <w:rPr>
                <w:rFonts w:asciiTheme="majorHAnsi" w:hAnsiTheme="majorHAnsi" w:cstheme="majorHAnsi"/>
                <w:color w:val="000000" w:themeColor="text1"/>
              </w:rPr>
            </w:pPr>
            <w:r w:rsidRPr="00D72A20">
              <w:rPr>
                <w:rFonts w:asciiTheme="majorHAnsi" w:hAnsiTheme="majorHAnsi" w:cstheme="majorHAnsi"/>
                <w:color w:val="000000" w:themeColor="text1"/>
              </w:rPr>
              <w:t>Shri SK Mandal</w:t>
            </w: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26EB8" w:rsidRPr="00D72A20" w:rsidRDefault="00126EB8" w:rsidP="00126EB8">
            <w:pPr>
              <w:rPr>
                <w:rFonts w:asciiTheme="majorHAnsi" w:hAnsiTheme="majorHAnsi" w:cstheme="majorHAnsi"/>
              </w:rPr>
            </w:pPr>
            <w:proofErr w:type="spellStart"/>
            <w:r w:rsidRPr="00D72A20">
              <w:rPr>
                <w:rFonts w:asciiTheme="majorHAnsi" w:hAnsiTheme="majorHAnsi" w:cstheme="majorHAnsi"/>
              </w:rPr>
              <w:t>Yantra</w:t>
            </w:r>
            <w:proofErr w:type="spellEnd"/>
            <w:r w:rsidRPr="00D72A20">
              <w:rPr>
                <w:rFonts w:asciiTheme="majorHAnsi" w:hAnsiTheme="majorHAnsi" w:cstheme="majorHAnsi"/>
              </w:rPr>
              <w:t xml:space="preserve"> India limited, Ordinance Factory, </w:t>
            </w:r>
            <w:proofErr w:type="spellStart"/>
            <w:r w:rsidRPr="00D72A20">
              <w:rPr>
                <w:rFonts w:asciiTheme="majorHAnsi" w:hAnsiTheme="majorHAnsi" w:cstheme="majorHAnsi"/>
              </w:rPr>
              <w:t>Ambajhari</w:t>
            </w:r>
            <w:proofErr w:type="spellEnd"/>
          </w:p>
          <w:p w:rsidR="00126EB8" w:rsidRPr="00D72A20" w:rsidRDefault="00126EB8" w:rsidP="00126EB8">
            <w:pPr>
              <w:rPr>
                <w:rFonts w:asciiTheme="majorHAnsi" w:hAnsiTheme="majorHAnsi" w:cstheme="majorHAnsi"/>
              </w:rPr>
            </w:pPr>
            <w:r w:rsidRPr="00D72A20">
              <w:rPr>
                <w:rFonts w:asciiTheme="majorHAnsi" w:hAnsiTheme="majorHAnsi" w:cstheme="majorHAnsi"/>
              </w:rPr>
              <w:t>(Earlier Ordinance Factory board, Kolkata)</w:t>
            </w:r>
          </w:p>
        </w:tc>
        <w:tc>
          <w:tcPr>
            <w:tcW w:w="2890" w:type="dxa"/>
          </w:tcPr>
          <w:p w:rsidR="00126EB8" w:rsidRPr="00D72A20" w:rsidRDefault="00126EB8" w:rsidP="00126EB8">
            <w:pPr>
              <w:jc w:val="both"/>
              <w:rPr>
                <w:rFonts w:asciiTheme="majorHAnsi" w:hAnsiTheme="majorHAnsi" w:cstheme="majorHAnsi"/>
                <w:color w:val="000000" w:themeColor="text1"/>
              </w:rPr>
            </w:pPr>
            <w:r w:rsidRPr="00D72A20">
              <w:rPr>
                <w:rFonts w:asciiTheme="majorHAnsi" w:hAnsiTheme="majorHAnsi" w:cstheme="majorHAnsi"/>
                <w:color w:val="000000" w:themeColor="text1"/>
              </w:rPr>
              <w:t>Shri B.V. Rao</w:t>
            </w: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428E4" w:rsidRPr="00D72A20" w:rsidTr="00F02570">
        <w:trPr>
          <w:trHeight w:val="20"/>
          <w:jc w:val="center"/>
        </w:trPr>
        <w:tc>
          <w:tcPr>
            <w:tcW w:w="846" w:type="dxa"/>
          </w:tcPr>
          <w:p w:rsidR="001428E4" w:rsidRPr="00D72A20" w:rsidRDefault="001428E4" w:rsidP="001428E4">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428E4" w:rsidRPr="00D72A20" w:rsidRDefault="001428E4" w:rsidP="001428E4">
            <w:pPr>
              <w:rPr>
                <w:rFonts w:asciiTheme="majorHAnsi" w:hAnsiTheme="majorHAnsi" w:cstheme="majorHAnsi"/>
              </w:rPr>
            </w:pPr>
            <w:proofErr w:type="spellStart"/>
            <w:r w:rsidRPr="00D72A20">
              <w:rPr>
                <w:rFonts w:asciiTheme="majorHAnsi" w:hAnsiTheme="majorHAnsi" w:cstheme="majorHAnsi"/>
              </w:rPr>
              <w:t>Rashtriya</w:t>
            </w:r>
            <w:proofErr w:type="spellEnd"/>
            <w:r w:rsidRPr="00D72A20">
              <w:rPr>
                <w:rFonts w:asciiTheme="majorHAnsi" w:hAnsiTheme="majorHAnsi" w:cstheme="majorHAnsi"/>
              </w:rPr>
              <w:t xml:space="preserve"> </w:t>
            </w:r>
            <w:proofErr w:type="spellStart"/>
            <w:r w:rsidRPr="00D72A20">
              <w:rPr>
                <w:rFonts w:asciiTheme="majorHAnsi" w:hAnsiTheme="majorHAnsi" w:cstheme="majorHAnsi"/>
              </w:rPr>
              <w:t>Ispat</w:t>
            </w:r>
            <w:proofErr w:type="spellEnd"/>
            <w:r w:rsidRPr="00D72A20">
              <w:rPr>
                <w:rFonts w:asciiTheme="majorHAnsi" w:hAnsiTheme="majorHAnsi" w:cstheme="majorHAnsi"/>
              </w:rPr>
              <w:t xml:space="preserve"> Nigam Ltd, </w:t>
            </w:r>
            <w:proofErr w:type="spellStart"/>
            <w:r w:rsidRPr="00D72A20">
              <w:rPr>
                <w:rFonts w:asciiTheme="majorHAnsi" w:hAnsiTheme="majorHAnsi" w:cstheme="majorHAnsi"/>
              </w:rPr>
              <w:t>Vishapatnam</w:t>
            </w:r>
            <w:proofErr w:type="spellEnd"/>
          </w:p>
        </w:tc>
        <w:tc>
          <w:tcPr>
            <w:tcW w:w="2890" w:type="dxa"/>
          </w:tcPr>
          <w:p w:rsidR="001428E4" w:rsidRPr="00D72A20" w:rsidRDefault="001428E4" w:rsidP="001428E4">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Smt</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Ruchira</w:t>
            </w:r>
            <w:proofErr w:type="spellEnd"/>
            <w:r w:rsidRPr="00D72A20">
              <w:rPr>
                <w:rFonts w:asciiTheme="majorHAnsi" w:hAnsiTheme="majorHAnsi" w:cstheme="majorHAnsi"/>
                <w:color w:val="000000" w:themeColor="text1"/>
              </w:rPr>
              <w:t xml:space="preserve"> Gupta</w:t>
            </w:r>
          </w:p>
          <w:p w:rsidR="001428E4" w:rsidRPr="00D72A20" w:rsidRDefault="001428E4" w:rsidP="001428E4">
            <w:pPr>
              <w:jc w:val="both"/>
              <w:rPr>
                <w:rFonts w:asciiTheme="majorHAnsi" w:hAnsiTheme="majorHAnsi" w:cstheme="majorHAnsi"/>
                <w:color w:val="000000" w:themeColor="text1"/>
              </w:rPr>
            </w:pPr>
            <w:r w:rsidRPr="00D72A20">
              <w:rPr>
                <w:rFonts w:asciiTheme="majorHAnsi" w:hAnsiTheme="majorHAnsi" w:cstheme="majorHAnsi"/>
                <w:color w:val="000000" w:themeColor="text1"/>
              </w:rPr>
              <w:t xml:space="preserve">Shri T </w:t>
            </w:r>
            <w:proofErr w:type="spellStart"/>
            <w:r w:rsidRPr="00D72A20">
              <w:rPr>
                <w:rFonts w:asciiTheme="majorHAnsi" w:hAnsiTheme="majorHAnsi" w:cstheme="majorHAnsi"/>
                <w:color w:val="000000" w:themeColor="text1"/>
              </w:rPr>
              <w:t>Goutham</w:t>
            </w:r>
            <w:proofErr w:type="spellEnd"/>
          </w:p>
        </w:tc>
        <w:tc>
          <w:tcPr>
            <w:tcW w:w="1646" w:type="dxa"/>
            <w:vAlign w:val="center"/>
          </w:tcPr>
          <w:p w:rsidR="001428E4" w:rsidRDefault="001428E4" w:rsidP="00FC038C">
            <w:pPr>
              <w:jc w:val="center"/>
            </w:pPr>
            <w:r w:rsidRPr="00996FD1">
              <w:rPr>
                <w:rFonts w:asciiTheme="majorHAnsi" w:hAnsiTheme="majorHAnsi" w:cstheme="majorHAnsi"/>
              </w:rPr>
              <w:t>Virtual</w:t>
            </w:r>
          </w:p>
        </w:tc>
      </w:tr>
      <w:tr w:rsidR="001428E4" w:rsidRPr="00D72A20" w:rsidTr="00F02570">
        <w:trPr>
          <w:trHeight w:val="20"/>
          <w:jc w:val="center"/>
        </w:trPr>
        <w:tc>
          <w:tcPr>
            <w:tcW w:w="846" w:type="dxa"/>
          </w:tcPr>
          <w:p w:rsidR="001428E4" w:rsidRPr="00D72A20" w:rsidRDefault="001428E4" w:rsidP="001428E4">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428E4" w:rsidRPr="00D72A20" w:rsidRDefault="001428E4" w:rsidP="001428E4">
            <w:pPr>
              <w:rPr>
                <w:rFonts w:asciiTheme="majorHAnsi" w:hAnsiTheme="majorHAnsi" w:cstheme="majorHAnsi"/>
              </w:rPr>
            </w:pPr>
            <w:r w:rsidRPr="00D72A20">
              <w:rPr>
                <w:rFonts w:asciiTheme="majorHAnsi" w:hAnsiTheme="majorHAnsi" w:cstheme="majorHAnsi"/>
              </w:rPr>
              <w:t>SAIL, Research &amp; Development Centre of Iron &amp; Steel, Ranchi</w:t>
            </w:r>
          </w:p>
        </w:tc>
        <w:tc>
          <w:tcPr>
            <w:tcW w:w="2890" w:type="dxa"/>
          </w:tcPr>
          <w:p w:rsidR="001428E4" w:rsidRPr="00D72A20" w:rsidRDefault="001428E4" w:rsidP="001428E4">
            <w:pPr>
              <w:jc w:val="both"/>
              <w:rPr>
                <w:rFonts w:asciiTheme="majorHAnsi" w:hAnsiTheme="majorHAnsi" w:cstheme="majorHAnsi"/>
                <w:color w:val="000000" w:themeColor="text1"/>
              </w:rPr>
            </w:pPr>
            <w:r w:rsidRPr="00D72A20">
              <w:rPr>
                <w:rFonts w:asciiTheme="majorHAnsi" w:hAnsiTheme="majorHAnsi" w:cstheme="majorHAnsi"/>
                <w:color w:val="000000" w:themeColor="text1"/>
              </w:rPr>
              <w:t>Shri AK Mistry</w:t>
            </w:r>
          </w:p>
          <w:p w:rsidR="001428E4" w:rsidRPr="00D72A20" w:rsidRDefault="001428E4" w:rsidP="001428E4">
            <w:pPr>
              <w:jc w:val="both"/>
              <w:rPr>
                <w:rFonts w:asciiTheme="majorHAnsi" w:hAnsiTheme="majorHAnsi" w:cstheme="majorHAnsi"/>
                <w:color w:val="000000" w:themeColor="text1"/>
              </w:rPr>
            </w:pPr>
            <w:r w:rsidRPr="00D72A20">
              <w:rPr>
                <w:rFonts w:asciiTheme="majorHAnsi" w:hAnsiTheme="majorHAnsi" w:cstheme="majorHAnsi"/>
                <w:color w:val="000000" w:themeColor="text1"/>
              </w:rPr>
              <w:t>Shri P. Banerjee</w:t>
            </w:r>
          </w:p>
        </w:tc>
        <w:tc>
          <w:tcPr>
            <w:tcW w:w="1646" w:type="dxa"/>
            <w:vAlign w:val="center"/>
          </w:tcPr>
          <w:p w:rsidR="001428E4" w:rsidRDefault="001428E4" w:rsidP="00FC038C">
            <w:pPr>
              <w:jc w:val="center"/>
            </w:pPr>
            <w:r w:rsidRPr="00996FD1">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26EB8" w:rsidRPr="00D72A20" w:rsidRDefault="00126EB8" w:rsidP="00126EB8">
            <w:pPr>
              <w:rPr>
                <w:rFonts w:asciiTheme="majorHAnsi" w:hAnsiTheme="majorHAnsi" w:cstheme="majorHAnsi"/>
              </w:rPr>
            </w:pPr>
            <w:r w:rsidRPr="00D72A20">
              <w:rPr>
                <w:rFonts w:asciiTheme="majorHAnsi" w:hAnsiTheme="majorHAnsi" w:cstheme="majorHAnsi"/>
              </w:rPr>
              <w:t>Tata Steel Ltd, Jamshedpur</w:t>
            </w:r>
          </w:p>
        </w:tc>
        <w:tc>
          <w:tcPr>
            <w:tcW w:w="2890" w:type="dxa"/>
          </w:tcPr>
          <w:p w:rsidR="00126EB8" w:rsidRDefault="00126EB8" w:rsidP="00126EB8">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Anup</w:t>
            </w:r>
            <w:proofErr w:type="spellEnd"/>
            <w:r w:rsidRPr="00D72A20">
              <w:rPr>
                <w:rFonts w:asciiTheme="majorHAnsi" w:hAnsiTheme="majorHAnsi" w:cstheme="majorHAnsi"/>
                <w:color w:val="000000" w:themeColor="text1"/>
              </w:rPr>
              <w:t xml:space="preserve"> Kumar</w:t>
            </w:r>
          </w:p>
          <w:p w:rsidR="00B55B14" w:rsidRPr="00B55B14" w:rsidRDefault="00B55B14" w:rsidP="00126EB8">
            <w:pPr>
              <w:jc w:val="both"/>
              <w:rPr>
                <w:rFonts w:asciiTheme="majorHAnsi" w:hAnsiTheme="majorHAnsi" w:cstheme="majorHAnsi"/>
                <w:color w:val="000000"/>
                <w:sz w:val="22"/>
                <w:szCs w:val="22"/>
                <w:lang w:val="en-IN"/>
              </w:rPr>
            </w:pPr>
            <w:r w:rsidRPr="00B55B14">
              <w:rPr>
                <w:rFonts w:asciiTheme="majorHAnsi" w:hAnsiTheme="majorHAnsi" w:cstheme="majorHAnsi"/>
                <w:color w:val="000000"/>
                <w:sz w:val="22"/>
                <w:szCs w:val="22"/>
              </w:rPr>
              <w:t xml:space="preserve">Shri </w:t>
            </w:r>
            <w:proofErr w:type="spellStart"/>
            <w:r w:rsidRPr="00B55B14">
              <w:rPr>
                <w:rFonts w:asciiTheme="majorHAnsi" w:hAnsiTheme="majorHAnsi" w:cstheme="majorHAnsi"/>
                <w:color w:val="000000"/>
                <w:sz w:val="22"/>
                <w:szCs w:val="22"/>
              </w:rPr>
              <w:t>Souvik</w:t>
            </w:r>
            <w:proofErr w:type="spellEnd"/>
            <w:r w:rsidRPr="00B55B14">
              <w:rPr>
                <w:rFonts w:asciiTheme="majorHAnsi" w:hAnsiTheme="majorHAnsi" w:cstheme="majorHAnsi"/>
                <w:color w:val="000000"/>
                <w:sz w:val="22"/>
                <w:szCs w:val="22"/>
              </w:rPr>
              <w:t xml:space="preserve"> Das</w:t>
            </w: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Virtual</w:t>
            </w:r>
          </w:p>
        </w:tc>
      </w:tr>
      <w:tr w:rsidR="00126EB8" w:rsidRPr="00D72A20" w:rsidTr="00F02570">
        <w:trPr>
          <w:trHeight w:val="20"/>
          <w:jc w:val="center"/>
        </w:trPr>
        <w:tc>
          <w:tcPr>
            <w:tcW w:w="846" w:type="dxa"/>
          </w:tcPr>
          <w:p w:rsidR="00126EB8" w:rsidRPr="00D72A20" w:rsidRDefault="00126EB8" w:rsidP="00126EB8">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126EB8" w:rsidRPr="00D72A20" w:rsidRDefault="00126EB8" w:rsidP="00126EB8">
            <w:pPr>
              <w:jc w:val="both"/>
              <w:rPr>
                <w:rFonts w:asciiTheme="majorHAnsi" w:hAnsiTheme="majorHAnsi" w:cstheme="majorHAnsi"/>
              </w:rPr>
            </w:pPr>
            <w:r w:rsidRPr="00D72A20">
              <w:rPr>
                <w:rFonts w:asciiTheme="majorHAnsi" w:hAnsiTheme="majorHAnsi" w:cstheme="majorHAnsi"/>
              </w:rPr>
              <w:t xml:space="preserve">The Institute of Indian </w:t>
            </w:r>
            <w:proofErr w:type="spellStart"/>
            <w:r w:rsidRPr="00D72A20">
              <w:rPr>
                <w:rFonts w:asciiTheme="majorHAnsi" w:hAnsiTheme="majorHAnsi" w:cstheme="majorHAnsi"/>
              </w:rPr>
              <w:t>Foundrymen</w:t>
            </w:r>
            <w:proofErr w:type="spellEnd"/>
          </w:p>
        </w:tc>
        <w:tc>
          <w:tcPr>
            <w:tcW w:w="2890" w:type="dxa"/>
          </w:tcPr>
          <w:p w:rsidR="00126EB8" w:rsidRPr="00D72A20" w:rsidRDefault="00126EB8" w:rsidP="00126EB8">
            <w:pPr>
              <w:jc w:val="both"/>
              <w:rPr>
                <w:rFonts w:asciiTheme="majorHAnsi" w:hAnsiTheme="majorHAnsi" w:cstheme="majorHAnsi"/>
                <w:color w:val="000000" w:themeColor="text1"/>
              </w:rPr>
            </w:pPr>
            <w:r w:rsidRPr="00D72A20">
              <w:rPr>
                <w:rFonts w:asciiTheme="majorHAnsi" w:hAnsiTheme="majorHAnsi" w:cstheme="majorHAnsi"/>
                <w:color w:val="000000" w:themeColor="text1"/>
              </w:rPr>
              <w:t>Shri Dinesh Gupta</w:t>
            </w:r>
          </w:p>
        </w:tc>
        <w:tc>
          <w:tcPr>
            <w:tcW w:w="1646" w:type="dxa"/>
            <w:vAlign w:val="center"/>
          </w:tcPr>
          <w:p w:rsidR="00126EB8" w:rsidRPr="00D72A20" w:rsidRDefault="00126EB8" w:rsidP="00FC038C">
            <w:pPr>
              <w:jc w:val="center"/>
              <w:rPr>
                <w:rFonts w:asciiTheme="majorHAnsi" w:hAnsiTheme="majorHAnsi" w:cstheme="majorHAnsi"/>
              </w:rPr>
            </w:pPr>
            <w:r w:rsidRPr="00D72A20">
              <w:rPr>
                <w:rFonts w:asciiTheme="majorHAnsi" w:hAnsiTheme="majorHAnsi" w:cstheme="majorHAnsi"/>
              </w:rPr>
              <w:t>Physical</w:t>
            </w:r>
          </w:p>
        </w:tc>
      </w:tr>
      <w:tr w:rsidR="008777C8" w:rsidRPr="00D72A20" w:rsidTr="00F02570">
        <w:trPr>
          <w:trHeight w:val="20"/>
          <w:jc w:val="center"/>
        </w:trPr>
        <w:tc>
          <w:tcPr>
            <w:tcW w:w="846" w:type="dxa"/>
          </w:tcPr>
          <w:p w:rsidR="008777C8" w:rsidRPr="00D72A20" w:rsidRDefault="008777C8" w:rsidP="00126EB8">
            <w:pPr>
              <w:pStyle w:val="ListParagraph"/>
              <w:numPr>
                <w:ilvl w:val="0"/>
                <w:numId w:val="9"/>
              </w:numPr>
              <w:jc w:val="both"/>
              <w:rPr>
                <w:rFonts w:asciiTheme="majorHAnsi" w:hAnsiTheme="majorHAnsi" w:cstheme="majorHAnsi"/>
                <w:color w:val="000000" w:themeColor="text1"/>
                <w:sz w:val="24"/>
                <w:szCs w:val="24"/>
              </w:rPr>
            </w:pPr>
          </w:p>
        </w:tc>
        <w:tc>
          <w:tcPr>
            <w:tcW w:w="3544" w:type="dxa"/>
          </w:tcPr>
          <w:p w:rsidR="008777C8" w:rsidRPr="00D72A20" w:rsidRDefault="008777C8" w:rsidP="00126EB8">
            <w:pPr>
              <w:jc w:val="both"/>
              <w:rPr>
                <w:rFonts w:asciiTheme="majorHAnsi" w:hAnsiTheme="majorHAnsi" w:cstheme="majorHAnsi"/>
              </w:rPr>
            </w:pPr>
            <w:r w:rsidRPr="00D72A20">
              <w:rPr>
                <w:rFonts w:asciiTheme="majorHAnsi" w:hAnsiTheme="majorHAnsi" w:cstheme="majorHAnsi"/>
              </w:rPr>
              <w:t>The Indian Institute of Metals, Kolkata</w:t>
            </w:r>
          </w:p>
        </w:tc>
        <w:tc>
          <w:tcPr>
            <w:tcW w:w="2890" w:type="dxa"/>
          </w:tcPr>
          <w:p w:rsidR="008777C8" w:rsidRPr="00D72A20" w:rsidRDefault="008777C8" w:rsidP="00126EB8">
            <w:pPr>
              <w:jc w:val="both"/>
              <w:rPr>
                <w:rFonts w:asciiTheme="majorHAnsi" w:hAnsiTheme="majorHAnsi" w:cstheme="majorHAnsi"/>
                <w:color w:val="000000" w:themeColor="text1"/>
              </w:rPr>
            </w:pPr>
            <w:r w:rsidRPr="00D72A20">
              <w:rPr>
                <w:rFonts w:asciiTheme="majorHAnsi" w:hAnsiTheme="majorHAnsi" w:cstheme="majorHAnsi"/>
                <w:color w:val="000000" w:themeColor="text1"/>
              </w:rPr>
              <w:t xml:space="preserve">DR U </w:t>
            </w:r>
            <w:proofErr w:type="spellStart"/>
            <w:r w:rsidRPr="00D72A20">
              <w:rPr>
                <w:rFonts w:asciiTheme="majorHAnsi" w:hAnsiTheme="majorHAnsi" w:cstheme="majorHAnsi"/>
                <w:color w:val="000000" w:themeColor="text1"/>
              </w:rPr>
              <w:t>Kamachi</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Mudali</w:t>
            </w:r>
            <w:proofErr w:type="spellEnd"/>
          </w:p>
        </w:tc>
        <w:tc>
          <w:tcPr>
            <w:tcW w:w="1646" w:type="dxa"/>
            <w:vAlign w:val="center"/>
          </w:tcPr>
          <w:p w:rsidR="008777C8" w:rsidRPr="00D72A20" w:rsidRDefault="001428E4" w:rsidP="00FC038C">
            <w:pPr>
              <w:jc w:val="center"/>
              <w:rPr>
                <w:rFonts w:asciiTheme="majorHAnsi" w:hAnsiTheme="majorHAnsi" w:cstheme="majorHAnsi"/>
              </w:rPr>
            </w:pPr>
            <w:r w:rsidRPr="00D72A20">
              <w:rPr>
                <w:rFonts w:asciiTheme="majorHAnsi" w:hAnsiTheme="majorHAnsi" w:cstheme="majorHAnsi"/>
              </w:rPr>
              <w:t>Virtual</w:t>
            </w:r>
          </w:p>
        </w:tc>
      </w:tr>
    </w:tbl>
    <w:p w:rsidR="00905143" w:rsidRPr="00D72A20" w:rsidRDefault="00905143" w:rsidP="00905143">
      <w:pPr>
        <w:spacing w:after="200" w:line="276" w:lineRule="auto"/>
        <w:jc w:val="both"/>
        <w:rPr>
          <w:rFonts w:asciiTheme="majorHAnsi" w:hAnsiTheme="majorHAnsi" w:cstheme="majorHAnsi"/>
          <w:b/>
          <w:bCs/>
          <w:lang w:bidi="hi-IN"/>
        </w:rPr>
      </w:pPr>
    </w:p>
    <w:p w:rsidR="00905143" w:rsidRPr="00D72A20" w:rsidRDefault="00905143" w:rsidP="00905143">
      <w:pPr>
        <w:spacing w:after="200" w:line="276" w:lineRule="auto"/>
        <w:jc w:val="both"/>
        <w:rPr>
          <w:rFonts w:asciiTheme="majorHAnsi" w:hAnsiTheme="majorHAnsi" w:cstheme="majorHAnsi"/>
          <w:b/>
          <w:bCs/>
          <w:lang w:bidi="hi-IN"/>
        </w:rPr>
      </w:pPr>
    </w:p>
    <w:p w:rsidR="00905143" w:rsidRPr="00D72A20" w:rsidRDefault="00905143" w:rsidP="00905143">
      <w:pPr>
        <w:spacing w:after="200" w:line="276" w:lineRule="auto"/>
        <w:jc w:val="both"/>
        <w:rPr>
          <w:rFonts w:asciiTheme="majorHAnsi" w:hAnsiTheme="majorHAnsi" w:cstheme="majorHAnsi"/>
          <w:b/>
          <w:bCs/>
          <w:lang w:bidi="hi-IN"/>
        </w:rPr>
      </w:pPr>
      <w:r w:rsidRPr="00D72A20">
        <w:rPr>
          <w:rFonts w:asciiTheme="majorHAnsi" w:hAnsiTheme="majorHAnsi" w:cstheme="majorHAnsi"/>
          <w:b/>
          <w:bCs/>
          <w:lang w:bidi="hi-IN"/>
        </w:rPr>
        <w:t>2. Chairpersons of the Sectional Committees:</w:t>
      </w:r>
    </w:p>
    <w:tbl>
      <w:tblPr>
        <w:tblStyle w:val="TableGrid"/>
        <w:tblW w:w="9365" w:type="dxa"/>
        <w:tblInd w:w="-5" w:type="dxa"/>
        <w:tblLayout w:type="fixed"/>
        <w:tblLook w:val="04A0" w:firstRow="1" w:lastRow="0" w:firstColumn="1" w:lastColumn="0" w:noHBand="0" w:noVBand="1"/>
      </w:tblPr>
      <w:tblGrid>
        <w:gridCol w:w="720"/>
        <w:gridCol w:w="2115"/>
        <w:gridCol w:w="2873"/>
        <w:gridCol w:w="2408"/>
        <w:gridCol w:w="1249"/>
      </w:tblGrid>
      <w:tr w:rsidR="00905143" w:rsidRPr="00D72A20" w:rsidTr="001428E4">
        <w:trPr>
          <w:trHeight w:val="579"/>
        </w:trPr>
        <w:tc>
          <w:tcPr>
            <w:tcW w:w="720" w:type="dxa"/>
          </w:tcPr>
          <w:p w:rsidR="00905143" w:rsidRPr="00D72A20" w:rsidRDefault="00905143" w:rsidP="00126EB8">
            <w:pPr>
              <w:jc w:val="both"/>
              <w:rPr>
                <w:rFonts w:asciiTheme="majorHAnsi" w:hAnsiTheme="majorHAnsi" w:cstheme="majorHAnsi"/>
                <w:b/>
              </w:rPr>
            </w:pPr>
            <w:r w:rsidRPr="00D72A20">
              <w:rPr>
                <w:rFonts w:asciiTheme="majorHAnsi" w:hAnsiTheme="majorHAnsi" w:cstheme="majorHAnsi"/>
                <w:b/>
              </w:rPr>
              <w:t>Sl. No</w:t>
            </w:r>
          </w:p>
        </w:tc>
        <w:tc>
          <w:tcPr>
            <w:tcW w:w="2115" w:type="dxa"/>
          </w:tcPr>
          <w:p w:rsidR="00905143" w:rsidRPr="00D72A20" w:rsidRDefault="00905143" w:rsidP="00126EB8">
            <w:pPr>
              <w:jc w:val="both"/>
              <w:rPr>
                <w:rFonts w:asciiTheme="majorHAnsi" w:hAnsiTheme="majorHAnsi" w:cstheme="majorHAnsi"/>
                <w:b/>
              </w:rPr>
            </w:pPr>
            <w:r w:rsidRPr="00D72A20">
              <w:rPr>
                <w:rFonts w:asciiTheme="majorHAnsi" w:hAnsiTheme="majorHAnsi" w:cstheme="majorHAnsi"/>
                <w:b/>
              </w:rPr>
              <w:t>Name of the chairperson</w:t>
            </w:r>
          </w:p>
        </w:tc>
        <w:tc>
          <w:tcPr>
            <w:tcW w:w="2873" w:type="dxa"/>
          </w:tcPr>
          <w:p w:rsidR="00905143" w:rsidRPr="00D72A20" w:rsidRDefault="00905143" w:rsidP="00126EB8">
            <w:pPr>
              <w:jc w:val="both"/>
              <w:rPr>
                <w:rFonts w:asciiTheme="majorHAnsi" w:hAnsiTheme="majorHAnsi" w:cstheme="majorHAnsi"/>
                <w:b/>
              </w:rPr>
            </w:pPr>
            <w:r w:rsidRPr="00D72A20">
              <w:rPr>
                <w:rFonts w:asciiTheme="majorHAnsi" w:hAnsiTheme="majorHAnsi" w:cstheme="majorHAnsi"/>
                <w:b/>
              </w:rPr>
              <w:t>Organizing Representing</w:t>
            </w:r>
          </w:p>
        </w:tc>
        <w:tc>
          <w:tcPr>
            <w:tcW w:w="2408" w:type="dxa"/>
          </w:tcPr>
          <w:p w:rsidR="00905143" w:rsidRPr="00D72A20" w:rsidRDefault="00905143" w:rsidP="00126EB8">
            <w:pPr>
              <w:jc w:val="both"/>
              <w:rPr>
                <w:rFonts w:asciiTheme="majorHAnsi" w:hAnsiTheme="majorHAnsi" w:cstheme="majorHAnsi"/>
                <w:b/>
              </w:rPr>
            </w:pPr>
            <w:r w:rsidRPr="00D72A20">
              <w:rPr>
                <w:rFonts w:asciiTheme="majorHAnsi" w:hAnsiTheme="majorHAnsi" w:cstheme="majorHAnsi"/>
                <w:b/>
              </w:rPr>
              <w:t>Chairman of Technical Committee</w:t>
            </w:r>
          </w:p>
        </w:tc>
        <w:tc>
          <w:tcPr>
            <w:tcW w:w="1249" w:type="dxa"/>
          </w:tcPr>
          <w:p w:rsidR="00905143" w:rsidRPr="00D72A20" w:rsidRDefault="00905143" w:rsidP="00126EB8">
            <w:pPr>
              <w:jc w:val="both"/>
              <w:rPr>
                <w:rFonts w:asciiTheme="majorHAnsi" w:hAnsiTheme="majorHAnsi" w:cstheme="majorHAnsi"/>
                <w:b/>
              </w:rPr>
            </w:pPr>
            <w:r w:rsidRPr="00D72A20">
              <w:rPr>
                <w:rFonts w:asciiTheme="majorHAnsi" w:hAnsiTheme="majorHAnsi" w:cstheme="majorHAnsi"/>
                <w:b/>
              </w:rPr>
              <w:t>Mode of Attending</w:t>
            </w:r>
          </w:p>
        </w:tc>
      </w:tr>
      <w:tr w:rsidR="00905143" w:rsidRPr="00D72A20" w:rsidTr="001428E4">
        <w:trPr>
          <w:trHeight w:val="473"/>
        </w:trPr>
        <w:tc>
          <w:tcPr>
            <w:tcW w:w="720" w:type="dxa"/>
          </w:tcPr>
          <w:p w:rsidR="00905143" w:rsidRPr="00D72A20" w:rsidRDefault="00905143" w:rsidP="00126EB8">
            <w:pPr>
              <w:pStyle w:val="ListParagraph"/>
              <w:numPr>
                <w:ilvl w:val="0"/>
                <w:numId w:val="6"/>
              </w:numPr>
              <w:rPr>
                <w:rFonts w:asciiTheme="majorHAnsi" w:hAnsiTheme="majorHAnsi" w:cstheme="majorHAnsi"/>
                <w:sz w:val="24"/>
                <w:szCs w:val="24"/>
              </w:rPr>
            </w:pPr>
          </w:p>
        </w:tc>
        <w:tc>
          <w:tcPr>
            <w:tcW w:w="2115" w:type="dxa"/>
          </w:tcPr>
          <w:p w:rsidR="00905143" w:rsidRPr="00D72A20" w:rsidRDefault="00905143" w:rsidP="00126EB8">
            <w:pPr>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Vikas</w:t>
            </w:r>
            <w:proofErr w:type="spellEnd"/>
            <w:r w:rsidRPr="00D72A20">
              <w:rPr>
                <w:rFonts w:asciiTheme="majorHAnsi" w:hAnsiTheme="majorHAnsi" w:cstheme="majorHAnsi"/>
                <w:color w:val="000000" w:themeColor="text1"/>
              </w:rPr>
              <w:t xml:space="preserve"> Kumar, </w:t>
            </w:r>
          </w:p>
        </w:tc>
        <w:tc>
          <w:tcPr>
            <w:tcW w:w="2873" w:type="dxa"/>
          </w:tcPr>
          <w:p w:rsidR="00905143" w:rsidRPr="00D72A20" w:rsidRDefault="00905143" w:rsidP="00126EB8">
            <w:pPr>
              <w:jc w:val="both"/>
              <w:rPr>
                <w:rFonts w:asciiTheme="majorHAnsi" w:hAnsiTheme="majorHAnsi" w:cstheme="majorHAnsi"/>
              </w:rPr>
            </w:pPr>
            <w:r w:rsidRPr="00D72A20">
              <w:rPr>
                <w:rFonts w:asciiTheme="majorHAnsi" w:hAnsiTheme="majorHAnsi" w:cstheme="majorHAnsi"/>
              </w:rPr>
              <w:t>In personal capacity</w:t>
            </w:r>
          </w:p>
        </w:tc>
        <w:tc>
          <w:tcPr>
            <w:tcW w:w="2408"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color w:val="000000"/>
              </w:rPr>
              <w:t>MTD 03</w:t>
            </w:r>
          </w:p>
        </w:tc>
        <w:tc>
          <w:tcPr>
            <w:tcW w:w="1249"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Virtual</w:t>
            </w:r>
          </w:p>
        </w:tc>
      </w:tr>
      <w:tr w:rsidR="00905143" w:rsidRPr="00D72A20" w:rsidTr="001428E4">
        <w:trPr>
          <w:trHeight w:val="483"/>
        </w:trPr>
        <w:tc>
          <w:tcPr>
            <w:tcW w:w="720" w:type="dxa"/>
          </w:tcPr>
          <w:p w:rsidR="00905143" w:rsidRPr="00D72A20" w:rsidRDefault="00905143" w:rsidP="00126EB8">
            <w:pPr>
              <w:pStyle w:val="ListParagraph"/>
              <w:numPr>
                <w:ilvl w:val="0"/>
                <w:numId w:val="6"/>
              </w:numPr>
              <w:jc w:val="center"/>
              <w:rPr>
                <w:rFonts w:asciiTheme="majorHAnsi" w:hAnsiTheme="majorHAnsi" w:cstheme="majorHAnsi"/>
                <w:sz w:val="24"/>
                <w:szCs w:val="24"/>
              </w:rPr>
            </w:pPr>
          </w:p>
        </w:tc>
        <w:tc>
          <w:tcPr>
            <w:tcW w:w="2115" w:type="dxa"/>
          </w:tcPr>
          <w:p w:rsidR="00905143" w:rsidRPr="00D72A20" w:rsidRDefault="00905143" w:rsidP="00126EB8">
            <w:pPr>
              <w:rPr>
                <w:rFonts w:asciiTheme="majorHAnsi" w:hAnsiTheme="majorHAnsi" w:cstheme="majorHAnsi"/>
                <w:color w:val="000000" w:themeColor="text1"/>
              </w:rPr>
            </w:pPr>
            <w:r w:rsidRPr="00D72A20">
              <w:rPr>
                <w:rFonts w:asciiTheme="majorHAnsi" w:hAnsiTheme="majorHAnsi" w:cstheme="majorHAnsi"/>
                <w:color w:val="000000" w:themeColor="text1"/>
              </w:rPr>
              <w:t xml:space="preserve">Shri </w:t>
            </w:r>
            <w:proofErr w:type="spellStart"/>
            <w:r w:rsidR="008777C8" w:rsidRPr="00D72A20">
              <w:rPr>
                <w:rFonts w:asciiTheme="majorHAnsi" w:hAnsiTheme="majorHAnsi" w:cstheme="majorHAnsi"/>
                <w:color w:val="000000" w:themeColor="text1"/>
              </w:rPr>
              <w:t>Sandip</w:t>
            </w:r>
            <w:proofErr w:type="spellEnd"/>
            <w:r w:rsidR="008777C8" w:rsidRPr="00D72A20">
              <w:rPr>
                <w:rFonts w:asciiTheme="majorHAnsi" w:hAnsiTheme="majorHAnsi" w:cstheme="majorHAnsi"/>
                <w:color w:val="000000" w:themeColor="text1"/>
              </w:rPr>
              <w:t xml:space="preserve"> Kumar </w:t>
            </w:r>
            <w:proofErr w:type="spellStart"/>
            <w:r w:rsidR="008777C8" w:rsidRPr="00D72A20">
              <w:rPr>
                <w:rFonts w:asciiTheme="majorHAnsi" w:hAnsiTheme="majorHAnsi" w:cstheme="majorHAnsi"/>
                <w:color w:val="000000" w:themeColor="text1"/>
              </w:rPr>
              <w:t>Kar</w:t>
            </w:r>
            <w:proofErr w:type="spellEnd"/>
          </w:p>
        </w:tc>
        <w:tc>
          <w:tcPr>
            <w:tcW w:w="2873" w:type="dxa"/>
          </w:tcPr>
          <w:p w:rsidR="00905143" w:rsidRPr="00D72A20" w:rsidRDefault="00905143" w:rsidP="00126EB8">
            <w:pPr>
              <w:jc w:val="both"/>
              <w:rPr>
                <w:rFonts w:asciiTheme="majorHAnsi" w:hAnsiTheme="majorHAnsi" w:cstheme="majorHAnsi"/>
              </w:rPr>
            </w:pPr>
            <w:r w:rsidRPr="00D72A20">
              <w:rPr>
                <w:rFonts w:asciiTheme="majorHAnsi" w:hAnsiTheme="majorHAnsi" w:cstheme="majorHAnsi"/>
              </w:rPr>
              <w:t xml:space="preserve"> </w:t>
            </w:r>
            <w:r w:rsidR="008777C8" w:rsidRPr="00D72A20">
              <w:rPr>
                <w:rFonts w:asciiTheme="majorHAnsi" w:hAnsiTheme="majorHAnsi" w:cstheme="majorHAnsi"/>
              </w:rPr>
              <w:t>Steel Authority Of India Limited (SAIL), Research &amp; Development Centre for Iron &amp; Steel, Ranchi</w:t>
            </w:r>
          </w:p>
        </w:tc>
        <w:tc>
          <w:tcPr>
            <w:tcW w:w="2408"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MTD 04</w:t>
            </w:r>
          </w:p>
        </w:tc>
        <w:tc>
          <w:tcPr>
            <w:tcW w:w="1249"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Virtual</w:t>
            </w:r>
          </w:p>
        </w:tc>
      </w:tr>
      <w:tr w:rsidR="00905143" w:rsidRPr="00D72A20" w:rsidTr="001428E4">
        <w:trPr>
          <w:trHeight w:val="569"/>
        </w:trPr>
        <w:tc>
          <w:tcPr>
            <w:tcW w:w="720" w:type="dxa"/>
          </w:tcPr>
          <w:p w:rsidR="00905143" w:rsidRPr="00D72A20" w:rsidRDefault="00905143" w:rsidP="00126EB8">
            <w:pPr>
              <w:pStyle w:val="ListParagraph"/>
              <w:numPr>
                <w:ilvl w:val="0"/>
                <w:numId w:val="6"/>
              </w:numPr>
              <w:jc w:val="center"/>
              <w:rPr>
                <w:rFonts w:asciiTheme="majorHAnsi" w:hAnsiTheme="majorHAnsi" w:cstheme="majorHAnsi"/>
                <w:sz w:val="24"/>
                <w:szCs w:val="24"/>
              </w:rPr>
            </w:pPr>
          </w:p>
        </w:tc>
        <w:tc>
          <w:tcPr>
            <w:tcW w:w="2115" w:type="dxa"/>
          </w:tcPr>
          <w:p w:rsidR="00905143" w:rsidRPr="00D72A20" w:rsidRDefault="008777C8" w:rsidP="00126EB8">
            <w:pPr>
              <w:rPr>
                <w:rFonts w:asciiTheme="majorHAnsi" w:hAnsiTheme="majorHAnsi" w:cstheme="majorHAnsi"/>
                <w:color w:val="000000" w:themeColor="text1"/>
              </w:rPr>
            </w:pPr>
            <w:r w:rsidRPr="00D72A20">
              <w:rPr>
                <w:rFonts w:asciiTheme="majorHAnsi" w:hAnsiTheme="majorHAnsi" w:cstheme="majorHAnsi"/>
                <w:color w:val="000000" w:themeColor="text1"/>
              </w:rPr>
              <w:t xml:space="preserve">Shri AK </w:t>
            </w:r>
            <w:proofErr w:type="spellStart"/>
            <w:r w:rsidRPr="00D72A20">
              <w:rPr>
                <w:rFonts w:asciiTheme="majorHAnsi" w:hAnsiTheme="majorHAnsi" w:cstheme="majorHAnsi"/>
                <w:color w:val="000000" w:themeColor="text1"/>
              </w:rPr>
              <w:t>Hazra</w:t>
            </w:r>
            <w:proofErr w:type="spellEnd"/>
          </w:p>
        </w:tc>
        <w:tc>
          <w:tcPr>
            <w:tcW w:w="2873" w:type="dxa"/>
          </w:tcPr>
          <w:p w:rsidR="00905143" w:rsidRPr="00D72A20" w:rsidRDefault="008777C8" w:rsidP="00126EB8">
            <w:pPr>
              <w:rPr>
                <w:rFonts w:asciiTheme="majorHAnsi" w:hAnsiTheme="majorHAnsi" w:cstheme="majorHAnsi"/>
              </w:rPr>
            </w:pPr>
            <w:r w:rsidRPr="00D72A20">
              <w:rPr>
                <w:rFonts w:asciiTheme="majorHAnsi" w:hAnsiTheme="majorHAnsi" w:cstheme="majorHAnsi"/>
              </w:rPr>
              <w:t xml:space="preserve">Metal &amp; Steel Factory Indian Ordnance factory, Ministry of </w:t>
            </w:r>
            <w:proofErr w:type="spellStart"/>
            <w:r w:rsidRPr="00D72A20">
              <w:rPr>
                <w:rFonts w:asciiTheme="majorHAnsi" w:hAnsiTheme="majorHAnsi" w:cstheme="majorHAnsi"/>
              </w:rPr>
              <w:t>Defence</w:t>
            </w:r>
            <w:proofErr w:type="spellEnd"/>
            <w:r w:rsidRPr="00D72A20">
              <w:rPr>
                <w:rFonts w:asciiTheme="majorHAnsi" w:hAnsiTheme="majorHAnsi" w:cstheme="majorHAnsi"/>
              </w:rPr>
              <w:t xml:space="preserve"> (West Bengal)</w:t>
            </w:r>
          </w:p>
        </w:tc>
        <w:tc>
          <w:tcPr>
            <w:tcW w:w="2408" w:type="dxa"/>
          </w:tcPr>
          <w:p w:rsidR="00905143" w:rsidRPr="00D72A20" w:rsidRDefault="008777C8" w:rsidP="00126EB8">
            <w:pPr>
              <w:jc w:val="center"/>
              <w:rPr>
                <w:rFonts w:asciiTheme="majorHAnsi" w:hAnsiTheme="majorHAnsi" w:cstheme="majorHAnsi"/>
              </w:rPr>
            </w:pPr>
            <w:r w:rsidRPr="00D72A20">
              <w:rPr>
                <w:rFonts w:asciiTheme="majorHAnsi" w:hAnsiTheme="majorHAnsi" w:cstheme="majorHAnsi"/>
              </w:rPr>
              <w:t>MTD 06</w:t>
            </w:r>
          </w:p>
        </w:tc>
        <w:tc>
          <w:tcPr>
            <w:tcW w:w="1249"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Virtual</w:t>
            </w:r>
          </w:p>
        </w:tc>
      </w:tr>
      <w:tr w:rsidR="00905143" w:rsidRPr="00D72A20" w:rsidTr="001428E4">
        <w:trPr>
          <w:trHeight w:val="483"/>
        </w:trPr>
        <w:tc>
          <w:tcPr>
            <w:tcW w:w="720" w:type="dxa"/>
          </w:tcPr>
          <w:p w:rsidR="00905143" w:rsidRPr="00D72A20" w:rsidRDefault="00905143" w:rsidP="00126EB8">
            <w:pPr>
              <w:pStyle w:val="ListParagraph"/>
              <w:numPr>
                <w:ilvl w:val="0"/>
                <w:numId w:val="6"/>
              </w:numPr>
              <w:jc w:val="center"/>
              <w:rPr>
                <w:rFonts w:asciiTheme="majorHAnsi" w:hAnsiTheme="majorHAnsi" w:cstheme="majorHAnsi"/>
                <w:sz w:val="24"/>
                <w:szCs w:val="24"/>
              </w:rPr>
            </w:pPr>
          </w:p>
        </w:tc>
        <w:tc>
          <w:tcPr>
            <w:tcW w:w="2115" w:type="dxa"/>
          </w:tcPr>
          <w:p w:rsidR="00905143" w:rsidRPr="00D72A20" w:rsidRDefault="00905143" w:rsidP="00126EB8">
            <w:pPr>
              <w:jc w:val="both"/>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Kali Sanjay </w:t>
            </w:r>
          </w:p>
        </w:tc>
        <w:tc>
          <w:tcPr>
            <w:tcW w:w="2873" w:type="dxa"/>
          </w:tcPr>
          <w:p w:rsidR="00905143" w:rsidRPr="00D72A20" w:rsidRDefault="00905143" w:rsidP="00126EB8">
            <w:pPr>
              <w:rPr>
                <w:rFonts w:asciiTheme="majorHAnsi" w:hAnsiTheme="majorHAnsi" w:cstheme="majorHAnsi"/>
                <w:color w:val="000000"/>
              </w:rPr>
            </w:pPr>
            <w:r w:rsidRPr="00D72A20">
              <w:rPr>
                <w:rFonts w:asciiTheme="majorHAnsi" w:hAnsiTheme="majorHAnsi" w:cstheme="majorHAnsi"/>
                <w:color w:val="000000"/>
              </w:rPr>
              <w:t>CSIR-IMMT Bhubaneswar</w:t>
            </w:r>
          </w:p>
        </w:tc>
        <w:tc>
          <w:tcPr>
            <w:tcW w:w="2408"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MTD 07</w:t>
            </w:r>
          </w:p>
        </w:tc>
        <w:tc>
          <w:tcPr>
            <w:tcW w:w="1249"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Virtual</w:t>
            </w:r>
          </w:p>
        </w:tc>
      </w:tr>
      <w:tr w:rsidR="001428E4" w:rsidRPr="00D72A20" w:rsidTr="001428E4">
        <w:trPr>
          <w:trHeight w:val="483"/>
        </w:trPr>
        <w:tc>
          <w:tcPr>
            <w:tcW w:w="720" w:type="dxa"/>
          </w:tcPr>
          <w:p w:rsidR="001428E4" w:rsidRPr="00D72A20" w:rsidRDefault="001428E4" w:rsidP="00126EB8">
            <w:pPr>
              <w:pStyle w:val="ListParagraph"/>
              <w:numPr>
                <w:ilvl w:val="0"/>
                <w:numId w:val="6"/>
              </w:numPr>
              <w:jc w:val="center"/>
              <w:rPr>
                <w:rFonts w:asciiTheme="majorHAnsi" w:hAnsiTheme="majorHAnsi" w:cstheme="majorHAnsi"/>
                <w:sz w:val="24"/>
                <w:szCs w:val="24"/>
              </w:rPr>
            </w:pPr>
          </w:p>
        </w:tc>
        <w:tc>
          <w:tcPr>
            <w:tcW w:w="2115" w:type="dxa"/>
          </w:tcPr>
          <w:p w:rsidR="001428E4" w:rsidRPr="00D72A20" w:rsidRDefault="001428E4" w:rsidP="00126EB8">
            <w:pPr>
              <w:jc w:val="both"/>
              <w:rPr>
                <w:rFonts w:asciiTheme="majorHAnsi" w:hAnsiTheme="majorHAnsi" w:cstheme="majorHAnsi"/>
                <w:color w:val="000000" w:themeColor="text1"/>
              </w:rPr>
            </w:pPr>
            <w:r>
              <w:rPr>
                <w:rFonts w:asciiTheme="majorHAnsi" w:hAnsiTheme="majorHAnsi" w:cstheme="majorHAnsi"/>
                <w:color w:val="000000" w:themeColor="text1"/>
              </w:rPr>
              <w:t xml:space="preserve">Shri </w:t>
            </w:r>
            <w:proofErr w:type="spellStart"/>
            <w:r>
              <w:rPr>
                <w:rFonts w:asciiTheme="majorHAnsi" w:hAnsiTheme="majorHAnsi" w:cstheme="majorHAnsi"/>
                <w:color w:val="000000" w:themeColor="text1"/>
              </w:rPr>
              <w:t>Paravjeet</w:t>
            </w:r>
            <w:proofErr w:type="spellEnd"/>
            <w:r>
              <w:rPr>
                <w:rFonts w:asciiTheme="majorHAnsi" w:hAnsiTheme="majorHAnsi" w:cstheme="majorHAnsi"/>
                <w:color w:val="000000" w:themeColor="text1"/>
              </w:rPr>
              <w:t xml:space="preserve"> Singh</w:t>
            </w:r>
          </w:p>
        </w:tc>
        <w:tc>
          <w:tcPr>
            <w:tcW w:w="2873" w:type="dxa"/>
          </w:tcPr>
          <w:p w:rsidR="001428E4" w:rsidRPr="001428E4" w:rsidRDefault="001428E4" w:rsidP="00126EB8">
            <w:pPr>
              <w:rPr>
                <w:rFonts w:asciiTheme="majorHAnsi" w:hAnsiTheme="majorHAnsi" w:cstheme="majorHAnsi"/>
                <w:color w:val="000000" w:themeColor="text1"/>
              </w:rPr>
            </w:pPr>
            <w:r w:rsidRPr="001428E4">
              <w:rPr>
                <w:rFonts w:asciiTheme="majorHAnsi" w:hAnsiTheme="majorHAnsi" w:cstheme="majorHAnsi"/>
                <w:color w:val="000000" w:themeColor="text1"/>
                <w:lang w:eastAsia="en-IN" w:bidi="hi-IN"/>
              </w:rPr>
              <w:t>Geological Survey of India</w:t>
            </w:r>
          </w:p>
        </w:tc>
        <w:tc>
          <w:tcPr>
            <w:tcW w:w="2408" w:type="dxa"/>
          </w:tcPr>
          <w:p w:rsidR="001428E4" w:rsidRPr="001428E4" w:rsidRDefault="001428E4" w:rsidP="00126EB8">
            <w:pPr>
              <w:jc w:val="center"/>
              <w:rPr>
                <w:rFonts w:asciiTheme="majorHAnsi" w:hAnsiTheme="majorHAnsi" w:cstheme="majorHAnsi"/>
                <w:color w:val="000000" w:themeColor="text1"/>
              </w:rPr>
            </w:pPr>
            <w:r w:rsidRPr="001428E4">
              <w:rPr>
                <w:rFonts w:asciiTheme="majorHAnsi" w:hAnsiTheme="majorHAnsi" w:cstheme="majorHAnsi"/>
                <w:color w:val="000000" w:themeColor="text1"/>
              </w:rPr>
              <w:t>MTD 10</w:t>
            </w:r>
          </w:p>
        </w:tc>
        <w:tc>
          <w:tcPr>
            <w:tcW w:w="1249" w:type="dxa"/>
          </w:tcPr>
          <w:p w:rsidR="001428E4" w:rsidRPr="00D72A20" w:rsidRDefault="001428E4" w:rsidP="00126EB8">
            <w:pPr>
              <w:jc w:val="center"/>
              <w:rPr>
                <w:rFonts w:asciiTheme="majorHAnsi" w:hAnsiTheme="majorHAnsi" w:cstheme="majorHAnsi"/>
              </w:rPr>
            </w:pPr>
            <w:r w:rsidRPr="00D72A20">
              <w:rPr>
                <w:rFonts w:asciiTheme="majorHAnsi" w:hAnsiTheme="majorHAnsi" w:cstheme="majorHAnsi"/>
              </w:rPr>
              <w:t>Virtual</w:t>
            </w:r>
          </w:p>
        </w:tc>
      </w:tr>
      <w:tr w:rsidR="00905143" w:rsidRPr="00D72A20" w:rsidTr="001428E4">
        <w:trPr>
          <w:trHeight w:val="483"/>
        </w:trPr>
        <w:tc>
          <w:tcPr>
            <w:tcW w:w="720" w:type="dxa"/>
          </w:tcPr>
          <w:p w:rsidR="00905143" w:rsidRPr="00D72A20" w:rsidRDefault="00905143" w:rsidP="00126EB8">
            <w:pPr>
              <w:pStyle w:val="ListParagraph"/>
              <w:numPr>
                <w:ilvl w:val="0"/>
                <w:numId w:val="6"/>
              </w:numPr>
              <w:jc w:val="center"/>
              <w:rPr>
                <w:rFonts w:asciiTheme="majorHAnsi" w:hAnsiTheme="majorHAnsi" w:cstheme="majorHAnsi"/>
                <w:sz w:val="24"/>
                <w:szCs w:val="24"/>
              </w:rPr>
            </w:pPr>
          </w:p>
        </w:tc>
        <w:tc>
          <w:tcPr>
            <w:tcW w:w="2115" w:type="dxa"/>
          </w:tcPr>
          <w:p w:rsidR="00905143" w:rsidRPr="00D72A20" w:rsidRDefault="00905143" w:rsidP="00126EB8">
            <w:pPr>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Shaju</w:t>
            </w:r>
            <w:proofErr w:type="spellEnd"/>
            <w:r w:rsidRPr="00D72A20">
              <w:rPr>
                <w:rFonts w:asciiTheme="majorHAnsi" w:hAnsiTheme="majorHAnsi" w:cstheme="majorHAnsi"/>
                <w:color w:val="000000" w:themeColor="text1"/>
              </w:rPr>
              <w:t xml:space="preserve"> K Albert</w:t>
            </w:r>
          </w:p>
        </w:tc>
        <w:tc>
          <w:tcPr>
            <w:tcW w:w="2873" w:type="dxa"/>
          </w:tcPr>
          <w:p w:rsidR="00905143" w:rsidRPr="00D72A20" w:rsidRDefault="00905143" w:rsidP="00126EB8">
            <w:pPr>
              <w:jc w:val="both"/>
              <w:rPr>
                <w:rFonts w:asciiTheme="majorHAnsi" w:hAnsiTheme="majorHAnsi" w:cstheme="majorHAnsi"/>
              </w:rPr>
            </w:pPr>
            <w:r w:rsidRPr="00D72A20">
              <w:rPr>
                <w:rFonts w:asciiTheme="majorHAnsi" w:hAnsiTheme="majorHAnsi" w:cstheme="majorHAnsi"/>
              </w:rPr>
              <w:t>In personal capacity</w:t>
            </w:r>
          </w:p>
        </w:tc>
        <w:tc>
          <w:tcPr>
            <w:tcW w:w="2408"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MTD 11</w:t>
            </w:r>
          </w:p>
        </w:tc>
        <w:tc>
          <w:tcPr>
            <w:tcW w:w="1249"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Virtual</w:t>
            </w:r>
          </w:p>
        </w:tc>
      </w:tr>
      <w:tr w:rsidR="008777C8" w:rsidRPr="00D72A20" w:rsidTr="001428E4">
        <w:trPr>
          <w:trHeight w:val="483"/>
        </w:trPr>
        <w:tc>
          <w:tcPr>
            <w:tcW w:w="720" w:type="dxa"/>
          </w:tcPr>
          <w:p w:rsidR="008777C8" w:rsidRPr="00D72A20" w:rsidRDefault="008777C8" w:rsidP="00126EB8">
            <w:pPr>
              <w:pStyle w:val="ListParagraph"/>
              <w:numPr>
                <w:ilvl w:val="0"/>
                <w:numId w:val="6"/>
              </w:numPr>
              <w:jc w:val="center"/>
              <w:rPr>
                <w:rFonts w:asciiTheme="majorHAnsi" w:hAnsiTheme="majorHAnsi" w:cstheme="majorHAnsi"/>
                <w:sz w:val="24"/>
                <w:szCs w:val="24"/>
              </w:rPr>
            </w:pPr>
          </w:p>
        </w:tc>
        <w:tc>
          <w:tcPr>
            <w:tcW w:w="2115" w:type="dxa"/>
          </w:tcPr>
          <w:p w:rsidR="008777C8" w:rsidRPr="00D72A20" w:rsidRDefault="007562E8" w:rsidP="00126EB8">
            <w:pPr>
              <w:rPr>
                <w:rFonts w:asciiTheme="majorHAnsi" w:hAnsiTheme="majorHAnsi" w:cstheme="majorHAnsi"/>
                <w:color w:val="000000" w:themeColor="text1"/>
              </w:rPr>
            </w:pPr>
            <w:r w:rsidRPr="00D72A20">
              <w:rPr>
                <w:rFonts w:asciiTheme="majorHAnsi" w:hAnsiTheme="majorHAnsi" w:cstheme="majorHAnsi"/>
                <w:color w:val="000000" w:themeColor="text1"/>
              </w:rPr>
              <w:t xml:space="preserve">Shri </w:t>
            </w:r>
            <w:proofErr w:type="spellStart"/>
            <w:r w:rsidRPr="00D72A20">
              <w:rPr>
                <w:rFonts w:asciiTheme="majorHAnsi" w:hAnsiTheme="majorHAnsi" w:cstheme="majorHAnsi"/>
                <w:color w:val="000000" w:themeColor="text1"/>
              </w:rPr>
              <w:t>Prag</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Goel</w:t>
            </w:r>
            <w:proofErr w:type="spellEnd"/>
          </w:p>
        </w:tc>
        <w:tc>
          <w:tcPr>
            <w:tcW w:w="2873" w:type="dxa"/>
          </w:tcPr>
          <w:p w:rsidR="008777C8" w:rsidRPr="00D72A20" w:rsidRDefault="008777C8" w:rsidP="008777C8">
            <w:pPr>
              <w:jc w:val="both"/>
              <w:rPr>
                <w:rFonts w:asciiTheme="majorHAnsi" w:hAnsiTheme="majorHAnsi" w:cstheme="majorHAnsi"/>
              </w:rPr>
            </w:pPr>
            <w:r w:rsidRPr="00D72A20">
              <w:rPr>
                <w:rFonts w:asciiTheme="majorHAnsi" w:hAnsiTheme="majorHAnsi" w:cstheme="majorHAnsi"/>
              </w:rPr>
              <w:t xml:space="preserve">Engineers India Limited, New </w:t>
            </w:r>
            <w:r w:rsidR="001428E4" w:rsidRPr="00D72A20">
              <w:rPr>
                <w:rFonts w:asciiTheme="majorHAnsi" w:hAnsiTheme="majorHAnsi" w:cstheme="majorHAnsi"/>
              </w:rPr>
              <w:t>Delhi</w:t>
            </w:r>
          </w:p>
        </w:tc>
        <w:tc>
          <w:tcPr>
            <w:tcW w:w="2408" w:type="dxa"/>
          </w:tcPr>
          <w:p w:rsidR="008777C8" w:rsidRPr="00D72A20" w:rsidRDefault="007562E8" w:rsidP="00126EB8">
            <w:pPr>
              <w:jc w:val="center"/>
              <w:rPr>
                <w:rFonts w:asciiTheme="majorHAnsi" w:hAnsiTheme="majorHAnsi" w:cstheme="majorHAnsi"/>
              </w:rPr>
            </w:pPr>
            <w:r w:rsidRPr="00D72A20">
              <w:rPr>
                <w:rFonts w:asciiTheme="majorHAnsi" w:hAnsiTheme="majorHAnsi" w:cstheme="majorHAnsi"/>
              </w:rPr>
              <w:t>MTD 19</w:t>
            </w:r>
          </w:p>
        </w:tc>
        <w:tc>
          <w:tcPr>
            <w:tcW w:w="1249" w:type="dxa"/>
          </w:tcPr>
          <w:p w:rsidR="008777C8" w:rsidRPr="00D72A20" w:rsidRDefault="001428E4" w:rsidP="00126EB8">
            <w:pPr>
              <w:jc w:val="center"/>
              <w:rPr>
                <w:rFonts w:asciiTheme="majorHAnsi" w:hAnsiTheme="majorHAnsi" w:cstheme="majorHAnsi"/>
              </w:rPr>
            </w:pPr>
            <w:r w:rsidRPr="00D72A20">
              <w:rPr>
                <w:rFonts w:asciiTheme="majorHAnsi" w:hAnsiTheme="majorHAnsi" w:cstheme="majorHAnsi"/>
              </w:rPr>
              <w:t>Virtual</w:t>
            </w:r>
          </w:p>
        </w:tc>
      </w:tr>
      <w:tr w:rsidR="00905143" w:rsidRPr="00D72A20" w:rsidTr="001428E4">
        <w:trPr>
          <w:trHeight w:val="579"/>
        </w:trPr>
        <w:tc>
          <w:tcPr>
            <w:tcW w:w="720" w:type="dxa"/>
          </w:tcPr>
          <w:p w:rsidR="00905143" w:rsidRPr="00D72A20" w:rsidRDefault="00905143" w:rsidP="00126EB8">
            <w:pPr>
              <w:pStyle w:val="ListParagraph"/>
              <w:numPr>
                <w:ilvl w:val="0"/>
                <w:numId w:val="6"/>
              </w:numPr>
              <w:jc w:val="center"/>
              <w:rPr>
                <w:rFonts w:asciiTheme="majorHAnsi" w:hAnsiTheme="majorHAnsi" w:cstheme="majorHAnsi"/>
                <w:sz w:val="24"/>
                <w:szCs w:val="24"/>
              </w:rPr>
            </w:pPr>
          </w:p>
        </w:tc>
        <w:tc>
          <w:tcPr>
            <w:tcW w:w="2115" w:type="dxa"/>
          </w:tcPr>
          <w:p w:rsidR="00905143" w:rsidRPr="00D72A20" w:rsidRDefault="001428E4" w:rsidP="00126EB8">
            <w:pPr>
              <w:jc w:val="both"/>
              <w:rPr>
                <w:rFonts w:asciiTheme="majorHAnsi" w:hAnsiTheme="majorHAnsi" w:cstheme="majorHAnsi"/>
                <w:color w:val="000000" w:themeColor="text1"/>
              </w:rPr>
            </w:pPr>
            <w:proofErr w:type="spellStart"/>
            <w:r>
              <w:rPr>
                <w:rFonts w:asciiTheme="majorHAnsi" w:hAnsiTheme="majorHAnsi" w:cstheme="majorHAnsi"/>
                <w:color w:val="000000" w:themeColor="text1"/>
              </w:rPr>
              <w:t>Dr</w:t>
            </w:r>
            <w:proofErr w:type="spellEnd"/>
            <w:r>
              <w:rPr>
                <w:rFonts w:asciiTheme="majorHAnsi" w:hAnsiTheme="majorHAnsi" w:cstheme="majorHAnsi"/>
                <w:color w:val="000000" w:themeColor="text1"/>
              </w:rPr>
              <w:t xml:space="preserve"> </w:t>
            </w:r>
            <w:r w:rsidR="00905143" w:rsidRPr="00D72A20">
              <w:rPr>
                <w:rFonts w:asciiTheme="majorHAnsi" w:hAnsiTheme="majorHAnsi" w:cstheme="majorHAnsi"/>
                <w:color w:val="000000" w:themeColor="text1"/>
              </w:rPr>
              <w:t>Amit Bhattacharya</w:t>
            </w:r>
          </w:p>
        </w:tc>
        <w:tc>
          <w:tcPr>
            <w:tcW w:w="2873" w:type="dxa"/>
          </w:tcPr>
          <w:p w:rsidR="00905143" w:rsidRPr="00D72A20" w:rsidRDefault="00905143" w:rsidP="00126EB8">
            <w:pPr>
              <w:rPr>
                <w:rFonts w:asciiTheme="majorHAnsi" w:hAnsiTheme="majorHAnsi" w:cstheme="majorHAnsi"/>
                <w:color w:val="000000"/>
              </w:rPr>
            </w:pPr>
            <w:r w:rsidRPr="00D72A20">
              <w:rPr>
                <w:rFonts w:asciiTheme="majorHAnsi" w:hAnsiTheme="majorHAnsi" w:cstheme="majorHAnsi"/>
                <w:color w:val="000000"/>
              </w:rPr>
              <w:t>DMRL, Ministry</w:t>
            </w:r>
          </w:p>
        </w:tc>
        <w:tc>
          <w:tcPr>
            <w:tcW w:w="2408"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MTD 22</w:t>
            </w:r>
          </w:p>
        </w:tc>
        <w:tc>
          <w:tcPr>
            <w:tcW w:w="1249"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Virtual</w:t>
            </w:r>
          </w:p>
        </w:tc>
      </w:tr>
      <w:tr w:rsidR="00905143" w:rsidRPr="00D72A20" w:rsidTr="001428E4">
        <w:trPr>
          <w:trHeight w:val="579"/>
        </w:trPr>
        <w:tc>
          <w:tcPr>
            <w:tcW w:w="720" w:type="dxa"/>
          </w:tcPr>
          <w:p w:rsidR="00905143" w:rsidRPr="00D72A20" w:rsidRDefault="00905143" w:rsidP="00126EB8">
            <w:pPr>
              <w:pStyle w:val="ListParagraph"/>
              <w:numPr>
                <w:ilvl w:val="0"/>
                <w:numId w:val="6"/>
              </w:numPr>
              <w:jc w:val="center"/>
              <w:rPr>
                <w:rFonts w:asciiTheme="majorHAnsi" w:hAnsiTheme="majorHAnsi" w:cstheme="majorHAnsi"/>
                <w:sz w:val="24"/>
                <w:szCs w:val="24"/>
              </w:rPr>
            </w:pPr>
          </w:p>
        </w:tc>
        <w:tc>
          <w:tcPr>
            <w:tcW w:w="2115" w:type="dxa"/>
          </w:tcPr>
          <w:p w:rsidR="00905143" w:rsidRPr="00D72A20" w:rsidRDefault="00905143" w:rsidP="00126EB8">
            <w:pPr>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U </w:t>
            </w:r>
            <w:proofErr w:type="spellStart"/>
            <w:r w:rsidRPr="00D72A20">
              <w:rPr>
                <w:rFonts w:asciiTheme="majorHAnsi" w:hAnsiTheme="majorHAnsi" w:cstheme="majorHAnsi"/>
                <w:color w:val="000000" w:themeColor="text1"/>
              </w:rPr>
              <w:t>Kamachi</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Mudali</w:t>
            </w:r>
            <w:proofErr w:type="spellEnd"/>
          </w:p>
        </w:tc>
        <w:tc>
          <w:tcPr>
            <w:tcW w:w="2873" w:type="dxa"/>
          </w:tcPr>
          <w:p w:rsidR="00905143" w:rsidRPr="00D72A20" w:rsidRDefault="00905143" w:rsidP="00126EB8">
            <w:pPr>
              <w:jc w:val="both"/>
              <w:rPr>
                <w:rFonts w:asciiTheme="majorHAnsi" w:hAnsiTheme="majorHAnsi" w:cstheme="majorHAnsi"/>
              </w:rPr>
            </w:pPr>
            <w:proofErr w:type="spellStart"/>
            <w:r w:rsidRPr="00D72A20">
              <w:rPr>
                <w:rFonts w:asciiTheme="majorHAnsi" w:hAnsiTheme="majorHAnsi" w:cstheme="majorHAnsi"/>
              </w:rPr>
              <w:t>Homi</w:t>
            </w:r>
            <w:proofErr w:type="spellEnd"/>
            <w:r w:rsidRPr="00D72A20">
              <w:rPr>
                <w:rFonts w:asciiTheme="majorHAnsi" w:hAnsiTheme="majorHAnsi" w:cstheme="majorHAnsi"/>
              </w:rPr>
              <w:t xml:space="preserve"> </w:t>
            </w:r>
            <w:proofErr w:type="spellStart"/>
            <w:r w:rsidRPr="00D72A20">
              <w:rPr>
                <w:rFonts w:asciiTheme="majorHAnsi" w:hAnsiTheme="majorHAnsi" w:cstheme="majorHAnsi"/>
              </w:rPr>
              <w:t>Bhabha</w:t>
            </w:r>
            <w:proofErr w:type="spellEnd"/>
            <w:r w:rsidRPr="00D72A20">
              <w:rPr>
                <w:rFonts w:asciiTheme="majorHAnsi" w:hAnsiTheme="majorHAnsi" w:cstheme="majorHAnsi"/>
              </w:rPr>
              <w:t xml:space="preserve"> National Institute (HBNI)</w:t>
            </w:r>
          </w:p>
        </w:tc>
        <w:tc>
          <w:tcPr>
            <w:tcW w:w="2408"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MTD 24</w:t>
            </w:r>
          </w:p>
        </w:tc>
        <w:tc>
          <w:tcPr>
            <w:tcW w:w="1249"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Virtual</w:t>
            </w:r>
          </w:p>
        </w:tc>
      </w:tr>
      <w:tr w:rsidR="00905143" w:rsidRPr="00D72A20" w:rsidTr="001428E4">
        <w:trPr>
          <w:trHeight w:val="579"/>
        </w:trPr>
        <w:tc>
          <w:tcPr>
            <w:tcW w:w="720" w:type="dxa"/>
          </w:tcPr>
          <w:p w:rsidR="00905143" w:rsidRPr="00D72A20" w:rsidRDefault="00905143" w:rsidP="00126EB8">
            <w:pPr>
              <w:pStyle w:val="ListParagraph"/>
              <w:numPr>
                <w:ilvl w:val="0"/>
                <w:numId w:val="6"/>
              </w:numPr>
              <w:jc w:val="center"/>
              <w:rPr>
                <w:rFonts w:asciiTheme="majorHAnsi" w:hAnsiTheme="majorHAnsi" w:cstheme="majorHAnsi"/>
                <w:sz w:val="24"/>
                <w:szCs w:val="24"/>
              </w:rPr>
            </w:pPr>
          </w:p>
        </w:tc>
        <w:tc>
          <w:tcPr>
            <w:tcW w:w="2115" w:type="dxa"/>
          </w:tcPr>
          <w:p w:rsidR="00905143" w:rsidRPr="00D72A20" w:rsidRDefault="007562E8" w:rsidP="00126EB8">
            <w:pPr>
              <w:rPr>
                <w:rFonts w:asciiTheme="majorHAnsi" w:hAnsiTheme="majorHAnsi" w:cstheme="majorHAnsi"/>
                <w:color w:val="000000" w:themeColor="text1"/>
              </w:rPr>
            </w:pPr>
            <w:r w:rsidRPr="00D72A20">
              <w:rPr>
                <w:rFonts w:asciiTheme="majorHAnsi" w:hAnsiTheme="majorHAnsi" w:cstheme="majorHAnsi"/>
                <w:color w:val="000000" w:themeColor="text1"/>
              </w:rPr>
              <w:t>Shri Ajay Kumar</w:t>
            </w:r>
          </w:p>
        </w:tc>
        <w:tc>
          <w:tcPr>
            <w:tcW w:w="2873" w:type="dxa"/>
          </w:tcPr>
          <w:p w:rsidR="00905143" w:rsidRPr="00D72A20" w:rsidRDefault="007562E8" w:rsidP="00B55B14">
            <w:pPr>
              <w:jc w:val="both"/>
              <w:rPr>
                <w:rFonts w:asciiTheme="majorHAnsi" w:hAnsiTheme="majorHAnsi" w:cstheme="majorHAnsi"/>
              </w:rPr>
            </w:pPr>
            <w:r w:rsidRPr="00D72A20">
              <w:rPr>
                <w:rFonts w:asciiTheme="majorHAnsi" w:hAnsiTheme="majorHAnsi" w:cstheme="majorHAnsi"/>
              </w:rPr>
              <w:t xml:space="preserve">In personal capacity </w:t>
            </w:r>
          </w:p>
        </w:tc>
        <w:tc>
          <w:tcPr>
            <w:tcW w:w="2408" w:type="dxa"/>
          </w:tcPr>
          <w:p w:rsidR="00905143" w:rsidRPr="00D72A20" w:rsidRDefault="007562E8" w:rsidP="00126EB8">
            <w:pPr>
              <w:jc w:val="center"/>
              <w:rPr>
                <w:rFonts w:asciiTheme="majorHAnsi" w:hAnsiTheme="majorHAnsi" w:cstheme="majorHAnsi"/>
              </w:rPr>
            </w:pPr>
            <w:r w:rsidRPr="00D72A20">
              <w:rPr>
                <w:rFonts w:asciiTheme="majorHAnsi" w:hAnsiTheme="majorHAnsi" w:cstheme="majorHAnsi"/>
              </w:rPr>
              <w:t>MTD 26</w:t>
            </w:r>
          </w:p>
        </w:tc>
        <w:tc>
          <w:tcPr>
            <w:tcW w:w="1249" w:type="dxa"/>
          </w:tcPr>
          <w:p w:rsidR="00905143" w:rsidRPr="00D72A20" w:rsidRDefault="00905143" w:rsidP="00126EB8">
            <w:pPr>
              <w:jc w:val="center"/>
              <w:rPr>
                <w:rFonts w:asciiTheme="majorHAnsi" w:hAnsiTheme="majorHAnsi" w:cstheme="majorHAnsi"/>
              </w:rPr>
            </w:pPr>
            <w:r w:rsidRPr="00D72A20">
              <w:rPr>
                <w:rFonts w:asciiTheme="majorHAnsi" w:hAnsiTheme="majorHAnsi" w:cstheme="majorHAnsi"/>
              </w:rPr>
              <w:t>Virtual</w:t>
            </w:r>
          </w:p>
        </w:tc>
      </w:tr>
      <w:tr w:rsidR="007562E8" w:rsidRPr="00D72A20" w:rsidTr="001428E4">
        <w:trPr>
          <w:trHeight w:val="579"/>
        </w:trPr>
        <w:tc>
          <w:tcPr>
            <w:tcW w:w="720" w:type="dxa"/>
          </w:tcPr>
          <w:p w:rsidR="007562E8" w:rsidRPr="00D72A20" w:rsidRDefault="007562E8" w:rsidP="00126EB8">
            <w:pPr>
              <w:pStyle w:val="ListParagraph"/>
              <w:numPr>
                <w:ilvl w:val="0"/>
                <w:numId w:val="6"/>
              </w:numPr>
              <w:jc w:val="center"/>
              <w:rPr>
                <w:rFonts w:asciiTheme="majorHAnsi" w:hAnsiTheme="majorHAnsi" w:cstheme="majorHAnsi"/>
                <w:sz w:val="24"/>
                <w:szCs w:val="24"/>
              </w:rPr>
            </w:pPr>
          </w:p>
        </w:tc>
        <w:tc>
          <w:tcPr>
            <w:tcW w:w="2115" w:type="dxa"/>
          </w:tcPr>
          <w:p w:rsidR="007562E8" w:rsidRPr="00D72A20" w:rsidRDefault="007562E8" w:rsidP="00126EB8">
            <w:pPr>
              <w:rPr>
                <w:rFonts w:asciiTheme="majorHAnsi" w:hAnsiTheme="majorHAnsi" w:cstheme="majorHAnsi"/>
                <w:color w:val="000000" w:themeColor="text1"/>
              </w:rPr>
            </w:pPr>
            <w:proofErr w:type="spellStart"/>
            <w:r w:rsidRPr="00D72A20">
              <w:rPr>
                <w:rFonts w:asciiTheme="majorHAnsi" w:hAnsiTheme="majorHAnsi" w:cstheme="majorHAnsi"/>
                <w:color w:val="000000" w:themeColor="text1"/>
              </w:rPr>
              <w:t>Dr</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Sanchita</w:t>
            </w:r>
            <w:proofErr w:type="spellEnd"/>
            <w:r w:rsidRPr="00D72A20">
              <w:rPr>
                <w:rFonts w:asciiTheme="majorHAnsi" w:hAnsiTheme="majorHAnsi" w:cstheme="majorHAnsi"/>
                <w:color w:val="000000" w:themeColor="text1"/>
              </w:rPr>
              <w:t xml:space="preserve"> </w:t>
            </w:r>
            <w:proofErr w:type="spellStart"/>
            <w:r w:rsidRPr="00D72A20">
              <w:rPr>
                <w:rFonts w:asciiTheme="majorHAnsi" w:hAnsiTheme="majorHAnsi" w:cstheme="majorHAnsi"/>
                <w:color w:val="000000" w:themeColor="text1"/>
              </w:rPr>
              <w:t>Chakarvarty</w:t>
            </w:r>
            <w:proofErr w:type="spellEnd"/>
          </w:p>
        </w:tc>
        <w:tc>
          <w:tcPr>
            <w:tcW w:w="2873" w:type="dxa"/>
          </w:tcPr>
          <w:p w:rsidR="007562E8" w:rsidRPr="00D72A20" w:rsidRDefault="007562E8" w:rsidP="007562E8">
            <w:pPr>
              <w:rPr>
                <w:rFonts w:asciiTheme="majorHAnsi" w:hAnsiTheme="majorHAnsi" w:cstheme="majorHAnsi"/>
                <w:color w:val="000000"/>
                <w:lang w:val="en-IN"/>
              </w:rPr>
            </w:pPr>
            <w:r w:rsidRPr="00D72A20">
              <w:rPr>
                <w:rFonts w:asciiTheme="majorHAnsi" w:hAnsiTheme="majorHAnsi" w:cstheme="majorHAnsi"/>
                <w:color w:val="000000"/>
              </w:rPr>
              <w:t>CSIR-NML, Jamshedpur</w:t>
            </w:r>
          </w:p>
          <w:p w:rsidR="007562E8" w:rsidRPr="00D72A20" w:rsidRDefault="007562E8" w:rsidP="007562E8">
            <w:pPr>
              <w:jc w:val="right"/>
              <w:rPr>
                <w:rFonts w:asciiTheme="majorHAnsi" w:hAnsiTheme="majorHAnsi" w:cstheme="majorHAnsi"/>
              </w:rPr>
            </w:pPr>
          </w:p>
        </w:tc>
        <w:tc>
          <w:tcPr>
            <w:tcW w:w="2408" w:type="dxa"/>
          </w:tcPr>
          <w:p w:rsidR="007562E8" w:rsidRPr="00D72A20" w:rsidRDefault="007562E8" w:rsidP="00126EB8">
            <w:pPr>
              <w:jc w:val="center"/>
              <w:rPr>
                <w:rFonts w:asciiTheme="majorHAnsi" w:hAnsiTheme="majorHAnsi" w:cstheme="majorHAnsi"/>
              </w:rPr>
            </w:pPr>
            <w:r w:rsidRPr="00D72A20">
              <w:rPr>
                <w:rFonts w:asciiTheme="majorHAnsi" w:hAnsiTheme="majorHAnsi" w:cstheme="majorHAnsi"/>
              </w:rPr>
              <w:t>MTD 34</w:t>
            </w:r>
          </w:p>
        </w:tc>
        <w:tc>
          <w:tcPr>
            <w:tcW w:w="1249" w:type="dxa"/>
          </w:tcPr>
          <w:p w:rsidR="007562E8" w:rsidRPr="00D72A20" w:rsidRDefault="001428E4" w:rsidP="00126EB8">
            <w:pPr>
              <w:jc w:val="center"/>
              <w:rPr>
                <w:rFonts w:asciiTheme="majorHAnsi" w:hAnsiTheme="majorHAnsi" w:cstheme="majorHAnsi"/>
              </w:rPr>
            </w:pPr>
            <w:r w:rsidRPr="00D72A20">
              <w:rPr>
                <w:rFonts w:asciiTheme="majorHAnsi" w:hAnsiTheme="majorHAnsi" w:cstheme="majorHAnsi"/>
              </w:rPr>
              <w:t>Virtual</w:t>
            </w:r>
          </w:p>
        </w:tc>
      </w:tr>
    </w:tbl>
    <w:p w:rsidR="00F02570" w:rsidRDefault="00F02570" w:rsidP="00905143">
      <w:pPr>
        <w:spacing w:after="200" w:line="276" w:lineRule="auto"/>
        <w:jc w:val="both"/>
        <w:rPr>
          <w:rFonts w:asciiTheme="majorHAnsi" w:hAnsiTheme="majorHAnsi" w:cstheme="majorHAnsi"/>
          <w:b/>
          <w:bCs/>
          <w:lang w:bidi="hi-IN"/>
        </w:rPr>
      </w:pPr>
    </w:p>
    <w:p w:rsidR="00F02570" w:rsidRDefault="00F02570" w:rsidP="00905143">
      <w:pPr>
        <w:spacing w:after="200" w:line="276" w:lineRule="auto"/>
        <w:jc w:val="both"/>
        <w:rPr>
          <w:rFonts w:asciiTheme="majorHAnsi" w:hAnsiTheme="majorHAnsi" w:cstheme="majorHAnsi"/>
          <w:b/>
          <w:bCs/>
          <w:lang w:bidi="hi-IN"/>
        </w:rPr>
      </w:pPr>
    </w:p>
    <w:p w:rsidR="00F02570" w:rsidRDefault="00F02570" w:rsidP="00905143">
      <w:pPr>
        <w:spacing w:after="200" w:line="276" w:lineRule="auto"/>
        <w:jc w:val="both"/>
        <w:rPr>
          <w:rFonts w:asciiTheme="majorHAnsi" w:hAnsiTheme="majorHAnsi" w:cstheme="majorHAnsi"/>
          <w:b/>
          <w:bCs/>
          <w:lang w:bidi="hi-IN"/>
        </w:rPr>
      </w:pPr>
    </w:p>
    <w:p w:rsidR="00F02570" w:rsidRDefault="00F02570" w:rsidP="00905143">
      <w:pPr>
        <w:spacing w:after="200" w:line="276" w:lineRule="auto"/>
        <w:jc w:val="both"/>
        <w:rPr>
          <w:rFonts w:asciiTheme="majorHAnsi" w:hAnsiTheme="majorHAnsi" w:cstheme="majorHAnsi"/>
          <w:b/>
          <w:bCs/>
          <w:lang w:bidi="hi-IN"/>
        </w:rPr>
      </w:pPr>
    </w:p>
    <w:p w:rsidR="00905143" w:rsidRPr="00D72A20" w:rsidRDefault="00905143" w:rsidP="00905143">
      <w:pPr>
        <w:spacing w:after="200" w:line="276" w:lineRule="auto"/>
        <w:jc w:val="both"/>
        <w:rPr>
          <w:rFonts w:asciiTheme="majorHAnsi" w:hAnsiTheme="majorHAnsi" w:cstheme="majorHAnsi"/>
          <w:b/>
          <w:bCs/>
          <w:lang w:bidi="hi-IN"/>
        </w:rPr>
      </w:pPr>
      <w:r w:rsidRPr="00D72A20">
        <w:rPr>
          <w:rFonts w:asciiTheme="majorHAnsi" w:hAnsiTheme="majorHAnsi" w:cstheme="majorHAnsi"/>
          <w:b/>
          <w:bCs/>
          <w:lang w:bidi="hi-IN"/>
        </w:rPr>
        <w:lastRenderedPageBreak/>
        <w:t>3. BIS Officials</w:t>
      </w:r>
    </w:p>
    <w:tbl>
      <w:tblPr>
        <w:tblStyle w:val="TableGrid"/>
        <w:tblW w:w="9528" w:type="dxa"/>
        <w:tblInd w:w="-95" w:type="dxa"/>
        <w:tblLook w:val="04A0" w:firstRow="1" w:lastRow="0" w:firstColumn="1" w:lastColumn="0" w:noHBand="0" w:noVBand="1"/>
      </w:tblPr>
      <w:tblGrid>
        <w:gridCol w:w="779"/>
        <w:gridCol w:w="4273"/>
        <w:gridCol w:w="4476"/>
      </w:tblGrid>
      <w:tr w:rsidR="00905143" w:rsidRPr="00D72A20" w:rsidTr="00F02570">
        <w:trPr>
          <w:trHeight w:val="714"/>
        </w:trPr>
        <w:tc>
          <w:tcPr>
            <w:tcW w:w="779" w:type="dxa"/>
          </w:tcPr>
          <w:p w:rsidR="00905143" w:rsidRPr="00D72A20" w:rsidRDefault="00905143" w:rsidP="00126EB8">
            <w:pPr>
              <w:jc w:val="center"/>
              <w:rPr>
                <w:rFonts w:asciiTheme="majorHAnsi" w:hAnsiTheme="majorHAnsi" w:cstheme="majorHAnsi"/>
                <w:b/>
              </w:rPr>
            </w:pPr>
            <w:r w:rsidRPr="00D72A20">
              <w:rPr>
                <w:rFonts w:asciiTheme="majorHAnsi" w:hAnsiTheme="majorHAnsi" w:cstheme="majorHAnsi"/>
                <w:b/>
              </w:rPr>
              <w:t>Sl. No.</w:t>
            </w:r>
          </w:p>
        </w:tc>
        <w:tc>
          <w:tcPr>
            <w:tcW w:w="4273" w:type="dxa"/>
          </w:tcPr>
          <w:p w:rsidR="00905143" w:rsidRPr="00D72A20" w:rsidRDefault="00905143" w:rsidP="00126EB8">
            <w:pPr>
              <w:jc w:val="center"/>
              <w:rPr>
                <w:rFonts w:asciiTheme="majorHAnsi" w:hAnsiTheme="majorHAnsi" w:cstheme="majorHAnsi"/>
                <w:b/>
              </w:rPr>
            </w:pPr>
            <w:r w:rsidRPr="00D72A20">
              <w:rPr>
                <w:rFonts w:asciiTheme="majorHAnsi" w:hAnsiTheme="majorHAnsi" w:cstheme="majorHAnsi"/>
                <w:b/>
              </w:rPr>
              <w:t>Name of the Officer</w:t>
            </w:r>
          </w:p>
        </w:tc>
        <w:tc>
          <w:tcPr>
            <w:tcW w:w="4476" w:type="dxa"/>
          </w:tcPr>
          <w:p w:rsidR="00905143" w:rsidRPr="00D72A20" w:rsidRDefault="00905143" w:rsidP="00126EB8">
            <w:pPr>
              <w:jc w:val="center"/>
              <w:rPr>
                <w:rFonts w:asciiTheme="majorHAnsi" w:hAnsiTheme="majorHAnsi" w:cstheme="majorHAnsi"/>
                <w:b/>
              </w:rPr>
            </w:pPr>
            <w:r w:rsidRPr="00D72A20">
              <w:rPr>
                <w:rFonts w:asciiTheme="majorHAnsi" w:hAnsiTheme="majorHAnsi" w:cstheme="majorHAnsi"/>
                <w:b/>
              </w:rPr>
              <w:t>Designation</w:t>
            </w:r>
          </w:p>
        </w:tc>
      </w:tr>
      <w:tr w:rsidR="00905143" w:rsidRPr="00D72A20" w:rsidTr="00F02570">
        <w:trPr>
          <w:trHeight w:val="649"/>
        </w:trPr>
        <w:tc>
          <w:tcPr>
            <w:tcW w:w="779" w:type="dxa"/>
          </w:tcPr>
          <w:p w:rsidR="00905143" w:rsidRPr="00D72A20" w:rsidRDefault="00905143" w:rsidP="00126EB8">
            <w:pPr>
              <w:pStyle w:val="ListParagraph"/>
              <w:numPr>
                <w:ilvl w:val="0"/>
                <w:numId w:val="7"/>
              </w:numPr>
              <w:spacing w:after="0" w:line="240" w:lineRule="auto"/>
              <w:jc w:val="both"/>
              <w:rPr>
                <w:rFonts w:asciiTheme="majorHAnsi" w:hAnsiTheme="majorHAnsi" w:cstheme="majorHAnsi"/>
                <w:sz w:val="24"/>
                <w:szCs w:val="24"/>
              </w:rPr>
            </w:pPr>
          </w:p>
        </w:tc>
        <w:tc>
          <w:tcPr>
            <w:tcW w:w="4273" w:type="dxa"/>
          </w:tcPr>
          <w:p w:rsidR="00905143" w:rsidRPr="00D72A20" w:rsidRDefault="00905143" w:rsidP="00126EB8">
            <w:pPr>
              <w:jc w:val="both"/>
              <w:rPr>
                <w:rFonts w:asciiTheme="majorHAnsi" w:hAnsiTheme="majorHAnsi" w:cstheme="majorHAnsi"/>
                <w:lang w:bidi="hi-IN"/>
              </w:rPr>
            </w:pPr>
            <w:r w:rsidRPr="00D72A20">
              <w:rPr>
                <w:rFonts w:asciiTheme="majorHAnsi" w:hAnsiTheme="majorHAnsi" w:cstheme="majorHAnsi"/>
                <w:lang w:bidi="hi-IN"/>
              </w:rPr>
              <w:t>Shri Sanjay Pant</w:t>
            </w:r>
          </w:p>
        </w:tc>
        <w:tc>
          <w:tcPr>
            <w:tcW w:w="4476" w:type="dxa"/>
          </w:tcPr>
          <w:p w:rsidR="00905143" w:rsidRPr="00D72A20" w:rsidRDefault="00905143" w:rsidP="00126EB8">
            <w:pPr>
              <w:jc w:val="both"/>
              <w:rPr>
                <w:rFonts w:asciiTheme="majorHAnsi" w:hAnsiTheme="majorHAnsi" w:cstheme="majorHAnsi"/>
                <w:lang w:bidi="hi-IN"/>
              </w:rPr>
            </w:pPr>
            <w:r w:rsidRPr="00D72A20">
              <w:rPr>
                <w:rFonts w:asciiTheme="majorHAnsi" w:hAnsiTheme="majorHAnsi" w:cstheme="majorHAnsi"/>
                <w:lang w:bidi="hi-IN"/>
              </w:rPr>
              <w:t>Deputy Director General (Standardization-II)</w:t>
            </w:r>
          </w:p>
        </w:tc>
      </w:tr>
      <w:tr w:rsidR="00905143" w:rsidRPr="00D72A20" w:rsidTr="00F02570">
        <w:trPr>
          <w:trHeight w:val="325"/>
        </w:trPr>
        <w:tc>
          <w:tcPr>
            <w:tcW w:w="779" w:type="dxa"/>
          </w:tcPr>
          <w:p w:rsidR="00905143" w:rsidRPr="00D72A20" w:rsidRDefault="00905143" w:rsidP="00126EB8">
            <w:pPr>
              <w:pStyle w:val="ListParagraph"/>
              <w:numPr>
                <w:ilvl w:val="0"/>
                <w:numId w:val="7"/>
              </w:numPr>
              <w:tabs>
                <w:tab w:val="left" w:pos="1425"/>
              </w:tabs>
              <w:spacing w:after="0" w:line="240" w:lineRule="auto"/>
              <w:jc w:val="both"/>
              <w:rPr>
                <w:rFonts w:asciiTheme="majorHAnsi" w:hAnsiTheme="majorHAnsi" w:cstheme="majorHAnsi"/>
                <w:sz w:val="24"/>
                <w:szCs w:val="24"/>
              </w:rPr>
            </w:pPr>
          </w:p>
        </w:tc>
        <w:tc>
          <w:tcPr>
            <w:tcW w:w="4273" w:type="dxa"/>
          </w:tcPr>
          <w:p w:rsidR="00905143" w:rsidRPr="00D72A20" w:rsidRDefault="00905143" w:rsidP="00126EB8">
            <w:pPr>
              <w:jc w:val="both"/>
              <w:rPr>
                <w:rFonts w:asciiTheme="majorHAnsi" w:hAnsiTheme="majorHAnsi" w:cstheme="majorHAnsi"/>
              </w:rPr>
            </w:pPr>
            <w:r w:rsidRPr="00D72A20">
              <w:rPr>
                <w:rFonts w:asciiTheme="majorHAnsi" w:hAnsiTheme="majorHAnsi" w:cstheme="majorHAnsi"/>
              </w:rPr>
              <w:t xml:space="preserve">Shri </w:t>
            </w:r>
            <w:proofErr w:type="spellStart"/>
            <w:r w:rsidRPr="00D72A20">
              <w:rPr>
                <w:rFonts w:asciiTheme="majorHAnsi" w:hAnsiTheme="majorHAnsi" w:cstheme="majorHAnsi"/>
              </w:rPr>
              <w:t>Kunal</w:t>
            </w:r>
            <w:proofErr w:type="spellEnd"/>
            <w:r w:rsidRPr="00D72A20">
              <w:rPr>
                <w:rFonts w:asciiTheme="majorHAnsi" w:hAnsiTheme="majorHAnsi" w:cstheme="majorHAnsi"/>
              </w:rPr>
              <w:t xml:space="preserve"> Kumar</w:t>
            </w:r>
          </w:p>
        </w:tc>
        <w:tc>
          <w:tcPr>
            <w:tcW w:w="4476" w:type="dxa"/>
          </w:tcPr>
          <w:p w:rsidR="00905143" w:rsidRPr="00D72A20" w:rsidRDefault="00905143" w:rsidP="00F02570">
            <w:pPr>
              <w:jc w:val="both"/>
              <w:rPr>
                <w:rFonts w:asciiTheme="majorHAnsi" w:hAnsiTheme="majorHAnsi" w:cstheme="majorHAnsi"/>
              </w:rPr>
            </w:pPr>
            <w:r w:rsidRPr="00D72A20">
              <w:rPr>
                <w:rFonts w:asciiTheme="majorHAnsi" w:hAnsiTheme="majorHAnsi" w:cstheme="majorHAnsi"/>
              </w:rPr>
              <w:t>Scientist “</w:t>
            </w:r>
            <w:r w:rsidR="00F02570">
              <w:rPr>
                <w:rFonts w:asciiTheme="majorHAnsi" w:hAnsiTheme="majorHAnsi" w:cstheme="majorHAnsi"/>
              </w:rPr>
              <w:t>E</w:t>
            </w:r>
            <w:r w:rsidRPr="00D72A20">
              <w:rPr>
                <w:rFonts w:asciiTheme="majorHAnsi" w:hAnsiTheme="majorHAnsi" w:cstheme="majorHAnsi"/>
              </w:rPr>
              <w:t>”, MTD</w:t>
            </w:r>
          </w:p>
        </w:tc>
      </w:tr>
      <w:tr w:rsidR="00905143" w:rsidRPr="00D72A20" w:rsidTr="00F02570">
        <w:trPr>
          <w:trHeight w:val="325"/>
        </w:trPr>
        <w:tc>
          <w:tcPr>
            <w:tcW w:w="779" w:type="dxa"/>
          </w:tcPr>
          <w:p w:rsidR="00905143" w:rsidRPr="00D72A20" w:rsidRDefault="00905143" w:rsidP="00126EB8">
            <w:pPr>
              <w:pStyle w:val="ListParagraph"/>
              <w:numPr>
                <w:ilvl w:val="0"/>
                <w:numId w:val="7"/>
              </w:numPr>
              <w:tabs>
                <w:tab w:val="left" w:pos="1425"/>
              </w:tabs>
              <w:spacing w:after="0" w:line="240" w:lineRule="auto"/>
              <w:jc w:val="both"/>
              <w:rPr>
                <w:rFonts w:asciiTheme="majorHAnsi" w:hAnsiTheme="majorHAnsi" w:cstheme="majorHAnsi"/>
                <w:sz w:val="24"/>
                <w:szCs w:val="24"/>
              </w:rPr>
            </w:pPr>
          </w:p>
        </w:tc>
        <w:tc>
          <w:tcPr>
            <w:tcW w:w="4273" w:type="dxa"/>
          </w:tcPr>
          <w:p w:rsidR="00905143" w:rsidRPr="00D72A20" w:rsidRDefault="00905143" w:rsidP="00126EB8">
            <w:pPr>
              <w:jc w:val="both"/>
              <w:rPr>
                <w:rFonts w:asciiTheme="majorHAnsi" w:hAnsiTheme="majorHAnsi" w:cstheme="majorHAnsi"/>
              </w:rPr>
            </w:pPr>
            <w:r w:rsidRPr="00D72A20">
              <w:rPr>
                <w:rFonts w:asciiTheme="majorHAnsi" w:hAnsiTheme="majorHAnsi" w:cstheme="majorHAnsi"/>
              </w:rPr>
              <w:t xml:space="preserve">Shri Ashish </w:t>
            </w:r>
            <w:proofErr w:type="spellStart"/>
            <w:r w:rsidRPr="00D72A20">
              <w:rPr>
                <w:rFonts w:asciiTheme="majorHAnsi" w:hAnsiTheme="majorHAnsi" w:cstheme="majorHAnsi"/>
              </w:rPr>
              <w:t>Prabhakar</w:t>
            </w:r>
            <w:proofErr w:type="spellEnd"/>
            <w:r w:rsidRPr="00D72A20">
              <w:rPr>
                <w:rFonts w:asciiTheme="majorHAnsi" w:hAnsiTheme="majorHAnsi" w:cstheme="majorHAnsi"/>
              </w:rPr>
              <w:t xml:space="preserve"> </w:t>
            </w:r>
            <w:proofErr w:type="spellStart"/>
            <w:r w:rsidRPr="00D72A20">
              <w:rPr>
                <w:rFonts w:asciiTheme="majorHAnsi" w:hAnsiTheme="majorHAnsi" w:cstheme="majorHAnsi"/>
              </w:rPr>
              <w:t>Wakle</w:t>
            </w:r>
            <w:proofErr w:type="spellEnd"/>
          </w:p>
        </w:tc>
        <w:tc>
          <w:tcPr>
            <w:tcW w:w="4476" w:type="dxa"/>
          </w:tcPr>
          <w:p w:rsidR="00905143" w:rsidRPr="00D72A20" w:rsidRDefault="00905143" w:rsidP="00F02570">
            <w:pPr>
              <w:jc w:val="both"/>
              <w:rPr>
                <w:rFonts w:asciiTheme="majorHAnsi" w:hAnsiTheme="majorHAnsi" w:cstheme="majorHAnsi"/>
              </w:rPr>
            </w:pPr>
            <w:r w:rsidRPr="00D72A20">
              <w:rPr>
                <w:rFonts w:asciiTheme="majorHAnsi" w:hAnsiTheme="majorHAnsi" w:cstheme="majorHAnsi"/>
              </w:rPr>
              <w:t>Scientist “</w:t>
            </w:r>
            <w:r w:rsidR="00F02570">
              <w:rPr>
                <w:rFonts w:asciiTheme="majorHAnsi" w:hAnsiTheme="majorHAnsi" w:cstheme="majorHAnsi"/>
              </w:rPr>
              <w:t>D</w:t>
            </w:r>
            <w:r w:rsidRPr="00D72A20">
              <w:rPr>
                <w:rFonts w:asciiTheme="majorHAnsi" w:hAnsiTheme="majorHAnsi" w:cstheme="majorHAnsi"/>
              </w:rPr>
              <w:t>”, MTD</w:t>
            </w:r>
          </w:p>
        </w:tc>
      </w:tr>
      <w:tr w:rsidR="00905143" w:rsidRPr="00D72A20" w:rsidTr="00F02570">
        <w:trPr>
          <w:trHeight w:val="325"/>
        </w:trPr>
        <w:tc>
          <w:tcPr>
            <w:tcW w:w="779" w:type="dxa"/>
          </w:tcPr>
          <w:p w:rsidR="00905143" w:rsidRPr="00D72A20" w:rsidRDefault="00905143" w:rsidP="00126EB8">
            <w:pPr>
              <w:pStyle w:val="ListParagraph"/>
              <w:numPr>
                <w:ilvl w:val="0"/>
                <w:numId w:val="7"/>
              </w:numPr>
              <w:tabs>
                <w:tab w:val="left" w:pos="1425"/>
              </w:tabs>
              <w:spacing w:after="0" w:line="240" w:lineRule="auto"/>
              <w:jc w:val="both"/>
              <w:rPr>
                <w:rFonts w:asciiTheme="majorHAnsi" w:hAnsiTheme="majorHAnsi" w:cstheme="majorHAnsi"/>
                <w:sz w:val="24"/>
                <w:szCs w:val="24"/>
              </w:rPr>
            </w:pPr>
          </w:p>
        </w:tc>
        <w:tc>
          <w:tcPr>
            <w:tcW w:w="4273" w:type="dxa"/>
          </w:tcPr>
          <w:p w:rsidR="00905143" w:rsidRPr="00D72A20" w:rsidRDefault="00905143" w:rsidP="00126EB8">
            <w:pPr>
              <w:jc w:val="both"/>
              <w:rPr>
                <w:rFonts w:asciiTheme="majorHAnsi" w:hAnsiTheme="majorHAnsi" w:cstheme="majorHAnsi"/>
              </w:rPr>
            </w:pPr>
            <w:r w:rsidRPr="00D72A20">
              <w:rPr>
                <w:rFonts w:asciiTheme="majorHAnsi" w:hAnsiTheme="majorHAnsi" w:cstheme="majorHAnsi"/>
              </w:rPr>
              <w:t>Shri Vishal Kumar Rana</w:t>
            </w:r>
          </w:p>
        </w:tc>
        <w:tc>
          <w:tcPr>
            <w:tcW w:w="4476" w:type="dxa"/>
          </w:tcPr>
          <w:p w:rsidR="00905143" w:rsidRPr="00D72A20" w:rsidRDefault="00905143" w:rsidP="00F02570">
            <w:pPr>
              <w:jc w:val="both"/>
              <w:rPr>
                <w:rFonts w:asciiTheme="majorHAnsi" w:hAnsiTheme="majorHAnsi" w:cstheme="majorHAnsi"/>
              </w:rPr>
            </w:pPr>
            <w:r w:rsidRPr="00D72A20">
              <w:rPr>
                <w:rFonts w:asciiTheme="majorHAnsi" w:hAnsiTheme="majorHAnsi" w:cstheme="majorHAnsi"/>
              </w:rPr>
              <w:t>Scientist “</w:t>
            </w:r>
            <w:r w:rsidR="00F02570">
              <w:rPr>
                <w:rFonts w:asciiTheme="majorHAnsi" w:hAnsiTheme="majorHAnsi" w:cstheme="majorHAnsi"/>
              </w:rPr>
              <w:t>C</w:t>
            </w:r>
            <w:r w:rsidRPr="00D72A20">
              <w:rPr>
                <w:rFonts w:asciiTheme="majorHAnsi" w:hAnsiTheme="majorHAnsi" w:cstheme="majorHAnsi"/>
              </w:rPr>
              <w:t>”, MTD</w:t>
            </w:r>
          </w:p>
        </w:tc>
      </w:tr>
      <w:tr w:rsidR="00905143" w:rsidRPr="00D72A20" w:rsidTr="00F02570">
        <w:trPr>
          <w:trHeight w:val="325"/>
        </w:trPr>
        <w:tc>
          <w:tcPr>
            <w:tcW w:w="779" w:type="dxa"/>
          </w:tcPr>
          <w:p w:rsidR="00905143" w:rsidRPr="00D72A20" w:rsidRDefault="00905143" w:rsidP="00126EB8">
            <w:pPr>
              <w:pStyle w:val="ListParagraph"/>
              <w:numPr>
                <w:ilvl w:val="0"/>
                <w:numId w:val="7"/>
              </w:numPr>
              <w:tabs>
                <w:tab w:val="left" w:pos="1425"/>
              </w:tabs>
              <w:spacing w:after="0" w:line="240" w:lineRule="auto"/>
              <w:jc w:val="both"/>
              <w:rPr>
                <w:rFonts w:asciiTheme="majorHAnsi" w:hAnsiTheme="majorHAnsi" w:cstheme="majorHAnsi"/>
                <w:sz w:val="24"/>
                <w:szCs w:val="24"/>
              </w:rPr>
            </w:pPr>
          </w:p>
        </w:tc>
        <w:tc>
          <w:tcPr>
            <w:tcW w:w="4273" w:type="dxa"/>
          </w:tcPr>
          <w:p w:rsidR="00905143" w:rsidRPr="00D72A20" w:rsidRDefault="00905143" w:rsidP="00126EB8">
            <w:pPr>
              <w:jc w:val="both"/>
              <w:rPr>
                <w:rFonts w:asciiTheme="majorHAnsi" w:hAnsiTheme="majorHAnsi" w:cstheme="majorHAnsi"/>
              </w:rPr>
            </w:pPr>
            <w:r w:rsidRPr="00D72A20">
              <w:rPr>
                <w:rFonts w:asciiTheme="majorHAnsi" w:hAnsiTheme="majorHAnsi" w:cstheme="majorHAnsi"/>
              </w:rPr>
              <w:t xml:space="preserve">Shri Ram Sai Kumar </w:t>
            </w:r>
            <w:proofErr w:type="spellStart"/>
            <w:r w:rsidRPr="00D72A20">
              <w:rPr>
                <w:rFonts w:asciiTheme="majorHAnsi" w:hAnsiTheme="majorHAnsi" w:cstheme="majorHAnsi"/>
              </w:rPr>
              <w:t>Gedela</w:t>
            </w:r>
            <w:proofErr w:type="spellEnd"/>
          </w:p>
        </w:tc>
        <w:tc>
          <w:tcPr>
            <w:tcW w:w="4476" w:type="dxa"/>
          </w:tcPr>
          <w:p w:rsidR="00905143" w:rsidRPr="00D72A20" w:rsidRDefault="00905143" w:rsidP="00F02570">
            <w:pPr>
              <w:jc w:val="both"/>
              <w:rPr>
                <w:rFonts w:asciiTheme="majorHAnsi" w:hAnsiTheme="majorHAnsi" w:cstheme="majorHAnsi"/>
              </w:rPr>
            </w:pPr>
            <w:r w:rsidRPr="00D72A20">
              <w:rPr>
                <w:rFonts w:asciiTheme="majorHAnsi" w:hAnsiTheme="majorHAnsi" w:cstheme="majorHAnsi"/>
              </w:rPr>
              <w:t>Scientist “</w:t>
            </w:r>
            <w:r w:rsidR="00F02570">
              <w:rPr>
                <w:rFonts w:asciiTheme="majorHAnsi" w:hAnsiTheme="majorHAnsi" w:cstheme="majorHAnsi"/>
              </w:rPr>
              <w:t>C</w:t>
            </w:r>
            <w:r w:rsidRPr="00D72A20">
              <w:rPr>
                <w:rFonts w:asciiTheme="majorHAnsi" w:hAnsiTheme="majorHAnsi" w:cstheme="majorHAnsi"/>
              </w:rPr>
              <w:t>”, MTD</w:t>
            </w:r>
          </w:p>
        </w:tc>
      </w:tr>
      <w:tr w:rsidR="00905143" w:rsidRPr="00D72A20" w:rsidTr="00F02570">
        <w:trPr>
          <w:trHeight w:val="361"/>
        </w:trPr>
        <w:tc>
          <w:tcPr>
            <w:tcW w:w="779" w:type="dxa"/>
          </w:tcPr>
          <w:p w:rsidR="00905143" w:rsidRPr="00D72A20" w:rsidRDefault="00905143" w:rsidP="00126EB8">
            <w:pPr>
              <w:pStyle w:val="ListParagraph"/>
              <w:numPr>
                <w:ilvl w:val="0"/>
                <w:numId w:val="7"/>
              </w:numPr>
              <w:tabs>
                <w:tab w:val="left" w:pos="1425"/>
              </w:tabs>
              <w:jc w:val="center"/>
              <w:rPr>
                <w:rFonts w:asciiTheme="majorHAnsi" w:hAnsiTheme="majorHAnsi" w:cstheme="majorHAnsi"/>
                <w:sz w:val="24"/>
                <w:szCs w:val="24"/>
              </w:rPr>
            </w:pPr>
          </w:p>
        </w:tc>
        <w:tc>
          <w:tcPr>
            <w:tcW w:w="4273" w:type="dxa"/>
          </w:tcPr>
          <w:p w:rsidR="00905143" w:rsidRPr="00D72A20" w:rsidRDefault="00905143" w:rsidP="00126EB8">
            <w:pPr>
              <w:jc w:val="both"/>
              <w:rPr>
                <w:rFonts w:asciiTheme="majorHAnsi" w:hAnsiTheme="majorHAnsi" w:cstheme="majorHAnsi"/>
              </w:rPr>
            </w:pPr>
            <w:proofErr w:type="spellStart"/>
            <w:r w:rsidRPr="00D72A20">
              <w:rPr>
                <w:rFonts w:asciiTheme="majorHAnsi" w:hAnsiTheme="majorHAnsi" w:cstheme="majorHAnsi"/>
              </w:rPr>
              <w:t>Smt</w:t>
            </w:r>
            <w:proofErr w:type="spellEnd"/>
            <w:r w:rsidRPr="00D72A20">
              <w:rPr>
                <w:rFonts w:asciiTheme="majorHAnsi" w:hAnsiTheme="majorHAnsi" w:cstheme="majorHAnsi"/>
              </w:rPr>
              <w:t xml:space="preserve"> </w:t>
            </w:r>
            <w:proofErr w:type="spellStart"/>
            <w:r w:rsidRPr="00D72A20">
              <w:rPr>
                <w:rFonts w:asciiTheme="majorHAnsi" w:hAnsiTheme="majorHAnsi" w:cstheme="majorHAnsi"/>
              </w:rPr>
              <w:t>Challakonda</w:t>
            </w:r>
            <w:proofErr w:type="spellEnd"/>
            <w:r w:rsidRPr="00D72A20">
              <w:rPr>
                <w:rFonts w:asciiTheme="majorHAnsi" w:hAnsiTheme="majorHAnsi" w:cstheme="majorHAnsi"/>
              </w:rPr>
              <w:t xml:space="preserve"> </w:t>
            </w:r>
            <w:proofErr w:type="spellStart"/>
            <w:r w:rsidRPr="00D72A20">
              <w:rPr>
                <w:rFonts w:asciiTheme="majorHAnsi" w:hAnsiTheme="majorHAnsi" w:cstheme="majorHAnsi"/>
              </w:rPr>
              <w:t>Vidisha</w:t>
            </w:r>
            <w:proofErr w:type="spellEnd"/>
          </w:p>
        </w:tc>
        <w:tc>
          <w:tcPr>
            <w:tcW w:w="4476" w:type="dxa"/>
          </w:tcPr>
          <w:p w:rsidR="00905143" w:rsidRPr="00D72A20" w:rsidRDefault="00905143" w:rsidP="00F02570">
            <w:pPr>
              <w:jc w:val="both"/>
              <w:rPr>
                <w:rFonts w:asciiTheme="majorHAnsi" w:hAnsiTheme="majorHAnsi" w:cstheme="majorHAnsi"/>
              </w:rPr>
            </w:pPr>
            <w:r w:rsidRPr="00D72A20">
              <w:rPr>
                <w:rFonts w:asciiTheme="majorHAnsi" w:hAnsiTheme="majorHAnsi" w:cstheme="majorHAnsi"/>
              </w:rPr>
              <w:t>Scientist “</w:t>
            </w:r>
            <w:r w:rsidR="00F02570">
              <w:rPr>
                <w:rFonts w:asciiTheme="majorHAnsi" w:hAnsiTheme="majorHAnsi" w:cstheme="majorHAnsi"/>
              </w:rPr>
              <w:t>C</w:t>
            </w:r>
            <w:r w:rsidRPr="00D72A20">
              <w:rPr>
                <w:rFonts w:asciiTheme="majorHAnsi" w:hAnsiTheme="majorHAnsi" w:cstheme="majorHAnsi"/>
              </w:rPr>
              <w:t>”, MTD</w:t>
            </w:r>
          </w:p>
        </w:tc>
      </w:tr>
      <w:tr w:rsidR="00905143" w:rsidRPr="00D72A20" w:rsidTr="00F02570">
        <w:trPr>
          <w:trHeight w:val="517"/>
        </w:trPr>
        <w:tc>
          <w:tcPr>
            <w:tcW w:w="779" w:type="dxa"/>
          </w:tcPr>
          <w:p w:rsidR="00905143" w:rsidRPr="00D72A20" w:rsidRDefault="00905143" w:rsidP="00126EB8">
            <w:pPr>
              <w:pStyle w:val="ListParagraph"/>
              <w:numPr>
                <w:ilvl w:val="0"/>
                <w:numId w:val="7"/>
              </w:numPr>
              <w:tabs>
                <w:tab w:val="left" w:pos="1425"/>
              </w:tabs>
              <w:jc w:val="center"/>
              <w:rPr>
                <w:rFonts w:asciiTheme="majorHAnsi" w:hAnsiTheme="majorHAnsi" w:cstheme="majorHAnsi"/>
                <w:sz w:val="24"/>
                <w:szCs w:val="24"/>
              </w:rPr>
            </w:pPr>
          </w:p>
        </w:tc>
        <w:tc>
          <w:tcPr>
            <w:tcW w:w="4273" w:type="dxa"/>
          </w:tcPr>
          <w:p w:rsidR="00905143" w:rsidRPr="00D72A20" w:rsidRDefault="00905143" w:rsidP="00126EB8">
            <w:pPr>
              <w:jc w:val="both"/>
              <w:rPr>
                <w:rFonts w:asciiTheme="majorHAnsi" w:hAnsiTheme="majorHAnsi" w:cstheme="majorHAnsi"/>
              </w:rPr>
            </w:pPr>
            <w:r w:rsidRPr="00D72A20">
              <w:rPr>
                <w:rFonts w:asciiTheme="majorHAnsi" w:hAnsiTheme="majorHAnsi" w:cstheme="majorHAnsi"/>
              </w:rPr>
              <w:t xml:space="preserve">Shri Ajay Kumar </w:t>
            </w:r>
            <w:proofErr w:type="spellStart"/>
            <w:r w:rsidRPr="00D72A20">
              <w:rPr>
                <w:rFonts w:asciiTheme="majorHAnsi" w:hAnsiTheme="majorHAnsi" w:cstheme="majorHAnsi"/>
              </w:rPr>
              <w:t>Soni</w:t>
            </w:r>
            <w:proofErr w:type="spellEnd"/>
          </w:p>
        </w:tc>
        <w:tc>
          <w:tcPr>
            <w:tcW w:w="4476" w:type="dxa"/>
          </w:tcPr>
          <w:p w:rsidR="00905143" w:rsidRPr="00D72A20" w:rsidRDefault="00905143" w:rsidP="00F02570">
            <w:pPr>
              <w:jc w:val="both"/>
              <w:rPr>
                <w:rFonts w:asciiTheme="majorHAnsi" w:hAnsiTheme="majorHAnsi" w:cstheme="majorHAnsi"/>
              </w:rPr>
            </w:pPr>
            <w:r w:rsidRPr="00D72A20">
              <w:rPr>
                <w:rFonts w:asciiTheme="majorHAnsi" w:hAnsiTheme="majorHAnsi" w:cstheme="majorHAnsi"/>
              </w:rPr>
              <w:t>Scientist “</w:t>
            </w:r>
            <w:r w:rsidR="00F02570">
              <w:rPr>
                <w:rFonts w:asciiTheme="majorHAnsi" w:hAnsiTheme="majorHAnsi" w:cstheme="majorHAnsi"/>
              </w:rPr>
              <w:t>C</w:t>
            </w:r>
            <w:r w:rsidRPr="00D72A20">
              <w:rPr>
                <w:rFonts w:asciiTheme="majorHAnsi" w:hAnsiTheme="majorHAnsi" w:cstheme="majorHAnsi"/>
              </w:rPr>
              <w:t>”, MTD</w:t>
            </w:r>
          </w:p>
        </w:tc>
      </w:tr>
    </w:tbl>
    <w:p w:rsidR="00905143" w:rsidRPr="00D72A20" w:rsidRDefault="00905143" w:rsidP="00905143">
      <w:pPr>
        <w:jc w:val="both"/>
        <w:rPr>
          <w:rFonts w:asciiTheme="majorHAnsi" w:hAnsiTheme="majorHAnsi" w:cstheme="majorHAnsi"/>
        </w:rPr>
      </w:pPr>
    </w:p>
    <w:p w:rsidR="00905143" w:rsidRPr="00D72A20" w:rsidRDefault="00905143" w:rsidP="00905143">
      <w:pPr>
        <w:rPr>
          <w:rFonts w:asciiTheme="majorHAnsi" w:hAnsiTheme="majorHAnsi" w:cstheme="majorHAnsi"/>
        </w:rPr>
      </w:pPr>
    </w:p>
    <w:p w:rsidR="00126EB8" w:rsidRPr="00D72A20" w:rsidRDefault="00126EB8">
      <w:pPr>
        <w:rPr>
          <w:rFonts w:asciiTheme="majorHAnsi" w:hAnsiTheme="majorHAnsi" w:cstheme="majorHAnsi"/>
        </w:rPr>
      </w:pPr>
    </w:p>
    <w:sectPr w:rsidR="00126EB8" w:rsidRPr="00D72A20" w:rsidSect="00126EB8">
      <w:headerReference w:type="default" r:id="rId10"/>
      <w:footerReference w:type="even" r:id="rId11"/>
      <w:footerReference w:type="default" r:id="rId12"/>
      <w:pgSz w:w="11907" w:h="16839" w:code="9"/>
      <w:pgMar w:top="1440" w:right="1191" w:bottom="1440" w:left="119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555" w:rsidRDefault="000D2555">
      <w:r>
        <w:separator/>
      </w:r>
    </w:p>
  </w:endnote>
  <w:endnote w:type="continuationSeparator" w:id="0">
    <w:p w:rsidR="000D2555" w:rsidRDefault="000D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65" w:rsidRDefault="00693465" w:rsidP="00126E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93465" w:rsidRDefault="006934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496714"/>
      <w:docPartObj>
        <w:docPartGallery w:val="Page Numbers (Bottom of Page)"/>
        <w:docPartUnique/>
      </w:docPartObj>
    </w:sdtPr>
    <w:sdtEndPr/>
    <w:sdtContent>
      <w:sdt>
        <w:sdtPr>
          <w:id w:val="-1769616900"/>
          <w:docPartObj>
            <w:docPartGallery w:val="Page Numbers (Top of Page)"/>
            <w:docPartUnique/>
          </w:docPartObj>
        </w:sdtPr>
        <w:sdtEndPr/>
        <w:sdtContent>
          <w:p w:rsidR="00693465" w:rsidRDefault="00693465">
            <w:pPr>
              <w:pStyle w:val="Footer"/>
              <w:jc w:val="right"/>
            </w:pPr>
            <w:r>
              <w:t xml:space="preserve">Page </w:t>
            </w:r>
            <w:r>
              <w:rPr>
                <w:b/>
                <w:bCs/>
              </w:rPr>
              <w:fldChar w:fldCharType="begin"/>
            </w:r>
            <w:r>
              <w:rPr>
                <w:b/>
                <w:bCs/>
              </w:rPr>
              <w:instrText xml:space="preserve"> PAGE </w:instrText>
            </w:r>
            <w:r>
              <w:rPr>
                <w:b/>
                <w:bCs/>
              </w:rPr>
              <w:fldChar w:fldCharType="separate"/>
            </w:r>
            <w:r w:rsidR="003F5DD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F5DD1">
              <w:rPr>
                <w:b/>
                <w:bCs/>
                <w:noProof/>
              </w:rPr>
              <w:t>20</w:t>
            </w:r>
            <w:r>
              <w:rPr>
                <w:b/>
                <w:bCs/>
              </w:rPr>
              <w:fldChar w:fldCharType="end"/>
            </w:r>
          </w:p>
        </w:sdtContent>
      </w:sdt>
    </w:sdtContent>
  </w:sdt>
  <w:p w:rsidR="00693465" w:rsidRDefault="00693465" w:rsidP="00C0634D">
    <w:pPr>
      <w:pStyle w:val="Footer"/>
    </w:pPr>
    <w:r>
      <w:t>Minutes, 32</w:t>
    </w:r>
    <w:r w:rsidRPr="003A0DF1">
      <w:rPr>
        <w:vertAlign w:val="superscript"/>
      </w:rPr>
      <w:t>nd</w:t>
    </w:r>
    <w:r>
      <w:t xml:space="preserve"> Meeting, MTDC, Bureau of Indian Standards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555" w:rsidRDefault="000D2555">
      <w:r>
        <w:separator/>
      </w:r>
    </w:p>
  </w:footnote>
  <w:footnote w:type="continuationSeparator" w:id="0">
    <w:p w:rsidR="000D2555" w:rsidRDefault="000D2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65" w:rsidRPr="00C0634D" w:rsidRDefault="00693465" w:rsidP="00C0634D">
    <w:pPr>
      <w:pStyle w:val="Header"/>
      <w:jc w:val="right"/>
    </w:pPr>
    <w:r w:rsidRPr="00D93530">
      <w:rPr>
        <w:rFonts w:cstheme="minorHAnsi"/>
        <w:noProof/>
        <w:color w:val="0000FF"/>
        <w:sz w:val="16"/>
        <w:szCs w:val="16"/>
        <w:lang w:val="en-IN" w:eastAsia="en-IN"/>
      </w:rPr>
      <w:drawing>
        <wp:inline distT="0" distB="0" distL="0" distR="0" wp14:anchorId="207B73E6" wp14:editId="3B19F2EE">
          <wp:extent cx="447675" cy="304800"/>
          <wp:effectExtent l="0" t="0" r="0" b="0"/>
          <wp:docPr id="16" name="image10.png" descr="Bislogo"/>
          <wp:cNvGraphicFramePr/>
          <a:graphic xmlns:a="http://schemas.openxmlformats.org/drawingml/2006/main">
            <a:graphicData uri="http://schemas.openxmlformats.org/drawingml/2006/picture">
              <pic:pic xmlns:pic="http://schemas.openxmlformats.org/drawingml/2006/picture">
                <pic:nvPicPr>
                  <pic:cNvPr id="0" name="image10.png" descr="Bislogo"/>
                  <pic:cNvPicPr preferRelativeResize="0"/>
                </pic:nvPicPr>
                <pic:blipFill rotWithShape="1">
                  <a:blip r:embed="rId1"/>
                  <a:srcRect b="18491"/>
                  <a:stretch/>
                </pic:blipFill>
                <pic:spPr bwMode="auto">
                  <a:xfrm>
                    <a:off x="0" y="0"/>
                    <a:ext cx="488369" cy="3325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EB5"/>
    <w:multiLevelType w:val="hybridMultilevel"/>
    <w:tmpl w:val="0E9CCA90"/>
    <w:lvl w:ilvl="0" w:tplc="81D89D60">
      <w:start w:val="1"/>
      <w:numFmt w:val="lowerRoman"/>
      <w:lvlText w:val="%1)"/>
      <w:lvlJc w:val="left"/>
      <w:pPr>
        <w:ind w:left="1080" w:hanging="720"/>
      </w:pPr>
      <w:rPr>
        <w:rFonts w:ascii="Arial" w:eastAsiaTheme="minorHAnsi" w:hAnsi="Arial" w:cs="Arial"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475F8D"/>
    <w:multiLevelType w:val="hybridMultilevel"/>
    <w:tmpl w:val="F87E7D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D066D"/>
    <w:multiLevelType w:val="multilevel"/>
    <w:tmpl w:val="6E36A0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691AC4"/>
    <w:multiLevelType w:val="hybridMultilevel"/>
    <w:tmpl w:val="3370A654"/>
    <w:lvl w:ilvl="0" w:tplc="CFF2221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011C01"/>
    <w:multiLevelType w:val="hybridMultilevel"/>
    <w:tmpl w:val="85209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66A389F"/>
    <w:multiLevelType w:val="hybridMultilevel"/>
    <w:tmpl w:val="E8F82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B1807"/>
    <w:multiLevelType w:val="hybridMultilevel"/>
    <w:tmpl w:val="525625F2"/>
    <w:lvl w:ilvl="0" w:tplc="40090011">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46321CC4"/>
    <w:multiLevelType w:val="hybridMultilevel"/>
    <w:tmpl w:val="73A28A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B5497"/>
    <w:multiLevelType w:val="hybridMultilevel"/>
    <w:tmpl w:val="E7FA2A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0335667"/>
    <w:multiLevelType w:val="hybridMultilevel"/>
    <w:tmpl w:val="520046F8"/>
    <w:lvl w:ilvl="0" w:tplc="CFF2221E">
      <w:start w:val="1"/>
      <w:numFmt w:val="lowerRoman"/>
      <w:lvlText w:val="%1)"/>
      <w:lvlJc w:val="left"/>
      <w:pPr>
        <w:ind w:left="773" w:hanging="360"/>
      </w:pPr>
      <w:rPr>
        <w:rFonts w:hint="default"/>
      </w:r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10" w15:restartNumberingAfterBreak="0">
    <w:nsid w:val="61F8418A"/>
    <w:multiLevelType w:val="hybridMultilevel"/>
    <w:tmpl w:val="F71691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73E76"/>
    <w:multiLevelType w:val="hybridMultilevel"/>
    <w:tmpl w:val="FBB87C9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67AF7840"/>
    <w:multiLevelType w:val="multilevel"/>
    <w:tmpl w:val="EF24BE9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BE3FE5"/>
    <w:multiLevelType w:val="hybridMultilevel"/>
    <w:tmpl w:val="0E9264A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7BF776CB"/>
    <w:multiLevelType w:val="hybridMultilevel"/>
    <w:tmpl w:val="506477FA"/>
    <w:lvl w:ilvl="0" w:tplc="CFF2221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7"/>
  </w:num>
  <w:num w:numId="2">
    <w:abstractNumId w:val="1"/>
  </w:num>
  <w:num w:numId="3">
    <w:abstractNumId w:val="10"/>
  </w:num>
  <w:num w:numId="4">
    <w:abstractNumId w:val="2"/>
  </w:num>
  <w:num w:numId="5">
    <w:abstractNumId w:val="5"/>
  </w:num>
  <w:num w:numId="6">
    <w:abstractNumId w:val="8"/>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0"/>
  </w:num>
  <w:num w:numId="12">
    <w:abstractNumId w:val="6"/>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43"/>
    <w:rsid w:val="00012162"/>
    <w:rsid w:val="00021EAA"/>
    <w:rsid w:val="00042D15"/>
    <w:rsid w:val="0005027E"/>
    <w:rsid w:val="00061C68"/>
    <w:rsid w:val="000B7C71"/>
    <w:rsid w:val="000C5E77"/>
    <w:rsid w:val="000D2555"/>
    <w:rsid w:val="001232FF"/>
    <w:rsid w:val="00126EB8"/>
    <w:rsid w:val="001428E4"/>
    <w:rsid w:val="00174DF5"/>
    <w:rsid w:val="001862DB"/>
    <w:rsid w:val="00186BA5"/>
    <w:rsid w:val="001B53A5"/>
    <w:rsid w:val="001C2490"/>
    <w:rsid w:val="001D4B26"/>
    <w:rsid w:val="001E0721"/>
    <w:rsid w:val="001F07B4"/>
    <w:rsid w:val="00201B76"/>
    <w:rsid w:val="002A4DC7"/>
    <w:rsid w:val="00340718"/>
    <w:rsid w:val="0038514A"/>
    <w:rsid w:val="003A0008"/>
    <w:rsid w:val="003B0F15"/>
    <w:rsid w:val="003D66FD"/>
    <w:rsid w:val="003F1236"/>
    <w:rsid w:val="003F5DD1"/>
    <w:rsid w:val="00420BCC"/>
    <w:rsid w:val="0042567C"/>
    <w:rsid w:val="0043137F"/>
    <w:rsid w:val="0045704E"/>
    <w:rsid w:val="004624E9"/>
    <w:rsid w:val="004B1C44"/>
    <w:rsid w:val="004C2AFE"/>
    <w:rsid w:val="004F0E1C"/>
    <w:rsid w:val="0058260F"/>
    <w:rsid w:val="00597213"/>
    <w:rsid w:val="005C1FA4"/>
    <w:rsid w:val="005C570F"/>
    <w:rsid w:val="00611DCE"/>
    <w:rsid w:val="006430B0"/>
    <w:rsid w:val="00674731"/>
    <w:rsid w:val="00674B5B"/>
    <w:rsid w:val="00683100"/>
    <w:rsid w:val="00693465"/>
    <w:rsid w:val="00697CFE"/>
    <w:rsid w:val="006C5A28"/>
    <w:rsid w:val="006E716F"/>
    <w:rsid w:val="006F0110"/>
    <w:rsid w:val="00755F4B"/>
    <w:rsid w:val="007562E8"/>
    <w:rsid w:val="00771B26"/>
    <w:rsid w:val="007D5EE8"/>
    <w:rsid w:val="007F7E1D"/>
    <w:rsid w:val="00800CDA"/>
    <w:rsid w:val="00830F6E"/>
    <w:rsid w:val="008553AA"/>
    <w:rsid w:val="00867E11"/>
    <w:rsid w:val="008777C8"/>
    <w:rsid w:val="008E3C5D"/>
    <w:rsid w:val="00905143"/>
    <w:rsid w:val="00917DCF"/>
    <w:rsid w:val="00923042"/>
    <w:rsid w:val="00937592"/>
    <w:rsid w:val="0098658B"/>
    <w:rsid w:val="009973B2"/>
    <w:rsid w:val="009A5233"/>
    <w:rsid w:val="009B3F7F"/>
    <w:rsid w:val="009B6A48"/>
    <w:rsid w:val="009C280D"/>
    <w:rsid w:val="009F0145"/>
    <w:rsid w:val="00A927C0"/>
    <w:rsid w:val="00AB5678"/>
    <w:rsid w:val="00AD26AB"/>
    <w:rsid w:val="00AF0C17"/>
    <w:rsid w:val="00B03920"/>
    <w:rsid w:val="00B03BC1"/>
    <w:rsid w:val="00B40A65"/>
    <w:rsid w:val="00B444B6"/>
    <w:rsid w:val="00B473AB"/>
    <w:rsid w:val="00B55B14"/>
    <w:rsid w:val="00B92787"/>
    <w:rsid w:val="00BA2731"/>
    <w:rsid w:val="00BC4CCC"/>
    <w:rsid w:val="00C043BD"/>
    <w:rsid w:val="00C0634D"/>
    <w:rsid w:val="00C21E24"/>
    <w:rsid w:val="00C2660C"/>
    <w:rsid w:val="00C46AC5"/>
    <w:rsid w:val="00C73251"/>
    <w:rsid w:val="00C817D2"/>
    <w:rsid w:val="00C94D4E"/>
    <w:rsid w:val="00CA4C3F"/>
    <w:rsid w:val="00CB3EFF"/>
    <w:rsid w:val="00CF5E44"/>
    <w:rsid w:val="00D51BAD"/>
    <w:rsid w:val="00D72A20"/>
    <w:rsid w:val="00D86693"/>
    <w:rsid w:val="00DD4938"/>
    <w:rsid w:val="00DF6F50"/>
    <w:rsid w:val="00E1398F"/>
    <w:rsid w:val="00E72960"/>
    <w:rsid w:val="00ED60BE"/>
    <w:rsid w:val="00F02570"/>
    <w:rsid w:val="00F05A56"/>
    <w:rsid w:val="00F65E05"/>
    <w:rsid w:val="00F83C61"/>
    <w:rsid w:val="00F84AC6"/>
    <w:rsid w:val="00F93053"/>
    <w:rsid w:val="00FC038C"/>
    <w:rsid w:val="00FD40A2"/>
    <w:rsid w:val="00FE5A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490BB2-C2C4-43D5-B83F-C0C246A6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14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itle-doc"/>
    <w:basedOn w:val="Normal"/>
    <w:link w:val="BodyTextChar"/>
    <w:uiPriority w:val="99"/>
    <w:qFormat/>
    <w:rsid w:val="00905143"/>
    <w:rPr>
      <w:szCs w:val="20"/>
    </w:rPr>
  </w:style>
  <w:style w:type="character" w:customStyle="1" w:styleId="BodyTextChar">
    <w:name w:val="Body Text Char"/>
    <w:aliases w:val="title-doc Char"/>
    <w:basedOn w:val="DefaultParagraphFont"/>
    <w:link w:val="BodyText"/>
    <w:uiPriority w:val="99"/>
    <w:rsid w:val="00905143"/>
    <w:rPr>
      <w:rFonts w:ascii="Times New Roman" w:eastAsia="Times New Roman" w:hAnsi="Times New Roman" w:cs="Times New Roman"/>
      <w:sz w:val="24"/>
      <w:szCs w:val="20"/>
      <w:lang w:val="en-US"/>
    </w:rPr>
  </w:style>
  <w:style w:type="paragraph" w:styleId="Footer">
    <w:name w:val="footer"/>
    <w:basedOn w:val="Normal"/>
    <w:link w:val="FooterChar"/>
    <w:uiPriority w:val="99"/>
    <w:rsid w:val="00905143"/>
    <w:pPr>
      <w:tabs>
        <w:tab w:val="center" w:pos="4320"/>
        <w:tab w:val="right" w:pos="8640"/>
      </w:tabs>
    </w:pPr>
  </w:style>
  <w:style w:type="character" w:customStyle="1" w:styleId="FooterChar">
    <w:name w:val="Footer Char"/>
    <w:basedOn w:val="DefaultParagraphFont"/>
    <w:link w:val="Footer"/>
    <w:uiPriority w:val="99"/>
    <w:rsid w:val="00905143"/>
    <w:rPr>
      <w:rFonts w:ascii="Times New Roman" w:eastAsia="Times New Roman" w:hAnsi="Times New Roman" w:cs="Times New Roman"/>
      <w:sz w:val="24"/>
      <w:szCs w:val="24"/>
      <w:lang w:val="en-US"/>
    </w:rPr>
  </w:style>
  <w:style w:type="character" w:styleId="PageNumber">
    <w:name w:val="page number"/>
    <w:basedOn w:val="DefaultParagraphFont"/>
    <w:rsid w:val="00905143"/>
  </w:style>
  <w:style w:type="paragraph" w:customStyle="1" w:styleId="Default">
    <w:name w:val="Default"/>
    <w:rsid w:val="00905143"/>
    <w:pPr>
      <w:autoSpaceDE w:val="0"/>
      <w:autoSpaceDN w:val="0"/>
      <w:adjustRightInd w:val="0"/>
      <w:spacing w:after="0" w:line="240" w:lineRule="auto"/>
    </w:pPr>
    <w:rPr>
      <w:rFonts w:ascii="Times New Roman" w:eastAsia="Times New Roman" w:hAnsi="Times New Roman" w:cs="Times New Roman"/>
      <w:color w:val="000000"/>
      <w:sz w:val="24"/>
      <w:szCs w:val="24"/>
      <w:lang w:val="en-US" w:bidi="hi-IN"/>
    </w:rPr>
  </w:style>
  <w:style w:type="table" w:styleId="TableGrid">
    <w:name w:val="Table Grid"/>
    <w:basedOn w:val="TableNormal"/>
    <w:uiPriority w:val="39"/>
    <w:rsid w:val="009051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5143"/>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905143"/>
    <w:rPr>
      <w:color w:val="0563C1" w:themeColor="hyperlink"/>
      <w:u w:val="single"/>
    </w:rPr>
  </w:style>
  <w:style w:type="character" w:customStyle="1" w:styleId="NoSpacingChar">
    <w:name w:val="No Spacing Char"/>
    <w:link w:val="NoSpacing"/>
    <w:uiPriority w:val="1"/>
    <w:locked/>
    <w:rsid w:val="00905143"/>
  </w:style>
  <w:style w:type="paragraph" w:styleId="NoSpacing">
    <w:name w:val="No Spacing"/>
    <w:link w:val="NoSpacingChar"/>
    <w:uiPriority w:val="1"/>
    <w:qFormat/>
    <w:rsid w:val="00905143"/>
    <w:pPr>
      <w:spacing w:after="0" w:line="240" w:lineRule="auto"/>
    </w:pPr>
  </w:style>
  <w:style w:type="character" w:styleId="FollowedHyperlink">
    <w:name w:val="FollowedHyperlink"/>
    <w:basedOn w:val="DefaultParagraphFont"/>
    <w:uiPriority w:val="99"/>
    <w:semiHidden/>
    <w:unhideWhenUsed/>
    <w:rsid w:val="00905143"/>
    <w:rPr>
      <w:color w:val="954F72" w:themeColor="followedHyperlink"/>
      <w:u w:val="single"/>
    </w:rPr>
  </w:style>
  <w:style w:type="character" w:customStyle="1" w:styleId="ListParagraphChar">
    <w:name w:val="List Paragraph Char"/>
    <w:link w:val="ListParagraph"/>
    <w:uiPriority w:val="34"/>
    <w:qFormat/>
    <w:rsid w:val="00AF0C17"/>
    <w:rPr>
      <w:lang w:val="en-US"/>
    </w:rPr>
  </w:style>
  <w:style w:type="paragraph" w:styleId="Header">
    <w:name w:val="header"/>
    <w:basedOn w:val="Normal"/>
    <w:link w:val="HeaderChar"/>
    <w:uiPriority w:val="99"/>
    <w:unhideWhenUsed/>
    <w:rsid w:val="00021EAA"/>
    <w:pPr>
      <w:tabs>
        <w:tab w:val="center" w:pos="4513"/>
        <w:tab w:val="right" w:pos="9026"/>
      </w:tabs>
    </w:pPr>
  </w:style>
  <w:style w:type="character" w:customStyle="1" w:styleId="HeaderChar">
    <w:name w:val="Header Char"/>
    <w:basedOn w:val="DefaultParagraphFont"/>
    <w:link w:val="Header"/>
    <w:uiPriority w:val="99"/>
    <w:rsid w:val="00021EA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9335">
      <w:bodyDiv w:val="1"/>
      <w:marLeft w:val="0"/>
      <w:marRight w:val="0"/>
      <w:marTop w:val="0"/>
      <w:marBottom w:val="0"/>
      <w:divBdr>
        <w:top w:val="none" w:sz="0" w:space="0" w:color="auto"/>
        <w:left w:val="none" w:sz="0" w:space="0" w:color="auto"/>
        <w:bottom w:val="none" w:sz="0" w:space="0" w:color="auto"/>
        <w:right w:val="none" w:sz="0" w:space="0" w:color="auto"/>
      </w:divBdr>
    </w:div>
    <w:div w:id="132060260">
      <w:bodyDiv w:val="1"/>
      <w:marLeft w:val="0"/>
      <w:marRight w:val="0"/>
      <w:marTop w:val="0"/>
      <w:marBottom w:val="0"/>
      <w:divBdr>
        <w:top w:val="none" w:sz="0" w:space="0" w:color="auto"/>
        <w:left w:val="none" w:sz="0" w:space="0" w:color="auto"/>
        <w:bottom w:val="none" w:sz="0" w:space="0" w:color="auto"/>
        <w:right w:val="none" w:sz="0" w:space="0" w:color="auto"/>
      </w:divBdr>
    </w:div>
    <w:div w:id="144398135">
      <w:bodyDiv w:val="1"/>
      <w:marLeft w:val="0"/>
      <w:marRight w:val="0"/>
      <w:marTop w:val="0"/>
      <w:marBottom w:val="0"/>
      <w:divBdr>
        <w:top w:val="none" w:sz="0" w:space="0" w:color="auto"/>
        <w:left w:val="none" w:sz="0" w:space="0" w:color="auto"/>
        <w:bottom w:val="none" w:sz="0" w:space="0" w:color="auto"/>
        <w:right w:val="none" w:sz="0" w:space="0" w:color="auto"/>
      </w:divBdr>
    </w:div>
    <w:div w:id="239949425">
      <w:bodyDiv w:val="1"/>
      <w:marLeft w:val="0"/>
      <w:marRight w:val="0"/>
      <w:marTop w:val="0"/>
      <w:marBottom w:val="0"/>
      <w:divBdr>
        <w:top w:val="none" w:sz="0" w:space="0" w:color="auto"/>
        <w:left w:val="none" w:sz="0" w:space="0" w:color="auto"/>
        <w:bottom w:val="none" w:sz="0" w:space="0" w:color="auto"/>
        <w:right w:val="none" w:sz="0" w:space="0" w:color="auto"/>
      </w:divBdr>
    </w:div>
    <w:div w:id="20694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9B809-6D19-4A23-A16C-0A751677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5802</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SIB</cp:lastModifiedBy>
  <cp:revision>2</cp:revision>
  <dcterms:created xsi:type="dcterms:W3CDTF">2024-11-28T09:29:00Z</dcterms:created>
  <dcterms:modified xsi:type="dcterms:W3CDTF">2024-11-28T09:29:00Z</dcterms:modified>
</cp:coreProperties>
</file>