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D25AD" w14:textId="612F37F4" w:rsidR="007C3A54" w:rsidRPr="000E0B51" w:rsidRDefault="00363B84" w:rsidP="000E0B51">
      <w:pPr>
        <w:pStyle w:val="Heading1"/>
        <w:rPr>
          <w:sz w:val="32"/>
          <w:szCs w:val="32"/>
        </w:rPr>
      </w:pPr>
      <w:r w:rsidRPr="00DC1BE8">
        <w:rPr>
          <w:noProof/>
        </w:rPr>
        <w:drawing>
          <wp:anchor distT="0" distB="0" distL="114300" distR="114300" simplePos="0" relativeHeight="251658240" behindDoc="0" locked="0" layoutInCell="1" allowOverlap="1" wp14:anchorId="762525DA" wp14:editId="6472E196">
            <wp:simplePos x="0" y="0"/>
            <wp:positionH relativeFrom="column">
              <wp:posOffset>2724150</wp:posOffset>
            </wp:positionH>
            <wp:positionV relativeFrom="paragraph">
              <wp:posOffset>424</wp:posOffset>
            </wp:positionV>
            <wp:extent cx="808990" cy="61214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8990" cy="612140"/>
                    </a:xfrm>
                    <a:prstGeom prst="rect">
                      <a:avLst/>
                    </a:prstGeom>
                  </pic:spPr>
                </pic:pic>
              </a:graphicData>
            </a:graphic>
          </wp:anchor>
        </w:drawing>
      </w:r>
    </w:p>
    <w:p w14:paraId="4C0B32F7" w14:textId="77777777" w:rsidR="007C3A54" w:rsidRPr="00DC1BE8" w:rsidRDefault="007C3A54" w:rsidP="007C3A54">
      <w:pPr>
        <w:pStyle w:val="BodyText"/>
        <w:jc w:val="center"/>
        <w:rPr>
          <w:b/>
          <w:bCs/>
          <w:u w:val="single"/>
        </w:rPr>
      </w:pPr>
      <w:r w:rsidRPr="00DC1BE8">
        <w:rPr>
          <w:b/>
          <w:bCs/>
          <w:spacing w:val="-12"/>
          <w:u w:val="single"/>
        </w:rPr>
        <w:t>BUREAU</w:t>
      </w:r>
      <w:r w:rsidRPr="00DC1BE8">
        <w:rPr>
          <w:b/>
          <w:bCs/>
          <w:spacing w:val="-18"/>
          <w:u w:val="single"/>
        </w:rPr>
        <w:t xml:space="preserve"> </w:t>
      </w:r>
      <w:r w:rsidRPr="00DC1BE8">
        <w:rPr>
          <w:b/>
          <w:bCs/>
          <w:spacing w:val="-12"/>
          <w:u w:val="single"/>
        </w:rPr>
        <w:t>OF</w:t>
      </w:r>
      <w:r w:rsidRPr="00DC1BE8">
        <w:rPr>
          <w:b/>
          <w:bCs/>
          <w:spacing w:val="-19"/>
          <w:u w:val="single"/>
        </w:rPr>
        <w:t xml:space="preserve"> </w:t>
      </w:r>
      <w:r w:rsidRPr="00DC1BE8">
        <w:rPr>
          <w:b/>
          <w:bCs/>
          <w:spacing w:val="-12"/>
          <w:u w:val="single"/>
        </w:rPr>
        <w:t>INDIAN</w:t>
      </w:r>
      <w:r w:rsidRPr="00DC1BE8">
        <w:rPr>
          <w:b/>
          <w:bCs/>
          <w:spacing w:val="-18"/>
          <w:u w:val="single"/>
        </w:rPr>
        <w:t xml:space="preserve"> </w:t>
      </w:r>
      <w:r w:rsidRPr="00DC1BE8">
        <w:rPr>
          <w:b/>
          <w:bCs/>
          <w:spacing w:val="-12"/>
          <w:u w:val="single"/>
        </w:rPr>
        <w:t>STANDARDS/</w:t>
      </w:r>
      <w:r w:rsidRPr="00DC1BE8">
        <w:rPr>
          <w:rFonts w:ascii="Nirmala UI" w:hAnsi="Nirmala UI" w:cs="Nirmala UI" w:hint="cs"/>
          <w:b/>
          <w:bCs/>
          <w:u w:val="single"/>
          <w:cs/>
          <w:lang w:bidi="hi-IN"/>
        </w:rPr>
        <w:t>भारतीय</w:t>
      </w:r>
      <w:r w:rsidRPr="00DC1BE8">
        <w:rPr>
          <w:b/>
          <w:bCs/>
          <w:u w:val="single"/>
          <w:rtl/>
          <w:cs/>
        </w:rPr>
        <w:t xml:space="preserve"> </w:t>
      </w:r>
      <w:r w:rsidRPr="00DC1BE8">
        <w:rPr>
          <w:rFonts w:ascii="Nirmala UI" w:hAnsi="Nirmala UI" w:cs="Nirmala UI" w:hint="cs"/>
          <w:b/>
          <w:bCs/>
          <w:u w:val="single"/>
          <w:cs/>
          <w:lang w:bidi="hi-IN"/>
        </w:rPr>
        <w:t>मानक</w:t>
      </w:r>
      <w:r w:rsidRPr="00DC1BE8">
        <w:rPr>
          <w:b/>
          <w:bCs/>
          <w:u w:val="single"/>
          <w:rtl/>
          <w:cs/>
        </w:rPr>
        <w:t xml:space="preserve"> </w:t>
      </w:r>
      <w:r w:rsidRPr="00DC1BE8">
        <w:rPr>
          <w:rFonts w:ascii="Nirmala UI" w:hAnsi="Nirmala UI" w:cs="Nirmala UI" w:hint="cs"/>
          <w:b/>
          <w:bCs/>
          <w:u w:val="single"/>
          <w:cs/>
          <w:lang w:bidi="hi-IN"/>
        </w:rPr>
        <w:t>ब्यूरो</w:t>
      </w:r>
    </w:p>
    <w:p w14:paraId="64AF14C1" w14:textId="77777777" w:rsidR="007C3A54" w:rsidRPr="00DC1BE8" w:rsidRDefault="007C3A54" w:rsidP="007C3A54">
      <w:pPr>
        <w:pStyle w:val="NoSpacing"/>
        <w:jc w:val="center"/>
        <w:rPr>
          <w:rFonts w:ascii="Times New Roman" w:hAnsi="Times New Roman" w:cs="Times New Roman"/>
          <w:b/>
          <w:bCs/>
          <w:sz w:val="24"/>
          <w:szCs w:val="24"/>
        </w:rPr>
      </w:pPr>
      <w:r w:rsidRPr="00DC1BE8">
        <w:rPr>
          <w:rFonts w:ascii="Times New Roman" w:hAnsi="Times New Roman" w:cs="Times New Roman"/>
          <w:b/>
          <w:bCs/>
          <w:sz w:val="24"/>
          <w:szCs w:val="24"/>
        </w:rPr>
        <w:t>Electronics and IT Department/</w:t>
      </w:r>
      <w:r w:rsidRPr="00DC1BE8">
        <w:rPr>
          <w:rFonts w:ascii="Nirmala UI" w:hAnsi="Nirmala UI" w:cs="Nirmala UI" w:hint="cs"/>
          <w:b/>
          <w:bCs/>
          <w:sz w:val="24"/>
          <w:szCs w:val="24"/>
          <w:cs/>
        </w:rPr>
        <w:t>इलेक्ट्रॉनिक्स</w:t>
      </w:r>
      <w:r w:rsidRPr="00DC1BE8">
        <w:rPr>
          <w:rFonts w:ascii="Times New Roman" w:hAnsi="Times New Roman" w:cs="Times New Roman"/>
          <w:b/>
          <w:bCs/>
          <w:sz w:val="24"/>
          <w:szCs w:val="24"/>
          <w:cs/>
        </w:rPr>
        <w:t xml:space="preserve"> </w:t>
      </w:r>
      <w:r w:rsidRPr="00DC1BE8">
        <w:rPr>
          <w:rFonts w:ascii="Nirmala UI" w:hAnsi="Nirmala UI" w:cs="Nirmala UI" w:hint="cs"/>
          <w:b/>
          <w:bCs/>
          <w:sz w:val="24"/>
          <w:szCs w:val="24"/>
          <w:cs/>
        </w:rPr>
        <w:t>और</w:t>
      </w:r>
      <w:r w:rsidRPr="00DC1BE8">
        <w:rPr>
          <w:rFonts w:ascii="Times New Roman" w:hAnsi="Times New Roman" w:cs="Times New Roman"/>
          <w:b/>
          <w:bCs/>
          <w:sz w:val="24"/>
          <w:szCs w:val="24"/>
          <w:cs/>
        </w:rPr>
        <w:t xml:space="preserve"> </w:t>
      </w:r>
      <w:r w:rsidRPr="00DC1BE8">
        <w:rPr>
          <w:rFonts w:ascii="Nirmala UI" w:hAnsi="Nirmala UI" w:cs="Nirmala UI" w:hint="cs"/>
          <w:b/>
          <w:bCs/>
          <w:sz w:val="24"/>
          <w:szCs w:val="24"/>
          <w:cs/>
        </w:rPr>
        <w:t>सूचना</w:t>
      </w:r>
      <w:r w:rsidRPr="00DC1BE8">
        <w:rPr>
          <w:rFonts w:ascii="Times New Roman" w:hAnsi="Times New Roman" w:cs="Times New Roman"/>
          <w:b/>
          <w:bCs/>
          <w:sz w:val="24"/>
          <w:szCs w:val="24"/>
          <w:cs/>
        </w:rPr>
        <w:t xml:space="preserve"> </w:t>
      </w:r>
      <w:r w:rsidRPr="00DC1BE8">
        <w:rPr>
          <w:rFonts w:ascii="Nirmala UI" w:hAnsi="Nirmala UI" w:cs="Nirmala UI" w:hint="cs"/>
          <w:b/>
          <w:bCs/>
          <w:sz w:val="24"/>
          <w:szCs w:val="24"/>
          <w:cs/>
        </w:rPr>
        <w:t>प्रौद्योगिकी</w:t>
      </w:r>
      <w:r w:rsidRPr="00DC1BE8">
        <w:rPr>
          <w:rFonts w:ascii="Times New Roman" w:hAnsi="Times New Roman" w:cs="Times New Roman"/>
          <w:b/>
          <w:bCs/>
          <w:sz w:val="24"/>
          <w:szCs w:val="24"/>
          <w:cs/>
        </w:rPr>
        <w:t xml:space="preserve"> </w:t>
      </w:r>
      <w:r w:rsidRPr="00DC1BE8">
        <w:rPr>
          <w:rFonts w:ascii="Nirmala UI" w:hAnsi="Nirmala UI" w:cs="Nirmala UI" w:hint="cs"/>
          <w:b/>
          <w:bCs/>
          <w:sz w:val="24"/>
          <w:szCs w:val="24"/>
          <w:cs/>
        </w:rPr>
        <w:t>विभाग</w:t>
      </w:r>
    </w:p>
    <w:p w14:paraId="38CDF6F7" w14:textId="77777777" w:rsidR="007C3A54" w:rsidRPr="00DC1BE8" w:rsidRDefault="007C3A54" w:rsidP="007C3A54">
      <w:pPr>
        <w:pStyle w:val="BodyText"/>
        <w:jc w:val="both"/>
      </w:pPr>
    </w:p>
    <w:p w14:paraId="508820E5" w14:textId="04A10456" w:rsidR="007C3A54" w:rsidRDefault="00404FE6" w:rsidP="007C3A54">
      <w:pPr>
        <w:pStyle w:val="NoSpacing"/>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RESOULTIONS</w:t>
      </w:r>
    </w:p>
    <w:p w14:paraId="23D17C45" w14:textId="77777777" w:rsidR="00C079EE" w:rsidRDefault="00C079EE" w:rsidP="007C3A54">
      <w:pPr>
        <w:pStyle w:val="NoSpacing"/>
        <w:jc w:val="center"/>
        <w:rPr>
          <w:rFonts w:ascii="Times New Roman" w:hAnsi="Times New Roman" w:cs="Times New Roman"/>
          <w:b/>
          <w:bCs/>
          <w:sz w:val="24"/>
          <w:szCs w:val="24"/>
          <w:u w:val="single"/>
        </w:rPr>
      </w:pPr>
    </w:p>
    <w:tbl>
      <w:tblPr>
        <w:tblStyle w:val="TableGrid"/>
        <w:tblW w:w="9776" w:type="dxa"/>
        <w:tblLook w:val="04A0" w:firstRow="1" w:lastRow="0" w:firstColumn="1" w:lastColumn="0" w:noHBand="0" w:noVBand="1"/>
      </w:tblPr>
      <w:tblGrid>
        <w:gridCol w:w="2405"/>
        <w:gridCol w:w="7371"/>
      </w:tblGrid>
      <w:tr w:rsidR="00C079EE" w14:paraId="084F7840" w14:textId="77777777" w:rsidTr="00C079EE">
        <w:tc>
          <w:tcPr>
            <w:tcW w:w="2405" w:type="dxa"/>
          </w:tcPr>
          <w:p w14:paraId="20ABC9EA" w14:textId="3147D403" w:rsidR="00C079EE" w:rsidRDefault="00C079EE" w:rsidP="007C3A54">
            <w:pPr>
              <w:pStyle w:val="NoSpacing"/>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Resolution Number</w:t>
            </w:r>
          </w:p>
        </w:tc>
        <w:tc>
          <w:tcPr>
            <w:tcW w:w="7371" w:type="dxa"/>
          </w:tcPr>
          <w:p w14:paraId="02292E98" w14:textId="77777777" w:rsidR="00C079EE" w:rsidRDefault="00C079EE" w:rsidP="007C3A54">
            <w:pPr>
              <w:pStyle w:val="NoSpacing"/>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Resolutions</w:t>
            </w:r>
          </w:p>
          <w:p w14:paraId="066F464A" w14:textId="77777777" w:rsidR="00C079EE" w:rsidRDefault="00C079EE" w:rsidP="00C079EE">
            <w:pPr>
              <w:jc w:val="center"/>
              <w:rPr>
                <w:bCs/>
                <w:color w:val="244061" w:themeColor="accent1" w:themeShade="80"/>
                <w:sz w:val="24"/>
                <w:szCs w:val="24"/>
              </w:rPr>
            </w:pPr>
          </w:p>
          <w:p w14:paraId="00ED22D1" w14:textId="4DCBD60A" w:rsidR="00C079EE" w:rsidRPr="00C079EE" w:rsidRDefault="00832DFB" w:rsidP="00C079EE">
            <w:pPr>
              <w:rPr>
                <w:bCs/>
                <w:color w:val="244061" w:themeColor="accent1" w:themeShade="80"/>
                <w:sz w:val="24"/>
                <w:szCs w:val="24"/>
              </w:rPr>
            </w:pPr>
            <w:r>
              <w:rPr>
                <w:bCs/>
                <w:color w:val="244061" w:themeColor="accent1" w:themeShade="80"/>
                <w:sz w:val="24"/>
                <w:szCs w:val="24"/>
              </w:rPr>
              <w:t>1</w:t>
            </w:r>
            <w:r w:rsidR="0049579E">
              <w:rPr>
                <w:bCs/>
                <w:color w:val="244061" w:themeColor="accent1" w:themeShade="80"/>
                <w:sz w:val="24"/>
                <w:szCs w:val="24"/>
              </w:rPr>
              <w:t>4</w:t>
            </w:r>
            <w:r w:rsidR="00C079EE" w:rsidRPr="00C079EE">
              <w:rPr>
                <w:bCs/>
                <w:color w:val="244061" w:themeColor="accent1" w:themeShade="80"/>
                <w:sz w:val="24"/>
                <w:szCs w:val="24"/>
              </w:rPr>
              <w:t xml:space="preserve">th meeting of </w:t>
            </w:r>
            <w:r w:rsidR="00C079EE" w:rsidRPr="00C079EE">
              <w:rPr>
                <w:bCs/>
                <w:color w:val="244061" w:themeColor="accent1" w:themeShade="80"/>
                <w:sz w:val="24"/>
                <w:szCs w:val="24"/>
                <w:lang w:val="en-IN"/>
              </w:rPr>
              <w:t>Active Assisted Living Sectional Committee</w:t>
            </w:r>
            <w:r w:rsidR="00C079EE" w:rsidRPr="00C079EE">
              <w:rPr>
                <w:bCs/>
                <w:color w:val="244061" w:themeColor="accent1" w:themeShade="80"/>
                <w:sz w:val="24"/>
                <w:szCs w:val="24"/>
              </w:rPr>
              <w:t xml:space="preserve">, LITD 35 </w:t>
            </w:r>
          </w:p>
          <w:p w14:paraId="2FD7D767" w14:textId="6B8263D4" w:rsidR="00C079EE" w:rsidRPr="000E0B51" w:rsidRDefault="00C079EE" w:rsidP="000E0B51">
            <w:pPr>
              <w:spacing w:after="240"/>
              <w:rPr>
                <w:color w:val="244061" w:themeColor="accent1" w:themeShade="80"/>
                <w:sz w:val="24"/>
                <w:szCs w:val="24"/>
              </w:rPr>
            </w:pPr>
            <w:r w:rsidRPr="00C079EE">
              <w:rPr>
                <w:color w:val="244061" w:themeColor="accent1" w:themeShade="80"/>
                <w:sz w:val="24"/>
                <w:szCs w:val="24"/>
              </w:rPr>
              <w:t>in Joint Session with its Panels</w:t>
            </w:r>
          </w:p>
          <w:p w14:paraId="24B13A76" w14:textId="3A95CD01" w:rsidR="00C079EE" w:rsidRPr="00DC1BE8" w:rsidRDefault="00C079EE" w:rsidP="00C079EE">
            <w:pPr>
              <w:pStyle w:val="BodyText"/>
              <w:spacing w:line="276" w:lineRule="auto"/>
              <w:jc w:val="both"/>
            </w:pPr>
            <w:r w:rsidRPr="00DC1BE8">
              <w:rPr>
                <w:b/>
                <w:bCs/>
              </w:rPr>
              <w:t>Chairman:</w:t>
            </w:r>
            <w:r>
              <w:t xml:space="preserve"> </w:t>
            </w:r>
            <w:r w:rsidRPr="00E212C1">
              <w:t xml:space="preserve">Prof. </w:t>
            </w:r>
            <w:proofErr w:type="spellStart"/>
            <w:r w:rsidRPr="00E212C1">
              <w:t>Suptendranath</w:t>
            </w:r>
            <w:proofErr w:type="spellEnd"/>
            <w:r w:rsidRPr="00E212C1">
              <w:t xml:space="preserve"> </w:t>
            </w:r>
            <w:proofErr w:type="spellStart"/>
            <w:r w:rsidRPr="00E212C1">
              <w:t>Sarbadhikari</w:t>
            </w:r>
            <w:proofErr w:type="spellEnd"/>
            <w:r w:rsidRPr="00DC1BE8">
              <w:t xml:space="preserve">, In Individual Capacity </w:t>
            </w:r>
          </w:p>
          <w:p w14:paraId="796DE74D" w14:textId="41E50DAC" w:rsidR="00C079EE" w:rsidRPr="00C079EE" w:rsidRDefault="00C079EE" w:rsidP="004301B2">
            <w:pPr>
              <w:rPr>
                <w:bCs/>
                <w:color w:val="244061" w:themeColor="accent1" w:themeShade="80"/>
                <w:sz w:val="24"/>
                <w:szCs w:val="24"/>
                <w:lang w:val="en-IN"/>
              </w:rPr>
            </w:pPr>
            <w:r w:rsidRPr="00DC1BE8">
              <w:rPr>
                <w:b/>
                <w:bCs/>
              </w:rPr>
              <w:t xml:space="preserve">Member </w:t>
            </w:r>
            <w:r w:rsidR="004301B2" w:rsidRPr="00DC1BE8">
              <w:rPr>
                <w:b/>
                <w:bCs/>
              </w:rPr>
              <w:t>Secretary:</w:t>
            </w:r>
            <w:r w:rsidR="004301B2">
              <w:t xml:space="preserve"> Ms.</w:t>
            </w:r>
            <w:r w:rsidRPr="00DC1BE8">
              <w:t xml:space="preserve"> Jyoti Kushwaha</w:t>
            </w:r>
          </w:p>
        </w:tc>
      </w:tr>
      <w:tr w:rsidR="00C079EE" w14:paraId="07D2A9C2" w14:textId="77777777" w:rsidTr="00C079EE">
        <w:tc>
          <w:tcPr>
            <w:tcW w:w="2405" w:type="dxa"/>
          </w:tcPr>
          <w:p w14:paraId="713F6F74" w14:textId="0AF33FFB" w:rsidR="00C079EE" w:rsidRPr="00F3407B" w:rsidRDefault="00C079EE" w:rsidP="007C3A54">
            <w:pPr>
              <w:pStyle w:val="NoSpacing"/>
              <w:jc w:val="center"/>
              <w:rPr>
                <w:rFonts w:ascii="Times New Roman" w:hAnsi="Times New Roman" w:cs="Times New Roman"/>
                <w:bCs/>
                <w:sz w:val="24"/>
                <w:szCs w:val="24"/>
              </w:rPr>
            </w:pPr>
            <w:r w:rsidRPr="00F3407B">
              <w:rPr>
                <w:rFonts w:ascii="Times New Roman" w:hAnsi="Times New Roman" w:cs="Times New Roman"/>
                <w:bCs/>
                <w:sz w:val="24"/>
                <w:szCs w:val="24"/>
              </w:rPr>
              <w:t>LITD/35/12/RN-01</w:t>
            </w:r>
          </w:p>
        </w:tc>
        <w:tc>
          <w:tcPr>
            <w:tcW w:w="7371" w:type="dxa"/>
          </w:tcPr>
          <w:p w14:paraId="29A3B139" w14:textId="41ABBFC6" w:rsidR="00C079EE" w:rsidRPr="00253CDB" w:rsidRDefault="00253CDB" w:rsidP="000E0B51">
            <w:pPr>
              <w:widowControl/>
              <w:pBdr>
                <w:top w:val="nil"/>
                <w:left w:val="nil"/>
                <w:bottom w:val="nil"/>
                <w:right w:val="nil"/>
                <w:between w:val="nil"/>
              </w:pBdr>
              <w:tabs>
                <w:tab w:val="left" w:pos="1134"/>
                <w:tab w:val="left" w:pos="1440"/>
              </w:tabs>
              <w:autoSpaceDE/>
              <w:autoSpaceDN/>
              <w:spacing w:after="240"/>
              <w:ind w:right="85"/>
              <w:rPr>
                <w:bCs/>
                <w:sz w:val="24"/>
                <w:szCs w:val="24"/>
                <w:lang w:val="en-IN"/>
              </w:rPr>
            </w:pPr>
            <w:r>
              <w:rPr>
                <w:bCs/>
                <w:sz w:val="24"/>
                <w:szCs w:val="24"/>
                <w:lang w:val="en-IN"/>
              </w:rPr>
              <w:t xml:space="preserve">The committee </w:t>
            </w:r>
            <w:r w:rsidR="00E3570E">
              <w:rPr>
                <w:bCs/>
                <w:sz w:val="24"/>
                <w:szCs w:val="24"/>
                <w:lang w:val="en-IN"/>
              </w:rPr>
              <w:t xml:space="preserve">decided to finalize the draft amendment to IS 17802 (Part 1) </w:t>
            </w:r>
            <w:r w:rsidR="00E3570E">
              <w:rPr>
                <w:bCs/>
                <w:sz w:val="24"/>
                <w:szCs w:val="24"/>
              </w:rPr>
              <w:t>for publication</w:t>
            </w:r>
            <w:r w:rsidR="00E3570E">
              <w:rPr>
                <w:bCs/>
                <w:sz w:val="24"/>
                <w:szCs w:val="24"/>
                <w:lang w:val="en-IN"/>
              </w:rPr>
              <w:t xml:space="preserve">. The document number is </w:t>
            </w:r>
            <w:r w:rsidR="00E3570E" w:rsidRPr="00E3570E">
              <w:rPr>
                <w:bCs/>
                <w:sz w:val="24"/>
                <w:szCs w:val="24"/>
              </w:rPr>
              <w:t xml:space="preserve">LITD/35/26171 </w:t>
            </w:r>
            <w:r w:rsidR="00E3570E">
              <w:rPr>
                <w:bCs/>
                <w:sz w:val="24"/>
                <w:szCs w:val="24"/>
              </w:rPr>
              <w:t xml:space="preserve">and will be published as </w:t>
            </w:r>
            <w:r w:rsidR="00E3570E" w:rsidRPr="00E3570E">
              <w:rPr>
                <w:bCs/>
                <w:sz w:val="24"/>
                <w:szCs w:val="24"/>
              </w:rPr>
              <w:t>IS 17802: Part 1: 2021 (Amendment no 2)</w:t>
            </w:r>
            <w:r>
              <w:rPr>
                <w:bCs/>
                <w:sz w:val="24"/>
                <w:szCs w:val="24"/>
                <w:lang w:val="en-IN"/>
              </w:rPr>
              <w:t>.</w:t>
            </w:r>
          </w:p>
        </w:tc>
      </w:tr>
      <w:tr w:rsidR="0083112C" w14:paraId="13ABFEB0" w14:textId="77777777" w:rsidTr="00C079EE">
        <w:tc>
          <w:tcPr>
            <w:tcW w:w="2405" w:type="dxa"/>
          </w:tcPr>
          <w:p w14:paraId="6C7E22CB" w14:textId="004BA3D4" w:rsidR="0083112C" w:rsidRPr="00F3407B" w:rsidRDefault="0083112C" w:rsidP="007C3A54">
            <w:pPr>
              <w:pStyle w:val="NoSpacing"/>
              <w:jc w:val="center"/>
              <w:rPr>
                <w:rFonts w:ascii="Times New Roman" w:hAnsi="Times New Roman" w:cs="Times New Roman"/>
                <w:bCs/>
                <w:sz w:val="24"/>
                <w:szCs w:val="24"/>
              </w:rPr>
            </w:pPr>
            <w:r w:rsidRPr="00F3407B">
              <w:rPr>
                <w:rFonts w:ascii="Times New Roman" w:hAnsi="Times New Roman" w:cs="Times New Roman"/>
                <w:bCs/>
                <w:sz w:val="24"/>
                <w:szCs w:val="24"/>
              </w:rPr>
              <w:t>LITD/35/12/RN-0</w:t>
            </w:r>
            <w:r w:rsidR="00223AA6">
              <w:rPr>
                <w:rFonts w:ascii="Times New Roman" w:hAnsi="Times New Roman" w:cs="Times New Roman"/>
                <w:bCs/>
                <w:sz w:val="24"/>
                <w:szCs w:val="24"/>
              </w:rPr>
              <w:t>2</w:t>
            </w:r>
          </w:p>
        </w:tc>
        <w:tc>
          <w:tcPr>
            <w:tcW w:w="7371" w:type="dxa"/>
          </w:tcPr>
          <w:p w14:paraId="5ED6C6C9" w14:textId="38D01D04" w:rsidR="00500C51" w:rsidRPr="00500C51" w:rsidRDefault="00500C51" w:rsidP="00500C51">
            <w:pPr>
              <w:pBdr>
                <w:top w:val="nil"/>
                <w:left w:val="nil"/>
                <w:bottom w:val="nil"/>
                <w:right w:val="nil"/>
                <w:between w:val="nil"/>
              </w:pBdr>
              <w:ind w:right="85"/>
              <w:jc w:val="both"/>
              <w:rPr>
                <w:sz w:val="24"/>
                <w:szCs w:val="24"/>
              </w:rPr>
            </w:pPr>
            <w:r w:rsidRPr="00500C51">
              <w:rPr>
                <w:bCs/>
                <w:sz w:val="24"/>
                <w:szCs w:val="24"/>
                <w:lang w:val="en-IN"/>
              </w:rPr>
              <w:t>The committee decided to issue the draft for adoption as Indian Standards, the following documents directly in Wide Circulation for a period of two months:</w:t>
            </w:r>
          </w:p>
          <w:p w14:paraId="7094EF3F" w14:textId="77777777" w:rsidR="00500C51" w:rsidRPr="00993262" w:rsidRDefault="00500C51" w:rsidP="00500C51">
            <w:pPr>
              <w:pStyle w:val="ListParagraph"/>
              <w:numPr>
                <w:ilvl w:val="0"/>
                <w:numId w:val="31"/>
              </w:numPr>
              <w:pBdr>
                <w:top w:val="nil"/>
                <w:left w:val="nil"/>
                <w:bottom w:val="nil"/>
                <w:right w:val="nil"/>
                <w:between w:val="nil"/>
              </w:pBdr>
              <w:ind w:left="361" w:right="85" w:hanging="90"/>
              <w:jc w:val="both"/>
              <w:rPr>
                <w:sz w:val="24"/>
                <w:szCs w:val="24"/>
              </w:rPr>
            </w:pPr>
            <w:r w:rsidRPr="00993262">
              <w:rPr>
                <w:sz w:val="23"/>
                <w:szCs w:val="23"/>
              </w:rPr>
              <w:t>IEC TS 63134:2020/AMD1:2022</w:t>
            </w:r>
            <w:r>
              <w:rPr>
                <w:sz w:val="23"/>
                <w:szCs w:val="23"/>
              </w:rPr>
              <w:t xml:space="preserve"> </w:t>
            </w:r>
            <w:r w:rsidRPr="003F26E3">
              <w:rPr>
                <w:color w:val="000000"/>
                <w:sz w:val="24"/>
                <w:szCs w:val="24"/>
              </w:rPr>
              <w:t>Amendment 1 - Active Assisted Living (AAL) use cases</w:t>
            </w:r>
          </w:p>
          <w:p w14:paraId="1CAB491D" w14:textId="77777777" w:rsidR="00500C51" w:rsidRPr="008C4039" w:rsidRDefault="00500C51" w:rsidP="00500C51">
            <w:pPr>
              <w:pStyle w:val="ListParagraph"/>
              <w:numPr>
                <w:ilvl w:val="0"/>
                <w:numId w:val="31"/>
              </w:numPr>
              <w:pBdr>
                <w:top w:val="nil"/>
                <w:left w:val="nil"/>
                <w:bottom w:val="nil"/>
                <w:right w:val="nil"/>
                <w:between w:val="nil"/>
              </w:pBdr>
              <w:ind w:left="361" w:right="85" w:hanging="90"/>
              <w:jc w:val="both"/>
              <w:rPr>
                <w:sz w:val="24"/>
                <w:szCs w:val="24"/>
              </w:rPr>
            </w:pPr>
            <w:r w:rsidRPr="008C4039">
              <w:rPr>
                <w:sz w:val="23"/>
                <w:szCs w:val="23"/>
              </w:rPr>
              <w:t xml:space="preserve">IEC 63240-1:2020 Active assisted living (AAL) reference architecture and architecture model - Part 1: Reference architecture </w:t>
            </w:r>
          </w:p>
          <w:p w14:paraId="72208F82" w14:textId="77777777" w:rsidR="00500C51" w:rsidRPr="008C4039" w:rsidRDefault="00500C51" w:rsidP="00500C51">
            <w:pPr>
              <w:pStyle w:val="ListParagraph"/>
              <w:numPr>
                <w:ilvl w:val="0"/>
                <w:numId w:val="31"/>
              </w:numPr>
              <w:pBdr>
                <w:top w:val="nil"/>
                <w:left w:val="nil"/>
                <w:bottom w:val="nil"/>
                <w:right w:val="nil"/>
                <w:between w:val="nil"/>
              </w:pBdr>
              <w:ind w:left="361" w:right="85" w:hanging="90"/>
              <w:jc w:val="both"/>
              <w:rPr>
                <w:sz w:val="24"/>
                <w:szCs w:val="24"/>
              </w:rPr>
            </w:pPr>
            <w:r w:rsidRPr="008C4039">
              <w:rPr>
                <w:sz w:val="23"/>
                <w:szCs w:val="23"/>
              </w:rPr>
              <w:t xml:space="preserve">IEC 63240-2:2020 Active assisted living (AAL) reference architecture and architecture model - Part 2: Architecture model </w:t>
            </w:r>
          </w:p>
          <w:p w14:paraId="3E09A92D" w14:textId="619248EA" w:rsidR="00500C51" w:rsidRPr="000E0B51" w:rsidRDefault="00500C51" w:rsidP="000E0B51">
            <w:pPr>
              <w:pStyle w:val="ListParagraph"/>
              <w:numPr>
                <w:ilvl w:val="0"/>
                <w:numId w:val="31"/>
              </w:numPr>
              <w:pBdr>
                <w:top w:val="nil"/>
                <w:left w:val="nil"/>
                <w:bottom w:val="nil"/>
                <w:right w:val="nil"/>
                <w:between w:val="nil"/>
              </w:pBdr>
              <w:spacing w:after="240"/>
              <w:ind w:left="361" w:right="85" w:hanging="90"/>
              <w:jc w:val="both"/>
              <w:rPr>
                <w:sz w:val="24"/>
                <w:szCs w:val="24"/>
              </w:rPr>
            </w:pPr>
            <w:r w:rsidRPr="008C4039">
              <w:rPr>
                <w:sz w:val="23"/>
                <w:szCs w:val="23"/>
              </w:rPr>
              <w:t xml:space="preserve">IEC SRD 63416:2023 Ethical considerations of artificial intelligence (AI) when applied in the active assisted </w:t>
            </w:r>
            <w:r w:rsidRPr="000E0B51">
              <w:rPr>
                <w:sz w:val="24"/>
                <w:szCs w:val="24"/>
              </w:rPr>
              <w:t>living (AAL) context</w:t>
            </w:r>
          </w:p>
        </w:tc>
      </w:tr>
      <w:tr w:rsidR="00F3407B" w14:paraId="4FB42521" w14:textId="77777777" w:rsidTr="00C079EE">
        <w:tc>
          <w:tcPr>
            <w:tcW w:w="2405" w:type="dxa"/>
          </w:tcPr>
          <w:p w14:paraId="5A6AC2DB" w14:textId="439AA8E7" w:rsidR="00F3407B" w:rsidRPr="00F3407B" w:rsidRDefault="00F3407B" w:rsidP="007C3A54">
            <w:pPr>
              <w:pStyle w:val="NoSpacing"/>
              <w:jc w:val="center"/>
              <w:rPr>
                <w:rFonts w:ascii="Times New Roman" w:hAnsi="Times New Roman" w:cs="Times New Roman"/>
                <w:bCs/>
                <w:sz w:val="24"/>
                <w:szCs w:val="24"/>
              </w:rPr>
            </w:pPr>
            <w:r w:rsidRPr="00F3407B">
              <w:rPr>
                <w:rFonts w:ascii="Times New Roman" w:hAnsi="Times New Roman" w:cs="Times New Roman"/>
                <w:bCs/>
                <w:sz w:val="24"/>
                <w:szCs w:val="24"/>
              </w:rPr>
              <w:t>LITD/35/12/RN-0</w:t>
            </w:r>
            <w:r w:rsidR="00223AA6">
              <w:rPr>
                <w:rFonts w:ascii="Times New Roman" w:hAnsi="Times New Roman" w:cs="Times New Roman"/>
                <w:bCs/>
                <w:sz w:val="24"/>
                <w:szCs w:val="24"/>
              </w:rPr>
              <w:t>3</w:t>
            </w:r>
          </w:p>
        </w:tc>
        <w:tc>
          <w:tcPr>
            <w:tcW w:w="7371" w:type="dxa"/>
          </w:tcPr>
          <w:p w14:paraId="235D2F68" w14:textId="77777777" w:rsidR="0018745E" w:rsidRDefault="0018745E" w:rsidP="0018745E">
            <w:pPr>
              <w:pBdr>
                <w:top w:val="nil"/>
                <w:left w:val="nil"/>
                <w:bottom w:val="nil"/>
                <w:right w:val="nil"/>
                <w:between w:val="nil"/>
              </w:pBdr>
              <w:ind w:right="85"/>
              <w:jc w:val="both"/>
              <w:rPr>
                <w:sz w:val="24"/>
                <w:szCs w:val="24"/>
              </w:rPr>
            </w:pPr>
            <w:r w:rsidRPr="0018745E">
              <w:rPr>
                <w:sz w:val="24"/>
                <w:szCs w:val="24"/>
              </w:rPr>
              <w:t>The committee decided to establish a Working Group, WG 6, to review the following standards and provide recommendations on their suitability for adoption within three months. Dr. Charudatta Jadhav, expressed his willingness to join the Working Group. Furthermore, a formal call for contributions will be issued to all committee members, inviting them to participate in the group through email.:</w:t>
            </w:r>
          </w:p>
          <w:p w14:paraId="4072F49E" w14:textId="77777777" w:rsidR="0018745E" w:rsidRPr="0018745E" w:rsidRDefault="0018745E" w:rsidP="0018745E">
            <w:pPr>
              <w:pStyle w:val="ListParagraph"/>
              <w:numPr>
                <w:ilvl w:val="0"/>
                <w:numId w:val="30"/>
              </w:numPr>
              <w:pBdr>
                <w:top w:val="nil"/>
                <w:left w:val="nil"/>
                <w:bottom w:val="nil"/>
                <w:right w:val="nil"/>
                <w:between w:val="nil"/>
              </w:pBdr>
              <w:ind w:left="451" w:right="85" w:hanging="91"/>
              <w:jc w:val="both"/>
              <w:rPr>
                <w:sz w:val="24"/>
                <w:szCs w:val="24"/>
              </w:rPr>
            </w:pPr>
            <w:r w:rsidRPr="0018745E">
              <w:rPr>
                <w:sz w:val="24"/>
                <w:szCs w:val="24"/>
              </w:rPr>
              <w:t xml:space="preserve">IEC SRD 63314:2024 </w:t>
            </w:r>
            <w:r w:rsidRPr="0018745E">
              <w:rPr>
                <w:color w:val="000000"/>
                <w:sz w:val="24"/>
                <w:szCs w:val="24"/>
              </w:rPr>
              <w:t>Active assisted living (AAL) guidance for education and training of persons working in the field of AAL</w:t>
            </w:r>
          </w:p>
          <w:p w14:paraId="428FC258" w14:textId="77777777" w:rsidR="0018745E" w:rsidRPr="0018745E" w:rsidRDefault="0018745E" w:rsidP="0018745E">
            <w:pPr>
              <w:pStyle w:val="ListParagraph"/>
              <w:numPr>
                <w:ilvl w:val="0"/>
                <w:numId w:val="30"/>
              </w:numPr>
              <w:pBdr>
                <w:top w:val="nil"/>
                <w:left w:val="nil"/>
                <w:bottom w:val="nil"/>
                <w:right w:val="nil"/>
                <w:between w:val="nil"/>
              </w:pBdr>
              <w:ind w:left="451" w:right="85" w:hanging="91"/>
              <w:jc w:val="both"/>
              <w:rPr>
                <w:sz w:val="24"/>
                <w:szCs w:val="24"/>
              </w:rPr>
            </w:pPr>
            <w:r w:rsidRPr="0018745E">
              <w:rPr>
                <w:sz w:val="24"/>
                <w:szCs w:val="24"/>
              </w:rPr>
              <w:t xml:space="preserve">IEC SRD 63426:2024 </w:t>
            </w:r>
            <w:r w:rsidRPr="0018745E">
              <w:rPr>
                <w:color w:val="000000"/>
                <w:sz w:val="24"/>
                <w:szCs w:val="24"/>
              </w:rPr>
              <w:t>Reference standards portfolio (RSP) on interoperability and connectivity for active assisted living (AAL) in the connected home environment (CHE)</w:t>
            </w:r>
          </w:p>
          <w:p w14:paraId="4CC22938" w14:textId="5667E212" w:rsidR="00AC0D4E" w:rsidRPr="0018745E" w:rsidRDefault="0018745E" w:rsidP="000E0B51">
            <w:pPr>
              <w:pStyle w:val="ListParagraph"/>
              <w:numPr>
                <w:ilvl w:val="0"/>
                <w:numId w:val="30"/>
              </w:numPr>
              <w:pBdr>
                <w:top w:val="nil"/>
                <w:left w:val="nil"/>
                <w:bottom w:val="nil"/>
                <w:right w:val="nil"/>
                <w:between w:val="nil"/>
              </w:pBdr>
              <w:spacing w:after="240"/>
              <w:ind w:left="451" w:right="85" w:hanging="91"/>
              <w:jc w:val="both"/>
              <w:rPr>
                <w:sz w:val="24"/>
                <w:szCs w:val="24"/>
              </w:rPr>
            </w:pPr>
            <w:r w:rsidRPr="0018745E">
              <w:rPr>
                <w:sz w:val="24"/>
                <w:szCs w:val="24"/>
              </w:rPr>
              <w:t xml:space="preserve">IEC SRD 63473:2024 </w:t>
            </w:r>
            <w:r w:rsidRPr="0018745E">
              <w:rPr>
                <w:color w:val="000000"/>
                <w:sz w:val="24"/>
                <w:szCs w:val="24"/>
              </w:rPr>
              <w:t>Active assisted living (AAL) use case standards inventory and mapping</w:t>
            </w:r>
          </w:p>
        </w:tc>
      </w:tr>
      <w:tr w:rsidR="00F3407B" w14:paraId="71CAE3B9" w14:textId="77777777" w:rsidTr="00C079EE">
        <w:tc>
          <w:tcPr>
            <w:tcW w:w="2405" w:type="dxa"/>
          </w:tcPr>
          <w:p w14:paraId="0C872BDB" w14:textId="23DDEC40" w:rsidR="00F3407B" w:rsidRPr="00F3407B" w:rsidRDefault="00F3407B" w:rsidP="007C3A54">
            <w:pPr>
              <w:pStyle w:val="NoSpacing"/>
              <w:jc w:val="center"/>
              <w:rPr>
                <w:rFonts w:ascii="Times New Roman" w:hAnsi="Times New Roman" w:cs="Times New Roman"/>
                <w:bCs/>
                <w:sz w:val="24"/>
                <w:szCs w:val="24"/>
              </w:rPr>
            </w:pPr>
            <w:r w:rsidRPr="00F3407B">
              <w:rPr>
                <w:rFonts w:ascii="Times New Roman" w:hAnsi="Times New Roman" w:cs="Times New Roman"/>
                <w:bCs/>
                <w:sz w:val="24"/>
                <w:szCs w:val="24"/>
              </w:rPr>
              <w:t>LITD/35/12/RN-0</w:t>
            </w:r>
            <w:r w:rsidR="00223AA6">
              <w:rPr>
                <w:rFonts w:ascii="Times New Roman" w:hAnsi="Times New Roman" w:cs="Times New Roman"/>
                <w:bCs/>
                <w:sz w:val="24"/>
                <w:szCs w:val="24"/>
              </w:rPr>
              <w:t>4</w:t>
            </w:r>
          </w:p>
        </w:tc>
        <w:tc>
          <w:tcPr>
            <w:tcW w:w="7371" w:type="dxa"/>
          </w:tcPr>
          <w:p w14:paraId="674D8FA9" w14:textId="23B6D46F" w:rsidR="0037086D" w:rsidRPr="00D439A9" w:rsidRDefault="0037086D" w:rsidP="00D439A9">
            <w:pPr>
              <w:widowControl/>
              <w:pBdr>
                <w:top w:val="nil"/>
                <w:left w:val="nil"/>
                <w:bottom w:val="nil"/>
                <w:right w:val="nil"/>
                <w:between w:val="nil"/>
              </w:pBdr>
              <w:tabs>
                <w:tab w:val="left" w:pos="1134"/>
                <w:tab w:val="left" w:pos="1440"/>
              </w:tabs>
              <w:autoSpaceDE/>
              <w:autoSpaceDN/>
              <w:ind w:right="85"/>
              <w:jc w:val="both"/>
              <w:rPr>
                <w:sz w:val="24"/>
                <w:szCs w:val="24"/>
              </w:rPr>
            </w:pPr>
            <w:r w:rsidRPr="00D439A9">
              <w:rPr>
                <w:sz w:val="24"/>
                <w:szCs w:val="24"/>
              </w:rPr>
              <w:t>The committee decided to seek experts within the committee for contribution in the following projects:</w:t>
            </w:r>
          </w:p>
          <w:p w14:paraId="258D25DB" w14:textId="77777777" w:rsidR="0037086D" w:rsidRDefault="0037086D" w:rsidP="0037086D">
            <w:pPr>
              <w:pStyle w:val="ListParagraph"/>
              <w:numPr>
                <w:ilvl w:val="0"/>
                <w:numId w:val="34"/>
              </w:numPr>
              <w:pBdr>
                <w:top w:val="nil"/>
                <w:left w:val="nil"/>
                <w:bottom w:val="nil"/>
                <w:right w:val="nil"/>
                <w:between w:val="nil"/>
              </w:pBdr>
              <w:ind w:left="451" w:right="85" w:hanging="270"/>
              <w:jc w:val="both"/>
              <w:rPr>
                <w:sz w:val="24"/>
                <w:szCs w:val="24"/>
              </w:rPr>
            </w:pPr>
            <w:r w:rsidRPr="00FC36E9">
              <w:rPr>
                <w:sz w:val="24"/>
                <w:szCs w:val="24"/>
              </w:rPr>
              <w:t>IEC 63168 ED1</w:t>
            </w:r>
            <w:r>
              <w:rPr>
                <w:sz w:val="24"/>
                <w:szCs w:val="24"/>
              </w:rPr>
              <w:t xml:space="preserve"> </w:t>
            </w:r>
            <w:r w:rsidRPr="00FC36E9">
              <w:rPr>
                <w:sz w:val="24"/>
                <w:szCs w:val="24"/>
              </w:rPr>
              <w:t xml:space="preserve">Cooperative multiple systems in connected home environments - AAL functional safety requirements of electronic </w:t>
            </w:r>
            <w:r w:rsidRPr="00FC36E9">
              <w:rPr>
                <w:sz w:val="24"/>
                <w:szCs w:val="24"/>
              </w:rPr>
              <w:lastRenderedPageBreak/>
              <w:t>safety-related systems</w:t>
            </w:r>
          </w:p>
          <w:p w14:paraId="32F205C5" w14:textId="77777777" w:rsidR="0037086D" w:rsidRDefault="0037086D" w:rsidP="0037086D">
            <w:pPr>
              <w:pStyle w:val="ListParagraph"/>
              <w:numPr>
                <w:ilvl w:val="0"/>
                <w:numId w:val="34"/>
              </w:numPr>
              <w:pBdr>
                <w:top w:val="nil"/>
                <w:left w:val="nil"/>
                <w:bottom w:val="nil"/>
                <w:right w:val="nil"/>
                <w:between w:val="nil"/>
              </w:pBdr>
              <w:ind w:left="451" w:right="85" w:hanging="270"/>
              <w:jc w:val="both"/>
              <w:rPr>
                <w:sz w:val="24"/>
                <w:szCs w:val="24"/>
              </w:rPr>
            </w:pPr>
            <w:r w:rsidRPr="00FC36E9">
              <w:rPr>
                <w:sz w:val="24"/>
                <w:szCs w:val="24"/>
              </w:rPr>
              <w:t>IEC SRD 63420 ED1</w:t>
            </w:r>
            <w:r>
              <w:rPr>
                <w:sz w:val="24"/>
                <w:szCs w:val="24"/>
              </w:rPr>
              <w:t xml:space="preserve"> </w:t>
            </w:r>
            <w:r w:rsidRPr="00FC36E9">
              <w:rPr>
                <w:sz w:val="24"/>
                <w:szCs w:val="24"/>
              </w:rPr>
              <w:t>Cooperative Multiple Systems in Connected Home Environments – AAL SOTIF of E/E Systems</w:t>
            </w:r>
          </w:p>
          <w:p w14:paraId="09D42DC9" w14:textId="77777777" w:rsidR="0037086D" w:rsidRDefault="0037086D" w:rsidP="0037086D">
            <w:pPr>
              <w:pStyle w:val="ListParagraph"/>
              <w:numPr>
                <w:ilvl w:val="0"/>
                <w:numId w:val="34"/>
              </w:numPr>
              <w:pBdr>
                <w:top w:val="nil"/>
                <w:left w:val="nil"/>
                <w:bottom w:val="nil"/>
                <w:right w:val="nil"/>
                <w:between w:val="nil"/>
              </w:pBdr>
              <w:ind w:left="451" w:right="85" w:hanging="270"/>
              <w:jc w:val="both"/>
              <w:rPr>
                <w:sz w:val="24"/>
                <w:szCs w:val="24"/>
              </w:rPr>
            </w:pPr>
            <w:r w:rsidRPr="002B293F">
              <w:rPr>
                <w:sz w:val="24"/>
                <w:szCs w:val="24"/>
              </w:rPr>
              <w:t>PWI SYCAAL-1</w:t>
            </w:r>
            <w:r>
              <w:rPr>
                <w:sz w:val="24"/>
                <w:szCs w:val="24"/>
              </w:rPr>
              <w:t xml:space="preserve"> </w:t>
            </w:r>
            <w:r w:rsidRPr="002B293F">
              <w:rPr>
                <w:sz w:val="24"/>
                <w:szCs w:val="24"/>
              </w:rPr>
              <w:t>Guidance for AAL services based on the smart speaker in connected home environment (CHE)</w:t>
            </w:r>
          </w:p>
          <w:p w14:paraId="2BED3BFB" w14:textId="77777777" w:rsidR="0037086D" w:rsidRDefault="0037086D" w:rsidP="0037086D">
            <w:pPr>
              <w:pStyle w:val="ListParagraph"/>
              <w:numPr>
                <w:ilvl w:val="0"/>
                <w:numId w:val="34"/>
              </w:numPr>
              <w:pBdr>
                <w:top w:val="nil"/>
                <w:left w:val="nil"/>
                <w:bottom w:val="nil"/>
                <w:right w:val="nil"/>
                <w:between w:val="nil"/>
              </w:pBdr>
              <w:ind w:left="451" w:right="85" w:hanging="270"/>
              <w:jc w:val="both"/>
              <w:rPr>
                <w:sz w:val="24"/>
                <w:szCs w:val="24"/>
              </w:rPr>
            </w:pPr>
            <w:r w:rsidRPr="0096040B">
              <w:rPr>
                <w:sz w:val="24"/>
                <w:szCs w:val="24"/>
              </w:rPr>
              <w:t>PWI TS SyCAAL-2 ED1</w:t>
            </w:r>
            <w:r>
              <w:rPr>
                <w:sz w:val="24"/>
                <w:szCs w:val="24"/>
              </w:rPr>
              <w:t xml:space="preserve"> </w:t>
            </w:r>
            <w:r w:rsidRPr="0096040B">
              <w:rPr>
                <w:sz w:val="24"/>
                <w:szCs w:val="24"/>
              </w:rPr>
              <w:t>Guidance for the development and implementation of Active Assisted Living (AAL) Systems and Services</w:t>
            </w:r>
          </w:p>
          <w:p w14:paraId="4722DC5B" w14:textId="77777777" w:rsidR="0037086D" w:rsidRPr="0096040B" w:rsidRDefault="0037086D" w:rsidP="0037086D">
            <w:pPr>
              <w:pStyle w:val="ListParagraph"/>
              <w:numPr>
                <w:ilvl w:val="0"/>
                <w:numId w:val="34"/>
              </w:numPr>
              <w:pBdr>
                <w:top w:val="nil"/>
                <w:left w:val="nil"/>
                <w:bottom w:val="nil"/>
                <w:right w:val="nil"/>
                <w:between w:val="nil"/>
              </w:pBdr>
              <w:ind w:left="451" w:right="85" w:hanging="270"/>
              <w:jc w:val="both"/>
              <w:rPr>
                <w:sz w:val="24"/>
                <w:szCs w:val="24"/>
              </w:rPr>
            </w:pPr>
            <w:r w:rsidRPr="0096040B">
              <w:rPr>
                <w:sz w:val="24"/>
                <w:szCs w:val="24"/>
              </w:rPr>
              <w:t>PWI SYCAAL-3</w:t>
            </w:r>
            <w:r>
              <w:rPr>
                <w:sz w:val="24"/>
                <w:szCs w:val="24"/>
              </w:rPr>
              <w:t xml:space="preserve"> </w:t>
            </w:r>
            <w:r w:rsidRPr="0096040B">
              <w:rPr>
                <w:sz w:val="24"/>
                <w:szCs w:val="24"/>
              </w:rPr>
              <w:t>Collaboration between AAL users and AAL systems</w:t>
            </w:r>
          </w:p>
          <w:p w14:paraId="38AA2143" w14:textId="554F8927" w:rsidR="00262A79" w:rsidRPr="0037086D" w:rsidRDefault="00262A79" w:rsidP="0037086D">
            <w:pPr>
              <w:pBdr>
                <w:top w:val="nil"/>
                <w:left w:val="nil"/>
                <w:bottom w:val="nil"/>
                <w:right w:val="nil"/>
                <w:between w:val="nil"/>
              </w:pBdr>
              <w:ind w:right="85"/>
              <w:jc w:val="both"/>
              <w:rPr>
                <w:sz w:val="24"/>
                <w:szCs w:val="24"/>
              </w:rPr>
            </w:pPr>
          </w:p>
        </w:tc>
      </w:tr>
      <w:tr w:rsidR="00F3407B" w14:paraId="3879E5BB" w14:textId="77777777" w:rsidTr="00C079EE">
        <w:tc>
          <w:tcPr>
            <w:tcW w:w="2405" w:type="dxa"/>
          </w:tcPr>
          <w:p w14:paraId="20B2634A" w14:textId="596C7490" w:rsidR="00F3407B" w:rsidRPr="00F3407B" w:rsidRDefault="00F3407B" w:rsidP="007C3A54">
            <w:pPr>
              <w:pStyle w:val="NoSpacing"/>
              <w:jc w:val="center"/>
              <w:rPr>
                <w:rFonts w:ascii="Times New Roman" w:hAnsi="Times New Roman" w:cs="Times New Roman"/>
                <w:bCs/>
                <w:sz w:val="24"/>
                <w:szCs w:val="24"/>
              </w:rPr>
            </w:pPr>
            <w:r w:rsidRPr="00F3407B">
              <w:rPr>
                <w:rFonts w:ascii="Times New Roman" w:hAnsi="Times New Roman" w:cs="Times New Roman"/>
                <w:bCs/>
                <w:sz w:val="24"/>
                <w:szCs w:val="24"/>
              </w:rPr>
              <w:lastRenderedPageBreak/>
              <w:t>LITD/35/12/RN-0</w:t>
            </w:r>
            <w:r w:rsidR="00223AA6">
              <w:rPr>
                <w:rFonts w:ascii="Times New Roman" w:hAnsi="Times New Roman" w:cs="Times New Roman"/>
                <w:bCs/>
                <w:sz w:val="24"/>
                <w:szCs w:val="24"/>
              </w:rPr>
              <w:t>5</w:t>
            </w:r>
          </w:p>
        </w:tc>
        <w:tc>
          <w:tcPr>
            <w:tcW w:w="7371" w:type="dxa"/>
          </w:tcPr>
          <w:p w14:paraId="7697CBFF" w14:textId="64D80D8A" w:rsidR="00F3407B" w:rsidRPr="00270272" w:rsidRDefault="00813562" w:rsidP="000E0B51">
            <w:pPr>
              <w:pBdr>
                <w:top w:val="nil"/>
                <w:left w:val="nil"/>
                <w:bottom w:val="nil"/>
                <w:right w:val="nil"/>
                <w:between w:val="nil"/>
              </w:pBdr>
              <w:ind w:right="85"/>
              <w:jc w:val="both"/>
              <w:rPr>
                <w:sz w:val="24"/>
                <w:szCs w:val="24"/>
              </w:rPr>
            </w:pPr>
            <w:r w:rsidRPr="00813562">
              <w:rPr>
                <w:sz w:val="24"/>
                <w:szCs w:val="24"/>
              </w:rPr>
              <w:t xml:space="preserve">The committee noted the information given under item 5.4 of the agenda and decided to vote “In </w:t>
            </w:r>
            <w:proofErr w:type="spellStart"/>
            <w:r w:rsidRPr="00813562">
              <w:rPr>
                <w:sz w:val="24"/>
                <w:szCs w:val="24"/>
              </w:rPr>
              <w:t>Favour</w:t>
            </w:r>
            <w:proofErr w:type="spellEnd"/>
            <w:r w:rsidRPr="00813562">
              <w:rPr>
                <w:sz w:val="24"/>
                <w:szCs w:val="24"/>
              </w:rPr>
              <w:t xml:space="preserve">’ of the ballot </w:t>
            </w:r>
            <w:proofErr w:type="spellStart"/>
            <w:r w:rsidRPr="00813562">
              <w:rPr>
                <w:sz w:val="24"/>
                <w:szCs w:val="24"/>
              </w:rPr>
              <w:t>SyCAAL</w:t>
            </w:r>
            <w:proofErr w:type="spellEnd"/>
            <w:r w:rsidRPr="00813562">
              <w:rPr>
                <w:sz w:val="24"/>
                <w:szCs w:val="24"/>
              </w:rPr>
              <w:t xml:space="preserve">/370/DTS IEC SRD 63408 ED1: Safety aspects – Guidelines for adult AAL care recipients in standards and other specifications. Shri Srinivasan </w:t>
            </w:r>
            <w:r w:rsidRPr="00813562">
              <w:rPr>
                <w:sz w:val="24"/>
                <w:szCs w:val="24"/>
              </w:rPr>
              <w:t>Ramakrishnan volunteered</w:t>
            </w:r>
            <w:r w:rsidRPr="00813562">
              <w:rPr>
                <w:sz w:val="24"/>
                <w:szCs w:val="24"/>
              </w:rPr>
              <w:t xml:space="preserve"> to provide additional comments.</w:t>
            </w:r>
          </w:p>
        </w:tc>
      </w:tr>
      <w:tr w:rsidR="003F1FCB" w14:paraId="533A3406" w14:textId="77777777" w:rsidTr="00C079EE">
        <w:tc>
          <w:tcPr>
            <w:tcW w:w="2405" w:type="dxa"/>
          </w:tcPr>
          <w:p w14:paraId="12FE64BA" w14:textId="69CD1025" w:rsidR="003F1FCB" w:rsidRPr="00F3407B" w:rsidRDefault="0083112C" w:rsidP="007C3A54">
            <w:pPr>
              <w:pStyle w:val="NoSpacing"/>
              <w:jc w:val="center"/>
              <w:rPr>
                <w:rFonts w:ascii="Times New Roman" w:hAnsi="Times New Roman" w:cs="Times New Roman"/>
                <w:bCs/>
                <w:sz w:val="24"/>
                <w:szCs w:val="24"/>
              </w:rPr>
            </w:pPr>
            <w:r w:rsidRPr="00F3407B">
              <w:rPr>
                <w:rFonts w:ascii="Times New Roman" w:hAnsi="Times New Roman" w:cs="Times New Roman"/>
                <w:bCs/>
                <w:sz w:val="24"/>
                <w:szCs w:val="24"/>
              </w:rPr>
              <w:t>LITD/35/12/RN-0</w:t>
            </w:r>
            <w:r w:rsidR="00223AA6">
              <w:rPr>
                <w:rFonts w:ascii="Times New Roman" w:hAnsi="Times New Roman" w:cs="Times New Roman"/>
                <w:bCs/>
                <w:sz w:val="24"/>
                <w:szCs w:val="24"/>
              </w:rPr>
              <w:t>6</w:t>
            </w:r>
          </w:p>
        </w:tc>
        <w:tc>
          <w:tcPr>
            <w:tcW w:w="7371" w:type="dxa"/>
          </w:tcPr>
          <w:p w14:paraId="6966BE4F" w14:textId="21186785" w:rsidR="0083112C" w:rsidRDefault="007907F8" w:rsidP="0083112C">
            <w:pPr>
              <w:pBdr>
                <w:top w:val="nil"/>
                <w:left w:val="nil"/>
                <w:bottom w:val="nil"/>
                <w:right w:val="nil"/>
                <w:between w:val="nil"/>
              </w:pBdr>
              <w:autoSpaceDE/>
              <w:autoSpaceDN/>
              <w:spacing w:before="78"/>
              <w:jc w:val="both"/>
              <w:rPr>
                <w:color w:val="000000"/>
                <w:sz w:val="24"/>
                <w:szCs w:val="24"/>
              </w:rPr>
            </w:pPr>
            <w:r>
              <w:rPr>
                <w:sz w:val="24"/>
                <w:szCs w:val="24"/>
              </w:rPr>
              <w:t xml:space="preserve">The committee deliberated on the major decisions of the last </w:t>
            </w:r>
            <w:proofErr w:type="spellStart"/>
            <w:r>
              <w:rPr>
                <w:sz w:val="24"/>
                <w:szCs w:val="24"/>
              </w:rPr>
              <w:t>SyC</w:t>
            </w:r>
            <w:proofErr w:type="spellEnd"/>
            <w:r>
              <w:rPr>
                <w:sz w:val="24"/>
                <w:szCs w:val="24"/>
              </w:rPr>
              <w:t xml:space="preserve"> AAL Plenary </w:t>
            </w:r>
            <w:r>
              <w:rPr>
                <w:color w:val="000000"/>
                <w:sz w:val="24"/>
                <w:szCs w:val="24"/>
              </w:rPr>
              <w:t xml:space="preserve">held in June 2024 </w:t>
            </w:r>
            <w:r>
              <w:rPr>
                <w:sz w:val="24"/>
                <w:szCs w:val="24"/>
              </w:rPr>
              <w:t>and r</w:t>
            </w:r>
            <w:r w:rsidR="0083112C">
              <w:rPr>
                <w:sz w:val="24"/>
                <w:szCs w:val="24"/>
              </w:rPr>
              <w:t>eport</w:t>
            </w:r>
            <w:r>
              <w:rPr>
                <w:sz w:val="24"/>
                <w:szCs w:val="24"/>
              </w:rPr>
              <w:t>s</w:t>
            </w:r>
            <w:r w:rsidR="0083112C">
              <w:rPr>
                <w:sz w:val="24"/>
                <w:szCs w:val="24"/>
              </w:rPr>
              <w:t xml:space="preserve"> of participation was shared by </w:t>
            </w:r>
            <w:r w:rsidR="0083112C">
              <w:rPr>
                <w:color w:val="000000"/>
                <w:sz w:val="24"/>
                <w:szCs w:val="24"/>
              </w:rPr>
              <w:t>the following members:</w:t>
            </w:r>
          </w:p>
          <w:p w14:paraId="5AF3A218" w14:textId="77777777" w:rsidR="000E0B51" w:rsidRDefault="000E0B51" w:rsidP="000E0B51">
            <w:pPr>
              <w:pStyle w:val="ListParagraph"/>
              <w:numPr>
                <w:ilvl w:val="0"/>
                <w:numId w:val="23"/>
              </w:numPr>
              <w:pBdr>
                <w:top w:val="nil"/>
                <w:left w:val="nil"/>
                <w:bottom w:val="nil"/>
                <w:right w:val="nil"/>
                <w:between w:val="nil"/>
              </w:pBdr>
              <w:tabs>
                <w:tab w:val="left" w:pos="1843"/>
              </w:tabs>
              <w:ind w:right="85"/>
              <w:jc w:val="both"/>
              <w:rPr>
                <w:sz w:val="24"/>
                <w:szCs w:val="24"/>
              </w:rPr>
            </w:pPr>
            <w:r w:rsidRPr="00614A54">
              <w:rPr>
                <w:sz w:val="24"/>
                <w:szCs w:val="24"/>
              </w:rPr>
              <w:t xml:space="preserve">Dr. Charudatta Jadhav   </w:t>
            </w:r>
          </w:p>
          <w:p w14:paraId="4F9E4E48" w14:textId="77777777" w:rsidR="000E0B51" w:rsidRPr="00614A54" w:rsidRDefault="000E0B51" w:rsidP="000E0B51">
            <w:pPr>
              <w:pStyle w:val="ListParagraph"/>
              <w:numPr>
                <w:ilvl w:val="0"/>
                <w:numId w:val="23"/>
              </w:numPr>
              <w:pBdr>
                <w:top w:val="nil"/>
                <w:left w:val="nil"/>
                <w:bottom w:val="nil"/>
                <w:right w:val="nil"/>
                <w:between w:val="nil"/>
              </w:pBdr>
              <w:tabs>
                <w:tab w:val="left" w:pos="1843"/>
              </w:tabs>
              <w:ind w:right="85"/>
              <w:jc w:val="both"/>
              <w:rPr>
                <w:sz w:val="24"/>
                <w:szCs w:val="24"/>
              </w:rPr>
            </w:pPr>
            <w:r w:rsidRPr="00614A54">
              <w:rPr>
                <w:sz w:val="24"/>
                <w:szCs w:val="24"/>
              </w:rPr>
              <w:t xml:space="preserve">Mr. Subhash Chandra Vashishth  </w:t>
            </w:r>
          </w:p>
          <w:p w14:paraId="072DF8A6" w14:textId="77777777" w:rsidR="000E0B51" w:rsidRPr="00F80170" w:rsidRDefault="000E0B51" w:rsidP="000E0B51">
            <w:pPr>
              <w:pStyle w:val="ListParagraph"/>
              <w:numPr>
                <w:ilvl w:val="0"/>
                <w:numId w:val="23"/>
              </w:numPr>
              <w:pBdr>
                <w:top w:val="nil"/>
                <w:left w:val="nil"/>
                <w:bottom w:val="nil"/>
                <w:right w:val="nil"/>
                <w:between w:val="nil"/>
              </w:pBdr>
              <w:tabs>
                <w:tab w:val="left" w:pos="1843"/>
              </w:tabs>
              <w:ind w:right="85"/>
              <w:jc w:val="both"/>
              <w:rPr>
                <w:sz w:val="24"/>
                <w:szCs w:val="24"/>
              </w:rPr>
            </w:pPr>
            <w:r w:rsidRPr="00F80170">
              <w:rPr>
                <w:sz w:val="24"/>
                <w:szCs w:val="24"/>
              </w:rPr>
              <w:t>Mr. Srinivasan Ramakrishnan</w:t>
            </w:r>
          </w:p>
          <w:p w14:paraId="09A8BFA4" w14:textId="77777777" w:rsidR="000E0B51" w:rsidRPr="0000678E" w:rsidRDefault="000E0B51" w:rsidP="000E0B51">
            <w:pPr>
              <w:pStyle w:val="ListParagraph"/>
              <w:numPr>
                <w:ilvl w:val="0"/>
                <w:numId w:val="23"/>
              </w:numPr>
              <w:pBdr>
                <w:top w:val="nil"/>
                <w:left w:val="nil"/>
                <w:bottom w:val="nil"/>
                <w:right w:val="nil"/>
                <w:between w:val="nil"/>
              </w:pBdr>
              <w:tabs>
                <w:tab w:val="left" w:pos="1843"/>
              </w:tabs>
              <w:ind w:right="85"/>
              <w:jc w:val="both"/>
              <w:rPr>
                <w:sz w:val="24"/>
                <w:szCs w:val="24"/>
              </w:rPr>
            </w:pPr>
            <w:r w:rsidRPr="0000678E">
              <w:rPr>
                <w:sz w:val="24"/>
                <w:szCs w:val="24"/>
              </w:rPr>
              <w:t>Mr. Mohd Asif Iqbal</w:t>
            </w:r>
          </w:p>
          <w:p w14:paraId="446AE0AD" w14:textId="3BE98BB4" w:rsidR="003F1FCB" w:rsidRPr="000E0B51" w:rsidRDefault="000E0B51" w:rsidP="000E0B51">
            <w:pPr>
              <w:pStyle w:val="ListParagraph"/>
              <w:numPr>
                <w:ilvl w:val="0"/>
                <w:numId w:val="23"/>
              </w:numPr>
              <w:pBdr>
                <w:top w:val="nil"/>
                <w:left w:val="nil"/>
                <w:bottom w:val="nil"/>
                <w:right w:val="nil"/>
                <w:between w:val="nil"/>
              </w:pBdr>
              <w:tabs>
                <w:tab w:val="left" w:pos="1843"/>
              </w:tabs>
              <w:ind w:right="85"/>
              <w:jc w:val="both"/>
              <w:rPr>
                <w:sz w:val="24"/>
                <w:szCs w:val="24"/>
              </w:rPr>
            </w:pPr>
            <w:r w:rsidRPr="00CD17C2">
              <w:rPr>
                <w:sz w:val="24"/>
                <w:szCs w:val="24"/>
              </w:rPr>
              <w:t xml:space="preserve">Ms. Jyoti Kushwaha </w:t>
            </w:r>
          </w:p>
        </w:tc>
      </w:tr>
      <w:tr w:rsidR="00F3407B" w14:paraId="64E5CA2E" w14:textId="77777777" w:rsidTr="00C079EE">
        <w:tc>
          <w:tcPr>
            <w:tcW w:w="2405" w:type="dxa"/>
          </w:tcPr>
          <w:p w14:paraId="75C05908" w14:textId="148A0654" w:rsidR="00F3407B" w:rsidRPr="00F3407B" w:rsidRDefault="00F3407B" w:rsidP="007C3A54">
            <w:pPr>
              <w:pStyle w:val="NoSpacing"/>
              <w:jc w:val="center"/>
              <w:rPr>
                <w:rFonts w:ascii="Times New Roman" w:hAnsi="Times New Roman" w:cs="Times New Roman"/>
                <w:bCs/>
                <w:sz w:val="24"/>
                <w:szCs w:val="24"/>
              </w:rPr>
            </w:pPr>
            <w:r w:rsidRPr="00F3407B">
              <w:rPr>
                <w:rFonts w:ascii="Times New Roman" w:hAnsi="Times New Roman" w:cs="Times New Roman"/>
                <w:bCs/>
                <w:sz w:val="24"/>
                <w:szCs w:val="24"/>
              </w:rPr>
              <w:t>LITD/35/12/RN-0</w:t>
            </w:r>
            <w:r w:rsidR="00223AA6">
              <w:rPr>
                <w:rFonts w:ascii="Times New Roman" w:hAnsi="Times New Roman" w:cs="Times New Roman"/>
                <w:bCs/>
                <w:sz w:val="24"/>
                <w:szCs w:val="24"/>
              </w:rPr>
              <w:t>7</w:t>
            </w:r>
          </w:p>
        </w:tc>
        <w:tc>
          <w:tcPr>
            <w:tcW w:w="7371" w:type="dxa"/>
          </w:tcPr>
          <w:p w14:paraId="5A5AD4ED" w14:textId="77777777" w:rsidR="00262A79" w:rsidRDefault="00597638" w:rsidP="00597638">
            <w:pPr>
              <w:pBdr>
                <w:top w:val="nil"/>
                <w:left w:val="nil"/>
                <w:bottom w:val="nil"/>
                <w:right w:val="nil"/>
                <w:between w:val="nil"/>
              </w:pBdr>
              <w:spacing w:after="120"/>
              <w:ind w:right="85"/>
              <w:jc w:val="both"/>
              <w:rPr>
                <w:bCs/>
                <w:sz w:val="24"/>
                <w:szCs w:val="24"/>
                <w:lang w:val="en-IN"/>
              </w:rPr>
            </w:pPr>
            <w:r w:rsidRPr="00597638">
              <w:rPr>
                <w:bCs/>
                <w:sz w:val="24"/>
                <w:szCs w:val="24"/>
                <w:highlight w:val="yellow"/>
                <w:lang w:val="en-IN"/>
              </w:rPr>
              <w:t>The committee decided to approve the New subject proposal ‘</w:t>
            </w:r>
            <w:r w:rsidRPr="00597638">
              <w:rPr>
                <w:bCs/>
                <w:sz w:val="24"/>
                <w:szCs w:val="24"/>
                <w:highlight w:val="yellow"/>
              </w:rPr>
              <w:t>Self- Service Terminals Accessibility Guidelines</w:t>
            </w:r>
            <w:r w:rsidRPr="00597638">
              <w:rPr>
                <w:bCs/>
                <w:sz w:val="24"/>
                <w:szCs w:val="24"/>
                <w:highlight w:val="yellow"/>
                <w:lang w:val="en-IN"/>
              </w:rPr>
              <w:t>’</w:t>
            </w:r>
            <w:r w:rsidR="00EC4A91">
              <w:rPr>
                <w:bCs/>
                <w:sz w:val="24"/>
                <w:szCs w:val="24"/>
                <w:lang w:val="en-IN"/>
              </w:rPr>
              <w:t xml:space="preserve"> </w:t>
            </w:r>
            <w:r w:rsidR="00EC4A91" w:rsidRPr="00EC4A91">
              <w:rPr>
                <w:bCs/>
                <w:sz w:val="24"/>
                <w:szCs w:val="24"/>
                <w:lang w:val="en-IN"/>
              </w:rPr>
              <w:t xml:space="preserve">and decided to establish a Working Group </w:t>
            </w:r>
            <w:r w:rsidR="00813562">
              <w:rPr>
                <w:bCs/>
                <w:sz w:val="24"/>
                <w:szCs w:val="24"/>
                <w:lang w:val="en-IN"/>
              </w:rPr>
              <w:t xml:space="preserve">WG 7 </w:t>
            </w:r>
            <w:r w:rsidR="00EC4A91" w:rsidRPr="00EC4A91">
              <w:rPr>
                <w:bCs/>
                <w:sz w:val="24"/>
                <w:szCs w:val="24"/>
                <w:lang w:val="en-IN"/>
              </w:rPr>
              <w:t xml:space="preserve">for this purpose. </w:t>
            </w:r>
          </w:p>
          <w:p w14:paraId="558EB3F2" w14:textId="77777777" w:rsidR="00262A79" w:rsidRDefault="00EC4A91" w:rsidP="00597638">
            <w:pPr>
              <w:pBdr>
                <w:top w:val="nil"/>
                <w:left w:val="nil"/>
                <w:bottom w:val="nil"/>
                <w:right w:val="nil"/>
                <w:between w:val="nil"/>
              </w:pBdr>
              <w:spacing w:after="120"/>
              <w:ind w:right="85"/>
              <w:jc w:val="both"/>
              <w:rPr>
                <w:bCs/>
                <w:sz w:val="24"/>
                <w:szCs w:val="24"/>
                <w:lang w:val="en-IN"/>
              </w:rPr>
            </w:pPr>
            <w:r w:rsidRPr="00EC4A91">
              <w:rPr>
                <w:bCs/>
                <w:sz w:val="24"/>
                <w:szCs w:val="24"/>
                <w:lang w:val="en-IN"/>
              </w:rPr>
              <w:t xml:space="preserve">The initial members of the Working Group are: </w:t>
            </w:r>
            <w:proofErr w:type="spellStart"/>
            <w:r w:rsidRPr="00EC4A91">
              <w:rPr>
                <w:bCs/>
                <w:sz w:val="24"/>
                <w:szCs w:val="24"/>
                <w:lang w:val="en-IN"/>
              </w:rPr>
              <w:t>Dr.</w:t>
            </w:r>
            <w:proofErr w:type="spellEnd"/>
            <w:r w:rsidRPr="00EC4A91">
              <w:rPr>
                <w:bCs/>
                <w:sz w:val="24"/>
                <w:szCs w:val="24"/>
                <w:lang w:val="en-IN"/>
              </w:rPr>
              <w:t xml:space="preserve"> Charudatta Jadhav, Ms. Sumeet Agrawal, Mr. Subhash Chandra Vashishth, Mr. Mohd Asif Iqbal with </w:t>
            </w:r>
            <w:proofErr w:type="spellStart"/>
            <w:r w:rsidRPr="00EC4A91">
              <w:rPr>
                <w:bCs/>
                <w:sz w:val="24"/>
                <w:szCs w:val="24"/>
                <w:lang w:val="en-IN"/>
              </w:rPr>
              <w:t>Dr.</w:t>
            </w:r>
            <w:proofErr w:type="spellEnd"/>
            <w:r w:rsidRPr="00EC4A91">
              <w:rPr>
                <w:bCs/>
                <w:sz w:val="24"/>
                <w:szCs w:val="24"/>
                <w:lang w:val="en-IN"/>
              </w:rPr>
              <w:t xml:space="preserve"> Charudatta Jadhav appointed as the convenor. </w:t>
            </w:r>
          </w:p>
          <w:p w14:paraId="6F247693" w14:textId="69A76305" w:rsidR="00F3407B" w:rsidRPr="00597638" w:rsidRDefault="00EC4A91" w:rsidP="00597638">
            <w:pPr>
              <w:pBdr>
                <w:top w:val="nil"/>
                <w:left w:val="nil"/>
                <w:bottom w:val="nil"/>
                <w:right w:val="nil"/>
                <w:between w:val="nil"/>
              </w:pBdr>
              <w:spacing w:after="120"/>
              <w:ind w:right="85"/>
              <w:jc w:val="both"/>
              <w:rPr>
                <w:sz w:val="24"/>
                <w:szCs w:val="24"/>
              </w:rPr>
            </w:pPr>
            <w:r w:rsidRPr="00EC4A91">
              <w:rPr>
                <w:bCs/>
                <w:sz w:val="24"/>
                <w:szCs w:val="24"/>
                <w:lang w:val="en-IN"/>
              </w:rPr>
              <w:t>A request for contributions will be extended to all committee members, encouraging them to join the Working Group and actively participate in the development of the standard.</w:t>
            </w:r>
          </w:p>
        </w:tc>
      </w:tr>
      <w:tr w:rsidR="00EC4A91" w14:paraId="4BF1F063" w14:textId="77777777" w:rsidTr="00C079EE">
        <w:tc>
          <w:tcPr>
            <w:tcW w:w="2405" w:type="dxa"/>
          </w:tcPr>
          <w:p w14:paraId="15433505" w14:textId="4C2CFAEE" w:rsidR="00EC4A91" w:rsidRPr="00F3407B" w:rsidRDefault="00223AA6" w:rsidP="007C3A54">
            <w:pPr>
              <w:pStyle w:val="NoSpacing"/>
              <w:jc w:val="center"/>
              <w:rPr>
                <w:rFonts w:ascii="Times New Roman" w:hAnsi="Times New Roman" w:cs="Times New Roman"/>
                <w:bCs/>
                <w:sz w:val="24"/>
                <w:szCs w:val="24"/>
              </w:rPr>
            </w:pPr>
            <w:r w:rsidRPr="00F3407B">
              <w:rPr>
                <w:rFonts w:ascii="Times New Roman" w:hAnsi="Times New Roman" w:cs="Times New Roman"/>
                <w:bCs/>
                <w:sz w:val="24"/>
                <w:szCs w:val="24"/>
              </w:rPr>
              <w:t>LITD/35/12/RN-0</w:t>
            </w:r>
            <w:r>
              <w:rPr>
                <w:rFonts w:ascii="Times New Roman" w:hAnsi="Times New Roman" w:cs="Times New Roman"/>
                <w:bCs/>
                <w:sz w:val="24"/>
                <w:szCs w:val="24"/>
              </w:rPr>
              <w:t>8</w:t>
            </w:r>
          </w:p>
        </w:tc>
        <w:tc>
          <w:tcPr>
            <w:tcW w:w="7371" w:type="dxa"/>
          </w:tcPr>
          <w:p w14:paraId="4E55C84C" w14:textId="6A1753EB" w:rsidR="00EC4A91" w:rsidRPr="00EC4A91" w:rsidRDefault="00EC4A91" w:rsidP="00597638">
            <w:pPr>
              <w:pBdr>
                <w:top w:val="nil"/>
                <w:left w:val="nil"/>
                <w:bottom w:val="nil"/>
                <w:right w:val="nil"/>
                <w:between w:val="nil"/>
              </w:pBdr>
              <w:spacing w:after="120"/>
              <w:ind w:right="85"/>
              <w:jc w:val="both"/>
              <w:rPr>
                <w:bCs/>
                <w:sz w:val="24"/>
                <w:szCs w:val="24"/>
                <w:highlight w:val="yellow"/>
              </w:rPr>
            </w:pPr>
            <w:r w:rsidRPr="00EC4A91">
              <w:rPr>
                <w:bCs/>
                <w:sz w:val="24"/>
                <w:szCs w:val="24"/>
              </w:rPr>
              <w:t>The committee further decided to take up the NWIP proposal</w:t>
            </w:r>
            <w:r>
              <w:rPr>
                <w:bCs/>
                <w:sz w:val="24"/>
                <w:szCs w:val="24"/>
              </w:rPr>
              <w:t xml:space="preserve"> </w:t>
            </w:r>
            <w:r w:rsidRPr="00B0750F">
              <w:rPr>
                <w:color w:val="000000"/>
                <w:sz w:val="24"/>
                <w:szCs w:val="24"/>
              </w:rPr>
              <w:t xml:space="preserve">with title “Self- Service Terminals Accessibility </w:t>
            </w:r>
            <w:proofErr w:type="gramStart"/>
            <w:r w:rsidRPr="00B0750F">
              <w:rPr>
                <w:color w:val="000000"/>
                <w:sz w:val="24"/>
                <w:szCs w:val="24"/>
              </w:rPr>
              <w:t xml:space="preserve">Guidelines” </w:t>
            </w:r>
            <w:r w:rsidRPr="00EC4A91">
              <w:rPr>
                <w:bCs/>
                <w:sz w:val="24"/>
                <w:szCs w:val="24"/>
              </w:rPr>
              <w:t xml:space="preserve"> </w:t>
            </w:r>
            <w:r>
              <w:rPr>
                <w:bCs/>
                <w:sz w:val="24"/>
                <w:szCs w:val="24"/>
              </w:rPr>
              <w:t>in</w:t>
            </w:r>
            <w:proofErr w:type="gramEnd"/>
            <w:r>
              <w:rPr>
                <w:bCs/>
                <w:sz w:val="24"/>
                <w:szCs w:val="24"/>
              </w:rPr>
              <w:t xml:space="preserve"> </w:t>
            </w:r>
            <w:r w:rsidRPr="00EC4A91">
              <w:rPr>
                <w:bCs/>
                <w:sz w:val="24"/>
                <w:szCs w:val="24"/>
              </w:rPr>
              <w:t xml:space="preserve">IEC </w:t>
            </w:r>
            <w:proofErr w:type="spellStart"/>
            <w:r w:rsidRPr="00EC4A91">
              <w:rPr>
                <w:bCs/>
                <w:sz w:val="24"/>
                <w:szCs w:val="24"/>
              </w:rPr>
              <w:t>SyC</w:t>
            </w:r>
            <w:proofErr w:type="spellEnd"/>
            <w:r w:rsidRPr="00EC4A91">
              <w:rPr>
                <w:bCs/>
                <w:sz w:val="24"/>
                <w:szCs w:val="24"/>
              </w:rPr>
              <w:t xml:space="preserve"> AAL and propose Dr Charudatta Jadhav as the Project Leader.</w:t>
            </w:r>
          </w:p>
        </w:tc>
      </w:tr>
      <w:tr w:rsidR="00F3407B" w14:paraId="711DED30" w14:textId="77777777" w:rsidTr="00C079EE">
        <w:tc>
          <w:tcPr>
            <w:tcW w:w="2405" w:type="dxa"/>
          </w:tcPr>
          <w:p w14:paraId="5D5D58A6" w14:textId="5B199F25" w:rsidR="00F3407B" w:rsidRPr="00F3407B" w:rsidRDefault="00597638" w:rsidP="007C3A54">
            <w:pPr>
              <w:pStyle w:val="NoSpacing"/>
              <w:jc w:val="center"/>
              <w:rPr>
                <w:rFonts w:ascii="Times New Roman" w:hAnsi="Times New Roman" w:cs="Times New Roman"/>
                <w:bCs/>
                <w:sz w:val="24"/>
                <w:szCs w:val="24"/>
              </w:rPr>
            </w:pPr>
            <w:r w:rsidRPr="00F3407B">
              <w:rPr>
                <w:rFonts w:ascii="Times New Roman" w:hAnsi="Times New Roman" w:cs="Times New Roman"/>
                <w:bCs/>
                <w:sz w:val="24"/>
                <w:szCs w:val="24"/>
              </w:rPr>
              <w:t>LITD/35/12/RN-0</w:t>
            </w:r>
            <w:r>
              <w:rPr>
                <w:rFonts w:ascii="Times New Roman" w:hAnsi="Times New Roman" w:cs="Times New Roman"/>
                <w:bCs/>
                <w:sz w:val="24"/>
                <w:szCs w:val="24"/>
              </w:rPr>
              <w:t>9</w:t>
            </w:r>
          </w:p>
        </w:tc>
        <w:tc>
          <w:tcPr>
            <w:tcW w:w="7371" w:type="dxa"/>
          </w:tcPr>
          <w:p w14:paraId="611EAE9F" w14:textId="3FEFE8A7" w:rsidR="001107D2" w:rsidRPr="00D043CB" w:rsidRDefault="001107D2" w:rsidP="000E0B51">
            <w:pPr>
              <w:pStyle w:val="BodyText"/>
              <w:spacing w:after="240"/>
              <w:jc w:val="both"/>
              <w:rPr>
                <w:bCs/>
              </w:rPr>
            </w:pPr>
            <w:r w:rsidRPr="00231EAC">
              <w:t>The committee approved the draft roadmap</w:t>
            </w:r>
            <w:r>
              <w:t xml:space="preserve"> </w:t>
            </w:r>
            <w:r>
              <w:rPr>
                <w:bCs/>
                <w:lang w:val="en-IN"/>
              </w:rPr>
              <w:t>for LITD 35 based on the recommendations of LITD 35: P3</w:t>
            </w:r>
            <w:r w:rsidRPr="00231EAC">
              <w:t xml:space="preserve"> in principle and requested the Member Secretary to prepare the finalized document, incorporating the draft roadmap developed by Panel 3 and the feedback provided by committee members</w:t>
            </w:r>
          </w:p>
        </w:tc>
      </w:tr>
      <w:tr w:rsidR="00597638" w14:paraId="027B17EE" w14:textId="77777777" w:rsidTr="00C079EE">
        <w:tc>
          <w:tcPr>
            <w:tcW w:w="2405" w:type="dxa"/>
          </w:tcPr>
          <w:p w14:paraId="5FE36054" w14:textId="62731490" w:rsidR="00597638" w:rsidRPr="00F3407B" w:rsidRDefault="00597638" w:rsidP="007C3A54">
            <w:pPr>
              <w:pStyle w:val="NoSpacing"/>
              <w:jc w:val="center"/>
              <w:rPr>
                <w:rFonts w:ascii="Times New Roman" w:hAnsi="Times New Roman" w:cs="Times New Roman"/>
                <w:bCs/>
                <w:sz w:val="24"/>
                <w:szCs w:val="24"/>
              </w:rPr>
            </w:pPr>
            <w:r w:rsidRPr="00F3407B">
              <w:rPr>
                <w:rFonts w:ascii="Times New Roman" w:hAnsi="Times New Roman" w:cs="Times New Roman"/>
                <w:bCs/>
                <w:sz w:val="24"/>
                <w:szCs w:val="24"/>
              </w:rPr>
              <w:t>LITD/35/12/RN-</w:t>
            </w:r>
            <w:r>
              <w:rPr>
                <w:rFonts w:ascii="Times New Roman" w:hAnsi="Times New Roman" w:cs="Times New Roman"/>
                <w:bCs/>
                <w:sz w:val="24"/>
                <w:szCs w:val="24"/>
              </w:rPr>
              <w:t>10</w:t>
            </w:r>
          </w:p>
        </w:tc>
        <w:tc>
          <w:tcPr>
            <w:tcW w:w="7371" w:type="dxa"/>
          </w:tcPr>
          <w:p w14:paraId="4751C680" w14:textId="77777777" w:rsidR="00597638" w:rsidRDefault="00597638" w:rsidP="00597638">
            <w:pPr>
              <w:widowControl/>
              <w:pBdr>
                <w:top w:val="nil"/>
                <w:left w:val="nil"/>
                <w:bottom w:val="nil"/>
                <w:right w:val="nil"/>
                <w:between w:val="nil"/>
              </w:pBdr>
              <w:tabs>
                <w:tab w:val="left" w:pos="1134"/>
                <w:tab w:val="left" w:pos="1440"/>
              </w:tabs>
              <w:autoSpaceDE/>
              <w:autoSpaceDN/>
              <w:ind w:right="85"/>
              <w:jc w:val="both"/>
              <w:rPr>
                <w:bCs/>
                <w:sz w:val="24"/>
                <w:szCs w:val="24"/>
                <w:lang w:val="en-IN"/>
              </w:rPr>
            </w:pPr>
            <w:r>
              <w:rPr>
                <w:bCs/>
                <w:sz w:val="24"/>
                <w:szCs w:val="24"/>
                <w:lang w:val="en-IN"/>
              </w:rPr>
              <w:t>The committee decided to create the following Working Groups for drafting standards in respective domains as per the finalized roadmap of LITD 35.</w:t>
            </w:r>
          </w:p>
          <w:p w14:paraId="2738E975" w14:textId="37187B7E" w:rsidR="00597638" w:rsidRDefault="00597638" w:rsidP="00597638">
            <w:pPr>
              <w:pStyle w:val="ListParagraph"/>
              <w:widowControl/>
              <w:numPr>
                <w:ilvl w:val="0"/>
                <w:numId w:val="28"/>
              </w:numPr>
              <w:pBdr>
                <w:top w:val="nil"/>
                <w:left w:val="nil"/>
                <w:bottom w:val="nil"/>
                <w:right w:val="nil"/>
                <w:between w:val="nil"/>
              </w:pBdr>
              <w:tabs>
                <w:tab w:val="left" w:pos="1134"/>
                <w:tab w:val="left" w:pos="1440"/>
              </w:tabs>
              <w:autoSpaceDE/>
              <w:autoSpaceDN/>
              <w:ind w:left="451" w:right="85"/>
              <w:jc w:val="both"/>
              <w:rPr>
                <w:bCs/>
                <w:sz w:val="24"/>
                <w:szCs w:val="24"/>
                <w:lang w:val="en-IN"/>
              </w:rPr>
            </w:pPr>
            <w:r>
              <w:rPr>
                <w:bCs/>
                <w:sz w:val="24"/>
                <w:szCs w:val="24"/>
                <w:lang w:val="en-IN"/>
              </w:rPr>
              <w:t xml:space="preserve">WG 1- </w:t>
            </w:r>
            <w:r w:rsidRPr="00AC0D4E">
              <w:rPr>
                <w:bCs/>
                <w:sz w:val="24"/>
                <w:szCs w:val="24"/>
                <w:lang w:val="en-IN"/>
              </w:rPr>
              <w:t>AAL ecosystem in Indian context</w:t>
            </w:r>
          </w:p>
          <w:p w14:paraId="4D60E686" w14:textId="39344E1B" w:rsidR="00597638" w:rsidRDefault="00597638" w:rsidP="00597638">
            <w:pPr>
              <w:pStyle w:val="ListParagraph"/>
              <w:widowControl/>
              <w:numPr>
                <w:ilvl w:val="0"/>
                <w:numId w:val="28"/>
              </w:numPr>
              <w:pBdr>
                <w:top w:val="nil"/>
                <w:left w:val="nil"/>
                <w:bottom w:val="nil"/>
                <w:right w:val="nil"/>
                <w:between w:val="nil"/>
              </w:pBdr>
              <w:tabs>
                <w:tab w:val="left" w:pos="1134"/>
                <w:tab w:val="left" w:pos="1440"/>
              </w:tabs>
              <w:autoSpaceDE/>
              <w:autoSpaceDN/>
              <w:ind w:left="457" w:right="85"/>
              <w:jc w:val="both"/>
              <w:rPr>
                <w:bCs/>
                <w:sz w:val="24"/>
                <w:szCs w:val="24"/>
                <w:lang w:val="en-IN"/>
              </w:rPr>
            </w:pPr>
            <w:r>
              <w:rPr>
                <w:bCs/>
                <w:sz w:val="24"/>
                <w:szCs w:val="24"/>
                <w:lang w:val="en-IN"/>
              </w:rPr>
              <w:t xml:space="preserve">WG 2- </w:t>
            </w:r>
            <w:r w:rsidRPr="00AC0D4E">
              <w:rPr>
                <w:bCs/>
                <w:sz w:val="24"/>
                <w:szCs w:val="24"/>
                <w:lang w:val="en-IN"/>
              </w:rPr>
              <w:t>Telemedicine and Teleconsultation</w:t>
            </w:r>
          </w:p>
          <w:p w14:paraId="1978854A" w14:textId="72BB31BD" w:rsidR="00597638" w:rsidRDefault="00597638" w:rsidP="00597638">
            <w:pPr>
              <w:pStyle w:val="ListParagraph"/>
              <w:widowControl/>
              <w:numPr>
                <w:ilvl w:val="0"/>
                <w:numId w:val="28"/>
              </w:numPr>
              <w:pBdr>
                <w:top w:val="nil"/>
                <w:left w:val="nil"/>
                <w:bottom w:val="nil"/>
                <w:right w:val="nil"/>
                <w:between w:val="nil"/>
              </w:pBdr>
              <w:tabs>
                <w:tab w:val="left" w:pos="1134"/>
                <w:tab w:val="left" w:pos="1440"/>
              </w:tabs>
              <w:autoSpaceDE/>
              <w:autoSpaceDN/>
              <w:ind w:left="457" w:right="85"/>
              <w:jc w:val="both"/>
              <w:rPr>
                <w:bCs/>
                <w:sz w:val="24"/>
                <w:szCs w:val="24"/>
                <w:lang w:val="en-IN"/>
              </w:rPr>
            </w:pPr>
            <w:r>
              <w:rPr>
                <w:bCs/>
                <w:sz w:val="24"/>
                <w:szCs w:val="24"/>
                <w:lang w:val="en-IN"/>
              </w:rPr>
              <w:t xml:space="preserve">WG 3- </w:t>
            </w:r>
            <w:r w:rsidRPr="00AC0D4E">
              <w:rPr>
                <w:bCs/>
                <w:sz w:val="24"/>
                <w:szCs w:val="24"/>
                <w:lang w:val="en-IN"/>
              </w:rPr>
              <w:t>Wearables</w:t>
            </w:r>
            <w:r w:rsidR="006F452B">
              <w:rPr>
                <w:bCs/>
                <w:sz w:val="24"/>
                <w:szCs w:val="24"/>
                <w:lang w:val="en-IN"/>
              </w:rPr>
              <w:t xml:space="preserve"> in AAL</w:t>
            </w:r>
          </w:p>
          <w:p w14:paraId="5BB104F6" w14:textId="130F512E" w:rsidR="00597638" w:rsidRDefault="00597638" w:rsidP="00597638">
            <w:pPr>
              <w:pStyle w:val="ListParagraph"/>
              <w:widowControl/>
              <w:numPr>
                <w:ilvl w:val="0"/>
                <w:numId w:val="28"/>
              </w:numPr>
              <w:pBdr>
                <w:top w:val="nil"/>
                <w:left w:val="nil"/>
                <w:bottom w:val="nil"/>
                <w:right w:val="nil"/>
                <w:between w:val="nil"/>
              </w:pBdr>
              <w:tabs>
                <w:tab w:val="left" w:pos="1134"/>
                <w:tab w:val="left" w:pos="1440"/>
              </w:tabs>
              <w:autoSpaceDE/>
              <w:autoSpaceDN/>
              <w:ind w:left="457" w:right="85"/>
              <w:jc w:val="both"/>
              <w:rPr>
                <w:bCs/>
                <w:sz w:val="24"/>
                <w:szCs w:val="24"/>
                <w:lang w:val="en-IN"/>
              </w:rPr>
            </w:pPr>
            <w:r>
              <w:rPr>
                <w:bCs/>
                <w:sz w:val="24"/>
                <w:szCs w:val="24"/>
                <w:lang w:val="en-IN"/>
              </w:rPr>
              <w:lastRenderedPageBreak/>
              <w:t xml:space="preserve">WG 4- </w:t>
            </w:r>
            <w:r w:rsidRPr="00AC0D4E">
              <w:rPr>
                <w:bCs/>
                <w:sz w:val="24"/>
                <w:szCs w:val="24"/>
                <w:lang w:val="en-IN"/>
              </w:rPr>
              <w:t>Robotics/ Robots - Commercial and medical robots4home</w:t>
            </w:r>
          </w:p>
          <w:p w14:paraId="30F357C6" w14:textId="2B34446B" w:rsidR="00597638" w:rsidRPr="00597638" w:rsidRDefault="00597638" w:rsidP="000E0B51">
            <w:pPr>
              <w:pStyle w:val="ListParagraph"/>
              <w:widowControl/>
              <w:numPr>
                <w:ilvl w:val="0"/>
                <w:numId w:val="28"/>
              </w:numPr>
              <w:pBdr>
                <w:top w:val="nil"/>
                <w:left w:val="nil"/>
                <w:bottom w:val="nil"/>
                <w:right w:val="nil"/>
                <w:between w:val="nil"/>
              </w:pBdr>
              <w:tabs>
                <w:tab w:val="left" w:pos="1134"/>
                <w:tab w:val="left" w:pos="1440"/>
              </w:tabs>
              <w:autoSpaceDE/>
              <w:autoSpaceDN/>
              <w:spacing w:after="240"/>
              <w:ind w:left="457" w:right="85"/>
              <w:jc w:val="both"/>
              <w:rPr>
                <w:bCs/>
                <w:sz w:val="24"/>
                <w:szCs w:val="24"/>
                <w:lang w:val="en-IN"/>
              </w:rPr>
            </w:pPr>
            <w:r>
              <w:rPr>
                <w:bCs/>
                <w:sz w:val="24"/>
                <w:szCs w:val="24"/>
              </w:rPr>
              <w:t xml:space="preserve">WG 5- </w:t>
            </w:r>
            <w:r w:rsidRPr="00597638">
              <w:rPr>
                <w:bCs/>
                <w:sz w:val="24"/>
                <w:szCs w:val="24"/>
              </w:rPr>
              <w:t>Networking gear (box) at home for AAL users</w:t>
            </w:r>
          </w:p>
        </w:tc>
      </w:tr>
      <w:tr w:rsidR="00D82A3D" w14:paraId="4C68D3B7" w14:textId="77777777" w:rsidTr="00C079EE">
        <w:tc>
          <w:tcPr>
            <w:tcW w:w="2405" w:type="dxa"/>
          </w:tcPr>
          <w:p w14:paraId="29F212AD" w14:textId="30EC99E9" w:rsidR="00D82A3D" w:rsidRPr="00F3407B" w:rsidRDefault="00223AA6" w:rsidP="007C3A54">
            <w:pPr>
              <w:pStyle w:val="NoSpacing"/>
              <w:jc w:val="center"/>
              <w:rPr>
                <w:rFonts w:ascii="Times New Roman" w:hAnsi="Times New Roman" w:cs="Times New Roman"/>
                <w:bCs/>
                <w:sz w:val="24"/>
                <w:szCs w:val="24"/>
              </w:rPr>
            </w:pPr>
            <w:r w:rsidRPr="00F3407B">
              <w:rPr>
                <w:rFonts w:ascii="Times New Roman" w:hAnsi="Times New Roman" w:cs="Times New Roman"/>
                <w:bCs/>
                <w:sz w:val="24"/>
                <w:szCs w:val="24"/>
              </w:rPr>
              <w:lastRenderedPageBreak/>
              <w:t>LITD/35/12/RN-</w:t>
            </w:r>
            <w:r>
              <w:rPr>
                <w:rFonts w:ascii="Times New Roman" w:hAnsi="Times New Roman" w:cs="Times New Roman"/>
                <w:bCs/>
                <w:sz w:val="24"/>
                <w:szCs w:val="24"/>
              </w:rPr>
              <w:t>11</w:t>
            </w:r>
          </w:p>
        </w:tc>
        <w:tc>
          <w:tcPr>
            <w:tcW w:w="7371" w:type="dxa"/>
          </w:tcPr>
          <w:p w14:paraId="3F5F5CB0" w14:textId="77777777" w:rsidR="00D82A3D" w:rsidRDefault="00D82A3D" w:rsidP="00D82A3D">
            <w:pPr>
              <w:widowControl/>
              <w:pBdr>
                <w:top w:val="nil"/>
                <w:left w:val="nil"/>
                <w:bottom w:val="nil"/>
                <w:right w:val="nil"/>
                <w:between w:val="nil"/>
              </w:pBdr>
              <w:tabs>
                <w:tab w:val="left" w:pos="1134"/>
                <w:tab w:val="left" w:pos="1440"/>
              </w:tabs>
              <w:autoSpaceDE/>
              <w:autoSpaceDN/>
              <w:ind w:right="85"/>
              <w:jc w:val="both"/>
              <w:rPr>
                <w:bCs/>
                <w:sz w:val="24"/>
                <w:szCs w:val="24"/>
              </w:rPr>
            </w:pPr>
            <w:r w:rsidRPr="00D82A3D">
              <w:rPr>
                <w:bCs/>
                <w:sz w:val="24"/>
                <w:szCs w:val="24"/>
              </w:rPr>
              <w:t>The committee decided that each Panel will include both committee members and experts in the relevant fields, who will be invited by the Panel. The following experts were identified initially based on Recommendation of Panel 3 to be contacted for invitation to join the respective Panels as members:</w:t>
            </w:r>
          </w:p>
          <w:p w14:paraId="4DD54DB3" w14:textId="77777777" w:rsidR="00D82A3D" w:rsidRDefault="00D82A3D" w:rsidP="00D82A3D">
            <w:pPr>
              <w:pStyle w:val="ListParagraph"/>
              <w:widowControl/>
              <w:numPr>
                <w:ilvl w:val="0"/>
                <w:numId w:val="29"/>
              </w:numPr>
              <w:pBdr>
                <w:top w:val="nil"/>
                <w:left w:val="nil"/>
                <w:bottom w:val="nil"/>
                <w:right w:val="nil"/>
                <w:between w:val="nil"/>
              </w:pBdr>
              <w:tabs>
                <w:tab w:val="left" w:pos="1134"/>
                <w:tab w:val="left" w:pos="1440"/>
              </w:tabs>
              <w:autoSpaceDE/>
              <w:autoSpaceDN/>
              <w:ind w:left="271" w:right="85" w:hanging="90"/>
              <w:jc w:val="both"/>
              <w:rPr>
                <w:bCs/>
                <w:sz w:val="24"/>
                <w:szCs w:val="24"/>
              </w:rPr>
            </w:pPr>
            <w:r w:rsidRPr="00D82A3D">
              <w:rPr>
                <w:bCs/>
                <w:sz w:val="24"/>
                <w:szCs w:val="24"/>
              </w:rPr>
              <w:t>WG 1 TR on AAL ecosystem in Indian context: Dr. Thanga Prabhu, Apollo hospital, Chennai</w:t>
            </w:r>
          </w:p>
          <w:p w14:paraId="19359D22" w14:textId="77777777" w:rsidR="00D82A3D" w:rsidRDefault="00D82A3D" w:rsidP="00D82A3D">
            <w:pPr>
              <w:pStyle w:val="ListParagraph"/>
              <w:widowControl/>
              <w:numPr>
                <w:ilvl w:val="0"/>
                <w:numId w:val="29"/>
              </w:numPr>
              <w:pBdr>
                <w:top w:val="nil"/>
                <w:left w:val="nil"/>
                <w:bottom w:val="nil"/>
                <w:right w:val="nil"/>
                <w:between w:val="nil"/>
              </w:pBdr>
              <w:tabs>
                <w:tab w:val="left" w:pos="1134"/>
                <w:tab w:val="left" w:pos="1440"/>
              </w:tabs>
              <w:autoSpaceDE/>
              <w:autoSpaceDN/>
              <w:ind w:left="271" w:right="85" w:hanging="90"/>
              <w:jc w:val="both"/>
              <w:rPr>
                <w:bCs/>
                <w:sz w:val="24"/>
                <w:szCs w:val="24"/>
              </w:rPr>
            </w:pPr>
            <w:r w:rsidRPr="00D82A3D">
              <w:rPr>
                <w:bCs/>
                <w:sz w:val="24"/>
                <w:szCs w:val="24"/>
              </w:rPr>
              <w:t>WG 2 Telemedicine and Teleconsultation: Dr. Sanjay Sood, Director, C-DAC, Mohali</w:t>
            </w:r>
          </w:p>
          <w:p w14:paraId="26890237" w14:textId="77777777" w:rsidR="00D82A3D" w:rsidRDefault="00D82A3D" w:rsidP="00D82A3D">
            <w:pPr>
              <w:pStyle w:val="ListParagraph"/>
              <w:widowControl/>
              <w:numPr>
                <w:ilvl w:val="0"/>
                <w:numId w:val="29"/>
              </w:numPr>
              <w:pBdr>
                <w:top w:val="nil"/>
                <w:left w:val="nil"/>
                <w:bottom w:val="nil"/>
                <w:right w:val="nil"/>
                <w:between w:val="nil"/>
              </w:pBdr>
              <w:tabs>
                <w:tab w:val="left" w:pos="1134"/>
                <w:tab w:val="left" w:pos="1440"/>
              </w:tabs>
              <w:autoSpaceDE/>
              <w:autoSpaceDN/>
              <w:ind w:left="271" w:right="85" w:hanging="90"/>
              <w:jc w:val="both"/>
              <w:rPr>
                <w:bCs/>
                <w:sz w:val="24"/>
                <w:szCs w:val="24"/>
              </w:rPr>
            </w:pPr>
            <w:r w:rsidRPr="00D82A3D">
              <w:rPr>
                <w:bCs/>
                <w:sz w:val="24"/>
                <w:szCs w:val="24"/>
              </w:rPr>
              <w:t>WG 3 Wearables in AAL: Prof. Aman, IIT, Kanpur</w:t>
            </w:r>
          </w:p>
          <w:p w14:paraId="7A8C5906" w14:textId="77777777" w:rsidR="00D82A3D" w:rsidRDefault="00D82A3D" w:rsidP="00D82A3D">
            <w:pPr>
              <w:pStyle w:val="ListParagraph"/>
              <w:widowControl/>
              <w:numPr>
                <w:ilvl w:val="0"/>
                <w:numId w:val="29"/>
              </w:numPr>
              <w:pBdr>
                <w:top w:val="nil"/>
                <w:left w:val="nil"/>
                <w:bottom w:val="nil"/>
                <w:right w:val="nil"/>
                <w:between w:val="nil"/>
              </w:pBdr>
              <w:tabs>
                <w:tab w:val="left" w:pos="1134"/>
                <w:tab w:val="left" w:pos="1440"/>
              </w:tabs>
              <w:autoSpaceDE/>
              <w:autoSpaceDN/>
              <w:ind w:left="271" w:right="85" w:hanging="90"/>
              <w:jc w:val="both"/>
              <w:rPr>
                <w:bCs/>
                <w:sz w:val="24"/>
                <w:szCs w:val="24"/>
              </w:rPr>
            </w:pPr>
            <w:r w:rsidRPr="00D82A3D">
              <w:rPr>
                <w:bCs/>
                <w:sz w:val="24"/>
                <w:szCs w:val="24"/>
              </w:rPr>
              <w:t>WG 4 Robotics/ Robots - Commercial and medical robots4home: Prof. Rohan Paul, IIT, Delhi and Dr Rajesh Singhania, TCS, Chief Scientist</w:t>
            </w:r>
          </w:p>
          <w:p w14:paraId="69C0FCDA" w14:textId="77777777" w:rsidR="00D82A3D" w:rsidRDefault="00D82A3D" w:rsidP="00D82A3D">
            <w:pPr>
              <w:pStyle w:val="ListParagraph"/>
              <w:widowControl/>
              <w:numPr>
                <w:ilvl w:val="0"/>
                <w:numId w:val="29"/>
              </w:numPr>
              <w:pBdr>
                <w:top w:val="nil"/>
                <w:left w:val="nil"/>
                <w:bottom w:val="nil"/>
                <w:right w:val="nil"/>
                <w:between w:val="nil"/>
              </w:pBdr>
              <w:tabs>
                <w:tab w:val="left" w:pos="1134"/>
                <w:tab w:val="left" w:pos="1440"/>
              </w:tabs>
              <w:autoSpaceDE/>
              <w:autoSpaceDN/>
              <w:ind w:left="271" w:right="85" w:hanging="90"/>
              <w:jc w:val="both"/>
              <w:rPr>
                <w:bCs/>
                <w:sz w:val="24"/>
                <w:szCs w:val="24"/>
              </w:rPr>
            </w:pPr>
            <w:r w:rsidRPr="00D82A3D">
              <w:rPr>
                <w:bCs/>
                <w:sz w:val="24"/>
                <w:szCs w:val="24"/>
              </w:rPr>
              <w:t>WG 5 Networking gear (box) at home for AAL users: C-DoT to be approached for nominating expert, C-DAC Trivandrum</w:t>
            </w:r>
          </w:p>
          <w:p w14:paraId="7E9A537F" w14:textId="77777777" w:rsidR="001107D2" w:rsidRDefault="001107D2" w:rsidP="001107D2">
            <w:pPr>
              <w:widowControl/>
              <w:pBdr>
                <w:top w:val="nil"/>
                <w:left w:val="nil"/>
                <w:bottom w:val="nil"/>
                <w:right w:val="nil"/>
                <w:between w:val="nil"/>
              </w:pBdr>
              <w:tabs>
                <w:tab w:val="left" w:pos="1134"/>
                <w:tab w:val="left" w:pos="1440"/>
              </w:tabs>
              <w:autoSpaceDE/>
              <w:autoSpaceDN/>
              <w:ind w:right="85"/>
              <w:jc w:val="both"/>
              <w:rPr>
                <w:bCs/>
                <w:sz w:val="24"/>
                <w:szCs w:val="24"/>
              </w:rPr>
            </w:pPr>
          </w:p>
          <w:p w14:paraId="46C34632" w14:textId="0182387C" w:rsidR="001107D2" w:rsidRPr="001107D2" w:rsidRDefault="001107D2" w:rsidP="000E0B51">
            <w:pPr>
              <w:widowControl/>
              <w:pBdr>
                <w:top w:val="nil"/>
                <w:left w:val="nil"/>
                <w:bottom w:val="nil"/>
                <w:right w:val="nil"/>
                <w:between w:val="nil"/>
              </w:pBdr>
              <w:tabs>
                <w:tab w:val="left" w:pos="1134"/>
                <w:tab w:val="left" w:pos="1440"/>
              </w:tabs>
              <w:autoSpaceDE/>
              <w:autoSpaceDN/>
              <w:spacing w:after="240"/>
              <w:ind w:right="85"/>
              <w:jc w:val="both"/>
              <w:rPr>
                <w:bCs/>
                <w:sz w:val="24"/>
                <w:szCs w:val="24"/>
              </w:rPr>
            </w:pPr>
            <w:r w:rsidRPr="000E0B51">
              <w:rPr>
                <w:bCs/>
                <w:sz w:val="24"/>
                <w:szCs w:val="24"/>
              </w:rPr>
              <w:t>A formal call for contributions will be distributed to all committee members via email, inviting them to participate in the working group. Additionally, members are encouraged to recommend other subject matter experts to be included in the activities of each domain within the working group</w:t>
            </w:r>
          </w:p>
        </w:tc>
      </w:tr>
      <w:tr w:rsidR="00597638" w14:paraId="35073EB5" w14:textId="77777777" w:rsidTr="00C079EE">
        <w:tc>
          <w:tcPr>
            <w:tcW w:w="2405" w:type="dxa"/>
          </w:tcPr>
          <w:p w14:paraId="0F4F24CC" w14:textId="5BE0FBF8" w:rsidR="00597638" w:rsidRPr="00F3407B" w:rsidRDefault="00597638" w:rsidP="00597638">
            <w:pPr>
              <w:pStyle w:val="NoSpacing"/>
              <w:jc w:val="center"/>
              <w:rPr>
                <w:rFonts w:ascii="Times New Roman" w:hAnsi="Times New Roman" w:cs="Times New Roman"/>
                <w:bCs/>
                <w:sz w:val="24"/>
                <w:szCs w:val="24"/>
              </w:rPr>
            </w:pPr>
            <w:r w:rsidRPr="00F3407B">
              <w:rPr>
                <w:rFonts w:ascii="Times New Roman" w:hAnsi="Times New Roman" w:cs="Times New Roman"/>
                <w:bCs/>
                <w:sz w:val="24"/>
                <w:szCs w:val="24"/>
              </w:rPr>
              <w:t>LITD/35/12/RN-</w:t>
            </w:r>
            <w:r>
              <w:rPr>
                <w:rFonts w:ascii="Times New Roman" w:hAnsi="Times New Roman" w:cs="Times New Roman"/>
                <w:bCs/>
                <w:sz w:val="24"/>
                <w:szCs w:val="24"/>
              </w:rPr>
              <w:t>12</w:t>
            </w:r>
          </w:p>
        </w:tc>
        <w:tc>
          <w:tcPr>
            <w:tcW w:w="7371" w:type="dxa"/>
          </w:tcPr>
          <w:p w14:paraId="6A435B02" w14:textId="05C4DB6B" w:rsidR="00597638" w:rsidRDefault="00597638" w:rsidP="00597638">
            <w:pPr>
              <w:pStyle w:val="NoSpacing"/>
              <w:jc w:val="both"/>
              <w:rPr>
                <w:rFonts w:ascii="Times New Roman" w:hAnsi="Times New Roman" w:cs="Times New Roman"/>
                <w:b/>
                <w:bCs/>
                <w:sz w:val="24"/>
                <w:szCs w:val="24"/>
                <w:u w:val="single"/>
              </w:rPr>
            </w:pPr>
            <w:r>
              <w:rPr>
                <w:rFonts w:ascii="Times New Roman" w:hAnsi="Times New Roman" w:cs="Times New Roman"/>
                <w:bCs/>
                <w:sz w:val="24"/>
                <w:szCs w:val="24"/>
              </w:rPr>
              <w:t xml:space="preserve">The committee </w:t>
            </w:r>
            <w:r w:rsidRPr="008621F0">
              <w:rPr>
                <w:rFonts w:ascii="Times New Roman" w:hAnsi="Times New Roman" w:cs="Times New Roman"/>
                <w:bCs/>
                <w:sz w:val="24"/>
                <w:szCs w:val="24"/>
              </w:rPr>
              <w:t>LITD 35</w:t>
            </w:r>
            <w:r>
              <w:rPr>
                <w:rFonts w:ascii="Times New Roman" w:hAnsi="Times New Roman" w:cs="Times New Roman"/>
                <w:bCs/>
                <w:sz w:val="24"/>
                <w:szCs w:val="24"/>
              </w:rPr>
              <w:t xml:space="preserve"> </w:t>
            </w:r>
            <w:r w:rsidRPr="008621F0">
              <w:rPr>
                <w:rFonts w:ascii="Times New Roman" w:hAnsi="Times New Roman" w:cs="Times New Roman"/>
                <w:bCs/>
                <w:sz w:val="24"/>
                <w:szCs w:val="24"/>
              </w:rPr>
              <w:t>thanked all the members for their active participation and dec</w:t>
            </w:r>
            <w:r>
              <w:rPr>
                <w:rFonts w:ascii="Times New Roman" w:hAnsi="Times New Roman" w:cs="Times New Roman"/>
                <w:bCs/>
                <w:sz w:val="24"/>
                <w:szCs w:val="24"/>
              </w:rPr>
              <w:t xml:space="preserve">ided to have the next meeting preferably </w:t>
            </w:r>
            <w:r w:rsidR="00D82A3D">
              <w:rPr>
                <w:rFonts w:ascii="Times New Roman" w:hAnsi="Times New Roman" w:cs="Times New Roman"/>
                <w:bCs/>
                <w:sz w:val="24"/>
                <w:szCs w:val="24"/>
              </w:rPr>
              <w:t>in December</w:t>
            </w:r>
            <w:r>
              <w:rPr>
                <w:rFonts w:ascii="Times New Roman" w:hAnsi="Times New Roman" w:cs="Times New Roman"/>
                <w:bCs/>
                <w:sz w:val="24"/>
                <w:szCs w:val="24"/>
              </w:rPr>
              <w:t>.</w:t>
            </w:r>
          </w:p>
        </w:tc>
      </w:tr>
    </w:tbl>
    <w:p w14:paraId="36991E09" w14:textId="77777777" w:rsidR="00C079EE" w:rsidRPr="00DC1BE8" w:rsidRDefault="00C079EE" w:rsidP="007C3A54">
      <w:pPr>
        <w:pStyle w:val="NoSpacing"/>
        <w:jc w:val="center"/>
        <w:rPr>
          <w:rFonts w:ascii="Times New Roman" w:hAnsi="Times New Roman" w:cs="Times New Roman"/>
          <w:b/>
          <w:bCs/>
          <w:sz w:val="24"/>
          <w:szCs w:val="24"/>
          <w:u w:val="single"/>
        </w:rPr>
      </w:pPr>
    </w:p>
    <w:p w14:paraId="1C4EB27F" w14:textId="5F73AB22" w:rsidR="007C1D59" w:rsidRDefault="007C1D59">
      <w:pPr>
        <w:rPr>
          <w:sz w:val="24"/>
          <w:szCs w:val="24"/>
        </w:rPr>
      </w:pPr>
    </w:p>
    <w:sectPr w:rsidR="007C1D59" w:rsidSect="00BE6D87">
      <w:headerReference w:type="default" r:id="rId9"/>
      <w:footerReference w:type="default" r:id="rId10"/>
      <w:type w:val="continuous"/>
      <w:pgSz w:w="11907" w:h="16839" w:code="9"/>
      <w:pgMar w:top="1440" w:right="1440" w:bottom="1276"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534D2" w14:textId="77777777" w:rsidR="009026FC" w:rsidRDefault="009026FC">
      <w:r>
        <w:separator/>
      </w:r>
    </w:p>
  </w:endnote>
  <w:endnote w:type="continuationSeparator" w:id="0">
    <w:p w14:paraId="589C0DBE" w14:textId="77777777" w:rsidR="009026FC" w:rsidRDefault="00902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0E5F6" w14:textId="77777777" w:rsidR="001C2C21" w:rsidRDefault="001C2C21">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48D30" w14:textId="77777777" w:rsidR="009026FC" w:rsidRDefault="009026FC">
      <w:r>
        <w:separator/>
      </w:r>
    </w:p>
  </w:footnote>
  <w:footnote w:type="continuationSeparator" w:id="0">
    <w:p w14:paraId="4CA03919" w14:textId="77777777" w:rsidR="009026FC" w:rsidRDefault="00902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E6EF1" w14:textId="77777777" w:rsidR="001C2C21" w:rsidRDefault="001C2C2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E1BDE"/>
    <w:multiLevelType w:val="hybridMultilevel"/>
    <w:tmpl w:val="77CE91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0E4607C"/>
    <w:multiLevelType w:val="hybridMultilevel"/>
    <w:tmpl w:val="7EDC3F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746448"/>
    <w:multiLevelType w:val="hybridMultilevel"/>
    <w:tmpl w:val="5EA4210A"/>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9170A"/>
    <w:multiLevelType w:val="hybridMultilevel"/>
    <w:tmpl w:val="FC0E37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959C1"/>
    <w:multiLevelType w:val="hybridMultilevel"/>
    <w:tmpl w:val="0C209E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EAE5630"/>
    <w:multiLevelType w:val="hybridMultilevel"/>
    <w:tmpl w:val="8C1EE4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B67094"/>
    <w:multiLevelType w:val="hybridMultilevel"/>
    <w:tmpl w:val="3D96F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A6EDD"/>
    <w:multiLevelType w:val="hybridMultilevel"/>
    <w:tmpl w:val="7488ED86"/>
    <w:lvl w:ilvl="0" w:tplc="81BC7456">
      <w:start w:val="1"/>
      <w:numFmt w:val="lowerLetter"/>
      <w:lvlText w:val="%1)"/>
      <w:lvlJc w:val="left"/>
      <w:pPr>
        <w:ind w:left="1494" w:hanging="360"/>
      </w:pPr>
      <w:rPr>
        <w:rFonts w:hint="default"/>
        <w:b/>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8" w15:restartNumberingAfterBreak="0">
    <w:nsid w:val="1BB81308"/>
    <w:multiLevelType w:val="hybridMultilevel"/>
    <w:tmpl w:val="98F0DF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304154"/>
    <w:multiLevelType w:val="hybridMultilevel"/>
    <w:tmpl w:val="5EA4210A"/>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8F700F"/>
    <w:multiLevelType w:val="multilevel"/>
    <w:tmpl w:val="676E6B0C"/>
    <w:lvl w:ilvl="0">
      <w:start w:val="2"/>
      <w:numFmt w:val="decimal"/>
      <w:lvlText w:val="%1."/>
      <w:lvlJc w:val="left"/>
      <w:pPr>
        <w:ind w:left="360" w:hanging="360"/>
      </w:pPr>
      <w:rPr>
        <w:rFonts w:hint="default"/>
      </w:rPr>
    </w:lvl>
    <w:lvl w:ilvl="1">
      <w:start w:val="1"/>
      <w:numFmt w:val="decimal"/>
      <w:lvlText w:val="%1.%2."/>
      <w:lvlJc w:val="left"/>
      <w:pPr>
        <w:ind w:left="1425" w:hanging="432"/>
      </w:pPr>
      <w:rPr>
        <w:rFonts w:hint="default"/>
        <w:b/>
        <w:bCs/>
        <w:color w:val="244061" w:themeColor="accent1" w:themeShade="80"/>
      </w:rPr>
    </w:lvl>
    <w:lvl w:ilvl="2">
      <w:start w:val="1"/>
      <w:numFmt w:val="decimal"/>
      <w:lvlText w:val="%1.%2.%3."/>
      <w:lvlJc w:val="left"/>
      <w:pPr>
        <w:ind w:left="1224" w:hanging="504"/>
      </w:pPr>
      <w:rPr>
        <w:rFonts w:hint="default"/>
        <w:b/>
        <w:bCs/>
        <w:color w:val="244061" w:themeColor="accent1" w:themeShade="8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C917942"/>
    <w:multiLevelType w:val="hybridMultilevel"/>
    <w:tmpl w:val="3AC891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043849"/>
    <w:multiLevelType w:val="hybridMultilevel"/>
    <w:tmpl w:val="F8D227C8"/>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3" w15:restartNumberingAfterBreak="0">
    <w:nsid w:val="2EFC282D"/>
    <w:multiLevelType w:val="multilevel"/>
    <w:tmpl w:val="725CAC96"/>
    <w:lvl w:ilvl="0">
      <w:numFmt w:val="decimal"/>
      <w:lvlText w:val="%1"/>
      <w:lvlJc w:val="left"/>
      <w:pPr>
        <w:ind w:left="660" w:hanging="660"/>
      </w:pPr>
      <w:rPr>
        <w:b/>
      </w:rPr>
    </w:lvl>
    <w:lvl w:ilvl="1">
      <w:start w:val="1"/>
      <w:numFmt w:val="decimal"/>
      <w:lvlText w:val="%1.%2"/>
      <w:lvlJc w:val="left"/>
      <w:pPr>
        <w:ind w:left="660" w:hanging="660"/>
      </w:pPr>
      <w:rPr>
        <w:b/>
        <w:color w:val="244061" w:themeColor="accent1" w:themeShade="8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4" w15:restartNumberingAfterBreak="0">
    <w:nsid w:val="30073805"/>
    <w:multiLevelType w:val="hybridMultilevel"/>
    <w:tmpl w:val="D30C1FBA"/>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5" w15:restartNumberingAfterBreak="0">
    <w:nsid w:val="34D05AC5"/>
    <w:multiLevelType w:val="multilevel"/>
    <w:tmpl w:val="FBBC2052"/>
    <w:lvl w:ilvl="0">
      <w:start w:val="2"/>
      <w:numFmt w:val="decimal"/>
      <w:lvlText w:val="%1"/>
      <w:lvlJc w:val="left"/>
      <w:pPr>
        <w:ind w:left="1953" w:hanging="566"/>
      </w:pPr>
    </w:lvl>
    <w:lvl w:ilvl="1">
      <w:start w:val="1"/>
      <w:numFmt w:val="decimal"/>
      <w:lvlText w:val="%1.%2"/>
      <w:lvlJc w:val="left"/>
      <w:pPr>
        <w:ind w:left="1953" w:hanging="566"/>
      </w:pPr>
      <w:rPr>
        <w:rFonts w:ascii="Times New Roman" w:eastAsia="Times New Roman" w:hAnsi="Times New Roman" w:cs="Times New Roman"/>
        <w:b/>
        <w:i w:val="0"/>
        <w:color w:val="234060"/>
        <w:sz w:val="24"/>
        <w:szCs w:val="24"/>
      </w:rPr>
    </w:lvl>
    <w:lvl w:ilvl="2">
      <w:start w:val="1"/>
      <w:numFmt w:val="bullet"/>
      <w:lvlText w:val=""/>
      <w:lvlJc w:val="left"/>
      <w:pPr>
        <w:ind w:left="2260" w:hanging="317"/>
      </w:pPr>
      <w:rPr>
        <w:rFonts w:ascii="Symbol" w:hAnsi="Symbol" w:hint="default"/>
        <w:b/>
        <w:i w:val="0"/>
        <w:color w:val="1F487C"/>
        <w:sz w:val="24"/>
        <w:szCs w:val="24"/>
      </w:rPr>
    </w:lvl>
    <w:lvl w:ilvl="3">
      <w:numFmt w:val="bullet"/>
      <w:lvlText w:val="•"/>
      <w:lvlJc w:val="left"/>
      <w:pPr>
        <w:ind w:left="3318" w:hanging="317"/>
      </w:pPr>
    </w:lvl>
    <w:lvl w:ilvl="4">
      <w:numFmt w:val="bullet"/>
      <w:lvlText w:val="•"/>
      <w:lvlJc w:val="left"/>
      <w:pPr>
        <w:ind w:left="4376" w:hanging="316"/>
      </w:pPr>
    </w:lvl>
    <w:lvl w:ilvl="5">
      <w:numFmt w:val="bullet"/>
      <w:lvlText w:val="•"/>
      <w:lvlJc w:val="left"/>
      <w:pPr>
        <w:ind w:left="5434" w:hanging="317"/>
      </w:pPr>
    </w:lvl>
    <w:lvl w:ilvl="6">
      <w:numFmt w:val="bullet"/>
      <w:lvlText w:val="•"/>
      <w:lvlJc w:val="left"/>
      <w:pPr>
        <w:ind w:left="6493" w:hanging="317"/>
      </w:pPr>
    </w:lvl>
    <w:lvl w:ilvl="7">
      <w:numFmt w:val="bullet"/>
      <w:lvlText w:val="•"/>
      <w:lvlJc w:val="left"/>
      <w:pPr>
        <w:ind w:left="7551" w:hanging="317"/>
      </w:pPr>
    </w:lvl>
    <w:lvl w:ilvl="8">
      <w:numFmt w:val="bullet"/>
      <w:lvlText w:val="•"/>
      <w:lvlJc w:val="left"/>
      <w:pPr>
        <w:ind w:left="8609" w:hanging="317"/>
      </w:pPr>
    </w:lvl>
  </w:abstractNum>
  <w:abstractNum w:abstractNumId="16" w15:restartNumberingAfterBreak="0">
    <w:nsid w:val="3E1B45DF"/>
    <w:multiLevelType w:val="multilevel"/>
    <w:tmpl w:val="7882A0E6"/>
    <w:lvl w:ilvl="0">
      <w:start w:val="2"/>
      <w:numFmt w:val="decimal"/>
      <w:lvlText w:val="%1."/>
      <w:lvlJc w:val="left"/>
      <w:pPr>
        <w:ind w:left="360" w:hanging="360"/>
      </w:pPr>
      <w:rPr>
        <w:rFonts w:hint="default"/>
      </w:rPr>
    </w:lvl>
    <w:lvl w:ilvl="1">
      <w:start w:val="1"/>
      <w:numFmt w:val="decimal"/>
      <w:lvlText w:val="%1.%2."/>
      <w:lvlJc w:val="left"/>
      <w:pPr>
        <w:ind w:left="1425" w:hanging="432"/>
      </w:pPr>
      <w:rPr>
        <w:rFonts w:hint="default"/>
        <w:b/>
        <w:bCs/>
        <w:color w:val="244061" w:themeColor="accent1" w:themeShade="80"/>
      </w:rPr>
    </w:lvl>
    <w:lvl w:ilvl="2">
      <w:start w:val="1"/>
      <w:numFmt w:val="lowerRoman"/>
      <w:lvlText w:val="%3."/>
      <w:lvlJc w:val="right"/>
      <w:pPr>
        <w:ind w:left="1224" w:hanging="504"/>
      </w:pPr>
      <w:rPr>
        <w:rFonts w:hint="default"/>
        <w:b/>
        <w:bCs/>
        <w:color w:val="244061" w:themeColor="accent1" w:themeShade="8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2962482"/>
    <w:multiLevelType w:val="hybridMultilevel"/>
    <w:tmpl w:val="8F66B510"/>
    <w:lvl w:ilvl="0" w:tplc="D2BE5BF4">
      <w:start w:val="1"/>
      <w:numFmt w:val="bullet"/>
      <w:lvlText w:val="•"/>
      <w:lvlJc w:val="left"/>
      <w:pPr>
        <w:tabs>
          <w:tab w:val="num" w:pos="720"/>
        </w:tabs>
        <w:ind w:left="720" w:hanging="360"/>
      </w:pPr>
      <w:rPr>
        <w:rFonts w:ascii="Times New Roman" w:hAnsi="Times New Roman" w:hint="default"/>
      </w:rPr>
    </w:lvl>
    <w:lvl w:ilvl="1" w:tplc="39B8CC6C" w:tentative="1">
      <w:start w:val="1"/>
      <w:numFmt w:val="bullet"/>
      <w:lvlText w:val="•"/>
      <w:lvlJc w:val="left"/>
      <w:pPr>
        <w:tabs>
          <w:tab w:val="num" w:pos="1440"/>
        </w:tabs>
        <w:ind w:left="1440" w:hanging="360"/>
      </w:pPr>
      <w:rPr>
        <w:rFonts w:ascii="Times New Roman" w:hAnsi="Times New Roman" w:hint="default"/>
      </w:rPr>
    </w:lvl>
    <w:lvl w:ilvl="2" w:tplc="ED86EE54" w:tentative="1">
      <w:start w:val="1"/>
      <w:numFmt w:val="bullet"/>
      <w:lvlText w:val="•"/>
      <w:lvlJc w:val="left"/>
      <w:pPr>
        <w:tabs>
          <w:tab w:val="num" w:pos="2160"/>
        </w:tabs>
        <w:ind w:left="2160" w:hanging="360"/>
      </w:pPr>
      <w:rPr>
        <w:rFonts w:ascii="Times New Roman" w:hAnsi="Times New Roman" w:hint="default"/>
      </w:rPr>
    </w:lvl>
    <w:lvl w:ilvl="3" w:tplc="CBC62580" w:tentative="1">
      <w:start w:val="1"/>
      <w:numFmt w:val="bullet"/>
      <w:lvlText w:val="•"/>
      <w:lvlJc w:val="left"/>
      <w:pPr>
        <w:tabs>
          <w:tab w:val="num" w:pos="2880"/>
        </w:tabs>
        <w:ind w:left="2880" w:hanging="360"/>
      </w:pPr>
      <w:rPr>
        <w:rFonts w:ascii="Times New Roman" w:hAnsi="Times New Roman" w:hint="default"/>
      </w:rPr>
    </w:lvl>
    <w:lvl w:ilvl="4" w:tplc="00843184" w:tentative="1">
      <w:start w:val="1"/>
      <w:numFmt w:val="bullet"/>
      <w:lvlText w:val="•"/>
      <w:lvlJc w:val="left"/>
      <w:pPr>
        <w:tabs>
          <w:tab w:val="num" w:pos="3600"/>
        </w:tabs>
        <w:ind w:left="3600" w:hanging="360"/>
      </w:pPr>
      <w:rPr>
        <w:rFonts w:ascii="Times New Roman" w:hAnsi="Times New Roman" w:hint="default"/>
      </w:rPr>
    </w:lvl>
    <w:lvl w:ilvl="5" w:tplc="26304378" w:tentative="1">
      <w:start w:val="1"/>
      <w:numFmt w:val="bullet"/>
      <w:lvlText w:val="•"/>
      <w:lvlJc w:val="left"/>
      <w:pPr>
        <w:tabs>
          <w:tab w:val="num" w:pos="4320"/>
        </w:tabs>
        <w:ind w:left="4320" w:hanging="360"/>
      </w:pPr>
      <w:rPr>
        <w:rFonts w:ascii="Times New Roman" w:hAnsi="Times New Roman" w:hint="default"/>
      </w:rPr>
    </w:lvl>
    <w:lvl w:ilvl="6" w:tplc="D50A74DC" w:tentative="1">
      <w:start w:val="1"/>
      <w:numFmt w:val="bullet"/>
      <w:lvlText w:val="•"/>
      <w:lvlJc w:val="left"/>
      <w:pPr>
        <w:tabs>
          <w:tab w:val="num" w:pos="5040"/>
        </w:tabs>
        <w:ind w:left="5040" w:hanging="360"/>
      </w:pPr>
      <w:rPr>
        <w:rFonts w:ascii="Times New Roman" w:hAnsi="Times New Roman" w:hint="default"/>
      </w:rPr>
    </w:lvl>
    <w:lvl w:ilvl="7" w:tplc="B9A0B138" w:tentative="1">
      <w:start w:val="1"/>
      <w:numFmt w:val="bullet"/>
      <w:lvlText w:val="•"/>
      <w:lvlJc w:val="left"/>
      <w:pPr>
        <w:tabs>
          <w:tab w:val="num" w:pos="5760"/>
        </w:tabs>
        <w:ind w:left="5760" w:hanging="360"/>
      </w:pPr>
      <w:rPr>
        <w:rFonts w:ascii="Times New Roman" w:hAnsi="Times New Roman" w:hint="default"/>
      </w:rPr>
    </w:lvl>
    <w:lvl w:ilvl="8" w:tplc="62864B6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35721CE"/>
    <w:multiLevelType w:val="hybridMultilevel"/>
    <w:tmpl w:val="B93A79CC"/>
    <w:lvl w:ilvl="0" w:tplc="68A4C7A0">
      <w:start w:val="1"/>
      <w:numFmt w:val="lowerLetter"/>
      <w:lvlText w:val="%1)"/>
      <w:lvlJc w:val="left"/>
      <w:pPr>
        <w:ind w:left="1494" w:hanging="360"/>
      </w:pPr>
      <w:rPr>
        <w:rFonts w:hint="default"/>
      </w:rPr>
    </w:lvl>
    <w:lvl w:ilvl="1" w:tplc="40090019" w:tentative="1">
      <w:start w:val="1"/>
      <w:numFmt w:val="lowerLetter"/>
      <w:lvlText w:val="%2."/>
      <w:lvlJc w:val="left"/>
      <w:pPr>
        <w:ind w:left="2214" w:hanging="360"/>
      </w:pPr>
    </w:lvl>
    <w:lvl w:ilvl="2" w:tplc="4009001B">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19" w15:restartNumberingAfterBreak="0">
    <w:nsid w:val="4B8B46F1"/>
    <w:multiLevelType w:val="hybridMultilevel"/>
    <w:tmpl w:val="997244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3B4774A"/>
    <w:multiLevelType w:val="hybridMultilevel"/>
    <w:tmpl w:val="1ED05CFC"/>
    <w:lvl w:ilvl="0" w:tplc="0409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E237D7"/>
    <w:multiLevelType w:val="hybridMultilevel"/>
    <w:tmpl w:val="E5C697CA"/>
    <w:lvl w:ilvl="0" w:tplc="0409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5EF5D36"/>
    <w:multiLevelType w:val="hybridMultilevel"/>
    <w:tmpl w:val="A0DED83C"/>
    <w:lvl w:ilvl="0" w:tplc="F404F2B2">
      <w:start w:val="1"/>
      <w:numFmt w:val="decimal"/>
      <w:lvlText w:val="%1."/>
      <w:lvlJc w:val="left"/>
      <w:pPr>
        <w:ind w:left="2280" w:hanging="360"/>
      </w:pPr>
      <w:rPr>
        <w:b w:val="0"/>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3" w15:restartNumberingAfterBreak="0">
    <w:nsid w:val="676012AC"/>
    <w:multiLevelType w:val="hybridMultilevel"/>
    <w:tmpl w:val="77CE91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AED45C1"/>
    <w:multiLevelType w:val="multilevel"/>
    <w:tmpl w:val="86504AA4"/>
    <w:lvl w:ilvl="0">
      <w:start w:val="2"/>
      <w:numFmt w:val="decimal"/>
      <w:lvlText w:val="%1"/>
      <w:lvlJc w:val="left"/>
      <w:pPr>
        <w:ind w:left="360" w:hanging="360"/>
      </w:pPr>
    </w:lvl>
    <w:lvl w:ilvl="1">
      <w:start w:val="1"/>
      <w:numFmt w:val="decimal"/>
      <w:lvlText w:val="%1.%2"/>
      <w:lvlJc w:val="left"/>
      <w:pPr>
        <w:ind w:left="360" w:hanging="360"/>
      </w:pPr>
      <w:rPr>
        <w:b/>
        <w:color w:val="244061" w:themeColor="accent1" w:themeShade="8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F240EED"/>
    <w:multiLevelType w:val="hybridMultilevel"/>
    <w:tmpl w:val="77CE91B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0037C44"/>
    <w:multiLevelType w:val="hybridMultilevel"/>
    <w:tmpl w:val="A96E4C84"/>
    <w:lvl w:ilvl="0" w:tplc="C1F44034">
      <w:start w:val="1"/>
      <w:numFmt w:val="decimal"/>
      <w:lvlText w:val="%1."/>
      <w:lvlJc w:val="left"/>
      <w:pPr>
        <w:ind w:left="2138" w:hanging="360"/>
      </w:pPr>
      <w:rPr>
        <w:b w:val="0"/>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7" w15:restartNumberingAfterBreak="0">
    <w:nsid w:val="741A4A61"/>
    <w:multiLevelType w:val="multilevel"/>
    <w:tmpl w:val="7AD495E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44370FA"/>
    <w:multiLevelType w:val="hybridMultilevel"/>
    <w:tmpl w:val="CDF262D0"/>
    <w:lvl w:ilvl="0" w:tplc="3C76F6F2">
      <w:start w:val="1"/>
      <w:numFmt w:val="bullet"/>
      <w:lvlText w:val="•"/>
      <w:lvlJc w:val="left"/>
      <w:pPr>
        <w:tabs>
          <w:tab w:val="num" w:pos="720"/>
        </w:tabs>
        <w:ind w:left="720" w:hanging="360"/>
      </w:pPr>
      <w:rPr>
        <w:rFonts w:ascii="Times New Roman" w:hAnsi="Times New Roman" w:hint="default"/>
      </w:rPr>
    </w:lvl>
    <w:lvl w:ilvl="1" w:tplc="25628736" w:tentative="1">
      <w:start w:val="1"/>
      <w:numFmt w:val="bullet"/>
      <w:lvlText w:val="•"/>
      <w:lvlJc w:val="left"/>
      <w:pPr>
        <w:tabs>
          <w:tab w:val="num" w:pos="1440"/>
        </w:tabs>
        <w:ind w:left="1440" w:hanging="360"/>
      </w:pPr>
      <w:rPr>
        <w:rFonts w:ascii="Times New Roman" w:hAnsi="Times New Roman" w:hint="default"/>
      </w:rPr>
    </w:lvl>
    <w:lvl w:ilvl="2" w:tplc="AE4C1B1A" w:tentative="1">
      <w:start w:val="1"/>
      <w:numFmt w:val="bullet"/>
      <w:lvlText w:val="•"/>
      <w:lvlJc w:val="left"/>
      <w:pPr>
        <w:tabs>
          <w:tab w:val="num" w:pos="2160"/>
        </w:tabs>
        <w:ind w:left="2160" w:hanging="360"/>
      </w:pPr>
      <w:rPr>
        <w:rFonts w:ascii="Times New Roman" w:hAnsi="Times New Roman" w:hint="default"/>
      </w:rPr>
    </w:lvl>
    <w:lvl w:ilvl="3" w:tplc="366E8D82" w:tentative="1">
      <w:start w:val="1"/>
      <w:numFmt w:val="bullet"/>
      <w:lvlText w:val="•"/>
      <w:lvlJc w:val="left"/>
      <w:pPr>
        <w:tabs>
          <w:tab w:val="num" w:pos="2880"/>
        </w:tabs>
        <w:ind w:left="2880" w:hanging="360"/>
      </w:pPr>
      <w:rPr>
        <w:rFonts w:ascii="Times New Roman" w:hAnsi="Times New Roman" w:hint="default"/>
      </w:rPr>
    </w:lvl>
    <w:lvl w:ilvl="4" w:tplc="380C7A04" w:tentative="1">
      <w:start w:val="1"/>
      <w:numFmt w:val="bullet"/>
      <w:lvlText w:val="•"/>
      <w:lvlJc w:val="left"/>
      <w:pPr>
        <w:tabs>
          <w:tab w:val="num" w:pos="3600"/>
        </w:tabs>
        <w:ind w:left="3600" w:hanging="360"/>
      </w:pPr>
      <w:rPr>
        <w:rFonts w:ascii="Times New Roman" w:hAnsi="Times New Roman" w:hint="default"/>
      </w:rPr>
    </w:lvl>
    <w:lvl w:ilvl="5" w:tplc="60F64B08" w:tentative="1">
      <w:start w:val="1"/>
      <w:numFmt w:val="bullet"/>
      <w:lvlText w:val="•"/>
      <w:lvlJc w:val="left"/>
      <w:pPr>
        <w:tabs>
          <w:tab w:val="num" w:pos="4320"/>
        </w:tabs>
        <w:ind w:left="4320" w:hanging="360"/>
      </w:pPr>
      <w:rPr>
        <w:rFonts w:ascii="Times New Roman" w:hAnsi="Times New Roman" w:hint="default"/>
      </w:rPr>
    </w:lvl>
    <w:lvl w:ilvl="6" w:tplc="C2189AF0" w:tentative="1">
      <w:start w:val="1"/>
      <w:numFmt w:val="bullet"/>
      <w:lvlText w:val="•"/>
      <w:lvlJc w:val="left"/>
      <w:pPr>
        <w:tabs>
          <w:tab w:val="num" w:pos="5040"/>
        </w:tabs>
        <w:ind w:left="5040" w:hanging="360"/>
      </w:pPr>
      <w:rPr>
        <w:rFonts w:ascii="Times New Roman" w:hAnsi="Times New Roman" w:hint="default"/>
      </w:rPr>
    </w:lvl>
    <w:lvl w:ilvl="7" w:tplc="826AAE5E" w:tentative="1">
      <w:start w:val="1"/>
      <w:numFmt w:val="bullet"/>
      <w:lvlText w:val="•"/>
      <w:lvlJc w:val="left"/>
      <w:pPr>
        <w:tabs>
          <w:tab w:val="num" w:pos="5760"/>
        </w:tabs>
        <w:ind w:left="5760" w:hanging="360"/>
      </w:pPr>
      <w:rPr>
        <w:rFonts w:ascii="Times New Roman" w:hAnsi="Times New Roman" w:hint="default"/>
      </w:rPr>
    </w:lvl>
    <w:lvl w:ilvl="8" w:tplc="F4F0551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827400B"/>
    <w:multiLevelType w:val="multilevel"/>
    <w:tmpl w:val="B308C05C"/>
    <w:lvl w:ilvl="0">
      <w:start w:val="2"/>
      <w:numFmt w:val="decimal"/>
      <w:lvlText w:val="%1."/>
      <w:lvlJc w:val="left"/>
      <w:pPr>
        <w:ind w:left="360" w:hanging="360"/>
      </w:pPr>
      <w:rPr>
        <w:rFonts w:hint="default"/>
      </w:rPr>
    </w:lvl>
    <w:lvl w:ilvl="1">
      <w:start w:val="1"/>
      <w:numFmt w:val="decimal"/>
      <w:lvlText w:val="%1.%2."/>
      <w:lvlJc w:val="left"/>
      <w:pPr>
        <w:ind w:left="1567" w:hanging="432"/>
      </w:pPr>
      <w:rPr>
        <w:rFonts w:hint="default"/>
        <w:b/>
        <w:bCs/>
        <w:i w:val="0"/>
        <w:color w:val="244061" w:themeColor="accent1" w:themeShade="80"/>
      </w:rPr>
    </w:lvl>
    <w:lvl w:ilvl="2">
      <w:start w:val="1"/>
      <w:numFmt w:val="decimal"/>
      <w:lvlText w:val="%1.%2.%3."/>
      <w:lvlJc w:val="left"/>
      <w:pPr>
        <w:ind w:left="1224" w:hanging="504"/>
      </w:pPr>
      <w:rPr>
        <w:rFonts w:hint="default"/>
        <w:b/>
        <w:bCs/>
        <w:color w:val="244061" w:themeColor="accent1" w:themeShade="8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8E12107"/>
    <w:multiLevelType w:val="multilevel"/>
    <w:tmpl w:val="676E6B0C"/>
    <w:lvl w:ilvl="0">
      <w:start w:val="2"/>
      <w:numFmt w:val="decimal"/>
      <w:lvlText w:val="%1."/>
      <w:lvlJc w:val="left"/>
      <w:pPr>
        <w:ind w:left="360" w:hanging="360"/>
      </w:pPr>
      <w:rPr>
        <w:rFonts w:hint="default"/>
      </w:rPr>
    </w:lvl>
    <w:lvl w:ilvl="1">
      <w:start w:val="1"/>
      <w:numFmt w:val="decimal"/>
      <w:lvlText w:val="%1.%2."/>
      <w:lvlJc w:val="left"/>
      <w:pPr>
        <w:ind w:left="1425" w:hanging="432"/>
      </w:pPr>
      <w:rPr>
        <w:rFonts w:hint="default"/>
        <w:b/>
        <w:bCs/>
        <w:color w:val="244061" w:themeColor="accent1" w:themeShade="80"/>
      </w:rPr>
    </w:lvl>
    <w:lvl w:ilvl="2">
      <w:start w:val="1"/>
      <w:numFmt w:val="decimal"/>
      <w:lvlText w:val="%1.%2.%3."/>
      <w:lvlJc w:val="left"/>
      <w:pPr>
        <w:ind w:left="1224" w:hanging="504"/>
      </w:pPr>
      <w:rPr>
        <w:rFonts w:hint="default"/>
        <w:b/>
        <w:bCs/>
        <w:color w:val="244061" w:themeColor="accent1" w:themeShade="8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90043E1"/>
    <w:multiLevelType w:val="hybridMultilevel"/>
    <w:tmpl w:val="5EA42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3F1045"/>
    <w:multiLevelType w:val="multilevel"/>
    <w:tmpl w:val="A57ACB74"/>
    <w:lvl w:ilvl="0">
      <w:start w:val="1"/>
      <w:numFmt w:val="decimal"/>
      <w:lvlText w:val="%1"/>
      <w:lvlJc w:val="left"/>
      <w:pPr>
        <w:ind w:left="360" w:hanging="360"/>
      </w:pPr>
      <w:rPr>
        <w:b/>
      </w:rPr>
    </w:lvl>
    <w:lvl w:ilvl="1">
      <w:start w:val="1"/>
      <w:numFmt w:val="decimal"/>
      <w:lvlText w:val="%1.%2"/>
      <w:lvlJc w:val="left"/>
      <w:pPr>
        <w:ind w:left="440" w:hanging="360"/>
      </w:pPr>
      <w:rPr>
        <w:b/>
        <w:i w:val="0"/>
        <w:color w:val="244061" w:themeColor="accent1" w:themeShade="80"/>
      </w:rPr>
    </w:lvl>
    <w:lvl w:ilvl="2">
      <w:start w:val="1"/>
      <w:numFmt w:val="decimal"/>
      <w:lvlText w:val="%1.%2.%3"/>
      <w:lvlJc w:val="left"/>
      <w:pPr>
        <w:ind w:left="880" w:hanging="720"/>
      </w:pPr>
      <w:rPr>
        <w:b/>
      </w:rPr>
    </w:lvl>
    <w:lvl w:ilvl="3">
      <w:start w:val="1"/>
      <w:numFmt w:val="decimal"/>
      <w:lvlText w:val="%1.%2.%3.%4"/>
      <w:lvlJc w:val="left"/>
      <w:pPr>
        <w:ind w:left="960" w:hanging="720"/>
      </w:pPr>
      <w:rPr>
        <w:b/>
      </w:rPr>
    </w:lvl>
    <w:lvl w:ilvl="4">
      <w:start w:val="1"/>
      <w:numFmt w:val="decimal"/>
      <w:lvlText w:val="%1.%2.%3.%4.%5"/>
      <w:lvlJc w:val="left"/>
      <w:pPr>
        <w:ind w:left="1400" w:hanging="1080"/>
      </w:pPr>
      <w:rPr>
        <w:b/>
      </w:rPr>
    </w:lvl>
    <w:lvl w:ilvl="5">
      <w:start w:val="1"/>
      <w:numFmt w:val="decimal"/>
      <w:lvlText w:val="%1.%2.%3.%4.%5.%6"/>
      <w:lvlJc w:val="left"/>
      <w:pPr>
        <w:ind w:left="1480" w:hanging="1080"/>
      </w:pPr>
      <w:rPr>
        <w:b/>
      </w:rPr>
    </w:lvl>
    <w:lvl w:ilvl="6">
      <w:start w:val="1"/>
      <w:numFmt w:val="decimal"/>
      <w:lvlText w:val="%1.%2.%3.%4.%5.%6.%7"/>
      <w:lvlJc w:val="left"/>
      <w:pPr>
        <w:ind w:left="1920" w:hanging="1440"/>
      </w:pPr>
      <w:rPr>
        <w:b/>
      </w:rPr>
    </w:lvl>
    <w:lvl w:ilvl="7">
      <w:start w:val="1"/>
      <w:numFmt w:val="decimal"/>
      <w:lvlText w:val="%1.%2.%3.%4.%5.%6.%7.%8"/>
      <w:lvlJc w:val="left"/>
      <w:pPr>
        <w:ind w:left="2000" w:hanging="1440"/>
      </w:pPr>
      <w:rPr>
        <w:b/>
      </w:rPr>
    </w:lvl>
    <w:lvl w:ilvl="8">
      <w:start w:val="1"/>
      <w:numFmt w:val="decimal"/>
      <w:lvlText w:val="%1.%2.%3.%4.%5.%6.%7.%8.%9"/>
      <w:lvlJc w:val="left"/>
      <w:pPr>
        <w:ind w:left="2080" w:hanging="1440"/>
      </w:pPr>
      <w:rPr>
        <w:b/>
      </w:rPr>
    </w:lvl>
  </w:abstractNum>
  <w:abstractNum w:abstractNumId="33" w15:restartNumberingAfterBreak="0">
    <w:nsid w:val="7FFA6455"/>
    <w:multiLevelType w:val="hybridMultilevel"/>
    <w:tmpl w:val="7DBC1820"/>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212010">
    <w:abstractNumId w:val="32"/>
  </w:num>
  <w:num w:numId="2" w16cid:durableId="810829181">
    <w:abstractNumId w:val="13"/>
  </w:num>
  <w:num w:numId="3" w16cid:durableId="1816872956">
    <w:abstractNumId w:val="24"/>
  </w:num>
  <w:num w:numId="4" w16cid:durableId="954290511">
    <w:abstractNumId w:val="10"/>
  </w:num>
  <w:num w:numId="5" w16cid:durableId="2127649994">
    <w:abstractNumId w:val="7"/>
  </w:num>
  <w:num w:numId="6" w16cid:durableId="785925437">
    <w:abstractNumId w:val="18"/>
  </w:num>
  <w:num w:numId="7" w16cid:durableId="736242677">
    <w:abstractNumId w:val="29"/>
  </w:num>
  <w:num w:numId="8" w16cid:durableId="1183712104">
    <w:abstractNumId w:val="30"/>
  </w:num>
  <w:num w:numId="9" w16cid:durableId="1382632508">
    <w:abstractNumId w:val="2"/>
  </w:num>
  <w:num w:numId="10" w16cid:durableId="1898011026">
    <w:abstractNumId w:val="31"/>
  </w:num>
  <w:num w:numId="11" w16cid:durableId="1000963440">
    <w:abstractNumId w:val="15"/>
  </w:num>
  <w:num w:numId="12" w16cid:durableId="2127119827">
    <w:abstractNumId w:val="5"/>
  </w:num>
  <w:num w:numId="13" w16cid:durableId="607393630">
    <w:abstractNumId w:val="27"/>
  </w:num>
  <w:num w:numId="14" w16cid:durableId="2093970119">
    <w:abstractNumId w:val="9"/>
  </w:num>
  <w:num w:numId="15" w16cid:durableId="212542952">
    <w:abstractNumId w:val="28"/>
  </w:num>
  <w:num w:numId="16" w16cid:durableId="493377841">
    <w:abstractNumId w:val="17"/>
  </w:num>
  <w:num w:numId="17" w16cid:durableId="1792675352">
    <w:abstractNumId w:val="1"/>
  </w:num>
  <w:num w:numId="18" w16cid:durableId="1964995276">
    <w:abstractNumId w:val="26"/>
  </w:num>
  <w:num w:numId="19" w16cid:durableId="71397899">
    <w:abstractNumId w:val="22"/>
  </w:num>
  <w:num w:numId="20" w16cid:durableId="63643640">
    <w:abstractNumId w:val="14"/>
  </w:num>
  <w:num w:numId="21" w16cid:durableId="667709224">
    <w:abstractNumId w:val="12"/>
  </w:num>
  <w:num w:numId="22" w16cid:durableId="767383370">
    <w:abstractNumId w:val="6"/>
  </w:num>
  <w:num w:numId="23" w16cid:durableId="1816529437">
    <w:abstractNumId w:val="19"/>
  </w:num>
  <w:num w:numId="24" w16cid:durableId="398601411">
    <w:abstractNumId w:val="0"/>
  </w:num>
  <w:num w:numId="25" w16cid:durableId="697047701">
    <w:abstractNumId w:val="4"/>
  </w:num>
  <w:num w:numId="26" w16cid:durableId="576594042">
    <w:abstractNumId w:val="8"/>
  </w:num>
  <w:num w:numId="27" w16cid:durableId="1187869368">
    <w:abstractNumId w:val="25"/>
  </w:num>
  <w:num w:numId="28" w16cid:durableId="237718677">
    <w:abstractNumId w:val="23"/>
  </w:num>
  <w:num w:numId="29" w16cid:durableId="1623994291">
    <w:abstractNumId w:val="11"/>
  </w:num>
  <w:num w:numId="30" w16cid:durableId="325716345">
    <w:abstractNumId w:val="3"/>
  </w:num>
  <w:num w:numId="31" w16cid:durableId="429207428">
    <w:abstractNumId w:val="20"/>
  </w:num>
  <w:num w:numId="32" w16cid:durableId="975335510">
    <w:abstractNumId w:val="16"/>
  </w:num>
  <w:num w:numId="33" w16cid:durableId="68234649">
    <w:abstractNumId w:val="21"/>
  </w:num>
  <w:num w:numId="34" w16cid:durableId="1391463619">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BB0"/>
    <w:rsid w:val="000017A9"/>
    <w:rsid w:val="000022EF"/>
    <w:rsid w:val="00003993"/>
    <w:rsid w:val="000066E8"/>
    <w:rsid w:val="00012A25"/>
    <w:rsid w:val="0002126E"/>
    <w:rsid w:val="00031863"/>
    <w:rsid w:val="00042383"/>
    <w:rsid w:val="00043855"/>
    <w:rsid w:val="00053FA8"/>
    <w:rsid w:val="00070267"/>
    <w:rsid w:val="00075F59"/>
    <w:rsid w:val="00076834"/>
    <w:rsid w:val="000B1E12"/>
    <w:rsid w:val="000B2049"/>
    <w:rsid w:val="000C5268"/>
    <w:rsid w:val="000C5BAF"/>
    <w:rsid w:val="000C6699"/>
    <w:rsid w:val="000D207A"/>
    <w:rsid w:val="000D4862"/>
    <w:rsid w:val="000E0B51"/>
    <w:rsid w:val="000F4540"/>
    <w:rsid w:val="001107D2"/>
    <w:rsid w:val="00113D0B"/>
    <w:rsid w:val="00125ACB"/>
    <w:rsid w:val="001261BD"/>
    <w:rsid w:val="00130A82"/>
    <w:rsid w:val="00131A52"/>
    <w:rsid w:val="00134A6E"/>
    <w:rsid w:val="00150488"/>
    <w:rsid w:val="0015408A"/>
    <w:rsid w:val="001546CB"/>
    <w:rsid w:val="00154E63"/>
    <w:rsid w:val="00156B73"/>
    <w:rsid w:val="00156C1B"/>
    <w:rsid w:val="00157BB0"/>
    <w:rsid w:val="001600B7"/>
    <w:rsid w:val="00170D9F"/>
    <w:rsid w:val="00171BFF"/>
    <w:rsid w:val="00176736"/>
    <w:rsid w:val="001802D8"/>
    <w:rsid w:val="0018745E"/>
    <w:rsid w:val="00193333"/>
    <w:rsid w:val="0019512B"/>
    <w:rsid w:val="00196F48"/>
    <w:rsid w:val="001A18C7"/>
    <w:rsid w:val="001A3A77"/>
    <w:rsid w:val="001B32D1"/>
    <w:rsid w:val="001C0C6D"/>
    <w:rsid w:val="001C13C5"/>
    <w:rsid w:val="001C2C21"/>
    <w:rsid w:val="001C652B"/>
    <w:rsid w:val="001E4AB2"/>
    <w:rsid w:val="001F3E74"/>
    <w:rsid w:val="002047BA"/>
    <w:rsid w:val="00206AEE"/>
    <w:rsid w:val="00212070"/>
    <w:rsid w:val="00214D7A"/>
    <w:rsid w:val="002154C5"/>
    <w:rsid w:val="002208DA"/>
    <w:rsid w:val="00222C7F"/>
    <w:rsid w:val="00223AA6"/>
    <w:rsid w:val="002277B1"/>
    <w:rsid w:val="00227FA0"/>
    <w:rsid w:val="00230D7F"/>
    <w:rsid w:val="00234C69"/>
    <w:rsid w:val="00253CDB"/>
    <w:rsid w:val="002544CC"/>
    <w:rsid w:val="002612AD"/>
    <w:rsid w:val="00262A79"/>
    <w:rsid w:val="00263C29"/>
    <w:rsid w:val="00267575"/>
    <w:rsid w:val="00270272"/>
    <w:rsid w:val="002721D6"/>
    <w:rsid w:val="00272886"/>
    <w:rsid w:val="00273CDF"/>
    <w:rsid w:val="00292358"/>
    <w:rsid w:val="002928EA"/>
    <w:rsid w:val="002B347C"/>
    <w:rsid w:val="002B3ADB"/>
    <w:rsid w:val="002C0B56"/>
    <w:rsid w:val="002C3A29"/>
    <w:rsid w:val="002C451B"/>
    <w:rsid w:val="002C7A5B"/>
    <w:rsid w:val="002D2C22"/>
    <w:rsid w:val="002D4BA1"/>
    <w:rsid w:val="002E0155"/>
    <w:rsid w:val="002E255A"/>
    <w:rsid w:val="002F0A90"/>
    <w:rsid w:val="002F77C0"/>
    <w:rsid w:val="00311223"/>
    <w:rsid w:val="00312A8E"/>
    <w:rsid w:val="00324750"/>
    <w:rsid w:val="00324E81"/>
    <w:rsid w:val="0033794D"/>
    <w:rsid w:val="00345644"/>
    <w:rsid w:val="0036093C"/>
    <w:rsid w:val="00361543"/>
    <w:rsid w:val="00363B84"/>
    <w:rsid w:val="0037086D"/>
    <w:rsid w:val="003819F5"/>
    <w:rsid w:val="00393CA1"/>
    <w:rsid w:val="003A1F6F"/>
    <w:rsid w:val="003B02D1"/>
    <w:rsid w:val="003B1A28"/>
    <w:rsid w:val="003B52B9"/>
    <w:rsid w:val="003B7923"/>
    <w:rsid w:val="003D04FE"/>
    <w:rsid w:val="003D1341"/>
    <w:rsid w:val="003D47BD"/>
    <w:rsid w:val="003E7EB3"/>
    <w:rsid w:val="003F1FCB"/>
    <w:rsid w:val="00402CBE"/>
    <w:rsid w:val="00404FE6"/>
    <w:rsid w:val="004301B2"/>
    <w:rsid w:val="00434168"/>
    <w:rsid w:val="00435201"/>
    <w:rsid w:val="004360DC"/>
    <w:rsid w:val="00444BEA"/>
    <w:rsid w:val="00445199"/>
    <w:rsid w:val="00453AC1"/>
    <w:rsid w:val="00454257"/>
    <w:rsid w:val="00470E7B"/>
    <w:rsid w:val="00473BC9"/>
    <w:rsid w:val="004816F9"/>
    <w:rsid w:val="00483EBC"/>
    <w:rsid w:val="00491529"/>
    <w:rsid w:val="0049579E"/>
    <w:rsid w:val="004B26F3"/>
    <w:rsid w:val="004F3C94"/>
    <w:rsid w:val="00500C51"/>
    <w:rsid w:val="00501847"/>
    <w:rsid w:val="0050195A"/>
    <w:rsid w:val="00504A89"/>
    <w:rsid w:val="00516D97"/>
    <w:rsid w:val="00552A4E"/>
    <w:rsid w:val="0055352C"/>
    <w:rsid w:val="00561DC5"/>
    <w:rsid w:val="00562765"/>
    <w:rsid w:val="005715FB"/>
    <w:rsid w:val="00571EC2"/>
    <w:rsid w:val="005766AB"/>
    <w:rsid w:val="0058161F"/>
    <w:rsid w:val="00586655"/>
    <w:rsid w:val="0059183F"/>
    <w:rsid w:val="00592CD5"/>
    <w:rsid w:val="00597638"/>
    <w:rsid w:val="005A0357"/>
    <w:rsid w:val="005A7046"/>
    <w:rsid w:val="005B1D16"/>
    <w:rsid w:val="005B7497"/>
    <w:rsid w:val="005B7CC5"/>
    <w:rsid w:val="005C6334"/>
    <w:rsid w:val="005C7AC9"/>
    <w:rsid w:val="005C7AEA"/>
    <w:rsid w:val="005D4794"/>
    <w:rsid w:val="005D64CD"/>
    <w:rsid w:val="005E5094"/>
    <w:rsid w:val="005F295B"/>
    <w:rsid w:val="005F54E4"/>
    <w:rsid w:val="005F6178"/>
    <w:rsid w:val="0060056D"/>
    <w:rsid w:val="006018E0"/>
    <w:rsid w:val="00607FA2"/>
    <w:rsid w:val="00620388"/>
    <w:rsid w:val="006569D7"/>
    <w:rsid w:val="006610D9"/>
    <w:rsid w:val="00683A86"/>
    <w:rsid w:val="00685A62"/>
    <w:rsid w:val="00695E91"/>
    <w:rsid w:val="006C6516"/>
    <w:rsid w:val="006D011F"/>
    <w:rsid w:val="006E231F"/>
    <w:rsid w:val="006E2F24"/>
    <w:rsid w:val="006E41F8"/>
    <w:rsid w:val="006E7D10"/>
    <w:rsid w:val="006F1AF9"/>
    <w:rsid w:val="006F452B"/>
    <w:rsid w:val="006F4761"/>
    <w:rsid w:val="0070407C"/>
    <w:rsid w:val="00711BA2"/>
    <w:rsid w:val="00732167"/>
    <w:rsid w:val="00734ABC"/>
    <w:rsid w:val="007404AE"/>
    <w:rsid w:val="00740E86"/>
    <w:rsid w:val="00741B51"/>
    <w:rsid w:val="00745712"/>
    <w:rsid w:val="00754B0B"/>
    <w:rsid w:val="007572BD"/>
    <w:rsid w:val="00765F58"/>
    <w:rsid w:val="0077237F"/>
    <w:rsid w:val="00774089"/>
    <w:rsid w:val="007820D3"/>
    <w:rsid w:val="007835DF"/>
    <w:rsid w:val="00785F88"/>
    <w:rsid w:val="007907F8"/>
    <w:rsid w:val="00793F32"/>
    <w:rsid w:val="007A0A64"/>
    <w:rsid w:val="007A0FC1"/>
    <w:rsid w:val="007A0FE5"/>
    <w:rsid w:val="007A6A56"/>
    <w:rsid w:val="007B3BDA"/>
    <w:rsid w:val="007C1D59"/>
    <w:rsid w:val="007C3A54"/>
    <w:rsid w:val="007C69EB"/>
    <w:rsid w:val="007D5E62"/>
    <w:rsid w:val="007D614C"/>
    <w:rsid w:val="007E31CD"/>
    <w:rsid w:val="007E4303"/>
    <w:rsid w:val="007E74C4"/>
    <w:rsid w:val="007E7F3C"/>
    <w:rsid w:val="007F02D0"/>
    <w:rsid w:val="007F39AD"/>
    <w:rsid w:val="0080218A"/>
    <w:rsid w:val="00813562"/>
    <w:rsid w:val="008175DA"/>
    <w:rsid w:val="00825D40"/>
    <w:rsid w:val="008264C2"/>
    <w:rsid w:val="0083112C"/>
    <w:rsid w:val="00832DFB"/>
    <w:rsid w:val="00833599"/>
    <w:rsid w:val="008433DC"/>
    <w:rsid w:val="00844085"/>
    <w:rsid w:val="00844473"/>
    <w:rsid w:val="00847747"/>
    <w:rsid w:val="0084779E"/>
    <w:rsid w:val="00850B85"/>
    <w:rsid w:val="008533D8"/>
    <w:rsid w:val="008621F0"/>
    <w:rsid w:val="00865CA4"/>
    <w:rsid w:val="00873E29"/>
    <w:rsid w:val="00893EA6"/>
    <w:rsid w:val="008A6DD7"/>
    <w:rsid w:val="008B38B5"/>
    <w:rsid w:val="008B6B43"/>
    <w:rsid w:val="008F01E4"/>
    <w:rsid w:val="008F4772"/>
    <w:rsid w:val="008F52C0"/>
    <w:rsid w:val="009026FC"/>
    <w:rsid w:val="00902F2A"/>
    <w:rsid w:val="00903F99"/>
    <w:rsid w:val="009133E5"/>
    <w:rsid w:val="009212ED"/>
    <w:rsid w:val="0093565A"/>
    <w:rsid w:val="00937F04"/>
    <w:rsid w:val="00970265"/>
    <w:rsid w:val="0097325B"/>
    <w:rsid w:val="00974A12"/>
    <w:rsid w:val="00975F73"/>
    <w:rsid w:val="0097758F"/>
    <w:rsid w:val="00986136"/>
    <w:rsid w:val="0099494E"/>
    <w:rsid w:val="009966A9"/>
    <w:rsid w:val="009A1293"/>
    <w:rsid w:val="009A1519"/>
    <w:rsid w:val="009B0D16"/>
    <w:rsid w:val="009B4EF3"/>
    <w:rsid w:val="009B50FE"/>
    <w:rsid w:val="009C3506"/>
    <w:rsid w:val="009D2FE8"/>
    <w:rsid w:val="009D620D"/>
    <w:rsid w:val="009D73DF"/>
    <w:rsid w:val="009E287F"/>
    <w:rsid w:val="009F2194"/>
    <w:rsid w:val="009F3121"/>
    <w:rsid w:val="009F3B8A"/>
    <w:rsid w:val="009F4DB1"/>
    <w:rsid w:val="00A004DA"/>
    <w:rsid w:val="00A00B6E"/>
    <w:rsid w:val="00A055FF"/>
    <w:rsid w:val="00A149A7"/>
    <w:rsid w:val="00A2428A"/>
    <w:rsid w:val="00A26485"/>
    <w:rsid w:val="00A27AD8"/>
    <w:rsid w:val="00A37E97"/>
    <w:rsid w:val="00A4005C"/>
    <w:rsid w:val="00A40547"/>
    <w:rsid w:val="00A44472"/>
    <w:rsid w:val="00A47635"/>
    <w:rsid w:val="00A556F8"/>
    <w:rsid w:val="00A61F67"/>
    <w:rsid w:val="00A64FC0"/>
    <w:rsid w:val="00A946B9"/>
    <w:rsid w:val="00A96C0F"/>
    <w:rsid w:val="00AA614E"/>
    <w:rsid w:val="00AA7ECC"/>
    <w:rsid w:val="00AB0017"/>
    <w:rsid w:val="00AC0D4E"/>
    <w:rsid w:val="00AC2481"/>
    <w:rsid w:val="00AD66C0"/>
    <w:rsid w:val="00AE0DDE"/>
    <w:rsid w:val="00AE7D3B"/>
    <w:rsid w:val="00B137A3"/>
    <w:rsid w:val="00B138B1"/>
    <w:rsid w:val="00B1433D"/>
    <w:rsid w:val="00B16191"/>
    <w:rsid w:val="00B174A3"/>
    <w:rsid w:val="00B21409"/>
    <w:rsid w:val="00B26101"/>
    <w:rsid w:val="00B27A3C"/>
    <w:rsid w:val="00B32C3D"/>
    <w:rsid w:val="00B37E8C"/>
    <w:rsid w:val="00B51CD2"/>
    <w:rsid w:val="00B53F0A"/>
    <w:rsid w:val="00B655D5"/>
    <w:rsid w:val="00B708D2"/>
    <w:rsid w:val="00B73D7D"/>
    <w:rsid w:val="00B74E50"/>
    <w:rsid w:val="00B76E12"/>
    <w:rsid w:val="00B86D79"/>
    <w:rsid w:val="00B87D26"/>
    <w:rsid w:val="00B93023"/>
    <w:rsid w:val="00B94DA9"/>
    <w:rsid w:val="00BA0C3C"/>
    <w:rsid w:val="00BA7D69"/>
    <w:rsid w:val="00BA7FC4"/>
    <w:rsid w:val="00BC18EA"/>
    <w:rsid w:val="00BC2087"/>
    <w:rsid w:val="00BC24DD"/>
    <w:rsid w:val="00BC4B18"/>
    <w:rsid w:val="00BC534F"/>
    <w:rsid w:val="00BD4419"/>
    <w:rsid w:val="00BD53BA"/>
    <w:rsid w:val="00BE6825"/>
    <w:rsid w:val="00BE6D87"/>
    <w:rsid w:val="00BF04EB"/>
    <w:rsid w:val="00BF6C10"/>
    <w:rsid w:val="00C0243A"/>
    <w:rsid w:val="00C06A6E"/>
    <w:rsid w:val="00C079EE"/>
    <w:rsid w:val="00C14FAE"/>
    <w:rsid w:val="00C166C4"/>
    <w:rsid w:val="00C178CB"/>
    <w:rsid w:val="00C2385B"/>
    <w:rsid w:val="00C2702C"/>
    <w:rsid w:val="00C35EE2"/>
    <w:rsid w:val="00C36B5C"/>
    <w:rsid w:val="00C42C79"/>
    <w:rsid w:val="00C51164"/>
    <w:rsid w:val="00C54618"/>
    <w:rsid w:val="00C60593"/>
    <w:rsid w:val="00C622D1"/>
    <w:rsid w:val="00C64B9F"/>
    <w:rsid w:val="00C67E62"/>
    <w:rsid w:val="00C734D0"/>
    <w:rsid w:val="00C73628"/>
    <w:rsid w:val="00C754CF"/>
    <w:rsid w:val="00C87D80"/>
    <w:rsid w:val="00C912E6"/>
    <w:rsid w:val="00C97E05"/>
    <w:rsid w:val="00CB072A"/>
    <w:rsid w:val="00CC1CBC"/>
    <w:rsid w:val="00CE12E1"/>
    <w:rsid w:val="00CE3522"/>
    <w:rsid w:val="00CE522B"/>
    <w:rsid w:val="00D020B6"/>
    <w:rsid w:val="00D043CB"/>
    <w:rsid w:val="00D2200D"/>
    <w:rsid w:val="00D439A9"/>
    <w:rsid w:val="00D56264"/>
    <w:rsid w:val="00D56B07"/>
    <w:rsid w:val="00D609D6"/>
    <w:rsid w:val="00D61DE4"/>
    <w:rsid w:val="00D6205D"/>
    <w:rsid w:val="00D624C6"/>
    <w:rsid w:val="00D63243"/>
    <w:rsid w:val="00D708D4"/>
    <w:rsid w:val="00D72721"/>
    <w:rsid w:val="00D8202B"/>
    <w:rsid w:val="00D828E3"/>
    <w:rsid w:val="00D82949"/>
    <w:rsid w:val="00D82A3D"/>
    <w:rsid w:val="00D8532E"/>
    <w:rsid w:val="00D87680"/>
    <w:rsid w:val="00DA1523"/>
    <w:rsid w:val="00DA47F4"/>
    <w:rsid w:val="00DA53CE"/>
    <w:rsid w:val="00DB10AB"/>
    <w:rsid w:val="00DB7971"/>
    <w:rsid w:val="00DC1BE8"/>
    <w:rsid w:val="00DC64F1"/>
    <w:rsid w:val="00DD41A3"/>
    <w:rsid w:val="00DD630D"/>
    <w:rsid w:val="00DE7DA9"/>
    <w:rsid w:val="00DF2D9B"/>
    <w:rsid w:val="00DF7811"/>
    <w:rsid w:val="00E10ED3"/>
    <w:rsid w:val="00E16632"/>
    <w:rsid w:val="00E17F02"/>
    <w:rsid w:val="00E22DA2"/>
    <w:rsid w:val="00E3570E"/>
    <w:rsid w:val="00E3601C"/>
    <w:rsid w:val="00E438F2"/>
    <w:rsid w:val="00E468CE"/>
    <w:rsid w:val="00E516EB"/>
    <w:rsid w:val="00E52512"/>
    <w:rsid w:val="00E528F5"/>
    <w:rsid w:val="00E54CAE"/>
    <w:rsid w:val="00E57665"/>
    <w:rsid w:val="00E72F1C"/>
    <w:rsid w:val="00E8235E"/>
    <w:rsid w:val="00EA0C8B"/>
    <w:rsid w:val="00EA7307"/>
    <w:rsid w:val="00EA75EB"/>
    <w:rsid w:val="00EB072D"/>
    <w:rsid w:val="00EB6DFB"/>
    <w:rsid w:val="00EC4A91"/>
    <w:rsid w:val="00EC7558"/>
    <w:rsid w:val="00ED2263"/>
    <w:rsid w:val="00EE4F85"/>
    <w:rsid w:val="00EF53D4"/>
    <w:rsid w:val="00F02B63"/>
    <w:rsid w:val="00F03374"/>
    <w:rsid w:val="00F0570A"/>
    <w:rsid w:val="00F06601"/>
    <w:rsid w:val="00F16FBA"/>
    <w:rsid w:val="00F27AB9"/>
    <w:rsid w:val="00F307D5"/>
    <w:rsid w:val="00F3407B"/>
    <w:rsid w:val="00F50303"/>
    <w:rsid w:val="00F5075A"/>
    <w:rsid w:val="00F52761"/>
    <w:rsid w:val="00F91B3E"/>
    <w:rsid w:val="00F932F6"/>
    <w:rsid w:val="00FA4B4B"/>
    <w:rsid w:val="00FB00F5"/>
    <w:rsid w:val="00FB1AB6"/>
    <w:rsid w:val="00FB7813"/>
    <w:rsid w:val="00FC0AFA"/>
    <w:rsid w:val="00FC1CDF"/>
    <w:rsid w:val="00FD200D"/>
    <w:rsid w:val="00FD34C7"/>
    <w:rsid w:val="00FD7282"/>
    <w:rsid w:val="00FE079F"/>
    <w:rsid w:val="00FE2DB0"/>
    <w:rsid w:val="00FE2E69"/>
    <w:rsid w:val="00FE465C"/>
    <w:rsid w:val="00FE536E"/>
    <w:rsid w:val="00FF6462"/>
    <w:rsid w:val="00FF7E4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1B2CAF"/>
  <w15:docId w15:val="{3DC336D7-BA4E-464D-AA9E-EAB22FE76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E6825"/>
    <w:rPr>
      <w:rFonts w:ascii="Times New Roman" w:eastAsia="Times New Roman" w:hAnsi="Times New Roman" w:cs="Times New Roman"/>
    </w:rPr>
  </w:style>
  <w:style w:type="paragraph" w:styleId="Heading1">
    <w:name w:val="heading 1"/>
    <w:basedOn w:val="Normal"/>
    <w:uiPriority w:val="1"/>
    <w:qFormat/>
    <w:pPr>
      <w:ind w:left="1409" w:right="1106"/>
      <w:jc w:val="center"/>
      <w:outlineLvl w:val="0"/>
    </w:pPr>
    <w:rPr>
      <w:rFonts w:ascii="Calibri Light" w:eastAsia="Calibri Light" w:hAnsi="Calibri Light" w:cs="Calibri Light"/>
      <w:sz w:val="56"/>
      <w:szCs w:val="56"/>
    </w:rPr>
  </w:style>
  <w:style w:type="paragraph" w:styleId="Heading2">
    <w:name w:val="heading 2"/>
    <w:basedOn w:val="Normal"/>
    <w:uiPriority w:val="1"/>
    <w:qFormat/>
    <w:pPr>
      <w:ind w:left="100"/>
      <w:outlineLvl w:val="1"/>
    </w:pPr>
    <w:rPr>
      <w:rFonts w:ascii="Calibri Light" w:eastAsia="Calibri Light" w:hAnsi="Calibri Light" w:cs="Calibri Light"/>
      <w:sz w:val="32"/>
      <w:szCs w:val="32"/>
    </w:rPr>
  </w:style>
  <w:style w:type="paragraph" w:styleId="Heading3">
    <w:name w:val="heading 3"/>
    <w:basedOn w:val="Normal"/>
    <w:uiPriority w:val="1"/>
    <w:qFormat/>
    <w:pPr>
      <w:ind w:left="113"/>
      <w:outlineLvl w:val="2"/>
    </w:pPr>
    <w:rPr>
      <w:b/>
      <w:bCs/>
      <w:sz w:val="24"/>
      <w:szCs w:val="24"/>
    </w:rPr>
  </w:style>
  <w:style w:type="paragraph" w:styleId="Heading4">
    <w:name w:val="heading 4"/>
    <w:basedOn w:val="Normal"/>
    <w:next w:val="Normal"/>
    <w:link w:val="Heading4Char"/>
    <w:uiPriority w:val="9"/>
    <w:semiHidden/>
    <w:unhideWhenUsed/>
    <w:qFormat/>
    <w:rsid w:val="00A27AD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813" w:hanging="1134"/>
    </w:pPr>
  </w:style>
  <w:style w:type="paragraph" w:customStyle="1" w:styleId="TableParagraph">
    <w:name w:val="Table Paragraph"/>
    <w:basedOn w:val="Normal"/>
    <w:uiPriority w:val="1"/>
    <w:qFormat/>
  </w:style>
  <w:style w:type="table" w:styleId="GridTable6Colorful-Accent1">
    <w:name w:val="Grid Table 6 Colorful Accent 1"/>
    <w:basedOn w:val="TableNormal"/>
    <w:uiPriority w:val="51"/>
    <w:rsid w:val="00227FA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5C7AC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Header">
    <w:name w:val="header"/>
    <w:basedOn w:val="Normal"/>
    <w:link w:val="HeaderChar"/>
    <w:uiPriority w:val="99"/>
    <w:unhideWhenUsed/>
    <w:rsid w:val="00607FA2"/>
    <w:pPr>
      <w:tabs>
        <w:tab w:val="center" w:pos="4513"/>
        <w:tab w:val="right" w:pos="9026"/>
      </w:tabs>
    </w:pPr>
  </w:style>
  <w:style w:type="character" w:customStyle="1" w:styleId="HeaderChar">
    <w:name w:val="Header Char"/>
    <w:basedOn w:val="DefaultParagraphFont"/>
    <w:link w:val="Header"/>
    <w:uiPriority w:val="99"/>
    <w:rsid w:val="00607FA2"/>
    <w:rPr>
      <w:rFonts w:ascii="Times New Roman" w:eastAsia="Times New Roman" w:hAnsi="Times New Roman" w:cs="Times New Roman"/>
    </w:rPr>
  </w:style>
  <w:style w:type="paragraph" w:styleId="Footer">
    <w:name w:val="footer"/>
    <w:basedOn w:val="Normal"/>
    <w:link w:val="FooterChar"/>
    <w:uiPriority w:val="99"/>
    <w:unhideWhenUsed/>
    <w:rsid w:val="00607FA2"/>
    <w:pPr>
      <w:tabs>
        <w:tab w:val="center" w:pos="4513"/>
        <w:tab w:val="right" w:pos="9026"/>
      </w:tabs>
    </w:pPr>
  </w:style>
  <w:style w:type="character" w:customStyle="1" w:styleId="FooterChar">
    <w:name w:val="Footer Char"/>
    <w:basedOn w:val="DefaultParagraphFont"/>
    <w:link w:val="Footer"/>
    <w:uiPriority w:val="99"/>
    <w:rsid w:val="00607FA2"/>
    <w:rPr>
      <w:rFonts w:ascii="Times New Roman" w:eastAsia="Times New Roman" w:hAnsi="Times New Roman" w:cs="Times New Roman"/>
    </w:rPr>
  </w:style>
  <w:style w:type="table" w:styleId="TableGrid">
    <w:name w:val="Table Grid"/>
    <w:basedOn w:val="TableNormal"/>
    <w:uiPriority w:val="39"/>
    <w:rsid w:val="00581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6">
    <w:name w:val="List Table 2 Accent 6"/>
    <w:basedOn w:val="TableNormal"/>
    <w:uiPriority w:val="47"/>
    <w:rsid w:val="00902F2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NoSpacing">
    <w:name w:val="No Spacing"/>
    <w:uiPriority w:val="1"/>
    <w:qFormat/>
    <w:rsid w:val="00070267"/>
    <w:pPr>
      <w:widowControl/>
      <w:autoSpaceDE/>
      <w:autoSpaceDN/>
    </w:pPr>
    <w:rPr>
      <w:szCs w:val="20"/>
      <w:lang w:val="en-IN" w:bidi="hi-IN"/>
    </w:rPr>
  </w:style>
  <w:style w:type="character" w:styleId="Hyperlink">
    <w:name w:val="Hyperlink"/>
    <w:basedOn w:val="DefaultParagraphFont"/>
    <w:uiPriority w:val="99"/>
    <w:unhideWhenUsed/>
    <w:rsid w:val="00070267"/>
    <w:rPr>
      <w:color w:val="0000FF" w:themeColor="hyperlink"/>
      <w:u w:val="single"/>
    </w:rPr>
  </w:style>
  <w:style w:type="character" w:styleId="FollowedHyperlink">
    <w:name w:val="FollowedHyperlink"/>
    <w:basedOn w:val="DefaultParagraphFont"/>
    <w:uiPriority w:val="99"/>
    <w:semiHidden/>
    <w:unhideWhenUsed/>
    <w:rsid w:val="006F4761"/>
    <w:rPr>
      <w:color w:val="800080" w:themeColor="followedHyperlink"/>
      <w:u w:val="single"/>
    </w:rPr>
  </w:style>
  <w:style w:type="table" w:styleId="GridTable4-Accent2">
    <w:name w:val="Grid Table 4 Accent 2"/>
    <w:basedOn w:val="TableNormal"/>
    <w:uiPriority w:val="49"/>
    <w:rsid w:val="00E22DA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5">
    <w:name w:val="Grid Table 4 Accent 5"/>
    <w:basedOn w:val="TableNormal"/>
    <w:uiPriority w:val="49"/>
    <w:rsid w:val="00FB00F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4">
    <w:name w:val="Grid Table 4 Accent 4"/>
    <w:basedOn w:val="TableNormal"/>
    <w:uiPriority w:val="49"/>
    <w:rsid w:val="00273CD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odyTextChar">
    <w:name w:val="Body Text Char"/>
    <w:basedOn w:val="DefaultParagraphFont"/>
    <w:link w:val="BodyText"/>
    <w:uiPriority w:val="1"/>
    <w:rsid w:val="00DF2D9B"/>
    <w:rPr>
      <w:rFonts w:ascii="Times New Roman" w:eastAsia="Times New Roman" w:hAnsi="Times New Roman" w:cs="Times New Roman"/>
      <w:sz w:val="24"/>
      <w:szCs w:val="24"/>
    </w:rPr>
  </w:style>
  <w:style w:type="table" w:styleId="ListTable3-Accent1">
    <w:name w:val="List Table 3 Accent 1"/>
    <w:basedOn w:val="TableNormal"/>
    <w:uiPriority w:val="48"/>
    <w:rsid w:val="00DB10AB"/>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PlainTable1">
    <w:name w:val="Plain Table 1"/>
    <w:basedOn w:val="TableNormal"/>
    <w:uiPriority w:val="41"/>
    <w:rsid w:val="00473BC9"/>
    <w:pPr>
      <w:widowControl/>
      <w:autoSpaceDE/>
      <w:autoSpaceDN/>
      <w:spacing w:before="120"/>
      <w:ind w:left="82"/>
      <w:jc w:val="both"/>
    </w:pPr>
    <w:rPr>
      <w:rFonts w:ascii="Times New Roman" w:eastAsia="Times New Roman" w:hAnsi="Times New Roman" w:cs="Times New Roman"/>
      <w:sz w:val="24"/>
      <w:szCs w:val="24"/>
      <w:lang w:val="en-GB" w:eastAsia="en-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3-Accent5">
    <w:name w:val="List Table 3 Accent 5"/>
    <w:basedOn w:val="TableNormal"/>
    <w:uiPriority w:val="48"/>
    <w:rsid w:val="00C64B9F"/>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customStyle="1" w:styleId="object">
    <w:name w:val="object"/>
    <w:basedOn w:val="DefaultParagraphFont"/>
    <w:rsid w:val="005D4794"/>
  </w:style>
  <w:style w:type="character" w:styleId="CommentReference">
    <w:name w:val="annotation reference"/>
    <w:basedOn w:val="DefaultParagraphFont"/>
    <w:uiPriority w:val="99"/>
    <w:semiHidden/>
    <w:unhideWhenUsed/>
    <w:rsid w:val="005D4794"/>
    <w:rPr>
      <w:sz w:val="16"/>
      <w:szCs w:val="16"/>
    </w:rPr>
  </w:style>
  <w:style w:type="paragraph" w:styleId="CommentText">
    <w:name w:val="annotation text"/>
    <w:basedOn w:val="Normal"/>
    <w:link w:val="CommentTextChar"/>
    <w:uiPriority w:val="99"/>
    <w:semiHidden/>
    <w:unhideWhenUsed/>
    <w:rsid w:val="005D4794"/>
    <w:rPr>
      <w:sz w:val="20"/>
      <w:szCs w:val="20"/>
    </w:rPr>
  </w:style>
  <w:style w:type="character" w:customStyle="1" w:styleId="CommentTextChar">
    <w:name w:val="Comment Text Char"/>
    <w:basedOn w:val="DefaultParagraphFont"/>
    <w:link w:val="CommentText"/>
    <w:uiPriority w:val="99"/>
    <w:semiHidden/>
    <w:rsid w:val="005D479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4794"/>
    <w:rPr>
      <w:b/>
      <w:bCs/>
    </w:rPr>
  </w:style>
  <w:style w:type="character" w:customStyle="1" w:styleId="CommentSubjectChar">
    <w:name w:val="Comment Subject Char"/>
    <w:basedOn w:val="CommentTextChar"/>
    <w:link w:val="CommentSubject"/>
    <w:uiPriority w:val="99"/>
    <w:semiHidden/>
    <w:rsid w:val="005D479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D47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794"/>
    <w:rPr>
      <w:rFonts w:ascii="Segoe UI" w:eastAsia="Times New Roman" w:hAnsi="Segoe UI" w:cs="Segoe UI"/>
      <w:sz w:val="18"/>
      <w:szCs w:val="18"/>
    </w:rPr>
  </w:style>
  <w:style w:type="table" w:styleId="TableGridLight">
    <w:name w:val="Grid Table Light"/>
    <w:basedOn w:val="TableNormal"/>
    <w:uiPriority w:val="40"/>
    <w:rsid w:val="00E54CA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3">
    <w:name w:val="Grid Table 4 Accent 3"/>
    <w:basedOn w:val="TableNormal"/>
    <w:uiPriority w:val="49"/>
    <w:rsid w:val="000B204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Heading4Char">
    <w:name w:val="Heading 4 Char"/>
    <w:basedOn w:val="DefaultParagraphFont"/>
    <w:link w:val="Heading4"/>
    <w:uiPriority w:val="9"/>
    <w:semiHidden/>
    <w:rsid w:val="00A27AD8"/>
    <w:rPr>
      <w:rFonts w:asciiTheme="majorHAnsi" w:eastAsiaTheme="majorEastAsia" w:hAnsiTheme="majorHAnsi" w:cstheme="majorBidi"/>
      <w:i/>
      <w:iCs/>
      <w:color w:val="365F91" w:themeColor="accent1" w:themeShade="BF"/>
    </w:rPr>
  </w:style>
  <w:style w:type="character" w:customStyle="1" w:styleId="col-md-8">
    <w:name w:val="col-md-8"/>
    <w:basedOn w:val="DefaultParagraphFont"/>
    <w:rsid w:val="005F54E4"/>
  </w:style>
  <w:style w:type="paragraph" w:customStyle="1" w:styleId="Default">
    <w:name w:val="Default"/>
    <w:rsid w:val="008621F0"/>
    <w:pPr>
      <w:widowControl/>
      <w:adjustRightInd w:val="0"/>
    </w:pPr>
    <w:rPr>
      <w:rFonts w:ascii="Bookman Old Style" w:hAnsi="Bookman Old Style" w:cs="Bookman Old Style"/>
      <w:color w:val="000000"/>
      <w:sz w:val="24"/>
      <w:szCs w:val="24"/>
    </w:rPr>
  </w:style>
  <w:style w:type="character" w:styleId="UnresolvedMention">
    <w:name w:val="Unresolved Mention"/>
    <w:basedOn w:val="DefaultParagraphFont"/>
    <w:uiPriority w:val="99"/>
    <w:semiHidden/>
    <w:unhideWhenUsed/>
    <w:rsid w:val="005E5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5347">
      <w:bodyDiv w:val="1"/>
      <w:marLeft w:val="0"/>
      <w:marRight w:val="0"/>
      <w:marTop w:val="0"/>
      <w:marBottom w:val="0"/>
      <w:divBdr>
        <w:top w:val="none" w:sz="0" w:space="0" w:color="auto"/>
        <w:left w:val="none" w:sz="0" w:space="0" w:color="auto"/>
        <w:bottom w:val="none" w:sz="0" w:space="0" w:color="auto"/>
        <w:right w:val="none" w:sz="0" w:space="0" w:color="auto"/>
      </w:divBdr>
    </w:div>
    <w:div w:id="23094030">
      <w:bodyDiv w:val="1"/>
      <w:marLeft w:val="0"/>
      <w:marRight w:val="0"/>
      <w:marTop w:val="0"/>
      <w:marBottom w:val="0"/>
      <w:divBdr>
        <w:top w:val="none" w:sz="0" w:space="0" w:color="auto"/>
        <w:left w:val="none" w:sz="0" w:space="0" w:color="auto"/>
        <w:bottom w:val="none" w:sz="0" w:space="0" w:color="auto"/>
        <w:right w:val="none" w:sz="0" w:space="0" w:color="auto"/>
      </w:divBdr>
    </w:div>
    <w:div w:id="63719937">
      <w:marLeft w:val="0"/>
      <w:marRight w:val="0"/>
      <w:marTop w:val="0"/>
      <w:marBottom w:val="0"/>
      <w:divBdr>
        <w:top w:val="none" w:sz="0" w:space="0" w:color="auto"/>
        <w:left w:val="none" w:sz="0" w:space="0" w:color="auto"/>
        <w:bottom w:val="none" w:sz="0" w:space="0" w:color="auto"/>
        <w:right w:val="none" w:sz="0" w:space="0" w:color="auto"/>
      </w:divBdr>
      <w:divsChild>
        <w:div w:id="889805323">
          <w:marLeft w:val="0"/>
          <w:marRight w:val="0"/>
          <w:marTop w:val="0"/>
          <w:marBottom w:val="0"/>
          <w:divBdr>
            <w:top w:val="none" w:sz="0" w:space="0" w:color="auto"/>
            <w:left w:val="none" w:sz="0" w:space="0" w:color="auto"/>
            <w:bottom w:val="none" w:sz="0" w:space="0" w:color="auto"/>
            <w:right w:val="none" w:sz="0" w:space="0" w:color="auto"/>
          </w:divBdr>
        </w:div>
      </w:divsChild>
    </w:div>
    <w:div w:id="69158938">
      <w:bodyDiv w:val="1"/>
      <w:marLeft w:val="0"/>
      <w:marRight w:val="0"/>
      <w:marTop w:val="0"/>
      <w:marBottom w:val="0"/>
      <w:divBdr>
        <w:top w:val="none" w:sz="0" w:space="0" w:color="auto"/>
        <w:left w:val="none" w:sz="0" w:space="0" w:color="auto"/>
        <w:bottom w:val="none" w:sz="0" w:space="0" w:color="auto"/>
        <w:right w:val="none" w:sz="0" w:space="0" w:color="auto"/>
      </w:divBdr>
      <w:divsChild>
        <w:div w:id="995454283">
          <w:marLeft w:val="-5"/>
          <w:marRight w:val="0"/>
          <w:marTop w:val="0"/>
          <w:marBottom w:val="0"/>
          <w:divBdr>
            <w:top w:val="none" w:sz="0" w:space="0" w:color="auto"/>
            <w:left w:val="none" w:sz="0" w:space="0" w:color="auto"/>
            <w:bottom w:val="none" w:sz="0" w:space="0" w:color="auto"/>
            <w:right w:val="none" w:sz="0" w:space="0" w:color="auto"/>
          </w:divBdr>
        </w:div>
      </w:divsChild>
    </w:div>
    <w:div w:id="115295134">
      <w:bodyDiv w:val="1"/>
      <w:marLeft w:val="0"/>
      <w:marRight w:val="0"/>
      <w:marTop w:val="0"/>
      <w:marBottom w:val="0"/>
      <w:divBdr>
        <w:top w:val="none" w:sz="0" w:space="0" w:color="auto"/>
        <w:left w:val="none" w:sz="0" w:space="0" w:color="auto"/>
        <w:bottom w:val="none" w:sz="0" w:space="0" w:color="auto"/>
        <w:right w:val="none" w:sz="0" w:space="0" w:color="auto"/>
      </w:divBdr>
    </w:div>
    <w:div w:id="140077169">
      <w:bodyDiv w:val="1"/>
      <w:marLeft w:val="0"/>
      <w:marRight w:val="0"/>
      <w:marTop w:val="0"/>
      <w:marBottom w:val="0"/>
      <w:divBdr>
        <w:top w:val="none" w:sz="0" w:space="0" w:color="auto"/>
        <w:left w:val="none" w:sz="0" w:space="0" w:color="auto"/>
        <w:bottom w:val="none" w:sz="0" w:space="0" w:color="auto"/>
        <w:right w:val="none" w:sz="0" w:space="0" w:color="auto"/>
      </w:divBdr>
    </w:div>
    <w:div w:id="156307789">
      <w:marLeft w:val="0"/>
      <w:marRight w:val="0"/>
      <w:marTop w:val="0"/>
      <w:marBottom w:val="0"/>
      <w:divBdr>
        <w:top w:val="none" w:sz="0" w:space="0" w:color="auto"/>
        <w:left w:val="none" w:sz="0" w:space="0" w:color="auto"/>
        <w:bottom w:val="none" w:sz="0" w:space="0" w:color="auto"/>
        <w:right w:val="none" w:sz="0" w:space="0" w:color="auto"/>
      </w:divBdr>
      <w:divsChild>
        <w:div w:id="542907007">
          <w:marLeft w:val="0"/>
          <w:marRight w:val="0"/>
          <w:marTop w:val="0"/>
          <w:marBottom w:val="0"/>
          <w:divBdr>
            <w:top w:val="none" w:sz="0" w:space="0" w:color="auto"/>
            <w:left w:val="none" w:sz="0" w:space="0" w:color="auto"/>
            <w:bottom w:val="none" w:sz="0" w:space="0" w:color="auto"/>
            <w:right w:val="none" w:sz="0" w:space="0" w:color="auto"/>
          </w:divBdr>
        </w:div>
      </w:divsChild>
    </w:div>
    <w:div w:id="237180695">
      <w:bodyDiv w:val="1"/>
      <w:marLeft w:val="0"/>
      <w:marRight w:val="0"/>
      <w:marTop w:val="0"/>
      <w:marBottom w:val="0"/>
      <w:divBdr>
        <w:top w:val="none" w:sz="0" w:space="0" w:color="auto"/>
        <w:left w:val="none" w:sz="0" w:space="0" w:color="auto"/>
        <w:bottom w:val="none" w:sz="0" w:space="0" w:color="auto"/>
        <w:right w:val="none" w:sz="0" w:space="0" w:color="auto"/>
      </w:divBdr>
      <w:divsChild>
        <w:div w:id="1200774324">
          <w:marLeft w:val="0"/>
          <w:marRight w:val="0"/>
          <w:marTop w:val="0"/>
          <w:marBottom w:val="0"/>
          <w:divBdr>
            <w:top w:val="single" w:sz="2" w:space="0" w:color="E5E7EB"/>
            <w:left w:val="single" w:sz="2" w:space="0" w:color="E5E7EB"/>
            <w:bottom w:val="single" w:sz="2" w:space="0" w:color="E5E7EB"/>
            <w:right w:val="single" w:sz="2" w:space="0" w:color="E5E7EB"/>
          </w:divBdr>
        </w:div>
        <w:div w:id="1633275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99530841">
      <w:bodyDiv w:val="1"/>
      <w:marLeft w:val="0"/>
      <w:marRight w:val="0"/>
      <w:marTop w:val="0"/>
      <w:marBottom w:val="0"/>
      <w:divBdr>
        <w:top w:val="none" w:sz="0" w:space="0" w:color="auto"/>
        <w:left w:val="none" w:sz="0" w:space="0" w:color="auto"/>
        <w:bottom w:val="none" w:sz="0" w:space="0" w:color="auto"/>
        <w:right w:val="none" w:sz="0" w:space="0" w:color="auto"/>
      </w:divBdr>
      <w:divsChild>
        <w:div w:id="1026371798">
          <w:marLeft w:val="547"/>
          <w:marRight w:val="0"/>
          <w:marTop w:val="0"/>
          <w:marBottom w:val="0"/>
          <w:divBdr>
            <w:top w:val="none" w:sz="0" w:space="0" w:color="auto"/>
            <w:left w:val="none" w:sz="0" w:space="0" w:color="auto"/>
            <w:bottom w:val="none" w:sz="0" w:space="0" w:color="auto"/>
            <w:right w:val="none" w:sz="0" w:space="0" w:color="auto"/>
          </w:divBdr>
        </w:div>
        <w:div w:id="579098814">
          <w:marLeft w:val="547"/>
          <w:marRight w:val="0"/>
          <w:marTop w:val="0"/>
          <w:marBottom w:val="0"/>
          <w:divBdr>
            <w:top w:val="none" w:sz="0" w:space="0" w:color="auto"/>
            <w:left w:val="none" w:sz="0" w:space="0" w:color="auto"/>
            <w:bottom w:val="none" w:sz="0" w:space="0" w:color="auto"/>
            <w:right w:val="none" w:sz="0" w:space="0" w:color="auto"/>
          </w:divBdr>
        </w:div>
      </w:divsChild>
    </w:div>
    <w:div w:id="310182909">
      <w:bodyDiv w:val="1"/>
      <w:marLeft w:val="0"/>
      <w:marRight w:val="0"/>
      <w:marTop w:val="0"/>
      <w:marBottom w:val="0"/>
      <w:divBdr>
        <w:top w:val="none" w:sz="0" w:space="0" w:color="auto"/>
        <w:left w:val="none" w:sz="0" w:space="0" w:color="auto"/>
        <w:bottom w:val="none" w:sz="0" w:space="0" w:color="auto"/>
        <w:right w:val="none" w:sz="0" w:space="0" w:color="auto"/>
      </w:divBdr>
    </w:div>
    <w:div w:id="311757432">
      <w:bodyDiv w:val="1"/>
      <w:marLeft w:val="0"/>
      <w:marRight w:val="0"/>
      <w:marTop w:val="0"/>
      <w:marBottom w:val="0"/>
      <w:divBdr>
        <w:top w:val="none" w:sz="0" w:space="0" w:color="auto"/>
        <w:left w:val="none" w:sz="0" w:space="0" w:color="auto"/>
        <w:bottom w:val="none" w:sz="0" w:space="0" w:color="auto"/>
        <w:right w:val="none" w:sz="0" w:space="0" w:color="auto"/>
      </w:divBdr>
    </w:div>
    <w:div w:id="317152742">
      <w:bodyDiv w:val="1"/>
      <w:marLeft w:val="0"/>
      <w:marRight w:val="0"/>
      <w:marTop w:val="0"/>
      <w:marBottom w:val="0"/>
      <w:divBdr>
        <w:top w:val="none" w:sz="0" w:space="0" w:color="auto"/>
        <w:left w:val="none" w:sz="0" w:space="0" w:color="auto"/>
        <w:bottom w:val="none" w:sz="0" w:space="0" w:color="auto"/>
        <w:right w:val="none" w:sz="0" w:space="0" w:color="auto"/>
      </w:divBdr>
    </w:div>
    <w:div w:id="408885080">
      <w:bodyDiv w:val="1"/>
      <w:marLeft w:val="0"/>
      <w:marRight w:val="0"/>
      <w:marTop w:val="0"/>
      <w:marBottom w:val="0"/>
      <w:divBdr>
        <w:top w:val="none" w:sz="0" w:space="0" w:color="auto"/>
        <w:left w:val="none" w:sz="0" w:space="0" w:color="auto"/>
        <w:bottom w:val="none" w:sz="0" w:space="0" w:color="auto"/>
        <w:right w:val="none" w:sz="0" w:space="0" w:color="auto"/>
      </w:divBdr>
    </w:div>
    <w:div w:id="440876385">
      <w:bodyDiv w:val="1"/>
      <w:marLeft w:val="0"/>
      <w:marRight w:val="0"/>
      <w:marTop w:val="0"/>
      <w:marBottom w:val="0"/>
      <w:divBdr>
        <w:top w:val="none" w:sz="0" w:space="0" w:color="auto"/>
        <w:left w:val="none" w:sz="0" w:space="0" w:color="auto"/>
        <w:bottom w:val="none" w:sz="0" w:space="0" w:color="auto"/>
        <w:right w:val="none" w:sz="0" w:space="0" w:color="auto"/>
      </w:divBdr>
    </w:div>
    <w:div w:id="466355449">
      <w:marLeft w:val="0"/>
      <w:marRight w:val="0"/>
      <w:marTop w:val="0"/>
      <w:marBottom w:val="0"/>
      <w:divBdr>
        <w:top w:val="none" w:sz="0" w:space="0" w:color="auto"/>
        <w:left w:val="none" w:sz="0" w:space="0" w:color="auto"/>
        <w:bottom w:val="none" w:sz="0" w:space="0" w:color="auto"/>
        <w:right w:val="none" w:sz="0" w:space="0" w:color="auto"/>
      </w:divBdr>
      <w:divsChild>
        <w:div w:id="1555312834">
          <w:marLeft w:val="0"/>
          <w:marRight w:val="0"/>
          <w:marTop w:val="0"/>
          <w:marBottom w:val="0"/>
          <w:divBdr>
            <w:top w:val="none" w:sz="0" w:space="0" w:color="auto"/>
            <w:left w:val="none" w:sz="0" w:space="0" w:color="auto"/>
            <w:bottom w:val="none" w:sz="0" w:space="0" w:color="auto"/>
            <w:right w:val="none" w:sz="0" w:space="0" w:color="auto"/>
          </w:divBdr>
        </w:div>
      </w:divsChild>
    </w:div>
    <w:div w:id="479035150">
      <w:bodyDiv w:val="1"/>
      <w:marLeft w:val="0"/>
      <w:marRight w:val="0"/>
      <w:marTop w:val="0"/>
      <w:marBottom w:val="0"/>
      <w:divBdr>
        <w:top w:val="none" w:sz="0" w:space="0" w:color="auto"/>
        <w:left w:val="none" w:sz="0" w:space="0" w:color="auto"/>
        <w:bottom w:val="none" w:sz="0" w:space="0" w:color="auto"/>
        <w:right w:val="none" w:sz="0" w:space="0" w:color="auto"/>
      </w:divBdr>
    </w:div>
    <w:div w:id="568926790">
      <w:bodyDiv w:val="1"/>
      <w:marLeft w:val="0"/>
      <w:marRight w:val="0"/>
      <w:marTop w:val="0"/>
      <w:marBottom w:val="0"/>
      <w:divBdr>
        <w:top w:val="none" w:sz="0" w:space="0" w:color="auto"/>
        <w:left w:val="none" w:sz="0" w:space="0" w:color="auto"/>
        <w:bottom w:val="none" w:sz="0" w:space="0" w:color="auto"/>
        <w:right w:val="none" w:sz="0" w:space="0" w:color="auto"/>
      </w:divBdr>
    </w:div>
    <w:div w:id="595746264">
      <w:bodyDiv w:val="1"/>
      <w:marLeft w:val="0"/>
      <w:marRight w:val="0"/>
      <w:marTop w:val="0"/>
      <w:marBottom w:val="0"/>
      <w:divBdr>
        <w:top w:val="none" w:sz="0" w:space="0" w:color="auto"/>
        <w:left w:val="none" w:sz="0" w:space="0" w:color="auto"/>
        <w:bottom w:val="none" w:sz="0" w:space="0" w:color="auto"/>
        <w:right w:val="none" w:sz="0" w:space="0" w:color="auto"/>
      </w:divBdr>
    </w:div>
    <w:div w:id="596407301">
      <w:bodyDiv w:val="1"/>
      <w:marLeft w:val="0"/>
      <w:marRight w:val="0"/>
      <w:marTop w:val="0"/>
      <w:marBottom w:val="0"/>
      <w:divBdr>
        <w:top w:val="none" w:sz="0" w:space="0" w:color="auto"/>
        <w:left w:val="none" w:sz="0" w:space="0" w:color="auto"/>
        <w:bottom w:val="none" w:sz="0" w:space="0" w:color="auto"/>
        <w:right w:val="none" w:sz="0" w:space="0" w:color="auto"/>
      </w:divBdr>
    </w:div>
    <w:div w:id="616642801">
      <w:bodyDiv w:val="1"/>
      <w:marLeft w:val="0"/>
      <w:marRight w:val="0"/>
      <w:marTop w:val="0"/>
      <w:marBottom w:val="0"/>
      <w:divBdr>
        <w:top w:val="none" w:sz="0" w:space="0" w:color="auto"/>
        <w:left w:val="none" w:sz="0" w:space="0" w:color="auto"/>
        <w:bottom w:val="none" w:sz="0" w:space="0" w:color="auto"/>
        <w:right w:val="none" w:sz="0" w:space="0" w:color="auto"/>
      </w:divBdr>
    </w:div>
    <w:div w:id="621770406">
      <w:bodyDiv w:val="1"/>
      <w:marLeft w:val="0"/>
      <w:marRight w:val="0"/>
      <w:marTop w:val="0"/>
      <w:marBottom w:val="0"/>
      <w:divBdr>
        <w:top w:val="none" w:sz="0" w:space="0" w:color="auto"/>
        <w:left w:val="none" w:sz="0" w:space="0" w:color="auto"/>
        <w:bottom w:val="none" w:sz="0" w:space="0" w:color="auto"/>
        <w:right w:val="none" w:sz="0" w:space="0" w:color="auto"/>
      </w:divBdr>
    </w:div>
    <w:div w:id="644814742">
      <w:bodyDiv w:val="1"/>
      <w:marLeft w:val="0"/>
      <w:marRight w:val="0"/>
      <w:marTop w:val="0"/>
      <w:marBottom w:val="0"/>
      <w:divBdr>
        <w:top w:val="none" w:sz="0" w:space="0" w:color="auto"/>
        <w:left w:val="none" w:sz="0" w:space="0" w:color="auto"/>
        <w:bottom w:val="none" w:sz="0" w:space="0" w:color="auto"/>
        <w:right w:val="none" w:sz="0" w:space="0" w:color="auto"/>
      </w:divBdr>
    </w:div>
    <w:div w:id="695468267">
      <w:bodyDiv w:val="1"/>
      <w:marLeft w:val="0"/>
      <w:marRight w:val="0"/>
      <w:marTop w:val="0"/>
      <w:marBottom w:val="0"/>
      <w:divBdr>
        <w:top w:val="none" w:sz="0" w:space="0" w:color="auto"/>
        <w:left w:val="none" w:sz="0" w:space="0" w:color="auto"/>
        <w:bottom w:val="none" w:sz="0" w:space="0" w:color="auto"/>
        <w:right w:val="none" w:sz="0" w:space="0" w:color="auto"/>
      </w:divBdr>
    </w:div>
    <w:div w:id="699428658">
      <w:bodyDiv w:val="1"/>
      <w:marLeft w:val="0"/>
      <w:marRight w:val="0"/>
      <w:marTop w:val="0"/>
      <w:marBottom w:val="0"/>
      <w:divBdr>
        <w:top w:val="none" w:sz="0" w:space="0" w:color="auto"/>
        <w:left w:val="none" w:sz="0" w:space="0" w:color="auto"/>
        <w:bottom w:val="none" w:sz="0" w:space="0" w:color="auto"/>
        <w:right w:val="none" w:sz="0" w:space="0" w:color="auto"/>
      </w:divBdr>
    </w:div>
    <w:div w:id="716204858">
      <w:bodyDiv w:val="1"/>
      <w:marLeft w:val="0"/>
      <w:marRight w:val="0"/>
      <w:marTop w:val="0"/>
      <w:marBottom w:val="0"/>
      <w:divBdr>
        <w:top w:val="none" w:sz="0" w:space="0" w:color="auto"/>
        <w:left w:val="none" w:sz="0" w:space="0" w:color="auto"/>
        <w:bottom w:val="none" w:sz="0" w:space="0" w:color="auto"/>
        <w:right w:val="none" w:sz="0" w:space="0" w:color="auto"/>
      </w:divBdr>
    </w:div>
    <w:div w:id="750661123">
      <w:bodyDiv w:val="1"/>
      <w:marLeft w:val="0"/>
      <w:marRight w:val="0"/>
      <w:marTop w:val="0"/>
      <w:marBottom w:val="0"/>
      <w:divBdr>
        <w:top w:val="none" w:sz="0" w:space="0" w:color="auto"/>
        <w:left w:val="none" w:sz="0" w:space="0" w:color="auto"/>
        <w:bottom w:val="none" w:sz="0" w:space="0" w:color="auto"/>
        <w:right w:val="none" w:sz="0" w:space="0" w:color="auto"/>
      </w:divBdr>
    </w:div>
    <w:div w:id="765618144">
      <w:bodyDiv w:val="1"/>
      <w:marLeft w:val="0"/>
      <w:marRight w:val="0"/>
      <w:marTop w:val="0"/>
      <w:marBottom w:val="0"/>
      <w:divBdr>
        <w:top w:val="none" w:sz="0" w:space="0" w:color="auto"/>
        <w:left w:val="none" w:sz="0" w:space="0" w:color="auto"/>
        <w:bottom w:val="none" w:sz="0" w:space="0" w:color="auto"/>
        <w:right w:val="none" w:sz="0" w:space="0" w:color="auto"/>
      </w:divBdr>
    </w:div>
    <w:div w:id="786123148">
      <w:bodyDiv w:val="1"/>
      <w:marLeft w:val="0"/>
      <w:marRight w:val="0"/>
      <w:marTop w:val="0"/>
      <w:marBottom w:val="0"/>
      <w:divBdr>
        <w:top w:val="none" w:sz="0" w:space="0" w:color="auto"/>
        <w:left w:val="none" w:sz="0" w:space="0" w:color="auto"/>
        <w:bottom w:val="none" w:sz="0" w:space="0" w:color="auto"/>
        <w:right w:val="none" w:sz="0" w:space="0" w:color="auto"/>
      </w:divBdr>
    </w:div>
    <w:div w:id="825976018">
      <w:bodyDiv w:val="1"/>
      <w:marLeft w:val="0"/>
      <w:marRight w:val="0"/>
      <w:marTop w:val="0"/>
      <w:marBottom w:val="0"/>
      <w:divBdr>
        <w:top w:val="none" w:sz="0" w:space="0" w:color="auto"/>
        <w:left w:val="none" w:sz="0" w:space="0" w:color="auto"/>
        <w:bottom w:val="none" w:sz="0" w:space="0" w:color="auto"/>
        <w:right w:val="none" w:sz="0" w:space="0" w:color="auto"/>
      </w:divBdr>
    </w:div>
    <w:div w:id="858354084">
      <w:bodyDiv w:val="1"/>
      <w:marLeft w:val="0"/>
      <w:marRight w:val="0"/>
      <w:marTop w:val="0"/>
      <w:marBottom w:val="0"/>
      <w:divBdr>
        <w:top w:val="none" w:sz="0" w:space="0" w:color="auto"/>
        <w:left w:val="none" w:sz="0" w:space="0" w:color="auto"/>
        <w:bottom w:val="none" w:sz="0" w:space="0" w:color="auto"/>
        <w:right w:val="none" w:sz="0" w:space="0" w:color="auto"/>
      </w:divBdr>
    </w:div>
    <w:div w:id="896084840">
      <w:bodyDiv w:val="1"/>
      <w:marLeft w:val="0"/>
      <w:marRight w:val="0"/>
      <w:marTop w:val="0"/>
      <w:marBottom w:val="0"/>
      <w:divBdr>
        <w:top w:val="none" w:sz="0" w:space="0" w:color="auto"/>
        <w:left w:val="none" w:sz="0" w:space="0" w:color="auto"/>
        <w:bottom w:val="none" w:sz="0" w:space="0" w:color="auto"/>
        <w:right w:val="none" w:sz="0" w:space="0" w:color="auto"/>
      </w:divBdr>
      <w:divsChild>
        <w:div w:id="1927572308">
          <w:marLeft w:val="0"/>
          <w:marRight w:val="0"/>
          <w:marTop w:val="0"/>
          <w:marBottom w:val="0"/>
          <w:divBdr>
            <w:top w:val="single" w:sz="2" w:space="0" w:color="E5E7EB"/>
            <w:left w:val="single" w:sz="2" w:space="0" w:color="E5E7EB"/>
            <w:bottom w:val="single" w:sz="2" w:space="0" w:color="E5E7EB"/>
            <w:right w:val="single" w:sz="2" w:space="0" w:color="E5E7EB"/>
          </w:divBdr>
        </w:div>
        <w:div w:id="3931678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01258641">
      <w:marLeft w:val="0"/>
      <w:marRight w:val="0"/>
      <w:marTop w:val="0"/>
      <w:marBottom w:val="0"/>
      <w:divBdr>
        <w:top w:val="none" w:sz="0" w:space="0" w:color="auto"/>
        <w:left w:val="none" w:sz="0" w:space="0" w:color="auto"/>
        <w:bottom w:val="none" w:sz="0" w:space="0" w:color="auto"/>
        <w:right w:val="none" w:sz="0" w:space="0" w:color="auto"/>
      </w:divBdr>
      <w:divsChild>
        <w:div w:id="84691387">
          <w:marLeft w:val="0"/>
          <w:marRight w:val="0"/>
          <w:marTop w:val="0"/>
          <w:marBottom w:val="0"/>
          <w:divBdr>
            <w:top w:val="none" w:sz="0" w:space="0" w:color="auto"/>
            <w:left w:val="none" w:sz="0" w:space="0" w:color="auto"/>
            <w:bottom w:val="none" w:sz="0" w:space="0" w:color="auto"/>
            <w:right w:val="none" w:sz="0" w:space="0" w:color="auto"/>
          </w:divBdr>
        </w:div>
      </w:divsChild>
    </w:div>
    <w:div w:id="913315847">
      <w:bodyDiv w:val="1"/>
      <w:marLeft w:val="0"/>
      <w:marRight w:val="0"/>
      <w:marTop w:val="0"/>
      <w:marBottom w:val="0"/>
      <w:divBdr>
        <w:top w:val="none" w:sz="0" w:space="0" w:color="auto"/>
        <w:left w:val="none" w:sz="0" w:space="0" w:color="auto"/>
        <w:bottom w:val="none" w:sz="0" w:space="0" w:color="auto"/>
        <w:right w:val="none" w:sz="0" w:space="0" w:color="auto"/>
      </w:divBdr>
      <w:divsChild>
        <w:div w:id="1912423523">
          <w:marLeft w:val="-5"/>
          <w:marRight w:val="0"/>
          <w:marTop w:val="0"/>
          <w:marBottom w:val="0"/>
          <w:divBdr>
            <w:top w:val="none" w:sz="0" w:space="0" w:color="auto"/>
            <w:left w:val="none" w:sz="0" w:space="0" w:color="auto"/>
            <w:bottom w:val="none" w:sz="0" w:space="0" w:color="auto"/>
            <w:right w:val="none" w:sz="0" w:space="0" w:color="auto"/>
          </w:divBdr>
        </w:div>
      </w:divsChild>
    </w:div>
    <w:div w:id="928387574">
      <w:marLeft w:val="0"/>
      <w:marRight w:val="0"/>
      <w:marTop w:val="0"/>
      <w:marBottom w:val="0"/>
      <w:divBdr>
        <w:top w:val="none" w:sz="0" w:space="0" w:color="auto"/>
        <w:left w:val="none" w:sz="0" w:space="0" w:color="auto"/>
        <w:bottom w:val="none" w:sz="0" w:space="0" w:color="auto"/>
        <w:right w:val="none" w:sz="0" w:space="0" w:color="auto"/>
      </w:divBdr>
      <w:divsChild>
        <w:div w:id="698241965">
          <w:marLeft w:val="0"/>
          <w:marRight w:val="0"/>
          <w:marTop w:val="0"/>
          <w:marBottom w:val="0"/>
          <w:divBdr>
            <w:top w:val="none" w:sz="0" w:space="0" w:color="auto"/>
            <w:left w:val="none" w:sz="0" w:space="0" w:color="auto"/>
            <w:bottom w:val="none" w:sz="0" w:space="0" w:color="auto"/>
            <w:right w:val="none" w:sz="0" w:space="0" w:color="auto"/>
          </w:divBdr>
        </w:div>
      </w:divsChild>
    </w:div>
    <w:div w:id="956641331">
      <w:marLeft w:val="0"/>
      <w:marRight w:val="0"/>
      <w:marTop w:val="0"/>
      <w:marBottom w:val="0"/>
      <w:divBdr>
        <w:top w:val="none" w:sz="0" w:space="0" w:color="auto"/>
        <w:left w:val="none" w:sz="0" w:space="0" w:color="auto"/>
        <w:bottom w:val="none" w:sz="0" w:space="0" w:color="auto"/>
        <w:right w:val="none" w:sz="0" w:space="0" w:color="auto"/>
      </w:divBdr>
      <w:divsChild>
        <w:div w:id="453837849">
          <w:marLeft w:val="0"/>
          <w:marRight w:val="0"/>
          <w:marTop w:val="0"/>
          <w:marBottom w:val="0"/>
          <w:divBdr>
            <w:top w:val="none" w:sz="0" w:space="0" w:color="auto"/>
            <w:left w:val="none" w:sz="0" w:space="0" w:color="auto"/>
            <w:bottom w:val="none" w:sz="0" w:space="0" w:color="auto"/>
            <w:right w:val="none" w:sz="0" w:space="0" w:color="auto"/>
          </w:divBdr>
        </w:div>
      </w:divsChild>
    </w:div>
    <w:div w:id="968634169">
      <w:bodyDiv w:val="1"/>
      <w:marLeft w:val="0"/>
      <w:marRight w:val="0"/>
      <w:marTop w:val="0"/>
      <w:marBottom w:val="0"/>
      <w:divBdr>
        <w:top w:val="none" w:sz="0" w:space="0" w:color="auto"/>
        <w:left w:val="none" w:sz="0" w:space="0" w:color="auto"/>
        <w:bottom w:val="none" w:sz="0" w:space="0" w:color="auto"/>
        <w:right w:val="none" w:sz="0" w:space="0" w:color="auto"/>
      </w:divBdr>
      <w:divsChild>
        <w:div w:id="443579128">
          <w:marLeft w:val="0"/>
          <w:marRight w:val="0"/>
          <w:marTop w:val="0"/>
          <w:marBottom w:val="0"/>
          <w:divBdr>
            <w:top w:val="none" w:sz="0" w:space="0" w:color="auto"/>
            <w:left w:val="none" w:sz="0" w:space="0" w:color="auto"/>
            <w:bottom w:val="none" w:sz="0" w:space="0" w:color="auto"/>
            <w:right w:val="none" w:sz="0" w:space="0" w:color="auto"/>
          </w:divBdr>
        </w:div>
        <w:div w:id="803935945">
          <w:marLeft w:val="0"/>
          <w:marRight w:val="0"/>
          <w:marTop w:val="0"/>
          <w:marBottom w:val="0"/>
          <w:divBdr>
            <w:top w:val="none" w:sz="0" w:space="0" w:color="auto"/>
            <w:left w:val="none" w:sz="0" w:space="0" w:color="auto"/>
            <w:bottom w:val="none" w:sz="0" w:space="0" w:color="auto"/>
            <w:right w:val="none" w:sz="0" w:space="0" w:color="auto"/>
          </w:divBdr>
        </w:div>
        <w:div w:id="943657485">
          <w:marLeft w:val="0"/>
          <w:marRight w:val="0"/>
          <w:marTop w:val="0"/>
          <w:marBottom w:val="0"/>
          <w:divBdr>
            <w:top w:val="none" w:sz="0" w:space="0" w:color="auto"/>
            <w:left w:val="none" w:sz="0" w:space="0" w:color="auto"/>
            <w:bottom w:val="none" w:sz="0" w:space="0" w:color="auto"/>
            <w:right w:val="none" w:sz="0" w:space="0" w:color="auto"/>
          </w:divBdr>
        </w:div>
      </w:divsChild>
    </w:div>
    <w:div w:id="1005133565">
      <w:bodyDiv w:val="1"/>
      <w:marLeft w:val="0"/>
      <w:marRight w:val="0"/>
      <w:marTop w:val="0"/>
      <w:marBottom w:val="0"/>
      <w:divBdr>
        <w:top w:val="none" w:sz="0" w:space="0" w:color="auto"/>
        <w:left w:val="none" w:sz="0" w:space="0" w:color="auto"/>
        <w:bottom w:val="none" w:sz="0" w:space="0" w:color="auto"/>
        <w:right w:val="none" w:sz="0" w:space="0" w:color="auto"/>
      </w:divBdr>
      <w:divsChild>
        <w:div w:id="1265648248">
          <w:marLeft w:val="547"/>
          <w:marRight w:val="0"/>
          <w:marTop w:val="0"/>
          <w:marBottom w:val="0"/>
          <w:divBdr>
            <w:top w:val="none" w:sz="0" w:space="0" w:color="auto"/>
            <w:left w:val="none" w:sz="0" w:space="0" w:color="auto"/>
            <w:bottom w:val="none" w:sz="0" w:space="0" w:color="auto"/>
            <w:right w:val="none" w:sz="0" w:space="0" w:color="auto"/>
          </w:divBdr>
        </w:div>
        <w:div w:id="402486525">
          <w:marLeft w:val="547"/>
          <w:marRight w:val="0"/>
          <w:marTop w:val="0"/>
          <w:marBottom w:val="0"/>
          <w:divBdr>
            <w:top w:val="none" w:sz="0" w:space="0" w:color="auto"/>
            <w:left w:val="none" w:sz="0" w:space="0" w:color="auto"/>
            <w:bottom w:val="none" w:sz="0" w:space="0" w:color="auto"/>
            <w:right w:val="none" w:sz="0" w:space="0" w:color="auto"/>
          </w:divBdr>
        </w:div>
      </w:divsChild>
    </w:div>
    <w:div w:id="1037848658">
      <w:bodyDiv w:val="1"/>
      <w:marLeft w:val="0"/>
      <w:marRight w:val="0"/>
      <w:marTop w:val="0"/>
      <w:marBottom w:val="0"/>
      <w:divBdr>
        <w:top w:val="none" w:sz="0" w:space="0" w:color="auto"/>
        <w:left w:val="none" w:sz="0" w:space="0" w:color="auto"/>
        <w:bottom w:val="none" w:sz="0" w:space="0" w:color="auto"/>
        <w:right w:val="none" w:sz="0" w:space="0" w:color="auto"/>
      </w:divBdr>
    </w:div>
    <w:div w:id="1061096790">
      <w:marLeft w:val="0"/>
      <w:marRight w:val="0"/>
      <w:marTop w:val="0"/>
      <w:marBottom w:val="0"/>
      <w:divBdr>
        <w:top w:val="none" w:sz="0" w:space="0" w:color="auto"/>
        <w:left w:val="none" w:sz="0" w:space="0" w:color="auto"/>
        <w:bottom w:val="none" w:sz="0" w:space="0" w:color="auto"/>
        <w:right w:val="none" w:sz="0" w:space="0" w:color="auto"/>
      </w:divBdr>
      <w:divsChild>
        <w:div w:id="1172645202">
          <w:marLeft w:val="0"/>
          <w:marRight w:val="0"/>
          <w:marTop w:val="0"/>
          <w:marBottom w:val="0"/>
          <w:divBdr>
            <w:top w:val="none" w:sz="0" w:space="0" w:color="auto"/>
            <w:left w:val="none" w:sz="0" w:space="0" w:color="auto"/>
            <w:bottom w:val="none" w:sz="0" w:space="0" w:color="auto"/>
            <w:right w:val="none" w:sz="0" w:space="0" w:color="auto"/>
          </w:divBdr>
        </w:div>
      </w:divsChild>
    </w:div>
    <w:div w:id="1107776404">
      <w:bodyDiv w:val="1"/>
      <w:marLeft w:val="0"/>
      <w:marRight w:val="0"/>
      <w:marTop w:val="0"/>
      <w:marBottom w:val="0"/>
      <w:divBdr>
        <w:top w:val="none" w:sz="0" w:space="0" w:color="auto"/>
        <w:left w:val="none" w:sz="0" w:space="0" w:color="auto"/>
        <w:bottom w:val="none" w:sz="0" w:space="0" w:color="auto"/>
        <w:right w:val="none" w:sz="0" w:space="0" w:color="auto"/>
      </w:divBdr>
    </w:div>
    <w:div w:id="1140610312">
      <w:marLeft w:val="0"/>
      <w:marRight w:val="0"/>
      <w:marTop w:val="0"/>
      <w:marBottom w:val="0"/>
      <w:divBdr>
        <w:top w:val="none" w:sz="0" w:space="0" w:color="auto"/>
        <w:left w:val="none" w:sz="0" w:space="0" w:color="auto"/>
        <w:bottom w:val="none" w:sz="0" w:space="0" w:color="auto"/>
        <w:right w:val="none" w:sz="0" w:space="0" w:color="auto"/>
      </w:divBdr>
      <w:divsChild>
        <w:div w:id="1331715594">
          <w:marLeft w:val="0"/>
          <w:marRight w:val="0"/>
          <w:marTop w:val="0"/>
          <w:marBottom w:val="0"/>
          <w:divBdr>
            <w:top w:val="none" w:sz="0" w:space="0" w:color="auto"/>
            <w:left w:val="none" w:sz="0" w:space="0" w:color="auto"/>
            <w:bottom w:val="none" w:sz="0" w:space="0" w:color="auto"/>
            <w:right w:val="none" w:sz="0" w:space="0" w:color="auto"/>
          </w:divBdr>
        </w:div>
      </w:divsChild>
    </w:div>
    <w:div w:id="1154494778">
      <w:bodyDiv w:val="1"/>
      <w:marLeft w:val="0"/>
      <w:marRight w:val="0"/>
      <w:marTop w:val="0"/>
      <w:marBottom w:val="0"/>
      <w:divBdr>
        <w:top w:val="none" w:sz="0" w:space="0" w:color="auto"/>
        <w:left w:val="none" w:sz="0" w:space="0" w:color="auto"/>
        <w:bottom w:val="none" w:sz="0" w:space="0" w:color="auto"/>
        <w:right w:val="none" w:sz="0" w:space="0" w:color="auto"/>
      </w:divBdr>
    </w:div>
    <w:div w:id="1185024318">
      <w:bodyDiv w:val="1"/>
      <w:marLeft w:val="0"/>
      <w:marRight w:val="0"/>
      <w:marTop w:val="0"/>
      <w:marBottom w:val="0"/>
      <w:divBdr>
        <w:top w:val="none" w:sz="0" w:space="0" w:color="auto"/>
        <w:left w:val="none" w:sz="0" w:space="0" w:color="auto"/>
        <w:bottom w:val="none" w:sz="0" w:space="0" w:color="auto"/>
        <w:right w:val="none" w:sz="0" w:space="0" w:color="auto"/>
      </w:divBdr>
      <w:divsChild>
        <w:div w:id="71315001">
          <w:marLeft w:val="547"/>
          <w:marRight w:val="0"/>
          <w:marTop w:val="0"/>
          <w:marBottom w:val="0"/>
          <w:divBdr>
            <w:top w:val="none" w:sz="0" w:space="0" w:color="auto"/>
            <w:left w:val="none" w:sz="0" w:space="0" w:color="auto"/>
            <w:bottom w:val="none" w:sz="0" w:space="0" w:color="auto"/>
            <w:right w:val="none" w:sz="0" w:space="0" w:color="auto"/>
          </w:divBdr>
        </w:div>
      </w:divsChild>
    </w:div>
    <w:div w:id="1314723739">
      <w:bodyDiv w:val="1"/>
      <w:marLeft w:val="0"/>
      <w:marRight w:val="0"/>
      <w:marTop w:val="0"/>
      <w:marBottom w:val="0"/>
      <w:divBdr>
        <w:top w:val="none" w:sz="0" w:space="0" w:color="auto"/>
        <w:left w:val="none" w:sz="0" w:space="0" w:color="auto"/>
        <w:bottom w:val="none" w:sz="0" w:space="0" w:color="auto"/>
        <w:right w:val="none" w:sz="0" w:space="0" w:color="auto"/>
      </w:divBdr>
    </w:div>
    <w:div w:id="1317998539">
      <w:bodyDiv w:val="1"/>
      <w:marLeft w:val="0"/>
      <w:marRight w:val="0"/>
      <w:marTop w:val="0"/>
      <w:marBottom w:val="0"/>
      <w:divBdr>
        <w:top w:val="none" w:sz="0" w:space="0" w:color="auto"/>
        <w:left w:val="none" w:sz="0" w:space="0" w:color="auto"/>
        <w:bottom w:val="none" w:sz="0" w:space="0" w:color="auto"/>
        <w:right w:val="none" w:sz="0" w:space="0" w:color="auto"/>
      </w:divBdr>
    </w:div>
    <w:div w:id="1321229514">
      <w:bodyDiv w:val="1"/>
      <w:marLeft w:val="0"/>
      <w:marRight w:val="0"/>
      <w:marTop w:val="0"/>
      <w:marBottom w:val="0"/>
      <w:divBdr>
        <w:top w:val="none" w:sz="0" w:space="0" w:color="auto"/>
        <w:left w:val="none" w:sz="0" w:space="0" w:color="auto"/>
        <w:bottom w:val="none" w:sz="0" w:space="0" w:color="auto"/>
        <w:right w:val="none" w:sz="0" w:space="0" w:color="auto"/>
      </w:divBdr>
    </w:div>
    <w:div w:id="1376462525">
      <w:bodyDiv w:val="1"/>
      <w:marLeft w:val="0"/>
      <w:marRight w:val="0"/>
      <w:marTop w:val="0"/>
      <w:marBottom w:val="0"/>
      <w:divBdr>
        <w:top w:val="none" w:sz="0" w:space="0" w:color="auto"/>
        <w:left w:val="none" w:sz="0" w:space="0" w:color="auto"/>
        <w:bottom w:val="none" w:sz="0" w:space="0" w:color="auto"/>
        <w:right w:val="none" w:sz="0" w:space="0" w:color="auto"/>
      </w:divBdr>
      <w:divsChild>
        <w:div w:id="1092311212">
          <w:marLeft w:val="0"/>
          <w:marRight w:val="0"/>
          <w:marTop w:val="0"/>
          <w:marBottom w:val="0"/>
          <w:divBdr>
            <w:top w:val="none" w:sz="0" w:space="0" w:color="auto"/>
            <w:left w:val="none" w:sz="0" w:space="0" w:color="auto"/>
            <w:bottom w:val="none" w:sz="0" w:space="0" w:color="auto"/>
            <w:right w:val="none" w:sz="0" w:space="0" w:color="auto"/>
          </w:divBdr>
          <w:divsChild>
            <w:div w:id="52621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98744">
      <w:marLeft w:val="0"/>
      <w:marRight w:val="0"/>
      <w:marTop w:val="0"/>
      <w:marBottom w:val="0"/>
      <w:divBdr>
        <w:top w:val="none" w:sz="0" w:space="0" w:color="auto"/>
        <w:left w:val="none" w:sz="0" w:space="0" w:color="auto"/>
        <w:bottom w:val="none" w:sz="0" w:space="0" w:color="auto"/>
        <w:right w:val="none" w:sz="0" w:space="0" w:color="auto"/>
      </w:divBdr>
      <w:divsChild>
        <w:div w:id="1241403156">
          <w:marLeft w:val="0"/>
          <w:marRight w:val="0"/>
          <w:marTop w:val="0"/>
          <w:marBottom w:val="0"/>
          <w:divBdr>
            <w:top w:val="none" w:sz="0" w:space="0" w:color="auto"/>
            <w:left w:val="none" w:sz="0" w:space="0" w:color="auto"/>
            <w:bottom w:val="none" w:sz="0" w:space="0" w:color="auto"/>
            <w:right w:val="none" w:sz="0" w:space="0" w:color="auto"/>
          </w:divBdr>
        </w:div>
      </w:divsChild>
    </w:div>
    <w:div w:id="1380516594">
      <w:bodyDiv w:val="1"/>
      <w:marLeft w:val="0"/>
      <w:marRight w:val="0"/>
      <w:marTop w:val="0"/>
      <w:marBottom w:val="0"/>
      <w:divBdr>
        <w:top w:val="none" w:sz="0" w:space="0" w:color="auto"/>
        <w:left w:val="none" w:sz="0" w:space="0" w:color="auto"/>
        <w:bottom w:val="none" w:sz="0" w:space="0" w:color="auto"/>
        <w:right w:val="none" w:sz="0" w:space="0" w:color="auto"/>
      </w:divBdr>
    </w:div>
    <w:div w:id="1384334629">
      <w:bodyDiv w:val="1"/>
      <w:marLeft w:val="0"/>
      <w:marRight w:val="0"/>
      <w:marTop w:val="0"/>
      <w:marBottom w:val="0"/>
      <w:divBdr>
        <w:top w:val="none" w:sz="0" w:space="0" w:color="auto"/>
        <w:left w:val="none" w:sz="0" w:space="0" w:color="auto"/>
        <w:bottom w:val="none" w:sz="0" w:space="0" w:color="auto"/>
        <w:right w:val="none" w:sz="0" w:space="0" w:color="auto"/>
      </w:divBdr>
    </w:div>
    <w:div w:id="1431659978">
      <w:bodyDiv w:val="1"/>
      <w:marLeft w:val="0"/>
      <w:marRight w:val="0"/>
      <w:marTop w:val="0"/>
      <w:marBottom w:val="0"/>
      <w:divBdr>
        <w:top w:val="none" w:sz="0" w:space="0" w:color="auto"/>
        <w:left w:val="none" w:sz="0" w:space="0" w:color="auto"/>
        <w:bottom w:val="none" w:sz="0" w:space="0" w:color="auto"/>
        <w:right w:val="none" w:sz="0" w:space="0" w:color="auto"/>
      </w:divBdr>
    </w:div>
    <w:div w:id="1442727363">
      <w:bodyDiv w:val="1"/>
      <w:marLeft w:val="0"/>
      <w:marRight w:val="0"/>
      <w:marTop w:val="0"/>
      <w:marBottom w:val="0"/>
      <w:divBdr>
        <w:top w:val="none" w:sz="0" w:space="0" w:color="auto"/>
        <w:left w:val="none" w:sz="0" w:space="0" w:color="auto"/>
        <w:bottom w:val="none" w:sz="0" w:space="0" w:color="auto"/>
        <w:right w:val="none" w:sz="0" w:space="0" w:color="auto"/>
      </w:divBdr>
    </w:div>
    <w:div w:id="1449206280">
      <w:marLeft w:val="0"/>
      <w:marRight w:val="0"/>
      <w:marTop w:val="0"/>
      <w:marBottom w:val="0"/>
      <w:divBdr>
        <w:top w:val="none" w:sz="0" w:space="0" w:color="auto"/>
        <w:left w:val="none" w:sz="0" w:space="0" w:color="auto"/>
        <w:bottom w:val="none" w:sz="0" w:space="0" w:color="auto"/>
        <w:right w:val="none" w:sz="0" w:space="0" w:color="auto"/>
      </w:divBdr>
      <w:divsChild>
        <w:div w:id="1487891989">
          <w:marLeft w:val="0"/>
          <w:marRight w:val="0"/>
          <w:marTop w:val="0"/>
          <w:marBottom w:val="0"/>
          <w:divBdr>
            <w:top w:val="none" w:sz="0" w:space="0" w:color="auto"/>
            <w:left w:val="none" w:sz="0" w:space="0" w:color="auto"/>
            <w:bottom w:val="none" w:sz="0" w:space="0" w:color="auto"/>
            <w:right w:val="none" w:sz="0" w:space="0" w:color="auto"/>
          </w:divBdr>
        </w:div>
      </w:divsChild>
    </w:div>
    <w:div w:id="1517227450">
      <w:bodyDiv w:val="1"/>
      <w:marLeft w:val="0"/>
      <w:marRight w:val="0"/>
      <w:marTop w:val="0"/>
      <w:marBottom w:val="0"/>
      <w:divBdr>
        <w:top w:val="none" w:sz="0" w:space="0" w:color="auto"/>
        <w:left w:val="none" w:sz="0" w:space="0" w:color="auto"/>
        <w:bottom w:val="none" w:sz="0" w:space="0" w:color="auto"/>
        <w:right w:val="none" w:sz="0" w:space="0" w:color="auto"/>
      </w:divBdr>
    </w:div>
    <w:div w:id="1547444819">
      <w:bodyDiv w:val="1"/>
      <w:marLeft w:val="0"/>
      <w:marRight w:val="0"/>
      <w:marTop w:val="0"/>
      <w:marBottom w:val="0"/>
      <w:divBdr>
        <w:top w:val="none" w:sz="0" w:space="0" w:color="auto"/>
        <w:left w:val="none" w:sz="0" w:space="0" w:color="auto"/>
        <w:bottom w:val="none" w:sz="0" w:space="0" w:color="auto"/>
        <w:right w:val="none" w:sz="0" w:space="0" w:color="auto"/>
      </w:divBdr>
      <w:divsChild>
        <w:div w:id="1873224182">
          <w:marLeft w:val="0"/>
          <w:marRight w:val="0"/>
          <w:marTop w:val="0"/>
          <w:marBottom w:val="0"/>
          <w:divBdr>
            <w:top w:val="none" w:sz="0" w:space="0" w:color="auto"/>
            <w:left w:val="none" w:sz="0" w:space="0" w:color="auto"/>
            <w:bottom w:val="none" w:sz="0" w:space="0" w:color="auto"/>
            <w:right w:val="none" w:sz="0" w:space="0" w:color="auto"/>
          </w:divBdr>
          <w:divsChild>
            <w:div w:id="125135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79570">
      <w:bodyDiv w:val="1"/>
      <w:marLeft w:val="0"/>
      <w:marRight w:val="0"/>
      <w:marTop w:val="0"/>
      <w:marBottom w:val="0"/>
      <w:divBdr>
        <w:top w:val="none" w:sz="0" w:space="0" w:color="auto"/>
        <w:left w:val="none" w:sz="0" w:space="0" w:color="auto"/>
        <w:bottom w:val="none" w:sz="0" w:space="0" w:color="auto"/>
        <w:right w:val="none" w:sz="0" w:space="0" w:color="auto"/>
      </w:divBdr>
    </w:div>
    <w:div w:id="1635333424">
      <w:bodyDiv w:val="1"/>
      <w:marLeft w:val="0"/>
      <w:marRight w:val="0"/>
      <w:marTop w:val="0"/>
      <w:marBottom w:val="0"/>
      <w:divBdr>
        <w:top w:val="none" w:sz="0" w:space="0" w:color="auto"/>
        <w:left w:val="none" w:sz="0" w:space="0" w:color="auto"/>
        <w:bottom w:val="none" w:sz="0" w:space="0" w:color="auto"/>
        <w:right w:val="none" w:sz="0" w:space="0" w:color="auto"/>
      </w:divBdr>
    </w:div>
    <w:div w:id="1652100849">
      <w:marLeft w:val="0"/>
      <w:marRight w:val="0"/>
      <w:marTop w:val="0"/>
      <w:marBottom w:val="0"/>
      <w:divBdr>
        <w:top w:val="none" w:sz="0" w:space="0" w:color="auto"/>
        <w:left w:val="none" w:sz="0" w:space="0" w:color="auto"/>
        <w:bottom w:val="none" w:sz="0" w:space="0" w:color="auto"/>
        <w:right w:val="none" w:sz="0" w:space="0" w:color="auto"/>
      </w:divBdr>
      <w:divsChild>
        <w:div w:id="903027963">
          <w:marLeft w:val="0"/>
          <w:marRight w:val="0"/>
          <w:marTop w:val="0"/>
          <w:marBottom w:val="0"/>
          <w:divBdr>
            <w:top w:val="none" w:sz="0" w:space="0" w:color="auto"/>
            <w:left w:val="none" w:sz="0" w:space="0" w:color="auto"/>
            <w:bottom w:val="none" w:sz="0" w:space="0" w:color="auto"/>
            <w:right w:val="none" w:sz="0" w:space="0" w:color="auto"/>
          </w:divBdr>
        </w:div>
      </w:divsChild>
    </w:div>
    <w:div w:id="1739595729">
      <w:bodyDiv w:val="1"/>
      <w:marLeft w:val="0"/>
      <w:marRight w:val="0"/>
      <w:marTop w:val="0"/>
      <w:marBottom w:val="0"/>
      <w:divBdr>
        <w:top w:val="none" w:sz="0" w:space="0" w:color="auto"/>
        <w:left w:val="none" w:sz="0" w:space="0" w:color="auto"/>
        <w:bottom w:val="none" w:sz="0" w:space="0" w:color="auto"/>
        <w:right w:val="none" w:sz="0" w:space="0" w:color="auto"/>
      </w:divBdr>
    </w:div>
    <w:div w:id="1804614104">
      <w:bodyDiv w:val="1"/>
      <w:marLeft w:val="0"/>
      <w:marRight w:val="0"/>
      <w:marTop w:val="0"/>
      <w:marBottom w:val="0"/>
      <w:divBdr>
        <w:top w:val="none" w:sz="0" w:space="0" w:color="auto"/>
        <w:left w:val="none" w:sz="0" w:space="0" w:color="auto"/>
        <w:bottom w:val="none" w:sz="0" w:space="0" w:color="auto"/>
        <w:right w:val="none" w:sz="0" w:space="0" w:color="auto"/>
      </w:divBdr>
    </w:div>
    <w:div w:id="1837455198">
      <w:marLeft w:val="0"/>
      <w:marRight w:val="0"/>
      <w:marTop w:val="0"/>
      <w:marBottom w:val="0"/>
      <w:divBdr>
        <w:top w:val="none" w:sz="0" w:space="0" w:color="auto"/>
        <w:left w:val="none" w:sz="0" w:space="0" w:color="auto"/>
        <w:bottom w:val="none" w:sz="0" w:space="0" w:color="auto"/>
        <w:right w:val="none" w:sz="0" w:space="0" w:color="auto"/>
      </w:divBdr>
      <w:divsChild>
        <w:div w:id="615717292">
          <w:marLeft w:val="0"/>
          <w:marRight w:val="0"/>
          <w:marTop w:val="0"/>
          <w:marBottom w:val="0"/>
          <w:divBdr>
            <w:top w:val="none" w:sz="0" w:space="0" w:color="auto"/>
            <w:left w:val="none" w:sz="0" w:space="0" w:color="auto"/>
            <w:bottom w:val="none" w:sz="0" w:space="0" w:color="auto"/>
            <w:right w:val="none" w:sz="0" w:space="0" w:color="auto"/>
          </w:divBdr>
        </w:div>
      </w:divsChild>
    </w:div>
    <w:div w:id="1919516232">
      <w:bodyDiv w:val="1"/>
      <w:marLeft w:val="0"/>
      <w:marRight w:val="0"/>
      <w:marTop w:val="0"/>
      <w:marBottom w:val="0"/>
      <w:divBdr>
        <w:top w:val="none" w:sz="0" w:space="0" w:color="auto"/>
        <w:left w:val="none" w:sz="0" w:space="0" w:color="auto"/>
        <w:bottom w:val="none" w:sz="0" w:space="0" w:color="auto"/>
        <w:right w:val="none" w:sz="0" w:space="0" w:color="auto"/>
      </w:divBdr>
    </w:div>
    <w:div w:id="1957758470">
      <w:bodyDiv w:val="1"/>
      <w:marLeft w:val="0"/>
      <w:marRight w:val="0"/>
      <w:marTop w:val="0"/>
      <w:marBottom w:val="0"/>
      <w:divBdr>
        <w:top w:val="none" w:sz="0" w:space="0" w:color="auto"/>
        <w:left w:val="none" w:sz="0" w:space="0" w:color="auto"/>
        <w:bottom w:val="none" w:sz="0" w:space="0" w:color="auto"/>
        <w:right w:val="none" w:sz="0" w:space="0" w:color="auto"/>
      </w:divBdr>
      <w:divsChild>
        <w:div w:id="431711194">
          <w:marLeft w:val="-113"/>
          <w:marRight w:val="-113"/>
          <w:marTop w:val="0"/>
          <w:marBottom w:val="0"/>
          <w:divBdr>
            <w:top w:val="none" w:sz="0" w:space="0" w:color="auto"/>
            <w:left w:val="none" w:sz="0" w:space="0" w:color="auto"/>
            <w:bottom w:val="none" w:sz="0" w:space="0" w:color="auto"/>
            <w:right w:val="none" w:sz="0" w:space="0" w:color="auto"/>
          </w:divBdr>
        </w:div>
      </w:divsChild>
    </w:div>
    <w:div w:id="1985892847">
      <w:bodyDiv w:val="1"/>
      <w:marLeft w:val="0"/>
      <w:marRight w:val="0"/>
      <w:marTop w:val="0"/>
      <w:marBottom w:val="0"/>
      <w:divBdr>
        <w:top w:val="none" w:sz="0" w:space="0" w:color="auto"/>
        <w:left w:val="none" w:sz="0" w:space="0" w:color="auto"/>
        <w:bottom w:val="none" w:sz="0" w:space="0" w:color="auto"/>
        <w:right w:val="none" w:sz="0" w:space="0" w:color="auto"/>
      </w:divBdr>
      <w:divsChild>
        <w:div w:id="780422387">
          <w:marLeft w:val="0"/>
          <w:marRight w:val="0"/>
          <w:marTop w:val="0"/>
          <w:marBottom w:val="0"/>
          <w:divBdr>
            <w:top w:val="none" w:sz="0" w:space="0" w:color="auto"/>
            <w:left w:val="none" w:sz="0" w:space="0" w:color="auto"/>
            <w:bottom w:val="none" w:sz="0" w:space="0" w:color="auto"/>
            <w:right w:val="none" w:sz="0" w:space="0" w:color="auto"/>
          </w:divBdr>
          <w:divsChild>
            <w:div w:id="473454926">
              <w:marLeft w:val="0"/>
              <w:marRight w:val="0"/>
              <w:marTop w:val="0"/>
              <w:marBottom w:val="0"/>
              <w:divBdr>
                <w:top w:val="none" w:sz="0" w:space="0" w:color="auto"/>
                <w:left w:val="none" w:sz="0" w:space="0" w:color="auto"/>
                <w:bottom w:val="none" w:sz="0" w:space="0" w:color="auto"/>
                <w:right w:val="none" w:sz="0" w:space="0" w:color="auto"/>
              </w:divBdr>
            </w:div>
          </w:divsChild>
        </w:div>
        <w:div w:id="956526574">
          <w:marLeft w:val="0"/>
          <w:marRight w:val="0"/>
          <w:marTop w:val="0"/>
          <w:marBottom w:val="0"/>
          <w:divBdr>
            <w:top w:val="none" w:sz="0" w:space="0" w:color="auto"/>
            <w:left w:val="none" w:sz="0" w:space="0" w:color="auto"/>
            <w:bottom w:val="none" w:sz="0" w:space="0" w:color="auto"/>
            <w:right w:val="none" w:sz="0" w:space="0" w:color="auto"/>
          </w:divBdr>
          <w:divsChild>
            <w:div w:id="54349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6984">
      <w:bodyDiv w:val="1"/>
      <w:marLeft w:val="0"/>
      <w:marRight w:val="0"/>
      <w:marTop w:val="0"/>
      <w:marBottom w:val="0"/>
      <w:divBdr>
        <w:top w:val="none" w:sz="0" w:space="0" w:color="auto"/>
        <w:left w:val="none" w:sz="0" w:space="0" w:color="auto"/>
        <w:bottom w:val="none" w:sz="0" w:space="0" w:color="auto"/>
        <w:right w:val="none" w:sz="0" w:space="0" w:color="auto"/>
      </w:divBdr>
    </w:div>
    <w:div w:id="1989549173">
      <w:bodyDiv w:val="1"/>
      <w:marLeft w:val="0"/>
      <w:marRight w:val="0"/>
      <w:marTop w:val="0"/>
      <w:marBottom w:val="0"/>
      <w:divBdr>
        <w:top w:val="none" w:sz="0" w:space="0" w:color="auto"/>
        <w:left w:val="none" w:sz="0" w:space="0" w:color="auto"/>
        <w:bottom w:val="none" w:sz="0" w:space="0" w:color="auto"/>
        <w:right w:val="none" w:sz="0" w:space="0" w:color="auto"/>
      </w:divBdr>
      <w:divsChild>
        <w:div w:id="407654682">
          <w:marLeft w:val="547"/>
          <w:marRight w:val="0"/>
          <w:marTop w:val="0"/>
          <w:marBottom w:val="0"/>
          <w:divBdr>
            <w:top w:val="none" w:sz="0" w:space="0" w:color="auto"/>
            <w:left w:val="none" w:sz="0" w:space="0" w:color="auto"/>
            <w:bottom w:val="none" w:sz="0" w:space="0" w:color="auto"/>
            <w:right w:val="none" w:sz="0" w:space="0" w:color="auto"/>
          </w:divBdr>
        </w:div>
      </w:divsChild>
    </w:div>
    <w:div w:id="1990748037">
      <w:marLeft w:val="0"/>
      <w:marRight w:val="0"/>
      <w:marTop w:val="0"/>
      <w:marBottom w:val="0"/>
      <w:divBdr>
        <w:top w:val="none" w:sz="0" w:space="0" w:color="auto"/>
        <w:left w:val="none" w:sz="0" w:space="0" w:color="auto"/>
        <w:bottom w:val="none" w:sz="0" w:space="0" w:color="auto"/>
        <w:right w:val="none" w:sz="0" w:space="0" w:color="auto"/>
      </w:divBdr>
      <w:divsChild>
        <w:div w:id="1398669502">
          <w:marLeft w:val="0"/>
          <w:marRight w:val="0"/>
          <w:marTop w:val="0"/>
          <w:marBottom w:val="0"/>
          <w:divBdr>
            <w:top w:val="none" w:sz="0" w:space="0" w:color="auto"/>
            <w:left w:val="none" w:sz="0" w:space="0" w:color="auto"/>
            <w:bottom w:val="none" w:sz="0" w:space="0" w:color="auto"/>
            <w:right w:val="none" w:sz="0" w:space="0" w:color="auto"/>
          </w:divBdr>
        </w:div>
      </w:divsChild>
    </w:div>
    <w:div w:id="2010282424">
      <w:marLeft w:val="0"/>
      <w:marRight w:val="0"/>
      <w:marTop w:val="0"/>
      <w:marBottom w:val="0"/>
      <w:divBdr>
        <w:top w:val="none" w:sz="0" w:space="0" w:color="auto"/>
        <w:left w:val="none" w:sz="0" w:space="0" w:color="auto"/>
        <w:bottom w:val="none" w:sz="0" w:space="0" w:color="auto"/>
        <w:right w:val="none" w:sz="0" w:space="0" w:color="auto"/>
      </w:divBdr>
      <w:divsChild>
        <w:div w:id="2042046813">
          <w:marLeft w:val="0"/>
          <w:marRight w:val="0"/>
          <w:marTop w:val="0"/>
          <w:marBottom w:val="0"/>
          <w:divBdr>
            <w:top w:val="none" w:sz="0" w:space="0" w:color="auto"/>
            <w:left w:val="none" w:sz="0" w:space="0" w:color="auto"/>
            <w:bottom w:val="none" w:sz="0" w:space="0" w:color="auto"/>
            <w:right w:val="none" w:sz="0" w:space="0" w:color="auto"/>
          </w:divBdr>
        </w:div>
      </w:divsChild>
    </w:div>
    <w:div w:id="2040810425">
      <w:bodyDiv w:val="1"/>
      <w:marLeft w:val="0"/>
      <w:marRight w:val="0"/>
      <w:marTop w:val="0"/>
      <w:marBottom w:val="0"/>
      <w:divBdr>
        <w:top w:val="none" w:sz="0" w:space="0" w:color="auto"/>
        <w:left w:val="none" w:sz="0" w:space="0" w:color="auto"/>
        <w:bottom w:val="none" w:sz="0" w:space="0" w:color="auto"/>
        <w:right w:val="none" w:sz="0" w:space="0" w:color="auto"/>
      </w:divBdr>
    </w:div>
    <w:div w:id="2062319383">
      <w:bodyDiv w:val="1"/>
      <w:marLeft w:val="0"/>
      <w:marRight w:val="0"/>
      <w:marTop w:val="0"/>
      <w:marBottom w:val="0"/>
      <w:divBdr>
        <w:top w:val="none" w:sz="0" w:space="0" w:color="auto"/>
        <w:left w:val="none" w:sz="0" w:space="0" w:color="auto"/>
        <w:bottom w:val="none" w:sz="0" w:space="0" w:color="auto"/>
        <w:right w:val="none" w:sz="0" w:space="0" w:color="auto"/>
      </w:divBdr>
    </w:div>
    <w:div w:id="2100370617">
      <w:bodyDiv w:val="1"/>
      <w:marLeft w:val="0"/>
      <w:marRight w:val="0"/>
      <w:marTop w:val="0"/>
      <w:marBottom w:val="0"/>
      <w:divBdr>
        <w:top w:val="none" w:sz="0" w:space="0" w:color="auto"/>
        <w:left w:val="none" w:sz="0" w:space="0" w:color="auto"/>
        <w:bottom w:val="none" w:sz="0" w:space="0" w:color="auto"/>
        <w:right w:val="none" w:sz="0" w:space="0" w:color="auto"/>
      </w:divBdr>
    </w:div>
    <w:div w:id="2121413879">
      <w:bodyDiv w:val="1"/>
      <w:marLeft w:val="0"/>
      <w:marRight w:val="0"/>
      <w:marTop w:val="0"/>
      <w:marBottom w:val="0"/>
      <w:divBdr>
        <w:top w:val="none" w:sz="0" w:space="0" w:color="auto"/>
        <w:left w:val="none" w:sz="0" w:space="0" w:color="auto"/>
        <w:bottom w:val="none" w:sz="0" w:space="0" w:color="auto"/>
        <w:right w:val="none" w:sz="0" w:space="0" w:color="auto"/>
      </w:divBdr>
    </w:div>
    <w:div w:id="2121558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F83B3-48A9-4110-BBDD-9A24CBF7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Inno</cp:lastModifiedBy>
  <cp:revision>2</cp:revision>
  <cp:lastPrinted>2024-11-28T07:24:00Z</cp:lastPrinted>
  <dcterms:created xsi:type="dcterms:W3CDTF">2024-11-28T12:06:00Z</dcterms:created>
  <dcterms:modified xsi:type="dcterms:W3CDTF">2024-11-28T12:06:00Z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2023-08-07T00:00:00Z</vt:filetime>
  </property>
  <property fmtid="{D5CDD505-2E9C-101B-9397-08002B2CF9AE}" pid="3" name="GrammarlyDocumentId">
    <vt:lpwstr>8766845cad1f77debcd90026335ab8c3944026636028c6691ed6717bb42e26d6</vt:lpwstr>
  </property>
</Properties>
</file>