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593"/>
        <w:gridCol w:w="5588"/>
        <w:gridCol w:w="3400"/>
        <w:gridCol w:w="1892"/>
        <w:gridCol w:w="1949"/>
        <w:gridCol w:w="1544"/>
      </w:tblGrid>
      <w:tr w:rsidR="006F654E" w:rsidRPr="00EF41E7" w14:paraId="65A307D0" w14:textId="6CE2E9FC" w:rsidTr="006822D9">
        <w:trPr>
          <w:trHeight w:val="1124"/>
        </w:trPr>
        <w:tc>
          <w:tcPr>
            <w:tcW w:w="5000" w:type="pct"/>
            <w:gridSpan w:val="6"/>
          </w:tcPr>
          <w:p w14:paraId="0BF9AB92" w14:textId="77777777" w:rsidR="006F654E" w:rsidRPr="00EF41E7" w:rsidRDefault="006F654E" w:rsidP="006822D9">
            <w:pPr>
              <w:rPr>
                <w:rFonts w:ascii="Times New Roman" w:hAnsi="Times New Roman" w:cs="Times New Roman"/>
                <w:b/>
                <w:bCs/>
              </w:rPr>
            </w:pPr>
          </w:p>
          <w:p w14:paraId="0437B3E5" w14:textId="4D4EF3C8" w:rsidR="006F654E" w:rsidRPr="00EF41E7" w:rsidRDefault="006F654E" w:rsidP="006822D9">
            <w:pPr>
              <w:rPr>
                <w:rFonts w:ascii="Times New Roman" w:hAnsi="Times New Roman" w:cs="Times New Roman"/>
              </w:rPr>
            </w:pPr>
            <w:r w:rsidRPr="00EF41E7">
              <w:rPr>
                <w:rFonts w:ascii="Times New Roman" w:hAnsi="Times New Roman" w:cs="Times New Roman"/>
                <w:b/>
                <w:bCs/>
              </w:rPr>
              <w:t xml:space="preserve">Comments on (Tittle of the </w:t>
            </w:r>
            <w:r w:rsidR="00844184" w:rsidRPr="00EF41E7">
              <w:rPr>
                <w:rFonts w:ascii="Times New Roman" w:hAnsi="Times New Roman" w:cs="Times New Roman"/>
                <w:b/>
                <w:bCs/>
              </w:rPr>
              <w:t>Indian Standard</w:t>
            </w:r>
            <w:r w:rsidRPr="00EF41E7">
              <w:rPr>
                <w:rFonts w:ascii="Times New Roman" w:hAnsi="Times New Roman" w:cs="Times New Roman"/>
                <w:b/>
                <w:bCs/>
              </w:rPr>
              <w:t>)</w:t>
            </w:r>
            <w:r w:rsidRPr="00EF41E7">
              <w:rPr>
                <w:rFonts w:ascii="Times New Roman" w:hAnsi="Times New Roman" w:cs="Times New Roman"/>
              </w:rPr>
              <w:t xml:space="preserve"> :</w:t>
            </w:r>
            <w:r w:rsidR="00F0181A" w:rsidRPr="00EF41E7">
              <w:rPr>
                <w:rFonts w:ascii="Times New Roman" w:hAnsi="Times New Roman" w:cs="Times New Roman"/>
              </w:rPr>
              <w:t xml:space="preserve"> </w:t>
            </w:r>
            <w:r w:rsidR="00C05129" w:rsidRPr="00EF41E7">
              <w:rPr>
                <w:rFonts w:ascii="Times New Roman" w:hAnsi="Times New Roman" w:cs="Times New Roman"/>
              </w:rPr>
              <w:t xml:space="preserve"> </w:t>
            </w:r>
            <w:r w:rsidR="00001E84" w:rsidRPr="00EF41E7">
              <w:rPr>
                <w:rFonts w:ascii="Times New Roman" w:hAnsi="Times New Roman" w:cs="Times New Roman"/>
              </w:rPr>
              <w:t xml:space="preserve">Artificial Vagina For Bovines — Specification </w:t>
            </w:r>
            <w:r w:rsidR="00001E84" w:rsidRPr="00EF41E7">
              <w:rPr>
                <w:rFonts w:ascii="Times New Roman" w:hAnsi="Times New Roman" w:cs="Times New Roman"/>
              </w:rPr>
              <w:t>(First Revision of IS 11800)</w:t>
            </w:r>
          </w:p>
          <w:p w14:paraId="58375B56" w14:textId="20EAD882" w:rsidR="006F654E" w:rsidRPr="00EF41E7" w:rsidRDefault="006F654E" w:rsidP="006822D9">
            <w:pPr>
              <w:rPr>
                <w:rFonts w:ascii="Times New Roman" w:hAnsi="Times New Roman" w:cs="Times New Roman"/>
                <w:b/>
                <w:bCs/>
              </w:rPr>
            </w:pPr>
            <w:r w:rsidRPr="00EF41E7">
              <w:rPr>
                <w:rFonts w:ascii="Times New Roman" w:hAnsi="Times New Roman" w:cs="Times New Roman"/>
                <w:b/>
                <w:bCs/>
              </w:rPr>
              <w:t>From (Organization Name if any)</w:t>
            </w:r>
            <w:r w:rsidR="00B06C15" w:rsidRPr="00EF41E7">
              <w:rPr>
                <w:rFonts w:ascii="Times New Roman" w:hAnsi="Times New Roman" w:cs="Times New Roman"/>
                <w:b/>
                <w:bCs/>
              </w:rPr>
              <w:t xml:space="preserve"> : </w:t>
            </w:r>
            <w:r w:rsidR="00001E84" w:rsidRPr="00EF41E7">
              <w:rPr>
                <w:rFonts w:ascii="Times New Roman" w:hAnsi="Times New Roman" w:cs="Times New Roman"/>
              </w:rPr>
              <w:t>National Dairy Development Board, Anand</w:t>
            </w:r>
          </w:p>
        </w:tc>
      </w:tr>
      <w:tr w:rsidR="00F42985" w:rsidRPr="00EF41E7" w14:paraId="6F3A73F9" w14:textId="5EB7D692" w:rsidTr="006822D9">
        <w:trPr>
          <w:trHeight w:val="656"/>
        </w:trPr>
        <w:tc>
          <w:tcPr>
            <w:tcW w:w="198" w:type="pct"/>
          </w:tcPr>
          <w:p w14:paraId="151B7B69" w14:textId="77777777" w:rsidR="00C25EB2" w:rsidRPr="00EF41E7" w:rsidRDefault="006F654E" w:rsidP="006822D9">
            <w:pPr>
              <w:jc w:val="center"/>
              <w:rPr>
                <w:rFonts w:ascii="Times New Roman" w:hAnsi="Times New Roman" w:cs="Times New Roman"/>
                <w:b/>
                <w:bCs/>
              </w:rPr>
            </w:pPr>
            <w:r w:rsidRPr="00EF41E7">
              <w:rPr>
                <w:rFonts w:ascii="Times New Roman" w:hAnsi="Times New Roman" w:cs="Times New Roman"/>
                <w:b/>
                <w:bCs/>
              </w:rPr>
              <w:t xml:space="preserve">Sl </w:t>
            </w:r>
          </w:p>
          <w:p w14:paraId="3A6FA0BD" w14:textId="462F068F" w:rsidR="006F654E" w:rsidRPr="00EF41E7" w:rsidRDefault="006F654E" w:rsidP="006822D9">
            <w:pPr>
              <w:jc w:val="center"/>
              <w:rPr>
                <w:rFonts w:ascii="Times New Roman" w:hAnsi="Times New Roman" w:cs="Times New Roman"/>
                <w:b/>
                <w:bCs/>
              </w:rPr>
            </w:pPr>
            <w:r w:rsidRPr="00EF41E7">
              <w:rPr>
                <w:rFonts w:ascii="Times New Roman" w:hAnsi="Times New Roman" w:cs="Times New Roman"/>
                <w:b/>
                <w:bCs/>
              </w:rPr>
              <w:t>No.</w:t>
            </w:r>
          </w:p>
        </w:tc>
        <w:tc>
          <w:tcPr>
            <w:tcW w:w="1867" w:type="pct"/>
          </w:tcPr>
          <w:p w14:paraId="36828FFC" w14:textId="77777777" w:rsidR="00AA3982" w:rsidRPr="00EF41E7" w:rsidRDefault="006F654E" w:rsidP="006822D9">
            <w:pPr>
              <w:jc w:val="center"/>
              <w:rPr>
                <w:rFonts w:ascii="Times New Roman" w:hAnsi="Times New Roman" w:cs="Times New Roman"/>
                <w:b/>
                <w:bCs/>
              </w:rPr>
            </w:pPr>
            <w:r w:rsidRPr="00EF41E7">
              <w:rPr>
                <w:rFonts w:ascii="Times New Roman" w:hAnsi="Times New Roman" w:cs="Times New Roman"/>
                <w:b/>
                <w:bCs/>
              </w:rPr>
              <w:t>Clause</w:t>
            </w:r>
            <w:r w:rsidR="00844184" w:rsidRPr="00EF41E7">
              <w:rPr>
                <w:rFonts w:ascii="Times New Roman" w:hAnsi="Times New Roman" w:cs="Times New Roman"/>
                <w:b/>
                <w:bCs/>
              </w:rPr>
              <w:t xml:space="preserve"> No</w:t>
            </w:r>
            <w:r w:rsidR="002E2CCC" w:rsidRPr="00EF41E7">
              <w:rPr>
                <w:rFonts w:ascii="Times New Roman" w:hAnsi="Times New Roman" w:cs="Times New Roman"/>
                <w:b/>
                <w:bCs/>
              </w:rPr>
              <w:t>.</w:t>
            </w:r>
            <w:r w:rsidR="00844184" w:rsidRPr="00EF41E7">
              <w:rPr>
                <w:rFonts w:ascii="Times New Roman" w:hAnsi="Times New Roman" w:cs="Times New Roman"/>
                <w:b/>
                <w:bCs/>
              </w:rPr>
              <w:t xml:space="preserve"> </w:t>
            </w:r>
          </w:p>
          <w:p w14:paraId="677634E5" w14:textId="1A9E491F" w:rsidR="006822D9" w:rsidRPr="00EF41E7" w:rsidRDefault="00844184" w:rsidP="006822D9">
            <w:pPr>
              <w:jc w:val="center"/>
              <w:rPr>
                <w:rFonts w:ascii="Times New Roman" w:hAnsi="Times New Roman" w:cs="Times New Roman"/>
                <w:b/>
                <w:bCs/>
              </w:rPr>
            </w:pPr>
            <w:r w:rsidRPr="00EF41E7">
              <w:rPr>
                <w:rFonts w:ascii="Times New Roman" w:hAnsi="Times New Roman" w:cs="Times New Roman"/>
                <w:b/>
                <w:bCs/>
              </w:rPr>
              <w:t>of the standar</w:t>
            </w:r>
            <w:r w:rsidR="00F0181A" w:rsidRPr="00EF41E7">
              <w:rPr>
                <w:rFonts w:ascii="Times New Roman" w:hAnsi="Times New Roman" w:cs="Times New Roman"/>
                <w:b/>
                <w:bCs/>
              </w:rPr>
              <w:t>d</w:t>
            </w:r>
          </w:p>
          <w:p w14:paraId="4567F4BE" w14:textId="27F307EA" w:rsidR="006F654E" w:rsidRPr="00EF41E7" w:rsidRDefault="006F654E" w:rsidP="006822D9">
            <w:pPr>
              <w:tabs>
                <w:tab w:val="left" w:pos="1605"/>
              </w:tabs>
              <w:rPr>
                <w:rFonts w:ascii="Times New Roman" w:hAnsi="Times New Roman" w:cs="Times New Roman"/>
              </w:rPr>
            </w:pPr>
          </w:p>
        </w:tc>
        <w:tc>
          <w:tcPr>
            <w:tcW w:w="1136" w:type="pct"/>
          </w:tcPr>
          <w:p w14:paraId="3CD824E9" w14:textId="516B1D03" w:rsidR="006F654E" w:rsidRPr="00EF41E7" w:rsidRDefault="00376819" w:rsidP="006822D9">
            <w:pPr>
              <w:jc w:val="center"/>
              <w:rPr>
                <w:rFonts w:ascii="Times New Roman" w:hAnsi="Times New Roman" w:cs="Times New Roman"/>
                <w:b/>
                <w:bCs/>
              </w:rPr>
            </w:pPr>
            <w:r w:rsidRPr="00EF41E7">
              <w:rPr>
                <w:rFonts w:ascii="Times New Roman" w:hAnsi="Times New Roman" w:cs="Times New Roman"/>
                <w:b/>
                <w:bCs/>
              </w:rPr>
              <w:t>Comment T</w:t>
            </w:r>
            <w:r w:rsidR="006F654E" w:rsidRPr="00EF41E7">
              <w:rPr>
                <w:rFonts w:ascii="Times New Roman" w:hAnsi="Times New Roman" w:cs="Times New Roman"/>
                <w:b/>
                <w:bCs/>
              </w:rPr>
              <w:t>ype</w:t>
            </w:r>
          </w:p>
          <w:p w14:paraId="4B0CD1D1" w14:textId="77777777" w:rsidR="006F654E" w:rsidRPr="00EF41E7" w:rsidRDefault="006F654E" w:rsidP="006822D9">
            <w:pPr>
              <w:jc w:val="center"/>
              <w:rPr>
                <w:rFonts w:ascii="Times New Roman" w:hAnsi="Times New Roman" w:cs="Times New Roman"/>
                <w:b/>
                <w:bCs/>
              </w:rPr>
            </w:pPr>
            <w:r w:rsidRPr="00EF41E7">
              <w:rPr>
                <w:rFonts w:ascii="Times New Roman" w:hAnsi="Times New Roman" w:cs="Times New Roman"/>
                <w:b/>
                <w:bCs/>
              </w:rPr>
              <w:t>(General/Editorial/Comment)</w:t>
            </w:r>
          </w:p>
        </w:tc>
        <w:tc>
          <w:tcPr>
            <w:tcW w:w="632" w:type="pct"/>
          </w:tcPr>
          <w:p w14:paraId="45DA0A3B" w14:textId="4991B2BC" w:rsidR="00C25EB2" w:rsidRPr="00EF41E7" w:rsidRDefault="006F654E" w:rsidP="006822D9">
            <w:pPr>
              <w:jc w:val="center"/>
              <w:rPr>
                <w:rFonts w:ascii="Times New Roman" w:hAnsi="Times New Roman" w:cs="Times New Roman"/>
                <w:b/>
                <w:bCs/>
              </w:rPr>
            </w:pPr>
            <w:r w:rsidRPr="00EF41E7">
              <w:rPr>
                <w:rFonts w:ascii="Times New Roman" w:hAnsi="Times New Roman" w:cs="Times New Roman"/>
                <w:b/>
                <w:bCs/>
              </w:rPr>
              <w:t>Commentator</w:t>
            </w:r>
          </w:p>
          <w:p w14:paraId="7582C483" w14:textId="4DECB8EC" w:rsidR="006F654E" w:rsidRPr="00EF41E7" w:rsidRDefault="006F654E" w:rsidP="006822D9">
            <w:pPr>
              <w:rPr>
                <w:rFonts w:ascii="Times New Roman" w:hAnsi="Times New Roman" w:cs="Times New Roman"/>
              </w:rPr>
            </w:pPr>
          </w:p>
        </w:tc>
        <w:tc>
          <w:tcPr>
            <w:tcW w:w="651" w:type="pct"/>
          </w:tcPr>
          <w:p w14:paraId="58C741F7" w14:textId="77777777" w:rsidR="006F654E" w:rsidRPr="00EF41E7" w:rsidRDefault="006F654E" w:rsidP="006822D9">
            <w:pPr>
              <w:jc w:val="center"/>
              <w:rPr>
                <w:rFonts w:ascii="Times New Roman" w:hAnsi="Times New Roman" w:cs="Times New Roman"/>
                <w:b/>
                <w:bCs/>
              </w:rPr>
            </w:pPr>
            <w:r w:rsidRPr="00EF41E7">
              <w:rPr>
                <w:rFonts w:ascii="Times New Roman" w:hAnsi="Times New Roman" w:cs="Times New Roman"/>
                <w:b/>
                <w:bCs/>
              </w:rPr>
              <w:t>Comment</w:t>
            </w:r>
          </w:p>
        </w:tc>
        <w:tc>
          <w:tcPr>
            <w:tcW w:w="515" w:type="pct"/>
          </w:tcPr>
          <w:p w14:paraId="4DAF8132" w14:textId="784D83A7" w:rsidR="006F654E" w:rsidRPr="00EF41E7" w:rsidRDefault="006F654E" w:rsidP="006822D9">
            <w:pPr>
              <w:jc w:val="center"/>
              <w:rPr>
                <w:rFonts w:ascii="Times New Roman" w:hAnsi="Times New Roman" w:cs="Times New Roman"/>
                <w:b/>
                <w:bCs/>
              </w:rPr>
            </w:pPr>
            <w:r w:rsidRPr="00EF41E7">
              <w:rPr>
                <w:rFonts w:ascii="Times New Roman" w:hAnsi="Times New Roman" w:cs="Times New Roman"/>
                <w:b/>
                <w:bCs/>
              </w:rPr>
              <w:t>Justification</w:t>
            </w:r>
          </w:p>
        </w:tc>
      </w:tr>
      <w:tr w:rsidR="00F42985" w:rsidRPr="00EF41E7" w14:paraId="1A707827" w14:textId="77777777" w:rsidTr="006822D9">
        <w:trPr>
          <w:trHeight w:val="899"/>
        </w:trPr>
        <w:tc>
          <w:tcPr>
            <w:tcW w:w="198" w:type="pct"/>
          </w:tcPr>
          <w:p w14:paraId="231D3AA3" w14:textId="3A613559" w:rsidR="00CE1564" w:rsidRPr="00575438" w:rsidRDefault="00445321" w:rsidP="006822D9">
            <w:pPr>
              <w:jc w:val="center"/>
              <w:rPr>
                <w:rFonts w:ascii="Times New Roman" w:hAnsi="Times New Roman" w:cs="Times New Roman"/>
                <w:b/>
                <w:bCs/>
              </w:rPr>
            </w:pPr>
            <w:r w:rsidRPr="00575438">
              <w:rPr>
                <w:rFonts w:ascii="Times New Roman" w:hAnsi="Times New Roman" w:cs="Times New Roman"/>
                <w:b/>
                <w:bCs/>
              </w:rPr>
              <w:t>1.</w:t>
            </w:r>
          </w:p>
        </w:tc>
        <w:tc>
          <w:tcPr>
            <w:tcW w:w="1867" w:type="pct"/>
          </w:tcPr>
          <w:p w14:paraId="0D9A7473" w14:textId="71AB5E5A" w:rsidR="00CE1564" w:rsidRPr="00EF41E7" w:rsidRDefault="00C25EB2" w:rsidP="006822D9">
            <w:pPr>
              <w:jc w:val="both"/>
              <w:rPr>
                <w:rFonts w:ascii="Times New Roman" w:hAnsi="Times New Roman" w:cs="Times New Roman"/>
              </w:rPr>
            </w:pPr>
            <w:r w:rsidRPr="00EF41E7">
              <w:rPr>
                <w:rFonts w:ascii="Times New Roman" w:hAnsi="Times New Roman" w:cs="Times New Roman"/>
                <w:b/>
                <w:bCs/>
              </w:rPr>
              <w:t>4.2 Liner</w:t>
            </w:r>
            <w:r w:rsidRPr="00EF41E7">
              <w:rPr>
                <w:rFonts w:ascii="Times New Roman" w:hAnsi="Times New Roman" w:cs="Times New Roman"/>
              </w:rPr>
              <w:t xml:space="preserve"> </w:t>
            </w:r>
            <w:r w:rsidR="004B4D18" w:rsidRPr="00EF41E7">
              <w:rPr>
                <w:rFonts w:ascii="Times New Roman" w:hAnsi="Times New Roman" w:cs="Times New Roman"/>
              </w:rPr>
              <w:t>—</w:t>
            </w:r>
            <w:r w:rsidRPr="00EF41E7">
              <w:rPr>
                <w:rFonts w:ascii="Times New Roman" w:hAnsi="Times New Roman" w:cs="Times New Roman"/>
              </w:rPr>
              <w:t xml:space="preserve"> The length and diameter of liner shall be 500 </w:t>
            </w:r>
            <w:r w:rsidRPr="00EF41E7">
              <w:rPr>
                <w:rFonts w:ascii="Times New Roman" w:hAnsi="Times New Roman" w:cs="Times New Roman"/>
              </w:rPr>
              <w:sym w:font="Symbol" w:char="F0B1"/>
            </w:r>
            <w:r w:rsidRPr="00EF41E7">
              <w:rPr>
                <w:rFonts w:ascii="Times New Roman" w:hAnsi="Times New Roman" w:cs="Times New Roman"/>
              </w:rPr>
              <w:t xml:space="preserve"> 20 mm and 54 </w:t>
            </w:r>
            <w:r w:rsidRPr="00EF41E7">
              <w:rPr>
                <w:rFonts w:ascii="Times New Roman" w:hAnsi="Times New Roman" w:cs="Times New Roman"/>
              </w:rPr>
              <w:sym w:font="Symbol" w:char="F0B1"/>
            </w:r>
            <w:r w:rsidRPr="00EF41E7">
              <w:rPr>
                <w:rFonts w:ascii="Times New Roman" w:hAnsi="Times New Roman" w:cs="Times New Roman"/>
              </w:rPr>
              <w:t xml:space="preserve"> 1 mm, respectively.</w:t>
            </w:r>
          </w:p>
        </w:tc>
        <w:tc>
          <w:tcPr>
            <w:tcW w:w="1136" w:type="pct"/>
          </w:tcPr>
          <w:p w14:paraId="69F6F621" w14:textId="6A0CCAA4" w:rsidR="00CE1564" w:rsidRPr="00EF41E7" w:rsidRDefault="00376819" w:rsidP="006822D9">
            <w:pPr>
              <w:jc w:val="center"/>
              <w:rPr>
                <w:rFonts w:ascii="Times New Roman" w:hAnsi="Times New Roman" w:cs="Times New Roman"/>
              </w:rPr>
            </w:pPr>
            <w:r w:rsidRPr="00EF41E7">
              <w:rPr>
                <w:rFonts w:ascii="Times New Roman" w:hAnsi="Times New Roman" w:cs="Times New Roman"/>
              </w:rPr>
              <w:t>Technical</w:t>
            </w:r>
          </w:p>
        </w:tc>
        <w:tc>
          <w:tcPr>
            <w:tcW w:w="632" w:type="pct"/>
          </w:tcPr>
          <w:p w14:paraId="424D3FC8" w14:textId="60DF9BC2" w:rsidR="00445321" w:rsidRPr="00EF41E7" w:rsidRDefault="00376819" w:rsidP="006822D9">
            <w:pPr>
              <w:rPr>
                <w:rFonts w:ascii="Times New Roman" w:hAnsi="Times New Roman" w:cs="Times New Roman"/>
              </w:rPr>
            </w:pPr>
            <w:r w:rsidRPr="00EF41E7">
              <w:rPr>
                <w:rFonts w:ascii="Times New Roman" w:hAnsi="Times New Roman" w:cs="Times New Roman"/>
              </w:rPr>
              <w:t>Dr. R. O. Gupta</w:t>
            </w:r>
          </w:p>
        </w:tc>
        <w:tc>
          <w:tcPr>
            <w:tcW w:w="651" w:type="pct"/>
          </w:tcPr>
          <w:p w14:paraId="46013C22" w14:textId="3D9B5D0D" w:rsidR="00CE1564" w:rsidRPr="00EF41E7" w:rsidRDefault="00C254A0" w:rsidP="006822D9">
            <w:pPr>
              <w:jc w:val="both"/>
              <w:rPr>
                <w:rFonts w:ascii="Times New Roman" w:hAnsi="Times New Roman" w:cs="Times New Roman"/>
                <w:b/>
                <w:bCs/>
              </w:rPr>
            </w:pPr>
            <w:r w:rsidRPr="00EF41E7">
              <w:rPr>
                <w:rFonts w:ascii="Times New Roman" w:hAnsi="Times New Roman" w:cs="Times New Roman"/>
              </w:rPr>
              <w:t xml:space="preserve">It should be 480 </w:t>
            </w:r>
            <w:r w:rsidRPr="00EF41E7">
              <w:rPr>
                <w:rFonts w:ascii="Times New Roman" w:hAnsi="Times New Roman" w:cs="Times New Roman"/>
              </w:rPr>
              <w:sym w:font="Symbol" w:char="F0B1"/>
            </w:r>
            <w:r w:rsidRPr="00EF41E7">
              <w:rPr>
                <w:rFonts w:ascii="Times New Roman" w:hAnsi="Times New Roman" w:cs="Times New Roman"/>
              </w:rPr>
              <w:t xml:space="preserve"> 40 mm of instead </w:t>
            </w:r>
            <w:r w:rsidRPr="00EF41E7">
              <w:rPr>
                <w:rFonts w:ascii="Times New Roman" w:hAnsi="Times New Roman" w:cs="Times New Roman"/>
              </w:rPr>
              <w:t xml:space="preserve">500 </w:t>
            </w:r>
            <w:r w:rsidRPr="00EF41E7">
              <w:rPr>
                <w:rFonts w:ascii="Times New Roman" w:hAnsi="Times New Roman" w:cs="Times New Roman"/>
              </w:rPr>
              <w:sym w:font="Symbol" w:char="F0B1"/>
            </w:r>
            <w:r w:rsidRPr="00EF41E7">
              <w:rPr>
                <w:rFonts w:ascii="Times New Roman" w:hAnsi="Times New Roman" w:cs="Times New Roman"/>
              </w:rPr>
              <w:t xml:space="preserve"> 20</w:t>
            </w:r>
            <w:r w:rsidR="00303EFF" w:rsidRPr="00EF41E7">
              <w:rPr>
                <w:rFonts w:ascii="Times New Roman" w:hAnsi="Times New Roman" w:cs="Times New Roman"/>
              </w:rPr>
              <w:t xml:space="preserve"> mm</w:t>
            </w:r>
            <w:r w:rsidR="004B4D18" w:rsidRPr="00EF41E7">
              <w:rPr>
                <w:rFonts w:ascii="Times New Roman" w:hAnsi="Times New Roman" w:cs="Times New Roman"/>
              </w:rPr>
              <w:t>.</w:t>
            </w:r>
          </w:p>
        </w:tc>
        <w:tc>
          <w:tcPr>
            <w:tcW w:w="515" w:type="pct"/>
          </w:tcPr>
          <w:p w14:paraId="6C0F1A4A" w14:textId="0C4D9FD5" w:rsidR="006822D9" w:rsidRPr="00EF41E7" w:rsidRDefault="002510C9" w:rsidP="006822D9">
            <w:pPr>
              <w:jc w:val="center"/>
              <w:rPr>
                <w:rFonts w:ascii="Times New Roman" w:hAnsi="Times New Roman" w:cs="Times New Roman"/>
              </w:rPr>
            </w:pPr>
            <w:r w:rsidRPr="00EF41E7">
              <w:rPr>
                <w:rFonts w:ascii="Times New Roman" w:hAnsi="Times New Roman" w:cs="Times New Roman"/>
              </w:rPr>
              <w:t>-</w:t>
            </w:r>
          </w:p>
          <w:p w14:paraId="7A109330" w14:textId="77777777" w:rsidR="006822D9" w:rsidRPr="00EF41E7" w:rsidRDefault="006822D9" w:rsidP="006822D9">
            <w:pPr>
              <w:rPr>
                <w:rFonts w:ascii="Times New Roman" w:hAnsi="Times New Roman" w:cs="Times New Roman"/>
              </w:rPr>
            </w:pPr>
          </w:p>
          <w:p w14:paraId="319EF980" w14:textId="77777777" w:rsidR="006822D9" w:rsidRPr="00EF41E7" w:rsidRDefault="006822D9" w:rsidP="006822D9">
            <w:pPr>
              <w:rPr>
                <w:rFonts w:ascii="Times New Roman" w:hAnsi="Times New Roman" w:cs="Times New Roman"/>
              </w:rPr>
            </w:pPr>
          </w:p>
          <w:p w14:paraId="50D86CAF" w14:textId="19CE4E4B" w:rsidR="00CE1564" w:rsidRPr="00EF41E7" w:rsidRDefault="00CE1564" w:rsidP="006822D9">
            <w:pPr>
              <w:rPr>
                <w:rFonts w:ascii="Times New Roman" w:hAnsi="Times New Roman" w:cs="Times New Roman"/>
              </w:rPr>
            </w:pPr>
          </w:p>
        </w:tc>
      </w:tr>
      <w:tr w:rsidR="00F42985" w:rsidRPr="00EF41E7" w14:paraId="6F0D44A6" w14:textId="77777777" w:rsidTr="006822D9">
        <w:trPr>
          <w:trHeight w:val="2546"/>
        </w:trPr>
        <w:tc>
          <w:tcPr>
            <w:tcW w:w="198" w:type="pct"/>
          </w:tcPr>
          <w:p w14:paraId="1DF2A5AF" w14:textId="4F3CD6EC" w:rsidR="004B4D18" w:rsidRPr="00575438" w:rsidRDefault="004B4D18" w:rsidP="006822D9">
            <w:pPr>
              <w:jc w:val="center"/>
              <w:rPr>
                <w:rFonts w:ascii="Times New Roman" w:hAnsi="Times New Roman" w:cs="Times New Roman"/>
                <w:b/>
                <w:bCs/>
              </w:rPr>
            </w:pPr>
            <w:r w:rsidRPr="00575438">
              <w:rPr>
                <w:rFonts w:ascii="Times New Roman" w:hAnsi="Times New Roman" w:cs="Times New Roman"/>
                <w:b/>
                <w:bCs/>
              </w:rPr>
              <w:t>2.</w:t>
            </w:r>
          </w:p>
        </w:tc>
        <w:tc>
          <w:tcPr>
            <w:tcW w:w="1867" w:type="pct"/>
          </w:tcPr>
          <w:p w14:paraId="00CADD88" w14:textId="1CE321A5" w:rsidR="004B4D18" w:rsidRPr="00EF41E7" w:rsidRDefault="004B4D18" w:rsidP="006822D9">
            <w:pPr>
              <w:jc w:val="both"/>
              <w:rPr>
                <w:rFonts w:ascii="Times New Roman" w:hAnsi="Times New Roman" w:cs="Times New Roman"/>
              </w:rPr>
            </w:pPr>
            <w:r w:rsidRPr="00EF41E7">
              <w:rPr>
                <w:rFonts w:ascii="Times New Roman" w:hAnsi="Times New Roman" w:cs="Times New Roman"/>
                <w:b/>
                <w:bCs/>
              </w:rPr>
              <w:t>4.5 Insulation Bag</w:t>
            </w:r>
            <w:r w:rsidRPr="00EF41E7">
              <w:rPr>
                <w:rFonts w:ascii="Times New Roman" w:hAnsi="Times New Roman" w:cs="Times New Roman"/>
              </w:rPr>
              <w:t xml:space="preserve"> </w:t>
            </w:r>
            <w:r w:rsidRPr="00EF41E7">
              <w:rPr>
                <w:rFonts w:ascii="Times New Roman" w:hAnsi="Times New Roman" w:cs="Times New Roman"/>
              </w:rPr>
              <w:t>—</w:t>
            </w:r>
            <w:r w:rsidRPr="00EF41E7">
              <w:rPr>
                <w:rFonts w:ascii="Times New Roman" w:hAnsi="Times New Roman" w:cs="Times New Roman"/>
              </w:rPr>
              <w:t xml:space="preserve"> The length of the bag shall be 360 </w:t>
            </w:r>
            <w:r w:rsidRPr="00EF41E7">
              <w:rPr>
                <w:rFonts w:ascii="Times New Roman" w:hAnsi="Times New Roman" w:cs="Times New Roman"/>
              </w:rPr>
              <w:sym w:font="Symbol" w:char="F0B1"/>
            </w:r>
            <w:r w:rsidRPr="00EF41E7">
              <w:rPr>
                <w:rFonts w:ascii="Times New Roman" w:hAnsi="Times New Roman" w:cs="Times New Roman"/>
              </w:rPr>
              <w:t xml:space="preserve"> 10 mm. The width at base and at point of attachment shall be 160 </w:t>
            </w:r>
            <w:r w:rsidRPr="00EF41E7">
              <w:rPr>
                <w:rFonts w:ascii="Times New Roman" w:hAnsi="Times New Roman" w:cs="Times New Roman"/>
              </w:rPr>
              <w:sym w:font="Symbol" w:char="F0B1"/>
            </w:r>
            <w:r w:rsidRPr="00EF41E7">
              <w:rPr>
                <w:rFonts w:ascii="Times New Roman" w:hAnsi="Times New Roman" w:cs="Times New Roman"/>
              </w:rPr>
              <w:t xml:space="preserve"> 5 mm and 110 </w:t>
            </w:r>
            <w:r w:rsidRPr="00EF41E7">
              <w:rPr>
                <w:rFonts w:ascii="Times New Roman" w:hAnsi="Times New Roman" w:cs="Times New Roman"/>
              </w:rPr>
              <w:sym w:font="Symbol" w:char="F0B1"/>
            </w:r>
            <w:r w:rsidRPr="00EF41E7">
              <w:rPr>
                <w:rFonts w:ascii="Times New Roman" w:hAnsi="Times New Roman" w:cs="Times New Roman"/>
              </w:rPr>
              <w:t xml:space="preserve"> 5 mm, respectively.</w:t>
            </w:r>
          </w:p>
        </w:tc>
        <w:tc>
          <w:tcPr>
            <w:tcW w:w="1136" w:type="pct"/>
          </w:tcPr>
          <w:p w14:paraId="01A14B4E" w14:textId="42B346D6" w:rsidR="004B4D18" w:rsidRPr="00EF41E7" w:rsidRDefault="00303EFF" w:rsidP="006822D9">
            <w:pPr>
              <w:jc w:val="center"/>
              <w:rPr>
                <w:rFonts w:ascii="Times New Roman" w:hAnsi="Times New Roman" w:cs="Times New Roman"/>
              </w:rPr>
            </w:pPr>
            <w:r w:rsidRPr="00EF41E7">
              <w:rPr>
                <w:rFonts w:ascii="Times New Roman" w:hAnsi="Times New Roman" w:cs="Times New Roman"/>
              </w:rPr>
              <w:t>Technical</w:t>
            </w:r>
          </w:p>
        </w:tc>
        <w:tc>
          <w:tcPr>
            <w:tcW w:w="632" w:type="pct"/>
          </w:tcPr>
          <w:p w14:paraId="23D298D9" w14:textId="39002F9B" w:rsidR="004B4D18" w:rsidRPr="00EF41E7" w:rsidRDefault="00303EFF" w:rsidP="006822D9">
            <w:pPr>
              <w:rPr>
                <w:rFonts w:ascii="Times New Roman" w:hAnsi="Times New Roman" w:cs="Times New Roman"/>
              </w:rPr>
            </w:pPr>
            <w:r w:rsidRPr="00EF41E7">
              <w:rPr>
                <w:rFonts w:ascii="Times New Roman" w:hAnsi="Times New Roman" w:cs="Times New Roman"/>
              </w:rPr>
              <w:t>Dr. R. O. Gupta</w:t>
            </w:r>
          </w:p>
        </w:tc>
        <w:tc>
          <w:tcPr>
            <w:tcW w:w="651" w:type="pct"/>
          </w:tcPr>
          <w:p w14:paraId="24867B61" w14:textId="77777777" w:rsidR="004B4D18" w:rsidRPr="00EF41E7" w:rsidRDefault="00303EFF" w:rsidP="006822D9">
            <w:pPr>
              <w:jc w:val="both"/>
              <w:rPr>
                <w:rFonts w:ascii="Times New Roman" w:hAnsi="Times New Roman" w:cs="Times New Roman"/>
              </w:rPr>
            </w:pPr>
            <w:r w:rsidRPr="00EF41E7">
              <w:rPr>
                <w:rFonts w:ascii="Times New Roman" w:hAnsi="Times New Roman" w:cs="Times New Roman"/>
              </w:rPr>
              <w:t xml:space="preserve">a) </w:t>
            </w:r>
            <w:r w:rsidRPr="00EF41E7">
              <w:rPr>
                <w:rFonts w:ascii="Times New Roman" w:hAnsi="Times New Roman" w:cs="Times New Roman"/>
              </w:rPr>
              <w:t xml:space="preserve">It should be </w:t>
            </w:r>
            <w:r w:rsidRPr="00EF41E7">
              <w:rPr>
                <w:rFonts w:ascii="Times New Roman" w:hAnsi="Times New Roman" w:cs="Times New Roman"/>
              </w:rPr>
              <w:t>350</w:t>
            </w:r>
            <w:r w:rsidRPr="00EF41E7">
              <w:rPr>
                <w:rFonts w:ascii="Times New Roman" w:hAnsi="Times New Roman" w:cs="Times New Roman"/>
              </w:rPr>
              <w:t xml:space="preserve"> </w:t>
            </w:r>
            <w:r w:rsidRPr="00EF41E7">
              <w:rPr>
                <w:rFonts w:ascii="Times New Roman" w:hAnsi="Times New Roman" w:cs="Times New Roman"/>
              </w:rPr>
              <w:sym w:font="Symbol" w:char="F0B1"/>
            </w:r>
            <w:r w:rsidRPr="00EF41E7">
              <w:rPr>
                <w:rFonts w:ascii="Times New Roman" w:hAnsi="Times New Roman" w:cs="Times New Roman"/>
              </w:rPr>
              <w:t xml:space="preserve"> </w:t>
            </w:r>
            <w:r w:rsidRPr="00EF41E7">
              <w:rPr>
                <w:rFonts w:ascii="Times New Roman" w:hAnsi="Times New Roman" w:cs="Times New Roman"/>
              </w:rPr>
              <w:t>500</w:t>
            </w:r>
            <w:r w:rsidRPr="00EF41E7">
              <w:rPr>
                <w:rFonts w:ascii="Times New Roman" w:hAnsi="Times New Roman" w:cs="Times New Roman"/>
              </w:rPr>
              <w:t xml:space="preserve"> mm of instead </w:t>
            </w:r>
            <w:r w:rsidRPr="00EF41E7">
              <w:rPr>
                <w:rFonts w:ascii="Times New Roman" w:hAnsi="Times New Roman" w:cs="Times New Roman"/>
              </w:rPr>
              <w:t>360</w:t>
            </w:r>
            <w:r w:rsidRPr="00EF41E7">
              <w:rPr>
                <w:rFonts w:ascii="Times New Roman" w:hAnsi="Times New Roman" w:cs="Times New Roman"/>
              </w:rPr>
              <w:t xml:space="preserve"> </w:t>
            </w:r>
            <w:r w:rsidRPr="00EF41E7">
              <w:rPr>
                <w:rFonts w:ascii="Times New Roman" w:hAnsi="Times New Roman" w:cs="Times New Roman"/>
              </w:rPr>
              <w:sym w:font="Symbol" w:char="F0B1"/>
            </w:r>
            <w:r w:rsidRPr="00EF41E7">
              <w:rPr>
                <w:rFonts w:ascii="Times New Roman" w:hAnsi="Times New Roman" w:cs="Times New Roman"/>
              </w:rPr>
              <w:t xml:space="preserve"> </w:t>
            </w:r>
            <w:r w:rsidRPr="00EF41E7">
              <w:rPr>
                <w:rFonts w:ascii="Times New Roman" w:hAnsi="Times New Roman" w:cs="Times New Roman"/>
              </w:rPr>
              <w:t>1</w:t>
            </w:r>
            <w:r w:rsidRPr="00EF41E7">
              <w:rPr>
                <w:rFonts w:ascii="Times New Roman" w:hAnsi="Times New Roman" w:cs="Times New Roman"/>
              </w:rPr>
              <w:t>0</w:t>
            </w:r>
            <w:r w:rsidRPr="00EF41E7">
              <w:rPr>
                <w:rFonts w:ascii="Times New Roman" w:hAnsi="Times New Roman" w:cs="Times New Roman"/>
              </w:rPr>
              <w:t xml:space="preserve"> mm</w:t>
            </w:r>
            <w:r w:rsidRPr="00EF41E7">
              <w:rPr>
                <w:rFonts w:ascii="Times New Roman" w:hAnsi="Times New Roman" w:cs="Times New Roman"/>
              </w:rPr>
              <w:t>.</w:t>
            </w:r>
          </w:p>
          <w:p w14:paraId="0845DC0F" w14:textId="77777777" w:rsidR="00303EFF" w:rsidRPr="00EF41E7" w:rsidRDefault="00303EFF" w:rsidP="006822D9">
            <w:pPr>
              <w:jc w:val="both"/>
              <w:rPr>
                <w:rFonts w:ascii="Times New Roman" w:hAnsi="Times New Roman" w:cs="Times New Roman"/>
              </w:rPr>
            </w:pPr>
          </w:p>
          <w:p w14:paraId="613E93EF" w14:textId="745204C3" w:rsidR="00303EFF" w:rsidRPr="00EF41E7" w:rsidRDefault="00303EFF" w:rsidP="006822D9">
            <w:pPr>
              <w:jc w:val="both"/>
              <w:rPr>
                <w:rFonts w:ascii="Times New Roman" w:hAnsi="Times New Roman" w:cs="Times New Roman"/>
              </w:rPr>
            </w:pPr>
            <w:r w:rsidRPr="00EF41E7">
              <w:rPr>
                <w:rFonts w:ascii="Times New Roman" w:hAnsi="Times New Roman" w:cs="Times New Roman"/>
              </w:rPr>
              <w:t xml:space="preserve">b) </w:t>
            </w:r>
            <w:r w:rsidRPr="00EF41E7">
              <w:rPr>
                <w:rFonts w:ascii="Times New Roman" w:hAnsi="Times New Roman" w:cs="Times New Roman"/>
              </w:rPr>
              <w:t xml:space="preserve">It should be </w:t>
            </w:r>
            <w:r w:rsidRPr="00EF41E7">
              <w:rPr>
                <w:rFonts w:ascii="Times New Roman" w:hAnsi="Times New Roman" w:cs="Times New Roman"/>
              </w:rPr>
              <w:t>170</w:t>
            </w:r>
            <w:r w:rsidRPr="00EF41E7">
              <w:rPr>
                <w:rFonts w:ascii="Times New Roman" w:hAnsi="Times New Roman" w:cs="Times New Roman"/>
              </w:rPr>
              <w:t xml:space="preserve"> </w:t>
            </w:r>
            <w:r w:rsidRPr="00EF41E7">
              <w:rPr>
                <w:rFonts w:ascii="Times New Roman" w:hAnsi="Times New Roman" w:cs="Times New Roman"/>
              </w:rPr>
              <w:sym w:font="Symbol" w:char="F0B1"/>
            </w:r>
            <w:r w:rsidRPr="00EF41E7">
              <w:rPr>
                <w:rFonts w:ascii="Times New Roman" w:hAnsi="Times New Roman" w:cs="Times New Roman"/>
              </w:rPr>
              <w:t xml:space="preserve"> </w:t>
            </w:r>
            <w:r w:rsidRPr="00EF41E7">
              <w:rPr>
                <w:rFonts w:ascii="Times New Roman" w:hAnsi="Times New Roman" w:cs="Times New Roman"/>
              </w:rPr>
              <w:t>15</w:t>
            </w:r>
            <w:r w:rsidRPr="00EF41E7">
              <w:rPr>
                <w:rFonts w:ascii="Times New Roman" w:hAnsi="Times New Roman" w:cs="Times New Roman"/>
              </w:rPr>
              <w:t xml:space="preserve"> mm of instead </w:t>
            </w:r>
            <w:r w:rsidRPr="00EF41E7">
              <w:rPr>
                <w:rFonts w:ascii="Times New Roman" w:hAnsi="Times New Roman" w:cs="Times New Roman"/>
              </w:rPr>
              <w:t>1</w:t>
            </w:r>
            <w:r w:rsidRPr="00EF41E7">
              <w:rPr>
                <w:rFonts w:ascii="Times New Roman" w:hAnsi="Times New Roman" w:cs="Times New Roman"/>
              </w:rPr>
              <w:t xml:space="preserve">60 </w:t>
            </w:r>
            <w:r w:rsidRPr="00EF41E7">
              <w:rPr>
                <w:rFonts w:ascii="Times New Roman" w:hAnsi="Times New Roman" w:cs="Times New Roman"/>
              </w:rPr>
              <w:sym w:font="Symbol" w:char="F0B1"/>
            </w:r>
            <w:r w:rsidRPr="00EF41E7">
              <w:rPr>
                <w:rFonts w:ascii="Times New Roman" w:hAnsi="Times New Roman" w:cs="Times New Roman"/>
              </w:rPr>
              <w:t xml:space="preserve"> </w:t>
            </w:r>
            <w:r w:rsidRPr="00EF41E7">
              <w:rPr>
                <w:rFonts w:ascii="Times New Roman" w:hAnsi="Times New Roman" w:cs="Times New Roman"/>
              </w:rPr>
              <w:t>5</w:t>
            </w:r>
            <w:r w:rsidRPr="00EF41E7">
              <w:rPr>
                <w:rFonts w:ascii="Times New Roman" w:hAnsi="Times New Roman" w:cs="Times New Roman"/>
              </w:rPr>
              <w:t xml:space="preserve"> mm.</w:t>
            </w:r>
          </w:p>
        </w:tc>
        <w:tc>
          <w:tcPr>
            <w:tcW w:w="515" w:type="pct"/>
          </w:tcPr>
          <w:p w14:paraId="38BE13E0" w14:textId="1259C27D" w:rsidR="004B4D18" w:rsidRPr="00EF41E7" w:rsidRDefault="00F42985" w:rsidP="006822D9">
            <w:pPr>
              <w:jc w:val="center"/>
              <w:rPr>
                <w:rFonts w:ascii="Times New Roman" w:hAnsi="Times New Roman" w:cs="Times New Roman"/>
              </w:rPr>
            </w:pPr>
            <w:r w:rsidRPr="00EF41E7">
              <w:rPr>
                <w:rFonts w:ascii="Times New Roman" w:hAnsi="Times New Roman" w:cs="Times New Roman"/>
              </w:rPr>
              <w:t>-</w:t>
            </w:r>
          </w:p>
        </w:tc>
      </w:tr>
      <w:tr w:rsidR="00303EFF" w:rsidRPr="00EF41E7" w14:paraId="119D2CDC" w14:textId="77777777" w:rsidTr="006822D9">
        <w:trPr>
          <w:trHeight w:val="1061"/>
        </w:trPr>
        <w:tc>
          <w:tcPr>
            <w:tcW w:w="198" w:type="pct"/>
          </w:tcPr>
          <w:p w14:paraId="49ED6E19" w14:textId="11BC7621" w:rsidR="00303EFF" w:rsidRPr="00575438" w:rsidRDefault="00303EFF" w:rsidP="006822D9">
            <w:pPr>
              <w:jc w:val="center"/>
              <w:rPr>
                <w:rFonts w:ascii="Times New Roman" w:hAnsi="Times New Roman" w:cs="Times New Roman"/>
                <w:b/>
                <w:bCs/>
              </w:rPr>
            </w:pPr>
            <w:r w:rsidRPr="00575438">
              <w:rPr>
                <w:rFonts w:ascii="Times New Roman" w:hAnsi="Times New Roman" w:cs="Times New Roman"/>
                <w:b/>
                <w:bCs/>
              </w:rPr>
              <w:t xml:space="preserve">3. </w:t>
            </w:r>
          </w:p>
        </w:tc>
        <w:tc>
          <w:tcPr>
            <w:tcW w:w="1867" w:type="pct"/>
          </w:tcPr>
          <w:p w14:paraId="4AAE6943" w14:textId="77777777" w:rsidR="00303EFF" w:rsidRPr="00EF41E7" w:rsidRDefault="00F42985" w:rsidP="006822D9">
            <w:pPr>
              <w:jc w:val="both"/>
              <w:rPr>
                <w:rFonts w:ascii="Times New Roman" w:hAnsi="Times New Roman" w:cs="Times New Roman"/>
              </w:rPr>
            </w:pPr>
            <w:r w:rsidRPr="00EF41E7">
              <w:rPr>
                <w:rFonts w:ascii="Times New Roman" w:hAnsi="Times New Roman" w:cs="Times New Roman"/>
                <w:b/>
                <w:bCs/>
              </w:rPr>
              <w:t>7.1</w:t>
            </w:r>
            <w:r w:rsidRPr="00EF41E7">
              <w:rPr>
                <w:rFonts w:ascii="Times New Roman" w:hAnsi="Times New Roman" w:cs="Times New Roman"/>
              </w:rPr>
              <w:t xml:space="preserve"> Both ends of the outer case shall be raised up to 3 mm and rounded outwards to secure the liner. The outer surface of the case shall be ribbed for better grip except for 20 mm length from both the</w:t>
            </w:r>
            <w:bookmarkStart w:id="0" w:name="_GoBack"/>
            <w:bookmarkEnd w:id="0"/>
            <w:r w:rsidRPr="00EF41E7">
              <w:rPr>
                <w:rFonts w:ascii="Times New Roman" w:hAnsi="Times New Roman" w:cs="Times New Roman"/>
              </w:rPr>
              <w:t xml:space="preserve"> edges.</w:t>
            </w:r>
          </w:p>
          <w:p w14:paraId="34A58C3A" w14:textId="16976FF3" w:rsidR="006822D9" w:rsidRPr="00EF41E7" w:rsidRDefault="006822D9" w:rsidP="006822D9">
            <w:pPr>
              <w:jc w:val="both"/>
              <w:rPr>
                <w:rFonts w:ascii="Times New Roman" w:hAnsi="Times New Roman" w:cs="Times New Roman"/>
              </w:rPr>
            </w:pPr>
          </w:p>
        </w:tc>
        <w:tc>
          <w:tcPr>
            <w:tcW w:w="1136" w:type="pct"/>
          </w:tcPr>
          <w:p w14:paraId="4E014A10" w14:textId="0856C26B" w:rsidR="00303EFF" w:rsidRPr="00EF41E7" w:rsidRDefault="00F42985" w:rsidP="006822D9">
            <w:pPr>
              <w:jc w:val="center"/>
              <w:rPr>
                <w:rFonts w:ascii="Times New Roman" w:hAnsi="Times New Roman" w:cs="Times New Roman"/>
              </w:rPr>
            </w:pPr>
            <w:r w:rsidRPr="00EF41E7">
              <w:rPr>
                <w:rFonts w:ascii="Times New Roman" w:hAnsi="Times New Roman" w:cs="Times New Roman"/>
              </w:rPr>
              <w:t>Technical</w:t>
            </w:r>
          </w:p>
        </w:tc>
        <w:tc>
          <w:tcPr>
            <w:tcW w:w="632" w:type="pct"/>
          </w:tcPr>
          <w:p w14:paraId="22831C1C" w14:textId="38C77582" w:rsidR="009A08FC" w:rsidRPr="00EF41E7" w:rsidRDefault="00F42985" w:rsidP="006822D9">
            <w:pPr>
              <w:rPr>
                <w:rFonts w:ascii="Times New Roman" w:hAnsi="Times New Roman" w:cs="Times New Roman"/>
              </w:rPr>
            </w:pPr>
            <w:r w:rsidRPr="00EF41E7">
              <w:rPr>
                <w:rFonts w:ascii="Times New Roman" w:hAnsi="Times New Roman" w:cs="Times New Roman"/>
              </w:rPr>
              <w:t>Dr. R. O. Gupta</w:t>
            </w:r>
          </w:p>
          <w:p w14:paraId="3BB4C229" w14:textId="77777777" w:rsidR="009A08FC" w:rsidRPr="00EF41E7" w:rsidRDefault="009A08FC" w:rsidP="006822D9">
            <w:pPr>
              <w:rPr>
                <w:rFonts w:ascii="Times New Roman" w:hAnsi="Times New Roman" w:cs="Times New Roman"/>
              </w:rPr>
            </w:pPr>
          </w:p>
          <w:p w14:paraId="54BE77E8" w14:textId="77777777" w:rsidR="009A08FC" w:rsidRPr="00EF41E7" w:rsidRDefault="009A08FC" w:rsidP="006822D9">
            <w:pPr>
              <w:rPr>
                <w:rFonts w:ascii="Times New Roman" w:hAnsi="Times New Roman" w:cs="Times New Roman"/>
              </w:rPr>
            </w:pPr>
          </w:p>
          <w:p w14:paraId="00AAC43C" w14:textId="3236E5A6" w:rsidR="00303EFF" w:rsidRPr="00EF41E7" w:rsidRDefault="00303EFF" w:rsidP="006822D9">
            <w:pPr>
              <w:rPr>
                <w:rFonts w:ascii="Times New Roman" w:hAnsi="Times New Roman" w:cs="Times New Roman"/>
              </w:rPr>
            </w:pPr>
          </w:p>
        </w:tc>
        <w:tc>
          <w:tcPr>
            <w:tcW w:w="651" w:type="pct"/>
          </w:tcPr>
          <w:p w14:paraId="1ADA1EEA" w14:textId="7F14DF74" w:rsidR="009A08FC" w:rsidRPr="00EF41E7" w:rsidRDefault="00F42985" w:rsidP="006822D9">
            <w:pPr>
              <w:jc w:val="both"/>
              <w:rPr>
                <w:rFonts w:ascii="Times New Roman" w:hAnsi="Times New Roman" w:cs="Times New Roman"/>
              </w:rPr>
            </w:pPr>
            <w:r w:rsidRPr="00EF41E7">
              <w:rPr>
                <w:rFonts w:ascii="Times New Roman" w:hAnsi="Times New Roman" w:cs="Times New Roman"/>
              </w:rPr>
              <w:t xml:space="preserve">It should be </w:t>
            </w:r>
            <w:r w:rsidRPr="00EF41E7">
              <w:rPr>
                <w:rFonts w:ascii="Times New Roman" w:hAnsi="Times New Roman" w:cs="Times New Roman"/>
              </w:rPr>
              <w:t>4</w:t>
            </w:r>
            <w:r w:rsidRPr="00EF41E7">
              <w:rPr>
                <w:rFonts w:ascii="Times New Roman" w:hAnsi="Times New Roman" w:cs="Times New Roman"/>
              </w:rPr>
              <w:t xml:space="preserve"> mm of instead </w:t>
            </w:r>
            <w:r w:rsidRPr="00EF41E7">
              <w:rPr>
                <w:rFonts w:ascii="Times New Roman" w:hAnsi="Times New Roman" w:cs="Times New Roman"/>
              </w:rPr>
              <w:t>3</w:t>
            </w:r>
            <w:r w:rsidRPr="00EF41E7">
              <w:rPr>
                <w:rFonts w:ascii="Times New Roman" w:hAnsi="Times New Roman" w:cs="Times New Roman"/>
              </w:rPr>
              <w:t xml:space="preserve"> mm.</w:t>
            </w:r>
          </w:p>
          <w:p w14:paraId="5ECD5BCA" w14:textId="2186396A" w:rsidR="00303EFF" w:rsidRPr="00EF41E7" w:rsidRDefault="00303EFF" w:rsidP="006822D9">
            <w:pPr>
              <w:rPr>
                <w:rFonts w:ascii="Times New Roman" w:hAnsi="Times New Roman" w:cs="Times New Roman"/>
              </w:rPr>
            </w:pPr>
          </w:p>
        </w:tc>
        <w:tc>
          <w:tcPr>
            <w:tcW w:w="515" w:type="pct"/>
          </w:tcPr>
          <w:p w14:paraId="3CE0A816" w14:textId="1886F673" w:rsidR="00303EFF" w:rsidRPr="00EF41E7" w:rsidRDefault="00F42985" w:rsidP="006822D9">
            <w:pPr>
              <w:jc w:val="center"/>
              <w:rPr>
                <w:rFonts w:ascii="Times New Roman" w:hAnsi="Times New Roman" w:cs="Times New Roman"/>
              </w:rPr>
            </w:pPr>
            <w:r w:rsidRPr="00EF41E7">
              <w:rPr>
                <w:rFonts w:ascii="Times New Roman" w:hAnsi="Times New Roman" w:cs="Times New Roman"/>
              </w:rPr>
              <w:t>-</w:t>
            </w:r>
          </w:p>
        </w:tc>
      </w:tr>
      <w:tr w:rsidR="00F42985" w:rsidRPr="00EF41E7" w14:paraId="7D66ED0A" w14:textId="77777777" w:rsidTr="006822D9">
        <w:trPr>
          <w:trHeight w:val="1552"/>
        </w:trPr>
        <w:tc>
          <w:tcPr>
            <w:tcW w:w="198" w:type="pct"/>
          </w:tcPr>
          <w:p w14:paraId="5D7777FA" w14:textId="42F35336" w:rsidR="00F42985" w:rsidRPr="00575438" w:rsidRDefault="00F42985" w:rsidP="006822D9">
            <w:pPr>
              <w:jc w:val="center"/>
              <w:rPr>
                <w:rFonts w:ascii="Times New Roman" w:hAnsi="Times New Roman" w:cs="Times New Roman"/>
                <w:b/>
                <w:bCs/>
              </w:rPr>
            </w:pPr>
            <w:r w:rsidRPr="00575438">
              <w:rPr>
                <w:rFonts w:ascii="Times New Roman" w:hAnsi="Times New Roman" w:cs="Times New Roman"/>
                <w:b/>
                <w:bCs/>
              </w:rPr>
              <w:t xml:space="preserve">4. </w:t>
            </w:r>
          </w:p>
        </w:tc>
        <w:tc>
          <w:tcPr>
            <w:tcW w:w="1867" w:type="pct"/>
          </w:tcPr>
          <w:p w14:paraId="26218097" w14:textId="77777777" w:rsidR="00F42985" w:rsidRPr="00EF41E7" w:rsidRDefault="00F42985" w:rsidP="006822D9">
            <w:pPr>
              <w:jc w:val="both"/>
              <w:rPr>
                <w:rFonts w:ascii="Times New Roman" w:hAnsi="Times New Roman" w:cs="Times New Roman"/>
              </w:rPr>
            </w:pPr>
            <w:r w:rsidRPr="00EF41E7">
              <w:rPr>
                <w:rFonts w:ascii="Times New Roman" w:hAnsi="Times New Roman" w:cs="Times New Roman"/>
                <w:b/>
                <w:bCs/>
              </w:rPr>
              <w:t>7.5</w:t>
            </w:r>
            <w:r w:rsidRPr="00EF41E7">
              <w:rPr>
                <w:rFonts w:ascii="Times New Roman" w:hAnsi="Times New Roman" w:cs="Times New Roman"/>
              </w:rPr>
              <w:t xml:space="preserve"> The insulation bag shall have inside foam padding for the whole bag for protecting the collection tube. One end shall be circular to receive the vagina and the other end shall be provided with a good quality zip chain of 150 mm length for viewing the collection tube.</w:t>
            </w:r>
          </w:p>
          <w:p w14:paraId="4B42A67C" w14:textId="35555819" w:rsidR="009A08FC" w:rsidRPr="00EF41E7" w:rsidRDefault="009A08FC" w:rsidP="006822D9">
            <w:pPr>
              <w:jc w:val="both"/>
              <w:rPr>
                <w:rFonts w:ascii="Times New Roman" w:hAnsi="Times New Roman" w:cs="Times New Roman"/>
              </w:rPr>
            </w:pPr>
          </w:p>
        </w:tc>
        <w:tc>
          <w:tcPr>
            <w:tcW w:w="1136" w:type="pct"/>
          </w:tcPr>
          <w:p w14:paraId="56F9B5C4" w14:textId="2F6DA61A" w:rsidR="00F42985" w:rsidRPr="00EF41E7" w:rsidRDefault="00046C15" w:rsidP="006822D9">
            <w:pPr>
              <w:jc w:val="center"/>
              <w:rPr>
                <w:rFonts w:ascii="Times New Roman" w:hAnsi="Times New Roman" w:cs="Times New Roman"/>
              </w:rPr>
            </w:pPr>
            <w:r w:rsidRPr="00EF41E7">
              <w:rPr>
                <w:rFonts w:ascii="Times New Roman" w:hAnsi="Times New Roman" w:cs="Times New Roman"/>
              </w:rPr>
              <w:t>Technical</w:t>
            </w:r>
          </w:p>
        </w:tc>
        <w:tc>
          <w:tcPr>
            <w:tcW w:w="632" w:type="pct"/>
          </w:tcPr>
          <w:p w14:paraId="44BF0E6C" w14:textId="6957D1D7" w:rsidR="00F42985" w:rsidRPr="00EF41E7" w:rsidRDefault="00046C15" w:rsidP="006822D9">
            <w:pPr>
              <w:rPr>
                <w:rFonts w:ascii="Times New Roman" w:hAnsi="Times New Roman" w:cs="Times New Roman"/>
              </w:rPr>
            </w:pPr>
            <w:r w:rsidRPr="00EF41E7">
              <w:rPr>
                <w:rFonts w:ascii="Times New Roman" w:hAnsi="Times New Roman" w:cs="Times New Roman"/>
              </w:rPr>
              <w:t>Dr. R. O. Gupta</w:t>
            </w:r>
          </w:p>
        </w:tc>
        <w:tc>
          <w:tcPr>
            <w:tcW w:w="651" w:type="pct"/>
          </w:tcPr>
          <w:p w14:paraId="7099267D" w14:textId="309769F1" w:rsidR="00F42985" w:rsidRPr="00EF41E7" w:rsidRDefault="00046C15" w:rsidP="006822D9">
            <w:pPr>
              <w:jc w:val="both"/>
              <w:rPr>
                <w:rFonts w:ascii="Times New Roman" w:hAnsi="Times New Roman" w:cs="Times New Roman"/>
              </w:rPr>
            </w:pPr>
            <w:r w:rsidRPr="00EF41E7">
              <w:rPr>
                <w:rFonts w:ascii="Times New Roman" w:hAnsi="Times New Roman" w:cs="Times New Roman"/>
              </w:rPr>
              <w:t xml:space="preserve">It should be 150 mm </w:t>
            </w:r>
          </w:p>
        </w:tc>
        <w:tc>
          <w:tcPr>
            <w:tcW w:w="515" w:type="pct"/>
          </w:tcPr>
          <w:p w14:paraId="3E6680C5" w14:textId="51960CCC" w:rsidR="00F42985" w:rsidRPr="00EF41E7" w:rsidRDefault="009A08FC" w:rsidP="006822D9">
            <w:pPr>
              <w:jc w:val="center"/>
              <w:rPr>
                <w:rFonts w:ascii="Times New Roman" w:hAnsi="Times New Roman" w:cs="Times New Roman"/>
              </w:rPr>
            </w:pPr>
            <w:r w:rsidRPr="00EF41E7">
              <w:rPr>
                <w:rFonts w:ascii="Times New Roman" w:hAnsi="Times New Roman" w:cs="Times New Roman"/>
              </w:rPr>
              <w:t>-</w:t>
            </w:r>
          </w:p>
        </w:tc>
      </w:tr>
      <w:tr w:rsidR="00A51C32" w:rsidRPr="00EF41E7" w14:paraId="7ED8E9C6" w14:textId="77777777" w:rsidTr="006822D9">
        <w:trPr>
          <w:trHeight w:val="1552"/>
        </w:trPr>
        <w:tc>
          <w:tcPr>
            <w:tcW w:w="198" w:type="pct"/>
          </w:tcPr>
          <w:p w14:paraId="574207B5" w14:textId="61D5FE07" w:rsidR="00A51C32" w:rsidRPr="00575438" w:rsidRDefault="00A51C32" w:rsidP="006822D9">
            <w:pPr>
              <w:jc w:val="center"/>
              <w:rPr>
                <w:rFonts w:ascii="Times New Roman" w:hAnsi="Times New Roman" w:cs="Times New Roman"/>
                <w:b/>
                <w:bCs/>
              </w:rPr>
            </w:pPr>
            <w:r w:rsidRPr="00575438">
              <w:rPr>
                <w:rFonts w:ascii="Times New Roman" w:hAnsi="Times New Roman" w:cs="Times New Roman"/>
                <w:b/>
                <w:bCs/>
              </w:rPr>
              <w:t>5.</w:t>
            </w:r>
          </w:p>
        </w:tc>
        <w:tc>
          <w:tcPr>
            <w:tcW w:w="1867" w:type="pct"/>
          </w:tcPr>
          <w:p w14:paraId="624B6601" w14:textId="77777777" w:rsidR="00A51C32" w:rsidRPr="00EF41E7" w:rsidRDefault="00A51C32" w:rsidP="006822D9">
            <w:pPr>
              <w:jc w:val="both"/>
              <w:rPr>
                <w:rFonts w:ascii="Times New Roman" w:hAnsi="Times New Roman" w:cs="Times New Roman"/>
              </w:rPr>
            </w:pPr>
            <w:r w:rsidRPr="00EF41E7">
              <w:rPr>
                <w:rFonts w:ascii="Times New Roman" w:hAnsi="Times New Roman" w:cs="Times New Roman"/>
                <w:b/>
                <w:bCs/>
              </w:rPr>
              <w:t>7.6</w:t>
            </w:r>
            <w:r w:rsidRPr="00EF41E7">
              <w:rPr>
                <w:rFonts w:ascii="Times New Roman" w:hAnsi="Times New Roman" w:cs="Times New Roman"/>
              </w:rPr>
              <w:t xml:space="preserve"> The artificial vagina should have a metallic vent of non-ferrous material with a </w:t>
            </w:r>
            <w:r w:rsidRPr="00EF41E7">
              <w:rPr>
                <w:rFonts w:ascii="Times New Roman" w:hAnsi="Times New Roman" w:cs="Times New Roman"/>
              </w:rPr>
              <w:t>screw able</w:t>
            </w:r>
            <w:r w:rsidRPr="00EF41E7">
              <w:rPr>
                <w:rFonts w:ascii="Times New Roman" w:hAnsi="Times New Roman" w:cs="Times New Roman"/>
              </w:rPr>
              <w:t xml:space="preserve"> air valve for adjustment of air pressure. The valve through which water is poured should be 60 </w:t>
            </w:r>
            <w:r w:rsidRPr="00EF41E7">
              <w:rPr>
                <w:rFonts w:ascii="Times New Roman" w:hAnsi="Times New Roman" w:cs="Times New Roman"/>
              </w:rPr>
              <w:sym w:font="Symbol" w:char="F0B1"/>
            </w:r>
            <w:r w:rsidRPr="00EF41E7">
              <w:rPr>
                <w:rFonts w:ascii="Times New Roman" w:hAnsi="Times New Roman" w:cs="Times New Roman"/>
              </w:rPr>
              <w:t xml:space="preserve"> </w:t>
            </w:r>
            <w:r w:rsidRPr="00EF41E7">
              <w:rPr>
                <w:rFonts w:ascii="Times New Roman" w:hAnsi="Times New Roman" w:cs="Times New Roman"/>
              </w:rPr>
              <w:t xml:space="preserve">5 mm away from </w:t>
            </w:r>
            <w:r w:rsidRPr="00EF41E7">
              <w:rPr>
                <w:rFonts w:ascii="Times New Roman" w:hAnsi="Times New Roman" w:cs="Times New Roman"/>
              </w:rPr>
              <w:t xml:space="preserve">one end with a diameter of 110 </w:t>
            </w:r>
            <w:r w:rsidRPr="00EF41E7">
              <w:rPr>
                <w:rFonts w:ascii="Times New Roman" w:hAnsi="Times New Roman" w:cs="Times New Roman"/>
              </w:rPr>
              <w:sym w:font="Symbol" w:char="F0B1"/>
            </w:r>
            <w:r w:rsidRPr="00EF41E7">
              <w:rPr>
                <w:rFonts w:ascii="Times New Roman" w:hAnsi="Times New Roman" w:cs="Times New Roman"/>
              </w:rPr>
              <w:t xml:space="preserve"> 5 mm. The joint shall be leak-proof.</w:t>
            </w:r>
          </w:p>
          <w:p w14:paraId="1B2E8D5D" w14:textId="6E4EDB99" w:rsidR="009A08FC" w:rsidRPr="00EF41E7" w:rsidRDefault="009A08FC" w:rsidP="006822D9">
            <w:pPr>
              <w:jc w:val="both"/>
              <w:rPr>
                <w:rFonts w:ascii="Times New Roman" w:hAnsi="Times New Roman" w:cs="Times New Roman"/>
              </w:rPr>
            </w:pPr>
          </w:p>
        </w:tc>
        <w:tc>
          <w:tcPr>
            <w:tcW w:w="1136" w:type="pct"/>
          </w:tcPr>
          <w:p w14:paraId="63F1DDC2" w14:textId="0E4B749D" w:rsidR="00A51C32" w:rsidRPr="00EF41E7" w:rsidRDefault="006275DD" w:rsidP="006822D9">
            <w:pPr>
              <w:jc w:val="center"/>
              <w:rPr>
                <w:rFonts w:ascii="Times New Roman" w:hAnsi="Times New Roman" w:cs="Times New Roman"/>
              </w:rPr>
            </w:pPr>
            <w:r w:rsidRPr="00EF41E7">
              <w:rPr>
                <w:rFonts w:ascii="Times New Roman" w:hAnsi="Times New Roman" w:cs="Times New Roman"/>
              </w:rPr>
              <w:t>Technical</w:t>
            </w:r>
          </w:p>
        </w:tc>
        <w:tc>
          <w:tcPr>
            <w:tcW w:w="632" w:type="pct"/>
          </w:tcPr>
          <w:p w14:paraId="50D5456D" w14:textId="3000651C" w:rsidR="00A51C32" w:rsidRPr="00EF41E7" w:rsidRDefault="006275DD" w:rsidP="006822D9">
            <w:pPr>
              <w:rPr>
                <w:rFonts w:ascii="Times New Roman" w:hAnsi="Times New Roman" w:cs="Times New Roman"/>
              </w:rPr>
            </w:pPr>
            <w:r w:rsidRPr="00EF41E7">
              <w:rPr>
                <w:rFonts w:ascii="Times New Roman" w:hAnsi="Times New Roman" w:cs="Times New Roman"/>
              </w:rPr>
              <w:t>Dr. R. O. Gupta</w:t>
            </w:r>
          </w:p>
        </w:tc>
        <w:tc>
          <w:tcPr>
            <w:tcW w:w="651" w:type="pct"/>
          </w:tcPr>
          <w:p w14:paraId="20D53A4B" w14:textId="50D10489" w:rsidR="00A51C32" w:rsidRPr="00EF41E7" w:rsidRDefault="006275DD" w:rsidP="006822D9">
            <w:pPr>
              <w:jc w:val="both"/>
              <w:rPr>
                <w:rFonts w:ascii="Times New Roman" w:hAnsi="Times New Roman" w:cs="Times New Roman"/>
              </w:rPr>
            </w:pPr>
            <w:r w:rsidRPr="00EF41E7">
              <w:rPr>
                <w:rFonts w:ascii="Times New Roman" w:hAnsi="Times New Roman" w:cs="Times New Roman"/>
              </w:rPr>
              <w:t xml:space="preserve">It should be </w:t>
            </w:r>
            <w:r w:rsidRPr="00EF41E7">
              <w:rPr>
                <w:rFonts w:ascii="Times New Roman" w:hAnsi="Times New Roman" w:cs="Times New Roman"/>
              </w:rPr>
              <w:t>60</w:t>
            </w:r>
            <w:r w:rsidRPr="00EF41E7">
              <w:rPr>
                <w:rFonts w:ascii="Times New Roman" w:hAnsi="Times New Roman" w:cs="Times New Roman"/>
              </w:rPr>
              <w:t xml:space="preserve"> </w:t>
            </w:r>
            <w:r w:rsidRPr="00EF41E7">
              <w:rPr>
                <w:rFonts w:ascii="Times New Roman" w:hAnsi="Times New Roman" w:cs="Times New Roman"/>
              </w:rPr>
              <w:sym w:font="Symbol" w:char="F0B1"/>
            </w:r>
            <w:r w:rsidRPr="00EF41E7">
              <w:rPr>
                <w:rFonts w:ascii="Times New Roman" w:hAnsi="Times New Roman" w:cs="Times New Roman"/>
              </w:rPr>
              <w:t xml:space="preserve"> </w:t>
            </w:r>
            <w:r w:rsidRPr="00EF41E7">
              <w:rPr>
                <w:rFonts w:ascii="Times New Roman" w:hAnsi="Times New Roman" w:cs="Times New Roman"/>
              </w:rPr>
              <w:t>10</w:t>
            </w:r>
            <w:r w:rsidRPr="00EF41E7">
              <w:rPr>
                <w:rFonts w:ascii="Times New Roman" w:hAnsi="Times New Roman" w:cs="Times New Roman"/>
              </w:rPr>
              <w:t xml:space="preserve"> mm of instead </w:t>
            </w:r>
            <w:r w:rsidRPr="00EF41E7">
              <w:rPr>
                <w:rFonts w:ascii="Times New Roman" w:hAnsi="Times New Roman" w:cs="Times New Roman"/>
              </w:rPr>
              <w:t>60</w:t>
            </w:r>
            <w:r w:rsidRPr="00EF41E7">
              <w:rPr>
                <w:rFonts w:ascii="Times New Roman" w:hAnsi="Times New Roman" w:cs="Times New Roman"/>
              </w:rPr>
              <w:t xml:space="preserve"> </w:t>
            </w:r>
            <w:r w:rsidRPr="00EF41E7">
              <w:rPr>
                <w:rFonts w:ascii="Times New Roman" w:hAnsi="Times New Roman" w:cs="Times New Roman"/>
              </w:rPr>
              <w:sym w:font="Symbol" w:char="F0B1"/>
            </w:r>
            <w:r w:rsidRPr="00EF41E7">
              <w:rPr>
                <w:rFonts w:ascii="Times New Roman" w:hAnsi="Times New Roman" w:cs="Times New Roman"/>
              </w:rPr>
              <w:t xml:space="preserve"> 5 mm.</w:t>
            </w:r>
          </w:p>
        </w:tc>
        <w:tc>
          <w:tcPr>
            <w:tcW w:w="515" w:type="pct"/>
          </w:tcPr>
          <w:p w14:paraId="2F2A24F7" w14:textId="01952416" w:rsidR="00A51C32" w:rsidRPr="00EF41E7" w:rsidRDefault="009A08FC" w:rsidP="006822D9">
            <w:pPr>
              <w:jc w:val="center"/>
              <w:rPr>
                <w:rFonts w:ascii="Times New Roman" w:hAnsi="Times New Roman" w:cs="Times New Roman"/>
              </w:rPr>
            </w:pPr>
            <w:r w:rsidRPr="00EF41E7">
              <w:rPr>
                <w:rFonts w:ascii="Times New Roman" w:hAnsi="Times New Roman" w:cs="Times New Roman"/>
              </w:rPr>
              <w:t>-</w:t>
            </w:r>
          </w:p>
        </w:tc>
      </w:tr>
    </w:tbl>
    <w:p w14:paraId="6BE2BE64" w14:textId="1FB6898C" w:rsidR="00FA5829" w:rsidRPr="00EF41E7" w:rsidRDefault="00FA5829">
      <w:pPr>
        <w:rPr>
          <w:rFonts w:ascii="Times New Roman" w:hAnsi="Times New Roman" w:cs="Times New Roman"/>
        </w:rPr>
      </w:pPr>
    </w:p>
    <w:sectPr w:rsidR="00FA5829" w:rsidRPr="00EF41E7" w:rsidSect="006822D9">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D6"/>
    <w:rsid w:val="00001E84"/>
    <w:rsid w:val="00024848"/>
    <w:rsid w:val="00046C15"/>
    <w:rsid w:val="0007659C"/>
    <w:rsid w:val="002510C9"/>
    <w:rsid w:val="002E2CCC"/>
    <w:rsid w:val="00303EFF"/>
    <w:rsid w:val="0034034D"/>
    <w:rsid w:val="00376819"/>
    <w:rsid w:val="003F75B0"/>
    <w:rsid w:val="00445321"/>
    <w:rsid w:val="004A6867"/>
    <w:rsid w:val="004B4D18"/>
    <w:rsid w:val="004D41FF"/>
    <w:rsid w:val="00500007"/>
    <w:rsid w:val="005565DC"/>
    <w:rsid w:val="00575438"/>
    <w:rsid w:val="006275DD"/>
    <w:rsid w:val="006822D9"/>
    <w:rsid w:val="006F654E"/>
    <w:rsid w:val="00742206"/>
    <w:rsid w:val="007D554A"/>
    <w:rsid w:val="00844184"/>
    <w:rsid w:val="009A08FC"/>
    <w:rsid w:val="00A51C32"/>
    <w:rsid w:val="00A95808"/>
    <w:rsid w:val="00AA3982"/>
    <w:rsid w:val="00AB655B"/>
    <w:rsid w:val="00B06C15"/>
    <w:rsid w:val="00B966D1"/>
    <w:rsid w:val="00C05129"/>
    <w:rsid w:val="00C254A0"/>
    <w:rsid w:val="00C25EB2"/>
    <w:rsid w:val="00CE1564"/>
    <w:rsid w:val="00CF57F8"/>
    <w:rsid w:val="00D704E0"/>
    <w:rsid w:val="00DA2ED6"/>
    <w:rsid w:val="00E310C1"/>
    <w:rsid w:val="00EF41E7"/>
    <w:rsid w:val="00F0181A"/>
    <w:rsid w:val="00F42985"/>
    <w:rsid w:val="00FA582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B639"/>
  <w15:docId w15:val="{44F4C3B4-C52C-D641-B07D-ACD17AD1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ED6"/>
    <w:pPr>
      <w:spacing w:after="0" w:line="240" w:lineRule="auto"/>
    </w:pPr>
    <w:rPr>
      <w:kern w:val="2"/>
      <w:sz w:val="24"/>
      <w:szCs w:val="24"/>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ED6"/>
    <w:pPr>
      <w:spacing w:after="0" w:line="240" w:lineRule="auto"/>
    </w:pPr>
    <w:rPr>
      <w:kern w:val="2"/>
      <w:sz w:val="24"/>
      <w:szCs w:val="24"/>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1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18946">
      <w:bodyDiv w:val="1"/>
      <w:marLeft w:val="0"/>
      <w:marRight w:val="0"/>
      <w:marTop w:val="0"/>
      <w:marBottom w:val="0"/>
      <w:divBdr>
        <w:top w:val="none" w:sz="0" w:space="0" w:color="auto"/>
        <w:left w:val="none" w:sz="0" w:space="0" w:color="auto"/>
        <w:bottom w:val="none" w:sz="0" w:space="0" w:color="auto"/>
        <w:right w:val="none" w:sz="0" w:space="0" w:color="auto"/>
      </w:divBdr>
      <w:divsChild>
        <w:div w:id="1473326464">
          <w:marLeft w:val="0"/>
          <w:marRight w:val="0"/>
          <w:marTop w:val="0"/>
          <w:marBottom w:val="0"/>
          <w:divBdr>
            <w:top w:val="none" w:sz="0" w:space="0" w:color="auto"/>
            <w:left w:val="none" w:sz="0" w:space="0" w:color="auto"/>
            <w:bottom w:val="none" w:sz="0" w:space="0" w:color="auto"/>
            <w:right w:val="none" w:sz="0" w:space="0" w:color="auto"/>
          </w:divBdr>
          <w:divsChild>
            <w:div w:id="1923027658">
              <w:marLeft w:val="0"/>
              <w:marRight w:val="0"/>
              <w:marTop w:val="0"/>
              <w:marBottom w:val="0"/>
              <w:divBdr>
                <w:top w:val="none" w:sz="0" w:space="0" w:color="auto"/>
                <w:left w:val="none" w:sz="0" w:space="0" w:color="auto"/>
                <w:bottom w:val="none" w:sz="0" w:space="0" w:color="auto"/>
                <w:right w:val="none" w:sz="0" w:space="0" w:color="auto"/>
              </w:divBdr>
              <w:divsChild>
                <w:div w:id="17115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5589">
      <w:bodyDiv w:val="1"/>
      <w:marLeft w:val="0"/>
      <w:marRight w:val="0"/>
      <w:marTop w:val="0"/>
      <w:marBottom w:val="0"/>
      <w:divBdr>
        <w:top w:val="none" w:sz="0" w:space="0" w:color="auto"/>
        <w:left w:val="none" w:sz="0" w:space="0" w:color="auto"/>
        <w:bottom w:val="none" w:sz="0" w:space="0" w:color="auto"/>
        <w:right w:val="none" w:sz="0" w:space="0" w:color="auto"/>
      </w:divBdr>
      <w:divsChild>
        <w:div w:id="625815443">
          <w:marLeft w:val="0"/>
          <w:marRight w:val="0"/>
          <w:marTop w:val="0"/>
          <w:marBottom w:val="0"/>
          <w:divBdr>
            <w:top w:val="none" w:sz="0" w:space="0" w:color="auto"/>
            <w:left w:val="none" w:sz="0" w:space="0" w:color="auto"/>
            <w:bottom w:val="none" w:sz="0" w:space="0" w:color="auto"/>
            <w:right w:val="none" w:sz="0" w:space="0" w:color="auto"/>
          </w:divBdr>
          <w:divsChild>
            <w:div w:id="1637642649">
              <w:marLeft w:val="0"/>
              <w:marRight w:val="0"/>
              <w:marTop w:val="0"/>
              <w:marBottom w:val="0"/>
              <w:divBdr>
                <w:top w:val="none" w:sz="0" w:space="0" w:color="auto"/>
                <w:left w:val="none" w:sz="0" w:space="0" w:color="auto"/>
                <w:bottom w:val="none" w:sz="0" w:space="0" w:color="auto"/>
                <w:right w:val="none" w:sz="0" w:space="0" w:color="auto"/>
              </w:divBdr>
              <w:divsChild>
                <w:div w:id="2124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778">
      <w:bodyDiv w:val="1"/>
      <w:marLeft w:val="0"/>
      <w:marRight w:val="0"/>
      <w:marTop w:val="0"/>
      <w:marBottom w:val="0"/>
      <w:divBdr>
        <w:top w:val="none" w:sz="0" w:space="0" w:color="auto"/>
        <w:left w:val="none" w:sz="0" w:space="0" w:color="auto"/>
        <w:bottom w:val="none" w:sz="0" w:space="0" w:color="auto"/>
        <w:right w:val="none" w:sz="0" w:space="0" w:color="auto"/>
      </w:divBdr>
      <w:divsChild>
        <w:div w:id="843935237">
          <w:marLeft w:val="0"/>
          <w:marRight w:val="0"/>
          <w:marTop w:val="0"/>
          <w:marBottom w:val="0"/>
          <w:divBdr>
            <w:top w:val="none" w:sz="0" w:space="0" w:color="auto"/>
            <w:left w:val="none" w:sz="0" w:space="0" w:color="auto"/>
            <w:bottom w:val="none" w:sz="0" w:space="0" w:color="auto"/>
            <w:right w:val="none" w:sz="0" w:space="0" w:color="auto"/>
          </w:divBdr>
          <w:divsChild>
            <w:div w:id="1917550332">
              <w:marLeft w:val="0"/>
              <w:marRight w:val="0"/>
              <w:marTop w:val="0"/>
              <w:marBottom w:val="0"/>
              <w:divBdr>
                <w:top w:val="none" w:sz="0" w:space="0" w:color="auto"/>
                <w:left w:val="none" w:sz="0" w:space="0" w:color="auto"/>
                <w:bottom w:val="none" w:sz="0" w:space="0" w:color="auto"/>
                <w:right w:val="none" w:sz="0" w:space="0" w:color="auto"/>
              </w:divBdr>
              <w:divsChild>
                <w:div w:id="18891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5441">
      <w:bodyDiv w:val="1"/>
      <w:marLeft w:val="0"/>
      <w:marRight w:val="0"/>
      <w:marTop w:val="0"/>
      <w:marBottom w:val="0"/>
      <w:divBdr>
        <w:top w:val="none" w:sz="0" w:space="0" w:color="auto"/>
        <w:left w:val="none" w:sz="0" w:space="0" w:color="auto"/>
        <w:bottom w:val="none" w:sz="0" w:space="0" w:color="auto"/>
        <w:right w:val="none" w:sz="0" w:space="0" w:color="auto"/>
      </w:divBdr>
      <w:divsChild>
        <w:div w:id="1610166421">
          <w:marLeft w:val="0"/>
          <w:marRight w:val="0"/>
          <w:marTop w:val="0"/>
          <w:marBottom w:val="0"/>
          <w:divBdr>
            <w:top w:val="none" w:sz="0" w:space="0" w:color="auto"/>
            <w:left w:val="none" w:sz="0" w:space="0" w:color="auto"/>
            <w:bottom w:val="none" w:sz="0" w:space="0" w:color="auto"/>
            <w:right w:val="none" w:sz="0" w:space="0" w:color="auto"/>
          </w:divBdr>
          <w:divsChild>
            <w:div w:id="1593197645">
              <w:marLeft w:val="0"/>
              <w:marRight w:val="0"/>
              <w:marTop w:val="0"/>
              <w:marBottom w:val="0"/>
              <w:divBdr>
                <w:top w:val="none" w:sz="0" w:space="0" w:color="auto"/>
                <w:left w:val="none" w:sz="0" w:space="0" w:color="auto"/>
                <w:bottom w:val="none" w:sz="0" w:space="0" w:color="auto"/>
                <w:right w:val="none" w:sz="0" w:space="0" w:color="auto"/>
              </w:divBdr>
              <w:divsChild>
                <w:div w:id="17684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4219">
      <w:bodyDiv w:val="1"/>
      <w:marLeft w:val="0"/>
      <w:marRight w:val="0"/>
      <w:marTop w:val="0"/>
      <w:marBottom w:val="0"/>
      <w:divBdr>
        <w:top w:val="none" w:sz="0" w:space="0" w:color="auto"/>
        <w:left w:val="none" w:sz="0" w:space="0" w:color="auto"/>
        <w:bottom w:val="none" w:sz="0" w:space="0" w:color="auto"/>
        <w:right w:val="none" w:sz="0" w:space="0" w:color="auto"/>
      </w:divBdr>
      <w:divsChild>
        <w:div w:id="1855607964">
          <w:marLeft w:val="0"/>
          <w:marRight w:val="0"/>
          <w:marTop w:val="0"/>
          <w:marBottom w:val="0"/>
          <w:divBdr>
            <w:top w:val="none" w:sz="0" w:space="0" w:color="auto"/>
            <w:left w:val="none" w:sz="0" w:space="0" w:color="auto"/>
            <w:bottom w:val="none" w:sz="0" w:space="0" w:color="auto"/>
            <w:right w:val="none" w:sz="0" w:space="0" w:color="auto"/>
          </w:divBdr>
          <w:divsChild>
            <w:div w:id="1134787625">
              <w:marLeft w:val="0"/>
              <w:marRight w:val="0"/>
              <w:marTop w:val="0"/>
              <w:marBottom w:val="0"/>
              <w:divBdr>
                <w:top w:val="none" w:sz="0" w:space="0" w:color="auto"/>
                <w:left w:val="none" w:sz="0" w:space="0" w:color="auto"/>
                <w:bottom w:val="none" w:sz="0" w:space="0" w:color="auto"/>
                <w:right w:val="none" w:sz="0" w:space="0" w:color="auto"/>
              </w:divBdr>
              <w:divsChild>
                <w:div w:id="5038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FAD</cp:lastModifiedBy>
  <cp:revision>45</cp:revision>
  <dcterms:created xsi:type="dcterms:W3CDTF">2023-05-02T04:29:00Z</dcterms:created>
  <dcterms:modified xsi:type="dcterms:W3CDTF">2024-09-06T05:10:00Z</dcterms:modified>
</cp:coreProperties>
</file>