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66A2" w14:textId="77777777" w:rsidR="0047380C" w:rsidRPr="009828D7" w:rsidRDefault="0047380C" w:rsidP="00022387">
      <w:pPr>
        <w:spacing w:line="276" w:lineRule="auto"/>
        <w:ind w:left="-284"/>
        <w:jc w:val="center"/>
        <w:rPr>
          <w:b/>
          <w:u w:val="single"/>
        </w:rPr>
      </w:pPr>
      <w:r w:rsidRPr="009828D7">
        <w:rPr>
          <w:b/>
          <w:u w:val="single"/>
        </w:rPr>
        <w:t>BUREAU OF INDIAN STANDARDS</w:t>
      </w:r>
    </w:p>
    <w:p w14:paraId="355C3A01" w14:textId="77777777" w:rsidR="0047380C" w:rsidRDefault="0047380C" w:rsidP="00022387">
      <w:pPr>
        <w:spacing w:line="276" w:lineRule="auto"/>
        <w:ind w:left="-284"/>
        <w:jc w:val="center"/>
        <w:rPr>
          <w:b/>
          <w:u w:val="single"/>
        </w:rPr>
      </w:pPr>
      <w:r w:rsidRPr="009828D7">
        <w:rPr>
          <w:b/>
          <w:i/>
          <w:iCs/>
          <w:u w:val="single"/>
        </w:rPr>
        <w:t xml:space="preserve"> </w:t>
      </w:r>
      <w:r w:rsidRPr="009828D7">
        <w:rPr>
          <w:b/>
          <w:u w:val="single"/>
        </w:rPr>
        <w:t>MINUTES</w:t>
      </w:r>
    </w:p>
    <w:p w14:paraId="2E2A1A98" w14:textId="77777777" w:rsidR="0047380C" w:rsidRPr="009828D7" w:rsidRDefault="0047380C" w:rsidP="00022387">
      <w:pPr>
        <w:spacing w:line="276" w:lineRule="auto"/>
        <w:ind w:left="-284"/>
        <w:jc w:val="center"/>
        <w:rPr>
          <w:b/>
          <w:u w:val="single"/>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1844"/>
        <w:gridCol w:w="1806"/>
        <w:gridCol w:w="1313"/>
        <w:gridCol w:w="2375"/>
      </w:tblGrid>
      <w:tr w:rsidR="0047380C" w:rsidRPr="009828D7" w14:paraId="1AD4007F" w14:textId="77777777" w:rsidTr="008316AB">
        <w:trPr>
          <w:trHeight w:val="600"/>
        </w:trPr>
        <w:tc>
          <w:tcPr>
            <w:tcW w:w="2652" w:type="dxa"/>
            <w:tcBorders>
              <w:top w:val="single" w:sz="4" w:space="0" w:color="auto"/>
              <w:left w:val="single" w:sz="4" w:space="0" w:color="auto"/>
              <w:bottom w:val="single" w:sz="4" w:space="0" w:color="auto"/>
              <w:right w:val="single" w:sz="4" w:space="0" w:color="auto"/>
            </w:tcBorders>
            <w:shd w:val="clear" w:color="auto" w:fill="1F497D"/>
            <w:hideMark/>
          </w:tcPr>
          <w:p w14:paraId="204B1815" w14:textId="77777777" w:rsidR="0047380C" w:rsidRPr="009828D7" w:rsidRDefault="0047380C" w:rsidP="00022387">
            <w:pPr>
              <w:spacing w:line="276" w:lineRule="auto"/>
              <w:ind w:left="-284"/>
              <w:jc w:val="center"/>
              <w:rPr>
                <w:b/>
                <w:color w:val="FFFFFF"/>
              </w:rPr>
            </w:pPr>
            <w:r w:rsidRPr="009828D7">
              <w:rPr>
                <w:b/>
                <w:color w:val="FFFFFF"/>
              </w:rPr>
              <w:t>Name of the Committee</w:t>
            </w:r>
          </w:p>
        </w:tc>
        <w:tc>
          <w:tcPr>
            <w:tcW w:w="1844" w:type="dxa"/>
            <w:tcBorders>
              <w:top w:val="single" w:sz="4" w:space="0" w:color="auto"/>
              <w:left w:val="single" w:sz="4" w:space="0" w:color="auto"/>
              <w:bottom w:val="single" w:sz="4" w:space="0" w:color="auto"/>
              <w:right w:val="single" w:sz="4" w:space="0" w:color="auto"/>
            </w:tcBorders>
            <w:shd w:val="clear" w:color="auto" w:fill="1F497D"/>
            <w:hideMark/>
          </w:tcPr>
          <w:p w14:paraId="7BE78F74" w14:textId="77777777" w:rsidR="0047380C" w:rsidRPr="009828D7" w:rsidRDefault="0047380C" w:rsidP="00022387">
            <w:pPr>
              <w:spacing w:line="276" w:lineRule="auto"/>
              <w:ind w:left="-284"/>
              <w:jc w:val="center"/>
              <w:rPr>
                <w:b/>
                <w:color w:val="FFFFFF"/>
              </w:rPr>
            </w:pPr>
            <w:r w:rsidRPr="009828D7">
              <w:rPr>
                <w:b/>
                <w:color w:val="FFFFFF"/>
              </w:rPr>
              <w:t>No. of Meeting</w:t>
            </w:r>
          </w:p>
        </w:tc>
        <w:tc>
          <w:tcPr>
            <w:tcW w:w="1806" w:type="dxa"/>
            <w:tcBorders>
              <w:top w:val="single" w:sz="4" w:space="0" w:color="auto"/>
              <w:left w:val="single" w:sz="4" w:space="0" w:color="auto"/>
              <w:bottom w:val="single" w:sz="4" w:space="0" w:color="auto"/>
              <w:right w:val="single" w:sz="4" w:space="0" w:color="auto"/>
            </w:tcBorders>
            <w:shd w:val="clear" w:color="auto" w:fill="1F497D"/>
            <w:hideMark/>
          </w:tcPr>
          <w:p w14:paraId="7D774D52" w14:textId="77777777" w:rsidR="0047380C" w:rsidRPr="009828D7" w:rsidRDefault="0047380C" w:rsidP="00022387">
            <w:pPr>
              <w:spacing w:line="276" w:lineRule="auto"/>
              <w:ind w:left="-284"/>
              <w:jc w:val="center"/>
              <w:rPr>
                <w:b/>
                <w:color w:val="FFFFFF"/>
              </w:rPr>
            </w:pPr>
            <w:r w:rsidRPr="009828D7">
              <w:rPr>
                <w:b/>
                <w:color w:val="FFFFFF"/>
              </w:rPr>
              <w:t>Date</w:t>
            </w:r>
          </w:p>
        </w:tc>
        <w:tc>
          <w:tcPr>
            <w:tcW w:w="1313" w:type="dxa"/>
            <w:tcBorders>
              <w:top w:val="single" w:sz="4" w:space="0" w:color="auto"/>
              <w:left w:val="single" w:sz="4" w:space="0" w:color="auto"/>
              <w:bottom w:val="single" w:sz="4" w:space="0" w:color="auto"/>
              <w:right w:val="single" w:sz="4" w:space="0" w:color="auto"/>
            </w:tcBorders>
            <w:shd w:val="clear" w:color="auto" w:fill="1F497D"/>
            <w:hideMark/>
          </w:tcPr>
          <w:p w14:paraId="64DE507A" w14:textId="77777777" w:rsidR="0047380C" w:rsidRPr="009828D7" w:rsidRDefault="0047380C" w:rsidP="00022387">
            <w:pPr>
              <w:spacing w:line="276" w:lineRule="auto"/>
              <w:ind w:left="-284"/>
              <w:jc w:val="center"/>
              <w:rPr>
                <w:b/>
                <w:color w:val="FFFFFF"/>
              </w:rPr>
            </w:pPr>
            <w:r w:rsidRPr="009828D7">
              <w:rPr>
                <w:b/>
                <w:color w:val="FFFFFF"/>
              </w:rPr>
              <w:t>Time</w:t>
            </w:r>
          </w:p>
        </w:tc>
        <w:tc>
          <w:tcPr>
            <w:tcW w:w="2375" w:type="dxa"/>
            <w:tcBorders>
              <w:top w:val="single" w:sz="4" w:space="0" w:color="auto"/>
              <w:left w:val="single" w:sz="4" w:space="0" w:color="auto"/>
              <w:bottom w:val="single" w:sz="4" w:space="0" w:color="auto"/>
              <w:right w:val="single" w:sz="4" w:space="0" w:color="auto"/>
            </w:tcBorders>
            <w:shd w:val="clear" w:color="auto" w:fill="1F497D"/>
            <w:hideMark/>
          </w:tcPr>
          <w:p w14:paraId="3FC244BE" w14:textId="77777777" w:rsidR="0047380C" w:rsidRPr="009828D7" w:rsidRDefault="0047380C" w:rsidP="00022387">
            <w:pPr>
              <w:spacing w:line="276" w:lineRule="auto"/>
              <w:ind w:left="-284"/>
              <w:jc w:val="center"/>
              <w:rPr>
                <w:b/>
                <w:color w:val="FFFFFF"/>
              </w:rPr>
            </w:pPr>
            <w:r w:rsidRPr="009828D7">
              <w:rPr>
                <w:b/>
                <w:color w:val="FFFFFF"/>
              </w:rPr>
              <w:t>Venue</w:t>
            </w:r>
          </w:p>
        </w:tc>
      </w:tr>
      <w:tr w:rsidR="0047380C" w:rsidRPr="009828D7" w14:paraId="48C2E101" w14:textId="77777777" w:rsidTr="008316AB">
        <w:trPr>
          <w:trHeight w:val="1681"/>
        </w:trPr>
        <w:tc>
          <w:tcPr>
            <w:tcW w:w="2652" w:type="dxa"/>
            <w:tcBorders>
              <w:top w:val="single" w:sz="4" w:space="0" w:color="auto"/>
              <w:left w:val="single" w:sz="4" w:space="0" w:color="auto"/>
              <w:bottom w:val="single" w:sz="4" w:space="0" w:color="auto"/>
              <w:right w:val="single" w:sz="4" w:space="0" w:color="auto"/>
            </w:tcBorders>
            <w:hideMark/>
          </w:tcPr>
          <w:p w14:paraId="5223C8F3" w14:textId="77777777" w:rsidR="0047380C" w:rsidRPr="009828D7" w:rsidRDefault="0047380C" w:rsidP="00022387">
            <w:pPr>
              <w:spacing w:line="276" w:lineRule="auto"/>
              <w:ind w:left="-284"/>
              <w:jc w:val="both"/>
            </w:pPr>
            <w:r w:rsidRPr="009828D7">
              <w:t>Foodgrains, Allied Products and Other Agricultural Produce Sectional Committee, FAD 16</w:t>
            </w:r>
          </w:p>
        </w:tc>
        <w:tc>
          <w:tcPr>
            <w:tcW w:w="1844" w:type="dxa"/>
            <w:tcBorders>
              <w:top w:val="single" w:sz="4" w:space="0" w:color="auto"/>
              <w:left w:val="single" w:sz="4" w:space="0" w:color="auto"/>
              <w:bottom w:val="single" w:sz="4" w:space="0" w:color="auto"/>
              <w:right w:val="single" w:sz="4" w:space="0" w:color="auto"/>
            </w:tcBorders>
            <w:hideMark/>
          </w:tcPr>
          <w:p w14:paraId="41E0F0B0" w14:textId="77777777" w:rsidR="0047380C" w:rsidRPr="00DF7FCD" w:rsidRDefault="0047380C" w:rsidP="00022387">
            <w:pPr>
              <w:spacing w:line="276" w:lineRule="auto"/>
              <w:ind w:left="-284"/>
              <w:jc w:val="center"/>
            </w:pPr>
            <w:r w:rsidRPr="00DF7FCD">
              <w:t>2</w:t>
            </w:r>
            <w:r>
              <w:t>8</w:t>
            </w:r>
            <w:r w:rsidRPr="00DF7FCD">
              <w:rPr>
                <w:vertAlign w:val="superscript"/>
              </w:rPr>
              <w:t>th</w:t>
            </w:r>
            <w:r w:rsidRPr="00DF7FCD">
              <w:t xml:space="preserve"> </w:t>
            </w:r>
          </w:p>
        </w:tc>
        <w:tc>
          <w:tcPr>
            <w:tcW w:w="1806" w:type="dxa"/>
            <w:tcBorders>
              <w:top w:val="single" w:sz="4" w:space="0" w:color="auto"/>
              <w:left w:val="single" w:sz="4" w:space="0" w:color="auto"/>
              <w:bottom w:val="single" w:sz="4" w:space="0" w:color="auto"/>
              <w:right w:val="single" w:sz="4" w:space="0" w:color="auto"/>
            </w:tcBorders>
            <w:hideMark/>
          </w:tcPr>
          <w:p w14:paraId="6D7E64AE" w14:textId="77777777" w:rsidR="0047380C" w:rsidRPr="00DF7FCD" w:rsidRDefault="0047380C" w:rsidP="00022387">
            <w:pPr>
              <w:spacing w:line="276" w:lineRule="auto"/>
              <w:ind w:left="-284"/>
              <w:jc w:val="center"/>
              <w:rPr>
                <w:bCs/>
              </w:rPr>
            </w:pPr>
            <w:r>
              <w:rPr>
                <w:bCs/>
              </w:rPr>
              <w:t>20 August 2024</w:t>
            </w:r>
          </w:p>
          <w:p w14:paraId="24E951C3" w14:textId="77777777" w:rsidR="0047380C" w:rsidRPr="00DF7FCD" w:rsidRDefault="0047380C" w:rsidP="00022387">
            <w:pPr>
              <w:spacing w:line="276" w:lineRule="auto"/>
              <w:ind w:left="-284"/>
              <w:jc w:val="center"/>
              <w:rPr>
                <w:bCs/>
              </w:rPr>
            </w:pPr>
            <w:r w:rsidRPr="00DF7FCD">
              <w:rPr>
                <w:bCs/>
              </w:rPr>
              <w:t>(</w:t>
            </w:r>
            <w:r>
              <w:rPr>
                <w:bCs/>
              </w:rPr>
              <w:t>Tues</w:t>
            </w:r>
            <w:r w:rsidRPr="00DF7FCD">
              <w:rPr>
                <w:bCs/>
              </w:rPr>
              <w:t>day)</w:t>
            </w:r>
          </w:p>
        </w:tc>
        <w:tc>
          <w:tcPr>
            <w:tcW w:w="1313" w:type="dxa"/>
            <w:tcBorders>
              <w:top w:val="single" w:sz="4" w:space="0" w:color="auto"/>
              <w:left w:val="single" w:sz="4" w:space="0" w:color="auto"/>
              <w:bottom w:val="single" w:sz="4" w:space="0" w:color="auto"/>
              <w:right w:val="single" w:sz="4" w:space="0" w:color="auto"/>
            </w:tcBorders>
            <w:hideMark/>
          </w:tcPr>
          <w:p w14:paraId="25F264B5" w14:textId="77777777" w:rsidR="0047380C" w:rsidRPr="00DF7FCD" w:rsidRDefault="0047380C" w:rsidP="00022387">
            <w:pPr>
              <w:spacing w:line="276" w:lineRule="auto"/>
              <w:ind w:left="-284"/>
              <w:jc w:val="center"/>
              <w:rPr>
                <w:bCs/>
              </w:rPr>
            </w:pPr>
            <w:r w:rsidRPr="00DF7FCD">
              <w:rPr>
                <w:bCs/>
              </w:rPr>
              <w:t>10 30 hrs</w:t>
            </w:r>
          </w:p>
        </w:tc>
        <w:tc>
          <w:tcPr>
            <w:tcW w:w="2375" w:type="dxa"/>
            <w:tcBorders>
              <w:top w:val="single" w:sz="4" w:space="0" w:color="auto"/>
              <w:left w:val="single" w:sz="4" w:space="0" w:color="auto"/>
              <w:bottom w:val="single" w:sz="4" w:space="0" w:color="auto"/>
              <w:right w:val="single" w:sz="4" w:space="0" w:color="auto"/>
            </w:tcBorders>
          </w:tcPr>
          <w:p w14:paraId="5F0E3670" w14:textId="77777777" w:rsidR="0047380C" w:rsidRPr="009828D7" w:rsidRDefault="0047380C" w:rsidP="00022387">
            <w:pPr>
              <w:spacing w:line="276" w:lineRule="auto"/>
              <w:ind w:left="-284"/>
              <w:jc w:val="both"/>
              <w:rPr>
                <w:bCs/>
              </w:rPr>
            </w:pPr>
            <w:r w:rsidRPr="009828D7">
              <w:rPr>
                <w:bCs/>
              </w:rPr>
              <w:t>Virtual meeting</w:t>
            </w:r>
          </w:p>
          <w:p w14:paraId="3F4B59DA" w14:textId="77777777" w:rsidR="0047380C" w:rsidRPr="009828D7" w:rsidRDefault="0047380C" w:rsidP="00022387">
            <w:pPr>
              <w:spacing w:line="276" w:lineRule="auto"/>
              <w:ind w:left="-284"/>
              <w:jc w:val="both"/>
            </w:pPr>
          </w:p>
        </w:tc>
      </w:tr>
    </w:tbl>
    <w:p w14:paraId="773EB0E9" w14:textId="77777777" w:rsidR="0047380C" w:rsidRPr="009828D7" w:rsidRDefault="0047380C" w:rsidP="00022387">
      <w:pPr>
        <w:spacing w:line="276" w:lineRule="auto"/>
        <w:ind w:left="-284"/>
        <w:jc w:val="both"/>
        <w:rPr>
          <w:i/>
          <w:iCs/>
        </w:rPr>
      </w:pPr>
      <w:r w:rsidRPr="009828D7">
        <w:rPr>
          <w:i/>
          <w:iCs/>
        </w:rPr>
        <w:t xml:space="preserve">Attendance is placed at </w:t>
      </w:r>
      <w:r w:rsidRPr="009828D7">
        <w:rPr>
          <w:b/>
          <w:bCs/>
          <w:i/>
          <w:iCs/>
        </w:rPr>
        <w:t>Annex I</w:t>
      </w:r>
    </w:p>
    <w:p w14:paraId="3B15DAC6" w14:textId="77777777" w:rsidR="0047380C" w:rsidRPr="009828D7" w:rsidRDefault="0047380C" w:rsidP="00022387">
      <w:pPr>
        <w:spacing w:line="276" w:lineRule="auto"/>
        <w:ind w:left="-284"/>
        <w:jc w:val="both"/>
      </w:pPr>
    </w:p>
    <w:tbl>
      <w:tblPr>
        <w:tblW w:w="9990" w:type="dxa"/>
        <w:tblInd w:w="-275" w:type="dxa"/>
        <w:tblLook w:val="04A0" w:firstRow="1" w:lastRow="0" w:firstColumn="1" w:lastColumn="0" w:noHBand="0" w:noVBand="1"/>
      </w:tblPr>
      <w:tblGrid>
        <w:gridCol w:w="5850"/>
        <w:gridCol w:w="4140"/>
      </w:tblGrid>
      <w:tr w:rsidR="0047380C" w:rsidRPr="009828D7" w14:paraId="4D0A4CBD" w14:textId="77777777" w:rsidTr="008316AB">
        <w:trPr>
          <w:trHeight w:val="1260"/>
        </w:trPr>
        <w:tc>
          <w:tcPr>
            <w:tcW w:w="5850" w:type="dxa"/>
          </w:tcPr>
          <w:p w14:paraId="5076A8C8" w14:textId="77777777" w:rsidR="0047380C" w:rsidRPr="009828D7" w:rsidRDefault="0047380C" w:rsidP="006B01FF">
            <w:pPr>
              <w:spacing w:line="276" w:lineRule="auto"/>
              <w:ind w:left="19"/>
              <w:jc w:val="both"/>
              <w:rPr>
                <w:b/>
              </w:rPr>
            </w:pPr>
            <w:r w:rsidRPr="009828D7">
              <w:rPr>
                <w:b/>
              </w:rPr>
              <w:t xml:space="preserve">CHAIRPERSON: </w:t>
            </w:r>
          </w:p>
          <w:p w14:paraId="7335EC1A" w14:textId="77777777" w:rsidR="0047380C" w:rsidRPr="009828D7" w:rsidRDefault="0047380C" w:rsidP="006B01FF">
            <w:pPr>
              <w:spacing w:line="276" w:lineRule="auto"/>
              <w:ind w:left="19"/>
              <w:jc w:val="both"/>
              <w:rPr>
                <w:b/>
              </w:rPr>
            </w:pPr>
            <w:r w:rsidRPr="009828D7">
              <w:rPr>
                <w:b/>
              </w:rPr>
              <w:t>Dr. Nachiket Kotwaliwale</w:t>
            </w:r>
          </w:p>
          <w:p w14:paraId="76AF8D6A" w14:textId="77777777" w:rsidR="0047380C" w:rsidRPr="009828D7" w:rsidRDefault="0047380C" w:rsidP="006B01FF">
            <w:pPr>
              <w:spacing w:line="276" w:lineRule="auto"/>
              <w:ind w:left="19"/>
              <w:jc w:val="both"/>
            </w:pPr>
            <w:r w:rsidRPr="009828D7">
              <w:t>Director,</w:t>
            </w:r>
          </w:p>
          <w:p w14:paraId="47D111F8" w14:textId="77777777" w:rsidR="0047380C" w:rsidRPr="009828D7" w:rsidRDefault="0047380C" w:rsidP="006B01FF">
            <w:pPr>
              <w:spacing w:line="276" w:lineRule="auto"/>
              <w:ind w:left="19" w:right="1695"/>
              <w:jc w:val="both"/>
            </w:pPr>
            <w:r w:rsidRPr="009828D7">
              <w:t>ICAR-Central Institute of Post-Harvest Engineering &amp; Technology,</w:t>
            </w:r>
          </w:p>
          <w:p w14:paraId="3AAB37AD" w14:textId="77777777" w:rsidR="0047380C" w:rsidRPr="009828D7" w:rsidRDefault="0047380C" w:rsidP="006B01FF">
            <w:pPr>
              <w:spacing w:line="276" w:lineRule="auto"/>
              <w:ind w:left="19"/>
              <w:jc w:val="both"/>
            </w:pPr>
            <w:r w:rsidRPr="009828D7">
              <w:t>Ludhiana</w:t>
            </w:r>
          </w:p>
          <w:p w14:paraId="5583C6DB" w14:textId="77777777" w:rsidR="0047380C" w:rsidRPr="009828D7" w:rsidRDefault="0047380C" w:rsidP="00022387">
            <w:pPr>
              <w:spacing w:line="276" w:lineRule="auto"/>
              <w:ind w:left="-284"/>
              <w:jc w:val="both"/>
              <w:rPr>
                <w:b/>
              </w:rPr>
            </w:pPr>
          </w:p>
        </w:tc>
        <w:tc>
          <w:tcPr>
            <w:tcW w:w="4140" w:type="dxa"/>
            <w:hideMark/>
          </w:tcPr>
          <w:p w14:paraId="3B70A5B0" w14:textId="77777777" w:rsidR="0047380C" w:rsidRPr="009828D7" w:rsidRDefault="0047380C" w:rsidP="006B01FF">
            <w:pPr>
              <w:spacing w:line="276" w:lineRule="auto"/>
              <w:ind w:left="19"/>
              <w:jc w:val="both"/>
              <w:rPr>
                <w:b/>
              </w:rPr>
            </w:pPr>
            <w:r w:rsidRPr="009828D7">
              <w:rPr>
                <w:b/>
              </w:rPr>
              <w:t xml:space="preserve">MEMBER SECRETARY: </w:t>
            </w:r>
          </w:p>
          <w:p w14:paraId="6B911A84" w14:textId="77777777" w:rsidR="0047380C" w:rsidRPr="009828D7" w:rsidRDefault="0047380C" w:rsidP="006B01FF">
            <w:pPr>
              <w:spacing w:line="276" w:lineRule="auto"/>
              <w:ind w:left="19"/>
              <w:jc w:val="both"/>
              <w:rPr>
                <w:b/>
              </w:rPr>
            </w:pPr>
            <w:r w:rsidRPr="009828D7">
              <w:rPr>
                <w:b/>
              </w:rPr>
              <w:t>Ms. Lavika Singh</w:t>
            </w:r>
          </w:p>
          <w:p w14:paraId="38B32208" w14:textId="77777777" w:rsidR="0047380C" w:rsidRPr="009828D7" w:rsidRDefault="0047380C" w:rsidP="006B01FF">
            <w:pPr>
              <w:spacing w:line="276" w:lineRule="auto"/>
              <w:ind w:left="19"/>
              <w:jc w:val="both"/>
              <w:rPr>
                <w:bCs/>
              </w:rPr>
            </w:pPr>
            <w:r w:rsidRPr="009828D7">
              <w:rPr>
                <w:bCs/>
              </w:rPr>
              <w:t>Scientist-C/Deputy Director</w:t>
            </w:r>
          </w:p>
          <w:p w14:paraId="4B2D4BEC" w14:textId="77777777" w:rsidR="0047380C" w:rsidRPr="009828D7" w:rsidRDefault="0047380C" w:rsidP="006B01FF">
            <w:pPr>
              <w:spacing w:line="276" w:lineRule="auto"/>
              <w:ind w:left="19"/>
              <w:jc w:val="both"/>
              <w:rPr>
                <w:bCs/>
              </w:rPr>
            </w:pPr>
            <w:r w:rsidRPr="009828D7">
              <w:rPr>
                <w:bCs/>
              </w:rPr>
              <w:t>Food &amp; Agriculture Department,</w:t>
            </w:r>
          </w:p>
          <w:p w14:paraId="23C66D5C" w14:textId="77777777" w:rsidR="0047380C" w:rsidRPr="009828D7" w:rsidRDefault="0047380C" w:rsidP="006B01FF">
            <w:pPr>
              <w:spacing w:line="276" w:lineRule="auto"/>
              <w:ind w:left="19"/>
              <w:jc w:val="both"/>
              <w:rPr>
                <w:bCs/>
              </w:rPr>
            </w:pPr>
            <w:r w:rsidRPr="009828D7">
              <w:rPr>
                <w:bCs/>
              </w:rPr>
              <w:t xml:space="preserve">Bureau of Indian Standards, </w:t>
            </w:r>
          </w:p>
          <w:p w14:paraId="0E5E26FC" w14:textId="77777777" w:rsidR="0047380C" w:rsidRPr="009828D7" w:rsidRDefault="0047380C" w:rsidP="006B01FF">
            <w:pPr>
              <w:spacing w:line="276" w:lineRule="auto"/>
              <w:ind w:left="19"/>
              <w:jc w:val="both"/>
              <w:rPr>
                <w:bCs/>
              </w:rPr>
            </w:pPr>
            <w:r w:rsidRPr="009828D7">
              <w:rPr>
                <w:bCs/>
              </w:rPr>
              <w:t>New Delhi</w:t>
            </w:r>
          </w:p>
        </w:tc>
      </w:tr>
    </w:tbl>
    <w:p w14:paraId="1F2EDB89" w14:textId="77777777" w:rsidR="0047380C" w:rsidRPr="009828D7" w:rsidRDefault="0047380C" w:rsidP="00022387">
      <w:pPr>
        <w:tabs>
          <w:tab w:val="left" w:pos="0"/>
        </w:tabs>
        <w:spacing w:after="240" w:line="276" w:lineRule="auto"/>
        <w:ind w:left="-284"/>
        <w:jc w:val="both"/>
        <w:rPr>
          <w:b/>
        </w:rPr>
      </w:pPr>
      <w:r w:rsidRPr="009828D7">
        <w:rPr>
          <w:b/>
        </w:rPr>
        <w:t xml:space="preserve">Item 0 GENERAL    </w:t>
      </w:r>
    </w:p>
    <w:p w14:paraId="63A8C752" w14:textId="77777777" w:rsidR="00641320" w:rsidRPr="00641320" w:rsidRDefault="0047380C" w:rsidP="00641320">
      <w:pPr>
        <w:pStyle w:val="ListParagraph"/>
        <w:numPr>
          <w:ilvl w:val="1"/>
          <w:numId w:val="13"/>
        </w:numPr>
        <w:spacing w:after="240" w:line="276" w:lineRule="auto"/>
        <w:jc w:val="both"/>
        <w:rPr>
          <w:b/>
          <w:bCs/>
        </w:rPr>
      </w:pPr>
      <w:r w:rsidRPr="00641320">
        <w:rPr>
          <w:b/>
          <w:bCs/>
        </w:rPr>
        <w:t>Welcome by Head, Food &amp; Agriculture Depart</w:t>
      </w:r>
    </w:p>
    <w:p w14:paraId="5CF3899A" w14:textId="77777777" w:rsidR="00641320" w:rsidRDefault="00641320" w:rsidP="00641320">
      <w:pPr>
        <w:pStyle w:val="ListParagraph"/>
        <w:numPr>
          <w:ilvl w:val="1"/>
          <w:numId w:val="13"/>
        </w:numPr>
        <w:spacing w:after="240" w:line="276" w:lineRule="auto"/>
        <w:jc w:val="both"/>
        <w:rPr>
          <w:b/>
          <w:bCs/>
        </w:rPr>
      </w:pPr>
    </w:p>
    <w:p w14:paraId="05F2B99B" w14:textId="77777777" w:rsidR="00641320" w:rsidRDefault="00641320" w:rsidP="00641320">
      <w:pPr>
        <w:pStyle w:val="ListParagraph"/>
        <w:numPr>
          <w:ilvl w:val="1"/>
          <w:numId w:val="13"/>
        </w:numPr>
        <w:spacing w:after="240" w:line="276" w:lineRule="auto"/>
        <w:jc w:val="both"/>
        <w:rPr>
          <w:b/>
          <w:bCs/>
        </w:rPr>
      </w:pPr>
    </w:p>
    <w:p w14:paraId="4BC72EEC" w14:textId="77777777" w:rsidR="0047380C" w:rsidRPr="00641320" w:rsidRDefault="0047380C" w:rsidP="00641320">
      <w:pPr>
        <w:pStyle w:val="ListParagraph"/>
        <w:numPr>
          <w:ilvl w:val="1"/>
          <w:numId w:val="13"/>
        </w:numPr>
        <w:spacing w:after="240" w:line="276" w:lineRule="auto"/>
        <w:jc w:val="both"/>
        <w:rPr>
          <w:b/>
          <w:bCs/>
        </w:rPr>
      </w:pPr>
      <w:r w:rsidRPr="00641320">
        <w:rPr>
          <w:b/>
          <w:bCs/>
        </w:rPr>
        <w:t xml:space="preserve">ment </w:t>
      </w:r>
    </w:p>
    <w:p w14:paraId="335FF5BE" w14:textId="77777777" w:rsidR="0047380C" w:rsidRPr="009828D7" w:rsidRDefault="0047380C" w:rsidP="00022387">
      <w:pPr>
        <w:spacing w:line="276" w:lineRule="auto"/>
        <w:ind w:left="-284" w:right="-360"/>
        <w:jc w:val="both"/>
        <w:rPr>
          <w:bCs/>
        </w:rPr>
      </w:pPr>
      <w:r w:rsidRPr="009828D7">
        <w:rPr>
          <w:bCs/>
        </w:rPr>
        <w:t>Ms. Lavika Singh, Scientist-C, Food &amp; Agriculture Department, BIS extended warm welcome to the chairperson and members to the 2</w:t>
      </w:r>
      <w:r>
        <w:rPr>
          <w:bCs/>
        </w:rPr>
        <w:t>8</w:t>
      </w:r>
      <w:r w:rsidRPr="009828D7">
        <w:rPr>
          <w:bCs/>
          <w:vertAlign w:val="superscript"/>
        </w:rPr>
        <w:t>th</w:t>
      </w:r>
      <w:r w:rsidRPr="009828D7">
        <w:rPr>
          <w:bCs/>
        </w:rPr>
        <w:t xml:space="preserve"> meeting of FAD 16. </w:t>
      </w:r>
    </w:p>
    <w:p w14:paraId="036343FB" w14:textId="77777777" w:rsidR="0047380C" w:rsidRPr="009828D7" w:rsidRDefault="0047380C" w:rsidP="00022387">
      <w:pPr>
        <w:spacing w:line="276" w:lineRule="auto"/>
        <w:ind w:left="-284" w:right="-360"/>
        <w:jc w:val="both"/>
        <w:rPr>
          <w:bCs/>
        </w:rPr>
      </w:pPr>
    </w:p>
    <w:p w14:paraId="1233B261" w14:textId="77777777" w:rsidR="0047380C" w:rsidRPr="009828D7" w:rsidRDefault="0047380C" w:rsidP="00022387">
      <w:pPr>
        <w:spacing w:after="240" w:line="276" w:lineRule="auto"/>
        <w:ind w:left="-284" w:right="-360"/>
        <w:rPr>
          <w:b/>
        </w:rPr>
      </w:pPr>
      <w:r w:rsidRPr="009828D7">
        <w:rPr>
          <w:b/>
        </w:rPr>
        <w:t>0.2 Opening Remarks by the Chairperson, FAD 16</w:t>
      </w:r>
    </w:p>
    <w:p w14:paraId="644EDD92" w14:textId="77777777" w:rsidR="0047380C" w:rsidRDefault="0047380C" w:rsidP="00022387">
      <w:pPr>
        <w:spacing w:after="240" w:line="276" w:lineRule="auto"/>
        <w:ind w:left="-284" w:right="-360"/>
        <w:jc w:val="both"/>
        <w:rPr>
          <w:bCs/>
        </w:rPr>
      </w:pPr>
      <w:r w:rsidRPr="009828D7">
        <w:rPr>
          <w:bCs/>
        </w:rPr>
        <w:t>Dr. Nachiket Kotwaliwale</w:t>
      </w:r>
      <w:r w:rsidRPr="009828D7">
        <w:rPr>
          <w:bCs/>
          <w:color w:val="000000"/>
        </w:rPr>
        <w:t xml:space="preserve">, </w:t>
      </w:r>
      <w:r w:rsidRPr="009828D7">
        <w:rPr>
          <w:color w:val="000000"/>
        </w:rPr>
        <w:t>Chairperson, FAD 16 extended a warm welcome to the members of the Committee to its 2</w:t>
      </w:r>
      <w:r>
        <w:rPr>
          <w:color w:val="000000"/>
        </w:rPr>
        <w:t>8</w:t>
      </w:r>
      <w:r w:rsidRPr="009828D7">
        <w:rPr>
          <w:color w:val="000000"/>
          <w:vertAlign w:val="superscript"/>
        </w:rPr>
        <w:t>th</w:t>
      </w:r>
      <w:r w:rsidRPr="009828D7">
        <w:rPr>
          <w:color w:val="000000"/>
        </w:rPr>
        <w:t xml:space="preserve"> meeting. </w:t>
      </w:r>
      <w:r w:rsidRPr="009828D7">
        <w:rPr>
          <w:bCs/>
        </w:rPr>
        <w:t xml:space="preserve">Dr. Kotwaliwale highlighted the importance of attendance in committee meetings and active participation in national standardization for continued membership in FAD 16. Further, he requested all the members to have fruitful and amicable deliberations upon issues raised in Agenda. </w:t>
      </w:r>
    </w:p>
    <w:p w14:paraId="40971BEE" w14:textId="77777777" w:rsidR="0047380C" w:rsidRPr="009828D7" w:rsidRDefault="0047380C" w:rsidP="00FE4E37">
      <w:pPr>
        <w:keepNext/>
        <w:spacing w:after="240" w:line="276" w:lineRule="auto"/>
        <w:ind w:left="-284" w:right="-357"/>
        <w:jc w:val="both"/>
        <w:rPr>
          <w:color w:val="000000"/>
        </w:rPr>
      </w:pPr>
      <w:r w:rsidRPr="009828D7">
        <w:rPr>
          <w:b/>
        </w:rPr>
        <w:lastRenderedPageBreak/>
        <w:t>ITEM 1 CONFIRMATION OF THE MINUTES OF THE LAST MEETING</w:t>
      </w:r>
    </w:p>
    <w:p w14:paraId="001756E7" w14:textId="77777777" w:rsidR="00EC1280" w:rsidRDefault="0047380C" w:rsidP="00022387">
      <w:pPr>
        <w:spacing w:after="240" w:line="276" w:lineRule="auto"/>
        <w:ind w:left="-284" w:right="-270"/>
        <w:jc w:val="both"/>
      </w:pPr>
      <w:r w:rsidRPr="009828D7">
        <w:rPr>
          <w:color w:val="000000"/>
        </w:rPr>
        <w:t xml:space="preserve">There being no comment, the committee confirmed the minutes of the </w:t>
      </w:r>
      <w:r w:rsidRPr="009828D7">
        <w:t>2</w:t>
      </w:r>
      <w:r>
        <w:t>7</w:t>
      </w:r>
      <w:r w:rsidRPr="009828D7">
        <w:rPr>
          <w:vertAlign w:val="superscript"/>
        </w:rPr>
        <w:t>th</w:t>
      </w:r>
      <w:r w:rsidRPr="009828D7">
        <w:t xml:space="preserve"> meeting of Foodgrains, Allied Products and Other Agricultural Produce Sectional Committee, FAD 16 held on </w:t>
      </w:r>
      <w:r>
        <w:t>27 June</w:t>
      </w:r>
      <w:r w:rsidRPr="009828D7">
        <w:t xml:space="preserve"> 2024 </w:t>
      </w:r>
      <w:r w:rsidRPr="009828D7">
        <w:rPr>
          <w:color w:val="000000"/>
        </w:rPr>
        <w:t xml:space="preserve">as circulated by the secretariat vide </w:t>
      </w:r>
      <w:r>
        <w:rPr>
          <w:color w:val="000000"/>
        </w:rPr>
        <w:t>portal</w:t>
      </w:r>
      <w:r w:rsidRPr="009828D7">
        <w:rPr>
          <w:color w:val="000000"/>
        </w:rPr>
        <w:t xml:space="preserve"> dated </w:t>
      </w:r>
      <w:r>
        <w:t>16 July</w:t>
      </w:r>
      <w:r w:rsidRPr="009828D7">
        <w:t xml:space="preserve"> 2024.</w:t>
      </w:r>
    </w:p>
    <w:p w14:paraId="1A6D7C71" w14:textId="77777777" w:rsidR="00EC1280" w:rsidRDefault="00EC1280" w:rsidP="00022387">
      <w:pPr>
        <w:spacing w:after="240" w:line="276" w:lineRule="auto"/>
        <w:ind w:left="-284" w:right="-270"/>
        <w:jc w:val="both"/>
      </w:pPr>
      <w:r w:rsidRPr="00054F27">
        <w:rPr>
          <w:b/>
          <w:bCs/>
          <w:iCs/>
        </w:rPr>
        <w:t>I</w:t>
      </w:r>
      <w:r>
        <w:rPr>
          <w:b/>
          <w:bCs/>
          <w:iCs/>
        </w:rPr>
        <w:t>TEM</w:t>
      </w:r>
      <w:r w:rsidRPr="00054F27">
        <w:rPr>
          <w:b/>
          <w:bCs/>
          <w:iCs/>
        </w:rPr>
        <w:t xml:space="preserve"> 2 </w:t>
      </w:r>
      <w:r>
        <w:rPr>
          <w:b/>
          <w:bCs/>
          <w:iCs/>
        </w:rPr>
        <w:t xml:space="preserve">PLANNING FOR </w:t>
      </w:r>
      <w:r w:rsidRPr="00054F27">
        <w:rPr>
          <w:b/>
          <w:bCs/>
        </w:rPr>
        <w:t>2024-25</w:t>
      </w:r>
    </w:p>
    <w:p w14:paraId="754BA815" w14:textId="77777777" w:rsidR="00EC1280" w:rsidRDefault="00EC1280" w:rsidP="00022387">
      <w:pPr>
        <w:spacing w:after="240" w:line="276" w:lineRule="auto"/>
        <w:ind w:left="-284" w:right="-270"/>
        <w:jc w:val="both"/>
        <w:rPr>
          <w:b/>
          <w:bCs/>
        </w:rPr>
      </w:pPr>
      <w:r>
        <w:rPr>
          <w:b/>
          <w:bCs/>
          <w:iCs/>
        </w:rPr>
        <w:t xml:space="preserve">2.1 </w:t>
      </w:r>
      <w:r>
        <w:rPr>
          <w:b/>
          <w:bCs/>
        </w:rPr>
        <w:t>Rolling Annual Action Plan f</w:t>
      </w:r>
      <w:r w:rsidRPr="00054F27">
        <w:rPr>
          <w:b/>
          <w:bCs/>
        </w:rPr>
        <w:t>or 2024-25</w:t>
      </w:r>
    </w:p>
    <w:p w14:paraId="727C1B7D" w14:textId="77777777" w:rsidR="0007313E" w:rsidRDefault="00AD0863" w:rsidP="00022387">
      <w:pPr>
        <w:spacing w:after="240" w:line="276" w:lineRule="auto"/>
        <w:ind w:left="-284" w:right="-270"/>
        <w:jc w:val="both"/>
        <w:rPr>
          <w:b/>
        </w:rPr>
      </w:pPr>
      <w:r w:rsidRPr="009828D7">
        <w:t xml:space="preserve">The committee </w:t>
      </w:r>
      <w:r w:rsidR="00A82446">
        <w:t>reviewed</w:t>
      </w:r>
      <w:r w:rsidRPr="009828D7">
        <w:t xml:space="preserve"> the annual action plan (AAP) 2024-25 of FAD 16 attached at Annex II of Agenda. The committee requested members to expedite the task allocated to them, for timely completion of projects specified in AAP.</w:t>
      </w:r>
      <w:r w:rsidRPr="009828D7">
        <w:rPr>
          <w:b/>
        </w:rPr>
        <w:t xml:space="preserve"> </w:t>
      </w:r>
    </w:p>
    <w:p w14:paraId="1E378DC3" w14:textId="77777777" w:rsidR="0007313E" w:rsidRDefault="0007313E" w:rsidP="00022387">
      <w:pPr>
        <w:spacing w:after="240" w:line="276" w:lineRule="auto"/>
        <w:ind w:left="-284" w:right="-270"/>
        <w:jc w:val="both"/>
        <w:rPr>
          <w:b/>
        </w:rPr>
      </w:pPr>
      <w:r w:rsidRPr="00054F27">
        <w:rPr>
          <w:b/>
          <w:bCs/>
        </w:rPr>
        <w:t xml:space="preserve">2.2 Annual Calendar of </w:t>
      </w:r>
      <w:r>
        <w:rPr>
          <w:b/>
          <w:bCs/>
        </w:rPr>
        <w:t xml:space="preserve">Sectional </w:t>
      </w:r>
      <w:r w:rsidRPr="00054F27">
        <w:rPr>
          <w:b/>
          <w:bCs/>
        </w:rPr>
        <w:t>Committee Meetings</w:t>
      </w:r>
      <w:r>
        <w:t xml:space="preserve"> </w:t>
      </w:r>
    </w:p>
    <w:p w14:paraId="54463559" w14:textId="77777777" w:rsidR="0007313E" w:rsidRDefault="0007313E" w:rsidP="00022387">
      <w:pPr>
        <w:spacing w:after="240" w:line="276" w:lineRule="auto"/>
        <w:ind w:left="-284" w:right="-270"/>
        <w:jc w:val="both"/>
      </w:pPr>
      <w:r w:rsidRPr="00054F27">
        <w:t xml:space="preserve">The frequency of </w:t>
      </w:r>
      <w:r>
        <w:t xml:space="preserve">sectional </w:t>
      </w:r>
      <w:r w:rsidRPr="00054F27">
        <w:t>committee meetings is increased to quarterly meetings. The draft plan for F</w:t>
      </w:r>
      <w:r>
        <w:t>AD 16 meetings is placed below:</w:t>
      </w:r>
    </w:p>
    <w:tbl>
      <w:tblPr>
        <w:tblW w:w="5115" w:type="pct"/>
        <w:tblInd w:w="-108" w:type="dxa"/>
        <w:tblBorders>
          <w:top w:val="single" w:sz="2" w:space="0" w:color="8EAADB"/>
          <w:bottom w:val="single" w:sz="2" w:space="0" w:color="8EAADB"/>
          <w:insideH w:val="single" w:sz="2" w:space="0" w:color="8EAADB"/>
          <w:insideV w:val="single" w:sz="2" w:space="0" w:color="8EAADB"/>
        </w:tblBorders>
        <w:tblLook w:val="0600" w:firstRow="0" w:lastRow="0" w:firstColumn="0" w:lastColumn="0" w:noHBand="1" w:noVBand="1"/>
      </w:tblPr>
      <w:tblGrid>
        <w:gridCol w:w="1885"/>
        <w:gridCol w:w="2030"/>
        <w:gridCol w:w="2216"/>
        <w:gridCol w:w="1724"/>
        <w:gridCol w:w="1720"/>
      </w:tblGrid>
      <w:tr w:rsidR="00663930" w:rsidRPr="00054F27" w14:paraId="49CFC998" w14:textId="77777777" w:rsidTr="00663930">
        <w:trPr>
          <w:trHeight w:val="460"/>
        </w:trPr>
        <w:tc>
          <w:tcPr>
            <w:tcW w:w="985" w:type="pct"/>
            <w:shd w:val="clear" w:color="auto" w:fill="9CC2E5"/>
            <w:hideMark/>
          </w:tcPr>
          <w:p w14:paraId="24798A6D" w14:textId="77777777" w:rsidR="00663930" w:rsidRPr="00054F27" w:rsidRDefault="00663930" w:rsidP="00022387">
            <w:pPr>
              <w:widowControl w:val="0"/>
              <w:tabs>
                <w:tab w:val="left" w:pos="531"/>
              </w:tabs>
              <w:autoSpaceDE w:val="0"/>
              <w:autoSpaceDN w:val="0"/>
              <w:spacing w:line="276" w:lineRule="auto"/>
              <w:ind w:left="-284" w:right="231"/>
              <w:jc w:val="center"/>
              <w:rPr>
                <w:b/>
                <w:color w:val="FFFFFF"/>
              </w:rPr>
            </w:pPr>
            <w:r w:rsidRPr="00054F27">
              <w:rPr>
                <w:b/>
                <w:bCs/>
                <w:color w:val="FFFFFF"/>
              </w:rPr>
              <w:t>Planned frequency (Months)</w:t>
            </w:r>
          </w:p>
        </w:tc>
        <w:tc>
          <w:tcPr>
            <w:tcW w:w="1060" w:type="pct"/>
            <w:shd w:val="clear" w:color="auto" w:fill="9CC2E5"/>
            <w:hideMark/>
          </w:tcPr>
          <w:p w14:paraId="65C02B12" w14:textId="77777777" w:rsidR="00663930" w:rsidRPr="00054F27" w:rsidRDefault="00663930" w:rsidP="00022387">
            <w:pPr>
              <w:widowControl w:val="0"/>
              <w:tabs>
                <w:tab w:val="left" w:pos="531"/>
              </w:tabs>
              <w:autoSpaceDE w:val="0"/>
              <w:autoSpaceDN w:val="0"/>
              <w:spacing w:line="276" w:lineRule="auto"/>
              <w:ind w:left="-284" w:right="231"/>
              <w:jc w:val="center"/>
              <w:rPr>
                <w:b/>
                <w:color w:val="FFFFFF"/>
              </w:rPr>
            </w:pPr>
            <w:r>
              <w:rPr>
                <w:b/>
                <w:bCs/>
                <w:color w:val="FFFFFF"/>
              </w:rPr>
              <w:t xml:space="preserve">June </w:t>
            </w:r>
            <w:r w:rsidRPr="00054F27">
              <w:rPr>
                <w:b/>
                <w:bCs/>
                <w:color w:val="FFFFFF"/>
              </w:rPr>
              <w:t>2024</w:t>
            </w:r>
          </w:p>
        </w:tc>
        <w:tc>
          <w:tcPr>
            <w:tcW w:w="1157" w:type="pct"/>
            <w:shd w:val="clear" w:color="auto" w:fill="9CC2E5"/>
            <w:hideMark/>
          </w:tcPr>
          <w:p w14:paraId="18414994" w14:textId="77777777" w:rsidR="00663930" w:rsidRPr="00054F27" w:rsidRDefault="00663930" w:rsidP="00022387">
            <w:pPr>
              <w:widowControl w:val="0"/>
              <w:tabs>
                <w:tab w:val="left" w:pos="531"/>
              </w:tabs>
              <w:autoSpaceDE w:val="0"/>
              <w:autoSpaceDN w:val="0"/>
              <w:spacing w:line="276" w:lineRule="auto"/>
              <w:ind w:left="-284" w:right="231"/>
              <w:jc w:val="center"/>
              <w:rPr>
                <w:b/>
                <w:color w:val="FFFFFF"/>
              </w:rPr>
            </w:pPr>
            <w:r>
              <w:rPr>
                <w:b/>
                <w:bCs/>
                <w:color w:val="FFFFFF"/>
              </w:rPr>
              <w:t>August</w:t>
            </w:r>
            <w:r w:rsidRPr="00054F27">
              <w:rPr>
                <w:b/>
                <w:bCs/>
                <w:color w:val="FFFFFF"/>
              </w:rPr>
              <w:t xml:space="preserve"> 2024</w:t>
            </w:r>
          </w:p>
        </w:tc>
        <w:tc>
          <w:tcPr>
            <w:tcW w:w="900" w:type="pct"/>
            <w:shd w:val="clear" w:color="auto" w:fill="9CC2E5"/>
          </w:tcPr>
          <w:p w14:paraId="1BB065CB" w14:textId="77777777" w:rsidR="00663930" w:rsidRDefault="00663930" w:rsidP="006302A6">
            <w:pPr>
              <w:widowControl w:val="0"/>
              <w:tabs>
                <w:tab w:val="left" w:pos="531"/>
              </w:tabs>
              <w:autoSpaceDE w:val="0"/>
              <w:autoSpaceDN w:val="0"/>
              <w:spacing w:line="276" w:lineRule="auto"/>
              <w:ind w:right="231"/>
              <w:jc w:val="center"/>
              <w:rPr>
                <w:b/>
                <w:bCs/>
                <w:color w:val="FFFFFF"/>
              </w:rPr>
            </w:pPr>
            <w:r>
              <w:rPr>
                <w:b/>
                <w:bCs/>
                <w:color w:val="FFFFFF"/>
              </w:rPr>
              <w:t>December</w:t>
            </w:r>
          </w:p>
          <w:p w14:paraId="593DEAF8" w14:textId="77777777" w:rsidR="00663930" w:rsidRPr="00054F27" w:rsidRDefault="00663930" w:rsidP="006302A6">
            <w:pPr>
              <w:widowControl w:val="0"/>
              <w:tabs>
                <w:tab w:val="left" w:pos="531"/>
              </w:tabs>
              <w:autoSpaceDE w:val="0"/>
              <w:autoSpaceDN w:val="0"/>
              <w:spacing w:line="276" w:lineRule="auto"/>
              <w:ind w:right="231"/>
              <w:jc w:val="center"/>
              <w:rPr>
                <w:b/>
                <w:bCs/>
                <w:color w:val="FFFFFF"/>
              </w:rPr>
            </w:pPr>
            <w:r>
              <w:rPr>
                <w:b/>
                <w:bCs/>
                <w:color w:val="FFFFFF"/>
              </w:rPr>
              <w:t>2024</w:t>
            </w:r>
          </w:p>
        </w:tc>
        <w:tc>
          <w:tcPr>
            <w:tcW w:w="898" w:type="pct"/>
            <w:shd w:val="clear" w:color="auto" w:fill="9CC2E5"/>
            <w:hideMark/>
          </w:tcPr>
          <w:p w14:paraId="376C1E36" w14:textId="77777777" w:rsidR="00663930" w:rsidRPr="00054F27" w:rsidRDefault="00663930" w:rsidP="006302A6">
            <w:pPr>
              <w:widowControl w:val="0"/>
              <w:tabs>
                <w:tab w:val="left" w:pos="531"/>
              </w:tabs>
              <w:autoSpaceDE w:val="0"/>
              <w:autoSpaceDN w:val="0"/>
              <w:spacing w:line="276" w:lineRule="auto"/>
              <w:ind w:left="79" w:right="231"/>
              <w:jc w:val="center"/>
              <w:rPr>
                <w:b/>
                <w:color w:val="FFFFFF"/>
              </w:rPr>
            </w:pPr>
            <w:r w:rsidRPr="00054F27">
              <w:rPr>
                <w:b/>
                <w:bCs/>
                <w:color w:val="FFFFFF"/>
              </w:rPr>
              <w:t>March 2025</w:t>
            </w:r>
          </w:p>
        </w:tc>
      </w:tr>
      <w:tr w:rsidR="00663930" w:rsidRPr="00054F27" w14:paraId="6E93A2C4" w14:textId="77777777" w:rsidTr="00663930">
        <w:trPr>
          <w:trHeight w:val="492"/>
        </w:trPr>
        <w:tc>
          <w:tcPr>
            <w:tcW w:w="985" w:type="pct"/>
            <w:shd w:val="clear" w:color="auto" w:fill="auto"/>
            <w:hideMark/>
          </w:tcPr>
          <w:p w14:paraId="4375AD1A" w14:textId="77777777" w:rsidR="00663930" w:rsidRPr="00054F27" w:rsidRDefault="00EA564C" w:rsidP="00022387">
            <w:pPr>
              <w:widowControl w:val="0"/>
              <w:tabs>
                <w:tab w:val="left" w:pos="531"/>
              </w:tabs>
              <w:autoSpaceDE w:val="0"/>
              <w:autoSpaceDN w:val="0"/>
              <w:spacing w:line="276" w:lineRule="auto"/>
              <w:ind w:left="-284" w:right="231"/>
              <w:jc w:val="center"/>
              <w:rPr>
                <w:b/>
              </w:rPr>
            </w:pPr>
            <w:r>
              <w:rPr>
                <w:b/>
              </w:rPr>
              <w:t>3</w:t>
            </w:r>
          </w:p>
        </w:tc>
        <w:tc>
          <w:tcPr>
            <w:tcW w:w="1060" w:type="pct"/>
            <w:shd w:val="clear" w:color="auto" w:fill="auto"/>
            <w:hideMark/>
          </w:tcPr>
          <w:p w14:paraId="147E92F8" w14:textId="77777777" w:rsidR="00663930" w:rsidRPr="00054F27" w:rsidRDefault="00663930" w:rsidP="00022387">
            <w:pPr>
              <w:spacing w:line="276" w:lineRule="auto"/>
              <w:ind w:left="-284"/>
              <w:jc w:val="center"/>
              <w:rPr>
                <w:b/>
                <w:bCs/>
              </w:rPr>
            </w:pPr>
            <w:r>
              <w:rPr>
                <w:b/>
                <w:bCs/>
              </w:rPr>
              <w:t>27 June</w:t>
            </w:r>
          </w:p>
        </w:tc>
        <w:tc>
          <w:tcPr>
            <w:tcW w:w="1157" w:type="pct"/>
            <w:shd w:val="clear" w:color="auto" w:fill="auto"/>
            <w:hideMark/>
          </w:tcPr>
          <w:p w14:paraId="56D8E35F" w14:textId="77777777" w:rsidR="00663930" w:rsidRPr="00054F27" w:rsidRDefault="00663930" w:rsidP="00022387">
            <w:pPr>
              <w:tabs>
                <w:tab w:val="left" w:pos="645"/>
                <w:tab w:val="center" w:pos="1135"/>
              </w:tabs>
              <w:spacing w:line="276" w:lineRule="auto"/>
              <w:ind w:left="-284"/>
              <w:jc w:val="center"/>
              <w:rPr>
                <w:b/>
                <w:bCs/>
              </w:rPr>
            </w:pPr>
            <w:r>
              <w:rPr>
                <w:b/>
                <w:bCs/>
              </w:rPr>
              <w:t>20 August</w:t>
            </w:r>
          </w:p>
          <w:p w14:paraId="5997A4F4" w14:textId="77777777" w:rsidR="00663930" w:rsidRPr="00054F27" w:rsidRDefault="00663930" w:rsidP="00022387">
            <w:pPr>
              <w:spacing w:line="276" w:lineRule="auto"/>
              <w:ind w:left="-284"/>
              <w:jc w:val="center"/>
              <w:rPr>
                <w:b/>
                <w:bCs/>
              </w:rPr>
            </w:pPr>
          </w:p>
        </w:tc>
        <w:tc>
          <w:tcPr>
            <w:tcW w:w="900" w:type="pct"/>
          </w:tcPr>
          <w:p w14:paraId="299FFEA2" w14:textId="3DE53500" w:rsidR="00663930" w:rsidRDefault="00663930" w:rsidP="006302A6">
            <w:pPr>
              <w:spacing w:line="276" w:lineRule="auto"/>
              <w:ind w:left="-38"/>
              <w:jc w:val="center"/>
              <w:rPr>
                <w:b/>
                <w:bCs/>
              </w:rPr>
            </w:pPr>
            <w:r>
              <w:rPr>
                <w:b/>
                <w:bCs/>
              </w:rPr>
              <w:t>02 December</w:t>
            </w:r>
            <w:r w:rsidR="004143FE">
              <w:rPr>
                <w:rFonts w:hint="cs"/>
                <w:b/>
                <w:bCs/>
                <w:cs/>
              </w:rPr>
              <w:t>, 2024</w:t>
            </w:r>
          </w:p>
          <w:p w14:paraId="44A5FE3B" w14:textId="77777777" w:rsidR="00663930" w:rsidRPr="00A82446" w:rsidRDefault="00663930" w:rsidP="006302A6">
            <w:pPr>
              <w:spacing w:line="276" w:lineRule="auto"/>
              <w:ind w:left="-38"/>
              <w:jc w:val="center"/>
              <w:rPr>
                <w:b/>
                <w:bCs/>
              </w:rPr>
            </w:pPr>
            <w:r>
              <w:rPr>
                <w:b/>
                <w:bCs/>
              </w:rPr>
              <w:t>(CIPHET, Ludhiana)</w:t>
            </w:r>
          </w:p>
        </w:tc>
        <w:tc>
          <w:tcPr>
            <w:tcW w:w="898" w:type="pct"/>
            <w:shd w:val="clear" w:color="auto" w:fill="auto"/>
            <w:hideMark/>
          </w:tcPr>
          <w:p w14:paraId="2F16EC7C" w14:textId="77777777" w:rsidR="00663930" w:rsidRDefault="00663930" w:rsidP="00022387">
            <w:pPr>
              <w:spacing w:line="276" w:lineRule="auto"/>
              <w:ind w:left="-284"/>
              <w:jc w:val="center"/>
              <w:rPr>
                <w:b/>
                <w:bCs/>
              </w:rPr>
            </w:pPr>
            <w:r>
              <w:rPr>
                <w:b/>
                <w:bCs/>
              </w:rPr>
              <w:t>February</w:t>
            </w:r>
          </w:p>
          <w:p w14:paraId="1D7B1CBA" w14:textId="77777777" w:rsidR="00663930" w:rsidRPr="00BE394C" w:rsidRDefault="00663930" w:rsidP="00022387">
            <w:pPr>
              <w:spacing w:line="276" w:lineRule="auto"/>
              <w:ind w:left="-284"/>
              <w:jc w:val="center"/>
            </w:pPr>
            <w:r w:rsidRPr="00BE394C">
              <w:t>4</w:t>
            </w:r>
            <w:r w:rsidRPr="00BE394C">
              <w:rPr>
                <w:vertAlign w:val="superscript"/>
              </w:rPr>
              <w:t>th</w:t>
            </w:r>
            <w:r w:rsidRPr="00BE394C">
              <w:t xml:space="preserve"> week </w:t>
            </w:r>
          </w:p>
          <w:p w14:paraId="1709D095" w14:textId="77777777" w:rsidR="00663930" w:rsidRPr="00054F27" w:rsidRDefault="00663930" w:rsidP="00022387">
            <w:pPr>
              <w:spacing w:line="276" w:lineRule="auto"/>
              <w:ind w:left="-284"/>
              <w:jc w:val="center"/>
              <w:rPr>
                <w:b/>
                <w:bCs/>
              </w:rPr>
            </w:pPr>
            <w:r w:rsidRPr="00054F27">
              <w:rPr>
                <w:b/>
                <w:bCs/>
              </w:rPr>
              <w:t>(</w:t>
            </w:r>
            <w:r>
              <w:rPr>
                <w:b/>
                <w:bCs/>
              </w:rPr>
              <w:t>CFTRI, Mysore</w:t>
            </w:r>
            <w:r w:rsidRPr="00054F27">
              <w:rPr>
                <w:b/>
                <w:bCs/>
              </w:rPr>
              <w:t>)</w:t>
            </w:r>
          </w:p>
        </w:tc>
      </w:tr>
    </w:tbl>
    <w:p w14:paraId="30D833B6" w14:textId="77777777" w:rsidR="0007313E" w:rsidRDefault="0007313E" w:rsidP="00022387">
      <w:pPr>
        <w:spacing w:after="240"/>
        <w:ind w:left="-284" w:right="-270"/>
        <w:jc w:val="both"/>
        <w:rPr>
          <w:b/>
          <w:bCs/>
        </w:rPr>
      </w:pPr>
    </w:p>
    <w:p w14:paraId="7144A65B" w14:textId="77777777" w:rsidR="00663930" w:rsidRDefault="00663930" w:rsidP="00022387">
      <w:pPr>
        <w:ind w:left="-284" w:right="-243"/>
        <w:rPr>
          <w:b/>
        </w:rPr>
      </w:pPr>
      <w:r w:rsidRPr="00054F27">
        <w:rPr>
          <w:b/>
        </w:rPr>
        <w:t>I</w:t>
      </w:r>
      <w:r>
        <w:rPr>
          <w:b/>
        </w:rPr>
        <w:t>tem</w:t>
      </w:r>
      <w:r w:rsidRPr="00054F27">
        <w:rPr>
          <w:b/>
        </w:rPr>
        <w:t xml:space="preserve"> 3 SCOPE, ACTIVITIES &amp; COMPOSITION OF FAD 16</w:t>
      </w:r>
    </w:p>
    <w:p w14:paraId="71AED7B5" w14:textId="77777777" w:rsidR="00663930" w:rsidRPr="00054F27" w:rsidRDefault="00663930" w:rsidP="00022387">
      <w:pPr>
        <w:ind w:left="-284" w:right="-243"/>
        <w:rPr>
          <w:b/>
        </w:rPr>
      </w:pPr>
      <w:bookmarkStart w:id="0" w:name="_GoBack"/>
      <w:bookmarkEnd w:id="0"/>
    </w:p>
    <w:p w14:paraId="5B963543" w14:textId="77777777" w:rsidR="00663930" w:rsidRDefault="00663930" w:rsidP="00022387">
      <w:pPr>
        <w:tabs>
          <w:tab w:val="left" w:pos="567"/>
        </w:tabs>
        <w:ind w:left="-284"/>
        <w:rPr>
          <w:b/>
        </w:rPr>
      </w:pPr>
      <w:r w:rsidRPr="00054F27">
        <w:rPr>
          <w:b/>
          <w:bCs/>
        </w:rPr>
        <w:t>3.1 Scope &amp;</w:t>
      </w:r>
      <w:r w:rsidRPr="00054F27">
        <w:rPr>
          <w:b/>
        </w:rPr>
        <w:t xml:space="preserve"> Activities of the Committee</w:t>
      </w:r>
    </w:p>
    <w:p w14:paraId="2C862495" w14:textId="77777777" w:rsidR="00663930" w:rsidRDefault="00663930" w:rsidP="00022387">
      <w:pPr>
        <w:tabs>
          <w:tab w:val="left" w:pos="567"/>
        </w:tabs>
        <w:ind w:left="-284"/>
        <w:rPr>
          <w:b/>
        </w:rPr>
      </w:pPr>
    </w:p>
    <w:p w14:paraId="3136286B" w14:textId="77777777" w:rsidR="00663930" w:rsidRDefault="00663930" w:rsidP="00022387">
      <w:pPr>
        <w:ind w:left="-284"/>
        <w:jc w:val="both"/>
      </w:pPr>
      <w:r w:rsidRPr="009828D7">
        <w:rPr>
          <w:b/>
          <w:bCs/>
        </w:rPr>
        <w:t>3.1.1</w:t>
      </w:r>
      <w:r w:rsidRPr="009828D7">
        <w:t xml:space="preserve"> The committee noted the updated scope of FAD 16 enclosed at Annex I</w:t>
      </w:r>
      <w:r>
        <w:t>I</w:t>
      </w:r>
      <w:r w:rsidRPr="009828D7">
        <w:t xml:space="preserve"> of Agenda.</w:t>
      </w:r>
    </w:p>
    <w:p w14:paraId="05B964DF" w14:textId="77777777" w:rsidR="005437FB" w:rsidRDefault="005437FB" w:rsidP="00022387">
      <w:pPr>
        <w:ind w:left="-284"/>
        <w:jc w:val="both"/>
      </w:pPr>
    </w:p>
    <w:p w14:paraId="345F63E1" w14:textId="77777777" w:rsidR="005437FB" w:rsidRDefault="005437FB" w:rsidP="00022387">
      <w:pPr>
        <w:spacing w:line="276" w:lineRule="auto"/>
        <w:ind w:left="-284"/>
        <w:jc w:val="both"/>
        <w:rPr>
          <w:b/>
        </w:rPr>
      </w:pPr>
      <w:r w:rsidRPr="00054F27">
        <w:rPr>
          <w:b/>
        </w:rPr>
        <w:t>3.2 Composition of the Sectional Committee</w:t>
      </w:r>
    </w:p>
    <w:p w14:paraId="4A87704D" w14:textId="77777777" w:rsidR="005437FB" w:rsidRDefault="005437FB" w:rsidP="00022387">
      <w:pPr>
        <w:spacing w:line="276" w:lineRule="auto"/>
        <w:ind w:left="-284"/>
        <w:jc w:val="both"/>
        <w:rPr>
          <w:b/>
        </w:rPr>
      </w:pPr>
    </w:p>
    <w:p w14:paraId="48EC1157" w14:textId="77777777" w:rsidR="005437FB" w:rsidRDefault="005437FB" w:rsidP="00022387">
      <w:pPr>
        <w:spacing w:line="276" w:lineRule="auto"/>
        <w:ind w:left="-284"/>
        <w:jc w:val="both"/>
      </w:pPr>
      <w:r w:rsidRPr="009828D7">
        <w:rPr>
          <w:b/>
          <w:bCs/>
        </w:rPr>
        <w:t>3.2.1</w:t>
      </w:r>
      <w:r w:rsidRPr="009828D7">
        <w:t xml:space="preserve"> The committee noted the composition attached at Annex</w:t>
      </w:r>
      <w:r>
        <w:t xml:space="preserve"> III</w:t>
      </w:r>
      <w:r w:rsidRPr="009828D7">
        <w:t xml:space="preserve"> of the agenda and directed all the members to regularly attend all the committee meetings and provide comments on preliminary drafts. </w:t>
      </w:r>
    </w:p>
    <w:p w14:paraId="23620881" w14:textId="77777777" w:rsidR="005437FB" w:rsidRDefault="005437FB" w:rsidP="00022387">
      <w:pPr>
        <w:spacing w:line="276" w:lineRule="auto"/>
        <w:ind w:left="-284"/>
        <w:jc w:val="both"/>
      </w:pPr>
    </w:p>
    <w:p w14:paraId="02ED04CC" w14:textId="77777777" w:rsidR="005437FB" w:rsidRDefault="005437FB" w:rsidP="00022387">
      <w:pPr>
        <w:ind w:left="-284"/>
        <w:jc w:val="both"/>
      </w:pPr>
      <w:r>
        <w:t xml:space="preserve">The committee </w:t>
      </w:r>
      <w:r w:rsidRPr="00DF7FCD">
        <w:t xml:space="preserve">decides </w:t>
      </w:r>
      <w:r>
        <w:t>to withdraw</w:t>
      </w:r>
      <w:r w:rsidRPr="00DD4FC3">
        <w:t xml:space="preserve"> </w:t>
      </w:r>
      <w:r>
        <w:t>the following Organizations due to a lack of participation and shortage of attendance –</w:t>
      </w:r>
    </w:p>
    <w:p w14:paraId="59DDC7F8" w14:textId="77777777" w:rsidR="005437FB" w:rsidRDefault="005437FB" w:rsidP="006B01FF">
      <w:pPr>
        <w:ind w:left="720"/>
        <w:jc w:val="both"/>
      </w:pPr>
    </w:p>
    <w:p w14:paraId="2C4D6856" w14:textId="77777777" w:rsidR="005437FB" w:rsidRDefault="00EA564C" w:rsidP="006B01FF">
      <w:pPr>
        <w:pStyle w:val="ListParagraph"/>
        <w:numPr>
          <w:ilvl w:val="0"/>
          <w:numId w:val="1"/>
        </w:numPr>
        <w:jc w:val="both"/>
      </w:pPr>
      <w:r>
        <w:t xml:space="preserve">ICAR - </w:t>
      </w:r>
      <w:r w:rsidR="005437FB">
        <w:t xml:space="preserve">Central Tuber Crop Research Institute, Thiruvananthapuram </w:t>
      </w:r>
    </w:p>
    <w:p w14:paraId="30A883A9" w14:textId="77777777" w:rsidR="005437FB" w:rsidRDefault="005437FB" w:rsidP="006B01FF">
      <w:pPr>
        <w:pStyle w:val="ListParagraph"/>
        <w:numPr>
          <w:ilvl w:val="0"/>
          <w:numId w:val="1"/>
        </w:numPr>
        <w:jc w:val="both"/>
      </w:pPr>
      <w:r>
        <w:t>Indian Institute of Packaging, New Delhi</w:t>
      </w:r>
    </w:p>
    <w:p w14:paraId="4BCFAAC2" w14:textId="77777777" w:rsidR="000562D5" w:rsidRDefault="000562D5" w:rsidP="00022387">
      <w:pPr>
        <w:ind w:left="-284"/>
        <w:jc w:val="both"/>
      </w:pPr>
    </w:p>
    <w:p w14:paraId="78D6AF70" w14:textId="77777777" w:rsidR="000562D5" w:rsidRPr="00992C4E" w:rsidRDefault="0091719C" w:rsidP="00022387">
      <w:pPr>
        <w:ind w:left="-284"/>
        <w:jc w:val="both"/>
      </w:pPr>
      <w:r w:rsidRPr="0091719C">
        <w:rPr>
          <w:b/>
          <w:bCs/>
        </w:rPr>
        <w:t>3.2.2</w:t>
      </w:r>
      <w:r>
        <w:t xml:space="preserve"> </w:t>
      </w:r>
      <w:r w:rsidR="000562D5">
        <w:t xml:space="preserve">The committee </w:t>
      </w:r>
      <w:r w:rsidR="000562D5" w:rsidRPr="000562D5">
        <w:t xml:space="preserve">decides to </w:t>
      </w:r>
      <w:r w:rsidR="00A82446">
        <w:t xml:space="preserve">co-opt </w:t>
      </w:r>
      <w:r w:rsidR="000562D5" w:rsidRPr="000562D5">
        <w:t>National Institute of Technology</w:t>
      </w:r>
      <w:r w:rsidR="00A82446">
        <w:t xml:space="preserve"> </w:t>
      </w:r>
      <w:r w:rsidR="00A82446" w:rsidRPr="000562D5">
        <w:t>Rourkela</w:t>
      </w:r>
      <w:r w:rsidR="000562D5" w:rsidRPr="000562D5">
        <w:t>, Rourkela.</w:t>
      </w:r>
    </w:p>
    <w:p w14:paraId="5F154928" w14:textId="77777777" w:rsidR="005437FB" w:rsidRDefault="005437FB" w:rsidP="00022387">
      <w:pPr>
        <w:spacing w:line="276" w:lineRule="auto"/>
        <w:ind w:left="-284"/>
        <w:jc w:val="both"/>
      </w:pPr>
    </w:p>
    <w:p w14:paraId="4EA46BE8" w14:textId="77777777" w:rsidR="005437FB" w:rsidRPr="009828D7" w:rsidRDefault="005437FB" w:rsidP="00022387">
      <w:pPr>
        <w:spacing w:line="276" w:lineRule="auto"/>
        <w:ind w:left="-284"/>
        <w:jc w:val="both"/>
      </w:pPr>
      <w:r w:rsidRPr="00054F27">
        <w:rPr>
          <w:b/>
        </w:rPr>
        <w:t>3.3 Composition of Panels Under the Committee</w:t>
      </w:r>
    </w:p>
    <w:p w14:paraId="14CC7E19" w14:textId="77777777" w:rsidR="005437FB" w:rsidRPr="009828D7" w:rsidRDefault="005437FB" w:rsidP="00022387">
      <w:pPr>
        <w:ind w:left="-284"/>
        <w:jc w:val="both"/>
      </w:pPr>
    </w:p>
    <w:p w14:paraId="040E3E42" w14:textId="77777777" w:rsidR="00FB528A" w:rsidRDefault="00FB528A" w:rsidP="00022387">
      <w:pPr>
        <w:ind w:left="-284"/>
        <w:jc w:val="both"/>
      </w:pPr>
      <w:r>
        <w:t>The committee</w:t>
      </w:r>
      <w:r w:rsidRPr="00DF7FCD">
        <w:t xml:space="preserve"> decides </w:t>
      </w:r>
      <w:r>
        <w:t>to disband the</w:t>
      </w:r>
      <w:r w:rsidRPr="00DD4FC3">
        <w:t xml:space="preserve"> </w:t>
      </w:r>
      <w:r>
        <w:t xml:space="preserve">following </w:t>
      </w:r>
      <w:r w:rsidR="00EA564C">
        <w:t>panel:</w:t>
      </w:r>
    </w:p>
    <w:p w14:paraId="31770DCB" w14:textId="77777777" w:rsidR="00FB528A" w:rsidRPr="00054F27" w:rsidRDefault="00FB528A" w:rsidP="006B01FF">
      <w:pPr>
        <w:pStyle w:val="ListParagraph"/>
        <w:numPr>
          <w:ilvl w:val="0"/>
          <w:numId w:val="2"/>
        </w:numPr>
        <w:suppressAutoHyphens/>
        <w:autoSpaceDE w:val="0"/>
        <w:autoSpaceDN w:val="0"/>
        <w:adjustRightInd w:val="0"/>
        <w:spacing w:line="276" w:lineRule="auto"/>
        <w:ind w:left="709" w:hanging="425"/>
        <w:contextualSpacing w:val="0"/>
        <w:jc w:val="both"/>
        <w:rPr>
          <w:color w:val="000000"/>
        </w:rPr>
      </w:pPr>
      <w:r w:rsidRPr="00054F27">
        <w:rPr>
          <w:bCs/>
          <w:color w:val="000000"/>
        </w:rPr>
        <w:t>FAD 16/P VI 'Develop and review Indian standards on wheat products’</w:t>
      </w:r>
    </w:p>
    <w:p w14:paraId="3F58F7D8" w14:textId="77777777" w:rsidR="00FB528A" w:rsidRPr="00054F27" w:rsidRDefault="00FB528A" w:rsidP="006B01FF">
      <w:pPr>
        <w:pStyle w:val="ListParagraph"/>
        <w:numPr>
          <w:ilvl w:val="0"/>
          <w:numId w:val="2"/>
        </w:numPr>
        <w:suppressAutoHyphens/>
        <w:autoSpaceDE w:val="0"/>
        <w:autoSpaceDN w:val="0"/>
        <w:adjustRightInd w:val="0"/>
        <w:spacing w:line="276" w:lineRule="auto"/>
        <w:ind w:left="709" w:hanging="425"/>
        <w:contextualSpacing w:val="0"/>
        <w:jc w:val="both"/>
        <w:rPr>
          <w:color w:val="000000"/>
        </w:rPr>
      </w:pPr>
      <w:r w:rsidRPr="00054F27">
        <w:rPr>
          <w:bCs/>
          <w:color w:val="000000"/>
        </w:rPr>
        <w:t>FAD 16/P VII ‘</w:t>
      </w:r>
      <w:r w:rsidRPr="00054F27">
        <w:t>Develop Indian Standards on specifications for Fortified rice kernels &amp; related products’</w:t>
      </w:r>
    </w:p>
    <w:p w14:paraId="5328DDCD" w14:textId="77777777" w:rsidR="00FB528A" w:rsidRPr="00E14197" w:rsidRDefault="00FB528A" w:rsidP="006B01FF">
      <w:pPr>
        <w:pStyle w:val="ListParagraph"/>
        <w:numPr>
          <w:ilvl w:val="0"/>
          <w:numId w:val="2"/>
        </w:numPr>
        <w:suppressAutoHyphens/>
        <w:autoSpaceDE w:val="0"/>
        <w:autoSpaceDN w:val="0"/>
        <w:adjustRightInd w:val="0"/>
        <w:spacing w:line="276" w:lineRule="auto"/>
        <w:ind w:left="709" w:hanging="425"/>
        <w:contextualSpacing w:val="0"/>
        <w:jc w:val="both"/>
        <w:rPr>
          <w:color w:val="000000"/>
        </w:rPr>
      </w:pPr>
      <w:r w:rsidRPr="00054F27">
        <w:rPr>
          <w:bCs/>
          <w:color w:val="000000"/>
        </w:rPr>
        <w:t>FAD 16/P VIII ‘Formulate Indian Standard on Soy Products’</w:t>
      </w:r>
    </w:p>
    <w:p w14:paraId="61D1F47C" w14:textId="77777777" w:rsidR="00E14197" w:rsidRDefault="00E14197" w:rsidP="00022387">
      <w:pPr>
        <w:suppressAutoHyphens/>
        <w:autoSpaceDE w:val="0"/>
        <w:autoSpaceDN w:val="0"/>
        <w:adjustRightInd w:val="0"/>
        <w:spacing w:line="276" w:lineRule="auto"/>
        <w:ind w:left="-284"/>
        <w:jc w:val="both"/>
        <w:rPr>
          <w:color w:val="000000"/>
        </w:rPr>
      </w:pPr>
    </w:p>
    <w:p w14:paraId="4E9D3248" w14:textId="77777777" w:rsidR="00E14197" w:rsidRDefault="007D169E" w:rsidP="00022387">
      <w:pPr>
        <w:pStyle w:val="ListParagraph"/>
        <w:ind w:left="-284"/>
        <w:jc w:val="both"/>
      </w:pPr>
      <w:r w:rsidRPr="007D169E">
        <w:rPr>
          <w:b/>
          <w:bCs/>
        </w:rPr>
        <w:t>3.3.1</w:t>
      </w:r>
      <w:r>
        <w:t xml:space="preserve"> </w:t>
      </w:r>
      <w:r w:rsidR="00E14197">
        <w:t>The committee</w:t>
      </w:r>
      <w:r w:rsidR="00E14197" w:rsidRPr="00CB07A6">
        <w:t xml:space="preserve"> decides to constitute a new panel named as Panel </w:t>
      </w:r>
      <w:r w:rsidR="00EA564C">
        <w:t>IX</w:t>
      </w:r>
      <w:r w:rsidR="00E14197" w:rsidRPr="00CB07A6">
        <w:t xml:space="preserve"> ‘Storage Structure’</w:t>
      </w:r>
      <w:r w:rsidR="00E14197">
        <w:t xml:space="preserve"> for revision of Standards on foodgrain storage specifications.</w:t>
      </w:r>
    </w:p>
    <w:p w14:paraId="7F9EC9F2" w14:textId="77777777" w:rsidR="00E14197" w:rsidRDefault="00E14197" w:rsidP="00022387">
      <w:pPr>
        <w:pStyle w:val="ListParagraph"/>
        <w:ind w:left="-284" w:hanging="567"/>
      </w:pPr>
    </w:p>
    <w:p w14:paraId="09B6484C" w14:textId="77777777" w:rsidR="00E14197" w:rsidRPr="00CB07A6" w:rsidRDefault="00E14197" w:rsidP="006B01FF">
      <w:pPr>
        <w:pStyle w:val="ListParagraph"/>
        <w:numPr>
          <w:ilvl w:val="0"/>
          <w:numId w:val="3"/>
        </w:numPr>
        <w:ind w:left="567"/>
        <w:rPr>
          <w:b/>
          <w:bCs/>
        </w:rPr>
      </w:pPr>
      <w:r>
        <w:t xml:space="preserve">Dr. Prasoon Verma, ICAR-IIPR, Kanpur – </w:t>
      </w:r>
      <w:r w:rsidRPr="00CB07A6">
        <w:rPr>
          <w:b/>
          <w:bCs/>
        </w:rPr>
        <w:t>Convenor</w:t>
      </w:r>
    </w:p>
    <w:p w14:paraId="310036FE" w14:textId="77777777" w:rsidR="00E14197" w:rsidRDefault="00E14197" w:rsidP="006B01FF">
      <w:pPr>
        <w:pStyle w:val="ListParagraph"/>
        <w:numPr>
          <w:ilvl w:val="0"/>
          <w:numId w:val="3"/>
        </w:numPr>
        <w:ind w:left="567"/>
      </w:pPr>
      <w:r>
        <w:t>Representative of CIPHET</w:t>
      </w:r>
    </w:p>
    <w:p w14:paraId="704A8EA1" w14:textId="77777777" w:rsidR="00E14197" w:rsidRDefault="00E14197" w:rsidP="006B01FF">
      <w:pPr>
        <w:pStyle w:val="ListParagraph"/>
        <w:numPr>
          <w:ilvl w:val="0"/>
          <w:numId w:val="3"/>
        </w:numPr>
        <w:ind w:left="567"/>
      </w:pPr>
      <w:r>
        <w:t>Representative of CWC</w:t>
      </w:r>
    </w:p>
    <w:p w14:paraId="774EA6F4" w14:textId="77777777" w:rsidR="00E14197" w:rsidRDefault="00E14197" w:rsidP="006B01FF">
      <w:pPr>
        <w:pStyle w:val="ListParagraph"/>
        <w:numPr>
          <w:ilvl w:val="0"/>
          <w:numId w:val="3"/>
        </w:numPr>
        <w:ind w:left="567"/>
      </w:pPr>
      <w:r>
        <w:t>Representative of FCI</w:t>
      </w:r>
    </w:p>
    <w:p w14:paraId="1F67D135" w14:textId="77777777" w:rsidR="00E14197" w:rsidRDefault="00E14197" w:rsidP="006B01FF">
      <w:pPr>
        <w:pStyle w:val="ListParagraph"/>
        <w:numPr>
          <w:ilvl w:val="0"/>
          <w:numId w:val="3"/>
        </w:numPr>
        <w:ind w:left="567"/>
      </w:pPr>
      <w:r>
        <w:t>Representative of IGMRI, Hapur</w:t>
      </w:r>
    </w:p>
    <w:p w14:paraId="6CD1ADC0" w14:textId="77777777" w:rsidR="00E14197" w:rsidRDefault="00E14197" w:rsidP="006B01FF">
      <w:pPr>
        <w:pStyle w:val="ListParagraph"/>
        <w:numPr>
          <w:ilvl w:val="0"/>
          <w:numId w:val="3"/>
        </w:numPr>
        <w:ind w:left="567"/>
      </w:pPr>
      <w:r>
        <w:t>Representative of VSI</w:t>
      </w:r>
    </w:p>
    <w:p w14:paraId="4303943D" w14:textId="77777777" w:rsidR="00E14197" w:rsidRDefault="00E14197" w:rsidP="006B01FF">
      <w:pPr>
        <w:pStyle w:val="ListParagraph"/>
        <w:numPr>
          <w:ilvl w:val="0"/>
          <w:numId w:val="3"/>
        </w:numPr>
        <w:ind w:left="567"/>
      </w:pPr>
      <w:r>
        <w:t xml:space="preserve">Representative of Praj </w:t>
      </w:r>
    </w:p>
    <w:p w14:paraId="7B5ABACE" w14:textId="77777777" w:rsidR="00E14197" w:rsidRDefault="00E14197" w:rsidP="006B01FF">
      <w:pPr>
        <w:pStyle w:val="ListParagraph"/>
        <w:numPr>
          <w:ilvl w:val="0"/>
          <w:numId w:val="3"/>
        </w:numPr>
        <w:ind w:left="567"/>
      </w:pPr>
      <w:r>
        <w:t>Representative of BG Shirke</w:t>
      </w:r>
    </w:p>
    <w:p w14:paraId="62BD5816" w14:textId="77777777" w:rsidR="00E14197" w:rsidRPr="00CB07A6" w:rsidRDefault="00E14197" w:rsidP="006B01FF">
      <w:pPr>
        <w:pStyle w:val="ListParagraph"/>
        <w:numPr>
          <w:ilvl w:val="0"/>
          <w:numId w:val="3"/>
        </w:numPr>
        <w:ind w:left="567"/>
      </w:pPr>
      <w:r>
        <w:t>Representative of OSAW</w:t>
      </w:r>
      <w:r w:rsidR="00A82446">
        <w:t>,</w:t>
      </w:r>
      <w:r>
        <w:t xml:space="preserve"> Ambala</w:t>
      </w:r>
    </w:p>
    <w:p w14:paraId="14E92986" w14:textId="77777777" w:rsidR="00FB528A" w:rsidRDefault="00FB528A" w:rsidP="00022387">
      <w:pPr>
        <w:tabs>
          <w:tab w:val="left" w:pos="567"/>
        </w:tabs>
        <w:spacing w:line="276" w:lineRule="auto"/>
        <w:ind w:left="-284"/>
        <w:jc w:val="both"/>
        <w:rPr>
          <w:b/>
        </w:rPr>
      </w:pPr>
    </w:p>
    <w:p w14:paraId="4FEAB1E0" w14:textId="77777777" w:rsidR="00FB528A" w:rsidRDefault="00FB528A" w:rsidP="00022387">
      <w:pPr>
        <w:tabs>
          <w:tab w:val="left" w:pos="567"/>
        </w:tabs>
        <w:ind w:left="-284"/>
        <w:jc w:val="both"/>
        <w:rPr>
          <w:b/>
        </w:rPr>
      </w:pPr>
      <w:r w:rsidRPr="00FB528A">
        <w:rPr>
          <w:b/>
        </w:rPr>
        <w:t>3.4 Co-option Requests</w:t>
      </w:r>
      <w:r w:rsidR="00C353F5">
        <w:rPr>
          <w:b/>
        </w:rPr>
        <w:t xml:space="preserve"> through BIS Portal</w:t>
      </w:r>
    </w:p>
    <w:p w14:paraId="79B6C10D" w14:textId="77777777" w:rsidR="000562D5" w:rsidRPr="00FB528A" w:rsidRDefault="000562D5" w:rsidP="00022387">
      <w:pPr>
        <w:tabs>
          <w:tab w:val="left" w:pos="567"/>
        </w:tabs>
        <w:ind w:left="-284"/>
        <w:jc w:val="both"/>
        <w:rPr>
          <w:b/>
        </w:rPr>
      </w:pPr>
    </w:p>
    <w:p w14:paraId="73191864" w14:textId="77777777" w:rsidR="00EA564C" w:rsidRDefault="00227C14" w:rsidP="00022387">
      <w:pPr>
        <w:ind w:left="-284"/>
        <w:jc w:val="both"/>
      </w:pPr>
      <w:r>
        <w:t xml:space="preserve">The committee </w:t>
      </w:r>
      <w:r w:rsidR="00EA564C">
        <w:t xml:space="preserve">reviewed the co-option requests received from BIS Portal </w:t>
      </w:r>
      <w:r w:rsidR="008316AB">
        <w:t xml:space="preserve">and relevant CVs, following detailed deliberations, the committee </w:t>
      </w:r>
      <w:r w:rsidR="00EA564C">
        <w:t>decided as under:</w:t>
      </w:r>
    </w:p>
    <w:p w14:paraId="24C99A28" w14:textId="77777777" w:rsidR="00EA564C" w:rsidRDefault="00EA564C" w:rsidP="00022387">
      <w:pPr>
        <w:ind w:left="-284"/>
        <w:jc w:val="both"/>
      </w:pPr>
    </w:p>
    <w:tbl>
      <w:tblPr>
        <w:tblStyle w:val="TableGrid"/>
        <w:tblW w:w="0" w:type="auto"/>
        <w:tblLook w:val="04A0" w:firstRow="1" w:lastRow="0" w:firstColumn="1" w:lastColumn="0" w:noHBand="0" w:noVBand="1"/>
      </w:tblPr>
      <w:tblGrid>
        <w:gridCol w:w="1047"/>
        <w:gridCol w:w="1725"/>
        <w:gridCol w:w="2326"/>
        <w:gridCol w:w="4252"/>
      </w:tblGrid>
      <w:tr w:rsidR="008316AB" w:rsidRPr="000576DC" w14:paraId="4320CF36" w14:textId="77777777" w:rsidTr="008316AB">
        <w:tc>
          <w:tcPr>
            <w:tcW w:w="1047" w:type="dxa"/>
          </w:tcPr>
          <w:p w14:paraId="652BC4AC" w14:textId="77777777" w:rsidR="008316AB" w:rsidRPr="000576DC" w:rsidRDefault="008316AB" w:rsidP="00022387">
            <w:pPr>
              <w:spacing w:line="276" w:lineRule="auto"/>
              <w:ind w:left="-284"/>
              <w:jc w:val="center"/>
              <w:rPr>
                <w:b/>
                <w:bCs/>
              </w:rPr>
            </w:pPr>
            <w:r w:rsidRPr="000576DC">
              <w:rPr>
                <w:b/>
                <w:bCs/>
              </w:rPr>
              <w:t>S. No.</w:t>
            </w:r>
          </w:p>
        </w:tc>
        <w:tc>
          <w:tcPr>
            <w:tcW w:w="1725" w:type="dxa"/>
          </w:tcPr>
          <w:p w14:paraId="5B24FA03" w14:textId="77777777" w:rsidR="008316AB" w:rsidRPr="000576DC" w:rsidRDefault="008316AB" w:rsidP="00022387">
            <w:pPr>
              <w:spacing w:line="276" w:lineRule="auto"/>
              <w:ind w:left="-284"/>
              <w:jc w:val="center"/>
              <w:rPr>
                <w:b/>
                <w:bCs/>
              </w:rPr>
            </w:pPr>
            <w:r w:rsidRPr="000576DC">
              <w:rPr>
                <w:b/>
                <w:bCs/>
              </w:rPr>
              <w:t>Name</w:t>
            </w:r>
          </w:p>
        </w:tc>
        <w:tc>
          <w:tcPr>
            <w:tcW w:w="2326" w:type="dxa"/>
          </w:tcPr>
          <w:p w14:paraId="349824C6" w14:textId="77777777" w:rsidR="008316AB" w:rsidRPr="000576DC" w:rsidRDefault="008316AB" w:rsidP="00022387">
            <w:pPr>
              <w:spacing w:line="276" w:lineRule="auto"/>
              <w:ind w:left="-284"/>
              <w:jc w:val="center"/>
              <w:rPr>
                <w:b/>
                <w:bCs/>
              </w:rPr>
            </w:pPr>
            <w:r w:rsidRPr="000576DC">
              <w:rPr>
                <w:b/>
                <w:bCs/>
              </w:rPr>
              <w:t>Organization</w:t>
            </w:r>
          </w:p>
        </w:tc>
        <w:tc>
          <w:tcPr>
            <w:tcW w:w="4252" w:type="dxa"/>
          </w:tcPr>
          <w:p w14:paraId="4BC7980C" w14:textId="77777777" w:rsidR="008316AB" w:rsidRPr="000576DC" w:rsidRDefault="008316AB" w:rsidP="00022387">
            <w:pPr>
              <w:spacing w:line="276" w:lineRule="auto"/>
              <w:ind w:left="-284"/>
              <w:jc w:val="center"/>
              <w:rPr>
                <w:b/>
                <w:bCs/>
              </w:rPr>
            </w:pPr>
            <w:r>
              <w:rPr>
                <w:b/>
                <w:bCs/>
              </w:rPr>
              <w:t>Decision of the Committee</w:t>
            </w:r>
          </w:p>
        </w:tc>
      </w:tr>
      <w:tr w:rsidR="008316AB" w:rsidRPr="000576DC" w14:paraId="0FBCD8EF" w14:textId="77777777" w:rsidTr="006B01FF">
        <w:trPr>
          <w:trHeight w:val="872"/>
        </w:trPr>
        <w:tc>
          <w:tcPr>
            <w:tcW w:w="1047" w:type="dxa"/>
          </w:tcPr>
          <w:p w14:paraId="5CBA3610" w14:textId="77777777" w:rsidR="008316AB" w:rsidRPr="000576DC" w:rsidRDefault="008316AB" w:rsidP="006B01FF">
            <w:pPr>
              <w:pStyle w:val="ListParagraph"/>
              <w:numPr>
                <w:ilvl w:val="0"/>
                <w:numId w:val="10"/>
              </w:numPr>
              <w:spacing w:line="276" w:lineRule="auto"/>
              <w:ind w:left="-17" w:hanging="98"/>
              <w:jc w:val="center"/>
            </w:pPr>
          </w:p>
        </w:tc>
        <w:tc>
          <w:tcPr>
            <w:tcW w:w="1725" w:type="dxa"/>
          </w:tcPr>
          <w:p w14:paraId="6EB8EFC8" w14:textId="77777777" w:rsidR="008316AB" w:rsidRPr="000576DC" w:rsidRDefault="008316AB" w:rsidP="006B01FF">
            <w:pPr>
              <w:spacing w:line="276" w:lineRule="auto"/>
              <w:jc w:val="center"/>
            </w:pPr>
            <w:r w:rsidRPr="000576DC">
              <w:t>Ms. Dolly A. Jani</w:t>
            </w:r>
          </w:p>
        </w:tc>
        <w:tc>
          <w:tcPr>
            <w:tcW w:w="2326" w:type="dxa"/>
          </w:tcPr>
          <w:p w14:paraId="47D3C20B" w14:textId="77777777" w:rsidR="008316AB" w:rsidRPr="000576DC" w:rsidRDefault="008316AB" w:rsidP="006B01FF">
            <w:pPr>
              <w:spacing w:line="276" w:lineRule="auto"/>
              <w:ind w:left="-46"/>
              <w:jc w:val="center"/>
            </w:pPr>
            <w:r w:rsidRPr="000576DC">
              <w:t>The Akshaya Patra Foundation</w:t>
            </w:r>
          </w:p>
        </w:tc>
        <w:tc>
          <w:tcPr>
            <w:tcW w:w="4252" w:type="dxa"/>
          </w:tcPr>
          <w:p w14:paraId="21C7F98A" w14:textId="77777777" w:rsidR="008316AB" w:rsidRPr="000576DC" w:rsidRDefault="008316AB" w:rsidP="006B01FF">
            <w:pPr>
              <w:spacing w:line="276" w:lineRule="auto"/>
              <w:ind w:left="-105"/>
              <w:jc w:val="center"/>
            </w:pPr>
            <w:r>
              <w:t>Seek clarification from Dr. Dolly A Jani regarding relevance of The Akshay Patra Foundation to the national standardization in foodgrains sector</w:t>
            </w:r>
          </w:p>
        </w:tc>
      </w:tr>
      <w:tr w:rsidR="008316AB" w:rsidRPr="000576DC" w14:paraId="5B334D86" w14:textId="77777777" w:rsidTr="006B01FF">
        <w:tc>
          <w:tcPr>
            <w:tcW w:w="1047" w:type="dxa"/>
          </w:tcPr>
          <w:p w14:paraId="5ADB0C55" w14:textId="77777777" w:rsidR="008316AB" w:rsidRPr="000576DC" w:rsidRDefault="008316AB" w:rsidP="006B01FF">
            <w:pPr>
              <w:pStyle w:val="ListParagraph"/>
              <w:numPr>
                <w:ilvl w:val="0"/>
                <w:numId w:val="10"/>
              </w:numPr>
              <w:spacing w:line="276" w:lineRule="auto"/>
              <w:ind w:left="-17" w:hanging="98"/>
              <w:jc w:val="center"/>
            </w:pPr>
          </w:p>
        </w:tc>
        <w:tc>
          <w:tcPr>
            <w:tcW w:w="1725" w:type="dxa"/>
          </w:tcPr>
          <w:p w14:paraId="20750BF9" w14:textId="77777777" w:rsidR="008316AB" w:rsidRPr="000576DC" w:rsidRDefault="008316AB" w:rsidP="006B01FF">
            <w:pPr>
              <w:spacing w:line="276" w:lineRule="auto"/>
              <w:jc w:val="center"/>
            </w:pPr>
            <w:r w:rsidRPr="000576DC">
              <w:t>Vivek Sharma</w:t>
            </w:r>
          </w:p>
        </w:tc>
        <w:tc>
          <w:tcPr>
            <w:tcW w:w="2326" w:type="dxa"/>
          </w:tcPr>
          <w:p w14:paraId="455902EF" w14:textId="77777777" w:rsidR="008316AB" w:rsidRPr="000576DC" w:rsidRDefault="008316AB" w:rsidP="006B01FF">
            <w:pPr>
              <w:spacing w:line="276" w:lineRule="auto"/>
              <w:ind w:left="-46"/>
              <w:jc w:val="center"/>
            </w:pPr>
            <w:r w:rsidRPr="000576DC">
              <w:t>EMC TESTING &amp; COMPLIANCE LLP</w:t>
            </w:r>
          </w:p>
        </w:tc>
        <w:tc>
          <w:tcPr>
            <w:tcW w:w="4252" w:type="dxa"/>
          </w:tcPr>
          <w:p w14:paraId="02D25C80" w14:textId="77777777" w:rsidR="008316AB" w:rsidRPr="000576DC" w:rsidRDefault="008316AB" w:rsidP="006B01FF">
            <w:pPr>
              <w:spacing w:line="276" w:lineRule="auto"/>
              <w:ind w:left="-105"/>
              <w:jc w:val="center"/>
            </w:pPr>
            <w:r>
              <w:rPr>
                <w:noProof/>
              </w:rPr>
              <w:t xml:space="preserve">In view of </w:t>
            </w:r>
            <w:r w:rsidR="00D9797D">
              <w:rPr>
                <w:noProof/>
              </w:rPr>
              <w:t>no experience in the field of foodgrains, t</w:t>
            </w:r>
            <w:r>
              <w:rPr>
                <w:noProof/>
              </w:rPr>
              <w:t>he</w:t>
            </w:r>
            <w:r>
              <w:t xml:space="preserve"> co-option request </w:t>
            </w:r>
            <w:r>
              <w:rPr>
                <w:noProof/>
              </w:rPr>
              <w:t>was rejected.</w:t>
            </w:r>
          </w:p>
        </w:tc>
      </w:tr>
      <w:tr w:rsidR="008316AB" w:rsidRPr="000576DC" w14:paraId="35295A43" w14:textId="77777777" w:rsidTr="006B01FF">
        <w:tc>
          <w:tcPr>
            <w:tcW w:w="1047" w:type="dxa"/>
          </w:tcPr>
          <w:p w14:paraId="5A320245" w14:textId="77777777" w:rsidR="008316AB" w:rsidRPr="000576DC" w:rsidRDefault="008316AB" w:rsidP="006B01FF">
            <w:pPr>
              <w:pStyle w:val="ListParagraph"/>
              <w:numPr>
                <w:ilvl w:val="0"/>
                <w:numId w:val="10"/>
              </w:numPr>
              <w:spacing w:line="276" w:lineRule="auto"/>
              <w:ind w:left="-17" w:hanging="98"/>
              <w:jc w:val="center"/>
            </w:pPr>
          </w:p>
        </w:tc>
        <w:tc>
          <w:tcPr>
            <w:tcW w:w="1725" w:type="dxa"/>
          </w:tcPr>
          <w:p w14:paraId="4B8DF3D2" w14:textId="77777777" w:rsidR="008316AB" w:rsidRPr="000576DC" w:rsidRDefault="008316AB" w:rsidP="006B01FF">
            <w:pPr>
              <w:spacing w:line="276" w:lineRule="auto"/>
              <w:jc w:val="center"/>
            </w:pPr>
            <w:r w:rsidRPr="000576DC">
              <w:t>Dr. P. P. Singh</w:t>
            </w:r>
          </w:p>
        </w:tc>
        <w:tc>
          <w:tcPr>
            <w:tcW w:w="2326" w:type="dxa"/>
          </w:tcPr>
          <w:p w14:paraId="1FCFA891" w14:textId="77777777" w:rsidR="008316AB" w:rsidRPr="000576DC" w:rsidRDefault="008316AB" w:rsidP="006B01FF">
            <w:pPr>
              <w:spacing w:line="276" w:lineRule="auto"/>
              <w:ind w:left="-46"/>
              <w:jc w:val="center"/>
            </w:pPr>
            <w:r w:rsidRPr="000576DC">
              <w:t>Individual Capicity</w:t>
            </w:r>
          </w:p>
        </w:tc>
        <w:tc>
          <w:tcPr>
            <w:tcW w:w="4252" w:type="dxa"/>
          </w:tcPr>
          <w:p w14:paraId="7C827E04" w14:textId="77777777" w:rsidR="008316AB" w:rsidRPr="000576DC" w:rsidRDefault="008316AB" w:rsidP="006B01FF">
            <w:pPr>
              <w:spacing w:line="276" w:lineRule="auto"/>
              <w:ind w:left="-105"/>
              <w:jc w:val="center"/>
            </w:pPr>
            <w:r>
              <w:rPr>
                <w:noProof/>
              </w:rPr>
              <w:t xml:space="preserve">The </w:t>
            </w:r>
            <w:r>
              <w:t>co-option request</w:t>
            </w:r>
            <w:r>
              <w:rPr>
                <w:noProof/>
              </w:rPr>
              <w:t xml:space="preserve"> was accepted.</w:t>
            </w:r>
          </w:p>
        </w:tc>
      </w:tr>
      <w:tr w:rsidR="008316AB" w:rsidRPr="000576DC" w14:paraId="4CF6E9A4" w14:textId="77777777" w:rsidTr="006B01FF">
        <w:tc>
          <w:tcPr>
            <w:tcW w:w="1047" w:type="dxa"/>
          </w:tcPr>
          <w:p w14:paraId="0E788B18" w14:textId="77777777" w:rsidR="008316AB" w:rsidRPr="000576DC" w:rsidRDefault="008316AB" w:rsidP="006B01FF">
            <w:pPr>
              <w:pStyle w:val="ListParagraph"/>
              <w:numPr>
                <w:ilvl w:val="0"/>
                <w:numId w:val="10"/>
              </w:numPr>
              <w:spacing w:line="276" w:lineRule="auto"/>
              <w:ind w:left="-17" w:hanging="98"/>
              <w:jc w:val="center"/>
            </w:pPr>
          </w:p>
        </w:tc>
        <w:tc>
          <w:tcPr>
            <w:tcW w:w="1725" w:type="dxa"/>
          </w:tcPr>
          <w:p w14:paraId="417CC786" w14:textId="77777777" w:rsidR="008316AB" w:rsidRPr="000576DC" w:rsidRDefault="008316AB" w:rsidP="006B01FF">
            <w:pPr>
              <w:spacing w:line="276" w:lineRule="auto"/>
              <w:jc w:val="center"/>
            </w:pPr>
            <w:r w:rsidRPr="000576DC">
              <w:t>Dr R C Pradhan</w:t>
            </w:r>
          </w:p>
        </w:tc>
        <w:tc>
          <w:tcPr>
            <w:tcW w:w="2326" w:type="dxa"/>
          </w:tcPr>
          <w:p w14:paraId="6AFF352C" w14:textId="77777777" w:rsidR="008316AB" w:rsidRPr="000576DC" w:rsidRDefault="008316AB" w:rsidP="006B01FF">
            <w:pPr>
              <w:spacing w:line="276" w:lineRule="auto"/>
              <w:ind w:left="-46"/>
              <w:jc w:val="center"/>
            </w:pPr>
            <w:r w:rsidRPr="000576DC">
              <w:t>Individual Capicity</w:t>
            </w:r>
          </w:p>
        </w:tc>
        <w:tc>
          <w:tcPr>
            <w:tcW w:w="4252" w:type="dxa"/>
          </w:tcPr>
          <w:p w14:paraId="5BA7BC7D" w14:textId="77777777" w:rsidR="008316AB" w:rsidRPr="000576DC" w:rsidRDefault="008316AB" w:rsidP="006B01FF">
            <w:pPr>
              <w:spacing w:line="276" w:lineRule="auto"/>
              <w:ind w:left="-105"/>
              <w:jc w:val="center"/>
            </w:pPr>
            <w:r>
              <w:rPr>
                <w:noProof/>
              </w:rPr>
              <w:t xml:space="preserve">The request was received in personal capacity, therefore the committee decided to reject the </w:t>
            </w:r>
            <w:r>
              <w:t xml:space="preserve">co-option request and Co-opt NIT Rourkela, Rourkela in the committee. </w:t>
            </w:r>
          </w:p>
        </w:tc>
      </w:tr>
    </w:tbl>
    <w:p w14:paraId="376E1770" w14:textId="77777777" w:rsidR="008316AB" w:rsidRDefault="008316AB" w:rsidP="00022387">
      <w:pPr>
        <w:ind w:left="-284"/>
        <w:jc w:val="both"/>
      </w:pPr>
    </w:p>
    <w:p w14:paraId="1585FBE2" w14:textId="77777777" w:rsidR="001B144E" w:rsidRDefault="001B144E" w:rsidP="00022387">
      <w:pPr>
        <w:tabs>
          <w:tab w:val="left" w:pos="567"/>
        </w:tabs>
        <w:spacing w:line="276" w:lineRule="auto"/>
        <w:ind w:left="-284"/>
        <w:jc w:val="both"/>
        <w:rPr>
          <w:b/>
        </w:rPr>
      </w:pPr>
      <w:r w:rsidRPr="00054F27">
        <w:rPr>
          <w:b/>
        </w:rPr>
        <w:lastRenderedPageBreak/>
        <w:t>I</w:t>
      </w:r>
      <w:r>
        <w:rPr>
          <w:b/>
        </w:rPr>
        <w:t>TEM</w:t>
      </w:r>
      <w:r w:rsidRPr="00054F27">
        <w:rPr>
          <w:b/>
        </w:rPr>
        <w:t xml:space="preserve"> 4 REVIEW OF INDIAN STANDARDS</w:t>
      </w:r>
    </w:p>
    <w:p w14:paraId="501CB88F" w14:textId="77777777" w:rsidR="001B144E" w:rsidRDefault="001B144E" w:rsidP="00022387">
      <w:pPr>
        <w:tabs>
          <w:tab w:val="left" w:pos="567"/>
        </w:tabs>
        <w:spacing w:line="276" w:lineRule="auto"/>
        <w:ind w:left="-284"/>
        <w:jc w:val="both"/>
        <w:rPr>
          <w:b/>
        </w:rPr>
      </w:pPr>
    </w:p>
    <w:p w14:paraId="78E12D46" w14:textId="77777777" w:rsidR="001B144E" w:rsidRPr="009828D7" w:rsidRDefault="001B144E" w:rsidP="00022387">
      <w:pPr>
        <w:spacing w:line="276" w:lineRule="auto"/>
        <w:ind w:left="-284"/>
      </w:pPr>
      <w:r w:rsidRPr="009828D7">
        <w:rPr>
          <w:b/>
          <w:bCs/>
        </w:rPr>
        <w:t>4.1</w:t>
      </w:r>
      <w:r w:rsidRPr="009828D7">
        <w:t xml:space="preserve"> The committee noted that information mentioned at 4.1 of Agenda regarding reaffirmation of Indian Standards which are due review under five years’ criteria. </w:t>
      </w:r>
    </w:p>
    <w:p w14:paraId="7192C2C6" w14:textId="77777777" w:rsidR="001B144E" w:rsidRPr="009828D7" w:rsidRDefault="001B144E" w:rsidP="00022387">
      <w:pPr>
        <w:spacing w:line="276" w:lineRule="auto"/>
        <w:ind w:left="-284"/>
      </w:pPr>
    </w:p>
    <w:p w14:paraId="264718F2" w14:textId="77777777" w:rsidR="001B144E" w:rsidRDefault="001B144E" w:rsidP="00022387">
      <w:pPr>
        <w:spacing w:line="276" w:lineRule="auto"/>
        <w:ind w:left="-284"/>
        <w:jc w:val="both"/>
        <w:rPr>
          <w:color w:val="000000"/>
        </w:rPr>
      </w:pPr>
      <w:r w:rsidRPr="009828D7">
        <w:rPr>
          <w:b/>
          <w:bCs/>
          <w:color w:val="000000"/>
        </w:rPr>
        <w:t>4.2</w:t>
      </w:r>
      <w:r w:rsidRPr="009828D7">
        <w:rPr>
          <w:color w:val="000000"/>
        </w:rPr>
        <w:t xml:space="preserve"> The Committee noted the list of Indian Standards which are due for review in 2024-25, mentioned at item 4.2 of agenda and decided as under: </w:t>
      </w:r>
    </w:p>
    <w:p w14:paraId="1094CEDD" w14:textId="77777777" w:rsidR="001B144E" w:rsidRDefault="001B144E" w:rsidP="00022387">
      <w:pPr>
        <w:spacing w:line="276" w:lineRule="auto"/>
        <w:ind w:left="-284"/>
        <w:jc w:val="both"/>
        <w:rPr>
          <w:color w:val="000000"/>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123"/>
        <w:gridCol w:w="3392"/>
        <w:gridCol w:w="3145"/>
      </w:tblGrid>
      <w:tr w:rsidR="00FA1453" w:rsidRPr="007304D8" w14:paraId="498D895D" w14:textId="77777777" w:rsidTr="00D9797D">
        <w:trPr>
          <w:trHeight w:val="319"/>
        </w:trPr>
        <w:tc>
          <w:tcPr>
            <w:tcW w:w="1023" w:type="dxa"/>
            <w:shd w:val="clear" w:color="auto" w:fill="auto"/>
          </w:tcPr>
          <w:p w14:paraId="37D0AAAF" w14:textId="77777777" w:rsidR="00FA1453" w:rsidRPr="007304D8" w:rsidRDefault="00FA1453" w:rsidP="006B01FF">
            <w:pPr>
              <w:spacing w:line="276" w:lineRule="auto"/>
              <w:ind w:left="264" w:hanging="142"/>
              <w:jc w:val="both"/>
              <w:rPr>
                <w:b/>
                <w:bCs/>
              </w:rPr>
            </w:pPr>
            <w:r w:rsidRPr="007304D8">
              <w:rPr>
                <w:b/>
                <w:bCs/>
              </w:rPr>
              <w:t>S.No.</w:t>
            </w:r>
          </w:p>
        </w:tc>
        <w:tc>
          <w:tcPr>
            <w:tcW w:w="2123" w:type="dxa"/>
            <w:shd w:val="clear" w:color="auto" w:fill="auto"/>
          </w:tcPr>
          <w:p w14:paraId="5B30D077" w14:textId="77777777" w:rsidR="00FA1453" w:rsidRPr="007304D8" w:rsidRDefault="00FA1453" w:rsidP="006B01FF">
            <w:pPr>
              <w:spacing w:line="276" w:lineRule="auto"/>
              <w:ind w:left="264" w:hanging="142"/>
              <w:jc w:val="both"/>
              <w:rPr>
                <w:b/>
                <w:bCs/>
              </w:rPr>
            </w:pPr>
            <w:r w:rsidRPr="007304D8">
              <w:rPr>
                <w:b/>
                <w:bCs/>
              </w:rPr>
              <w:t>IS No.</w:t>
            </w:r>
          </w:p>
        </w:tc>
        <w:tc>
          <w:tcPr>
            <w:tcW w:w="3392" w:type="dxa"/>
            <w:shd w:val="clear" w:color="auto" w:fill="auto"/>
          </w:tcPr>
          <w:p w14:paraId="7ABA5DB6" w14:textId="77777777" w:rsidR="00FA1453" w:rsidRPr="007304D8" w:rsidRDefault="00FA1453" w:rsidP="006B01FF">
            <w:pPr>
              <w:spacing w:line="276" w:lineRule="auto"/>
              <w:ind w:left="264" w:hanging="142"/>
              <w:jc w:val="both"/>
              <w:rPr>
                <w:b/>
                <w:bCs/>
              </w:rPr>
            </w:pPr>
            <w:r w:rsidRPr="007304D8">
              <w:rPr>
                <w:b/>
                <w:bCs/>
              </w:rPr>
              <w:t>IS Title</w:t>
            </w:r>
          </w:p>
        </w:tc>
        <w:tc>
          <w:tcPr>
            <w:tcW w:w="3145" w:type="dxa"/>
            <w:shd w:val="clear" w:color="auto" w:fill="auto"/>
          </w:tcPr>
          <w:p w14:paraId="5AAA1251" w14:textId="77777777" w:rsidR="00FA1453" w:rsidRPr="00D9797D" w:rsidRDefault="00FA1453" w:rsidP="006B01FF">
            <w:pPr>
              <w:spacing w:line="276" w:lineRule="auto"/>
              <w:ind w:left="264" w:hanging="142"/>
              <w:jc w:val="both"/>
              <w:rPr>
                <w:b/>
                <w:bCs/>
                <w:color w:val="7030A0"/>
              </w:rPr>
            </w:pPr>
            <w:r w:rsidRPr="00D9797D">
              <w:rPr>
                <w:b/>
                <w:bCs/>
                <w:color w:val="7030A0"/>
              </w:rPr>
              <w:t xml:space="preserve">Decision of the </w:t>
            </w:r>
            <w:r w:rsidR="00D9797D" w:rsidRPr="00D9797D">
              <w:rPr>
                <w:b/>
                <w:bCs/>
                <w:color w:val="7030A0"/>
              </w:rPr>
              <w:t>Committee</w:t>
            </w:r>
          </w:p>
        </w:tc>
      </w:tr>
      <w:tr w:rsidR="00FA1453" w:rsidRPr="007304D8" w14:paraId="73801E30" w14:textId="77777777" w:rsidTr="00D9797D">
        <w:trPr>
          <w:trHeight w:val="1660"/>
        </w:trPr>
        <w:tc>
          <w:tcPr>
            <w:tcW w:w="1023" w:type="dxa"/>
            <w:shd w:val="clear" w:color="auto" w:fill="auto"/>
          </w:tcPr>
          <w:p w14:paraId="55DB89C1" w14:textId="77777777" w:rsidR="00FA1453" w:rsidRPr="006B01FF" w:rsidRDefault="00FA1453" w:rsidP="006B01FF">
            <w:pPr>
              <w:pStyle w:val="ListParagraph"/>
              <w:numPr>
                <w:ilvl w:val="0"/>
                <w:numId w:val="12"/>
              </w:numPr>
              <w:suppressAutoHyphens/>
              <w:spacing w:line="276" w:lineRule="auto"/>
              <w:ind w:right="201"/>
              <w:jc w:val="both"/>
              <w:rPr>
                <w:rFonts w:eastAsia="Liberation Sans"/>
                <w:kern w:val="1"/>
                <w:lang w:eastAsia="hi-IN"/>
              </w:rPr>
            </w:pPr>
          </w:p>
        </w:tc>
        <w:tc>
          <w:tcPr>
            <w:tcW w:w="2123" w:type="dxa"/>
            <w:shd w:val="clear" w:color="auto" w:fill="auto"/>
          </w:tcPr>
          <w:p w14:paraId="62408A34" w14:textId="77777777" w:rsidR="00FA1453" w:rsidRPr="007304D8" w:rsidRDefault="00FA1453" w:rsidP="006B01FF">
            <w:pPr>
              <w:spacing w:line="276" w:lineRule="auto"/>
              <w:ind w:left="264" w:hanging="142"/>
              <w:jc w:val="both"/>
            </w:pPr>
            <w:r w:rsidRPr="00872849">
              <w:t>IS 609 : 2020</w:t>
            </w:r>
          </w:p>
        </w:tc>
        <w:tc>
          <w:tcPr>
            <w:tcW w:w="3392" w:type="dxa"/>
            <w:shd w:val="clear" w:color="auto" w:fill="auto"/>
          </w:tcPr>
          <w:p w14:paraId="6102C59B" w14:textId="77777777" w:rsidR="00FA1453" w:rsidRPr="007304D8" w:rsidRDefault="00FA1453" w:rsidP="006B01FF">
            <w:pPr>
              <w:spacing w:line="276" w:lineRule="auto"/>
              <w:ind w:left="153"/>
              <w:jc w:val="both"/>
            </w:pPr>
            <w:r w:rsidRPr="00872849">
              <w:t>Improvement of Existing Structures Used or Intended to be Used for Food Gra</w:t>
            </w:r>
            <w:r>
              <w:t>in Storage — Code of Practice (</w:t>
            </w:r>
            <w:r w:rsidRPr="001F51C1">
              <w:rPr>
                <w:i/>
                <w:iCs/>
              </w:rPr>
              <w:t>first revision</w:t>
            </w:r>
            <w:r w:rsidRPr="00872849">
              <w:t>)</w:t>
            </w:r>
          </w:p>
        </w:tc>
        <w:tc>
          <w:tcPr>
            <w:tcW w:w="3145" w:type="dxa"/>
            <w:shd w:val="clear" w:color="auto" w:fill="auto"/>
          </w:tcPr>
          <w:p w14:paraId="4263A78C" w14:textId="77777777" w:rsidR="00FA1453" w:rsidRPr="00D9797D" w:rsidRDefault="00FA1453" w:rsidP="006B01FF">
            <w:pPr>
              <w:ind w:left="15"/>
              <w:jc w:val="both"/>
              <w:rPr>
                <w:color w:val="7030A0"/>
              </w:rPr>
            </w:pPr>
            <w:r w:rsidRPr="00D9797D">
              <w:rPr>
                <w:color w:val="7030A0"/>
              </w:rPr>
              <w:t>Allocated to Dr.</w:t>
            </w:r>
          </w:p>
          <w:p w14:paraId="041F7058" w14:textId="77777777" w:rsidR="00FA1453" w:rsidRPr="00D9797D" w:rsidRDefault="00FA1453" w:rsidP="006B01FF">
            <w:pPr>
              <w:ind w:left="15"/>
              <w:jc w:val="both"/>
              <w:rPr>
                <w:color w:val="7030A0"/>
              </w:rPr>
            </w:pPr>
            <w:r w:rsidRPr="00D9797D">
              <w:rPr>
                <w:color w:val="7030A0"/>
              </w:rPr>
              <w:t>Kakasaheb</w:t>
            </w:r>
          </w:p>
          <w:p w14:paraId="45258236" w14:textId="77777777" w:rsidR="00FA1453" w:rsidRPr="00D9797D" w:rsidRDefault="00FA1453" w:rsidP="006B01FF">
            <w:pPr>
              <w:ind w:left="15"/>
              <w:jc w:val="both"/>
              <w:rPr>
                <w:color w:val="7030A0"/>
              </w:rPr>
            </w:pPr>
            <w:r w:rsidRPr="00D9797D">
              <w:rPr>
                <w:color w:val="7030A0"/>
              </w:rPr>
              <w:t xml:space="preserve">Konde </w:t>
            </w:r>
            <w:r w:rsidR="00D9797D" w:rsidRPr="00D9797D">
              <w:rPr>
                <w:color w:val="7030A0"/>
              </w:rPr>
              <w:t>and CIPHET, Ludhiana for review</w:t>
            </w:r>
          </w:p>
          <w:p w14:paraId="4B012BD5" w14:textId="77777777" w:rsidR="00FA1453" w:rsidRPr="00D9797D" w:rsidRDefault="00FA1453" w:rsidP="006B01FF">
            <w:pPr>
              <w:ind w:left="15"/>
              <w:jc w:val="both"/>
              <w:rPr>
                <w:color w:val="7030A0"/>
              </w:rPr>
            </w:pPr>
          </w:p>
          <w:p w14:paraId="06FB5888" w14:textId="77777777" w:rsidR="00FA1453" w:rsidRPr="00D9797D" w:rsidRDefault="00FA1453" w:rsidP="006B01FF">
            <w:pPr>
              <w:ind w:left="15"/>
              <w:jc w:val="both"/>
              <w:rPr>
                <w:color w:val="7030A0"/>
              </w:rPr>
            </w:pPr>
            <w:r w:rsidRPr="00D9797D">
              <w:rPr>
                <w:color w:val="7030A0"/>
              </w:rPr>
              <w:t>Due date: 30 September</w:t>
            </w:r>
          </w:p>
        </w:tc>
      </w:tr>
      <w:tr w:rsidR="00FA1453" w:rsidRPr="007304D8" w14:paraId="4AE5FDD8" w14:textId="77777777" w:rsidTr="00D9797D">
        <w:trPr>
          <w:trHeight w:val="1660"/>
        </w:trPr>
        <w:tc>
          <w:tcPr>
            <w:tcW w:w="1023" w:type="dxa"/>
            <w:shd w:val="clear" w:color="auto" w:fill="auto"/>
          </w:tcPr>
          <w:p w14:paraId="15130DE7" w14:textId="77777777" w:rsidR="00FA1453" w:rsidRPr="006B01FF" w:rsidRDefault="00FA1453" w:rsidP="006B01FF">
            <w:pPr>
              <w:pStyle w:val="ListParagraph"/>
              <w:numPr>
                <w:ilvl w:val="0"/>
                <w:numId w:val="12"/>
              </w:numPr>
              <w:suppressAutoHyphens/>
              <w:spacing w:line="276" w:lineRule="auto"/>
              <w:ind w:right="201"/>
              <w:jc w:val="both"/>
              <w:rPr>
                <w:rFonts w:eastAsia="Liberation Sans"/>
                <w:kern w:val="1"/>
                <w:lang w:eastAsia="hi-IN"/>
              </w:rPr>
            </w:pPr>
          </w:p>
        </w:tc>
        <w:tc>
          <w:tcPr>
            <w:tcW w:w="2123" w:type="dxa"/>
            <w:shd w:val="clear" w:color="auto" w:fill="auto"/>
          </w:tcPr>
          <w:p w14:paraId="17091124" w14:textId="77777777" w:rsidR="00FA1453" w:rsidRPr="00872849" w:rsidRDefault="00FA1453" w:rsidP="006B01FF">
            <w:pPr>
              <w:spacing w:line="276" w:lineRule="auto"/>
              <w:ind w:left="264" w:hanging="142"/>
              <w:jc w:val="both"/>
            </w:pPr>
            <w:r w:rsidRPr="00872849">
              <w:t>IS 5503 (Part 2) : 2020</w:t>
            </w:r>
          </w:p>
        </w:tc>
        <w:tc>
          <w:tcPr>
            <w:tcW w:w="3392" w:type="dxa"/>
            <w:shd w:val="clear" w:color="auto" w:fill="auto"/>
          </w:tcPr>
          <w:p w14:paraId="51E34AB9" w14:textId="77777777" w:rsidR="00FA1453" w:rsidRPr="00872849" w:rsidRDefault="00FA1453" w:rsidP="006B01FF">
            <w:pPr>
              <w:spacing w:line="276" w:lineRule="auto"/>
              <w:ind w:left="153"/>
              <w:jc w:val="both"/>
            </w:pPr>
            <w:r w:rsidRPr="00872849">
              <w:t>General Requirements for Silos for Grain Storage Part 2 Grain Handl</w:t>
            </w:r>
            <w:r>
              <w:t>ing Equipment and Accessories (</w:t>
            </w:r>
            <w:r w:rsidRPr="001F51C1">
              <w:rPr>
                <w:i/>
                <w:iCs/>
              </w:rPr>
              <w:t>first revision</w:t>
            </w:r>
            <w:r w:rsidRPr="00872849">
              <w:t>)</w:t>
            </w:r>
          </w:p>
        </w:tc>
        <w:tc>
          <w:tcPr>
            <w:tcW w:w="3145" w:type="dxa"/>
            <w:shd w:val="clear" w:color="auto" w:fill="auto"/>
          </w:tcPr>
          <w:p w14:paraId="17B68156" w14:textId="77777777" w:rsidR="00FA1453" w:rsidRPr="00D9797D" w:rsidRDefault="00FA1453" w:rsidP="006B01FF">
            <w:pPr>
              <w:ind w:left="15"/>
              <w:jc w:val="both"/>
              <w:rPr>
                <w:color w:val="7030A0"/>
              </w:rPr>
            </w:pPr>
            <w:r w:rsidRPr="00D9797D">
              <w:rPr>
                <w:color w:val="7030A0"/>
              </w:rPr>
              <w:t>Allocated to Dr.</w:t>
            </w:r>
          </w:p>
          <w:p w14:paraId="4F8C89D2" w14:textId="77777777" w:rsidR="00FA1453" w:rsidRPr="00D9797D" w:rsidRDefault="00FA1453" w:rsidP="006B01FF">
            <w:pPr>
              <w:ind w:left="15"/>
              <w:jc w:val="both"/>
              <w:rPr>
                <w:color w:val="7030A0"/>
              </w:rPr>
            </w:pPr>
            <w:r w:rsidRPr="00D9797D">
              <w:rPr>
                <w:color w:val="7030A0"/>
              </w:rPr>
              <w:t>Kakasaheb</w:t>
            </w:r>
          </w:p>
          <w:p w14:paraId="5D90255D" w14:textId="77777777" w:rsidR="00FA1453" w:rsidRPr="00D9797D" w:rsidRDefault="00FA1453" w:rsidP="006B01FF">
            <w:pPr>
              <w:ind w:left="15"/>
              <w:jc w:val="both"/>
              <w:rPr>
                <w:color w:val="7030A0"/>
              </w:rPr>
            </w:pPr>
            <w:r w:rsidRPr="00D9797D">
              <w:rPr>
                <w:color w:val="7030A0"/>
              </w:rPr>
              <w:t xml:space="preserve">Konde </w:t>
            </w:r>
            <w:r w:rsidR="00D9797D" w:rsidRPr="00D9797D">
              <w:rPr>
                <w:color w:val="7030A0"/>
              </w:rPr>
              <w:t>and CIPHET, Ludhiana for review</w:t>
            </w:r>
          </w:p>
          <w:p w14:paraId="7DF64616" w14:textId="77777777" w:rsidR="00FA1453" w:rsidRPr="00D9797D" w:rsidRDefault="00FA1453" w:rsidP="006B01FF">
            <w:pPr>
              <w:ind w:left="15"/>
              <w:jc w:val="both"/>
              <w:rPr>
                <w:color w:val="7030A0"/>
              </w:rPr>
            </w:pPr>
          </w:p>
          <w:p w14:paraId="6BEBAA02" w14:textId="77777777" w:rsidR="00FA1453" w:rsidRPr="00D9797D" w:rsidRDefault="00FA1453" w:rsidP="006B01FF">
            <w:pPr>
              <w:ind w:left="15"/>
              <w:jc w:val="both"/>
              <w:rPr>
                <w:color w:val="7030A0"/>
              </w:rPr>
            </w:pPr>
            <w:r w:rsidRPr="00D9797D">
              <w:rPr>
                <w:color w:val="7030A0"/>
              </w:rPr>
              <w:t>Due date: 30 September</w:t>
            </w:r>
          </w:p>
        </w:tc>
      </w:tr>
      <w:tr w:rsidR="00FA1453" w:rsidRPr="007304D8" w14:paraId="1D581923" w14:textId="77777777" w:rsidTr="00D9797D">
        <w:trPr>
          <w:trHeight w:val="1510"/>
        </w:trPr>
        <w:tc>
          <w:tcPr>
            <w:tcW w:w="1023" w:type="dxa"/>
            <w:shd w:val="clear" w:color="auto" w:fill="auto"/>
          </w:tcPr>
          <w:p w14:paraId="74482FB1" w14:textId="77777777" w:rsidR="00FA1453" w:rsidRPr="006B01FF" w:rsidRDefault="00FA1453" w:rsidP="006B01FF">
            <w:pPr>
              <w:pStyle w:val="ListParagraph"/>
              <w:numPr>
                <w:ilvl w:val="0"/>
                <w:numId w:val="12"/>
              </w:numPr>
              <w:suppressAutoHyphens/>
              <w:spacing w:line="276" w:lineRule="auto"/>
              <w:ind w:right="201"/>
              <w:jc w:val="both"/>
              <w:rPr>
                <w:rFonts w:eastAsia="Liberation Sans"/>
                <w:kern w:val="1"/>
                <w:lang w:eastAsia="hi-IN"/>
              </w:rPr>
            </w:pPr>
          </w:p>
        </w:tc>
        <w:tc>
          <w:tcPr>
            <w:tcW w:w="2123" w:type="dxa"/>
            <w:shd w:val="clear" w:color="auto" w:fill="auto"/>
          </w:tcPr>
          <w:p w14:paraId="105A8C8B" w14:textId="77777777" w:rsidR="00FA1453" w:rsidRPr="00872849" w:rsidRDefault="00FA1453" w:rsidP="006B01FF">
            <w:pPr>
              <w:spacing w:line="276" w:lineRule="auto"/>
              <w:ind w:left="264" w:hanging="142"/>
              <w:jc w:val="both"/>
            </w:pPr>
            <w:r w:rsidRPr="00872849">
              <w:t>IS 6151 (Part 1) : 2020</w:t>
            </w:r>
          </w:p>
        </w:tc>
        <w:tc>
          <w:tcPr>
            <w:tcW w:w="3392" w:type="dxa"/>
            <w:shd w:val="clear" w:color="auto" w:fill="auto"/>
          </w:tcPr>
          <w:p w14:paraId="7CCE720E" w14:textId="77777777" w:rsidR="00FA1453" w:rsidRPr="00872849" w:rsidRDefault="00FA1453" w:rsidP="006B01FF">
            <w:pPr>
              <w:spacing w:line="276" w:lineRule="auto"/>
              <w:ind w:left="153"/>
              <w:jc w:val="both"/>
            </w:pPr>
            <w:r w:rsidRPr="00872849">
              <w:t>Storage Management Code Part 1 Terminology (</w:t>
            </w:r>
            <w:r w:rsidRPr="001F51C1">
              <w:rPr>
                <w:i/>
                <w:iCs/>
              </w:rPr>
              <w:t>first revision</w:t>
            </w:r>
            <w:r w:rsidRPr="00872849">
              <w:t>)</w:t>
            </w:r>
          </w:p>
        </w:tc>
        <w:tc>
          <w:tcPr>
            <w:tcW w:w="3145" w:type="dxa"/>
            <w:shd w:val="clear" w:color="auto" w:fill="auto"/>
          </w:tcPr>
          <w:p w14:paraId="16FA80D2" w14:textId="77777777" w:rsidR="00FA1453" w:rsidRPr="00D9797D" w:rsidRDefault="00FA1453" w:rsidP="006B01FF">
            <w:pPr>
              <w:spacing w:line="276" w:lineRule="auto"/>
              <w:ind w:left="15"/>
              <w:rPr>
                <w:color w:val="7030A0"/>
              </w:rPr>
            </w:pPr>
            <w:r w:rsidRPr="00D9797D">
              <w:rPr>
                <w:color w:val="7030A0"/>
              </w:rPr>
              <w:t>Allocated to Shri I.C. Chaddha and Dr. Vivek Babu for review</w:t>
            </w:r>
          </w:p>
          <w:p w14:paraId="232CA3F9" w14:textId="77777777" w:rsidR="00FA1453" w:rsidRPr="00D9797D" w:rsidRDefault="00FA1453" w:rsidP="006B01FF">
            <w:pPr>
              <w:ind w:left="15"/>
              <w:jc w:val="both"/>
              <w:rPr>
                <w:color w:val="7030A0"/>
              </w:rPr>
            </w:pPr>
          </w:p>
          <w:p w14:paraId="029B5D54" w14:textId="77777777" w:rsidR="00FA1453" w:rsidRPr="00D9797D" w:rsidRDefault="00FA1453" w:rsidP="006B01FF">
            <w:pPr>
              <w:ind w:left="15"/>
              <w:jc w:val="both"/>
              <w:rPr>
                <w:color w:val="7030A0"/>
              </w:rPr>
            </w:pPr>
            <w:r w:rsidRPr="00D9797D">
              <w:rPr>
                <w:color w:val="7030A0"/>
              </w:rPr>
              <w:t>Due date: 30 September</w:t>
            </w:r>
          </w:p>
        </w:tc>
      </w:tr>
    </w:tbl>
    <w:p w14:paraId="57C92157" w14:textId="77777777" w:rsidR="001B144E" w:rsidRPr="009828D7" w:rsidRDefault="001B144E" w:rsidP="00022387">
      <w:pPr>
        <w:spacing w:line="276" w:lineRule="auto"/>
        <w:ind w:left="-284"/>
        <w:jc w:val="both"/>
        <w:rPr>
          <w:color w:val="000000"/>
        </w:rPr>
      </w:pPr>
    </w:p>
    <w:p w14:paraId="5A10FE57" w14:textId="77777777" w:rsidR="00F366CB" w:rsidRPr="009828D7" w:rsidRDefault="00F366CB" w:rsidP="00022387">
      <w:pPr>
        <w:spacing w:line="276" w:lineRule="auto"/>
        <w:ind w:left="-284"/>
        <w:rPr>
          <w:b/>
          <w:bCs/>
        </w:rPr>
      </w:pPr>
      <w:r w:rsidRPr="009828D7">
        <w:rPr>
          <w:b/>
          <w:bCs/>
        </w:rPr>
        <w:t xml:space="preserve">4.3 Revision of Pre 2000 Indian Standards </w:t>
      </w:r>
    </w:p>
    <w:p w14:paraId="58FA337C" w14:textId="77777777" w:rsidR="00F366CB" w:rsidRPr="009828D7" w:rsidRDefault="00F366CB" w:rsidP="00022387">
      <w:pPr>
        <w:spacing w:line="276" w:lineRule="auto"/>
        <w:ind w:left="-284"/>
        <w:jc w:val="both"/>
      </w:pPr>
    </w:p>
    <w:p w14:paraId="1195FAC2" w14:textId="01E554F1" w:rsidR="00F366CB" w:rsidRDefault="00F366CB" w:rsidP="00022387">
      <w:pPr>
        <w:spacing w:line="276" w:lineRule="auto"/>
        <w:ind w:left="-284"/>
        <w:jc w:val="both"/>
      </w:pPr>
      <w:r w:rsidRPr="009828D7">
        <w:rPr>
          <w:b/>
        </w:rPr>
        <w:t xml:space="preserve">4.3.1 </w:t>
      </w:r>
      <w:r w:rsidRPr="009828D7">
        <w:rPr>
          <w:bCs/>
          <w:color w:val="000000"/>
        </w:rPr>
        <w:t>The Committee reviewed the list of all Pre 2000 Standards under FAD 16.</w:t>
      </w:r>
      <w:r w:rsidRPr="009828D7">
        <w:rPr>
          <w:b/>
        </w:rPr>
        <w:t xml:space="preserve"> </w:t>
      </w:r>
      <w:r w:rsidRPr="009828D7">
        <w:t>FAD 16 in its previous meetings, assigned the task of revision of various Pre 2000 Indian standards to various panels under FAD 16, technical experts, secretariat and BIS officer on priority. List of Indian Standards published prior to 2000, under FAD 16 along with the work allocation/sta</w:t>
      </w:r>
      <w:r w:rsidR="00FE4E37">
        <w:t>tus is mentioned below at Table 1.</w:t>
      </w:r>
    </w:p>
    <w:p w14:paraId="41C1AEBB" w14:textId="77777777" w:rsidR="00D9797D" w:rsidRPr="009828D7" w:rsidRDefault="00D9797D" w:rsidP="00022387">
      <w:pPr>
        <w:spacing w:line="276" w:lineRule="auto"/>
        <w:ind w:left="-284"/>
        <w:jc w:val="both"/>
      </w:pPr>
    </w:p>
    <w:p w14:paraId="3E5915FF" w14:textId="77777777" w:rsidR="00F366CB" w:rsidRPr="00054F27" w:rsidRDefault="00F366CB" w:rsidP="00FE4E37">
      <w:pPr>
        <w:keepNext/>
        <w:spacing w:line="276" w:lineRule="auto"/>
        <w:ind w:left="-284"/>
        <w:jc w:val="center"/>
        <w:rPr>
          <w:b/>
          <w:bCs/>
        </w:rPr>
      </w:pPr>
      <w:r>
        <w:rPr>
          <w:b/>
          <w:bCs/>
        </w:rPr>
        <w:t>Table 1</w:t>
      </w:r>
      <w:r w:rsidRPr="00054F27">
        <w:rPr>
          <w:b/>
          <w:bCs/>
        </w:rPr>
        <w:t xml:space="preserve"> Category wise - List for Status/Allocation of Pre 2000 Standard under FAD 16 Category wise</w:t>
      </w:r>
    </w:p>
    <w:p w14:paraId="7AADBE36" w14:textId="77777777" w:rsidR="00F366CB" w:rsidRDefault="00F366CB" w:rsidP="00FE4E37">
      <w:pPr>
        <w:pStyle w:val="ListParagraph"/>
        <w:keepNext/>
        <w:spacing w:line="276" w:lineRule="auto"/>
        <w:ind w:left="-284"/>
        <w:rPr>
          <w:b/>
          <w:bCs/>
        </w:rPr>
      </w:pPr>
    </w:p>
    <w:p w14:paraId="76671101" w14:textId="77777777" w:rsidR="00F366CB" w:rsidRPr="00003EC6" w:rsidRDefault="00F366CB" w:rsidP="00FE4E37">
      <w:pPr>
        <w:keepNext/>
        <w:spacing w:line="276" w:lineRule="auto"/>
        <w:ind w:left="-284"/>
        <w:rPr>
          <w:b/>
          <w:bCs/>
        </w:rPr>
      </w:pPr>
      <w:r w:rsidRPr="00003EC6">
        <w:rPr>
          <w:b/>
          <w:bCs/>
        </w:rPr>
        <w:t>I. Storage Specifications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3856"/>
        <w:gridCol w:w="2744"/>
      </w:tblGrid>
      <w:tr w:rsidR="00F366CB" w:rsidRPr="00003EC6" w14:paraId="60B8D1A9"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6B044913" w14:textId="77777777" w:rsidR="00F366CB" w:rsidRPr="00003EC6" w:rsidRDefault="00F366CB" w:rsidP="00FE4E37">
            <w:pPr>
              <w:keepNext/>
              <w:spacing w:line="276" w:lineRule="auto"/>
              <w:ind w:left="-284"/>
              <w:jc w:val="center"/>
              <w:rPr>
                <w:b/>
              </w:rPr>
            </w:pPr>
            <w:r w:rsidRPr="00003EC6">
              <w:rPr>
                <w:b/>
              </w:rPr>
              <w:t>S.No.</w:t>
            </w:r>
          </w:p>
        </w:tc>
        <w:tc>
          <w:tcPr>
            <w:tcW w:w="1701" w:type="dxa"/>
            <w:tcBorders>
              <w:top w:val="single" w:sz="4" w:space="0" w:color="auto"/>
              <w:left w:val="single" w:sz="4" w:space="0" w:color="auto"/>
              <w:bottom w:val="single" w:sz="4" w:space="0" w:color="auto"/>
              <w:right w:val="single" w:sz="4" w:space="0" w:color="auto"/>
            </w:tcBorders>
            <w:hideMark/>
          </w:tcPr>
          <w:p w14:paraId="1E744588" w14:textId="77777777" w:rsidR="00F366CB" w:rsidRPr="00003EC6" w:rsidRDefault="00F366CB" w:rsidP="00FE4E37">
            <w:pPr>
              <w:keepNext/>
              <w:spacing w:line="276" w:lineRule="auto"/>
              <w:ind w:left="-284"/>
              <w:jc w:val="center"/>
              <w:rPr>
                <w:b/>
              </w:rPr>
            </w:pPr>
            <w:r w:rsidRPr="00003EC6">
              <w:rPr>
                <w:b/>
              </w:rPr>
              <w:t>IS No.</w:t>
            </w:r>
          </w:p>
        </w:tc>
        <w:tc>
          <w:tcPr>
            <w:tcW w:w="3856" w:type="dxa"/>
            <w:tcBorders>
              <w:top w:val="single" w:sz="4" w:space="0" w:color="auto"/>
              <w:left w:val="single" w:sz="4" w:space="0" w:color="auto"/>
              <w:bottom w:val="single" w:sz="4" w:space="0" w:color="auto"/>
              <w:right w:val="single" w:sz="4" w:space="0" w:color="auto"/>
            </w:tcBorders>
            <w:hideMark/>
          </w:tcPr>
          <w:p w14:paraId="6D9C2DF9" w14:textId="77777777" w:rsidR="00F366CB" w:rsidRPr="00003EC6" w:rsidRDefault="00F366CB" w:rsidP="00FE4E37">
            <w:pPr>
              <w:keepNext/>
              <w:spacing w:line="276" w:lineRule="auto"/>
              <w:ind w:left="-284"/>
              <w:jc w:val="center"/>
              <w:rPr>
                <w:b/>
              </w:rPr>
            </w:pPr>
            <w:r w:rsidRPr="00003EC6">
              <w:rPr>
                <w:b/>
              </w:rPr>
              <w:t>IS Title</w:t>
            </w:r>
          </w:p>
        </w:tc>
        <w:tc>
          <w:tcPr>
            <w:tcW w:w="2744" w:type="dxa"/>
            <w:tcBorders>
              <w:top w:val="single" w:sz="4" w:space="0" w:color="auto"/>
              <w:left w:val="single" w:sz="4" w:space="0" w:color="auto"/>
              <w:bottom w:val="single" w:sz="4" w:space="0" w:color="auto"/>
              <w:right w:val="single" w:sz="4" w:space="0" w:color="auto"/>
            </w:tcBorders>
            <w:hideMark/>
          </w:tcPr>
          <w:p w14:paraId="1B9C92CF" w14:textId="77777777" w:rsidR="00F366CB" w:rsidRPr="00D9797D" w:rsidRDefault="00F366CB" w:rsidP="00FE4E37">
            <w:pPr>
              <w:keepNext/>
              <w:spacing w:line="276" w:lineRule="auto"/>
              <w:ind w:left="-284"/>
              <w:jc w:val="center"/>
              <w:rPr>
                <w:b/>
                <w:color w:val="7030A0"/>
              </w:rPr>
            </w:pPr>
            <w:r w:rsidRPr="00D9797D">
              <w:rPr>
                <w:b/>
                <w:color w:val="000000" w:themeColor="text1"/>
              </w:rPr>
              <w:t>Status/Allocated to</w:t>
            </w:r>
          </w:p>
        </w:tc>
      </w:tr>
      <w:tr w:rsidR="00F366CB" w:rsidRPr="00003EC6" w14:paraId="6421BA2E"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2D501EA8"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hideMark/>
          </w:tcPr>
          <w:p w14:paraId="75B4D9D6" w14:textId="77777777" w:rsidR="00F366CB" w:rsidRPr="00003EC6" w:rsidRDefault="00F366CB" w:rsidP="00022387">
            <w:pPr>
              <w:spacing w:line="276" w:lineRule="auto"/>
              <w:ind w:left="67"/>
              <w:jc w:val="both"/>
            </w:pPr>
            <w:r w:rsidRPr="00003EC6">
              <w:t>IS 9215 : 1979</w:t>
            </w:r>
          </w:p>
        </w:tc>
        <w:tc>
          <w:tcPr>
            <w:tcW w:w="3856" w:type="dxa"/>
            <w:tcBorders>
              <w:top w:val="single" w:sz="4" w:space="0" w:color="auto"/>
              <w:left w:val="single" w:sz="4" w:space="0" w:color="auto"/>
              <w:bottom w:val="single" w:sz="4" w:space="0" w:color="auto"/>
              <w:right w:val="single" w:sz="4" w:space="0" w:color="auto"/>
            </w:tcBorders>
            <w:hideMark/>
          </w:tcPr>
          <w:p w14:paraId="3615D989" w14:textId="77777777" w:rsidR="00F366CB" w:rsidRPr="00003EC6" w:rsidRDefault="00F366CB" w:rsidP="006B01FF">
            <w:pPr>
              <w:spacing w:line="276" w:lineRule="auto"/>
              <w:jc w:val="both"/>
            </w:pPr>
            <w:r w:rsidRPr="00003EC6">
              <w:t>Specification for outdoor steel bins for foodgrain storage</w:t>
            </w:r>
          </w:p>
        </w:tc>
        <w:tc>
          <w:tcPr>
            <w:tcW w:w="2744" w:type="dxa"/>
            <w:vMerge w:val="restart"/>
            <w:tcBorders>
              <w:top w:val="single" w:sz="4" w:space="0" w:color="auto"/>
              <w:left w:val="single" w:sz="4" w:space="0" w:color="auto"/>
              <w:right w:val="single" w:sz="4" w:space="0" w:color="auto"/>
            </w:tcBorders>
            <w:hideMark/>
          </w:tcPr>
          <w:p w14:paraId="7F471ABB" w14:textId="77777777" w:rsidR="00F366CB" w:rsidRPr="00D9797D" w:rsidRDefault="00F366CB" w:rsidP="006B01FF">
            <w:pPr>
              <w:pStyle w:val="ListParagraph"/>
              <w:ind w:left="42" w:hanging="42"/>
              <w:jc w:val="both"/>
              <w:rPr>
                <w:color w:val="7030A0"/>
              </w:rPr>
            </w:pPr>
            <w:r w:rsidRPr="00D9797D">
              <w:rPr>
                <w:color w:val="7030A0"/>
              </w:rPr>
              <w:t xml:space="preserve">The committee constitute a Panel XI ‘Storage </w:t>
            </w:r>
            <w:r w:rsidRPr="00D9797D">
              <w:rPr>
                <w:color w:val="7030A0"/>
              </w:rPr>
              <w:lastRenderedPageBreak/>
              <w:t>Structure’ for revision of Standards on foodgrain storage specifications.</w:t>
            </w:r>
            <w:r w:rsidR="00D9797D" w:rsidRPr="00D9797D">
              <w:rPr>
                <w:color w:val="7030A0"/>
              </w:rPr>
              <w:t xml:space="preserve"> </w:t>
            </w:r>
            <w:r w:rsidR="00D9797D">
              <w:rPr>
                <w:color w:val="7030A0"/>
              </w:rPr>
              <w:t>T</w:t>
            </w:r>
            <w:r w:rsidR="007D169E" w:rsidRPr="00D9797D">
              <w:rPr>
                <w:color w:val="7030A0"/>
              </w:rPr>
              <w:t xml:space="preserve">he </w:t>
            </w:r>
            <w:r w:rsidRPr="00D9797D">
              <w:rPr>
                <w:color w:val="7030A0"/>
              </w:rPr>
              <w:t xml:space="preserve">composition of panel </w:t>
            </w:r>
            <w:r w:rsidR="007D169E" w:rsidRPr="00D9797D">
              <w:rPr>
                <w:color w:val="7030A0"/>
              </w:rPr>
              <w:t xml:space="preserve">is under </w:t>
            </w:r>
            <w:r w:rsidR="007D169E" w:rsidRPr="00D9797D">
              <w:rPr>
                <w:b/>
                <w:bCs/>
                <w:color w:val="7030A0"/>
              </w:rPr>
              <w:t>3.3.1</w:t>
            </w:r>
            <w:r w:rsidR="007D169E" w:rsidRPr="00D9797D">
              <w:rPr>
                <w:color w:val="7030A0"/>
              </w:rPr>
              <w:t xml:space="preserve"> of the minutes</w:t>
            </w:r>
          </w:p>
          <w:p w14:paraId="65D98073" w14:textId="77777777" w:rsidR="00F366CB" w:rsidRPr="00D9797D" w:rsidRDefault="00F366CB" w:rsidP="00022387">
            <w:pPr>
              <w:spacing w:line="276" w:lineRule="auto"/>
              <w:ind w:left="-284"/>
              <w:jc w:val="both"/>
              <w:rPr>
                <w:color w:val="7030A0"/>
              </w:rPr>
            </w:pPr>
          </w:p>
        </w:tc>
      </w:tr>
      <w:tr w:rsidR="00F366CB" w:rsidRPr="00003EC6" w14:paraId="7AED7482"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7CF060F5"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hideMark/>
          </w:tcPr>
          <w:p w14:paraId="2CC48693" w14:textId="77777777" w:rsidR="00F366CB" w:rsidRPr="00003EC6" w:rsidRDefault="00F366CB" w:rsidP="00022387">
            <w:pPr>
              <w:spacing w:line="276" w:lineRule="auto"/>
              <w:ind w:left="67"/>
              <w:jc w:val="both"/>
            </w:pPr>
            <w:r w:rsidRPr="00003EC6">
              <w:t>IS 631 : 1979</w:t>
            </w:r>
          </w:p>
        </w:tc>
        <w:tc>
          <w:tcPr>
            <w:tcW w:w="3856" w:type="dxa"/>
            <w:tcBorders>
              <w:top w:val="single" w:sz="4" w:space="0" w:color="auto"/>
              <w:left w:val="single" w:sz="4" w:space="0" w:color="auto"/>
              <w:bottom w:val="single" w:sz="4" w:space="0" w:color="auto"/>
              <w:right w:val="single" w:sz="4" w:space="0" w:color="auto"/>
            </w:tcBorders>
            <w:hideMark/>
          </w:tcPr>
          <w:p w14:paraId="0A6B7AB7" w14:textId="77777777" w:rsidR="00F366CB" w:rsidRPr="00003EC6" w:rsidRDefault="00F366CB" w:rsidP="006B01FF">
            <w:pPr>
              <w:spacing w:line="276" w:lineRule="auto"/>
              <w:jc w:val="both"/>
            </w:pPr>
            <w:r w:rsidRPr="00003EC6">
              <w:t>Specifications for outdoor aluminium foodgrain storage bins</w:t>
            </w:r>
          </w:p>
        </w:tc>
        <w:tc>
          <w:tcPr>
            <w:tcW w:w="2744" w:type="dxa"/>
            <w:vMerge/>
            <w:tcBorders>
              <w:left w:val="single" w:sz="4" w:space="0" w:color="auto"/>
              <w:right w:val="single" w:sz="4" w:space="0" w:color="auto"/>
            </w:tcBorders>
            <w:vAlign w:val="center"/>
            <w:hideMark/>
          </w:tcPr>
          <w:p w14:paraId="584F72A1" w14:textId="77777777" w:rsidR="00F366CB" w:rsidRPr="00D9797D" w:rsidRDefault="00F366CB" w:rsidP="00022387">
            <w:pPr>
              <w:spacing w:line="276" w:lineRule="auto"/>
              <w:ind w:left="-284"/>
              <w:rPr>
                <w:color w:val="7030A0"/>
              </w:rPr>
            </w:pPr>
          </w:p>
        </w:tc>
      </w:tr>
      <w:tr w:rsidR="00F366CB" w:rsidRPr="00003EC6" w14:paraId="263B1344"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029BA042"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hideMark/>
          </w:tcPr>
          <w:p w14:paraId="275FAF5D" w14:textId="77777777" w:rsidR="00F366CB" w:rsidRPr="00003EC6" w:rsidRDefault="00F366CB" w:rsidP="00022387">
            <w:pPr>
              <w:spacing w:line="276" w:lineRule="auto"/>
              <w:ind w:left="67"/>
              <w:jc w:val="both"/>
            </w:pPr>
            <w:r w:rsidRPr="00003EC6">
              <w:t>IS 5606 : 1970</w:t>
            </w:r>
          </w:p>
        </w:tc>
        <w:tc>
          <w:tcPr>
            <w:tcW w:w="3856" w:type="dxa"/>
            <w:tcBorders>
              <w:top w:val="single" w:sz="4" w:space="0" w:color="auto"/>
              <w:left w:val="single" w:sz="4" w:space="0" w:color="auto"/>
              <w:bottom w:val="single" w:sz="4" w:space="0" w:color="auto"/>
              <w:right w:val="single" w:sz="4" w:space="0" w:color="auto"/>
            </w:tcBorders>
            <w:hideMark/>
          </w:tcPr>
          <w:p w14:paraId="1CD73CC9" w14:textId="77777777" w:rsidR="00F366CB" w:rsidRPr="00003EC6" w:rsidRDefault="00F366CB" w:rsidP="006B01FF">
            <w:pPr>
              <w:spacing w:line="276" w:lineRule="auto"/>
              <w:jc w:val="both"/>
            </w:pPr>
            <w:r w:rsidRPr="00003EC6">
              <w:t>Specification for steel bins for grain storage</w:t>
            </w:r>
          </w:p>
        </w:tc>
        <w:tc>
          <w:tcPr>
            <w:tcW w:w="2744" w:type="dxa"/>
            <w:vMerge/>
            <w:tcBorders>
              <w:left w:val="single" w:sz="4" w:space="0" w:color="auto"/>
              <w:right w:val="single" w:sz="4" w:space="0" w:color="auto"/>
            </w:tcBorders>
            <w:vAlign w:val="center"/>
            <w:hideMark/>
          </w:tcPr>
          <w:p w14:paraId="0843A5C4" w14:textId="77777777" w:rsidR="00F366CB" w:rsidRPr="00D9797D" w:rsidRDefault="00F366CB" w:rsidP="00022387">
            <w:pPr>
              <w:spacing w:line="276" w:lineRule="auto"/>
              <w:ind w:left="-284"/>
              <w:rPr>
                <w:color w:val="7030A0"/>
              </w:rPr>
            </w:pPr>
          </w:p>
        </w:tc>
      </w:tr>
      <w:tr w:rsidR="00F366CB" w:rsidRPr="00003EC6" w14:paraId="1A0C81A2"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435EE0FC"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hideMark/>
          </w:tcPr>
          <w:p w14:paraId="29E9EFC0" w14:textId="77777777" w:rsidR="00F366CB" w:rsidRPr="00003EC6" w:rsidRDefault="00F366CB" w:rsidP="00022387">
            <w:pPr>
              <w:spacing w:line="276" w:lineRule="auto"/>
              <w:ind w:left="67"/>
              <w:jc w:val="both"/>
            </w:pPr>
            <w:r w:rsidRPr="00003EC6">
              <w:t>IS 7147 (Part 1) : 1973</w:t>
            </w:r>
          </w:p>
        </w:tc>
        <w:tc>
          <w:tcPr>
            <w:tcW w:w="3856" w:type="dxa"/>
            <w:tcBorders>
              <w:top w:val="single" w:sz="4" w:space="0" w:color="auto"/>
              <w:left w:val="single" w:sz="4" w:space="0" w:color="auto"/>
              <w:bottom w:val="single" w:sz="4" w:space="0" w:color="auto"/>
              <w:right w:val="single" w:sz="4" w:space="0" w:color="auto"/>
            </w:tcBorders>
            <w:hideMark/>
          </w:tcPr>
          <w:p w14:paraId="0E9F682D" w14:textId="77777777" w:rsidR="00F366CB" w:rsidRPr="00003EC6" w:rsidRDefault="00F366CB" w:rsidP="006B01FF">
            <w:pPr>
              <w:spacing w:line="276" w:lineRule="auto"/>
              <w:jc w:val="both"/>
            </w:pPr>
            <w:r w:rsidRPr="00003EC6">
              <w:t xml:space="preserve">Specification for steel bins for domestic storage: Part 1 </w:t>
            </w:r>
            <w:r w:rsidRPr="00003EC6">
              <w:rPr>
                <w:i/>
                <w:iCs/>
              </w:rPr>
              <w:t>Gharelu kothi</w:t>
            </w:r>
          </w:p>
        </w:tc>
        <w:tc>
          <w:tcPr>
            <w:tcW w:w="2744" w:type="dxa"/>
            <w:vMerge/>
            <w:tcBorders>
              <w:left w:val="single" w:sz="4" w:space="0" w:color="auto"/>
              <w:right w:val="single" w:sz="4" w:space="0" w:color="auto"/>
            </w:tcBorders>
            <w:vAlign w:val="center"/>
            <w:hideMark/>
          </w:tcPr>
          <w:p w14:paraId="146C4E82" w14:textId="77777777" w:rsidR="00F366CB" w:rsidRPr="00D9797D" w:rsidRDefault="00F366CB" w:rsidP="00022387">
            <w:pPr>
              <w:spacing w:line="276" w:lineRule="auto"/>
              <w:ind w:left="-284"/>
              <w:rPr>
                <w:color w:val="7030A0"/>
              </w:rPr>
            </w:pPr>
          </w:p>
        </w:tc>
      </w:tr>
      <w:tr w:rsidR="00F366CB" w:rsidRPr="00003EC6" w14:paraId="7A5E487A" w14:textId="77777777" w:rsidTr="00022387">
        <w:tc>
          <w:tcPr>
            <w:tcW w:w="959" w:type="dxa"/>
            <w:tcBorders>
              <w:top w:val="single" w:sz="4" w:space="0" w:color="auto"/>
              <w:left w:val="single" w:sz="4" w:space="0" w:color="auto"/>
              <w:bottom w:val="single" w:sz="4" w:space="0" w:color="auto"/>
              <w:right w:val="single" w:sz="4" w:space="0" w:color="auto"/>
            </w:tcBorders>
            <w:hideMark/>
          </w:tcPr>
          <w:p w14:paraId="6CD5E45D"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hideMark/>
          </w:tcPr>
          <w:p w14:paraId="64A6ACAF" w14:textId="77777777" w:rsidR="00F366CB" w:rsidRPr="00003EC6" w:rsidRDefault="00F366CB" w:rsidP="00022387">
            <w:pPr>
              <w:spacing w:line="276" w:lineRule="auto"/>
              <w:ind w:left="67"/>
              <w:jc w:val="both"/>
            </w:pPr>
            <w:r w:rsidRPr="00003EC6">
              <w:t>IS 8453 : 1977</w:t>
            </w:r>
          </w:p>
        </w:tc>
        <w:tc>
          <w:tcPr>
            <w:tcW w:w="3856" w:type="dxa"/>
            <w:tcBorders>
              <w:top w:val="single" w:sz="4" w:space="0" w:color="auto"/>
              <w:left w:val="single" w:sz="4" w:space="0" w:color="auto"/>
              <w:bottom w:val="single" w:sz="4" w:space="0" w:color="auto"/>
              <w:right w:val="single" w:sz="4" w:space="0" w:color="auto"/>
            </w:tcBorders>
            <w:hideMark/>
          </w:tcPr>
          <w:p w14:paraId="693B9ACD" w14:textId="77777777" w:rsidR="00F366CB" w:rsidRPr="00003EC6" w:rsidRDefault="00F366CB" w:rsidP="006B01FF">
            <w:pPr>
              <w:spacing w:line="276" w:lineRule="auto"/>
              <w:jc w:val="both"/>
            </w:pPr>
            <w:r w:rsidRPr="00003EC6">
              <w:t>Code of practice for construction of polyethylene embedded earthen bins for bulk storage of foodgrains</w:t>
            </w:r>
          </w:p>
        </w:tc>
        <w:tc>
          <w:tcPr>
            <w:tcW w:w="2744" w:type="dxa"/>
            <w:vMerge/>
            <w:tcBorders>
              <w:left w:val="single" w:sz="4" w:space="0" w:color="auto"/>
              <w:right w:val="single" w:sz="4" w:space="0" w:color="auto"/>
            </w:tcBorders>
            <w:vAlign w:val="center"/>
            <w:hideMark/>
          </w:tcPr>
          <w:p w14:paraId="2EAE9386" w14:textId="77777777" w:rsidR="00F366CB" w:rsidRPr="00D9797D" w:rsidRDefault="00F366CB" w:rsidP="00022387">
            <w:pPr>
              <w:spacing w:line="276" w:lineRule="auto"/>
              <w:ind w:left="-284"/>
              <w:rPr>
                <w:color w:val="7030A0"/>
              </w:rPr>
            </w:pPr>
          </w:p>
        </w:tc>
      </w:tr>
      <w:tr w:rsidR="00F366CB" w:rsidRPr="00003EC6" w14:paraId="1D636A6B" w14:textId="77777777" w:rsidTr="00022387">
        <w:tc>
          <w:tcPr>
            <w:tcW w:w="959" w:type="dxa"/>
            <w:tcBorders>
              <w:top w:val="single" w:sz="4" w:space="0" w:color="auto"/>
              <w:left w:val="single" w:sz="4" w:space="0" w:color="auto"/>
              <w:bottom w:val="single" w:sz="4" w:space="0" w:color="auto"/>
              <w:right w:val="single" w:sz="4" w:space="0" w:color="auto"/>
            </w:tcBorders>
          </w:tcPr>
          <w:p w14:paraId="0E0F777F" w14:textId="77777777" w:rsidR="00F366CB" w:rsidRPr="00003EC6" w:rsidRDefault="00F366CB" w:rsidP="00022387">
            <w:pPr>
              <w:pStyle w:val="ListParagraph"/>
              <w:numPr>
                <w:ilvl w:val="0"/>
                <w:numId w:val="11"/>
              </w:numPr>
              <w:suppressAutoHyphens/>
              <w:spacing w:before="100" w:beforeAutospacing="1" w:after="100" w:afterAutospacing="1" w:line="276" w:lineRule="auto"/>
              <w:jc w:val="both"/>
            </w:pPr>
          </w:p>
        </w:tc>
        <w:tc>
          <w:tcPr>
            <w:tcW w:w="1701" w:type="dxa"/>
            <w:tcBorders>
              <w:top w:val="single" w:sz="4" w:space="0" w:color="auto"/>
              <w:left w:val="single" w:sz="4" w:space="0" w:color="auto"/>
              <w:bottom w:val="single" w:sz="4" w:space="0" w:color="auto"/>
              <w:right w:val="single" w:sz="4" w:space="0" w:color="auto"/>
            </w:tcBorders>
          </w:tcPr>
          <w:p w14:paraId="0267EA54" w14:textId="77777777" w:rsidR="00F366CB" w:rsidRPr="00003EC6" w:rsidRDefault="00F366CB" w:rsidP="00022387">
            <w:pPr>
              <w:spacing w:line="276" w:lineRule="auto"/>
              <w:ind w:left="67"/>
              <w:jc w:val="both"/>
            </w:pPr>
            <w:r w:rsidRPr="00003EC6">
              <w:t>IS 5503 (Part 1) : 1969</w:t>
            </w:r>
          </w:p>
        </w:tc>
        <w:tc>
          <w:tcPr>
            <w:tcW w:w="3856" w:type="dxa"/>
            <w:tcBorders>
              <w:top w:val="single" w:sz="4" w:space="0" w:color="auto"/>
              <w:left w:val="single" w:sz="4" w:space="0" w:color="auto"/>
              <w:bottom w:val="single" w:sz="4" w:space="0" w:color="auto"/>
              <w:right w:val="single" w:sz="4" w:space="0" w:color="auto"/>
            </w:tcBorders>
          </w:tcPr>
          <w:p w14:paraId="67954BEA" w14:textId="77777777" w:rsidR="00F366CB" w:rsidRPr="00003EC6" w:rsidRDefault="00F366CB" w:rsidP="006B01FF">
            <w:pPr>
              <w:spacing w:line="276" w:lineRule="auto"/>
              <w:jc w:val="both"/>
            </w:pPr>
            <w:r w:rsidRPr="00003EC6">
              <w:t>General requirements for silos for grain storage: Part 1 constructional requirements</w:t>
            </w:r>
          </w:p>
        </w:tc>
        <w:tc>
          <w:tcPr>
            <w:tcW w:w="2744" w:type="dxa"/>
            <w:vMerge/>
            <w:tcBorders>
              <w:left w:val="single" w:sz="4" w:space="0" w:color="auto"/>
              <w:bottom w:val="single" w:sz="4" w:space="0" w:color="auto"/>
              <w:right w:val="single" w:sz="4" w:space="0" w:color="auto"/>
            </w:tcBorders>
            <w:vAlign w:val="center"/>
          </w:tcPr>
          <w:p w14:paraId="658E4113" w14:textId="77777777" w:rsidR="00F366CB" w:rsidRPr="00D9797D" w:rsidRDefault="00F366CB" w:rsidP="00022387">
            <w:pPr>
              <w:spacing w:line="276" w:lineRule="auto"/>
              <w:ind w:left="-284"/>
              <w:rPr>
                <w:color w:val="7030A0"/>
              </w:rPr>
            </w:pPr>
          </w:p>
        </w:tc>
      </w:tr>
    </w:tbl>
    <w:p w14:paraId="09F64FA9" w14:textId="77777777" w:rsidR="00F366CB" w:rsidRPr="00003EC6" w:rsidRDefault="00F366CB" w:rsidP="00022387">
      <w:pPr>
        <w:spacing w:line="276" w:lineRule="auto"/>
        <w:ind w:left="-284"/>
        <w:jc w:val="both"/>
        <w:rPr>
          <w:b/>
        </w:rPr>
      </w:pPr>
    </w:p>
    <w:p w14:paraId="495AB021" w14:textId="77777777" w:rsidR="00F366CB" w:rsidRPr="00003EC6" w:rsidRDefault="00F366CB" w:rsidP="00022387">
      <w:pPr>
        <w:pStyle w:val="ListParagraph"/>
        <w:spacing w:line="276" w:lineRule="auto"/>
        <w:ind w:left="-284"/>
        <w:rPr>
          <w:b/>
          <w:bCs/>
        </w:rPr>
      </w:pPr>
      <w:r w:rsidRPr="00003EC6">
        <w:rPr>
          <w:b/>
          <w:bCs/>
        </w:rPr>
        <w:t>II. Code of Practice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660"/>
        <w:gridCol w:w="3985"/>
        <w:gridCol w:w="2759"/>
      </w:tblGrid>
      <w:tr w:rsidR="00F366CB" w:rsidRPr="00003EC6" w14:paraId="1783925C" w14:textId="77777777" w:rsidTr="00022387">
        <w:trPr>
          <w:trHeight w:val="356"/>
        </w:trPr>
        <w:tc>
          <w:tcPr>
            <w:tcW w:w="946" w:type="dxa"/>
            <w:tcBorders>
              <w:top w:val="single" w:sz="4" w:space="0" w:color="auto"/>
              <w:left w:val="single" w:sz="4" w:space="0" w:color="auto"/>
              <w:bottom w:val="single" w:sz="4" w:space="0" w:color="auto"/>
              <w:right w:val="single" w:sz="4" w:space="0" w:color="auto"/>
            </w:tcBorders>
            <w:hideMark/>
          </w:tcPr>
          <w:p w14:paraId="3723C27F" w14:textId="77777777" w:rsidR="00F366CB" w:rsidRPr="00003EC6" w:rsidRDefault="00F366CB" w:rsidP="00022387">
            <w:pPr>
              <w:spacing w:line="276" w:lineRule="auto"/>
              <w:ind w:left="-284"/>
              <w:jc w:val="center"/>
              <w:rPr>
                <w:b/>
              </w:rPr>
            </w:pPr>
            <w:r w:rsidRPr="00003EC6">
              <w:rPr>
                <w:b/>
              </w:rPr>
              <w:t>S.No.</w:t>
            </w:r>
          </w:p>
        </w:tc>
        <w:tc>
          <w:tcPr>
            <w:tcW w:w="1660" w:type="dxa"/>
            <w:tcBorders>
              <w:top w:val="single" w:sz="4" w:space="0" w:color="auto"/>
              <w:left w:val="single" w:sz="4" w:space="0" w:color="auto"/>
              <w:bottom w:val="single" w:sz="4" w:space="0" w:color="auto"/>
              <w:right w:val="single" w:sz="4" w:space="0" w:color="auto"/>
            </w:tcBorders>
            <w:hideMark/>
          </w:tcPr>
          <w:p w14:paraId="71E95A2D" w14:textId="77777777" w:rsidR="00F366CB" w:rsidRPr="00003EC6" w:rsidRDefault="00F366CB" w:rsidP="00022387">
            <w:pPr>
              <w:spacing w:line="276" w:lineRule="auto"/>
              <w:ind w:left="-284"/>
              <w:jc w:val="center"/>
              <w:rPr>
                <w:b/>
              </w:rPr>
            </w:pPr>
            <w:r w:rsidRPr="00003EC6">
              <w:rPr>
                <w:b/>
              </w:rPr>
              <w:t>IS No.</w:t>
            </w:r>
          </w:p>
        </w:tc>
        <w:tc>
          <w:tcPr>
            <w:tcW w:w="3985" w:type="dxa"/>
            <w:tcBorders>
              <w:top w:val="single" w:sz="4" w:space="0" w:color="auto"/>
              <w:left w:val="single" w:sz="4" w:space="0" w:color="auto"/>
              <w:bottom w:val="single" w:sz="4" w:space="0" w:color="auto"/>
              <w:right w:val="single" w:sz="4" w:space="0" w:color="auto"/>
            </w:tcBorders>
            <w:hideMark/>
          </w:tcPr>
          <w:p w14:paraId="20355A99" w14:textId="77777777" w:rsidR="00F366CB" w:rsidRPr="00003EC6" w:rsidRDefault="00F366CB" w:rsidP="00022387">
            <w:pPr>
              <w:spacing w:line="276" w:lineRule="auto"/>
              <w:ind w:left="-284"/>
              <w:jc w:val="center"/>
              <w:rPr>
                <w:b/>
              </w:rPr>
            </w:pPr>
            <w:r w:rsidRPr="00003EC6">
              <w:rPr>
                <w:b/>
              </w:rPr>
              <w:t>IS Title</w:t>
            </w:r>
          </w:p>
        </w:tc>
        <w:tc>
          <w:tcPr>
            <w:tcW w:w="2759" w:type="dxa"/>
            <w:tcBorders>
              <w:top w:val="single" w:sz="4" w:space="0" w:color="auto"/>
              <w:left w:val="single" w:sz="4" w:space="0" w:color="auto"/>
              <w:bottom w:val="single" w:sz="4" w:space="0" w:color="auto"/>
              <w:right w:val="single" w:sz="4" w:space="0" w:color="auto"/>
            </w:tcBorders>
            <w:hideMark/>
          </w:tcPr>
          <w:p w14:paraId="39E168F0" w14:textId="77777777" w:rsidR="00F366CB" w:rsidRPr="00003EC6" w:rsidRDefault="00F366CB" w:rsidP="00022387">
            <w:pPr>
              <w:spacing w:line="276" w:lineRule="auto"/>
              <w:ind w:left="-284"/>
              <w:jc w:val="center"/>
              <w:rPr>
                <w:b/>
              </w:rPr>
            </w:pPr>
            <w:r w:rsidRPr="00003EC6">
              <w:rPr>
                <w:b/>
              </w:rPr>
              <w:t>Status/Allocated to</w:t>
            </w:r>
          </w:p>
        </w:tc>
      </w:tr>
      <w:tr w:rsidR="00F366CB" w:rsidRPr="00003EC6" w14:paraId="1CB54613" w14:textId="77777777" w:rsidTr="00022387">
        <w:trPr>
          <w:trHeight w:val="890"/>
        </w:trPr>
        <w:tc>
          <w:tcPr>
            <w:tcW w:w="946" w:type="dxa"/>
            <w:tcBorders>
              <w:top w:val="single" w:sz="4" w:space="0" w:color="auto"/>
              <w:left w:val="single" w:sz="4" w:space="0" w:color="auto"/>
              <w:bottom w:val="single" w:sz="4" w:space="0" w:color="auto"/>
              <w:right w:val="single" w:sz="4" w:space="0" w:color="auto"/>
            </w:tcBorders>
            <w:hideMark/>
          </w:tcPr>
          <w:p w14:paraId="2D929EBA" w14:textId="77777777" w:rsidR="00F366CB" w:rsidRPr="00022387" w:rsidRDefault="00022387" w:rsidP="00022387">
            <w:pPr>
              <w:suppressAutoHyphens/>
              <w:spacing w:before="100" w:beforeAutospacing="1" w:after="100" w:afterAutospacing="1" w:line="276" w:lineRule="auto"/>
              <w:jc w:val="center"/>
              <w:rPr>
                <w:bCs/>
              </w:rPr>
            </w:pPr>
            <w:r w:rsidRPr="00022387">
              <w:rPr>
                <w:bCs/>
              </w:rPr>
              <w:t>1.</w:t>
            </w:r>
          </w:p>
          <w:p w14:paraId="6CE00E19" w14:textId="77777777" w:rsidR="00022387" w:rsidRPr="00022387" w:rsidRDefault="00022387" w:rsidP="00022387">
            <w:pPr>
              <w:suppressAutoHyphens/>
              <w:spacing w:before="100" w:beforeAutospacing="1" w:after="100" w:afterAutospacing="1" w:line="276" w:lineRule="auto"/>
              <w:jc w:val="center"/>
              <w:rPr>
                <w:bCs/>
              </w:rPr>
            </w:pPr>
          </w:p>
        </w:tc>
        <w:tc>
          <w:tcPr>
            <w:tcW w:w="1660" w:type="dxa"/>
            <w:tcBorders>
              <w:top w:val="single" w:sz="4" w:space="0" w:color="auto"/>
              <w:left w:val="single" w:sz="4" w:space="0" w:color="auto"/>
              <w:bottom w:val="single" w:sz="4" w:space="0" w:color="auto"/>
              <w:right w:val="single" w:sz="4" w:space="0" w:color="auto"/>
            </w:tcBorders>
            <w:hideMark/>
          </w:tcPr>
          <w:p w14:paraId="6A89CEB0" w14:textId="77777777" w:rsidR="00F366CB" w:rsidRPr="00003EC6" w:rsidRDefault="00F366CB" w:rsidP="00022387">
            <w:pPr>
              <w:spacing w:line="276" w:lineRule="auto"/>
              <w:jc w:val="both"/>
            </w:pPr>
            <w:r w:rsidRPr="00003EC6">
              <w:t>IS 6151 (Part 2) : 1971</w:t>
            </w:r>
          </w:p>
        </w:tc>
        <w:tc>
          <w:tcPr>
            <w:tcW w:w="3985" w:type="dxa"/>
            <w:tcBorders>
              <w:top w:val="single" w:sz="4" w:space="0" w:color="auto"/>
              <w:left w:val="single" w:sz="4" w:space="0" w:color="auto"/>
              <w:bottom w:val="single" w:sz="4" w:space="0" w:color="auto"/>
              <w:right w:val="single" w:sz="4" w:space="0" w:color="auto"/>
            </w:tcBorders>
            <w:hideMark/>
          </w:tcPr>
          <w:p w14:paraId="43CB2EA6" w14:textId="77777777" w:rsidR="00F366CB" w:rsidRPr="00003EC6" w:rsidRDefault="00F366CB" w:rsidP="0024678A">
            <w:pPr>
              <w:spacing w:line="276" w:lineRule="auto"/>
              <w:ind w:left="120"/>
              <w:jc w:val="both"/>
            </w:pPr>
            <w:r w:rsidRPr="00003EC6">
              <w:t xml:space="preserve">Storage management code: Part 2 general care in handling and storage of agricultural produce and inputs </w:t>
            </w:r>
          </w:p>
        </w:tc>
        <w:tc>
          <w:tcPr>
            <w:tcW w:w="2759" w:type="dxa"/>
            <w:tcBorders>
              <w:top w:val="single" w:sz="4" w:space="0" w:color="auto"/>
              <w:left w:val="single" w:sz="4" w:space="0" w:color="auto"/>
              <w:bottom w:val="single" w:sz="4" w:space="0" w:color="auto"/>
              <w:right w:val="single" w:sz="4" w:space="0" w:color="auto"/>
            </w:tcBorders>
            <w:hideMark/>
          </w:tcPr>
          <w:p w14:paraId="64C961AE" w14:textId="77777777" w:rsidR="00F366CB" w:rsidRPr="00D9797D" w:rsidRDefault="00F366CB" w:rsidP="00022387">
            <w:pPr>
              <w:spacing w:line="276" w:lineRule="auto"/>
              <w:ind w:left="-284"/>
              <w:jc w:val="center"/>
              <w:rPr>
                <w:color w:val="7030A0"/>
              </w:rPr>
            </w:pPr>
            <w:r w:rsidRPr="00D9797D">
              <w:rPr>
                <w:color w:val="7030A0"/>
              </w:rPr>
              <w:t>Under wide circulation</w:t>
            </w:r>
          </w:p>
        </w:tc>
      </w:tr>
      <w:tr w:rsidR="00F366CB" w:rsidRPr="00003EC6" w14:paraId="340CBD7C" w14:textId="77777777" w:rsidTr="00022387">
        <w:trPr>
          <w:trHeight w:val="845"/>
        </w:trPr>
        <w:tc>
          <w:tcPr>
            <w:tcW w:w="946" w:type="dxa"/>
            <w:tcBorders>
              <w:top w:val="single" w:sz="4" w:space="0" w:color="auto"/>
              <w:left w:val="single" w:sz="4" w:space="0" w:color="auto"/>
              <w:bottom w:val="single" w:sz="4" w:space="0" w:color="auto"/>
              <w:right w:val="single" w:sz="4" w:space="0" w:color="auto"/>
            </w:tcBorders>
            <w:hideMark/>
          </w:tcPr>
          <w:p w14:paraId="714E1606" w14:textId="77777777" w:rsidR="00F366CB" w:rsidRPr="00022387" w:rsidRDefault="00022387" w:rsidP="00022387">
            <w:pPr>
              <w:suppressAutoHyphens/>
              <w:spacing w:before="100" w:beforeAutospacing="1" w:after="100" w:afterAutospacing="1" w:line="276" w:lineRule="auto"/>
              <w:jc w:val="center"/>
              <w:rPr>
                <w:bCs/>
              </w:rPr>
            </w:pPr>
            <w:r w:rsidRPr="00022387">
              <w:rPr>
                <w:bCs/>
              </w:rPr>
              <w:t>2.</w:t>
            </w:r>
          </w:p>
        </w:tc>
        <w:tc>
          <w:tcPr>
            <w:tcW w:w="1660" w:type="dxa"/>
            <w:tcBorders>
              <w:top w:val="single" w:sz="4" w:space="0" w:color="auto"/>
              <w:left w:val="single" w:sz="4" w:space="0" w:color="auto"/>
              <w:bottom w:val="single" w:sz="4" w:space="0" w:color="auto"/>
              <w:right w:val="single" w:sz="4" w:space="0" w:color="auto"/>
            </w:tcBorders>
            <w:hideMark/>
          </w:tcPr>
          <w:p w14:paraId="5BAFDD30" w14:textId="77777777" w:rsidR="00F366CB" w:rsidRPr="00003EC6" w:rsidRDefault="00F366CB" w:rsidP="00022387">
            <w:pPr>
              <w:spacing w:line="276" w:lineRule="auto"/>
              <w:jc w:val="both"/>
            </w:pPr>
            <w:r w:rsidRPr="00003EC6">
              <w:t>IS 6151 (Part 3) : 1976</w:t>
            </w:r>
          </w:p>
        </w:tc>
        <w:tc>
          <w:tcPr>
            <w:tcW w:w="3985" w:type="dxa"/>
            <w:tcBorders>
              <w:top w:val="single" w:sz="4" w:space="0" w:color="auto"/>
              <w:left w:val="single" w:sz="4" w:space="0" w:color="auto"/>
              <w:bottom w:val="single" w:sz="4" w:space="0" w:color="auto"/>
              <w:right w:val="single" w:sz="4" w:space="0" w:color="auto"/>
            </w:tcBorders>
            <w:hideMark/>
          </w:tcPr>
          <w:p w14:paraId="04C561C4" w14:textId="77777777" w:rsidR="00F366CB" w:rsidRPr="00003EC6" w:rsidRDefault="00F366CB" w:rsidP="0024678A">
            <w:pPr>
              <w:spacing w:line="276" w:lineRule="auto"/>
              <w:ind w:left="120"/>
              <w:jc w:val="both"/>
            </w:pPr>
            <w:r w:rsidRPr="00003EC6">
              <w:t xml:space="preserve">Storage management code: Part 3 specific care in handling and storage of agricultural produce and inputs </w:t>
            </w:r>
          </w:p>
        </w:tc>
        <w:tc>
          <w:tcPr>
            <w:tcW w:w="2759" w:type="dxa"/>
            <w:tcBorders>
              <w:top w:val="single" w:sz="4" w:space="0" w:color="auto"/>
              <w:left w:val="single" w:sz="4" w:space="0" w:color="auto"/>
              <w:bottom w:val="single" w:sz="4" w:space="0" w:color="auto"/>
              <w:right w:val="single" w:sz="4" w:space="0" w:color="auto"/>
            </w:tcBorders>
            <w:hideMark/>
          </w:tcPr>
          <w:p w14:paraId="23446230" w14:textId="77777777" w:rsidR="00F366CB" w:rsidRDefault="00F366CB" w:rsidP="00022387">
            <w:pPr>
              <w:spacing w:line="276" w:lineRule="auto"/>
              <w:ind w:left="-284"/>
              <w:jc w:val="center"/>
              <w:rPr>
                <w:color w:val="7030A0"/>
              </w:rPr>
            </w:pPr>
            <w:r w:rsidRPr="00D9797D">
              <w:rPr>
                <w:color w:val="7030A0"/>
              </w:rPr>
              <w:t>FAD 16/Panel II</w:t>
            </w:r>
          </w:p>
          <w:p w14:paraId="117797F1" w14:textId="77777777" w:rsidR="00D9797D" w:rsidRPr="00D9797D" w:rsidRDefault="00D9797D" w:rsidP="00022387">
            <w:pPr>
              <w:spacing w:line="276" w:lineRule="auto"/>
              <w:ind w:left="-284"/>
              <w:jc w:val="center"/>
              <w:rPr>
                <w:color w:val="7030A0"/>
              </w:rPr>
            </w:pPr>
          </w:p>
        </w:tc>
      </w:tr>
      <w:tr w:rsidR="00F366CB" w:rsidRPr="00003EC6" w14:paraId="744140AF" w14:textId="77777777" w:rsidTr="00022387">
        <w:trPr>
          <w:trHeight w:val="710"/>
        </w:trPr>
        <w:tc>
          <w:tcPr>
            <w:tcW w:w="946" w:type="dxa"/>
            <w:tcBorders>
              <w:top w:val="single" w:sz="4" w:space="0" w:color="auto"/>
              <w:left w:val="single" w:sz="4" w:space="0" w:color="auto"/>
              <w:bottom w:val="single" w:sz="4" w:space="0" w:color="auto"/>
              <w:right w:val="single" w:sz="4" w:space="0" w:color="auto"/>
            </w:tcBorders>
            <w:hideMark/>
          </w:tcPr>
          <w:p w14:paraId="67CE1C14" w14:textId="77777777" w:rsidR="00F366CB" w:rsidRPr="00022387" w:rsidRDefault="00022387" w:rsidP="00022387">
            <w:pPr>
              <w:suppressAutoHyphens/>
              <w:spacing w:before="100" w:beforeAutospacing="1" w:after="100" w:afterAutospacing="1" w:line="276" w:lineRule="auto"/>
              <w:jc w:val="center"/>
              <w:rPr>
                <w:bCs/>
              </w:rPr>
            </w:pPr>
            <w:r w:rsidRPr="00022387">
              <w:rPr>
                <w:bCs/>
              </w:rPr>
              <w:t>3.</w:t>
            </w:r>
          </w:p>
        </w:tc>
        <w:tc>
          <w:tcPr>
            <w:tcW w:w="1660" w:type="dxa"/>
            <w:tcBorders>
              <w:top w:val="single" w:sz="4" w:space="0" w:color="auto"/>
              <w:left w:val="single" w:sz="4" w:space="0" w:color="auto"/>
              <w:bottom w:val="single" w:sz="4" w:space="0" w:color="auto"/>
              <w:right w:val="single" w:sz="4" w:space="0" w:color="auto"/>
            </w:tcBorders>
            <w:hideMark/>
          </w:tcPr>
          <w:p w14:paraId="691829E4" w14:textId="77777777" w:rsidR="00F366CB" w:rsidRPr="00003EC6" w:rsidRDefault="00F366CB" w:rsidP="00022387">
            <w:pPr>
              <w:spacing w:line="276" w:lineRule="auto"/>
              <w:jc w:val="both"/>
            </w:pPr>
            <w:r w:rsidRPr="00003EC6">
              <w:t>IS 7003 : 1973</w:t>
            </w:r>
          </w:p>
        </w:tc>
        <w:tc>
          <w:tcPr>
            <w:tcW w:w="3985" w:type="dxa"/>
            <w:tcBorders>
              <w:top w:val="single" w:sz="4" w:space="0" w:color="auto"/>
              <w:left w:val="single" w:sz="4" w:space="0" w:color="auto"/>
              <w:bottom w:val="single" w:sz="4" w:space="0" w:color="auto"/>
              <w:right w:val="single" w:sz="4" w:space="0" w:color="auto"/>
            </w:tcBorders>
            <w:hideMark/>
          </w:tcPr>
          <w:p w14:paraId="5F0C0EFB" w14:textId="77777777" w:rsidR="00F366CB" w:rsidRPr="00003EC6" w:rsidRDefault="00F366CB" w:rsidP="0024678A">
            <w:pPr>
              <w:spacing w:line="276" w:lineRule="auto"/>
              <w:ind w:left="120"/>
              <w:jc w:val="both"/>
            </w:pPr>
            <w:r w:rsidRPr="00003EC6">
              <w:t>Code for hygienic conditions for sago (Saboodana) manufacturing units</w:t>
            </w:r>
          </w:p>
        </w:tc>
        <w:tc>
          <w:tcPr>
            <w:tcW w:w="2759" w:type="dxa"/>
            <w:tcBorders>
              <w:top w:val="single" w:sz="4" w:space="0" w:color="auto"/>
              <w:left w:val="single" w:sz="4" w:space="0" w:color="auto"/>
              <w:bottom w:val="single" w:sz="4" w:space="0" w:color="auto"/>
              <w:right w:val="single" w:sz="4" w:space="0" w:color="auto"/>
            </w:tcBorders>
            <w:hideMark/>
          </w:tcPr>
          <w:p w14:paraId="6CA79663" w14:textId="77777777" w:rsidR="00F366CB" w:rsidRPr="00D9797D" w:rsidRDefault="00F366CB" w:rsidP="00022387">
            <w:pPr>
              <w:spacing w:line="276" w:lineRule="auto"/>
              <w:ind w:left="-284"/>
              <w:jc w:val="center"/>
              <w:rPr>
                <w:color w:val="7030A0"/>
              </w:rPr>
            </w:pPr>
            <w:r w:rsidRPr="00D9797D">
              <w:rPr>
                <w:color w:val="7030A0"/>
              </w:rPr>
              <w:t>Member Secretary</w:t>
            </w:r>
          </w:p>
        </w:tc>
      </w:tr>
    </w:tbl>
    <w:p w14:paraId="065B68FF" w14:textId="77777777" w:rsidR="00F366CB" w:rsidRPr="00003EC6" w:rsidRDefault="00F366CB" w:rsidP="00022387">
      <w:pPr>
        <w:spacing w:line="276" w:lineRule="auto"/>
        <w:ind w:left="-284"/>
        <w:jc w:val="both"/>
        <w:rPr>
          <w:b/>
        </w:rPr>
      </w:pPr>
    </w:p>
    <w:p w14:paraId="7BD7B601" w14:textId="77777777" w:rsidR="00F366CB" w:rsidRPr="00003EC6" w:rsidRDefault="00F366CB" w:rsidP="00022387">
      <w:pPr>
        <w:pStyle w:val="ListParagraph"/>
        <w:spacing w:line="276" w:lineRule="auto"/>
        <w:ind w:left="-284"/>
        <w:rPr>
          <w:b/>
          <w:bCs/>
        </w:rPr>
      </w:pPr>
      <w:r w:rsidRPr="00003EC6">
        <w:rPr>
          <w:b/>
          <w:bCs/>
        </w:rPr>
        <w:t>III. Test Method</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88"/>
        <w:gridCol w:w="4302"/>
        <w:gridCol w:w="2615"/>
      </w:tblGrid>
      <w:tr w:rsidR="00F366CB" w:rsidRPr="00003EC6" w14:paraId="12ED5D65"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hideMark/>
          </w:tcPr>
          <w:p w14:paraId="1D6E4D7C" w14:textId="77777777" w:rsidR="00F366CB" w:rsidRPr="00003EC6" w:rsidRDefault="00F366CB" w:rsidP="00022387">
            <w:pPr>
              <w:spacing w:line="276" w:lineRule="auto"/>
              <w:ind w:left="-284"/>
              <w:jc w:val="both"/>
              <w:rPr>
                <w:b/>
              </w:rPr>
            </w:pPr>
            <w:r w:rsidRPr="00003EC6">
              <w:rPr>
                <w:b/>
              </w:rPr>
              <w:t>S. No.</w:t>
            </w:r>
          </w:p>
        </w:tc>
        <w:tc>
          <w:tcPr>
            <w:tcW w:w="1588" w:type="dxa"/>
            <w:tcBorders>
              <w:top w:val="single" w:sz="4" w:space="0" w:color="auto"/>
              <w:left w:val="single" w:sz="4" w:space="0" w:color="auto"/>
              <w:bottom w:val="single" w:sz="4" w:space="0" w:color="auto"/>
              <w:right w:val="single" w:sz="4" w:space="0" w:color="auto"/>
            </w:tcBorders>
            <w:hideMark/>
          </w:tcPr>
          <w:p w14:paraId="2B9F511C" w14:textId="77777777" w:rsidR="00F366CB" w:rsidRPr="00003EC6" w:rsidRDefault="00F366CB" w:rsidP="00022387">
            <w:pPr>
              <w:spacing w:line="276" w:lineRule="auto"/>
              <w:ind w:firstLine="67"/>
              <w:jc w:val="both"/>
              <w:rPr>
                <w:b/>
              </w:rPr>
            </w:pPr>
            <w:r w:rsidRPr="00003EC6">
              <w:rPr>
                <w:b/>
              </w:rPr>
              <w:t>IS No.</w:t>
            </w:r>
          </w:p>
        </w:tc>
        <w:tc>
          <w:tcPr>
            <w:tcW w:w="4302" w:type="dxa"/>
            <w:tcBorders>
              <w:top w:val="single" w:sz="4" w:space="0" w:color="auto"/>
              <w:left w:val="single" w:sz="4" w:space="0" w:color="auto"/>
              <w:bottom w:val="single" w:sz="4" w:space="0" w:color="auto"/>
              <w:right w:val="single" w:sz="4" w:space="0" w:color="auto"/>
            </w:tcBorders>
            <w:hideMark/>
          </w:tcPr>
          <w:p w14:paraId="19F76874" w14:textId="77777777" w:rsidR="00F366CB" w:rsidRPr="00003EC6" w:rsidRDefault="00F366CB" w:rsidP="0024678A">
            <w:pPr>
              <w:spacing w:line="276" w:lineRule="auto"/>
              <w:ind w:left="36"/>
              <w:jc w:val="both"/>
              <w:rPr>
                <w:b/>
              </w:rPr>
            </w:pPr>
            <w:r w:rsidRPr="00003EC6">
              <w:rPr>
                <w:b/>
              </w:rPr>
              <w:t>IS Title</w:t>
            </w:r>
          </w:p>
        </w:tc>
        <w:tc>
          <w:tcPr>
            <w:tcW w:w="2615" w:type="dxa"/>
            <w:tcBorders>
              <w:top w:val="single" w:sz="4" w:space="0" w:color="auto"/>
              <w:left w:val="single" w:sz="4" w:space="0" w:color="auto"/>
              <w:bottom w:val="single" w:sz="4" w:space="0" w:color="auto"/>
              <w:right w:val="single" w:sz="4" w:space="0" w:color="auto"/>
            </w:tcBorders>
            <w:hideMark/>
          </w:tcPr>
          <w:p w14:paraId="436EF658" w14:textId="77777777" w:rsidR="00F366CB" w:rsidRPr="0009706D" w:rsidRDefault="00F366CB" w:rsidP="0024678A">
            <w:pPr>
              <w:spacing w:line="276" w:lineRule="auto"/>
              <w:jc w:val="both"/>
              <w:rPr>
                <w:b/>
                <w:color w:val="7030A0"/>
              </w:rPr>
            </w:pPr>
            <w:r w:rsidRPr="0009706D">
              <w:rPr>
                <w:b/>
                <w:color w:val="000000" w:themeColor="text1"/>
              </w:rPr>
              <w:t>Status/Allocated to</w:t>
            </w:r>
          </w:p>
        </w:tc>
      </w:tr>
      <w:tr w:rsidR="0009706D" w:rsidRPr="00003EC6" w14:paraId="3ADC51A6"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724B3D9"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1614629A" w14:textId="77777777" w:rsidR="0009706D" w:rsidRPr="00003EC6" w:rsidRDefault="0009706D" w:rsidP="00022387">
            <w:pPr>
              <w:spacing w:line="276" w:lineRule="auto"/>
              <w:ind w:firstLine="67"/>
              <w:jc w:val="both"/>
            </w:pPr>
            <w:r w:rsidRPr="00003EC6">
              <w:t>IS 10699 : 1983</w:t>
            </w:r>
          </w:p>
        </w:tc>
        <w:tc>
          <w:tcPr>
            <w:tcW w:w="4302" w:type="dxa"/>
            <w:tcBorders>
              <w:top w:val="single" w:sz="4" w:space="0" w:color="auto"/>
              <w:left w:val="single" w:sz="4" w:space="0" w:color="auto"/>
              <w:bottom w:val="single" w:sz="4" w:space="0" w:color="auto"/>
              <w:right w:val="single" w:sz="4" w:space="0" w:color="auto"/>
            </w:tcBorders>
            <w:hideMark/>
          </w:tcPr>
          <w:p w14:paraId="27176E76" w14:textId="77777777" w:rsidR="0009706D" w:rsidRPr="00003EC6" w:rsidRDefault="0009706D" w:rsidP="0024678A">
            <w:pPr>
              <w:spacing w:line="276" w:lineRule="auto"/>
              <w:ind w:left="36"/>
              <w:jc w:val="both"/>
            </w:pPr>
            <w:r w:rsidRPr="00003EC6">
              <w:t>Method for determination of specific heat of foodgrains</w:t>
            </w:r>
          </w:p>
        </w:tc>
        <w:tc>
          <w:tcPr>
            <w:tcW w:w="2615" w:type="dxa"/>
            <w:vMerge w:val="restart"/>
            <w:tcBorders>
              <w:top w:val="single" w:sz="4" w:space="0" w:color="auto"/>
              <w:left w:val="single" w:sz="4" w:space="0" w:color="auto"/>
              <w:right w:val="single" w:sz="4" w:space="0" w:color="auto"/>
            </w:tcBorders>
          </w:tcPr>
          <w:p w14:paraId="48F56767" w14:textId="77777777" w:rsidR="0009706D" w:rsidRPr="0009706D" w:rsidRDefault="0009706D" w:rsidP="0024678A">
            <w:pPr>
              <w:spacing w:line="276" w:lineRule="auto"/>
              <w:jc w:val="both"/>
              <w:rPr>
                <w:color w:val="7030A0"/>
              </w:rPr>
            </w:pPr>
            <w:r w:rsidRPr="0009706D">
              <w:rPr>
                <w:color w:val="7030A0"/>
              </w:rPr>
              <w:t>Dr. S Mangaraj, CIAE, Bhopal</w:t>
            </w:r>
          </w:p>
          <w:p w14:paraId="098CBFA6" w14:textId="77777777" w:rsidR="0009706D" w:rsidRPr="0009706D" w:rsidRDefault="0009706D" w:rsidP="0024678A">
            <w:pPr>
              <w:spacing w:line="276" w:lineRule="auto"/>
              <w:jc w:val="both"/>
              <w:rPr>
                <w:color w:val="7030A0"/>
              </w:rPr>
            </w:pPr>
          </w:p>
          <w:p w14:paraId="77A105FD" w14:textId="77777777" w:rsidR="0009706D" w:rsidRPr="0009706D" w:rsidRDefault="0009706D" w:rsidP="0024678A">
            <w:pPr>
              <w:spacing w:line="276" w:lineRule="auto"/>
              <w:jc w:val="both"/>
              <w:rPr>
                <w:color w:val="7030A0"/>
              </w:rPr>
            </w:pPr>
          </w:p>
          <w:p w14:paraId="776FAE12" w14:textId="77777777" w:rsidR="0009706D" w:rsidRPr="0009706D" w:rsidRDefault="0009706D" w:rsidP="0024678A">
            <w:pPr>
              <w:spacing w:line="276" w:lineRule="auto"/>
              <w:jc w:val="both"/>
              <w:rPr>
                <w:color w:val="7030A0"/>
              </w:rPr>
            </w:pPr>
            <w:r w:rsidRPr="0009706D">
              <w:rPr>
                <w:color w:val="7030A0"/>
              </w:rPr>
              <w:t>Due date: 30 September 2024</w:t>
            </w:r>
          </w:p>
          <w:p w14:paraId="1275EFCA" w14:textId="77777777" w:rsidR="0009706D" w:rsidRPr="0009706D" w:rsidRDefault="0009706D" w:rsidP="0024678A">
            <w:pPr>
              <w:spacing w:line="276" w:lineRule="auto"/>
              <w:jc w:val="both"/>
              <w:rPr>
                <w:color w:val="7030A0"/>
              </w:rPr>
            </w:pPr>
          </w:p>
          <w:p w14:paraId="517CC69D" w14:textId="77777777" w:rsidR="0009706D" w:rsidRPr="0009706D" w:rsidRDefault="0009706D" w:rsidP="0024678A">
            <w:pPr>
              <w:spacing w:line="276" w:lineRule="auto"/>
              <w:jc w:val="both"/>
              <w:rPr>
                <w:color w:val="7030A0"/>
              </w:rPr>
            </w:pPr>
          </w:p>
        </w:tc>
      </w:tr>
      <w:tr w:rsidR="0009706D" w:rsidRPr="00003EC6" w14:paraId="184525EC" w14:textId="77777777" w:rsidTr="0024678A">
        <w:trPr>
          <w:trHeight w:val="800"/>
        </w:trPr>
        <w:tc>
          <w:tcPr>
            <w:tcW w:w="964" w:type="dxa"/>
            <w:tcBorders>
              <w:top w:val="single" w:sz="4" w:space="0" w:color="auto"/>
              <w:left w:val="single" w:sz="4" w:space="0" w:color="auto"/>
              <w:bottom w:val="single" w:sz="4" w:space="0" w:color="auto"/>
              <w:right w:val="single" w:sz="4" w:space="0" w:color="auto"/>
            </w:tcBorders>
          </w:tcPr>
          <w:p w14:paraId="31351443"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tcPr>
          <w:p w14:paraId="5C5728B4" w14:textId="77777777" w:rsidR="0009706D" w:rsidRPr="00003EC6" w:rsidRDefault="0009706D" w:rsidP="00022387">
            <w:pPr>
              <w:spacing w:line="276" w:lineRule="auto"/>
              <w:ind w:firstLine="67"/>
              <w:jc w:val="both"/>
            </w:pPr>
            <w:r w:rsidRPr="00003EC6">
              <w:t>IS 10698 : 1983</w:t>
            </w:r>
          </w:p>
        </w:tc>
        <w:tc>
          <w:tcPr>
            <w:tcW w:w="4302" w:type="dxa"/>
            <w:tcBorders>
              <w:top w:val="single" w:sz="4" w:space="0" w:color="auto"/>
              <w:left w:val="single" w:sz="4" w:space="0" w:color="auto"/>
              <w:bottom w:val="single" w:sz="4" w:space="0" w:color="auto"/>
              <w:right w:val="single" w:sz="4" w:space="0" w:color="auto"/>
            </w:tcBorders>
          </w:tcPr>
          <w:p w14:paraId="16C15D7B" w14:textId="77777777" w:rsidR="0009706D" w:rsidRPr="00003EC6" w:rsidRDefault="0009706D" w:rsidP="0024678A">
            <w:pPr>
              <w:spacing w:line="276" w:lineRule="auto"/>
              <w:ind w:left="36"/>
              <w:jc w:val="both"/>
            </w:pPr>
            <w:r w:rsidRPr="00003EC6">
              <w:t>Method for determination of thermal diffusivity of foodgrains</w:t>
            </w:r>
          </w:p>
        </w:tc>
        <w:tc>
          <w:tcPr>
            <w:tcW w:w="2615" w:type="dxa"/>
            <w:vMerge/>
            <w:tcBorders>
              <w:left w:val="single" w:sz="4" w:space="0" w:color="auto"/>
              <w:right w:val="single" w:sz="4" w:space="0" w:color="auto"/>
            </w:tcBorders>
          </w:tcPr>
          <w:p w14:paraId="132BF43B" w14:textId="77777777" w:rsidR="0009706D" w:rsidRPr="0009706D" w:rsidRDefault="0009706D" w:rsidP="0024678A">
            <w:pPr>
              <w:spacing w:line="276" w:lineRule="auto"/>
              <w:jc w:val="both"/>
              <w:rPr>
                <w:color w:val="7030A0"/>
              </w:rPr>
            </w:pPr>
          </w:p>
        </w:tc>
      </w:tr>
      <w:tr w:rsidR="0009706D" w:rsidRPr="00003EC6" w14:paraId="3F4A21F0" w14:textId="77777777" w:rsidTr="0024678A">
        <w:trPr>
          <w:trHeight w:val="800"/>
        </w:trPr>
        <w:tc>
          <w:tcPr>
            <w:tcW w:w="964" w:type="dxa"/>
            <w:tcBorders>
              <w:top w:val="single" w:sz="4" w:space="0" w:color="auto"/>
              <w:left w:val="single" w:sz="4" w:space="0" w:color="auto"/>
              <w:bottom w:val="single" w:sz="4" w:space="0" w:color="auto"/>
              <w:right w:val="single" w:sz="4" w:space="0" w:color="auto"/>
            </w:tcBorders>
          </w:tcPr>
          <w:p w14:paraId="2FCC81D6"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tcPr>
          <w:p w14:paraId="539DC3EF" w14:textId="77777777" w:rsidR="0009706D" w:rsidRPr="00003EC6" w:rsidRDefault="0009706D" w:rsidP="00022387">
            <w:pPr>
              <w:spacing w:line="276" w:lineRule="auto"/>
              <w:ind w:firstLine="67"/>
              <w:jc w:val="both"/>
            </w:pPr>
            <w:r w:rsidRPr="00003EC6">
              <w:t>IS 8972 : 1978</w:t>
            </w:r>
          </w:p>
        </w:tc>
        <w:tc>
          <w:tcPr>
            <w:tcW w:w="4302" w:type="dxa"/>
            <w:tcBorders>
              <w:top w:val="single" w:sz="4" w:space="0" w:color="auto"/>
              <w:left w:val="single" w:sz="4" w:space="0" w:color="auto"/>
              <w:bottom w:val="single" w:sz="4" w:space="0" w:color="auto"/>
              <w:right w:val="single" w:sz="4" w:space="0" w:color="auto"/>
            </w:tcBorders>
          </w:tcPr>
          <w:p w14:paraId="667295D1" w14:textId="77777777" w:rsidR="0009706D" w:rsidRPr="00003EC6" w:rsidRDefault="0009706D" w:rsidP="0024678A">
            <w:pPr>
              <w:spacing w:line="276" w:lineRule="auto"/>
              <w:ind w:left="36"/>
              <w:jc w:val="both"/>
            </w:pPr>
            <w:r w:rsidRPr="00003EC6">
              <w:t>Determination of coefficient of friction of foodgrains</w:t>
            </w:r>
          </w:p>
        </w:tc>
        <w:tc>
          <w:tcPr>
            <w:tcW w:w="2615" w:type="dxa"/>
            <w:vMerge/>
            <w:tcBorders>
              <w:left w:val="single" w:sz="4" w:space="0" w:color="auto"/>
              <w:right w:val="single" w:sz="4" w:space="0" w:color="auto"/>
            </w:tcBorders>
          </w:tcPr>
          <w:p w14:paraId="54EA65A4" w14:textId="77777777" w:rsidR="0009706D" w:rsidRPr="0009706D" w:rsidRDefault="0009706D" w:rsidP="0024678A">
            <w:pPr>
              <w:spacing w:line="276" w:lineRule="auto"/>
              <w:jc w:val="both"/>
              <w:rPr>
                <w:color w:val="7030A0"/>
              </w:rPr>
            </w:pPr>
          </w:p>
        </w:tc>
      </w:tr>
      <w:tr w:rsidR="0009706D" w:rsidRPr="00003EC6" w14:paraId="05D0FAAB" w14:textId="77777777" w:rsidTr="0024678A">
        <w:trPr>
          <w:trHeight w:val="800"/>
        </w:trPr>
        <w:tc>
          <w:tcPr>
            <w:tcW w:w="964" w:type="dxa"/>
            <w:tcBorders>
              <w:top w:val="single" w:sz="4" w:space="0" w:color="auto"/>
              <w:left w:val="single" w:sz="4" w:space="0" w:color="auto"/>
              <w:bottom w:val="single" w:sz="4" w:space="0" w:color="auto"/>
              <w:right w:val="single" w:sz="4" w:space="0" w:color="auto"/>
            </w:tcBorders>
          </w:tcPr>
          <w:p w14:paraId="1A04DA78"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tcPr>
          <w:p w14:paraId="473DDEBF" w14:textId="77777777" w:rsidR="0009706D" w:rsidRPr="00003EC6" w:rsidRDefault="0009706D" w:rsidP="00022387">
            <w:pPr>
              <w:spacing w:line="276" w:lineRule="auto"/>
              <w:ind w:firstLine="67"/>
              <w:jc w:val="both"/>
            </w:pPr>
            <w:r w:rsidRPr="00003EC6">
              <w:t>IS 9072 : 1978</w:t>
            </w:r>
          </w:p>
        </w:tc>
        <w:tc>
          <w:tcPr>
            <w:tcW w:w="4302" w:type="dxa"/>
            <w:tcBorders>
              <w:top w:val="single" w:sz="4" w:space="0" w:color="auto"/>
              <w:left w:val="single" w:sz="4" w:space="0" w:color="auto"/>
              <w:bottom w:val="single" w:sz="4" w:space="0" w:color="auto"/>
              <w:right w:val="single" w:sz="4" w:space="0" w:color="auto"/>
            </w:tcBorders>
          </w:tcPr>
          <w:p w14:paraId="2B972539" w14:textId="77777777" w:rsidR="0009706D" w:rsidRPr="00003EC6" w:rsidRDefault="0009706D" w:rsidP="0024678A">
            <w:pPr>
              <w:spacing w:line="276" w:lineRule="auto"/>
              <w:ind w:left="36"/>
              <w:jc w:val="both"/>
            </w:pPr>
            <w:r w:rsidRPr="00003EC6">
              <w:t>Method for determination of thermal conductivity of foodgrains</w:t>
            </w:r>
          </w:p>
        </w:tc>
        <w:tc>
          <w:tcPr>
            <w:tcW w:w="2615" w:type="dxa"/>
            <w:vMerge/>
            <w:tcBorders>
              <w:left w:val="single" w:sz="4" w:space="0" w:color="auto"/>
              <w:right w:val="single" w:sz="4" w:space="0" w:color="auto"/>
            </w:tcBorders>
          </w:tcPr>
          <w:p w14:paraId="607BBB65" w14:textId="77777777" w:rsidR="0009706D" w:rsidRPr="0009706D" w:rsidRDefault="0009706D" w:rsidP="0024678A">
            <w:pPr>
              <w:spacing w:line="276" w:lineRule="auto"/>
              <w:jc w:val="both"/>
              <w:rPr>
                <w:color w:val="7030A0"/>
              </w:rPr>
            </w:pPr>
          </w:p>
        </w:tc>
      </w:tr>
      <w:tr w:rsidR="0009706D" w:rsidRPr="00003EC6" w14:paraId="6BDEAD02"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D2D37F4"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0AC87093" w14:textId="77777777" w:rsidR="0009706D" w:rsidRPr="00003EC6" w:rsidRDefault="0009706D" w:rsidP="00022387">
            <w:pPr>
              <w:spacing w:line="276" w:lineRule="auto"/>
              <w:ind w:firstLine="67"/>
              <w:jc w:val="both"/>
            </w:pPr>
            <w:r w:rsidRPr="00003EC6">
              <w:t>IS 6663 : 1972</w:t>
            </w:r>
          </w:p>
        </w:tc>
        <w:tc>
          <w:tcPr>
            <w:tcW w:w="4302" w:type="dxa"/>
            <w:tcBorders>
              <w:top w:val="single" w:sz="4" w:space="0" w:color="auto"/>
              <w:left w:val="single" w:sz="4" w:space="0" w:color="auto"/>
              <w:bottom w:val="single" w:sz="4" w:space="0" w:color="auto"/>
              <w:right w:val="single" w:sz="4" w:space="0" w:color="auto"/>
            </w:tcBorders>
            <w:hideMark/>
          </w:tcPr>
          <w:p w14:paraId="46935E37" w14:textId="77777777" w:rsidR="0009706D" w:rsidRPr="00003EC6" w:rsidRDefault="0009706D" w:rsidP="0024678A">
            <w:pPr>
              <w:spacing w:line="276" w:lineRule="auto"/>
              <w:ind w:left="36"/>
              <w:jc w:val="both"/>
            </w:pPr>
            <w:r w:rsidRPr="00003EC6">
              <w:t>Method for determination of angle of repose of grains</w:t>
            </w:r>
          </w:p>
        </w:tc>
        <w:tc>
          <w:tcPr>
            <w:tcW w:w="2615" w:type="dxa"/>
            <w:vMerge/>
            <w:tcBorders>
              <w:left w:val="single" w:sz="4" w:space="0" w:color="auto"/>
              <w:bottom w:val="single" w:sz="4" w:space="0" w:color="auto"/>
              <w:right w:val="single" w:sz="4" w:space="0" w:color="auto"/>
            </w:tcBorders>
            <w:hideMark/>
          </w:tcPr>
          <w:p w14:paraId="1E924145" w14:textId="77777777" w:rsidR="0009706D" w:rsidRPr="0009706D" w:rsidRDefault="0009706D" w:rsidP="0024678A">
            <w:pPr>
              <w:spacing w:line="276" w:lineRule="auto"/>
              <w:jc w:val="both"/>
              <w:rPr>
                <w:color w:val="7030A0"/>
              </w:rPr>
            </w:pPr>
          </w:p>
        </w:tc>
      </w:tr>
      <w:tr w:rsidR="0009706D" w:rsidRPr="00003EC6" w14:paraId="11768924"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58A027BA"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1320EA1B" w14:textId="77777777" w:rsidR="0009706D" w:rsidRPr="00003EC6" w:rsidRDefault="0009706D" w:rsidP="00022387">
            <w:pPr>
              <w:spacing w:line="276" w:lineRule="auto"/>
              <w:ind w:firstLine="67"/>
              <w:jc w:val="both"/>
            </w:pPr>
            <w:r w:rsidRPr="00003EC6">
              <w:t>IS 7716 :1975</w:t>
            </w:r>
          </w:p>
        </w:tc>
        <w:tc>
          <w:tcPr>
            <w:tcW w:w="4302" w:type="dxa"/>
            <w:tcBorders>
              <w:top w:val="single" w:sz="4" w:space="0" w:color="auto"/>
              <w:left w:val="single" w:sz="4" w:space="0" w:color="auto"/>
              <w:bottom w:val="single" w:sz="4" w:space="0" w:color="auto"/>
              <w:right w:val="single" w:sz="4" w:space="0" w:color="auto"/>
            </w:tcBorders>
            <w:hideMark/>
          </w:tcPr>
          <w:p w14:paraId="70C1D7FC" w14:textId="77777777" w:rsidR="0009706D" w:rsidRPr="00003EC6" w:rsidRDefault="0009706D" w:rsidP="0024678A">
            <w:pPr>
              <w:spacing w:line="276" w:lineRule="auto"/>
              <w:ind w:left="36"/>
              <w:jc w:val="both"/>
            </w:pPr>
            <w:r w:rsidRPr="00003EC6">
              <w:t>Method of testing efficacy of fumigation for disinfestation of grains in domestic bins</w:t>
            </w:r>
          </w:p>
        </w:tc>
        <w:tc>
          <w:tcPr>
            <w:tcW w:w="2615" w:type="dxa"/>
            <w:tcBorders>
              <w:top w:val="single" w:sz="4" w:space="0" w:color="auto"/>
              <w:left w:val="single" w:sz="4" w:space="0" w:color="auto"/>
              <w:bottom w:val="single" w:sz="4" w:space="0" w:color="auto"/>
              <w:right w:val="single" w:sz="4" w:space="0" w:color="auto"/>
            </w:tcBorders>
            <w:hideMark/>
          </w:tcPr>
          <w:p w14:paraId="5787D801" w14:textId="77777777" w:rsidR="0009706D" w:rsidRPr="0009706D" w:rsidRDefault="0009706D" w:rsidP="006B01FF">
            <w:pPr>
              <w:spacing w:line="276" w:lineRule="auto"/>
              <w:ind w:left="122"/>
              <w:jc w:val="both"/>
              <w:rPr>
                <w:color w:val="7030A0"/>
              </w:rPr>
            </w:pPr>
            <w:r w:rsidRPr="00140D8E">
              <w:rPr>
                <w:color w:val="000000" w:themeColor="text1"/>
              </w:rPr>
              <w:t>Completed wide circulation</w:t>
            </w:r>
          </w:p>
        </w:tc>
      </w:tr>
      <w:tr w:rsidR="0009706D" w:rsidRPr="00003EC6" w14:paraId="2088878E"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0B77D757"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0F8CCCFF" w14:textId="77777777" w:rsidR="0009706D" w:rsidRPr="00003EC6" w:rsidRDefault="0009706D" w:rsidP="00022387">
            <w:pPr>
              <w:spacing w:line="276" w:lineRule="auto"/>
              <w:ind w:firstLine="67"/>
              <w:jc w:val="both"/>
            </w:pPr>
            <w:r w:rsidRPr="00003EC6">
              <w:t>IS 11454 : 1985</w:t>
            </w:r>
          </w:p>
        </w:tc>
        <w:tc>
          <w:tcPr>
            <w:tcW w:w="4302" w:type="dxa"/>
            <w:tcBorders>
              <w:top w:val="single" w:sz="4" w:space="0" w:color="auto"/>
              <w:left w:val="single" w:sz="4" w:space="0" w:color="auto"/>
              <w:bottom w:val="single" w:sz="4" w:space="0" w:color="auto"/>
              <w:right w:val="single" w:sz="4" w:space="0" w:color="auto"/>
            </w:tcBorders>
            <w:hideMark/>
          </w:tcPr>
          <w:p w14:paraId="27A10271" w14:textId="77777777" w:rsidR="0009706D" w:rsidRPr="00003EC6" w:rsidRDefault="0009706D" w:rsidP="0024678A">
            <w:pPr>
              <w:spacing w:line="276" w:lineRule="auto"/>
              <w:ind w:left="36"/>
              <w:jc w:val="both"/>
            </w:pPr>
            <w:r w:rsidRPr="00003EC6">
              <w:t>Method for measurement of carbon dioxide in the intergranular atmosphere</w:t>
            </w:r>
          </w:p>
        </w:tc>
        <w:tc>
          <w:tcPr>
            <w:tcW w:w="2615" w:type="dxa"/>
            <w:vMerge w:val="restart"/>
            <w:tcBorders>
              <w:top w:val="single" w:sz="4" w:space="0" w:color="auto"/>
              <w:left w:val="single" w:sz="4" w:space="0" w:color="auto"/>
              <w:right w:val="single" w:sz="4" w:space="0" w:color="auto"/>
            </w:tcBorders>
            <w:shd w:val="clear" w:color="auto" w:fill="FFFFFF" w:themeFill="background1"/>
          </w:tcPr>
          <w:p w14:paraId="66E77E8B" w14:textId="77777777" w:rsidR="0009706D" w:rsidRPr="0009706D" w:rsidRDefault="0009706D" w:rsidP="006B01FF">
            <w:pPr>
              <w:shd w:val="clear" w:color="auto" w:fill="FDFDFC"/>
              <w:spacing w:line="276" w:lineRule="auto"/>
              <w:ind w:left="122"/>
              <w:rPr>
                <w:color w:val="7030A0"/>
              </w:rPr>
            </w:pPr>
            <w:r w:rsidRPr="0009706D">
              <w:rPr>
                <w:color w:val="7030A0"/>
              </w:rPr>
              <w:t>FAD 16/WG1:</w:t>
            </w:r>
          </w:p>
          <w:p w14:paraId="59EE7E00" w14:textId="77777777" w:rsidR="0009706D" w:rsidRPr="0009706D" w:rsidRDefault="0009706D" w:rsidP="006B01FF">
            <w:pPr>
              <w:shd w:val="clear" w:color="auto" w:fill="FDFDFC"/>
              <w:spacing w:line="276" w:lineRule="auto"/>
              <w:ind w:left="122"/>
              <w:rPr>
                <w:color w:val="7030A0"/>
              </w:rPr>
            </w:pPr>
            <w:r w:rsidRPr="0009706D">
              <w:rPr>
                <w:color w:val="7030A0"/>
              </w:rPr>
              <w:t>i) Dr. Vivek Babu, CFTRI</w:t>
            </w:r>
          </w:p>
          <w:p w14:paraId="2D64A83C" w14:textId="77777777" w:rsidR="0009706D" w:rsidRPr="0009706D" w:rsidRDefault="0009706D" w:rsidP="006B01FF">
            <w:pPr>
              <w:shd w:val="clear" w:color="auto" w:fill="FDFDFC"/>
              <w:spacing w:line="276" w:lineRule="auto"/>
              <w:ind w:left="122"/>
              <w:rPr>
                <w:color w:val="7030A0"/>
              </w:rPr>
            </w:pPr>
            <w:r w:rsidRPr="0009706D">
              <w:rPr>
                <w:color w:val="7030A0"/>
              </w:rPr>
              <w:t>ii) Dr. Guru PN, Scientist, CIPHET, Ludhiana</w:t>
            </w:r>
          </w:p>
          <w:p w14:paraId="0996BE4C" w14:textId="77777777" w:rsidR="0009706D" w:rsidRPr="0009706D" w:rsidRDefault="0009706D" w:rsidP="006B01FF">
            <w:pPr>
              <w:shd w:val="clear" w:color="auto" w:fill="FDFDFC"/>
              <w:spacing w:line="276" w:lineRule="auto"/>
              <w:ind w:left="122"/>
              <w:rPr>
                <w:color w:val="7030A0"/>
              </w:rPr>
            </w:pPr>
            <w:r w:rsidRPr="0009706D">
              <w:rPr>
                <w:color w:val="7030A0"/>
              </w:rPr>
              <w:t>iii) Shri IC Chadda</w:t>
            </w:r>
          </w:p>
          <w:p w14:paraId="770F1B6F" w14:textId="77777777" w:rsidR="0009706D" w:rsidRPr="0009706D" w:rsidRDefault="0009706D" w:rsidP="006B01FF">
            <w:pPr>
              <w:spacing w:line="276" w:lineRule="auto"/>
              <w:ind w:left="122"/>
              <w:jc w:val="both"/>
              <w:rPr>
                <w:color w:val="7030A0"/>
              </w:rPr>
            </w:pPr>
          </w:p>
          <w:p w14:paraId="199C6983" w14:textId="77777777" w:rsidR="0009706D" w:rsidRPr="0009706D" w:rsidRDefault="0009706D" w:rsidP="006B01FF">
            <w:pPr>
              <w:spacing w:line="276" w:lineRule="auto"/>
              <w:ind w:left="122"/>
              <w:jc w:val="both"/>
              <w:rPr>
                <w:color w:val="7030A0"/>
              </w:rPr>
            </w:pPr>
            <w:r w:rsidRPr="0009706D">
              <w:rPr>
                <w:color w:val="7030A0"/>
              </w:rPr>
              <w:t>Due date: 15 September 2024</w:t>
            </w:r>
          </w:p>
        </w:tc>
      </w:tr>
      <w:tr w:rsidR="0009706D" w:rsidRPr="00003EC6" w14:paraId="65CE7DE6"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0C51892"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rPr>
                <w:b/>
                <w:bCs/>
              </w:rPr>
            </w:pPr>
          </w:p>
        </w:tc>
        <w:tc>
          <w:tcPr>
            <w:tcW w:w="1588" w:type="dxa"/>
            <w:tcBorders>
              <w:top w:val="single" w:sz="4" w:space="0" w:color="auto"/>
              <w:left w:val="single" w:sz="4" w:space="0" w:color="auto"/>
              <w:bottom w:val="single" w:sz="4" w:space="0" w:color="auto"/>
              <w:right w:val="single" w:sz="4" w:space="0" w:color="auto"/>
            </w:tcBorders>
            <w:hideMark/>
          </w:tcPr>
          <w:p w14:paraId="144C658B" w14:textId="77777777" w:rsidR="0009706D" w:rsidRPr="00003EC6" w:rsidRDefault="0009706D" w:rsidP="00022387">
            <w:pPr>
              <w:spacing w:line="276" w:lineRule="auto"/>
              <w:ind w:firstLine="67"/>
              <w:jc w:val="both"/>
            </w:pPr>
            <w:r w:rsidRPr="00003EC6">
              <w:t>IS 6261 : 1971</w:t>
            </w:r>
          </w:p>
        </w:tc>
        <w:tc>
          <w:tcPr>
            <w:tcW w:w="4302" w:type="dxa"/>
            <w:tcBorders>
              <w:top w:val="single" w:sz="4" w:space="0" w:color="auto"/>
              <w:left w:val="single" w:sz="4" w:space="0" w:color="auto"/>
              <w:bottom w:val="single" w:sz="4" w:space="0" w:color="auto"/>
              <w:right w:val="single" w:sz="4" w:space="0" w:color="auto"/>
            </w:tcBorders>
            <w:hideMark/>
          </w:tcPr>
          <w:p w14:paraId="51E04A6E" w14:textId="77777777" w:rsidR="0009706D" w:rsidRPr="00003EC6" w:rsidRDefault="0009706D" w:rsidP="0024678A">
            <w:pPr>
              <w:spacing w:line="276" w:lineRule="auto"/>
              <w:ind w:left="36"/>
              <w:jc w:val="both"/>
            </w:pPr>
            <w:r w:rsidRPr="00003EC6">
              <w:t>Methods of analysis for detection of insect and rodent contamination in grains and milled products</w:t>
            </w:r>
          </w:p>
        </w:tc>
        <w:tc>
          <w:tcPr>
            <w:tcW w:w="2615" w:type="dxa"/>
            <w:vMerge/>
            <w:tcBorders>
              <w:left w:val="single" w:sz="4" w:space="0" w:color="auto"/>
              <w:right w:val="single" w:sz="4" w:space="0" w:color="auto"/>
            </w:tcBorders>
            <w:shd w:val="clear" w:color="auto" w:fill="FFFFFF" w:themeFill="background1"/>
          </w:tcPr>
          <w:p w14:paraId="24943BFF" w14:textId="77777777" w:rsidR="0009706D" w:rsidRPr="0009706D" w:rsidRDefault="0009706D" w:rsidP="006B01FF">
            <w:pPr>
              <w:shd w:val="clear" w:color="auto" w:fill="FDFDFC"/>
              <w:spacing w:line="276" w:lineRule="auto"/>
              <w:ind w:left="122"/>
              <w:rPr>
                <w:color w:val="7030A0"/>
              </w:rPr>
            </w:pPr>
          </w:p>
        </w:tc>
      </w:tr>
      <w:tr w:rsidR="0009706D" w:rsidRPr="00003EC6" w14:paraId="71AE13E9"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DC0DFB5"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2B5305F6" w14:textId="77777777" w:rsidR="0009706D" w:rsidRPr="00003EC6" w:rsidRDefault="0009706D" w:rsidP="00022387">
            <w:pPr>
              <w:spacing w:line="276" w:lineRule="auto"/>
              <w:ind w:firstLine="67"/>
              <w:jc w:val="both"/>
            </w:pPr>
            <w:r w:rsidRPr="00003EC6">
              <w:t>IS 11396 : 1985</w:t>
            </w:r>
          </w:p>
        </w:tc>
        <w:tc>
          <w:tcPr>
            <w:tcW w:w="4302" w:type="dxa"/>
            <w:tcBorders>
              <w:top w:val="single" w:sz="4" w:space="0" w:color="auto"/>
              <w:left w:val="single" w:sz="4" w:space="0" w:color="auto"/>
              <w:bottom w:val="single" w:sz="4" w:space="0" w:color="auto"/>
              <w:right w:val="single" w:sz="4" w:space="0" w:color="auto"/>
            </w:tcBorders>
            <w:hideMark/>
          </w:tcPr>
          <w:p w14:paraId="2B1874BA" w14:textId="77777777" w:rsidR="0009706D" w:rsidRPr="00003EC6" w:rsidRDefault="0009706D" w:rsidP="0024678A">
            <w:pPr>
              <w:spacing w:line="276" w:lineRule="auto"/>
              <w:ind w:left="36"/>
              <w:jc w:val="both"/>
            </w:pPr>
            <w:r w:rsidRPr="00003EC6">
              <w:t xml:space="preserve">Test methods for determination of storability (Safe Storage Life) of foodgrains </w:t>
            </w:r>
          </w:p>
        </w:tc>
        <w:tc>
          <w:tcPr>
            <w:tcW w:w="2615" w:type="dxa"/>
            <w:vMerge/>
            <w:tcBorders>
              <w:left w:val="single" w:sz="4" w:space="0" w:color="auto"/>
              <w:right w:val="single" w:sz="4" w:space="0" w:color="auto"/>
            </w:tcBorders>
            <w:shd w:val="clear" w:color="auto" w:fill="FFFFFF" w:themeFill="background1"/>
          </w:tcPr>
          <w:p w14:paraId="6442CC8C" w14:textId="77777777" w:rsidR="0009706D" w:rsidRPr="0009706D" w:rsidRDefault="0009706D" w:rsidP="006B01FF">
            <w:pPr>
              <w:shd w:val="clear" w:color="auto" w:fill="FDFDFC"/>
              <w:spacing w:line="276" w:lineRule="auto"/>
              <w:ind w:left="122"/>
              <w:rPr>
                <w:color w:val="7030A0"/>
              </w:rPr>
            </w:pPr>
          </w:p>
        </w:tc>
      </w:tr>
      <w:tr w:rsidR="0009706D" w:rsidRPr="00003EC6" w14:paraId="509014BF"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E3ED7EB"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tcPr>
          <w:p w14:paraId="0BEE1908" w14:textId="77777777" w:rsidR="0009706D" w:rsidRPr="00003EC6" w:rsidRDefault="0009706D" w:rsidP="00022387">
            <w:pPr>
              <w:spacing w:line="276" w:lineRule="auto"/>
              <w:ind w:firstLine="67"/>
              <w:jc w:val="both"/>
            </w:pPr>
            <w:r w:rsidRPr="00003EC6">
              <w:t>IS 12529 : 1988</w:t>
            </w:r>
          </w:p>
        </w:tc>
        <w:tc>
          <w:tcPr>
            <w:tcW w:w="4302" w:type="dxa"/>
            <w:tcBorders>
              <w:top w:val="single" w:sz="4" w:space="0" w:color="auto"/>
              <w:left w:val="single" w:sz="4" w:space="0" w:color="auto"/>
              <w:bottom w:val="single" w:sz="4" w:space="0" w:color="auto"/>
              <w:right w:val="single" w:sz="4" w:space="0" w:color="auto"/>
            </w:tcBorders>
          </w:tcPr>
          <w:p w14:paraId="48430665" w14:textId="77777777" w:rsidR="0009706D" w:rsidRPr="00003EC6" w:rsidRDefault="0009706D" w:rsidP="0024678A">
            <w:pPr>
              <w:spacing w:line="276" w:lineRule="auto"/>
              <w:ind w:left="36"/>
              <w:jc w:val="both"/>
            </w:pPr>
            <w:r w:rsidRPr="00003EC6">
              <w:t>Storage of foodgrains - Storage losses by insects - Methods for estimation</w:t>
            </w:r>
          </w:p>
        </w:tc>
        <w:tc>
          <w:tcPr>
            <w:tcW w:w="2615" w:type="dxa"/>
            <w:vMerge/>
            <w:tcBorders>
              <w:left w:val="single" w:sz="4" w:space="0" w:color="auto"/>
              <w:bottom w:val="single" w:sz="4" w:space="0" w:color="auto"/>
              <w:right w:val="single" w:sz="4" w:space="0" w:color="auto"/>
            </w:tcBorders>
            <w:shd w:val="clear" w:color="auto" w:fill="FFFFFF" w:themeFill="background1"/>
          </w:tcPr>
          <w:p w14:paraId="4E593D43" w14:textId="77777777" w:rsidR="0009706D" w:rsidRPr="0009706D" w:rsidRDefault="0009706D" w:rsidP="006B01FF">
            <w:pPr>
              <w:shd w:val="clear" w:color="auto" w:fill="FDFDFC"/>
              <w:spacing w:line="276" w:lineRule="auto"/>
              <w:ind w:left="122"/>
              <w:rPr>
                <w:color w:val="7030A0"/>
              </w:rPr>
            </w:pPr>
          </w:p>
        </w:tc>
      </w:tr>
      <w:tr w:rsidR="0009706D" w:rsidRPr="00003EC6" w14:paraId="75B99A86"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4278C252"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tcPr>
          <w:p w14:paraId="2DC3A2F3" w14:textId="77777777" w:rsidR="0009706D" w:rsidRPr="00003EC6" w:rsidRDefault="0009706D" w:rsidP="00022387">
            <w:pPr>
              <w:spacing w:line="276" w:lineRule="auto"/>
              <w:ind w:firstLine="67"/>
              <w:jc w:val="both"/>
            </w:pPr>
            <w:r w:rsidRPr="00003EC6">
              <w:t>IS 10768 : 1984</w:t>
            </w:r>
          </w:p>
        </w:tc>
        <w:tc>
          <w:tcPr>
            <w:tcW w:w="4302" w:type="dxa"/>
            <w:tcBorders>
              <w:top w:val="single" w:sz="4" w:space="0" w:color="auto"/>
              <w:left w:val="single" w:sz="4" w:space="0" w:color="auto"/>
              <w:bottom w:val="single" w:sz="4" w:space="0" w:color="auto"/>
              <w:right w:val="single" w:sz="4" w:space="0" w:color="auto"/>
            </w:tcBorders>
          </w:tcPr>
          <w:p w14:paraId="454F11FA" w14:textId="77777777" w:rsidR="0009706D" w:rsidRPr="00003EC6" w:rsidRDefault="0009706D" w:rsidP="0024678A">
            <w:pPr>
              <w:spacing w:line="276" w:lineRule="auto"/>
              <w:ind w:left="36"/>
              <w:jc w:val="both"/>
            </w:pPr>
            <w:r w:rsidRPr="00003EC6">
              <w:t>Method of test for quality characteristics of pulses</w:t>
            </w:r>
          </w:p>
        </w:tc>
        <w:tc>
          <w:tcPr>
            <w:tcW w:w="2615" w:type="dxa"/>
            <w:tcBorders>
              <w:top w:val="single" w:sz="4" w:space="0" w:color="auto"/>
              <w:left w:val="single" w:sz="4" w:space="0" w:color="auto"/>
              <w:bottom w:val="single" w:sz="4" w:space="0" w:color="auto"/>
              <w:right w:val="single" w:sz="4" w:space="0" w:color="auto"/>
            </w:tcBorders>
          </w:tcPr>
          <w:p w14:paraId="05718B86" w14:textId="77777777" w:rsidR="0009706D" w:rsidRPr="0009706D" w:rsidRDefault="0009706D" w:rsidP="006B01FF">
            <w:pPr>
              <w:spacing w:line="276" w:lineRule="auto"/>
              <w:ind w:left="122"/>
              <w:jc w:val="both"/>
              <w:rPr>
                <w:color w:val="7030A0"/>
              </w:rPr>
            </w:pPr>
            <w:r w:rsidRPr="0009706D">
              <w:rPr>
                <w:color w:val="7030A0"/>
              </w:rPr>
              <w:t>FAD16/WG 3:</w:t>
            </w:r>
          </w:p>
          <w:p w14:paraId="70025623"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Dr. Prasoon Verma, ICAR-IIPR, Kanpur</w:t>
            </w:r>
          </w:p>
          <w:p w14:paraId="24AF8157"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Dr. Punit Chandra, In Personal Capacity</w:t>
            </w:r>
          </w:p>
          <w:p w14:paraId="7C01AD8F"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Dr. Pal Murugan. M, DFRL, Mysore</w:t>
            </w:r>
          </w:p>
          <w:p w14:paraId="676C47AD"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Dr. S. C. Khurana, In Personal Capacity</w:t>
            </w:r>
          </w:p>
          <w:p w14:paraId="40069416"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Representative from CFTRI</w:t>
            </w:r>
          </w:p>
          <w:p w14:paraId="576BDA78" w14:textId="77777777" w:rsidR="0009706D" w:rsidRPr="0009706D" w:rsidRDefault="0009706D" w:rsidP="006B01FF">
            <w:pPr>
              <w:pStyle w:val="ListParagraph"/>
              <w:numPr>
                <w:ilvl w:val="0"/>
                <w:numId w:val="8"/>
              </w:numPr>
              <w:spacing w:line="276" w:lineRule="auto"/>
              <w:ind w:left="264" w:hanging="142"/>
              <w:jc w:val="both"/>
              <w:rPr>
                <w:color w:val="7030A0"/>
              </w:rPr>
            </w:pPr>
            <w:r w:rsidRPr="0009706D">
              <w:rPr>
                <w:color w:val="7030A0"/>
              </w:rPr>
              <w:t>Dr. Vaibhav, IIPR, Kanpur</w:t>
            </w:r>
          </w:p>
          <w:p w14:paraId="5FA91C90" w14:textId="014C29A9" w:rsidR="0009706D" w:rsidRPr="0009706D" w:rsidRDefault="00155DD1" w:rsidP="00FE4E37">
            <w:pPr>
              <w:spacing w:line="276" w:lineRule="auto"/>
              <w:jc w:val="both"/>
              <w:rPr>
                <w:color w:val="7030A0"/>
              </w:rPr>
            </w:pPr>
            <w:r w:rsidRPr="0009706D">
              <w:rPr>
                <w:color w:val="7030A0"/>
              </w:rPr>
              <w:t>Due date: 30 September 2024</w:t>
            </w:r>
          </w:p>
        </w:tc>
      </w:tr>
      <w:tr w:rsidR="0009706D" w:rsidRPr="00003EC6" w14:paraId="307857BD"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6C69FB31"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38D67206" w14:textId="77777777" w:rsidR="0009706D" w:rsidRPr="00003EC6" w:rsidRDefault="0009706D" w:rsidP="00022387">
            <w:pPr>
              <w:spacing w:line="276" w:lineRule="auto"/>
              <w:ind w:firstLine="67"/>
              <w:jc w:val="both"/>
            </w:pPr>
            <w:r w:rsidRPr="00003EC6">
              <w:t>IS 11261 (Part 1) : 1985</w:t>
            </w:r>
          </w:p>
        </w:tc>
        <w:tc>
          <w:tcPr>
            <w:tcW w:w="4302" w:type="dxa"/>
            <w:tcBorders>
              <w:top w:val="single" w:sz="4" w:space="0" w:color="auto"/>
              <w:left w:val="single" w:sz="4" w:space="0" w:color="auto"/>
              <w:bottom w:val="single" w:sz="4" w:space="0" w:color="auto"/>
              <w:right w:val="single" w:sz="4" w:space="0" w:color="auto"/>
            </w:tcBorders>
            <w:hideMark/>
          </w:tcPr>
          <w:p w14:paraId="15E12753" w14:textId="77777777" w:rsidR="0009706D" w:rsidRPr="00003EC6" w:rsidRDefault="0009706D" w:rsidP="0024678A">
            <w:pPr>
              <w:spacing w:line="276" w:lineRule="auto"/>
              <w:ind w:left="36"/>
              <w:jc w:val="both"/>
            </w:pPr>
            <w:r w:rsidRPr="00003EC6">
              <w:t>Method for assessment of post - Harvest grain losses by rodents: Part 1 general considerations, direct measurement techniques and biological aspects of survey procedures</w:t>
            </w:r>
          </w:p>
        </w:tc>
        <w:tc>
          <w:tcPr>
            <w:tcW w:w="2615" w:type="dxa"/>
            <w:tcBorders>
              <w:top w:val="single" w:sz="4" w:space="0" w:color="auto"/>
              <w:left w:val="single" w:sz="4" w:space="0" w:color="auto"/>
              <w:bottom w:val="single" w:sz="4" w:space="0" w:color="auto"/>
              <w:right w:val="single" w:sz="4" w:space="0" w:color="auto"/>
            </w:tcBorders>
            <w:hideMark/>
          </w:tcPr>
          <w:p w14:paraId="79AE5824" w14:textId="77777777" w:rsidR="0009706D" w:rsidRPr="0009706D" w:rsidRDefault="0009706D" w:rsidP="006B01FF">
            <w:pPr>
              <w:spacing w:line="276" w:lineRule="auto"/>
              <w:ind w:left="122"/>
              <w:jc w:val="both"/>
              <w:rPr>
                <w:color w:val="7030A0"/>
              </w:rPr>
            </w:pPr>
            <w:r w:rsidRPr="0009706D">
              <w:rPr>
                <w:color w:val="7030A0"/>
              </w:rPr>
              <w:t>FAD 16/Panel II (Dr. Mohan Rao)</w:t>
            </w:r>
          </w:p>
        </w:tc>
      </w:tr>
      <w:tr w:rsidR="0009706D" w:rsidRPr="00003EC6" w14:paraId="694CB0F3"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13CAAE7A"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6194365D" w14:textId="77777777" w:rsidR="0009706D" w:rsidRPr="00003EC6" w:rsidRDefault="0009706D" w:rsidP="00022387">
            <w:pPr>
              <w:spacing w:line="276" w:lineRule="auto"/>
              <w:ind w:firstLine="67"/>
              <w:jc w:val="both"/>
            </w:pPr>
            <w:r w:rsidRPr="00003EC6">
              <w:t>IS 11261 (Part 2) : 1985</w:t>
            </w:r>
          </w:p>
        </w:tc>
        <w:tc>
          <w:tcPr>
            <w:tcW w:w="4302" w:type="dxa"/>
            <w:tcBorders>
              <w:top w:val="single" w:sz="4" w:space="0" w:color="auto"/>
              <w:left w:val="single" w:sz="4" w:space="0" w:color="auto"/>
              <w:bottom w:val="single" w:sz="4" w:space="0" w:color="auto"/>
              <w:right w:val="single" w:sz="4" w:space="0" w:color="auto"/>
            </w:tcBorders>
            <w:hideMark/>
          </w:tcPr>
          <w:p w14:paraId="0DF688E5" w14:textId="77777777" w:rsidR="0009706D" w:rsidRPr="00003EC6" w:rsidRDefault="0009706D" w:rsidP="0024678A">
            <w:pPr>
              <w:spacing w:line="276" w:lineRule="auto"/>
              <w:ind w:left="36"/>
              <w:jc w:val="both"/>
            </w:pPr>
            <w:r w:rsidRPr="00003EC6">
              <w:t>Method for assessment of post - Harvest grain losses by rodents: Part 2 loss determination by population assessment and estimation procedures</w:t>
            </w:r>
          </w:p>
        </w:tc>
        <w:tc>
          <w:tcPr>
            <w:tcW w:w="2615" w:type="dxa"/>
            <w:tcBorders>
              <w:top w:val="single" w:sz="4" w:space="0" w:color="auto"/>
              <w:left w:val="single" w:sz="4" w:space="0" w:color="auto"/>
              <w:bottom w:val="single" w:sz="4" w:space="0" w:color="auto"/>
              <w:right w:val="single" w:sz="4" w:space="0" w:color="auto"/>
            </w:tcBorders>
            <w:hideMark/>
          </w:tcPr>
          <w:p w14:paraId="45EE7D60" w14:textId="77777777" w:rsidR="0009706D" w:rsidRPr="0009706D" w:rsidRDefault="0009706D" w:rsidP="006B01FF">
            <w:pPr>
              <w:spacing w:line="276" w:lineRule="auto"/>
              <w:ind w:left="122"/>
              <w:jc w:val="both"/>
              <w:rPr>
                <w:color w:val="7030A0"/>
              </w:rPr>
            </w:pPr>
            <w:r w:rsidRPr="0009706D">
              <w:rPr>
                <w:color w:val="7030A0"/>
              </w:rPr>
              <w:t>FAD 16/Panel II (Dr. Mohan Rao)</w:t>
            </w:r>
          </w:p>
        </w:tc>
      </w:tr>
      <w:tr w:rsidR="0009706D" w:rsidRPr="00003EC6" w14:paraId="6C60B8ED"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3E2D5BC1"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6D25D028" w14:textId="77777777" w:rsidR="0009706D" w:rsidRPr="00003EC6" w:rsidRDefault="0009706D" w:rsidP="00022387">
            <w:pPr>
              <w:spacing w:line="276" w:lineRule="auto"/>
              <w:ind w:firstLine="67"/>
              <w:jc w:val="both"/>
            </w:pPr>
            <w:r w:rsidRPr="00003EC6">
              <w:t>IS 4662 : 1977</w:t>
            </w:r>
          </w:p>
        </w:tc>
        <w:tc>
          <w:tcPr>
            <w:tcW w:w="4302" w:type="dxa"/>
            <w:tcBorders>
              <w:top w:val="single" w:sz="4" w:space="0" w:color="auto"/>
              <w:left w:val="single" w:sz="4" w:space="0" w:color="auto"/>
              <w:bottom w:val="single" w:sz="4" w:space="0" w:color="auto"/>
              <w:right w:val="single" w:sz="4" w:space="0" w:color="auto"/>
            </w:tcBorders>
            <w:hideMark/>
          </w:tcPr>
          <w:p w14:paraId="5EAF6E96" w14:textId="77777777" w:rsidR="0009706D" w:rsidRPr="00003EC6" w:rsidRDefault="0009706D" w:rsidP="0024678A">
            <w:pPr>
              <w:spacing w:line="276" w:lineRule="auto"/>
              <w:ind w:left="36"/>
              <w:jc w:val="both"/>
            </w:pPr>
            <w:r w:rsidRPr="00003EC6">
              <w:t>Methods for sampling of starches and starch products</w:t>
            </w:r>
          </w:p>
        </w:tc>
        <w:tc>
          <w:tcPr>
            <w:tcW w:w="2615" w:type="dxa"/>
            <w:vMerge w:val="restart"/>
            <w:tcBorders>
              <w:top w:val="single" w:sz="4" w:space="0" w:color="auto"/>
              <w:left w:val="single" w:sz="4" w:space="0" w:color="auto"/>
              <w:right w:val="single" w:sz="4" w:space="0" w:color="auto"/>
            </w:tcBorders>
            <w:hideMark/>
          </w:tcPr>
          <w:p w14:paraId="0B326B9A" w14:textId="77777777" w:rsidR="0009706D" w:rsidRPr="0009706D" w:rsidRDefault="0009706D" w:rsidP="006B01FF">
            <w:pPr>
              <w:spacing w:line="276" w:lineRule="auto"/>
              <w:ind w:left="122"/>
              <w:rPr>
                <w:color w:val="7030A0"/>
              </w:rPr>
            </w:pPr>
            <w:r w:rsidRPr="0009706D">
              <w:rPr>
                <w:color w:val="7030A0"/>
              </w:rPr>
              <w:t>NIFTEM-T, Thanjavur</w:t>
            </w:r>
          </w:p>
          <w:p w14:paraId="2856B722" w14:textId="77777777" w:rsidR="0009706D" w:rsidRPr="0009706D" w:rsidRDefault="0009706D" w:rsidP="006B01FF">
            <w:pPr>
              <w:spacing w:line="276" w:lineRule="auto"/>
              <w:ind w:left="122"/>
              <w:rPr>
                <w:color w:val="7030A0"/>
              </w:rPr>
            </w:pPr>
            <w:r w:rsidRPr="0009706D">
              <w:rPr>
                <w:color w:val="7030A0"/>
              </w:rPr>
              <w:lastRenderedPageBreak/>
              <w:t>Word file will be sent to Mr. M. Loganathan</w:t>
            </w:r>
          </w:p>
          <w:p w14:paraId="21BC5212" w14:textId="77777777" w:rsidR="0009706D" w:rsidRPr="0009706D" w:rsidRDefault="0009706D" w:rsidP="006B01FF">
            <w:pPr>
              <w:spacing w:line="276" w:lineRule="auto"/>
              <w:ind w:left="122"/>
              <w:rPr>
                <w:color w:val="7030A0"/>
              </w:rPr>
            </w:pPr>
          </w:p>
          <w:p w14:paraId="50A5314A" w14:textId="77777777" w:rsidR="0009706D" w:rsidRPr="0009706D" w:rsidRDefault="0009706D" w:rsidP="006B01FF">
            <w:pPr>
              <w:spacing w:line="276" w:lineRule="auto"/>
              <w:ind w:left="122"/>
              <w:rPr>
                <w:color w:val="7030A0"/>
              </w:rPr>
            </w:pPr>
            <w:r w:rsidRPr="0009706D">
              <w:rPr>
                <w:color w:val="7030A0"/>
              </w:rPr>
              <w:t>Due date: 15 October 2024</w:t>
            </w:r>
          </w:p>
        </w:tc>
      </w:tr>
      <w:tr w:rsidR="0009706D" w:rsidRPr="00003EC6" w14:paraId="180B1B69"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55A33C28"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72479F46" w14:textId="77777777" w:rsidR="0009706D" w:rsidRPr="00003EC6" w:rsidRDefault="0009706D" w:rsidP="00022387">
            <w:pPr>
              <w:spacing w:line="276" w:lineRule="auto"/>
              <w:ind w:firstLine="67"/>
              <w:jc w:val="both"/>
            </w:pPr>
            <w:r w:rsidRPr="00003EC6">
              <w:t>IS 4706 (Part 1) : 1978</w:t>
            </w:r>
          </w:p>
        </w:tc>
        <w:tc>
          <w:tcPr>
            <w:tcW w:w="4302" w:type="dxa"/>
            <w:tcBorders>
              <w:top w:val="single" w:sz="4" w:space="0" w:color="auto"/>
              <w:left w:val="single" w:sz="4" w:space="0" w:color="auto"/>
              <w:bottom w:val="single" w:sz="4" w:space="0" w:color="auto"/>
              <w:right w:val="single" w:sz="4" w:space="0" w:color="auto"/>
            </w:tcBorders>
            <w:hideMark/>
          </w:tcPr>
          <w:p w14:paraId="40B62AFA" w14:textId="77777777" w:rsidR="0009706D" w:rsidRPr="00003EC6" w:rsidRDefault="0009706D" w:rsidP="0024678A">
            <w:pPr>
              <w:spacing w:line="276" w:lineRule="auto"/>
              <w:ind w:left="36"/>
              <w:jc w:val="both"/>
            </w:pPr>
            <w:r w:rsidRPr="00003EC6">
              <w:t>Methods of test for edible starches and starch products: Part 1 physical methods (First Revision)</w:t>
            </w:r>
          </w:p>
        </w:tc>
        <w:tc>
          <w:tcPr>
            <w:tcW w:w="2615" w:type="dxa"/>
            <w:vMerge/>
            <w:tcBorders>
              <w:left w:val="single" w:sz="4" w:space="0" w:color="auto"/>
              <w:right w:val="single" w:sz="4" w:space="0" w:color="auto"/>
            </w:tcBorders>
            <w:hideMark/>
          </w:tcPr>
          <w:p w14:paraId="279B9E0D" w14:textId="77777777" w:rsidR="0009706D" w:rsidRPr="0009706D" w:rsidRDefault="0009706D" w:rsidP="006B01FF">
            <w:pPr>
              <w:spacing w:line="276" w:lineRule="auto"/>
              <w:ind w:left="122"/>
              <w:rPr>
                <w:color w:val="7030A0"/>
              </w:rPr>
            </w:pPr>
          </w:p>
        </w:tc>
      </w:tr>
      <w:tr w:rsidR="0009706D" w:rsidRPr="00003EC6" w14:paraId="634CC260"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7D2757F1"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6965BFB8" w14:textId="77777777" w:rsidR="0009706D" w:rsidRPr="00003EC6" w:rsidRDefault="0009706D" w:rsidP="00022387">
            <w:pPr>
              <w:spacing w:line="276" w:lineRule="auto"/>
              <w:ind w:firstLine="67"/>
              <w:jc w:val="both"/>
            </w:pPr>
            <w:r w:rsidRPr="00003EC6">
              <w:t>IS 4706 (Part 2) : 1978</w:t>
            </w:r>
          </w:p>
        </w:tc>
        <w:tc>
          <w:tcPr>
            <w:tcW w:w="4302" w:type="dxa"/>
            <w:tcBorders>
              <w:top w:val="single" w:sz="4" w:space="0" w:color="auto"/>
              <w:left w:val="single" w:sz="4" w:space="0" w:color="auto"/>
              <w:bottom w:val="single" w:sz="4" w:space="0" w:color="auto"/>
              <w:right w:val="single" w:sz="4" w:space="0" w:color="auto"/>
            </w:tcBorders>
            <w:hideMark/>
          </w:tcPr>
          <w:p w14:paraId="7F78E9C1" w14:textId="77777777" w:rsidR="0009706D" w:rsidRPr="00003EC6" w:rsidRDefault="0009706D" w:rsidP="0024678A">
            <w:pPr>
              <w:spacing w:line="276" w:lineRule="auto"/>
              <w:ind w:left="36"/>
              <w:jc w:val="both"/>
            </w:pPr>
            <w:r w:rsidRPr="00003EC6">
              <w:t>Methods of test for edible starches and starch products: Part 2 chemical methods (First Revision)</w:t>
            </w:r>
          </w:p>
        </w:tc>
        <w:tc>
          <w:tcPr>
            <w:tcW w:w="2615" w:type="dxa"/>
            <w:vMerge/>
            <w:tcBorders>
              <w:left w:val="single" w:sz="4" w:space="0" w:color="auto"/>
              <w:bottom w:val="single" w:sz="4" w:space="0" w:color="auto"/>
              <w:right w:val="single" w:sz="4" w:space="0" w:color="auto"/>
            </w:tcBorders>
            <w:hideMark/>
          </w:tcPr>
          <w:p w14:paraId="5CAC913D" w14:textId="77777777" w:rsidR="0009706D" w:rsidRPr="0009706D" w:rsidRDefault="0009706D" w:rsidP="006B01FF">
            <w:pPr>
              <w:spacing w:line="276" w:lineRule="auto"/>
              <w:ind w:left="122"/>
              <w:rPr>
                <w:color w:val="7030A0"/>
              </w:rPr>
            </w:pPr>
          </w:p>
        </w:tc>
      </w:tr>
      <w:tr w:rsidR="0009706D" w:rsidRPr="00003EC6" w14:paraId="0F8BCED1"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12C9C853"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6216DDC2" w14:textId="77777777" w:rsidR="0009706D" w:rsidRPr="00003EC6" w:rsidRDefault="0009706D" w:rsidP="00022387">
            <w:pPr>
              <w:spacing w:line="276" w:lineRule="auto"/>
              <w:ind w:firstLine="67"/>
              <w:jc w:val="both"/>
            </w:pPr>
            <w:r w:rsidRPr="00003EC6">
              <w:t>IS 7715 : 1975</w:t>
            </w:r>
          </w:p>
        </w:tc>
        <w:tc>
          <w:tcPr>
            <w:tcW w:w="4302" w:type="dxa"/>
            <w:tcBorders>
              <w:top w:val="single" w:sz="4" w:space="0" w:color="auto"/>
              <w:left w:val="single" w:sz="4" w:space="0" w:color="auto"/>
              <w:bottom w:val="single" w:sz="4" w:space="0" w:color="auto"/>
              <w:right w:val="single" w:sz="4" w:space="0" w:color="auto"/>
            </w:tcBorders>
            <w:hideMark/>
          </w:tcPr>
          <w:p w14:paraId="224651DE" w14:textId="77777777" w:rsidR="0009706D" w:rsidRPr="00003EC6" w:rsidRDefault="0009706D" w:rsidP="0024678A">
            <w:pPr>
              <w:spacing w:line="276" w:lineRule="auto"/>
              <w:ind w:left="36"/>
              <w:jc w:val="both"/>
            </w:pPr>
            <w:r w:rsidRPr="00003EC6">
              <w:t>Method for testing suitability of bins for safe storage of food grains</w:t>
            </w:r>
          </w:p>
        </w:tc>
        <w:tc>
          <w:tcPr>
            <w:tcW w:w="2615" w:type="dxa"/>
            <w:tcBorders>
              <w:top w:val="single" w:sz="4" w:space="0" w:color="auto"/>
              <w:left w:val="single" w:sz="4" w:space="0" w:color="auto"/>
              <w:bottom w:val="single" w:sz="4" w:space="0" w:color="auto"/>
              <w:right w:val="single" w:sz="4" w:space="0" w:color="auto"/>
            </w:tcBorders>
            <w:hideMark/>
          </w:tcPr>
          <w:p w14:paraId="7EBF64D2" w14:textId="77777777" w:rsidR="0009706D" w:rsidRPr="0009706D" w:rsidRDefault="0009706D" w:rsidP="006B01FF">
            <w:pPr>
              <w:spacing w:line="276" w:lineRule="auto"/>
              <w:ind w:left="122"/>
              <w:jc w:val="both"/>
              <w:rPr>
                <w:color w:val="7030A0"/>
              </w:rPr>
            </w:pPr>
            <w:r w:rsidRPr="0009706D">
              <w:rPr>
                <w:color w:val="7030A0"/>
              </w:rPr>
              <w:t>FAD 16/Panel II</w:t>
            </w:r>
          </w:p>
        </w:tc>
      </w:tr>
      <w:tr w:rsidR="0009706D" w:rsidRPr="00003EC6" w14:paraId="3AF5D2A4"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0189EB97"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231FB428" w14:textId="77777777" w:rsidR="0009706D" w:rsidRPr="00003EC6" w:rsidRDefault="0009706D" w:rsidP="00022387">
            <w:pPr>
              <w:spacing w:line="276" w:lineRule="auto"/>
              <w:ind w:firstLine="67"/>
              <w:jc w:val="both"/>
            </w:pPr>
            <w:r w:rsidRPr="00003EC6">
              <w:t>IS 4333 (Part 5) : 1970</w:t>
            </w:r>
          </w:p>
        </w:tc>
        <w:tc>
          <w:tcPr>
            <w:tcW w:w="4302" w:type="dxa"/>
            <w:tcBorders>
              <w:top w:val="single" w:sz="4" w:space="0" w:color="auto"/>
              <w:left w:val="single" w:sz="4" w:space="0" w:color="auto"/>
              <w:bottom w:val="single" w:sz="4" w:space="0" w:color="auto"/>
              <w:right w:val="single" w:sz="4" w:space="0" w:color="auto"/>
            </w:tcBorders>
            <w:hideMark/>
          </w:tcPr>
          <w:p w14:paraId="124F3422" w14:textId="77777777" w:rsidR="0009706D" w:rsidRPr="00003EC6" w:rsidRDefault="0009706D" w:rsidP="0024678A">
            <w:pPr>
              <w:spacing w:line="276" w:lineRule="auto"/>
              <w:ind w:left="36"/>
              <w:jc w:val="both"/>
            </w:pPr>
            <w:r w:rsidRPr="00003EC6">
              <w:t>Methods of analysis for foodgrains: Part 5 determination of uric acid</w:t>
            </w:r>
          </w:p>
        </w:tc>
        <w:tc>
          <w:tcPr>
            <w:tcW w:w="2615" w:type="dxa"/>
            <w:tcBorders>
              <w:top w:val="single" w:sz="4" w:space="0" w:color="auto"/>
              <w:left w:val="single" w:sz="4" w:space="0" w:color="auto"/>
              <w:bottom w:val="single" w:sz="4" w:space="0" w:color="auto"/>
              <w:right w:val="single" w:sz="4" w:space="0" w:color="auto"/>
            </w:tcBorders>
            <w:hideMark/>
          </w:tcPr>
          <w:p w14:paraId="038FB3EA" w14:textId="77777777" w:rsidR="0009706D" w:rsidRPr="0009706D" w:rsidRDefault="0009706D" w:rsidP="006B01FF">
            <w:pPr>
              <w:spacing w:line="276" w:lineRule="auto"/>
              <w:ind w:left="122"/>
              <w:jc w:val="both"/>
              <w:rPr>
                <w:color w:val="7030A0"/>
              </w:rPr>
            </w:pPr>
            <w:r w:rsidRPr="0009706D">
              <w:rPr>
                <w:color w:val="7030A0"/>
              </w:rPr>
              <w:t>Completed wide circulation</w:t>
            </w:r>
          </w:p>
        </w:tc>
      </w:tr>
      <w:tr w:rsidR="0009706D" w:rsidRPr="00003EC6" w14:paraId="4357538F" w14:textId="77777777" w:rsidTr="0024678A">
        <w:trPr>
          <w:trHeight w:val="138"/>
        </w:trPr>
        <w:tc>
          <w:tcPr>
            <w:tcW w:w="964" w:type="dxa"/>
            <w:tcBorders>
              <w:top w:val="single" w:sz="4" w:space="0" w:color="auto"/>
              <w:left w:val="single" w:sz="4" w:space="0" w:color="auto"/>
              <w:bottom w:val="single" w:sz="4" w:space="0" w:color="auto"/>
              <w:right w:val="single" w:sz="4" w:space="0" w:color="auto"/>
            </w:tcBorders>
          </w:tcPr>
          <w:p w14:paraId="039EA95F" w14:textId="77777777" w:rsidR="0009706D" w:rsidRPr="00003EC6" w:rsidRDefault="0009706D" w:rsidP="0024678A">
            <w:pPr>
              <w:pStyle w:val="ListParagraph"/>
              <w:numPr>
                <w:ilvl w:val="0"/>
                <w:numId w:val="6"/>
              </w:numPr>
              <w:tabs>
                <w:tab w:val="left" w:pos="173"/>
              </w:tabs>
              <w:suppressAutoHyphens/>
              <w:spacing w:before="100" w:beforeAutospacing="1" w:after="100" w:afterAutospacing="1" w:line="276" w:lineRule="auto"/>
              <w:ind w:left="-253" w:right="150" w:firstLine="0"/>
              <w:contextualSpacing w:val="0"/>
              <w:jc w:val="right"/>
            </w:pPr>
          </w:p>
        </w:tc>
        <w:tc>
          <w:tcPr>
            <w:tcW w:w="1588" w:type="dxa"/>
            <w:tcBorders>
              <w:top w:val="single" w:sz="4" w:space="0" w:color="auto"/>
              <w:left w:val="single" w:sz="4" w:space="0" w:color="auto"/>
              <w:bottom w:val="single" w:sz="4" w:space="0" w:color="auto"/>
              <w:right w:val="single" w:sz="4" w:space="0" w:color="auto"/>
            </w:tcBorders>
            <w:hideMark/>
          </w:tcPr>
          <w:p w14:paraId="78D45DC0" w14:textId="77777777" w:rsidR="0009706D" w:rsidRPr="00003EC6" w:rsidRDefault="0009706D" w:rsidP="00022387">
            <w:pPr>
              <w:spacing w:line="276" w:lineRule="auto"/>
              <w:ind w:firstLine="67"/>
              <w:jc w:val="both"/>
            </w:pPr>
            <w:r w:rsidRPr="00003EC6">
              <w:t>IS 8184 : 1976</w:t>
            </w:r>
          </w:p>
        </w:tc>
        <w:tc>
          <w:tcPr>
            <w:tcW w:w="4302" w:type="dxa"/>
            <w:tcBorders>
              <w:top w:val="single" w:sz="4" w:space="0" w:color="auto"/>
              <w:left w:val="single" w:sz="4" w:space="0" w:color="auto"/>
              <w:bottom w:val="single" w:sz="4" w:space="0" w:color="auto"/>
              <w:right w:val="single" w:sz="4" w:space="0" w:color="auto"/>
            </w:tcBorders>
            <w:hideMark/>
          </w:tcPr>
          <w:p w14:paraId="061D9074" w14:textId="77777777" w:rsidR="0009706D" w:rsidRPr="00003EC6" w:rsidRDefault="0009706D" w:rsidP="0024678A">
            <w:pPr>
              <w:spacing w:line="276" w:lineRule="auto"/>
              <w:ind w:left="36"/>
              <w:jc w:val="both"/>
            </w:pPr>
            <w:r w:rsidRPr="00003EC6">
              <w:t>Method for determination of ergot in foodgrains</w:t>
            </w:r>
          </w:p>
        </w:tc>
        <w:tc>
          <w:tcPr>
            <w:tcW w:w="2615" w:type="dxa"/>
            <w:tcBorders>
              <w:top w:val="single" w:sz="4" w:space="0" w:color="auto"/>
              <w:left w:val="single" w:sz="4" w:space="0" w:color="auto"/>
              <w:bottom w:val="single" w:sz="4" w:space="0" w:color="auto"/>
              <w:right w:val="single" w:sz="4" w:space="0" w:color="auto"/>
            </w:tcBorders>
            <w:hideMark/>
          </w:tcPr>
          <w:p w14:paraId="373B75CD" w14:textId="77777777" w:rsidR="0009706D" w:rsidRPr="0009706D" w:rsidRDefault="0009706D" w:rsidP="006B01FF">
            <w:pPr>
              <w:spacing w:line="276" w:lineRule="auto"/>
              <w:ind w:left="122"/>
              <w:jc w:val="both"/>
              <w:rPr>
                <w:color w:val="7030A0"/>
              </w:rPr>
            </w:pPr>
            <w:r w:rsidRPr="0009706D">
              <w:rPr>
                <w:color w:val="7030A0"/>
              </w:rPr>
              <w:t>Dr. Vivek Babu, CFTRI, Mysore</w:t>
            </w:r>
          </w:p>
          <w:p w14:paraId="7F231422" w14:textId="77777777" w:rsidR="0009706D" w:rsidRPr="0009706D" w:rsidRDefault="0009706D" w:rsidP="006B01FF">
            <w:pPr>
              <w:spacing w:line="276" w:lineRule="auto"/>
              <w:ind w:left="122"/>
              <w:jc w:val="both"/>
              <w:rPr>
                <w:color w:val="7030A0"/>
              </w:rPr>
            </w:pPr>
          </w:p>
          <w:p w14:paraId="7FC8544F" w14:textId="77777777" w:rsidR="0009706D" w:rsidRPr="0009706D" w:rsidRDefault="0009706D" w:rsidP="006B01FF">
            <w:pPr>
              <w:spacing w:line="276" w:lineRule="auto"/>
              <w:ind w:left="122"/>
              <w:jc w:val="both"/>
              <w:rPr>
                <w:color w:val="7030A0"/>
              </w:rPr>
            </w:pPr>
            <w:r w:rsidRPr="0009706D">
              <w:rPr>
                <w:color w:val="7030A0"/>
              </w:rPr>
              <w:t>Due date: 15 October 2024</w:t>
            </w:r>
          </w:p>
        </w:tc>
      </w:tr>
    </w:tbl>
    <w:p w14:paraId="082D6E58" w14:textId="77777777" w:rsidR="00663930" w:rsidRPr="009828D7" w:rsidRDefault="00663930" w:rsidP="00022387">
      <w:pPr>
        <w:spacing w:after="240"/>
        <w:ind w:left="-284" w:right="-270"/>
        <w:jc w:val="both"/>
        <w:rPr>
          <w:b/>
          <w:bCs/>
        </w:rPr>
      </w:pPr>
    </w:p>
    <w:p w14:paraId="51EECDD4" w14:textId="77777777" w:rsidR="00AB6A0C" w:rsidRDefault="00AB6A0C" w:rsidP="00022387">
      <w:pPr>
        <w:spacing w:line="276" w:lineRule="auto"/>
        <w:ind w:left="-284"/>
        <w:rPr>
          <w:b/>
          <w:bCs/>
        </w:rPr>
      </w:pPr>
      <w:r w:rsidRPr="00054F27">
        <w:rPr>
          <w:b/>
          <w:bCs/>
        </w:rPr>
        <w:t>I</w:t>
      </w:r>
      <w:r>
        <w:rPr>
          <w:b/>
          <w:bCs/>
        </w:rPr>
        <w:t xml:space="preserve">TEM </w:t>
      </w:r>
      <w:r w:rsidRPr="00054F27">
        <w:rPr>
          <w:b/>
          <w:bCs/>
        </w:rPr>
        <w:t xml:space="preserve">5 R&amp;D PROJECT TO BE TAKEN UP </w:t>
      </w:r>
    </w:p>
    <w:p w14:paraId="515B3021" w14:textId="77777777" w:rsidR="00AB6A0C" w:rsidRPr="00054F27" w:rsidRDefault="00AB6A0C" w:rsidP="00022387">
      <w:pPr>
        <w:spacing w:line="276" w:lineRule="auto"/>
        <w:ind w:left="-284"/>
        <w:rPr>
          <w:b/>
          <w:bCs/>
        </w:rPr>
      </w:pPr>
    </w:p>
    <w:p w14:paraId="32525454" w14:textId="77777777" w:rsidR="00AB6A0C" w:rsidRDefault="00AB6A0C" w:rsidP="00022387">
      <w:pPr>
        <w:tabs>
          <w:tab w:val="left" w:pos="567"/>
        </w:tabs>
        <w:ind w:left="-284"/>
        <w:jc w:val="both"/>
        <w:rPr>
          <w:b/>
        </w:rPr>
      </w:pPr>
      <w:r w:rsidRPr="00054F27">
        <w:rPr>
          <w:b/>
        </w:rPr>
        <w:t xml:space="preserve">5.1 Method for Degree of Milling of Rice </w:t>
      </w:r>
    </w:p>
    <w:p w14:paraId="1B79FB67" w14:textId="77777777" w:rsidR="001463F6" w:rsidRDefault="001463F6" w:rsidP="00022387">
      <w:pPr>
        <w:tabs>
          <w:tab w:val="left" w:pos="567"/>
        </w:tabs>
        <w:ind w:left="-284"/>
        <w:jc w:val="both"/>
        <w:rPr>
          <w:b/>
        </w:rPr>
      </w:pPr>
    </w:p>
    <w:p w14:paraId="31AE4C93" w14:textId="77777777" w:rsidR="00AB6A0C" w:rsidRDefault="001463F6" w:rsidP="00022387">
      <w:pPr>
        <w:autoSpaceDE w:val="0"/>
        <w:autoSpaceDN w:val="0"/>
        <w:adjustRightInd w:val="0"/>
        <w:spacing w:line="276" w:lineRule="auto"/>
        <w:ind w:left="-284"/>
        <w:jc w:val="both"/>
        <w:rPr>
          <w:bCs/>
        </w:rPr>
      </w:pPr>
      <w:r w:rsidRPr="001463F6">
        <w:rPr>
          <w:bCs/>
        </w:rPr>
        <w:t>The committee noted the</w:t>
      </w:r>
      <w:r>
        <w:rPr>
          <w:b/>
        </w:rPr>
        <w:t xml:space="preserve"> </w:t>
      </w:r>
      <w:r w:rsidR="00DE53F6" w:rsidRPr="00DE53F6">
        <w:rPr>
          <w:bCs/>
        </w:rPr>
        <w:t>update regarding</w:t>
      </w:r>
      <w:r w:rsidR="00DE53F6">
        <w:rPr>
          <w:b/>
        </w:rPr>
        <w:t xml:space="preserve"> </w:t>
      </w:r>
      <w:r w:rsidRPr="00054F27">
        <w:rPr>
          <w:bCs/>
        </w:rPr>
        <w:t>R&amp;D P</w:t>
      </w:r>
      <w:r>
        <w:rPr>
          <w:bCs/>
        </w:rPr>
        <w:t xml:space="preserve">roject </w:t>
      </w:r>
      <w:r w:rsidRPr="00054F27">
        <w:rPr>
          <w:bCs/>
        </w:rPr>
        <w:t>for development of test method for determination of degree of milling of rice</w:t>
      </w:r>
      <w:r w:rsidR="00DE53F6">
        <w:rPr>
          <w:bCs/>
        </w:rPr>
        <w:t xml:space="preserve"> mentioned at Item 5.1 of Agenda</w:t>
      </w:r>
      <w:r w:rsidRPr="00054F27">
        <w:rPr>
          <w:bCs/>
        </w:rPr>
        <w:t>.</w:t>
      </w:r>
      <w:r>
        <w:rPr>
          <w:bCs/>
        </w:rPr>
        <w:t xml:space="preserve"> </w:t>
      </w:r>
    </w:p>
    <w:p w14:paraId="06BC790D" w14:textId="77777777" w:rsidR="00DE53F6" w:rsidRDefault="00DE53F6" w:rsidP="00022387">
      <w:pPr>
        <w:autoSpaceDE w:val="0"/>
        <w:autoSpaceDN w:val="0"/>
        <w:adjustRightInd w:val="0"/>
        <w:spacing w:line="276" w:lineRule="auto"/>
        <w:ind w:left="-284"/>
        <w:jc w:val="both"/>
        <w:rPr>
          <w:b/>
        </w:rPr>
      </w:pPr>
    </w:p>
    <w:p w14:paraId="077C8C71" w14:textId="77777777" w:rsidR="00AB6A0C" w:rsidRPr="00CF10A8" w:rsidRDefault="00AB6A0C" w:rsidP="00022387">
      <w:pPr>
        <w:autoSpaceDE w:val="0"/>
        <w:autoSpaceDN w:val="0"/>
        <w:adjustRightInd w:val="0"/>
        <w:spacing w:line="276" w:lineRule="auto"/>
        <w:ind w:left="-284"/>
        <w:jc w:val="both"/>
        <w:rPr>
          <w:b/>
          <w:color w:val="000000"/>
        </w:rPr>
      </w:pPr>
      <w:r w:rsidRPr="00CF10A8">
        <w:rPr>
          <w:b/>
          <w:color w:val="000000"/>
        </w:rPr>
        <w:t>I</w:t>
      </w:r>
      <w:r>
        <w:rPr>
          <w:b/>
          <w:color w:val="000000"/>
        </w:rPr>
        <w:t>TEM</w:t>
      </w:r>
      <w:r w:rsidRPr="00CF10A8">
        <w:rPr>
          <w:b/>
          <w:color w:val="000000"/>
        </w:rPr>
        <w:t xml:space="preserve"> 6 DRAFT INDIAN STANDARDS UNDER WIDE CIRCULATION </w:t>
      </w:r>
    </w:p>
    <w:p w14:paraId="50247EAD" w14:textId="77777777" w:rsidR="00AB6A0C" w:rsidRPr="00CF10A8" w:rsidRDefault="00AB6A0C" w:rsidP="00022387">
      <w:pPr>
        <w:autoSpaceDE w:val="0"/>
        <w:autoSpaceDN w:val="0"/>
        <w:adjustRightInd w:val="0"/>
        <w:spacing w:line="276" w:lineRule="auto"/>
        <w:ind w:left="-284"/>
        <w:jc w:val="both"/>
        <w:rPr>
          <w:b/>
          <w:color w:val="000000"/>
        </w:rPr>
      </w:pPr>
    </w:p>
    <w:p w14:paraId="231C9275" w14:textId="77777777" w:rsidR="00AB6A0C" w:rsidRDefault="00AB6A0C" w:rsidP="00022387">
      <w:pPr>
        <w:autoSpaceDE w:val="0"/>
        <w:autoSpaceDN w:val="0"/>
        <w:adjustRightInd w:val="0"/>
        <w:ind w:left="-284"/>
        <w:jc w:val="both"/>
        <w:rPr>
          <w:b/>
          <w:bCs/>
          <w:color w:val="000000"/>
        </w:rPr>
      </w:pPr>
      <w:r w:rsidRPr="00CF10A8">
        <w:rPr>
          <w:b/>
          <w:bCs/>
          <w:color w:val="000000"/>
        </w:rPr>
        <w:t>6.1 Revision of IS 6151-2: 1971 ‘Storage management code Part 2 General care in handling and storage of agricultural produce’ [FAD 16 (26240)]</w:t>
      </w:r>
    </w:p>
    <w:p w14:paraId="1A2B63A7" w14:textId="77777777" w:rsidR="00E82C6A" w:rsidRDefault="00E82C6A" w:rsidP="00022387">
      <w:pPr>
        <w:autoSpaceDE w:val="0"/>
        <w:autoSpaceDN w:val="0"/>
        <w:adjustRightInd w:val="0"/>
        <w:ind w:left="-284"/>
        <w:jc w:val="both"/>
        <w:rPr>
          <w:b/>
          <w:bCs/>
          <w:color w:val="000000"/>
        </w:rPr>
      </w:pPr>
    </w:p>
    <w:p w14:paraId="0D9ACCA5" w14:textId="77777777" w:rsidR="00E82C6A" w:rsidRPr="00E82C6A" w:rsidRDefault="00E82C6A" w:rsidP="00022387">
      <w:pPr>
        <w:autoSpaceDE w:val="0"/>
        <w:autoSpaceDN w:val="0"/>
        <w:adjustRightInd w:val="0"/>
        <w:ind w:left="-284"/>
        <w:jc w:val="both"/>
        <w:rPr>
          <w:color w:val="000000"/>
        </w:rPr>
      </w:pPr>
      <w:r w:rsidRPr="00E82C6A">
        <w:rPr>
          <w:color w:val="000000"/>
        </w:rPr>
        <w:t xml:space="preserve">The committee noted that the </w:t>
      </w:r>
      <w:r w:rsidR="00DE53F6">
        <w:rPr>
          <w:color w:val="000000"/>
        </w:rPr>
        <w:t xml:space="preserve">information regarding </w:t>
      </w:r>
      <w:r w:rsidR="00DE53F6" w:rsidRPr="00DE53F6">
        <w:rPr>
          <w:color w:val="000000"/>
        </w:rPr>
        <w:t xml:space="preserve">wide circulation </w:t>
      </w:r>
      <w:r w:rsidR="00DE53F6">
        <w:rPr>
          <w:color w:val="000000"/>
        </w:rPr>
        <w:t xml:space="preserve">of draft revision of                             </w:t>
      </w:r>
      <w:r w:rsidR="00DE53F6" w:rsidRPr="00E82C6A">
        <w:rPr>
          <w:color w:val="000000"/>
        </w:rPr>
        <w:t>IS 6151-2</w:t>
      </w:r>
      <w:r w:rsidR="00DE53F6">
        <w:rPr>
          <w:color w:val="000000"/>
        </w:rPr>
        <w:t xml:space="preserve">: 1971 and last date of commenting is 24 September 2024. The secretariat </w:t>
      </w:r>
      <w:r w:rsidRPr="00E82C6A">
        <w:rPr>
          <w:color w:val="000000"/>
        </w:rPr>
        <w:t xml:space="preserve">committee </w:t>
      </w:r>
      <w:r w:rsidR="00140D8E">
        <w:rPr>
          <w:color w:val="000000"/>
        </w:rPr>
        <w:t xml:space="preserve">requested the committee </w:t>
      </w:r>
      <w:r w:rsidRPr="00E82C6A">
        <w:rPr>
          <w:color w:val="000000"/>
        </w:rPr>
        <w:t>members</w:t>
      </w:r>
      <w:r w:rsidR="00140D8E">
        <w:rPr>
          <w:color w:val="000000"/>
        </w:rPr>
        <w:t xml:space="preserve"> to review the draft revision, provide comments and further disseminate the draft to relevant stakeholders. The committee decided to organize a </w:t>
      </w:r>
      <w:r w:rsidR="00140D8E" w:rsidRPr="00E82C6A">
        <w:rPr>
          <w:color w:val="000000"/>
        </w:rPr>
        <w:t>webinar</w:t>
      </w:r>
      <w:r w:rsidR="00140D8E">
        <w:rPr>
          <w:color w:val="000000"/>
        </w:rPr>
        <w:t xml:space="preserve"> for dissemination of draft revision of IS 6151 and its parts on 16 September 2024.</w:t>
      </w:r>
    </w:p>
    <w:p w14:paraId="06A99AA8" w14:textId="77777777" w:rsidR="00AB6A0C" w:rsidRDefault="00AB6A0C" w:rsidP="00022387">
      <w:pPr>
        <w:autoSpaceDE w:val="0"/>
        <w:autoSpaceDN w:val="0"/>
        <w:adjustRightInd w:val="0"/>
        <w:spacing w:line="276" w:lineRule="auto"/>
        <w:ind w:left="-284"/>
        <w:jc w:val="both"/>
        <w:rPr>
          <w:b/>
          <w:bCs/>
          <w:color w:val="000000"/>
        </w:rPr>
      </w:pPr>
    </w:p>
    <w:p w14:paraId="339EC1CD" w14:textId="77777777" w:rsidR="00AB6A0C" w:rsidRPr="001F153F" w:rsidRDefault="00AB6A0C" w:rsidP="00FE4E37">
      <w:pPr>
        <w:keepNext/>
        <w:spacing w:line="276" w:lineRule="auto"/>
        <w:ind w:left="-284"/>
        <w:jc w:val="both"/>
        <w:rPr>
          <w:b/>
        </w:rPr>
      </w:pPr>
      <w:r>
        <w:rPr>
          <w:b/>
        </w:rPr>
        <w:t xml:space="preserve">ITEM </w:t>
      </w:r>
      <w:r w:rsidRPr="001F153F">
        <w:rPr>
          <w:b/>
        </w:rPr>
        <w:t>7 DRAFT INDIAN STANDARD COMPLETED WIDE CIRCULATION</w:t>
      </w:r>
    </w:p>
    <w:p w14:paraId="6C7D93BC" w14:textId="77777777" w:rsidR="00AB6A0C" w:rsidRPr="001F153F" w:rsidRDefault="00AB6A0C" w:rsidP="00022387">
      <w:pPr>
        <w:autoSpaceDE w:val="0"/>
        <w:autoSpaceDN w:val="0"/>
        <w:adjustRightInd w:val="0"/>
        <w:spacing w:line="276" w:lineRule="auto"/>
        <w:ind w:left="-284"/>
        <w:jc w:val="both"/>
        <w:rPr>
          <w:b/>
          <w:color w:val="000000"/>
        </w:rPr>
      </w:pPr>
    </w:p>
    <w:p w14:paraId="28999154" w14:textId="77777777" w:rsidR="000D566F" w:rsidRDefault="00AB6A0C" w:rsidP="00022387">
      <w:pPr>
        <w:ind w:left="-284"/>
        <w:jc w:val="both"/>
        <w:rPr>
          <w:b/>
        </w:rPr>
      </w:pPr>
      <w:r>
        <w:rPr>
          <w:b/>
        </w:rPr>
        <w:t>7</w:t>
      </w:r>
      <w:r w:rsidRPr="001F153F">
        <w:rPr>
          <w:b/>
        </w:rPr>
        <w:t>.1 Revision of IS 4333 (Part 5): 1970 Methods of analysis for foodgrains: Part 5 determination of uric acid</w:t>
      </w:r>
      <w:r w:rsidR="0049698F">
        <w:rPr>
          <w:b/>
        </w:rPr>
        <w:t xml:space="preserve"> </w:t>
      </w:r>
      <w:r w:rsidR="0049698F" w:rsidRPr="00CF10A8">
        <w:rPr>
          <w:b/>
          <w:bCs/>
          <w:color w:val="000000"/>
        </w:rPr>
        <w:t>[FAD 16 (</w:t>
      </w:r>
      <w:r w:rsidR="0049698F">
        <w:rPr>
          <w:b/>
          <w:bCs/>
          <w:color w:val="000000"/>
        </w:rPr>
        <w:t>25134</w:t>
      </w:r>
      <w:r w:rsidR="0049698F" w:rsidRPr="00CF10A8">
        <w:rPr>
          <w:b/>
          <w:bCs/>
          <w:color w:val="000000"/>
        </w:rPr>
        <w:t>)]</w:t>
      </w:r>
    </w:p>
    <w:p w14:paraId="26690B13" w14:textId="77777777" w:rsidR="00E057CE" w:rsidRDefault="00E057CE" w:rsidP="00022387">
      <w:pPr>
        <w:ind w:left="-284"/>
        <w:jc w:val="both"/>
        <w:rPr>
          <w:b/>
        </w:rPr>
      </w:pPr>
    </w:p>
    <w:p w14:paraId="26DA9D4A" w14:textId="538033BD" w:rsidR="00AB6A0C" w:rsidRDefault="000D566F" w:rsidP="00022387">
      <w:pPr>
        <w:ind w:left="-284"/>
        <w:jc w:val="both"/>
        <w:rPr>
          <w:bCs/>
        </w:rPr>
      </w:pPr>
      <w:r w:rsidRPr="009828D7">
        <w:rPr>
          <w:bCs/>
        </w:rPr>
        <w:t xml:space="preserve">The committee </w:t>
      </w:r>
      <w:r w:rsidR="0049698F">
        <w:rPr>
          <w:bCs/>
        </w:rPr>
        <w:t xml:space="preserve">reviewed the comments received from Dr. Puneet Chandra and Dr. Deepika Goswami, CIPHET on draft revision of IS 4333-5 </w:t>
      </w:r>
      <w:r w:rsidR="0049698F" w:rsidRPr="0049698F">
        <w:rPr>
          <w:bCs/>
        </w:rPr>
        <w:t>[FAD 16 (25134)]</w:t>
      </w:r>
      <w:r w:rsidR="0049698F">
        <w:rPr>
          <w:bCs/>
        </w:rPr>
        <w:t xml:space="preserve">. The committee accepted all the comments received from Dr. Deepika (all comments were editorial). Further, the committee deliberated in detail </w:t>
      </w:r>
      <w:r w:rsidR="0049698F">
        <w:rPr>
          <w:bCs/>
        </w:rPr>
        <w:lastRenderedPageBreak/>
        <w:t xml:space="preserve">upon the concern raised by Dr. Puneet Chandra regarding use of sodium cyanide in photoelectric method prescribed in the standard and decided to delete the photoelectric method. Further, Dr. Vivek Babu raised the concern regarding </w:t>
      </w:r>
      <w:r w:rsidR="00675C03">
        <w:rPr>
          <w:bCs/>
        </w:rPr>
        <w:t>specification of uricase used in uricase solution. Dr. Vivek Babu informed that CFTRI uses HPLC based method for determination of uric acid. Therefore, the committee decided to mention the specification of uricase in the spectrophotometric method, and also incorporate HPLC method in the draft revision. Further, the committee decided to once again wide circulate the draft revision for a period of 30 days for eliciting public comments on modified draft</w:t>
      </w:r>
      <w:r w:rsidR="00155DD1">
        <w:rPr>
          <w:rFonts w:hint="cs"/>
          <w:bCs/>
          <w:cs/>
        </w:rPr>
        <w:t xml:space="preserve"> </w:t>
      </w:r>
      <w:r w:rsidR="00155DD1" w:rsidRPr="00155DD1">
        <w:rPr>
          <w:rFonts w:hint="cs"/>
          <w:b/>
          <w:cs/>
        </w:rPr>
        <w:t xml:space="preserve">(including </w:t>
      </w:r>
      <w:r w:rsidR="00155DD1">
        <w:rPr>
          <w:rFonts w:hint="cs"/>
          <w:b/>
          <w:cs/>
        </w:rPr>
        <w:t xml:space="preserve">the </w:t>
      </w:r>
      <w:r w:rsidR="00155DD1" w:rsidRPr="00155DD1">
        <w:rPr>
          <w:rFonts w:hint="cs"/>
          <w:b/>
          <w:cs/>
        </w:rPr>
        <w:t>HPLC method)</w:t>
      </w:r>
      <w:r w:rsidR="00675C03" w:rsidRPr="00155DD1">
        <w:rPr>
          <w:b/>
        </w:rPr>
        <w:t>.</w:t>
      </w:r>
      <w:r w:rsidR="00675C03">
        <w:rPr>
          <w:bCs/>
        </w:rPr>
        <w:t xml:space="preserve">  </w:t>
      </w:r>
      <w:r w:rsidR="0049698F">
        <w:rPr>
          <w:bCs/>
        </w:rPr>
        <w:t xml:space="preserve">  </w:t>
      </w:r>
    </w:p>
    <w:p w14:paraId="2BD0DB01" w14:textId="77777777" w:rsidR="00675C03" w:rsidRPr="00CF10A8" w:rsidRDefault="00675C03" w:rsidP="00022387">
      <w:pPr>
        <w:ind w:left="-284"/>
        <w:jc w:val="both"/>
        <w:rPr>
          <w:b/>
          <w:bCs/>
          <w:color w:val="000000"/>
        </w:rPr>
      </w:pPr>
    </w:p>
    <w:p w14:paraId="066E74E8" w14:textId="77777777" w:rsidR="00AB6A0C" w:rsidRDefault="00AB6A0C" w:rsidP="00022387">
      <w:pPr>
        <w:ind w:left="-284"/>
        <w:jc w:val="both"/>
        <w:rPr>
          <w:b/>
        </w:rPr>
      </w:pPr>
      <w:r>
        <w:rPr>
          <w:b/>
        </w:rPr>
        <w:t>7.2</w:t>
      </w:r>
      <w:r w:rsidRPr="00054F27">
        <w:rPr>
          <w:b/>
        </w:rPr>
        <w:t xml:space="preserve"> Revision of IS 7716: 1975 Method for testing efficacy of fumigation for disinfestation of grains in domestic bins</w:t>
      </w:r>
      <w:r>
        <w:rPr>
          <w:b/>
        </w:rPr>
        <w:t xml:space="preserve"> [</w:t>
      </w:r>
      <w:r w:rsidRPr="00EB0E8E">
        <w:rPr>
          <w:b/>
        </w:rPr>
        <w:t>FAD 16 (24620)C</w:t>
      </w:r>
      <w:r>
        <w:rPr>
          <w:b/>
        </w:rPr>
        <w:t>]</w:t>
      </w:r>
    </w:p>
    <w:p w14:paraId="56879CF4" w14:textId="77777777" w:rsidR="000D566F" w:rsidRDefault="000D566F" w:rsidP="00022387">
      <w:pPr>
        <w:ind w:left="-284"/>
        <w:jc w:val="both"/>
        <w:rPr>
          <w:b/>
        </w:rPr>
      </w:pPr>
    </w:p>
    <w:p w14:paraId="2B9D3115" w14:textId="77777777" w:rsidR="000D566F" w:rsidRDefault="000D566F" w:rsidP="00022387">
      <w:pPr>
        <w:ind w:left="-284"/>
        <w:jc w:val="both"/>
      </w:pPr>
      <w:r w:rsidRPr="009828D7">
        <w:rPr>
          <w:bCs/>
        </w:rPr>
        <w:t xml:space="preserve">The committee </w:t>
      </w:r>
      <w:r w:rsidR="00675C03">
        <w:rPr>
          <w:bCs/>
        </w:rPr>
        <w:t xml:space="preserve">reviewed the comments of </w:t>
      </w:r>
      <w:r w:rsidR="0045090D">
        <w:t>decided to accept the comment received from                              Shri IC Chadda for converting g/m3</w:t>
      </w:r>
      <w:r>
        <w:t xml:space="preserve"> to</w:t>
      </w:r>
      <w:r w:rsidR="0045090D">
        <w:t xml:space="preserve"> ppm for all the gas concentration ranges mentioned in the draft revision of IS 7716 </w:t>
      </w:r>
      <w:r w:rsidR="0045090D" w:rsidRPr="0045090D">
        <w:t>[FAD 16 (24620)C]</w:t>
      </w:r>
      <w:r w:rsidR="0045090D">
        <w:t>. Further, the committee decided to</w:t>
      </w:r>
      <w:r>
        <w:t xml:space="preserve"> finalize </w:t>
      </w:r>
      <w:r w:rsidR="0045090D">
        <w:t xml:space="preserve">draft revision </w:t>
      </w:r>
      <w:r>
        <w:t>IS 7716</w:t>
      </w:r>
      <w:r w:rsidRPr="00DF7FCD">
        <w:t xml:space="preserve"> </w:t>
      </w:r>
      <w:r>
        <w:t>[FAD 16(24620)]</w:t>
      </w:r>
      <w:r w:rsidRPr="00DF7FCD">
        <w:t xml:space="preserve"> for publication after incorporating </w:t>
      </w:r>
      <w:r w:rsidR="0045090D">
        <w:t xml:space="preserve">agreed </w:t>
      </w:r>
      <w:r w:rsidRPr="00DF7FCD">
        <w:t>change</w:t>
      </w:r>
      <w:r>
        <w:t>s.</w:t>
      </w:r>
    </w:p>
    <w:p w14:paraId="4870B072" w14:textId="77777777" w:rsidR="00AB6A0C" w:rsidRPr="00054F27" w:rsidRDefault="00AB6A0C" w:rsidP="00022387">
      <w:pPr>
        <w:spacing w:line="276" w:lineRule="auto"/>
        <w:ind w:left="-284"/>
        <w:jc w:val="both"/>
        <w:rPr>
          <w:b/>
        </w:rPr>
      </w:pPr>
    </w:p>
    <w:p w14:paraId="262DD9A3" w14:textId="77777777" w:rsidR="00AB6A0C" w:rsidRDefault="00AB6A0C" w:rsidP="00022387">
      <w:pPr>
        <w:ind w:left="-284"/>
        <w:rPr>
          <w:b/>
        </w:rPr>
      </w:pPr>
      <w:r w:rsidRPr="002D6B14">
        <w:rPr>
          <w:b/>
        </w:rPr>
        <w:t>I</w:t>
      </w:r>
      <w:r>
        <w:rPr>
          <w:b/>
        </w:rPr>
        <w:t>TEM</w:t>
      </w:r>
      <w:r w:rsidRPr="002D6B14">
        <w:rPr>
          <w:b/>
        </w:rPr>
        <w:t xml:space="preserve"> </w:t>
      </w:r>
      <w:r>
        <w:rPr>
          <w:b/>
        </w:rPr>
        <w:t>8</w:t>
      </w:r>
      <w:r w:rsidRPr="002D6B14">
        <w:rPr>
          <w:b/>
        </w:rPr>
        <w:t xml:space="preserve"> INTERNATIONAL ACTIVITIES</w:t>
      </w:r>
    </w:p>
    <w:p w14:paraId="4802FBFC" w14:textId="77777777" w:rsidR="00AB6A0C" w:rsidRDefault="00AB6A0C" w:rsidP="00022387">
      <w:pPr>
        <w:ind w:left="-284"/>
        <w:rPr>
          <w:b/>
        </w:rPr>
      </w:pPr>
    </w:p>
    <w:p w14:paraId="3589CE1C" w14:textId="77777777" w:rsidR="00AB6A0C" w:rsidRDefault="00AB6A0C" w:rsidP="00022387">
      <w:pPr>
        <w:ind w:left="-284"/>
        <w:jc w:val="both"/>
        <w:rPr>
          <w:bCs/>
        </w:rPr>
      </w:pPr>
      <w:r w:rsidRPr="009828D7">
        <w:rPr>
          <w:bCs/>
        </w:rPr>
        <w:t>The committee noted the information</w:t>
      </w:r>
      <w:r w:rsidR="0045090D">
        <w:rPr>
          <w:bCs/>
        </w:rPr>
        <w:t xml:space="preserve"> regarding Indian’s Vote for ballots received under                </w:t>
      </w:r>
      <w:r w:rsidR="0045090D" w:rsidRPr="009828D7">
        <w:rPr>
          <w:bCs/>
        </w:rPr>
        <w:t>ISO</w:t>
      </w:r>
      <w:r w:rsidRPr="009828D7">
        <w:t xml:space="preserve">/TC 34/SC 4 Cereals and Pulses </w:t>
      </w:r>
      <w:r w:rsidRPr="009828D7">
        <w:rPr>
          <w:bCs/>
        </w:rPr>
        <w:t>Sub-Committee and ISO/TC 93 Starches (including derivatives and by-products) Sub-Committee</w:t>
      </w:r>
      <w:r w:rsidR="0045090D">
        <w:rPr>
          <w:bCs/>
        </w:rPr>
        <w:t xml:space="preserve"> mentioned at Item 8.1 of Agenda</w:t>
      </w:r>
      <w:r w:rsidRPr="009828D7">
        <w:rPr>
          <w:bCs/>
        </w:rPr>
        <w:t xml:space="preserve">. As the BIS (India) is currently an ‘P’ (Participating) member in </w:t>
      </w:r>
      <w:r w:rsidRPr="009828D7">
        <w:t>IS</w:t>
      </w:r>
      <w:r>
        <w:t xml:space="preserve">O/TC 34/SC 4 </w:t>
      </w:r>
      <w:r w:rsidRPr="009828D7">
        <w:t xml:space="preserve">and </w:t>
      </w:r>
      <w:r w:rsidRPr="009828D7">
        <w:rPr>
          <w:bCs/>
        </w:rPr>
        <w:t>ISO/TC 93.</w:t>
      </w:r>
    </w:p>
    <w:p w14:paraId="02B4E0AB" w14:textId="77777777" w:rsidR="00AB6A0C" w:rsidRPr="009828D7" w:rsidRDefault="00AB6A0C" w:rsidP="00022387">
      <w:pPr>
        <w:spacing w:line="276" w:lineRule="auto"/>
        <w:ind w:left="-284"/>
        <w:jc w:val="both"/>
        <w:rPr>
          <w:bCs/>
        </w:rPr>
      </w:pPr>
    </w:p>
    <w:p w14:paraId="701BA116" w14:textId="77777777" w:rsidR="00AB6A0C" w:rsidRDefault="00AB6A0C" w:rsidP="00022387">
      <w:pPr>
        <w:ind w:left="-284"/>
        <w:jc w:val="both"/>
        <w:rPr>
          <w:b/>
          <w:bCs/>
        </w:rPr>
      </w:pPr>
      <w:r>
        <w:rPr>
          <w:b/>
          <w:bCs/>
        </w:rPr>
        <w:t>ITEM 9 PROPOSAL FOR MERGING OF SECTIONAL COMMITTEES</w:t>
      </w:r>
    </w:p>
    <w:p w14:paraId="6EFFC632" w14:textId="77777777" w:rsidR="00AB6A0C" w:rsidRDefault="00AB6A0C" w:rsidP="00022387">
      <w:pPr>
        <w:ind w:left="-284"/>
      </w:pPr>
    </w:p>
    <w:p w14:paraId="65637103" w14:textId="5FB4FF28" w:rsidR="0005317C" w:rsidRDefault="00AB6A0C" w:rsidP="00022387">
      <w:pPr>
        <w:spacing w:line="276" w:lineRule="auto"/>
        <w:ind w:left="-284"/>
        <w:jc w:val="both"/>
      </w:pPr>
      <w:r>
        <w:t>The committee</w:t>
      </w:r>
      <w:r w:rsidRPr="00AB6A0C">
        <w:t xml:space="preserve"> </w:t>
      </w:r>
      <w:r w:rsidR="0045090D">
        <w:t xml:space="preserve">noted that </w:t>
      </w:r>
      <w:r w:rsidR="0005317C" w:rsidRPr="001F153F">
        <w:t>Foodgrains, Allied Products and Other Agricultural Produce Sectional Committee, FAD 16 and Ready-to-Eat Foods and Specialized Products Sectional Committee, FAD 24</w:t>
      </w:r>
      <w:r w:rsidR="0005317C">
        <w:t xml:space="preserve"> are two interconnected committees and FAD 16 develops Indian standard on the primary foodgrain produce as well as their secondary processed products, while FAD 24 undertake standardization in the field of tertiary processed products of foodgrains such as bakery and savoury. The committee was also informed about the number of published standards under FAD 16 and FAD 24 along with the numbers of archived food product specification standards as per GoMs decision on r</w:t>
      </w:r>
      <w:r w:rsidR="0005317C" w:rsidRPr="001F153F">
        <w:t>ationalization of standardization and certification agencies in the food sector</w:t>
      </w:r>
      <w:r w:rsidR="0005317C">
        <w:t xml:space="preserve">, under both the committees. The committee further noted that FAD 24, was carved out from FAD 16 for the purpose of proper maintenance of large number of standards, however, now, the no. of active standards has been decreased. Following detailed deliberation, the committee </w:t>
      </w:r>
      <w:r w:rsidR="00155DD1">
        <w:rPr>
          <w:rFonts w:hint="cs"/>
          <w:cs/>
        </w:rPr>
        <w:t xml:space="preserve">recommend to </w:t>
      </w:r>
      <w:r w:rsidR="0005317C">
        <w:t xml:space="preserve">merge FAD 24 in FAD 16. </w:t>
      </w:r>
    </w:p>
    <w:p w14:paraId="32F35BE1" w14:textId="77777777" w:rsidR="00E057CE" w:rsidRDefault="00E057CE" w:rsidP="00022387">
      <w:pPr>
        <w:ind w:left="-284"/>
        <w:jc w:val="both"/>
      </w:pPr>
    </w:p>
    <w:p w14:paraId="3D188DC5" w14:textId="77777777" w:rsidR="005D464E" w:rsidRPr="009828D7" w:rsidRDefault="005D464E" w:rsidP="00022387">
      <w:pPr>
        <w:tabs>
          <w:tab w:val="left" w:pos="4005"/>
          <w:tab w:val="center" w:pos="4680"/>
        </w:tabs>
        <w:ind w:left="-284"/>
        <w:rPr>
          <w:b/>
          <w:bCs/>
        </w:rPr>
      </w:pPr>
      <w:r w:rsidRPr="009828D7">
        <w:rPr>
          <w:b/>
          <w:bCs/>
        </w:rPr>
        <w:t xml:space="preserve">10 ANY OTHER BUSINESS </w:t>
      </w:r>
    </w:p>
    <w:p w14:paraId="72039FE5" w14:textId="77777777" w:rsidR="005D464E" w:rsidRDefault="005D464E" w:rsidP="00022387">
      <w:pPr>
        <w:tabs>
          <w:tab w:val="left" w:pos="4005"/>
          <w:tab w:val="center" w:pos="4680"/>
        </w:tabs>
        <w:ind w:left="-284"/>
        <w:jc w:val="both"/>
        <w:rPr>
          <w:b/>
          <w:bCs/>
        </w:rPr>
      </w:pPr>
    </w:p>
    <w:p w14:paraId="101A1286" w14:textId="77777777" w:rsidR="005D464E" w:rsidRPr="00162987" w:rsidRDefault="005D464E" w:rsidP="00022387">
      <w:pPr>
        <w:tabs>
          <w:tab w:val="left" w:pos="4005"/>
          <w:tab w:val="center" w:pos="4680"/>
        </w:tabs>
        <w:ind w:left="-284"/>
        <w:jc w:val="both"/>
        <w:rPr>
          <w:b/>
          <w:bCs/>
        </w:rPr>
      </w:pPr>
      <w:r>
        <w:rPr>
          <w:b/>
          <w:bCs/>
        </w:rPr>
        <w:t xml:space="preserve">10.1 </w:t>
      </w:r>
      <w:r w:rsidRPr="00162987">
        <w:rPr>
          <w:b/>
          <w:bCs/>
        </w:rPr>
        <w:t>Request of WDRA to reduce the distance between warehouses and other sources of fire such as factories, petrol pumps recommended in IS 16144:2014</w:t>
      </w:r>
    </w:p>
    <w:p w14:paraId="53455BBF" w14:textId="77777777" w:rsidR="005D464E" w:rsidRPr="00162987" w:rsidRDefault="005D464E" w:rsidP="00022387">
      <w:pPr>
        <w:tabs>
          <w:tab w:val="left" w:pos="4005"/>
          <w:tab w:val="center" w:pos="4680"/>
        </w:tabs>
        <w:ind w:left="-284"/>
        <w:jc w:val="both"/>
        <w:rPr>
          <w:b/>
          <w:bCs/>
        </w:rPr>
      </w:pPr>
      <w:r w:rsidRPr="00162987">
        <w:rPr>
          <w:b/>
          <w:bCs/>
        </w:rPr>
        <w:t xml:space="preserve"> </w:t>
      </w:r>
    </w:p>
    <w:p w14:paraId="26DD89A7" w14:textId="77777777" w:rsidR="00022387" w:rsidRDefault="005D464E" w:rsidP="00022387">
      <w:pPr>
        <w:tabs>
          <w:tab w:val="left" w:pos="4005"/>
          <w:tab w:val="center" w:pos="4680"/>
        </w:tabs>
        <w:ind w:left="-284"/>
        <w:jc w:val="both"/>
      </w:pPr>
      <w:r>
        <w:t>The committee</w:t>
      </w:r>
      <w:r w:rsidR="0005317C">
        <w:t xml:space="preserve"> deliberated in detail upon the request received from WDRA for reducing </w:t>
      </w:r>
      <w:r w:rsidR="0005317C" w:rsidRPr="0005317C">
        <w:t>the distance between warehouses and other sources of fire such as factor</w:t>
      </w:r>
      <w:r w:rsidR="0005317C">
        <w:t xml:space="preserve">ies, petrol pumps recommended at 4.2 (c) </w:t>
      </w:r>
      <w:r w:rsidR="0005317C">
        <w:lastRenderedPageBreak/>
        <w:t>of</w:t>
      </w:r>
      <w:r w:rsidR="0005317C" w:rsidRPr="0005317C">
        <w:t xml:space="preserve"> IS 16144:2014</w:t>
      </w:r>
      <w:r w:rsidR="0005317C">
        <w:t xml:space="preserve">. </w:t>
      </w:r>
      <w:r w:rsidR="0005317C" w:rsidRPr="00B2597C">
        <w:t>Based on the discussion held in panel, Shri IC Chadda, Convenor, FAD 16/Panel II expressed the risk of potential fire hazard on reduction of distance.</w:t>
      </w:r>
      <w:r w:rsidR="0005317C">
        <w:t xml:space="preserve"> Further, Dr. Anurag Tripathi, CWC, highlighted that reduction of distance between </w:t>
      </w:r>
      <w:r w:rsidR="0005317C" w:rsidRPr="0005317C">
        <w:t>warehouses and other sources of fire such as factor</w:t>
      </w:r>
      <w:r w:rsidR="0005317C">
        <w:t xml:space="preserve">ies, petrol pumps </w:t>
      </w:r>
      <w:r w:rsidR="00022387">
        <w:t xml:space="preserve">is detrimental to the safety parameter of stored food commodity.  </w:t>
      </w:r>
      <w:r w:rsidR="0005317C" w:rsidRPr="0005317C">
        <w:t>Benzene, toluene and xylene (BTX) belong to an important group of aromatic volatile organic compounds (VOCs) that are usually emitted from various sources</w:t>
      </w:r>
      <w:r w:rsidR="00022387">
        <w:t xml:space="preserve"> such as petrol pumps gas stations</w:t>
      </w:r>
      <w:r w:rsidR="0005317C" w:rsidRPr="0005317C">
        <w:t>. BTX play a vital role in the tropospheric chemistry as well as pose health hazard to human beings. Results show that the average concentration of benzene, toluene, and xylenes level around fuel stations remains 10.30, 4.09, and 2.47 ppm, respectively. All means of concentration values of BTX around fuel stations are exceeding the limits of air quality standards values. All of the BTX chemicals can produce neurological impairment, and exposure to benzene</w:t>
      </w:r>
      <w:r w:rsidR="00022387">
        <w:t xml:space="preserve">, which </w:t>
      </w:r>
      <w:r w:rsidR="00022387" w:rsidRPr="0005317C">
        <w:t>can</w:t>
      </w:r>
      <w:r w:rsidR="0005317C" w:rsidRPr="0005317C">
        <w:t xml:space="preserve"> additionally cause hematological effects including aplastic anemia and acute myelogenous leukemia. The impact of BTX decreases with increase in the distance from the source of emission i.e. petr</w:t>
      </w:r>
      <w:r w:rsidR="00022387">
        <w:t>ol pump. For schools the thres</w:t>
      </w:r>
      <w:r w:rsidR="0005317C" w:rsidRPr="0005317C">
        <w:t xml:space="preserve">hold limit may be taken as 100 M because exposure is limited to study hours only. </w:t>
      </w:r>
      <w:r w:rsidR="00022387">
        <w:t>Whereas, i</w:t>
      </w:r>
      <w:r w:rsidR="00022387" w:rsidRPr="0005317C">
        <w:t>n</w:t>
      </w:r>
      <w:r w:rsidR="0005317C" w:rsidRPr="0005317C">
        <w:t xml:space="preserve"> the conventional warehouses foodgrain stock regularly requires aeration and remains exposed to same micro/ macro climate for 24X7. In the instant c</w:t>
      </w:r>
      <w:r w:rsidR="00022387">
        <w:t xml:space="preserve">ase if we reduce the distance, it food commodities will be exposed </w:t>
      </w:r>
      <w:r w:rsidR="0005317C" w:rsidRPr="0005317C">
        <w:t>to higher levels of BTX concentration</w:t>
      </w:r>
      <w:r w:rsidR="00022387">
        <w:t xml:space="preserve">, which may </w:t>
      </w:r>
      <w:r w:rsidR="0005317C" w:rsidRPr="0005317C">
        <w:t>be detrimental to the health of end consumers.</w:t>
      </w:r>
      <w:r w:rsidR="0005317C" w:rsidRPr="00B2597C">
        <w:t xml:space="preserve"> Following detailed deliberations, the committee</w:t>
      </w:r>
      <w:r w:rsidR="00022387">
        <w:t xml:space="preserve"> decided to retain the existing minimum distance of 150 m </w:t>
      </w:r>
      <w:r w:rsidR="00022387" w:rsidRPr="00B2597C">
        <w:t>between</w:t>
      </w:r>
      <w:r w:rsidR="00022387">
        <w:t xml:space="preserve"> foodgrains </w:t>
      </w:r>
      <w:r w:rsidR="00022387" w:rsidRPr="00B2597C">
        <w:t xml:space="preserve">warehouses and other sources of fire such as factories, petrol pumps etc. </w:t>
      </w:r>
    </w:p>
    <w:p w14:paraId="1BF6884A" w14:textId="77777777" w:rsidR="00022387" w:rsidRDefault="00022387" w:rsidP="00022387">
      <w:pPr>
        <w:tabs>
          <w:tab w:val="left" w:pos="4005"/>
          <w:tab w:val="center" w:pos="4680"/>
        </w:tabs>
        <w:ind w:left="-284"/>
        <w:jc w:val="both"/>
      </w:pPr>
    </w:p>
    <w:p w14:paraId="5BD73056" w14:textId="77777777" w:rsidR="00022387" w:rsidRDefault="00022387" w:rsidP="00022387">
      <w:pPr>
        <w:tabs>
          <w:tab w:val="left" w:pos="4005"/>
          <w:tab w:val="center" w:pos="4680"/>
        </w:tabs>
        <w:ind w:left="-284"/>
        <w:jc w:val="both"/>
      </w:pPr>
    </w:p>
    <w:p w14:paraId="69662895" w14:textId="77777777" w:rsidR="00022387" w:rsidRPr="009828D7" w:rsidRDefault="00022387" w:rsidP="00022387">
      <w:pPr>
        <w:tabs>
          <w:tab w:val="left" w:pos="4005"/>
          <w:tab w:val="center" w:pos="4680"/>
        </w:tabs>
        <w:spacing w:line="276" w:lineRule="auto"/>
        <w:ind w:left="-284"/>
        <w:rPr>
          <w:b/>
          <w:bCs/>
        </w:rPr>
      </w:pPr>
      <w:r w:rsidRPr="009828D7">
        <w:rPr>
          <w:b/>
          <w:bCs/>
        </w:rPr>
        <w:t>10.1</w:t>
      </w:r>
      <w:r>
        <w:t xml:space="preserve"> There being no any other business for discussions, the meeting ended with a vote of thanks by secretariat to the Chairperson FAD 16 and committee members.</w:t>
      </w:r>
    </w:p>
    <w:p w14:paraId="0F2FD810" w14:textId="77777777" w:rsidR="00022387" w:rsidRPr="009828D7" w:rsidRDefault="00022387" w:rsidP="00022387">
      <w:pPr>
        <w:tabs>
          <w:tab w:val="left" w:pos="4005"/>
          <w:tab w:val="center" w:pos="4680"/>
        </w:tabs>
        <w:spacing w:line="276" w:lineRule="auto"/>
        <w:ind w:left="-284"/>
        <w:rPr>
          <w:b/>
          <w:bCs/>
        </w:rPr>
      </w:pPr>
    </w:p>
    <w:p w14:paraId="3980A1EC" w14:textId="77777777" w:rsidR="00EC1280" w:rsidRPr="009828D7" w:rsidRDefault="00EC1280" w:rsidP="00022387">
      <w:pPr>
        <w:spacing w:after="240" w:line="276" w:lineRule="auto"/>
        <w:ind w:left="-284" w:right="-270"/>
        <w:jc w:val="both"/>
      </w:pPr>
    </w:p>
    <w:p w14:paraId="16D0B8D9" w14:textId="77777777" w:rsidR="00927BFF" w:rsidRDefault="00927BFF" w:rsidP="00022387">
      <w:pPr>
        <w:tabs>
          <w:tab w:val="left" w:pos="4005"/>
          <w:tab w:val="center" w:pos="4680"/>
        </w:tabs>
        <w:spacing w:line="276" w:lineRule="auto"/>
        <w:ind w:left="-284"/>
        <w:jc w:val="center"/>
        <w:rPr>
          <w:b/>
          <w:bCs/>
          <w:u w:val="single"/>
        </w:rPr>
      </w:pPr>
    </w:p>
    <w:p w14:paraId="605015B3" w14:textId="77777777" w:rsidR="00927BFF" w:rsidRDefault="00927BFF" w:rsidP="00022387">
      <w:pPr>
        <w:tabs>
          <w:tab w:val="left" w:pos="4005"/>
          <w:tab w:val="center" w:pos="4680"/>
        </w:tabs>
        <w:spacing w:line="276" w:lineRule="auto"/>
        <w:ind w:left="-284"/>
        <w:jc w:val="center"/>
        <w:rPr>
          <w:b/>
          <w:bCs/>
          <w:u w:val="single"/>
        </w:rPr>
      </w:pPr>
    </w:p>
    <w:p w14:paraId="7B5D6F0E" w14:textId="77777777" w:rsidR="00140D8E" w:rsidRDefault="00140D8E" w:rsidP="00022387">
      <w:pPr>
        <w:tabs>
          <w:tab w:val="left" w:pos="4005"/>
          <w:tab w:val="center" w:pos="4680"/>
        </w:tabs>
        <w:spacing w:line="276" w:lineRule="auto"/>
        <w:ind w:left="-284"/>
        <w:jc w:val="center"/>
        <w:rPr>
          <w:b/>
          <w:bCs/>
          <w:u w:val="single"/>
        </w:rPr>
      </w:pPr>
    </w:p>
    <w:p w14:paraId="4A7A7607" w14:textId="77777777" w:rsidR="00140D8E" w:rsidRDefault="00140D8E" w:rsidP="00022387">
      <w:pPr>
        <w:tabs>
          <w:tab w:val="left" w:pos="4005"/>
          <w:tab w:val="center" w:pos="4680"/>
        </w:tabs>
        <w:spacing w:line="276" w:lineRule="auto"/>
        <w:ind w:left="-284"/>
        <w:jc w:val="center"/>
        <w:rPr>
          <w:b/>
          <w:bCs/>
          <w:u w:val="single"/>
        </w:rPr>
      </w:pPr>
    </w:p>
    <w:p w14:paraId="570ED3D1" w14:textId="77777777" w:rsidR="00140D8E" w:rsidRDefault="00140D8E" w:rsidP="00022387">
      <w:pPr>
        <w:tabs>
          <w:tab w:val="left" w:pos="4005"/>
          <w:tab w:val="center" w:pos="4680"/>
        </w:tabs>
        <w:spacing w:line="276" w:lineRule="auto"/>
        <w:ind w:left="-284"/>
        <w:jc w:val="center"/>
        <w:rPr>
          <w:b/>
          <w:bCs/>
          <w:u w:val="single"/>
        </w:rPr>
      </w:pPr>
    </w:p>
    <w:p w14:paraId="6EE0DAA1" w14:textId="77777777" w:rsidR="00140D8E" w:rsidRDefault="00140D8E" w:rsidP="00022387">
      <w:pPr>
        <w:tabs>
          <w:tab w:val="left" w:pos="4005"/>
          <w:tab w:val="center" w:pos="4680"/>
        </w:tabs>
        <w:spacing w:line="276" w:lineRule="auto"/>
        <w:ind w:left="-284"/>
        <w:jc w:val="center"/>
        <w:rPr>
          <w:b/>
          <w:bCs/>
          <w:u w:val="single"/>
        </w:rPr>
      </w:pPr>
    </w:p>
    <w:p w14:paraId="43304D4C" w14:textId="77777777" w:rsidR="00927BFF" w:rsidRDefault="00927BFF" w:rsidP="00022387">
      <w:pPr>
        <w:tabs>
          <w:tab w:val="left" w:pos="4005"/>
          <w:tab w:val="center" w:pos="4680"/>
        </w:tabs>
        <w:spacing w:line="276" w:lineRule="auto"/>
        <w:ind w:left="-284"/>
        <w:jc w:val="center"/>
        <w:rPr>
          <w:b/>
          <w:bCs/>
          <w:u w:val="single"/>
        </w:rPr>
      </w:pPr>
    </w:p>
    <w:p w14:paraId="2F122B5C" w14:textId="77777777" w:rsidR="00927BFF" w:rsidRDefault="00927BFF" w:rsidP="00022387">
      <w:pPr>
        <w:tabs>
          <w:tab w:val="left" w:pos="4005"/>
          <w:tab w:val="center" w:pos="4680"/>
        </w:tabs>
        <w:spacing w:line="276" w:lineRule="auto"/>
        <w:ind w:left="-284"/>
        <w:jc w:val="center"/>
        <w:rPr>
          <w:b/>
          <w:bCs/>
          <w:u w:val="single"/>
        </w:rPr>
      </w:pPr>
    </w:p>
    <w:p w14:paraId="67163E96" w14:textId="77777777" w:rsidR="00927BFF" w:rsidRDefault="00927BFF" w:rsidP="00022387">
      <w:pPr>
        <w:tabs>
          <w:tab w:val="left" w:pos="4005"/>
          <w:tab w:val="center" w:pos="4680"/>
        </w:tabs>
        <w:spacing w:line="276" w:lineRule="auto"/>
        <w:ind w:left="-284"/>
        <w:jc w:val="center"/>
        <w:rPr>
          <w:b/>
          <w:bCs/>
          <w:u w:val="single"/>
        </w:rPr>
      </w:pPr>
    </w:p>
    <w:p w14:paraId="5B6BFC59" w14:textId="3DAD98D1" w:rsidR="00927BFF" w:rsidRDefault="00927BFF" w:rsidP="00022387">
      <w:pPr>
        <w:tabs>
          <w:tab w:val="left" w:pos="4005"/>
          <w:tab w:val="center" w:pos="4680"/>
        </w:tabs>
        <w:spacing w:line="276" w:lineRule="auto"/>
        <w:ind w:left="-284"/>
        <w:jc w:val="center"/>
        <w:rPr>
          <w:b/>
          <w:bCs/>
          <w:u w:val="single"/>
        </w:rPr>
      </w:pPr>
    </w:p>
    <w:p w14:paraId="47CC6A5C" w14:textId="08191C7F" w:rsidR="00FE4E37" w:rsidRDefault="00FE4E37" w:rsidP="00022387">
      <w:pPr>
        <w:tabs>
          <w:tab w:val="left" w:pos="4005"/>
          <w:tab w:val="center" w:pos="4680"/>
        </w:tabs>
        <w:spacing w:line="276" w:lineRule="auto"/>
        <w:ind w:left="-284"/>
        <w:jc w:val="center"/>
        <w:rPr>
          <w:b/>
          <w:bCs/>
          <w:u w:val="single"/>
        </w:rPr>
      </w:pPr>
    </w:p>
    <w:p w14:paraId="4666FC25" w14:textId="77E3E045" w:rsidR="00FE4E37" w:rsidRDefault="00FE4E37" w:rsidP="00022387">
      <w:pPr>
        <w:tabs>
          <w:tab w:val="left" w:pos="4005"/>
          <w:tab w:val="center" w:pos="4680"/>
        </w:tabs>
        <w:spacing w:line="276" w:lineRule="auto"/>
        <w:ind w:left="-284"/>
        <w:jc w:val="center"/>
        <w:rPr>
          <w:b/>
          <w:bCs/>
          <w:u w:val="single"/>
        </w:rPr>
      </w:pPr>
    </w:p>
    <w:p w14:paraId="7C1FA62F" w14:textId="6537414C" w:rsidR="00FE4E37" w:rsidRDefault="00FE4E37" w:rsidP="00022387">
      <w:pPr>
        <w:tabs>
          <w:tab w:val="left" w:pos="4005"/>
          <w:tab w:val="center" w:pos="4680"/>
        </w:tabs>
        <w:spacing w:line="276" w:lineRule="auto"/>
        <w:ind w:left="-284"/>
        <w:jc w:val="center"/>
        <w:rPr>
          <w:b/>
          <w:bCs/>
          <w:u w:val="single"/>
        </w:rPr>
      </w:pPr>
    </w:p>
    <w:p w14:paraId="13D0F3ED" w14:textId="522A937A" w:rsidR="00FE4E37" w:rsidRDefault="00FE4E37" w:rsidP="00022387">
      <w:pPr>
        <w:tabs>
          <w:tab w:val="left" w:pos="4005"/>
          <w:tab w:val="center" w:pos="4680"/>
        </w:tabs>
        <w:spacing w:line="276" w:lineRule="auto"/>
        <w:ind w:left="-284"/>
        <w:jc w:val="center"/>
        <w:rPr>
          <w:b/>
          <w:bCs/>
          <w:u w:val="single"/>
        </w:rPr>
      </w:pPr>
    </w:p>
    <w:p w14:paraId="46689AFE" w14:textId="77777777" w:rsidR="00FE4E37" w:rsidRDefault="00FE4E37" w:rsidP="00022387">
      <w:pPr>
        <w:tabs>
          <w:tab w:val="left" w:pos="4005"/>
          <w:tab w:val="center" w:pos="4680"/>
        </w:tabs>
        <w:spacing w:line="276" w:lineRule="auto"/>
        <w:ind w:left="-284"/>
        <w:jc w:val="center"/>
        <w:rPr>
          <w:b/>
          <w:bCs/>
          <w:u w:val="single"/>
        </w:rPr>
      </w:pPr>
    </w:p>
    <w:p w14:paraId="58BCC5D6" w14:textId="77777777" w:rsidR="00022387" w:rsidRDefault="00022387" w:rsidP="00022387">
      <w:pPr>
        <w:tabs>
          <w:tab w:val="left" w:pos="4005"/>
          <w:tab w:val="center" w:pos="4680"/>
        </w:tabs>
        <w:spacing w:line="276" w:lineRule="auto"/>
        <w:ind w:left="-284"/>
        <w:jc w:val="center"/>
        <w:rPr>
          <w:b/>
          <w:bCs/>
          <w:u w:val="single"/>
        </w:rPr>
      </w:pPr>
    </w:p>
    <w:p w14:paraId="5CFE84F9" w14:textId="77777777" w:rsidR="00022387" w:rsidRDefault="00022387" w:rsidP="00022387">
      <w:pPr>
        <w:tabs>
          <w:tab w:val="left" w:pos="4005"/>
          <w:tab w:val="center" w:pos="4680"/>
        </w:tabs>
        <w:spacing w:line="276" w:lineRule="auto"/>
        <w:ind w:left="-284"/>
        <w:jc w:val="center"/>
        <w:rPr>
          <w:b/>
          <w:bCs/>
          <w:u w:val="single"/>
        </w:rPr>
      </w:pPr>
    </w:p>
    <w:p w14:paraId="2B402351" w14:textId="77777777" w:rsidR="00927BFF" w:rsidRPr="00702FCD" w:rsidRDefault="00927BFF" w:rsidP="00022387">
      <w:pPr>
        <w:tabs>
          <w:tab w:val="left" w:pos="4005"/>
          <w:tab w:val="center" w:pos="4680"/>
        </w:tabs>
        <w:spacing w:line="276" w:lineRule="auto"/>
        <w:ind w:left="-284"/>
        <w:jc w:val="center"/>
        <w:rPr>
          <w:b/>
          <w:bCs/>
          <w:u w:val="single"/>
        </w:rPr>
      </w:pPr>
      <w:r w:rsidRPr="00702FCD">
        <w:rPr>
          <w:b/>
          <w:bCs/>
          <w:u w:val="single"/>
        </w:rPr>
        <w:lastRenderedPageBreak/>
        <w:t>ANNEX I</w:t>
      </w:r>
    </w:p>
    <w:p w14:paraId="5697B29E" w14:textId="77777777" w:rsidR="00927BFF" w:rsidRPr="009828D7" w:rsidRDefault="00927BFF" w:rsidP="00022387">
      <w:pPr>
        <w:spacing w:line="276" w:lineRule="auto"/>
        <w:ind w:left="-284"/>
        <w:jc w:val="center"/>
      </w:pPr>
      <w:r w:rsidRPr="009828D7">
        <w:t>Attendance Sheet</w:t>
      </w:r>
    </w:p>
    <w:p w14:paraId="14AC2939" w14:textId="77777777" w:rsidR="00927BFF" w:rsidRPr="009828D7" w:rsidRDefault="00927BFF" w:rsidP="00022387">
      <w:pPr>
        <w:spacing w:line="276" w:lineRule="auto"/>
        <w:ind w:left="-284"/>
        <w:jc w:val="center"/>
      </w:pPr>
      <w:r w:rsidRPr="009828D7">
        <w:t>2</w:t>
      </w:r>
      <w:r>
        <w:t>8</w:t>
      </w:r>
      <w:r w:rsidRPr="009828D7">
        <w:rPr>
          <w:vertAlign w:val="superscript"/>
        </w:rPr>
        <w:t>th</w:t>
      </w:r>
      <w:r w:rsidRPr="009828D7">
        <w:t xml:space="preserve"> Meeting of Foodgrains, Allied Products and Other Agricultural Produce Sectional Committee, FAD 16</w:t>
      </w:r>
    </w:p>
    <w:p w14:paraId="2BB630AC" w14:textId="77777777" w:rsidR="00927BFF" w:rsidRPr="009828D7" w:rsidRDefault="00927BFF" w:rsidP="00022387">
      <w:pPr>
        <w:spacing w:line="276" w:lineRule="auto"/>
        <w:ind w:left="-284"/>
        <w:jc w:val="center"/>
      </w:pPr>
    </w:p>
    <w:p w14:paraId="0775FC79" w14:textId="77777777" w:rsidR="00927BFF" w:rsidRPr="009828D7" w:rsidRDefault="00927BFF" w:rsidP="00022387">
      <w:pPr>
        <w:spacing w:line="276" w:lineRule="auto"/>
        <w:ind w:left="-284" w:right="-334" w:hanging="720"/>
      </w:pPr>
    </w:p>
    <w:p w14:paraId="54635418" w14:textId="77777777" w:rsidR="00927BFF" w:rsidRPr="009828D7" w:rsidRDefault="00927BFF" w:rsidP="00022387">
      <w:pPr>
        <w:spacing w:line="276" w:lineRule="auto"/>
        <w:ind w:left="-284"/>
        <w:jc w:val="center"/>
        <w:rPr>
          <w:b/>
          <w:bCs/>
        </w:rPr>
      </w:pPr>
      <w:r w:rsidRPr="009828D7">
        <w:rPr>
          <w:b/>
          <w:bCs/>
        </w:rPr>
        <w:t>Date:</w:t>
      </w:r>
      <w:r w:rsidRPr="009828D7">
        <w:t xml:space="preserve"> </w:t>
      </w:r>
      <w:r w:rsidR="000B2E7F">
        <w:rPr>
          <w:b/>
          <w:bCs/>
        </w:rPr>
        <w:t>20 August</w:t>
      </w:r>
      <w:r w:rsidRPr="009828D7">
        <w:rPr>
          <w:b/>
          <w:bCs/>
        </w:rPr>
        <w:t xml:space="preserve"> 2024                                            Venue: </w:t>
      </w:r>
      <w:r>
        <w:rPr>
          <w:b/>
          <w:bCs/>
        </w:rPr>
        <w:t>Virtual Mode (Through Webex)</w:t>
      </w:r>
    </w:p>
    <w:p w14:paraId="019E0805" w14:textId="77777777" w:rsidR="00927BFF" w:rsidRPr="009828D7" w:rsidRDefault="00927BFF" w:rsidP="00022387">
      <w:pPr>
        <w:spacing w:line="276" w:lineRule="auto"/>
        <w:ind w:left="-284"/>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9"/>
        <w:gridCol w:w="1790"/>
        <w:gridCol w:w="3563"/>
      </w:tblGrid>
      <w:tr w:rsidR="00927BFF" w:rsidRPr="009828D7" w14:paraId="46290EBE" w14:textId="77777777" w:rsidTr="0093689E">
        <w:tc>
          <w:tcPr>
            <w:tcW w:w="868" w:type="dxa"/>
            <w:shd w:val="clear" w:color="auto" w:fill="auto"/>
          </w:tcPr>
          <w:p w14:paraId="26A65F7D" w14:textId="77777777" w:rsidR="00927BFF" w:rsidRPr="009828D7" w:rsidRDefault="00927BFF" w:rsidP="00022387">
            <w:pPr>
              <w:spacing w:line="276" w:lineRule="auto"/>
              <w:ind w:left="-284"/>
              <w:jc w:val="center"/>
              <w:rPr>
                <w:b/>
                <w:bCs/>
              </w:rPr>
            </w:pPr>
            <w:r w:rsidRPr="009828D7">
              <w:rPr>
                <w:b/>
                <w:bCs/>
              </w:rPr>
              <w:t>S. No.</w:t>
            </w:r>
          </w:p>
        </w:tc>
        <w:tc>
          <w:tcPr>
            <w:tcW w:w="3129" w:type="dxa"/>
            <w:shd w:val="clear" w:color="auto" w:fill="auto"/>
          </w:tcPr>
          <w:p w14:paraId="57AA16AD" w14:textId="77777777" w:rsidR="00927BFF" w:rsidRPr="009828D7" w:rsidRDefault="00927BFF" w:rsidP="00022387">
            <w:pPr>
              <w:spacing w:line="276" w:lineRule="auto"/>
              <w:ind w:left="-284"/>
              <w:jc w:val="center"/>
              <w:rPr>
                <w:b/>
                <w:bCs/>
              </w:rPr>
            </w:pPr>
            <w:r w:rsidRPr="009828D7">
              <w:rPr>
                <w:b/>
                <w:bCs/>
              </w:rPr>
              <w:t>Organization</w:t>
            </w:r>
          </w:p>
        </w:tc>
        <w:tc>
          <w:tcPr>
            <w:tcW w:w="1790" w:type="dxa"/>
            <w:shd w:val="clear" w:color="auto" w:fill="auto"/>
          </w:tcPr>
          <w:p w14:paraId="3334CF24" w14:textId="77777777" w:rsidR="00927BFF" w:rsidRPr="009828D7" w:rsidRDefault="00927BFF" w:rsidP="00022387">
            <w:pPr>
              <w:spacing w:line="276" w:lineRule="auto"/>
              <w:ind w:left="-284" w:hanging="360"/>
              <w:jc w:val="center"/>
              <w:rPr>
                <w:b/>
                <w:bCs/>
              </w:rPr>
            </w:pPr>
            <w:r w:rsidRPr="009828D7">
              <w:rPr>
                <w:b/>
                <w:bCs/>
              </w:rPr>
              <w:t>Name</w:t>
            </w:r>
          </w:p>
        </w:tc>
        <w:tc>
          <w:tcPr>
            <w:tcW w:w="3563" w:type="dxa"/>
            <w:shd w:val="clear" w:color="auto" w:fill="auto"/>
          </w:tcPr>
          <w:p w14:paraId="0BFB639C" w14:textId="77777777" w:rsidR="00927BFF" w:rsidRPr="009828D7" w:rsidRDefault="00927BFF" w:rsidP="00022387">
            <w:pPr>
              <w:spacing w:line="276" w:lineRule="auto"/>
              <w:ind w:left="-284" w:hanging="360"/>
              <w:jc w:val="center"/>
              <w:rPr>
                <w:b/>
                <w:bCs/>
              </w:rPr>
            </w:pPr>
            <w:r w:rsidRPr="009828D7">
              <w:rPr>
                <w:b/>
                <w:bCs/>
              </w:rPr>
              <w:t>E-mail</w:t>
            </w:r>
          </w:p>
        </w:tc>
      </w:tr>
      <w:tr w:rsidR="00927BFF" w:rsidRPr="009828D7" w14:paraId="428BBAB2" w14:textId="77777777" w:rsidTr="0093689E">
        <w:tc>
          <w:tcPr>
            <w:tcW w:w="868" w:type="dxa"/>
            <w:shd w:val="clear" w:color="auto" w:fill="auto"/>
          </w:tcPr>
          <w:p w14:paraId="30277C45"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75D73675" w14:textId="77777777" w:rsidR="00927BFF" w:rsidRPr="009828D7" w:rsidRDefault="003207E5" w:rsidP="00FE4E37">
            <w:pPr>
              <w:spacing w:line="276" w:lineRule="auto"/>
              <w:jc w:val="both"/>
              <w:rPr>
                <w:rFonts w:eastAsia="Calibri"/>
                <w:lang w:val="en-US" w:eastAsia="en-US"/>
              </w:rPr>
            </w:pPr>
            <w:r>
              <w:rPr>
                <w:rFonts w:eastAsia="Calibri"/>
                <w:lang w:val="en-US" w:eastAsia="en-US"/>
              </w:rPr>
              <w:t>ICAR–</w:t>
            </w:r>
            <w:r w:rsidR="00927BFF" w:rsidRPr="009828D7">
              <w:rPr>
                <w:rFonts w:eastAsia="Calibri"/>
                <w:lang w:val="en-US" w:eastAsia="en-US"/>
              </w:rPr>
              <w:t>Central Institute of Post-Harvest Engineering &amp; Technology, Ludhiana</w:t>
            </w:r>
          </w:p>
        </w:tc>
        <w:tc>
          <w:tcPr>
            <w:tcW w:w="1790" w:type="dxa"/>
            <w:shd w:val="clear" w:color="auto" w:fill="auto"/>
          </w:tcPr>
          <w:p w14:paraId="5C512D13"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Nachiket Kotwaliwale</w:t>
            </w:r>
          </w:p>
        </w:tc>
        <w:tc>
          <w:tcPr>
            <w:tcW w:w="3563" w:type="dxa"/>
            <w:shd w:val="clear" w:color="auto" w:fill="auto"/>
          </w:tcPr>
          <w:p w14:paraId="313B146F"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Nachiket.kotwaliwale@icar.gov.in</w:t>
            </w:r>
          </w:p>
        </w:tc>
      </w:tr>
      <w:tr w:rsidR="00927BFF" w:rsidRPr="009828D7" w14:paraId="3B3EB6B9" w14:textId="77777777" w:rsidTr="0093689E">
        <w:tc>
          <w:tcPr>
            <w:tcW w:w="868" w:type="dxa"/>
            <w:vMerge w:val="restart"/>
            <w:shd w:val="clear" w:color="auto" w:fill="auto"/>
          </w:tcPr>
          <w:p w14:paraId="05860660"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vMerge w:val="restart"/>
            <w:shd w:val="clear" w:color="auto" w:fill="auto"/>
          </w:tcPr>
          <w:p w14:paraId="01AF3DD6" w14:textId="77777777" w:rsidR="00927BFF" w:rsidRPr="009828D7" w:rsidRDefault="003207E5" w:rsidP="00FE4E37">
            <w:pPr>
              <w:spacing w:line="276" w:lineRule="auto"/>
              <w:jc w:val="both"/>
              <w:rPr>
                <w:rFonts w:eastAsia="Calibri"/>
                <w:lang w:val="en-US" w:eastAsia="en-US"/>
              </w:rPr>
            </w:pPr>
            <w:r>
              <w:rPr>
                <w:rFonts w:eastAsia="Calibri"/>
                <w:lang w:val="en-US" w:eastAsia="en-US"/>
              </w:rPr>
              <w:t>CSIR–</w:t>
            </w:r>
            <w:r w:rsidR="00927BFF" w:rsidRPr="009828D7">
              <w:rPr>
                <w:rFonts w:eastAsia="Calibri"/>
                <w:lang w:val="en-US" w:eastAsia="en-US"/>
              </w:rPr>
              <w:t>Central Food Technological Research Institute, Mysore</w:t>
            </w:r>
          </w:p>
        </w:tc>
        <w:tc>
          <w:tcPr>
            <w:tcW w:w="1790" w:type="dxa"/>
            <w:shd w:val="clear" w:color="auto" w:fill="auto"/>
          </w:tcPr>
          <w:p w14:paraId="3AE3ED9E"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Mr. Vivek Babu CS</w:t>
            </w:r>
          </w:p>
        </w:tc>
        <w:tc>
          <w:tcPr>
            <w:tcW w:w="3563" w:type="dxa"/>
            <w:shd w:val="clear" w:color="auto" w:fill="auto"/>
          </w:tcPr>
          <w:p w14:paraId="551FAD0D"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vivekbabu.cs@cftri.res.in</w:t>
            </w:r>
          </w:p>
        </w:tc>
      </w:tr>
      <w:tr w:rsidR="00927BFF" w:rsidRPr="009828D7" w14:paraId="6FD7A8AC" w14:textId="77777777" w:rsidTr="0093689E">
        <w:tc>
          <w:tcPr>
            <w:tcW w:w="868" w:type="dxa"/>
            <w:vMerge/>
            <w:shd w:val="clear" w:color="auto" w:fill="auto"/>
          </w:tcPr>
          <w:p w14:paraId="6FF4995E"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vMerge/>
            <w:shd w:val="clear" w:color="auto" w:fill="auto"/>
          </w:tcPr>
          <w:p w14:paraId="15AC93E7" w14:textId="77777777" w:rsidR="00927BFF" w:rsidRPr="009828D7" w:rsidRDefault="00927BFF" w:rsidP="00FE4E37">
            <w:pPr>
              <w:spacing w:line="276" w:lineRule="auto"/>
              <w:jc w:val="both"/>
              <w:rPr>
                <w:rFonts w:eastAsia="Calibri"/>
                <w:lang w:val="en-US" w:eastAsia="en-US"/>
              </w:rPr>
            </w:pPr>
          </w:p>
        </w:tc>
        <w:tc>
          <w:tcPr>
            <w:tcW w:w="1790" w:type="dxa"/>
            <w:shd w:val="clear" w:color="auto" w:fill="auto"/>
          </w:tcPr>
          <w:p w14:paraId="18B2B600" w14:textId="77777777" w:rsidR="00927BFF" w:rsidRPr="009828D7" w:rsidRDefault="00927BFF" w:rsidP="00FE4E37">
            <w:pPr>
              <w:spacing w:line="276" w:lineRule="auto"/>
              <w:jc w:val="both"/>
              <w:rPr>
                <w:rFonts w:eastAsia="Calibri"/>
                <w:lang w:val="en-US" w:eastAsia="en-US"/>
              </w:rPr>
            </w:pPr>
            <w:r>
              <w:rPr>
                <w:rFonts w:eastAsia="Calibri"/>
                <w:lang w:val="en-US" w:eastAsia="en-US"/>
              </w:rPr>
              <w:t>Dr. M</w:t>
            </w:r>
            <w:r w:rsidR="000B2E7F">
              <w:rPr>
                <w:rFonts w:eastAsia="Calibri"/>
                <w:lang w:val="en-US" w:eastAsia="en-US"/>
              </w:rPr>
              <w:t xml:space="preserve"> </w:t>
            </w:r>
            <w:r>
              <w:rPr>
                <w:rFonts w:eastAsia="Calibri"/>
                <w:lang w:val="en-US" w:eastAsia="en-US"/>
              </w:rPr>
              <w:t>S Meera</w:t>
            </w:r>
          </w:p>
        </w:tc>
        <w:tc>
          <w:tcPr>
            <w:tcW w:w="3563" w:type="dxa"/>
            <w:shd w:val="clear" w:color="auto" w:fill="auto"/>
          </w:tcPr>
          <w:p w14:paraId="1AFCD081" w14:textId="77777777" w:rsidR="00927BFF" w:rsidRPr="009828D7" w:rsidRDefault="00927BFF" w:rsidP="00FE4E37">
            <w:pPr>
              <w:spacing w:line="276" w:lineRule="auto"/>
              <w:jc w:val="both"/>
              <w:rPr>
                <w:rFonts w:eastAsia="Calibri"/>
                <w:lang w:val="en-US" w:eastAsia="en-US"/>
              </w:rPr>
            </w:pPr>
            <w:r w:rsidRPr="00A00156">
              <w:rPr>
                <w:rFonts w:eastAsia="Calibri"/>
                <w:lang w:val="en-US" w:eastAsia="en-US"/>
              </w:rPr>
              <w:t>meera@cftri.res.in</w:t>
            </w:r>
          </w:p>
        </w:tc>
      </w:tr>
      <w:tr w:rsidR="00927BFF" w:rsidRPr="009828D7" w14:paraId="050ADB28" w14:textId="77777777" w:rsidTr="0093689E">
        <w:tc>
          <w:tcPr>
            <w:tcW w:w="868" w:type="dxa"/>
            <w:shd w:val="clear" w:color="auto" w:fill="auto"/>
          </w:tcPr>
          <w:p w14:paraId="3F6EB716"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1572905A"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Central Warehousing Corporation, New Delhi</w:t>
            </w:r>
          </w:p>
        </w:tc>
        <w:tc>
          <w:tcPr>
            <w:tcW w:w="1790" w:type="dxa"/>
            <w:shd w:val="clear" w:color="auto" w:fill="auto"/>
          </w:tcPr>
          <w:p w14:paraId="67187980"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Anurag Tripathi</w:t>
            </w:r>
          </w:p>
        </w:tc>
        <w:tc>
          <w:tcPr>
            <w:tcW w:w="3563" w:type="dxa"/>
            <w:shd w:val="clear" w:color="auto" w:fill="auto"/>
          </w:tcPr>
          <w:p w14:paraId="30FA152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anurag.cwc@cewacor.nic.in</w:t>
            </w:r>
          </w:p>
        </w:tc>
      </w:tr>
      <w:tr w:rsidR="003207E5" w:rsidRPr="009828D7" w14:paraId="680D26DB" w14:textId="77777777" w:rsidTr="0093689E">
        <w:tc>
          <w:tcPr>
            <w:tcW w:w="868" w:type="dxa"/>
            <w:shd w:val="clear" w:color="auto" w:fill="auto"/>
          </w:tcPr>
          <w:p w14:paraId="0C863A6B" w14:textId="77777777" w:rsidR="003207E5" w:rsidRPr="009828D7" w:rsidRDefault="003207E5" w:rsidP="00022387">
            <w:pPr>
              <w:numPr>
                <w:ilvl w:val="0"/>
                <w:numId w:val="9"/>
              </w:numPr>
              <w:spacing w:line="276" w:lineRule="auto"/>
              <w:ind w:left="-284"/>
              <w:rPr>
                <w:rFonts w:eastAsia="Calibri"/>
                <w:lang w:val="en-US" w:eastAsia="en-US"/>
              </w:rPr>
            </w:pPr>
          </w:p>
        </w:tc>
        <w:tc>
          <w:tcPr>
            <w:tcW w:w="3129" w:type="dxa"/>
            <w:shd w:val="clear" w:color="auto" w:fill="auto"/>
          </w:tcPr>
          <w:p w14:paraId="147BC6C8" w14:textId="77777777" w:rsidR="003207E5" w:rsidRPr="009828D7" w:rsidRDefault="0093689E" w:rsidP="00FE4E37">
            <w:pPr>
              <w:spacing w:line="276" w:lineRule="auto"/>
              <w:jc w:val="both"/>
              <w:rPr>
                <w:rFonts w:eastAsia="Calibri"/>
                <w:lang w:val="en-US" w:eastAsia="en-US"/>
              </w:rPr>
            </w:pPr>
            <w:r>
              <w:rPr>
                <w:rFonts w:eastAsia="Calibri"/>
                <w:lang w:val="en-US" w:eastAsia="en-US"/>
              </w:rPr>
              <w:t>Confederation o</w:t>
            </w:r>
            <w:r w:rsidR="003207E5" w:rsidRPr="003207E5">
              <w:rPr>
                <w:rFonts w:eastAsia="Calibri"/>
                <w:lang w:val="en-US" w:eastAsia="en-US"/>
              </w:rPr>
              <w:t>f Indian Food Trade And Industry, New Delhi</w:t>
            </w:r>
          </w:p>
        </w:tc>
        <w:tc>
          <w:tcPr>
            <w:tcW w:w="1790" w:type="dxa"/>
            <w:shd w:val="clear" w:color="auto" w:fill="auto"/>
          </w:tcPr>
          <w:p w14:paraId="6B85AB10" w14:textId="77777777" w:rsidR="003207E5" w:rsidRPr="009828D7" w:rsidRDefault="003207E5" w:rsidP="00FE4E37">
            <w:pPr>
              <w:spacing w:line="276" w:lineRule="auto"/>
              <w:jc w:val="both"/>
              <w:rPr>
                <w:rFonts w:eastAsia="Calibri"/>
                <w:lang w:val="en-US" w:eastAsia="en-US"/>
              </w:rPr>
            </w:pPr>
            <w:r w:rsidRPr="003207E5">
              <w:rPr>
                <w:rFonts w:eastAsia="Calibri"/>
                <w:lang w:val="en-US" w:eastAsia="en-US"/>
              </w:rPr>
              <w:t>Kannan B.</w:t>
            </w:r>
          </w:p>
        </w:tc>
        <w:tc>
          <w:tcPr>
            <w:tcW w:w="3563" w:type="dxa"/>
            <w:shd w:val="clear" w:color="auto" w:fill="auto"/>
          </w:tcPr>
          <w:p w14:paraId="02007ECD" w14:textId="77777777" w:rsidR="003207E5" w:rsidRPr="009828D7" w:rsidRDefault="003207E5" w:rsidP="00FE4E37">
            <w:pPr>
              <w:spacing w:line="276" w:lineRule="auto"/>
              <w:jc w:val="both"/>
              <w:rPr>
                <w:rFonts w:eastAsia="Calibri"/>
                <w:lang w:val="en-US" w:eastAsia="en-US"/>
              </w:rPr>
            </w:pPr>
            <w:r w:rsidRPr="003207E5">
              <w:rPr>
                <w:rFonts w:eastAsia="Calibri"/>
                <w:lang w:val="en-US" w:eastAsia="en-US"/>
              </w:rPr>
              <w:t>Kannan.B@itc.in</w:t>
            </w:r>
          </w:p>
        </w:tc>
      </w:tr>
      <w:tr w:rsidR="00927BFF" w:rsidRPr="009828D7" w14:paraId="21D12711" w14:textId="77777777" w:rsidTr="0093689E">
        <w:tc>
          <w:tcPr>
            <w:tcW w:w="868" w:type="dxa"/>
            <w:shd w:val="clear" w:color="auto" w:fill="auto"/>
          </w:tcPr>
          <w:p w14:paraId="5B989C17"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08A90AD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 xml:space="preserve">Confederation of Indian </w:t>
            </w:r>
            <w:r>
              <w:rPr>
                <w:rFonts w:eastAsia="Calibri"/>
                <w:lang w:val="en-US" w:eastAsia="en-US"/>
              </w:rPr>
              <w:t>Industry</w:t>
            </w:r>
            <w:r w:rsidRPr="009828D7">
              <w:rPr>
                <w:rFonts w:eastAsia="Calibri"/>
                <w:lang w:val="en-US" w:eastAsia="en-US"/>
              </w:rPr>
              <w:t>, New Delhi</w:t>
            </w:r>
          </w:p>
        </w:tc>
        <w:tc>
          <w:tcPr>
            <w:tcW w:w="1790" w:type="dxa"/>
            <w:shd w:val="clear" w:color="auto" w:fill="auto"/>
          </w:tcPr>
          <w:p w14:paraId="581227A2"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 xml:space="preserve">Mr. </w:t>
            </w:r>
            <w:r>
              <w:rPr>
                <w:rFonts w:eastAsia="Calibri"/>
                <w:lang w:val="en-US" w:eastAsia="en-US"/>
              </w:rPr>
              <w:t>Himalaya Koul</w:t>
            </w:r>
          </w:p>
        </w:tc>
        <w:tc>
          <w:tcPr>
            <w:tcW w:w="3563" w:type="dxa"/>
            <w:shd w:val="clear" w:color="auto" w:fill="auto"/>
          </w:tcPr>
          <w:p w14:paraId="4B8754E8" w14:textId="77777777" w:rsidR="00927BFF" w:rsidRPr="009828D7" w:rsidRDefault="00927BFF" w:rsidP="00FE4E37">
            <w:pPr>
              <w:spacing w:line="276" w:lineRule="auto"/>
              <w:jc w:val="both"/>
              <w:rPr>
                <w:rFonts w:eastAsia="Calibri"/>
                <w:lang w:val="en-US" w:eastAsia="en-US"/>
              </w:rPr>
            </w:pPr>
            <w:r w:rsidRPr="00A00156">
              <w:rPr>
                <w:rFonts w:eastAsia="Calibri"/>
                <w:lang w:val="en-US" w:eastAsia="en-US"/>
              </w:rPr>
              <w:t>himalaya@krblindia.com</w:t>
            </w:r>
          </w:p>
        </w:tc>
      </w:tr>
      <w:tr w:rsidR="00927BFF" w:rsidRPr="009828D7" w14:paraId="69BCF96B" w14:textId="77777777" w:rsidTr="0093689E">
        <w:tc>
          <w:tcPr>
            <w:tcW w:w="868" w:type="dxa"/>
            <w:shd w:val="clear" w:color="auto" w:fill="auto"/>
          </w:tcPr>
          <w:p w14:paraId="6FD48865"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478186FF"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Consumer Guidance Society of India, Mumbai</w:t>
            </w:r>
          </w:p>
        </w:tc>
        <w:tc>
          <w:tcPr>
            <w:tcW w:w="1790" w:type="dxa"/>
            <w:shd w:val="clear" w:color="auto" w:fill="auto"/>
          </w:tcPr>
          <w:p w14:paraId="4F24CBAA"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Mr. Sitaram Dixit</w:t>
            </w:r>
          </w:p>
        </w:tc>
        <w:tc>
          <w:tcPr>
            <w:tcW w:w="3563" w:type="dxa"/>
            <w:shd w:val="clear" w:color="auto" w:fill="auto"/>
          </w:tcPr>
          <w:p w14:paraId="51A6093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sitaram.dixit@gmail.com</w:t>
            </w:r>
          </w:p>
        </w:tc>
      </w:tr>
      <w:tr w:rsidR="0093689E" w:rsidRPr="009828D7" w14:paraId="108255E2" w14:textId="77777777" w:rsidTr="0093689E">
        <w:trPr>
          <w:trHeight w:val="473"/>
        </w:trPr>
        <w:tc>
          <w:tcPr>
            <w:tcW w:w="868" w:type="dxa"/>
            <w:vMerge w:val="restart"/>
            <w:shd w:val="clear" w:color="auto" w:fill="auto"/>
          </w:tcPr>
          <w:p w14:paraId="11B967AC"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vMerge w:val="restart"/>
            <w:shd w:val="clear" w:color="auto" w:fill="auto"/>
          </w:tcPr>
          <w:p w14:paraId="10CAF73F"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Defence Food Research Laboratory, Mysore</w:t>
            </w:r>
          </w:p>
        </w:tc>
        <w:tc>
          <w:tcPr>
            <w:tcW w:w="1790" w:type="dxa"/>
            <w:shd w:val="clear" w:color="auto" w:fill="auto"/>
          </w:tcPr>
          <w:p w14:paraId="557BE37C"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Dr. Pal Murugan. M</w:t>
            </w:r>
          </w:p>
        </w:tc>
        <w:tc>
          <w:tcPr>
            <w:tcW w:w="3563" w:type="dxa"/>
            <w:vMerge w:val="restart"/>
            <w:shd w:val="clear" w:color="auto" w:fill="auto"/>
          </w:tcPr>
          <w:p w14:paraId="0CD2DD59"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palmurugan@dfrl.drdo.in</w:t>
            </w:r>
          </w:p>
        </w:tc>
      </w:tr>
      <w:tr w:rsidR="0093689E" w:rsidRPr="009828D7" w14:paraId="27723B86" w14:textId="77777777" w:rsidTr="0093689E">
        <w:trPr>
          <w:trHeight w:val="472"/>
        </w:trPr>
        <w:tc>
          <w:tcPr>
            <w:tcW w:w="868" w:type="dxa"/>
            <w:vMerge/>
            <w:shd w:val="clear" w:color="auto" w:fill="auto"/>
          </w:tcPr>
          <w:p w14:paraId="73257B91"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vMerge/>
            <w:shd w:val="clear" w:color="auto" w:fill="auto"/>
          </w:tcPr>
          <w:p w14:paraId="000259EC" w14:textId="77777777" w:rsidR="0093689E" w:rsidRPr="009828D7" w:rsidRDefault="0093689E" w:rsidP="00FE4E37">
            <w:pPr>
              <w:spacing w:line="276" w:lineRule="auto"/>
              <w:jc w:val="both"/>
              <w:rPr>
                <w:rFonts w:eastAsia="Calibri"/>
                <w:lang w:val="en-US" w:eastAsia="en-US"/>
              </w:rPr>
            </w:pPr>
          </w:p>
        </w:tc>
        <w:tc>
          <w:tcPr>
            <w:tcW w:w="1790" w:type="dxa"/>
            <w:shd w:val="clear" w:color="auto" w:fill="auto"/>
          </w:tcPr>
          <w:p w14:paraId="75406A1A"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Ms. Sakshi Sharma</w:t>
            </w:r>
          </w:p>
        </w:tc>
        <w:tc>
          <w:tcPr>
            <w:tcW w:w="3563" w:type="dxa"/>
            <w:vMerge/>
            <w:shd w:val="clear" w:color="auto" w:fill="auto"/>
          </w:tcPr>
          <w:p w14:paraId="43337091" w14:textId="77777777" w:rsidR="0093689E" w:rsidRPr="009828D7" w:rsidRDefault="0093689E" w:rsidP="00FE4E37">
            <w:pPr>
              <w:spacing w:line="276" w:lineRule="auto"/>
              <w:jc w:val="both"/>
              <w:rPr>
                <w:rFonts w:eastAsia="Calibri"/>
                <w:lang w:val="en-US" w:eastAsia="en-US"/>
              </w:rPr>
            </w:pPr>
          </w:p>
        </w:tc>
      </w:tr>
      <w:tr w:rsidR="0093689E" w:rsidRPr="009828D7" w14:paraId="723EF682" w14:textId="77777777" w:rsidTr="0093689E">
        <w:tc>
          <w:tcPr>
            <w:tcW w:w="868" w:type="dxa"/>
            <w:shd w:val="clear" w:color="auto" w:fill="auto"/>
          </w:tcPr>
          <w:p w14:paraId="64625D24"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shd w:val="clear" w:color="auto" w:fill="auto"/>
          </w:tcPr>
          <w:p w14:paraId="2C9C29A3" w14:textId="77777777" w:rsidR="0093689E" w:rsidRPr="009828D7" w:rsidRDefault="0093689E" w:rsidP="00FE4E37">
            <w:pPr>
              <w:spacing w:line="276" w:lineRule="auto"/>
              <w:jc w:val="both"/>
              <w:rPr>
                <w:rFonts w:eastAsia="Calibri"/>
                <w:lang w:val="en-US" w:eastAsia="en-US"/>
              </w:rPr>
            </w:pPr>
            <w:r>
              <w:rPr>
                <w:rFonts w:eastAsia="Calibri"/>
                <w:lang w:val="en-US" w:eastAsia="en-US"/>
              </w:rPr>
              <w:t>Directorate of Marketing a</w:t>
            </w:r>
            <w:r w:rsidRPr="0093689E">
              <w:rPr>
                <w:rFonts w:eastAsia="Calibri"/>
                <w:lang w:val="en-US" w:eastAsia="en-US"/>
              </w:rPr>
              <w:t>nd Inspection, Faridabad</w:t>
            </w:r>
          </w:p>
        </w:tc>
        <w:tc>
          <w:tcPr>
            <w:tcW w:w="1790" w:type="dxa"/>
            <w:shd w:val="clear" w:color="auto" w:fill="auto"/>
          </w:tcPr>
          <w:p w14:paraId="7DF619D8" w14:textId="77777777" w:rsidR="0093689E" w:rsidRPr="009828D7" w:rsidRDefault="0093689E" w:rsidP="00FE4E37">
            <w:pPr>
              <w:spacing w:line="276" w:lineRule="auto"/>
              <w:jc w:val="both"/>
              <w:rPr>
                <w:rFonts w:eastAsia="Calibri"/>
                <w:lang w:val="en-US" w:eastAsia="en-US"/>
              </w:rPr>
            </w:pPr>
            <w:r>
              <w:rPr>
                <w:rFonts w:eastAsia="Calibri"/>
                <w:lang w:val="en-US" w:eastAsia="en-US"/>
              </w:rPr>
              <w:t xml:space="preserve">Shri </w:t>
            </w:r>
            <w:r w:rsidRPr="0093689E">
              <w:rPr>
                <w:rFonts w:eastAsia="Calibri"/>
                <w:lang w:val="en-US" w:eastAsia="en-US"/>
              </w:rPr>
              <w:t>B K Tiwari</w:t>
            </w:r>
          </w:p>
        </w:tc>
        <w:tc>
          <w:tcPr>
            <w:tcW w:w="3563" w:type="dxa"/>
            <w:shd w:val="clear" w:color="auto" w:fill="auto"/>
          </w:tcPr>
          <w:p w14:paraId="654A662F"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jtama-dmi@gov.in</w:t>
            </w:r>
          </w:p>
        </w:tc>
      </w:tr>
      <w:tr w:rsidR="0093689E" w:rsidRPr="009828D7" w14:paraId="69212550" w14:textId="77777777" w:rsidTr="0093689E">
        <w:tc>
          <w:tcPr>
            <w:tcW w:w="868" w:type="dxa"/>
            <w:shd w:val="clear" w:color="auto" w:fill="auto"/>
          </w:tcPr>
          <w:p w14:paraId="7483C678"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shd w:val="clear" w:color="auto" w:fill="auto"/>
          </w:tcPr>
          <w:p w14:paraId="7E61E380" w14:textId="77777777" w:rsidR="0093689E" w:rsidRDefault="0093689E" w:rsidP="00FE4E37">
            <w:pPr>
              <w:spacing w:line="276" w:lineRule="auto"/>
              <w:jc w:val="both"/>
              <w:rPr>
                <w:rFonts w:eastAsia="Calibri"/>
                <w:lang w:val="en-US" w:eastAsia="en-US"/>
              </w:rPr>
            </w:pPr>
            <w:r>
              <w:rPr>
                <w:rFonts w:eastAsia="Calibri"/>
                <w:lang w:val="en-US" w:eastAsia="en-US"/>
              </w:rPr>
              <w:t>Food Corporation o</w:t>
            </w:r>
            <w:r w:rsidRPr="0093689E">
              <w:rPr>
                <w:rFonts w:eastAsia="Calibri"/>
                <w:lang w:val="en-US" w:eastAsia="en-US"/>
              </w:rPr>
              <w:t>f India (</w:t>
            </w:r>
            <w:r>
              <w:rPr>
                <w:rFonts w:eastAsia="Calibri"/>
                <w:lang w:val="en-US" w:eastAsia="en-US"/>
              </w:rPr>
              <w:t>FCI</w:t>
            </w:r>
            <w:r w:rsidRPr="0093689E">
              <w:rPr>
                <w:rFonts w:eastAsia="Calibri"/>
                <w:lang w:val="en-US" w:eastAsia="en-US"/>
              </w:rPr>
              <w:t>), New Delhi</w:t>
            </w:r>
          </w:p>
        </w:tc>
        <w:tc>
          <w:tcPr>
            <w:tcW w:w="1790" w:type="dxa"/>
            <w:shd w:val="clear" w:color="auto" w:fill="auto"/>
          </w:tcPr>
          <w:p w14:paraId="0C6193B9" w14:textId="77777777" w:rsidR="0093689E" w:rsidRDefault="0093689E" w:rsidP="00FE4E37">
            <w:pPr>
              <w:spacing w:line="276" w:lineRule="auto"/>
              <w:jc w:val="both"/>
              <w:rPr>
                <w:rFonts w:eastAsia="Calibri"/>
                <w:lang w:val="en-US" w:eastAsia="en-US"/>
              </w:rPr>
            </w:pPr>
            <w:r w:rsidRPr="0093689E">
              <w:rPr>
                <w:rFonts w:eastAsia="Calibri"/>
                <w:lang w:val="en-US" w:eastAsia="en-US"/>
              </w:rPr>
              <w:t>Ravi Kumar Sinha</w:t>
            </w:r>
          </w:p>
        </w:tc>
        <w:tc>
          <w:tcPr>
            <w:tcW w:w="3563" w:type="dxa"/>
            <w:shd w:val="clear" w:color="auto" w:fill="auto"/>
          </w:tcPr>
          <w:p w14:paraId="166CDB2E" w14:textId="77777777" w:rsidR="0093689E" w:rsidRPr="0093689E" w:rsidRDefault="0093689E" w:rsidP="00FE4E37">
            <w:pPr>
              <w:spacing w:line="276" w:lineRule="auto"/>
              <w:jc w:val="both"/>
              <w:rPr>
                <w:rFonts w:eastAsia="Calibri"/>
                <w:lang w:val="en-US" w:eastAsia="en-US"/>
              </w:rPr>
            </w:pPr>
            <w:r w:rsidRPr="0093689E">
              <w:rPr>
                <w:rFonts w:eastAsia="Calibri"/>
                <w:lang w:val="en-US" w:eastAsia="en-US"/>
              </w:rPr>
              <w:t>raviksinha.fci@gov.in</w:t>
            </w:r>
          </w:p>
        </w:tc>
      </w:tr>
      <w:tr w:rsidR="0093689E" w:rsidRPr="009828D7" w14:paraId="76D01812" w14:textId="77777777" w:rsidTr="0093689E">
        <w:trPr>
          <w:trHeight w:val="473"/>
        </w:trPr>
        <w:tc>
          <w:tcPr>
            <w:tcW w:w="868" w:type="dxa"/>
            <w:vMerge w:val="restart"/>
            <w:shd w:val="clear" w:color="auto" w:fill="auto"/>
          </w:tcPr>
          <w:p w14:paraId="37A15158"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vMerge w:val="restart"/>
            <w:shd w:val="clear" w:color="auto" w:fill="auto"/>
          </w:tcPr>
          <w:p w14:paraId="42BA6A4B"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G B Pant University of Agriculture and Technology, Pantnagar</w:t>
            </w:r>
          </w:p>
        </w:tc>
        <w:tc>
          <w:tcPr>
            <w:tcW w:w="1790" w:type="dxa"/>
            <w:shd w:val="clear" w:color="auto" w:fill="auto"/>
          </w:tcPr>
          <w:p w14:paraId="048CAA79"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Dr. Satish K. Sharma</w:t>
            </w:r>
          </w:p>
        </w:tc>
        <w:tc>
          <w:tcPr>
            <w:tcW w:w="3563" w:type="dxa"/>
            <w:shd w:val="clear" w:color="auto" w:fill="auto"/>
          </w:tcPr>
          <w:p w14:paraId="237494AA"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sksharmajee@gmail.com</w:t>
            </w:r>
          </w:p>
          <w:p w14:paraId="4A77F3C8" w14:textId="77777777" w:rsidR="0093689E" w:rsidRPr="009828D7" w:rsidRDefault="0093689E" w:rsidP="00FE4E37">
            <w:pPr>
              <w:spacing w:line="276" w:lineRule="auto"/>
              <w:jc w:val="both"/>
              <w:rPr>
                <w:rFonts w:eastAsia="Calibri"/>
                <w:lang w:val="en-US" w:eastAsia="en-US"/>
              </w:rPr>
            </w:pPr>
            <w:r w:rsidRPr="009828D7">
              <w:rPr>
                <w:rFonts w:eastAsia="Calibri"/>
                <w:lang w:val="en-US" w:eastAsia="en-US"/>
              </w:rPr>
              <w:t>headfoodtech@gmail.com</w:t>
            </w:r>
          </w:p>
        </w:tc>
      </w:tr>
      <w:tr w:rsidR="0093689E" w:rsidRPr="009828D7" w14:paraId="65C42CA2" w14:textId="77777777" w:rsidTr="0093689E">
        <w:trPr>
          <w:trHeight w:val="472"/>
        </w:trPr>
        <w:tc>
          <w:tcPr>
            <w:tcW w:w="868" w:type="dxa"/>
            <w:vMerge/>
            <w:shd w:val="clear" w:color="auto" w:fill="auto"/>
          </w:tcPr>
          <w:p w14:paraId="28385144"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vMerge/>
            <w:shd w:val="clear" w:color="auto" w:fill="auto"/>
          </w:tcPr>
          <w:p w14:paraId="139278BE" w14:textId="77777777" w:rsidR="0093689E" w:rsidRPr="009828D7" w:rsidRDefault="0093689E" w:rsidP="00FE4E37">
            <w:pPr>
              <w:spacing w:line="276" w:lineRule="auto"/>
              <w:jc w:val="both"/>
              <w:rPr>
                <w:rFonts w:eastAsia="Calibri"/>
                <w:lang w:val="en-US" w:eastAsia="en-US"/>
              </w:rPr>
            </w:pPr>
          </w:p>
        </w:tc>
        <w:tc>
          <w:tcPr>
            <w:tcW w:w="1790" w:type="dxa"/>
            <w:shd w:val="clear" w:color="auto" w:fill="auto"/>
          </w:tcPr>
          <w:p w14:paraId="752EDF19"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Dr. Sweta Rai</w:t>
            </w:r>
          </w:p>
        </w:tc>
        <w:tc>
          <w:tcPr>
            <w:tcW w:w="3563" w:type="dxa"/>
            <w:shd w:val="clear" w:color="auto" w:fill="auto"/>
          </w:tcPr>
          <w:p w14:paraId="2231A643"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swetafoodtec@gmail.com</w:t>
            </w:r>
          </w:p>
        </w:tc>
      </w:tr>
      <w:tr w:rsidR="00927BFF" w:rsidRPr="009828D7" w14:paraId="048CDA85" w14:textId="77777777" w:rsidTr="0093689E">
        <w:tc>
          <w:tcPr>
            <w:tcW w:w="868" w:type="dxa"/>
            <w:shd w:val="clear" w:color="auto" w:fill="auto"/>
          </w:tcPr>
          <w:p w14:paraId="31F129F4"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0BE34D16"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ICAR</w:t>
            </w:r>
            <w:r w:rsidR="003207E5">
              <w:rPr>
                <w:rFonts w:eastAsia="Calibri"/>
                <w:lang w:val="en-US" w:eastAsia="en-US"/>
              </w:rPr>
              <w:t>–</w:t>
            </w:r>
            <w:r w:rsidRPr="009828D7">
              <w:rPr>
                <w:rFonts w:eastAsia="Calibri"/>
                <w:lang w:val="en-US" w:eastAsia="en-US"/>
              </w:rPr>
              <w:t>Central Institute of Post-Harvest Engineering and Technology, Ludhiana</w:t>
            </w:r>
          </w:p>
        </w:tc>
        <w:tc>
          <w:tcPr>
            <w:tcW w:w="1790" w:type="dxa"/>
            <w:shd w:val="clear" w:color="auto" w:fill="auto"/>
          </w:tcPr>
          <w:p w14:paraId="2A10F77F"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Ms. Deepika Goswami</w:t>
            </w:r>
          </w:p>
        </w:tc>
        <w:tc>
          <w:tcPr>
            <w:tcW w:w="3563" w:type="dxa"/>
            <w:shd w:val="clear" w:color="auto" w:fill="auto"/>
          </w:tcPr>
          <w:p w14:paraId="67F386F2"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Deepika.Goswami@icar.gov.in</w:t>
            </w:r>
          </w:p>
        </w:tc>
      </w:tr>
      <w:tr w:rsidR="00927BFF" w:rsidRPr="009828D7" w14:paraId="2E35DACA" w14:textId="77777777" w:rsidTr="0093689E">
        <w:tc>
          <w:tcPr>
            <w:tcW w:w="868" w:type="dxa"/>
            <w:shd w:val="clear" w:color="auto" w:fill="auto"/>
          </w:tcPr>
          <w:p w14:paraId="2AA7C34F"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00FC80E0"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ICAR</w:t>
            </w:r>
            <w:r w:rsidR="003207E5">
              <w:rPr>
                <w:rFonts w:eastAsia="Calibri"/>
                <w:lang w:val="en-US" w:eastAsia="en-US"/>
              </w:rPr>
              <w:t>–</w:t>
            </w:r>
            <w:r w:rsidRPr="009828D7">
              <w:rPr>
                <w:rFonts w:eastAsia="Calibri"/>
                <w:lang w:val="en-US" w:eastAsia="en-US"/>
              </w:rPr>
              <w:t>Indian Institute of Pulses Research, Kanpur</w:t>
            </w:r>
          </w:p>
        </w:tc>
        <w:tc>
          <w:tcPr>
            <w:tcW w:w="1790" w:type="dxa"/>
            <w:shd w:val="clear" w:color="auto" w:fill="auto"/>
          </w:tcPr>
          <w:p w14:paraId="71E8B650"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 xml:space="preserve">Dr. Prasoon Verma  </w:t>
            </w:r>
          </w:p>
        </w:tc>
        <w:tc>
          <w:tcPr>
            <w:tcW w:w="3563" w:type="dxa"/>
            <w:shd w:val="clear" w:color="auto" w:fill="auto"/>
          </w:tcPr>
          <w:p w14:paraId="07A709F6"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pv.kanpur@gmail.com</w:t>
            </w:r>
          </w:p>
        </w:tc>
      </w:tr>
      <w:tr w:rsidR="0093689E" w:rsidRPr="009828D7" w14:paraId="096ACDCD" w14:textId="77777777" w:rsidTr="0093689E">
        <w:tc>
          <w:tcPr>
            <w:tcW w:w="868" w:type="dxa"/>
            <w:shd w:val="clear" w:color="auto" w:fill="auto"/>
          </w:tcPr>
          <w:p w14:paraId="6317489A"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shd w:val="clear" w:color="auto" w:fill="auto"/>
          </w:tcPr>
          <w:p w14:paraId="0F493841"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ICMR</w:t>
            </w:r>
            <w:r>
              <w:rPr>
                <w:rFonts w:eastAsia="Calibri"/>
                <w:lang w:val="en-US" w:eastAsia="en-US"/>
              </w:rPr>
              <w:t>–</w:t>
            </w:r>
            <w:r w:rsidRPr="0093689E">
              <w:rPr>
                <w:rFonts w:eastAsia="Calibri"/>
                <w:lang w:val="en-US" w:eastAsia="en-US"/>
              </w:rPr>
              <w:t>National Institute Of Nutrition, Hyderabad</w:t>
            </w:r>
          </w:p>
        </w:tc>
        <w:tc>
          <w:tcPr>
            <w:tcW w:w="1790" w:type="dxa"/>
            <w:shd w:val="clear" w:color="auto" w:fill="auto"/>
          </w:tcPr>
          <w:p w14:paraId="06FFD635"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Dr.</w:t>
            </w:r>
            <w:r>
              <w:rPr>
                <w:rFonts w:eastAsia="Calibri"/>
                <w:lang w:val="en-US" w:eastAsia="en-US"/>
              </w:rPr>
              <w:t xml:space="preserve"> </w:t>
            </w:r>
            <w:r w:rsidRPr="0093689E">
              <w:rPr>
                <w:rFonts w:eastAsia="Calibri"/>
                <w:lang w:val="en-US" w:eastAsia="en-US"/>
              </w:rPr>
              <w:t>Ananthan</w:t>
            </w:r>
          </w:p>
        </w:tc>
        <w:tc>
          <w:tcPr>
            <w:tcW w:w="3563" w:type="dxa"/>
            <w:shd w:val="clear" w:color="auto" w:fill="auto"/>
          </w:tcPr>
          <w:p w14:paraId="1FC95266"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ananthan.nin@gmail.com</w:t>
            </w:r>
          </w:p>
        </w:tc>
      </w:tr>
      <w:tr w:rsidR="00927BFF" w:rsidRPr="009828D7" w14:paraId="6630FAD5" w14:textId="77777777" w:rsidTr="0093689E">
        <w:tc>
          <w:tcPr>
            <w:tcW w:w="868" w:type="dxa"/>
            <w:shd w:val="clear" w:color="auto" w:fill="auto"/>
          </w:tcPr>
          <w:p w14:paraId="6165F488"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1F62F50D"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National Institute of Food Technology, Entrepreneurship and Management, Thanjavur</w:t>
            </w:r>
          </w:p>
        </w:tc>
        <w:tc>
          <w:tcPr>
            <w:tcW w:w="1790" w:type="dxa"/>
            <w:shd w:val="clear" w:color="auto" w:fill="auto"/>
          </w:tcPr>
          <w:p w14:paraId="325FBFED"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Mr. M. Loganathan</w:t>
            </w:r>
          </w:p>
        </w:tc>
        <w:tc>
          <w:tcPr>
            <w:tcW w:w="3563" w:type="dxa"/>
            <w:shd w:val="clear" w:color="auto" w:fill="auto"/>
          </w:tcPr>
          <w:p w14:paraId="1E52B686"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director@iifpt.in</w:t>
            </w:r>
          </w:p>
        </w:tc>
      </w:tr>
      <w:tr w:rsidR="00927BFF" w:rsidRPr="009828D7" w14:paraId="09226AA1" w14:textId="77777777" w:rsidTr="0093689E">
        <w:trPr>
          <w:trHeight w:val="473"/>
        </w:trPr>
        <w:tc>
          <w:tcPr>
            <w:tcW w:w="868" w:type="dxa"/>
            <w:shd w:val="clear" w:color="auto" w:fill="auto"/>
          </w:tcPr>
          <w:p w14:paraId="0013BA83"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0FE6F41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National Sugar Institute, Kanpur</w:t>
            </w:r>
          </w:p>
        </w:tc>
        <w:tc>
          <w:tcPr>
            <w:tcW w:w="1790" w:type="dxa"/>
            <w:shd w:val="clear" w:color="auto" w:fill="auto"/>
          </w:tcPr>
          <w:p w14:paraId="2A2F7259"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Ananthalakshmi Ranganathan</w:t>
            </w:r>
          </w:p>
        </w:tc>
        <w:tc>
          <w:tcPr>
            <w:tcW w:w="3563" w:type="dxa"/>
            <w:shd w:val="clear" w:color="auto" w:fill="auto"/>
          </w:tcPr>
          <w:p w14:paraId="79428CD9"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ananthuknocks@gmail.com</w:t>
            </w:r>
          </w:p>
        </w:tc>
      </w:tr>
      <w:tr w:rsidR="00927BFF" w:rsidRPr="009828D7" w14:paraId="0852B1BC" w14:textId="77777777" w:rsidTr="0093689E">
        <w:trPr>
          <w:trHeight w:val="472"/>
        </w:trPr>
        <w:tc>
          <w:tcPr>
            <w:tcW w:w="868" w:type="dxa"/>
            <w:shd w:val="clear" w:color="auto" w:fill="auto"/>
          </w:tcPr>
          <w:p w14:paraId="08615777"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196533D2"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Protein Foods and Nutrition Development Association of India, Mumbai</w:t>
            </w:r>
          </w:p>
        </w:tc>
        <w:tc>
          <w:tcPr>
            <w:tcW w:w="1790" w:type="dxa"/>
            <w:shd w:val="clear" w:color="auto" w:fill="auto"/>
          </w:tcPr>
          <w:p w14:paraId="5A81AC9F"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Shashank Bhalkar</w:t>
            </w:r>
          </w:p>
        </w:tc>
        <w:tc>
          <w:tcPr>
            <w:tcW w:w="3563" w:type="dxa"/>
            <w:shd w:val="clear" w:color="auto" w:fill="auto"/>
          </w:tcPr>
          <w:p w14:paraId="3BC8257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executivedirector@pfndai.org</w:t>
            </w:r>
          </w:p>
        </w:tc>
      </w:tr>
      <w:tr w:rsidR="00927BFF" w:rsidRPr="009828D7" w14:paraId="38E1E949" w14:textId="77777777" w:rsidTr="0093689E">
        <w:trPr>
          <w:trHeight w:val="472"/>
        </w:trPr>
        <w:tc>
          <w:tcPr>
            <w:tcW w:w="868" w:type="dxa"/>
            <w:shd w:val="clear" w:color="auto" w:fill="auto"/>
          </w:tcPr>
          <w:p w14:paraId="677928CD"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2E1F2075"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Roller Flour Millers Federation of Inda, New Delhi</w:t>
            </w:r>
          </w:p>
        </w:tc>
        <w:tc>
          <w:tcPr>
            <w:tcW w:w="1790" w:type="dxa"/>
            <w:shd w:val="clear" w:color="auto" w:fill="auto"/>
          </w:tcPr>
          <w:p w14:paraId="7B2CF620"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Shri D. V. Malhan</w:t>
            </w:r>
          </w:p>
        </w:tc>
        <w:tc>
          <w:tcPr>
            <w:tcW w:w="3563" w:type="dxa"/>
            <w:shd w:val="clear" w:color="auto" w:fill="auto"/>
          </w:tcPr>
          <w:p w14:paraId="06EB30B9"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dvmalhan@rfmfoi.com</w:t>
            </w:r>
          </w:p>
          <w:p w14:paraId="07B8EFDE" w14:textId="77777777" w:rsidR="00927BFF" w:rsidRPr="009828D7" w:rsidRDefault="00927BFF" w:rsidP="00FE4E37">
            <w:pPr>
              <w:spacing w:line="276" w:lineRule="auto"/>
              <w:jc w:val="both"/>
              <w:rPr>
                <w:rFonts w:eastAsia="Calibri"/>
                <w:lang w:val="en-US" w:eastAsia="en-US"/>
              </w:rPr>
            </w:pPr>
          </w:p>
          <w:p w14:paraId="5CD6D623" w14:textId="77777777" w:rsidR="00927BFF" w:rsidRPr="009828D7" w:rsidRDefault="00927BFF" w:rsidP="00FE4E37">
            <w:pPr>
              <w:spacing w:line="276" w:lineRule="auto"/>
              <w:jc w:val="both"/>
              <w:rPr>
                <w:rFonts w:eastAsia="Calibri"/>
                <w:lang w:val="en-US" w:eastAsia="en-US"/>
              </w:rPr>
            </w:pPr>
            <w:r w:rsidRPr="009828D7">
              <w:rPr>
                <w:color w:val="212529"/>
              </w:rPr>
              <w:t>dvmalhan2003@yahoo.com</w:t>
            </w:r>
          </w:p>
        </w:tc>
      </w:tr>
      <w:tr w:rsidR="0093689E" w:rsidRPr="009828D7" w14:paraId="76613513" w14:textId="77777777" w:rsidTr="0093689E">
        <w:trPr>
          <w:trHeight w:val="472"/>
        </w:trPr>
        <w:tc>
          <w:tcPr>
            <w:tcW w:w="868" w:type="dxa"/>
            <w:shd w:val="clear" w:color="auto" w:fill="auto"/>
          </w:tcPr>
          <w:p w14:paraId="4DBF76ED"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shd w:val="clear" w:color="auto" w:fill="auto"/>
          </w:tcPr>
          <w:p w14:paraId="45424108"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Vasantdada Sugar Institute, Pune</w:t>
            </w:r>
          </w:p>
        </w:tc>
        <w:tc>
          <w:tcPr>
            <w:tcW w:w="1790" w:type="dxa"/>
            <w:shd w:val="clear" w:color="auto" w:fill="auto"/>
          </w:tcPr>
          <w:p w14:paraId="19C5AF11"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Dr. Kakasaheb Konde</w:t>
            </w:r>
          </w:p>
        </w:tc>
        <w:tc>
          <w:tcPr>
            <w:tcW w:w="3563" w:type="dxa"/>
            <w:shd w:val="clear" w:color="auto" w:fill="auto"/>
          </w:tcPr>
          <w:p w14:paraId="4FD9ECE0" w14:textId="77777777" w:rsidR="0093689E" w:rsidRPr="009828D7" w:rsidRDefault="0093689E" w:rsidP="00FE4E37">
            <w:pPr>
              <w:spacing w:line="276" w:lineRule="auto"/>
              <w:jc w:val="both"/>
              <w:rPr>
                <w:rFonts w:eastAsia="Calibri"/>
                <w:lang w:val="en-US" w:eastAsia="en-US"/>
              </w:rPr>
            </w:pPr>
            <w:r w:rsidRPr="0093689E">
              <w:rPr>
                <w:rFonts w:eastAsia="Calibri"/>
                <w:lang w:val="en-US" w:eastAsia="en-US"/>
              </w:rPr>
              <w:t>kakasaheb.konde@gmail.com</w:t>
            </w:r>
          </w:p>
        </w:tc>
      </w:tr>
      <w:tr w:rsidR="0093689E" w:rsidRPr="009828D7" w14:paraId="41AE50D1" w14:textId="77777777" w:rsidTr="0093689E">
        <w:trPr>
          <w:trHeight w:val="472"/>
        </w:trPr>
        <w:tc>
          <w:tcPr>
            <w:tcW w:w="868" w:type="dxa"/>
            <w:shd w:val="clear" w:color="auto" w:fill="auto"/>
          </w:tcPr>
          <w:p w14:paraId="0A3E02BB" w14:textId="77777777" w:rsidR="0093689E" w:rsidRPr="009828D7" w:rsidRDefault="0093689E" w:rsidP="00022387">
            <w:pPr>
              <w:numPr>
                <w:ilvl w:val="0"/>
                <w:numId w:val="9"/>
              </w:numPr>
              <w:spacing w:line="276" w:lineRule="auto"/>
              <w:ind w:left="-284"/>
              <w:rPr>
                <w:rFonts w:eastAsia="Calibri"/>
                <w:lang w:val="en-US" w:eastAsia="en-US"/>
              </w:rPr>
            </w:pPr>
          </w:p>
        </w:tc>
        <w:tc>
          <w:tcPr>
            <w:tcW w:w="3129" w:type="dxa"/>
            <w:shd w:val="clear" w:color="auto" w:fill="auto"/>
          </w:tcPr>
          <w:p w14:paraId="07FB77E9" w14:textId="77777777" w:rsidR="0093689E" w:rsidRPr="0093689E" w:rsidRDefault="0093689E" w:rsidP="00FE4E37">
            <w:pPr>
              <w:spacing w:line="276" w:lineRule="auto"/>
              <w:jc w:val="both"/>
              <w:rPr>
                <w:rFonts w:eastAsia="Calibri"/>
                <w:lang w:val="en-US" w:eastAsia="en-US"/>
              </w:rPr>
            </w:pPr>
            <w:r w:rsidRPr="0093689E">
              <w:rPr>
                <w:rFonts w:eastAsia="Calibri"/>
                <w:lang w:val="en-US" w:eastAsia="en-US"/>
              </w:rPr>
              <w:t xml:space="preserve">Warehousing </w:t>
            </w:r>
            <w:r>
              <w:rPr>
                <w:rFonts w:eastAsia="Calibri"/>
                <w:lang w:val="en-US" w:eastAsia="en-US"/>
              </w:rPr>
              <w:t>Development a</w:t>
            </w:r>
            <w:r w:rsidRPr="0093689E">
              <w:rPr>
                <w:rFonts w:eastAsia="Calibri"/>
                <w:lang w:val="en-US" w:eastAsia="en-US"/>
              </w:rPr>
              <w:t>nd Regulatory Authority, New Delhi</w:t>
            </w:r>
          </w:p>
        </w:tc>
        <w:tc>
          <w:tcPr>
            <w:tcW w:w="1790" w:type="dxa"/>
            <w:shd w:val="clear" w:color="auto" w:fill="auto"/>
          </w:tcPr>
          <w:p w14:paraId="5533CD0E" w14:textId="77777777" w:rsidR="0093689E" w:rsidRPr="0093689E" w:rsidRDefault="0093689E" w:rsidP="00FE4E37">
            <w:pPr>
              <w:spacing w:line="276" w:lineRule="auto"/>
              <w:jc w:val="both"/>
              <w:rPr>
                <w:rFonts w:eastAsia="Calibri"/>
                <w:lang w:val="en-US" w:eastAsia="en-US"/>
              </w:rPr>
            </w:pPr>
            <w:r>
              <w:rPr>
                <w:rFonts w:eastAsia="Calibri"/>
                <w:lang w:val="en-US" w:eastAsia="en-US"/>
              </w:rPr>
              <w:t xml:space="preserve">Shri </w:t>
            </w:r>
            <w:r w:rsidRPr="0093689E">
              <w:rPr>
                <w:rFonts w:eastAsia="Calibri"/>
                <w:lang w:val="en-US" w:eastAsia="en-US"/>
              </w:rPr>
              <w:t>Mukesh Sinha</w:t>
            </w:r>
          </w:p>
        </w:tc>
        <w:tc>
          <w:tcPr>
            <w:tcW w:w="3563" w:type="dxa"/>
            <w:shd w:val="clear" w:color="auto" w:fill="auto"/>
          </w:tcPr>
          <w:p w14:paraId="3F4E80C1" w14:textId="77777777" w:rsidR="0093689E" w:rsidRPr="0093689E" w:rsidRDefault="0093689E" w:rsidP="00FE4E37">
            <w:pPr>
              <w:spacing w:line="276" w:lineRule="auto"/>
              <w:jc w:val="both"/>
              <w:rPr>
                <w:rFonts w:eastAsia="Calibri"/>
                <w:lang w:val="en-US" w:eastAsia="en-US"/>
              </w:rPr>
            </w:pPr>
            <w:r w:rsidRPr="0093689E">
              <w:rPr>
                <w:rFonts w:eastAsia="Calibri"/>
                <w:lang w:val="en-US" w:eastAsia="en-US"/>
              </w:rPr>
              <w:t>mukesh.sinha@govcontractor.in</w:t>
            </w:r>
          </w:p>
        </w:tc>
      </w:tr>
      <w:tr w:rsidR="00927BFF" w:rsidRPr="009828D7" w14:paraId="28D8AD34" w14:textId="77777777" w:rsidTr="0093689E">
        <w:trPr>
          <w:trHeight w:val="472"/>
        </w:trPr>
        <w:tc>
          <w:tcPr>
            <w:tcW w:w="868" w:type="dxa"/>
            <w:shd w:val="clear" w:color="auto" w:fill="auto"/>
          </w:tcPr>
          <w:p w14:paraId="575F408F"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7C3C9798"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In Personal Capacity</w:t>
            </w:r>
          </w:p>
        </w:tc>
        <w:tc>
          <w:tcPr>
            <w:tcW w:w="1790" w:type="dxa"/>
            <w:shd w:val="clear" w:color="auto" w:fill="auto"/>
          </w:tcPr>
          <w:p w14:paraId="3B90A6C4"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Punit Chandra</w:t>
            </w:r>
          </w:p>
        </w:tc>
        <w:tc>
          <w:tcPr>
            <w:tcW w:w="3563" w:type="dxa"/>
            <w:shd w:val="clear" w:color="auto" w:fill="auto"/>
          </w:tcPr>
          <w:p w14:paraId="375A937B"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chandra.punit@gmail.com</w:t>
            </w:r>
          </w:p>
        </w:tc>
      </w:tr>
      <w:tr w:rsidR="00927BFF" w:rsidRPr="009828D7" w14:paraId="5D8EC1F5" w14:textId="77777777" w:rsidTr="0093689E">
        <w:trPr>
          <w:trHeight w:val="472"/>
        </w:trPr>
        <w:tc>
          <w:tcPr>
            <w:tcW w:w="868" w:type="dxa"/>
            <w:shd w:val="clear" w:color="auto" w:fill="auto"/>
          </w:tcPr>
          <w:p w14:paraId="1B795D5D"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19FF787A" w14:textId="77777777" w:rsidR="00927BFF" w:rsidRPr="009828D7" w:rsidRDefault="00927BFF" w:rsidP="00FE4E37">
            <w:pPr>
              <w:spacing w:line="276" w:lineRule="auto"/>
            </w:pPr>
            <w:r w:rsidRPr="009828D7">
              <w:rPr>
                <w:rFonts w:eastAsia="Calibri"/>
                <w:lang w:val="en-US" w:eastAsia="en-US"/>
              </w:rPr>
              <w:t>In Personal Capacity</w:t>
            </w:r>
          </w:p>
        </w:tc>
        <w:tc>
          <w:tcPr>
            <w:tcW w:w="1790" w:type="dxa"/>
            <w:shd w:val="clear" w:color="auto" w:fill="auto"/>
          </w:tcPr>
          <w:p w14:paraId="78BDA2EE"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Dr. S. C. Khurana</w:t>
            </w:r>
          </w:p>
        </w:tc>
        <w:tc>
          <w:tcPr>
            <w:tcW w:w="3563" w:type="dxa"/>
            <w:shd w:val="clear" w:color="auto" w:fill="auto"/>
          </w:tcPr>
          <w:p w14:paraId="1E2070A9"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khurana183@gmail.com</w:t>
            </w:r>
          </w:p>
        </w:tc>
      </w:tr>
      <w:tr w:rsidR="00927BFF" w:rsidRPr="009828D7" w14:paraId="0E77B39C" w14:textId="77777777" w:rsidTr="0093689E">
        <w:trPr>
          <w:trHeight w:val="472"/>
        </w:trPr>
        <w:tc>
          <w:tcPr>
            <w:tcW w:w="868" w:type="dxa"/>
            <w:shd w:val="clear" w:color="auto" w:fill="auto"/>
          </w:tcPr>
          <w:p w14:paraId="48B3C78B"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33FAFCC8" w14:textId="77777777" w:rsidR="00927BFF" w:rsidRPr="009828D7" w:rsidRDefault="00927BFF" w:rsidP="00FE4E37">
            <w:pPr>
              <w:spacing w:line="276" w:lineRule="auto"/>
            </w:pPr>
            <w:r w:rsidRPr="009828D7">
              <w:rPr>
                <w:rFonts w:eastAsia="Calibri"/>
                <w:lang w:val="en-US" w:eastAsia="en-US"/>
              </w:rPr>
              <w:t>In Personal Capacity</w:t>
            </w:r>
          </w:p>
        </w:tc>
        <w:tc>
          <w:tcPr>
            <w:tcW w:w="1790" w:type="dxa"/>
            <w:shd w:val="clear" w:color="auto" w:fill="auto"/>
          </w:tcPr>
          <w:p w14:paraId="3EC063F7"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Shri I.C. Chaddha</w:t>
            </w:r>
          </w:p>
        </w:tc>
        <w:tc>
          <w:tcPr>
            <w:tcW w:w="3563" w:type="dxa"/>
            <w:shd w:val="clear" w:color="auto" w:fill="auto"/>
          </w:tcPr>
          <w:p w14:paraId="75C7D65D" w14:textId="77777777" w:rsidR="00927BFF" w:rsidRPr="009828D7" w:rsidRDefault="00927BFF" w:rsidP="00FE4E37">
            <w:pPr>
              <w:spacing w:line="276" w:lineRule="auto"/>
              <w:jc w:val="both"/>
              <w:rPr>
                <w:rFonts w:eastAsia="Calibri"/>
                <w:lang w:val="en-US" w:eastAsia="en-US"/>
              </w:rPr>
            </w:pPr>
            <w:r w:rsidRPr="009828D7">
              <w:rPr>
                <w:rFonts w:eastAsia="Calibri"/>
                <w:lang w:val="en-US" w:eastAsia="en-US"/>
              </w:rPr>
              <w:t>icchadda@gmail.com</w:t>
            </w:r>
          </w:p>
        </w:tc>
      </w:tr>
      <w:tr w:rsidR="00927BFF" w:rsidRPr="009828D7" w14:paraId="681B1CF2" w14:textId="77777777" w:rsidTr="0093689E">
        <w:trPr>
          <w:trHeight w:val="472"/>
        </w:trPr>
        <w:tc>
          <w:tcPr>
            <w:tcW w:w="868" w:type="dxa"/>
            <w:shd w:val="clear" w:color="auto" w:fill="auto"/>
          </w:tcPr>
          <w:p w14:paraId="21322B09" w14:textId="77777777" w:rsidR="00927BFF" w:rsidRPr="009828D7" w:rsidRDefault="00927BFF" w:rsidP="00022387">
            <w:pPr>
              <w:numPr>
                <w:ilvl w:val="0"/>
                <w:numId w:val="9"/>
              </w:numPr>
              <w:spacing w:line="276" w:lineRule="auto"/>
              <w:ind w:left="-284"/>
              <w:rPr>
                <w:rFonts w:eastAsia="Calibri"/>
                <w:lang w:val="en-US" w:eastAsia="en-US"/>
              </w:rPr>
            </w:pPr>
          </w:p>
        </w:tc>
        <w:tc>
          <w:tcPr>
            <w:tcW w:w="3129" w:type="dxa"/>
            <w:shd w:val="clear" w:color="auto" w:fill="auto"/>
          </w:tcPr>
          <w:p w14:paraId="1CA9B710" w14:textId="77777777" w:rsidR="00927BFF" w:rsidRPr="009828D7" w:rsidRDefault="00927BFF" w:rsidP="00FE4E37">
            <w:pPr>
              <w:spacing w:line="276" w:lineRule="auto"/>
            </w:pPr>
            <w:r w:rsidRPr="009828D7">
              <w:t>BIS Secretariat</w:t>
            </w:r>
          </w:p>
        </w:tc>
        <w:tc>
          <w:tcPr>
            <w:tcW w:w="1790" w:type="dxa"/>
            <w:shd w:val="clear" w:color="auto" w:fill="auto"/>
          </w:tcPr>
          <w:p w14:paraId="35E09C88" w14:textId="77777777" w:rsidR="00927BFF" w:rsidRPr="009828D7" w:rsidRDefault="00927BFF" w:rsidP="00FE4E37">
            <w:pPr>
              <w:spacing w:line="276" w:lineRule="auto"/>
            </w:pPr>
            <w:r w:rsidRPr="009828D7">
              <w:t>Ms. Lavika Singh</w:t>
            </w:r>
          </w:p>
        </w:tc>
        <w:tc>
          <w:tcPr>
            <w:tcW w:w="3563" w:type="dxa"/>
            <w:shd w:val="clear" w:color="auto" w:fill="auto"/>
          </w:tcPr>
          <w:p w14:paraId="04E1DE55" w14:textId="77777777" w:rsidR="00927BFF" w:rsidRPr="009828D7" w:rsidRDefault="00927BFF" w:rsidP="00FE4E37">
            <w:pPr>
              <w:spacing w:line="276" w:lineRule="auto"/>
            </w:pPr>
            <w:r>
              <w:t>f</w:t>
            </w:r>
            <w:r w:rsidRPr="009828D7">
              <w:t>ad16@bis.gov.in</w:t>
            </w:r>
          </w:p>
        </w:tc>
      </w:tr>
    </w:tbl>
    <w:p w14:paraId="73326759" w14:textId="77777777" w:rsidR="0047380C" w:rsidRPr="00927BFF" w:rsidRDefault="0047380C" w:rsidP="00022387">
      <w:pPr>
        <w:spacing w:after="240" w:line="276" w:lineRule="auto"/>
        <w:ind w:left="-284" w:right="-360"/>
        <w:jc w:val="both"/>
        <w:rPr>
          <w:b/>
          <w:bCs/>
          <w:color w:val="000000"/>
        </w:rPr>
      </w:pPr>
    </w:p>
    <w:p w14:paraId="6FB3AFB3" w14:textId="77777777" w:rsidR="0016136D" w:rsidRPr="000B2E7F" w:rsidRDefault="000B2E7F" w:rsidP="00022387">
      <w:pPr>
        <w:ind w:left="-284"/>
        <w:rPr>
          <w:b/>
          <w:bCs/>
        </w:rPr>
      </w:pPr>
      <w:r w:rsidRPr="000B2E7F">
        <w:rPr>
          <w:b/>
          <w:bCs/>
        </w:rPr>
        <w:t>Invitee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065"/>
        <w:gridCol w:w="1879"/>
        <w:gridCol w:w="3516"/>
      </w:tblGrid>
      <w:tr w:rsidR="000B2E7F" w:rsidRPr="009828D7" w14:paraId="57DFB0AD" w14:textId="77777777" w:rsidTr="000B2E7F">
        <w:tc>
          <w:tcPr>
            <w:tcW w:w="890" w:type="dxa"/>
            <w:shd w:val="clear" w:color="auto" w:fill="auto"/>
          </w:tcPr>
          <w:p w14:paraId="5B68554B" w14:textId="77777777" w:rsidR="000B2E7F" w:rsidRPr="009828D7" w:rsidRDefault="000B2E7F" w:rsidP="00022387">
            <w:pPr>
              <w:spacing w:line="276" w:lineRule="auto"/>
              <w:ind w:left="-284"/>
              <w:jc w:val="center"/>
              <w:rPr>
                <w:b/>
                <w:bCs/>
              </w:rPr>
            </w:pPr>
            <w:r w:rsidRPr="009828D7">
              <w:rPr>
                <w:b/>
                <w:bCs/>
              </w:rPr>
              <w:t>S. No.</w:t>
            </w:r>
          </w:p>
        </w:tc>
        <w:tc>
          <w:tcPr>
            <w:tcW w:w="3065" w:type="dxa"/>
            <w:shd w:val="clear" w:color="auto" w:fill="auto"/>
          </w:tcPr>
          <w:p w14:paraId="4C9D1468" w14:textId="77777777" w:rsidR="000B2E7F" w:rsidRPr="009828D7" w:rsidRDefault="000B2E7F" w:rsidP="00022387">
            <w:pPr>
              <w:spacing w:line="276" w:lineRule="auto"/>
              <w:ind w:left="-284"/>
              <w:jc w:val="center"/>
              <w:rPr>
                <w:b/>
                <w:bCs/>
              </w:rPr>
            </w:pPr>
            <w:r w:rsidRPr="009828D7">
              <w:rPr>
                <w:b/>
                <w:bCs/>
              </w:rPr>
              <w:t>Organization</w:t>
            </w:r>
          </w:p>
        </w:tc>
        <w:tc>
          <w:tcPr>
            <w:tcW w:w="1879" w:type="dxa"/>
            <w:shd w:val="clear" w:color="auto" w:fill="auto"/>
          </w:tcPr>
          <w:p w14:paraId="4124C4C7" w14:textId="77777777" w:rsidR="000B2E7F" w:rsidRPr="009828D7" w:rsidRDefault="000B2E7F" w:rsidP="00022387">
            <w:pPr>
              <w:spacing w:line="276" w:lineRule="auto"/>
              <w:ind w:left="-284" w:hanging="360"/>
              <w:jc w:val="center"/>
              <w:rPr>
                <w:b/>
                <w:bCs/>
              </w:rPr>
            </w:pPr>
            <w:r w:rsidRPr="009828D7">
              <w:rPr>
                <w:b/>
                <w:bCs/>
              </w:rPr>
              <w:t>Name</w:t>
            </w:r>
          </w:p>
        </w:tc>
        <w:tc>
          <w:tcPr>
            <w:tcW w:w="3516" w:type="dxa"/>
            <w:shd w:val="clear" w:color="auto" w:fill="auto"/>
          </w:tcPr>
          <w:p w14:paraId="3A9DEED2" w14:textId="77777777" w:rsidR="000B2E7F" w:rsidRPr="009828D7" w:rsidRDefault="000B2E7F" w:rsidP="00022387">
            <w:pPr>
              <w:spacing w:line="276" w:lineRule="auto"/>
              <w:ind w:left="-284" w:hanging="360"/>
              <w:jc w:val="center"/>
              <w:rPr>
                <w:b/>
                <w:bCs/>
              </w:rPr>
            </w:pPr>
            <w:r w:rsidRPr="009828D7">
              <w:rPr>
                <w:b/>
                <w:bCs/>
              </w:rPr>
              <w:t>E-mail</w:t>
            </w:r>
          </w:p>
        </w:tc>
      </w:tr>
      <w:tr w:rsidR="000B2E7F" w:rsidRPr="009828D7" w14:paraId="70E6A9D6" w14:textId="77777777" w:rsidTr="000B2E7F">
        <w:tc>
          <w:tcPr>
            <w:tcW w:w="890" w:type="dxa"/>
            <w:shd w:val="clear" w:color="auto" w:fill="auto"/>
          </w:tcPr>
          <w:p w14:paraId="3B89B424" w14:textId="77777777" w:rsidR="000B2E7F" w:rsidRPr="000B2E7F" w:rsidRDefault="000B2E7F" w:rsidP="00022387">
            <w:pPr>
              <w:spacing w:line="276" w:lineRule="auto"/>
              <w:ind w:left="-284"/>
              <w:jc w:val="center"/>
            </w:pPr>
            <w:r w:rsidRPr="000B2E7F">
              <w:t>1.</w:t>
            </w:r>
          </w:p>
        </w:tc>
        <w:tc>
          <w:tcPr>
            <w:tcW w:w="3065" w:type="dxa"/>
            <w:shd w:val="clear" w:color="auto" w:fill="auto"/>
          </w:tcPr>
          <w:p w14:paraId="2CD09402" w14:textId="77777777" w:rsidR="000B2E7F" w:rsidRPr="000B2E7F" w:rsidRDefault="000B2E7F" w:rsidP="00FE4E37">
            <w:pPr>
              <w:spacing w:line="276" w:lineRule="auto"/>
              <w:jc w:val="both"/>
            </w:pPr>
            <w:r w:rsidRPr="000B2E7F">
              <w:t>Central Warehousing Corporation, New Delhi</w:t>
            </w:r>
          </w:p>
        </w:tc>
        <w:tc>
          <w:tcPr>
            <w:tcW w:w="1879" w:type="dxa"/>
            <w:shd w:val="clear" w:color="auto" w:fill="auto"/>
          </w:tcPr>
          <w:p w14:paraId="58CADCC7" w14:textId="77777777" w:rsidR="000B2E7F" w:rsidRPr="000B2E7F" w:rsidRDefault="000B2E7F" w:rsidP="00FE4E37">
            <w:pPr>
              <w:spacing w:line="276" w:lineRule="auto"/>
              <w:jc w:val="both"/>
            </w:pPr>
            <w:r w:rsidRPr="000B2E7F">
              <w:t>Ms. Reenu Banga</w:t>
            </w:r>
          </w:p>
        </w:tc>
        <w:tc>
          <w:tcPr>
            <w:tcW w:w="3516" w:type="dxa"/>
            <w:shd w:val="clear" w:color="auto" w:fill="auto"/>
          </w:tcPr>
          <w:p w14:paraId="7984A624" w14:textId="77777777" w:rsidR="000B2E7F" w:rsidRPr="000B2E7F" w:rsidRDefault="000B2E7F" w:rsidP="00FE4E37">
            <w:pPr>
              <w:spacing w:line="276" w:lineRule="auto"/>
              <w:jc w:val="both"/>
            </w:pPr>
            <w:r w:rsidRPr="000B2E7F">
              <w:t>reenu.banga@cewacor.nic.in</w:t>
            </w:r>
          </w:p>
        </w:tc>
      </w:tr>
    </w:tbl>
    <w:p w14:paraId="5C0E7332" w14:textId="77777777" w:rsidR="000B2E7F" w:rsidRDefault="000B2E7F" w:rsidP="00022387">
      <w:pPr>
        <w:ind w:left="-284"/>
      </w:pPr>
    </w:p>
    <w:sectPr w:rsidR="000B2E7F">
      <w:head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F205DC" w16cex:dateUtc="2024-08-29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9331E5" w16cid:durableId="55F205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299D" w14:textId="77777777" w:rsidR="00FF64EB" w:rsidRDefault="00FF64EB" w:rsidP="0047380C">
      <w:r>
        <w:separator/>
      </w:r>
    </w:p>
  </w:endnote>
  <w:endnote w:type="continuationSeparator" w:id="0">
    <w:p w14:paraId="79E90220" w14:textId="77777777" w:rsidR="00FF64EB" w:rsidRDefault="00FF64EB" w:rsidP="004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23D5" w14:textId="77777777" w:rsidR="00FF64EB" w:rsidRDefault="00FF64EB" w:rsidP="0047380C">
      <w:r>
        <w:separator/>
      </w:r>
    </w:p>
  </w:footnote>
  <w:footnote w:type="continuationSeparator" w:id="0">
    <w:p w14:paraId="38E84433" w14:textId="77777777" w:rsidR="00FF64EB" w:rsidRDefault="00FF64EB" w:rsidP="0047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F400" w14:textId="77777777" w:rsidR="0045090D" w:rsidRPr="007D5A24" w:rsidRDefault="0045090D" w:rsidP="0047380C">
    <w:pPr>
      <w:pStyle w:val="Header"/>
      <w:jc w:val="right"/>
      <w:rPr>
        <w:b/>
        <w:bCs/>
        <w:i/>
        <w:iCs/>
      </w:rPr>
    </w:pPr>
    <w:r w:rsidRPr="007D5A24">
      <w:rPr>
        <w:b/>
        <w:bCs/>
        <w:i/>
        <w:iCs/>
      </w:rPr>
      <w:t>Minutes_</w:t>
    </w:r>
    <w:r>
      <w:rPr>
        <w:b/>
        <w:bCs/>
        <w:i/>
        <w:iCs/>
      </w:rPr>
      <w:t>28</w:t>
    </w:r>
    <w:r w:rsidRPr="007D5A24">
      <w:rPr>
        <w:b/>
        <w:bCs/>
        <w:i/>
        <w:iCs/>
        <w:vertAlign w:val="superscript"/>
      </w:rPr>
      <w:t>th</w:t>
    </w:r>
    <w:r w:rsidRPr="007D5A24">
      <w:rPr>
        <w:b/>
        <w:bCs/>
        <w:i/>
        <w:iCs/>
      </w:rPr>
      <w:t xml:space="preserve"> Meeting of FAD </w:t>
    </w:r>
    <w:r>
      <w:rPr>
        <w:b/>
        <w:bCs/>
        <w:i/>
        <w:iCs/>
      </w:rPr>
      <w:t>16</w:t>
    </w:r>
  </w:p>
  <w:p w14:paraId="79B4A540" w14:textId="77777777" w:rsidR="0045090D" w:rsidRDefault="00450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B56"/>
    <w:multiLevelType w:val="hybridMultilevel"/>
    <w:tmpl w:val="EFECC798"/>
    <w:lvl w:ilvl="0" w:tplc="B76077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F513A"/>
    <w:multiLevelType w:val="hybridMultilevel"/>
    <w:tmpl w:val="A8BA932E"/>
    <w:lvl w:ilvl="0" w:tplc="4009000F">
      <w:start w:val="1"/>
      <w:numFmt w:val="decimal"/>
      <w:lvlText w:val="%1."/>
      <w:lvlJc w:val="left"/>
      <w:pPr>
        <w:ind w:left="842" w:hanging="360"/>
      </w:p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2" w15:restartNumberingAfterBreak="0">
    <w:nsid w:val="0FD215D9"/>
    <w:multiLevelType w:val="hybridMultilevel"/>
    <w:tmpl w:val="D25E1F3E"/>
    <w:lvl w:ilvl="0" w:tplc="94A883F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716A0"/>
    <w:multiLevelType w:val="multilevel"/>
    <w:tmpl w:val="DAD22F66"/>
    <w:lvl w:ilvl="0">
      <w:start w:val="1"/>
      <w:numFmt w:val="decimal"/>
      <w:lvlText w:val="%1."/>
      <w:lvlJc w:val="center"/>
      <w:pPr>
        <w:ind w:left="720" w:hanging="360"/>
      </w:pPr>
      <w:rPr>
        <w:rFonts w:ascii="Times New Roman" w:hAnsi="Times New Roman" w:cs="Times New Roman" w:hint="default"/>
        <w:b w:val="0"/>
        <w:bCs/>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28F9020A"/>
    <w:multiLevelType w:val="hybridMultilevel"/>
    <w:tmpl w:val="B3681A90"/>
    <w:lvl w:ilvl="0" w:tplc="E98C2B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07730"/>
    <w:multiLevelType w:val="hybridMultilevel"/>
    <w:tmpl w:val="C652DCC8"/>
    <w:lvl w:ilvl="0" w:tplc="7952E4BE">
      <w:start w:val="1"/>
      <w:numFmt w:val="lowerRoman"/>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7546"/>
    <w:multiLevelType w:val="multilevel"/>
    <w:tmpl w:val="97B47EF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 w15:restartNumberingAfterBreak="0">
    <w:nsid w:val="49FF7EE4"/>
    <w:multiLevelType w:val="hybridMultilevel"/>
    <w:tmpl w:val="976470FE"/>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671916"/>
    <w:multiLevelType w:val="multilevel"/>
    <w:tmpl w:val="0804E38C"/>
    <w:lvl w:ilvl="0">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5C185907"/>
    <w:multiLevelType w:val="hybridMultilevel"/>
    <w:tmpl w:val="DEF2A824"/>
    <w:lvl w:ilvl="0" w:tplc="A392B1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D351A4"/>
    <w:multiLevelType w:val="hybridMultilevel"/>
    <w:tmpl w:val="9FCAB454"/>
    <w:lvl w:ilvl="0" w:tplc="94A883F2">
      <w:start w:val="1"/>
      <w:numFmt w:val="lowerRoman"/>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2C18BB"/>
    <w:multiLevelType w:val="multilevel"/>
    <w:tmpl w:val="F558B96A"/>
    <w:lvl w:ilvl="0">
      <w:start w:val="1"/>
      <w:numFmt w:val="decimal"/>
      <w:lvlText w:val="%1."/>
      <w:lvlJc w:val="left"/>
      <w:pPr>
        <w:ind w:left="3857" w:hanging="360"/>
      </w:pPr>
      <w:rPr>
        <w:rFonts w:ascii="Times New Roman" w:hAnsi="Times New Roman" w:cs="Times New Roman" w:hint="default"/>
        <w:b w:val="0"/>
        <w:bCs/>
      </w:rPr>
    </w:lvl>
    <w:lvl w:ilvl="1">
      <w:start w:val="1"/>
      <w:numFmt w:val="lowerLetter"/>
      <w:lvlText w:val="%2."/>
      <w:lvlJc w:val="left"/>
      <w:pPr>
        <w:ind w:left="4577" w:hanging="360"/>
      </w:pPr>
      <w:rPr>
        <w:rFonts w:ascii="Times New Roman" w:hAnsi="Times New Roman" w:cs="Times New Roman" w:hint="default"/>
      </w:rPr>
    </w:lvl>
    <w:lvl w:ilvl="2">
      <w:start w:val="1"/>
      <w:numFmt w:val="lowerRoman"/>
      <w:lvlText w:val="%3."/>
      <w:lvlJc w:val="right"/>
      <w:pPr>
        <w:ind w:left="5297" w:hanging="180"/>
      </w:pPr>
      <w:rPr>
        <w:rFonts w:ascii="Times New Roman" w:hAnsi="Times New Roman" w:cs="Times New Roman" w:hint="default"/>
      </w:rPr>
    </w:lvl>
    <w:lvl w:ilvl="3">
      <w:start w:val="1"/>
      <w:numFmt w:val="decimal"/>
      <w:lvlText w:val="%4."/>
      <w:lvlJc w:val="left"/>
      <w:pPr>
        <w:ind w:left="6017" w:hanging="360"/>
      </w:pPr>
      <w:rPr>
        <w:rFonts w:ascii="Times New Roman" w:hAnsi="Times New Roman" w:cs="Times New Roman" w:hint="default"/>
      </w:rPr>
    </w:lvl>
    <w:lvl w:ilvl="4">
      <w:start w:val="1"/>
      <w:numFmt w:val="lowerLetter"/>
      <w:lvlText w:val="%5."/>
      <w:lvlJc w:val="left"/>
      <w:pPr>
        <w:ind w:left="6737" w:hanging="360"/>
      </w:pPr>
      <w:rPr>
        <w:rFonts w:ascii="Times New Roman" w:hAnsi="Times New Roman" w:cs="Times New Roman" w:hint="default"/>
      </w:rPr>
    </w:lvl>
    <w:lvl w:ilvl="5">
      <w:start w:val="1"/>
      <w:numFmt w:val="lowerRoman"/>
      <w:lvlText w:val="%6."/>
      <w:lvlJc w:val="right"/>
      <w:pPr>
        <w:ind w:left="7457" w:hanging="180"/>
      </w:pPr>
      <w:rPr>
        <w:rFonts w:ascii="Times New Roman" w:hAnsi="Times New Roman" w:cs="Times New Roman" w:hint="default"/>
      </w:rPr>
    </w:lvl>
    <w:lvl w:ilvl="6">
      <w:start w:val="1"/>
      <w:numFmt w:val="decimal"/>
      <w:lvlText w:val="%7."/>
      <w:lvlJc w:val="left"/>
      <w:pPr>
        <w:ind w:left="8177" w:hanging="360"/>
      </w:pPr>
      <w:rPr>
        <w:rFonts w:ascii="Times New Roman" w:hAnsi="Times New Roman" w:cs="Times New Roman" w:hint="default"/>
      </w:rPr>
    </w:lvl>
    <w:lvl w:ilvl="7">
      <w:start w:val="1"/>
      <w:numFmt w:val="lowerLetter"/>
      <w:lvlText w:val="%8."/>
      <w:lvlJc w:val="left"/>
      <w:pPr>
        <w:ind w:left="8897" w:hanging="360"/>
      </w:pPr>
      <w:rPr>
        <w:rFonts w:ascii="Times New Roman" w:hAnsi="Times New Roman" w:cs="Times New Roman" w:hint="default"/>
      </w:rPr>
    </w:lvl>
    <w:lvl w:ilvl="8">
      <w:start w:val="1"/>
      <w:numFmt w:val="lowerRoman"/>
      <w:lvlText w:val="%9."/>
      <w:lvlJc w:val="right"/>
      <w:pPr>
        <w:ind w:left="9617" w:hanging="180"/>
      </w:pPr>
      <w:rPr>
        <w:rFonts w:ascii="Times New Roman" w:hAnsi="Times New Roman" w:cs="Times New Roman" w:hint="default"/>
      </w:rPr>
    </w:lvl>
  </w:abstractNum>
  <w:abstractNum w:abstractNumId="12" w15:restartNumberingAfterBreak="0">
    <w:nsid w:val="77A138AE"/>
    <w:multiLevelType w:val="multilevel"/>
    <w:tmpl w:val="6D68C536"/>
    <w:lvl w:ilvl="0">
      <w:start w:val="1"/>
      <w:numFmt w:val="decimal"/>
      <w:lvlText w:val="%1."/>
      <w:lvlJc w:val="left"/>
      <w:pPr>
        <w:ind w:left="1856" w:hanging="360"/>
      </w:pPr>
      <w:rPr>
        <w:rFonts w:ascii="Times New Roman" w:hAnsi="Times New Roman" w:cs="Times New Roman" w:hint="default"/>
        <w:b w:val="0"/>
        <w:bCs w:val="0"/>
      </w:rPr>
    </w:lvl>
    <w:lvl w:ilvl="1">
      <w:start w:val="1"/>
      <w:numFmt w:val="lowerLetter"/>
      <w:lvlText w:val="%2."/>
      <w:lvlJc w:val="left"/>
      <w:pPr>
        <w:ind w:left="2576" w:hanging="360"/>
      </w:pPr>
      <w:rPr>
        <w:rFonts w:ascii="Times New Roman" w:hAnsi="Times New Roman" w:cs="Times New Roman" w:hint="default"/>
      </w:rPr>
    </w:lvl>
    <w:lvl w:ilvl="2">
      <w:start w:val="1"/>
      <w:numFmt w:val="lowerRoman"/>
      <w:lvlText w:val="%3."/>
      <w:lvlJc w:val="right"/>
      <w:pPr>
        <w:ind w:left="3296" w:hanging="180"/>
      </w:pPr>
      <w:rPr>
        <w:rFonts w:ascii="Times New Roman" w:hAnsi="Times New Roman" w:cs="Times New Roman" w:hint="default"/>
      </w:rPr>
    </w:lvl>
    <w:lvl w:ilvl="3">
      <w:start w:val="1"/>
      <w:numFmt w:val="decimal"/>
      <w:lvlText w:val="%4."/>
      <w:lvlJc w:val="left"/>
      <w:pPr>
        <w:ind w:left="4016" w:hanging="360"/>
      </w:pPr>
      <w:rPr>
        <w:rFonts w:ascii="Times New Roman" w:hAnsi="Times New Roman" w:cs="Times New Roman" w:hint="default"/>
      </w:rPr>
    </w:lvl>
    <w:lvl w:ilvl="4">
      <w:start w:val="1"/>
      <w:numFmt w:val="lowerLetter"/>
      <w:lvlText w:val="%5."/>
      <w:lvlJc w:val="left"/>
      <w:pPr>
        <w:ind w:left="4736" w:hanging="360"/>
      </w:pPr>
      <w:rPr>
        <w:rFonts w:ascii="Times New Roman" w:hAnsi="Times New Roman" w:cs="Times New Roman" w:hint="default"/>
      </w:rPr>
    </w:lvl>
    <w:lvl w:ilvl="5">
      <w:start w:val="1"/>
      <w:numFmt w:val="lowerRoman"/>
      <w:lvlText w:val="%6."/>
      <w:lvlJc w:val="right"/>
      <w:pPr>
        <w:ind w:left="5456" w:hanging="180"/>
      </w:pPr>
      <w:rPr>
        <w:rFonts w:ascii="Times New Roman" w:hAnsi="Times New Roman" w:cs="Times New Roman" w:hint="default"/>
      </w:rPr>
    </w:lvl>
    <w:lvl w:ilvl="6">
      <w:start w:val="1"/>
      <w:numFmt w:val="decimal"/>
      <w:lvlText w:val="%7."/>
      <w:lvlJc w:val="left"/>
      <w:pPr>
        <w:ind w:left="6176" w:hanging="360"/>
      </w:pPr>
      <w:rPr>
        <w:rFonts w:ascii="Times New Roman" w:hAnsi="Times New Roman" w:cs="Times New Roman" w:hint="default"/>
      </w:rPr>
    </w:lvl>
    <w:lvl w:ilvl="7">
      <w:start w:val="1"/>
      <w:numFmt w:val="lowerLetter"/>
      <w:lvlText w:val="%8."/>
      <w:lvlJc w:val="left"/>
      <w:pPr>
        <w:ind w:left="6896" w:hanging="360"/>
      </w:pPr>
      <w:rPr>
        <w:rFonts w:ascii="Times New Roman" w:hAnsi="Times New Roman" w:cs="Times New Roman" w:hint="default"/>
      </w:rPr>
    </w:lvl>
    <w:lvl w:ilvl="8">
      <w:start w:val="1"/>
      <w:numFmt w:val="lowerRoman"/>
      <w:lvlText w:val="%9."/>
      <w:lvlJc w:val="right"/>
      <w:pPr>
        <w:ind w:left="7616" w:hanging="180"/>
      </w:pPr>
      <w:rPr>
        <w:rFonts w:ascii="Times New Roman" w:hAnsi="Times New Roman" w:cs="Times New Roman" w:hint="default"/>
      </w:rPr>
    </w:lvl>
  </w:abstractNum>
  <w:num w:numId="1">
    <w:abstractNumId w:val="2"/>
  </w:num>
  <w:num w:numId="2">
    <w:abstractNumId w:val="9"/>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4"/>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95"/>
    <w:rsid w:val="00022387"/>
    <w:rsid w:val="0002417B"/>
    <w:rsid w:val="0005317C"/>
    <w:rsid w:val="000562D5"/>
    <w:rsid w:val="0007313E"/>
    <w:rsid w:val="0009706D"/>
    <w:rsid w:val="000B2E7F"/>
    <w:rsid w:val="000B6F12"/>
    <w:rsid w:val="000D566F"/>
    <w:rsid w:val="00140D8E"/>
    <w:rsid w:val="001463F6"/>
    <w:rsid w:val="00155DD1"/>
    <w:rsid w:val="0016136D"/>
    <w:rsid w:val="001B144E"/>
    <w:rsid w:val="00227C14"/>
    <w:rsid w:val="0024678A"/>
    <w:rsid w:val="00312D3B"/>
    <w:rsid w:val="00316F95"/>
    <w:rsid w:val="003207E5"/>
    <w:rsid w:val="00365488"/>
    <w:rsid w:val="004143FE"/>
    <w:rsid w:val="0045090D"/>
    <w:rsid w:val="00467EF9"/>
    <w:rsid w:val="0047380C"/>
    <w:rsid w:val="0049698F"/>
    <w:rsid w:val="00535BAA"/>
    <w:rsid w:val="005437FB"/>
    <w:rsid w:val="005D464E"/>
    <w:rsid w:val="005E5F0A"/>
    <w:rsid w:val="006302A6"/>
    <w:rsid w:val="00633C35"/>
    <w:rsid w:val="00641320"/>
    <w:rsid w:val="00657B6D"/>
    <w:rsid w:val="00663930"/>
    <w:rsid w:val="00675C03"/>
    <w:rsid w:val="006B01FF"/>
    <w:rsid w:val="007D169E"/>
    <w:rsid w:val="008316AB"/>
    <w:rsid w:val="0091719C"/>
    <w:rsid w:val="00927BFF"/>
    <w:rsid w:val="0093689E"/>
    <w:rsid w:val="009F3A57"/>
    <w:rsid w:val="00A5226C"/>
    <w:rsid w:val="00A82446"/>
    <w:rsid w:val="00AB6A0C"/>
    <w:rsid w:val="00AD0863"/>
    <w:rsid w:val="00C353F5"/>
    <w:rsid w:val="00C71116"/>
    <w:rsid w:val="00C83EC1"/>
    <w:rsid w:val="00D11DE6"/>
    <w:rsid w:val="00D156E2"/>
    <w:rsid w:val="00D9797D"/>
    <w:rsid w:val="00DC524D"/>
    <w:rsid w:val="00DE53F6"/>
    <w:rsid w:val="00E057CE"/>
    <w:rsid w:val="00E14197"/>
    <w:rsid w:val="00E46746"/>
    <w:rsid w:val="00E82C6A"/>
    <w:rsid w:val="00EA564C"/>
    <w:rsid w:val="00EC1280"/>
    <w:rsid w:val="00F366CB"/>
    <w:rsid w:val="00FA1453"/>
    <w:rsid w:val="00FB528A"/>
    <w:rsid w:val="00FD4659"/>
    <w:rsid w:val="00FE4E37"/>
    <w:rsid w:val="00FF64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5A874"/>
  <w15:chartTrackingRefBased/>
  <w15:docId w15:val="{1002B6EC-7420-4795-82ED-F0474BAC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0C"/>
    <w:pPr>
      <w:spacing w:after="0" w:line="240" w:lineRule="auto"/>
    </w:pPr>
    <w:rPr>
      <w:rFonts w:ascii="Times New Roman" w:eastAsia="Times New Roman" w:hAnsi="Times New Roman" w:cs="Times New Roman"/>
      <w:sz w:val="24"/>
      <w:szCs w:val="24"/>
      <w:lang w:val="en-IN"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80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7380C"/>
    <w:rPr>
      <w:rFonts w:ascii="Times New Roman" w:eastAsia="Times New Roman" w:hAnsi="Times New Roman" w:cs="Mangal"/>
      <w:sz w:val="24"/>
      <w:szCs w:val="21"/>
      <w:lang w:val="en-IN" w:eastAsia="en-GB" w:bidi="hi-IN"/>
    </w:rPr>
  </w:style>
  <w:style w:type="paragraph" w:styleId="Footer">
    <w:name w:val="footer"/>
    <w:basedOn w:val="Normal"/>
    <w:link w:val="FooterChar"/>
    <w:uiPriority w:val="99"/>
    <w:unhideWhenUsed/>
    <w:rsid w:val="0047380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7380C"/>
    <w:rPr>
      <w:rFonts w:ascii="Times New Roman" w:eastAsia="Times New Roman" w:hAnsi="Times New Roman" w:cs="Mangal"/>
      <w:sz w:val="24"/>
      <w:szCs w:val="21"/>
      <w:lang w:val="en-IN" w:eastAsia="en-GB" w:bidi="hi-IN"/>
    </w:rPr>
  </w:style>
  <w:style w:type="paragraph" w:styleId="ListParagraph">
    <w:name w:val="List Paragraph"/>
    <w:basedOn w:val="Normal"/>
    <w:uiPriority w:val="34"/>
    <w:qFormat/>
    <w:rsid w:val="005437FB"/>
    <w:pPr>
      <w:ind w:left="720"/>
      <w:contextualSpacing/>
    </w:pPr>
    <w:rPr>
      <w:lang w:val="en-US" w:eastAsia="en-US" w:bidi="ar-SA"/>
    </w:rPr>
  </w:style>
  <w:style w:type="table" w:styleId="TableGrid">
    <w:name w:val="Table Grid"/>
    <w:basedOn w:val="TableNormal"/>
    <w:uiPriority w:val="39"/>
    <w:rsid w:val="0083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43FE"/>
    <w:pPr>
      <w:spacing w:after="0" w:line="240" w:lineRule="auto"/>
    </w:pPr>
    <w:rPr>
      <w:rFonts w:ascii="Times New Roman" w:eastAsia="Times New Roman" w:hAnsi="Times New Roman" w:cs="Mangal"/>
      <w:sz w:val="24"/>
      <w:szCs w:val="21"/>
      <w:lang w:val="en-IN" w:eastAsia="en-GB" w:bidi="hi-IN"/>
    </w:rPr>
  </w:style>
  <w:style w:type="character" w:styleId="CommentReference">
    <w:name w:val="annotation reference"/>
    <w:basedOn w:val="DefaultParagraphFont"/>
    <w:uiPriority w:val="99"/>
    <w:semiHidden/>
    <w:unhideWhenUsed/>
    <w:rsid w:val="00155DD1"/>
    <w:rPr>
      <w:sz w:val="16"/>
      <w:szCs w:val="16"/>
    </w:rPr>
  </w:style>
  <w:style w:type="paragraph" w:styleId="CommentText">
    <w:name w:val="annotation text"/>
    <w:basedOn w:val="Normal"/>
    <w:link w:val="CommentTextChar"/>
    <w:uiPriority w:val="99"/>
    <w:unhideWhenUsed/>
    <w:rsid w:val="00155DD1"/>
    <w:rPr>
      <w:rFonts w:cs="Mangal"/>
      <w:sz w:val="20"/>
      <w:szCs w:val="18"/>
    </w:rPr>
  </w:style>
  <w:style w:type="character" w:customStyle="1" w:styleId="CommentTextChar">
    <w:name w:val="Comment Text Char"/>
    <w:basedOn w:val="DefaultParagraphFont"/>
    <w:link w:val="CommentText"/>
    <w:uiPriority w:val="99"/>
    <w:rsid w:val="00155DD1"/>
    <w:rPr>
      <w:rFonts w:ascii="Times New Roman" w:eastAsia="Times New Roman" w:hAnsi="Times New Roman" w:cs="Mangal"/>
      <w:sz w:val="20"/>
      <w:szCs w:val="18"/>
      <w:lang w:val="en-IN" w:eastAsia="en-GB" w:bidi="hi-IN"/>
    </w:rPr>
  </w:style>
  <w:style w:type="paragraph" w:styleId="CommentSubject">
    <w:name w:val="annotation subject"/>
    <w:basedOn w:val="CommentText"/>
    <w:next w:val="CommentText"/>
    <w:link w:val="CommentSubjectChar"/>
    <w:uiPriority w:val="99"/>
    <w:semiHidden/>
    <w:unhideWhenUsed/>
    <w:rsid w:val="00155DD1"/>
    <w:rPr>
      <w:b/>
      <w:bCs/>
    </w:rPr>
  </w:style>
  <w:style w:type="character" w:customStyle="1" w:styleId="CommentSubjectChar">
    <w:name w:val="Comment Subject Char"/>
    <w:basedOn w:val="CommentTextChar"/>
    <w:link w:val="CommentSubject"/>
    <w:uiPriority w:val="99"/>
    <w:semiHidden/>
    <w:rsid w:val="00155DD1"/>
    <w:rPr>
      <w:rFonts w:ascii="Times New Roman" w:eastAsia="Times New Roman" w:hAnsi="Times New Roman" w:cs="Mangal"/>
      <w:b/>
      <w:bCs/>
      <w:sz w:val="20"/>
      <w:szCs w:val="18"/>
      <w:lang w:val="en-IN" w:eastAsia="en-GB" w:bidi="hi-IN"/>
    </w:rPr>
  </w:style>
  <w:style w:type="paragraph" w:styleId="BalloonText">
    <w:name w:val="Balloon Text"/>
    <w:basedOn w:val="Normal"/>
    <w:link w:val="BalloonTextChar"/>
    <w:uiPriority w:val="99"/>
    <w:semiHidden/>
    <w:unhideWhenUsed/>
    <w:rsid w:val="00FE4E37"/>
    <w:rPr>
      <w:rFonts w:ascii="Segoe UI" w:hAnsi="Segoe UI" w:cs="Mangal"/>
      <w:sz w:val="18"/>
      <w:szCs w:val="16"/>
    </w:rPr>
  </w:style>
  <w:style w:type="character" w:customStyle="1" w:styleId="BalloonTextChar">
    <w:name w:val="Balloon Text Char"/>
    <w:basedOn w:val="DefaultParagraphFont"/>
    <w:link w:val="BalloonText"/>
    <w:uiPriority w:val="99"/>
    <w:semiHidden/>
    <w:rsid w:val="00FE4E37"/>
    <w:rPr>
      <w:rFonts w:ascii="Segoe UI" w:eastAsia="Times New Roman" w:hAnsi="Segoe UI" w:cs="Mangal"/>
      <w:sz w:val="18"/>
      <w:szCs w:val="16"/>
      <w:lang w:val="en-IN"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7702">
      <w:bodyDiv w:val="1"/>
      <w:marLeft w:val="0"/>
      <w:marRight w:val="0"/>
      <w:marTop w:val="0"/>
      <w:marBottom w:val="0"/>
      <w:divBdr>
        <w:top w:val="none" w:sz="0" w:space="0" w:color="auto"/>
        <w:left w:val="none" w:sz="0" w:space="0" w:color="auto"/>
        <w:bottom w:val="none" w:sz="0" w:space="0" w:color="auto"/>
        <w:right w:val="none" w:sz="0" w:space="0" w:color="auto"/>
      </w:divBdr>
    </w:div>
    <w:div w:id="8241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11</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Lavika Singh</cp:lastModifiedBy>
  <cp:revision>41</cp:revision>
  <dcterms:created xsi:type="dcterms:W3CDTF">2024-08-22T04:33:00Z</dcterms:created>
  <dcterms:modified xsi:type="dcterms:W3CDTF">2024-08-29T10:30:00Z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30f403924f5bb2b574589aeaa51d69259715404ff36b77ac78ff7690f0ccd847</vt:lpwstr>
  </property>
</Properties>
</file>