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E7D2" w14:textId="77777777" w:rsidR="00F02F59" w:rsidRPr="00F02F59" w:rsidRDefault="00F02F59" w:rsidP="00F02F59">
      <w:r w:rsidRPr="00F02F59">
        <w:rPr>
          <w:b/>
          <w:bCs/>
        </w:rPr>
        <w:t>BUREAU OF INDIAN STANDARDS</w:t>
      </w:r>
    </w:p>
    <w:p w14:paraId="5CF32201" w14:textId="729F614E" w:rsidR="00F02F59" w:rsidRPr="00F02F59" w:rsidRDefault="00F02F59" w:rsidP="00F02F59">
      <w:r>
        <w:rPr>
          <w:b/>
          <w:bCs/>
        </w:rPr>
        <w:t>Resolution of</w:t>
      </w:r>
      <w:r w:rsidRPr="00F02F59">
        <w:rPr>
          <w:b/>
          <w:bCs/>
        </w:rPr>
        <w:t xml:space="preserve"> the Meeting</w:t>
      </w:r>
    </w:p>
    <w:p w14:paraId="766C5B79" w14:textId="77777777" w:rsidR="00F02F59" w:rsidRPr="00F02F59" w:rsidRDefault="00F02F59" w:rsidP="00F02F59">
      <w:r w:rsidRPr="00F02F59">
        <w:pict w14:anchorId="40926EF6">
          <v:rect id="_x0000_i1043" style="width:0;height:1.5pt" o:hralign="center" o:hrstd="t" o:hr="t" fillcolor="#a0a0a0" stroked="f"/>
        </w:pict>
      </w:r>
    </w:p>
    <w:p w14:paraId="35FE2C5D" w14:textId="77777777" w:rsidR="00F02F59" w:rsidRPr="00F02F59" w:rsidRDefault="00F02F59" w:rsidP="00F02F59">
      <w:r w:rsidRPr="00F02F59">
        <w:rPr>
          <w:b/>
          <w:bCs/>
        </w:rPr>
        <w:t>Committee:</w:t>
      </w:r>
      <w:r w:rsidRPr="00F02F59">
        <w:t xml:space="preserve"> Business Services Sectional Committee, SSD 09</w:t>
      </w:r>
      <w:r w:rsidRPr="00F02F59">
        <w:br/>
      </w:r>
      <w:r w:rsidRPr="00F02F59">
        <w:rPr>
          <w:b/>
          <w:bCs/>
        </w:rPr>
        <w:t>Meeting No.:</w:t>
      </w:r>
      <w:r w:rsidRPr="00F02F59">
        <w:t xml:space="preserve"> 11th Meeting</w:t>
      </w:r>
      <w:r w:rsidRPr="00F02F59">
        <w:br/>
      </w:r>
      <w:r w:rsidRPr="00F02F59">
        <w:rPr>
          <w:b/>
          <w:bCs/>
        </w:rPr>
        <w:t>Date &amp; Time:</w:t>
      </w:r>
      <w:r w:rsidRPr="00F02F59">
        <w:t xml:space="preserve"> 07 August 2024, 10:30 hrs</w:t>
      </w:r>
      <w:r w:rsidRPr="00F02F59">
        <w:br/>
      </w:r>
      <w:r w:rsidRPr="00F02F59">
        <w:rPr>
          <w:b/>
          <w:bCs/>
        </w:rPr>
        <w:t>Mode:</w:t>
      </w:r>
      <w:r w:rsidRPr="00F02F59">
        <w:t xml:space="preserve"> Hybrid Meeting</w:t>
      </w:r>
      <w:r w:rsidRPr="00F02F59">
        <w:br/>
      </w:r>
      <w:r w:rsidRPr="00F02F59">
        <w:rPr>
          <w:b/>
          <w:bCs/>
        </w:rPr>
        <w:t>Venue:</w:t>
      </w:r>
      <w:r w:rsidRPr="00F02F59">
        <w:t xml:space="preserve"> Copper Room, BIS HQ, New Delhi</w:t>
      </w:r>
    </w:p>
    <w:p w14:paraId="72F8CBEA" w14:textId="77777777" w:rsidR="00F02F59" w:rsidRPr="00F02F59" w:rsidRDefault="00F02F59" w:rsidP="00F02F59">
      <w:r w:rsidRPr="00F02F59">
        <w:pict w14:anchorId="4CB7B1C7">
          <v:rect id="_x0000_i1044" style="width:0;height:1.5pt" o:hralign="center" o:hrstd="t" o:hr="t" fillcolor="#a0a0a0" stroked="f"/>
        </w:pict>
      </w:r>
    </w:p>
    <w:p w14:paraId="4DB3D1EF" w14:textId="77777777" w:rsidR="00F02F59" w:rsidRPr="00F02F59" w:rsidRDefault="00F02F59" w:rsidP="00F02F59">
      <w:pPr>
        <w:rPr>
          <w:b/>
          <w:bCs/>
        </w:rPr>
      </w:pPr>
      <w:r w:rsidRPr="00F02F59">
        <w:rPr>
          <w:b/>
          <w:bCs/>
        </w:rPr>
        <w:t>Chairperson</w:t>
      </w:r>
    </w:p>
    <w:p w14:paraId="06899678" w14:textId="77777777" w:rsidR="00F02F59" w:rsidRPr="00F02F59" w:rsidRDefault="00F02F59" w:rsidP="00F02F59">
      <w:r w:rsidRPr="00F02F59">
        <w:t>Prof. Rakesh Mohan Joshi, Director, IIPM, Bangalore</w:t>
      </w:r>
    </w:p>
    <w:p w14:paraId="675E287F" w14:textId="77777777" w:rsidR="00F02F59" w:rsidRPr="00F02F59" w:rsidRDefault="00F02F59" w:rsidP="00F02F59">
      <w:pPr>
        <w:rPr>
          <w:b/>
          <w:bCs/>
        </w:rPr>
      </w:pPr>
      <w:r w:rsidRPr="00F02F59">
        <w:rPr>
          <w:b/>
          <w:bCs/>
        </w:rPr>
        <w:t>Member Secretary</w:t>
      </w:r>
    </w:p>
    <w:p w14:paraId="2244851A" w14:textId="77777777" w:rsidR="00F02F59" w:rsidRPr="00F02F59" w:rsidRDefault="00F02F59" w:rsidP="00F02F59">
      <w:r w:rsidRPr="00F02F59">
        <w:t>Ms. Parul Gupta, Deputy Director, BIS, New Delhi</w:t>
      </w:r>
    </w:p>
    <w:p w14:paraId="39B2FEAD" w14:textId="77777777" w:rsidR="00F02F59" w:rsidRPr="00F02F59" w:rsidRDefault="00F02F59" w:rsidP="00F02F59">
      <w:r w:rsidRPr="00F02F59">
        <w:pict w14:anchorId="3E2BF40A">
          <v:rect id="_x0000_i1045" style="width:0;height:1.5pt" o:hralign="center" o:hrstd="t" o:hr="t" fillcolor="#a0a0a0" stroked="f"/>
        </w:pict>
      </w:r>
    </w:p>
    <w:p w14:paraId="22E11096" w14:textId="77777777" w:rsidR="00F02F59" w:rsidRPr="00F02F59" w:rsidRDefault="00F02F59" w:rsidP="00F02F59">
      <w:pPr>
        <w:rPr>
          <w:b/>
          <w:bCs/>
        </w:rPr>
      </w:pPr>
      <w:r w:rsidRPr="00F02F59">
        <w:rPr>
          <w:b/>
          <w:bCs/>
        </w:rPr>
        <w:t>Key Decisions</w:t>
      </w:r>
    </w:p>
    <w:p w14:paraId="2F4606E3" w14:textId="77777777" w:rsidR="00F02F59" w:rsidRPr="00F02F59" w:rsidRDefault="00F02F59" w:rsidP="00F02F59">
      <w:r w:rsidRPr="00F02F59">
        <w:rPr>
          <w:b/>
          <w:bCs/>
        </w:rPr>
        <w:t>ITEM 1: Review of Stakeholder Comments on IS 19000:2022</w:t>
      </w:r>
      <w:r w:rsidRPr="00F02F59">
        <w:br/>
        <w:t>The committee discussed stakeholder comments on IS 19000:2022 and resolved the following:</w:t>
      </w:r>
    </w:p>
    <w:p w14:paraId="2C82F561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Clause 6.8 (Review Editing):</w:t>
      </w:r>
      <w:r w:rsidRPr="00F02F59">
        <w:t xml:space="preserve"> No conflict exists with review modification procedures; the current process is clear. </w:t>
      </w:r>
      <w:r w:rsidRPr="00F02F59">
        <w:rPr>
          <w:b/>
          <w:bCs/>
        </w:rPr>
        <w:t>Comment disposed of.</w:t>
      </w:r>
    </w:p>
    <w:p w14:paraId="370C4595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Certification for IS 19000:2022:</w:t>
      </w:r>
      <w:r w:rsidRPr="00F02F59">
        <w:t xml:space="preserve"> Certification under QCO is permitted as per Section 16 of the BIS Act 2016. </w:t>
      </w:r>
      <w:r w:rsidRPr="00F02F59">
        <w:rPr>
          <w:b/>
          <w:bCs/>
        </w:rPr>
        <w:t>Comment disposed of.</w:t>
      </w:r>
    </w:p>
    <w:p w14:paraId="6CD63992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Clauses 4.4.5 &amp; 7.12 (Third-party Reviews):</w:t>
      </w:r>
      <w:r w:rsidRPr="00F02F59">
        <w:t xml:space="preserve"> The existing provisions adequately address third-party review management. </w:t>
      </w:r>
      <w:r w:rsidRPr="00F02F59">
        <w:rPr>
          <w:b/>
          <w:bCs/>
        </w:rPr>
        <w:t>Comment disposed of.</w:t>
      </w:r>
    </w:p>
    <w:p w14:paraId="716B8B13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Clauses 6.7.1 &amp; 6.7.2 (Review Removal):</w:t>
      </w:r>
      <w:r w:rsidRPr="00F02F59">
        <w:t xml:space="preserve"> Use of markers for removed reviews is essential for transparency and user clarity. </w:t>
      </w:r>
      <w:r w:rsidRPr="00F02F59">
        <w:rPr>
          <w:b/>
          <w:bCs/>
        </w:rPr>
        <w:t>Comment disposed of.</w:t>
      </w:r>
    </w:p>
    <w:p w14:paraId="45C34D9D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Clause 4.4.3 (Safety Issues in Reviews):</w:t>
      </w:r>
      <w:r w:rsidRPr="00F02F59">
        <w:t xml:space="preserve"> Notifying suppliers about safety concerns raised in reviews is recommended for proactive consumer safety, though not mandatory. </w:t>
      </w:r>
      <w:r w:rsidRPr="00F02F59">
        <w:rPr>
          <w:b/>
          <w:bCs/>
        </w:rPr>
        <w:t>Comment disposed of.</w:t>
      </w:r>
    </w:p>
    <w:p w14:paraId="708567A9" w14:textId="77777777" w:rsidR="00F02F59" w:rsidRPr="00F02F59" w:rsidRDefault="00F02F59" w:rsidP="00F02F59">
      <w:pPr>
        <w:numPr>
          <w:ilvl w:val="0"/>
          <w:numId w:val="1"/>
        </w:numPr>
      </w:pPr>
      <w:r w:rsidRPr="00F02F59">
        <w:rPr>
          <w:b/>
          <w:bCs/>
        </w:rPr>
        <w:t>Clause 3.13 (Definition of Review Administrator):</w:t>
      </w:r>
      <w:r w:rsidRPr="00F02F59">
        <w:t xml:space="preserve"> The current definition is comprehensive and sufficient. </w:t>
      </w:r>
      <w:r w:rsidRPr="00F02F59">
        <w:rPr>
          <w:b/>
          <w:bCs/>
        </w:rPr>
        <w:t>Comment disposed of.</w:t>
      </w:r>
    </w:p>
    <w:p w14:paraId="66BABE97" w14:textId="77777777" w:rsidR="00251D30" w:rsidRDefault="00251D30"/>
    <w:sectPr w:rsidR="0025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F334D"/>
    <w:multiLevelType w:val="multilevel"/>
    <w:tmpl w:val="8984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45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59"/>
    <w:rsid w:val="00251D30"/>
    <w:rsid w:val="00EB7503"/>
    <w:rsid w:val="00F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AFF1"/>
  <w15:chartTrackingRefBased/>
  <w15:docId w15:val="{D6302012-4644-4FD4-BA12-24528CF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gayatri.dureja@bis.gov.in</dc:creator>
  <cp:keywords/>
  <dc:description/>
  <cp:lastModifiedBy>gayatri.dureja@bis.gov.in</cp:lastModifiedBy>
  <cp:revision>1</cp:revision>
  <dcterms:created xsi:type="dcterms:W3CDTF">2024-10-25T05:19:00Z</dcterms:created>
  <dcterms:modified xsi:type="dcterms:W3CDTF">2024-10-25T05:20:00Z</dcterms:modified>
</cp:coreProperties>
</file>