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5F" w:rsidRPr="00A9787B" w:rsidRDefault="00C1695F" w:rsidP="00C1695F">
      <w:pPr>
        <w:ind w:left="-567" w:firstLine="567"/>
        <w:jc w:val="center"/>
        <w:rPr>
          <w:rFonts w:ascii="Times New Roman" w:hAnsi="Times New Roman" w:cs="Times New Roman"/>
          <w:szCs w:val="24"/>
        </w:rPr>
      </w:pPr>
      <w:r w:rsidRPr="00A9787B">
        <w:rPr>
          <w:rFonts w:ascii="Times New Roman" w:hAnsi="Times New Roman" w:cs="Times New Roman"/>
          <w:noProof/>
          <w:szCs w:val="24"/>
          <w:lang w:val="en-US"/>
        </w:rPr>
        <w:drawing>
          <wp:inline distT="0" distB="0" distL="0" distR="0" wp14:anchorId="2AACC776" wp14:editId="416CB429">
            <wp:extent cx="808990" cy="617529"/>
            <wp:effectExtent l="0" t="0" r="0" b="0"/>
            <wp:docPr id="9" name="Picture 9" descr="Image result for b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1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95F" w:rsidRPr="00A9787B" w:rsidRDefault="00C1695F" w:rsidP="00C1695F">
      <w:pPr>
        <w:ind w:hanging="36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9787B">
        <w:rPr>
          <w:rFonts w:ascii="Times New Roman" w:hAnsi="Times New Roman" w:cs="Times New Roman"/>
          <w:b/>
          <w:szCs w:val="24"/>
          <w:u w:val="single"/>
        </w:rPr>
        <w:t>BUREAU OF INDIAN STANDARDS</w:t>
      </w:r>
    </w:p>
    <w:p w:rsidR="00C1695F" w:rsidRPr="00A9787B" w:rsidRDefault="00C1695F" w:rsidP="00C1695F">
      <w:pPr>
        <w:ind w:hanging="36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9787B">
        <w:rPr>
          <w:rFonts w:ascii="Times New Roman" w:hAnsi="Times New Roman" w:cs="Times New Roman"/>
          <w:b/>
          <w:szCs w:val="24"/>
          <w:u w:val="single"/>
        </w:rPr>
        <w:t>Agenda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340"/>
        <w:gridCol w:w="1530"/>
        <w:gridCol w:w="1530"/>
        <w:gridCol w:w="1350"/>
        <w:gridCol w:w="1440"/>
        <w:gridCol w:w="1350"/>
      </w:tblGrid>
      <w:tr w:rsidR="00C1695F" w:rsidRPr="00A9787B" w:rsidTr="00DB42E2">
        <w:tc>
          <w:tcPr>
            <w:tcW w:w="2340" w:type="dxa"/>
          </w:tcPr>
          <w:p w:rsidR="00C1695F" w:rsidRPr="00A9787B" w:rsidRDefault="00C1695F" w:rsidP="00C1695F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9787B">
              <w:rPr>
                <w:rFonts w:ascii="Times New Roman" w:hAnsi="Times New Roman" w:cs="Times New Roman"/>
                <w:b/>
                <w:szCs w:val="24"/>
              </w:rPr>
              <w:t xml:space="preserve">Name of the </w:t>
            </w:r>
          </w:p>
          <w:p w:rsidR="00C1695F" w:rsidRPr="00A9787B" w:rsidRDefault="00C1695F" w:rsidP="00DB42E2">
            <w:pPr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Panel</w:t>
            </w:r>
          </w:p>
        </w:tc>
        <w:tc>
          <w:tcPr>
            <w:tcW w:w="1530" w:type="dxa"/>
          </w:tcPr>
          <w:p w:rsidR="00C1695F" w:rsidRPr="00A9787B" w:rsidRDefault="00C1695F" w:rsidP="00DB42E2">
            <w:pPr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9787B">
              <w:rPr>
                <w:rFonts w:ascii="Times New Roman" w:hAnsi="Times New Roman" w:cs="Times New Roman"/>
                <w:b/>
                <w:szCs w:val="24"/>
              </w:rPr>
              <w:t>Number of meeting</w:t>
            </w:r>
          </w:p>
        </w:tc>
        <w:tc>
          <w:tcPr>
            <w:tcW w:w="1530" w:type="dxa"/>
            <w:tcMar>
              <w:top w:w="113" w:type="dxa"/>
            </w:tcMar>
          </w:tcPr>
          <w:p w:rsidR="00C1695F" w:rsidRPr="00A9787B" w:rsidRDefault="00C1695F" w:rsidP="00DB42E2">
            <w:pPr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9787B">
              <w:rPr>
                <w:rFonts w:ascii="Times New Roman" w:hAnsi="Times New Roman" w:cs="Times New Roman"/>
                <w:b/>
                <w:szCs w:val="24"/>
              </w:rPr>
              <w:t>Date</w:t>
            </w:r>
          </w:p>
        </w:tc>
        <w:tc>
          <w:tcPr>
            <w:tcW w:w="1350" w:type="dxa"/>
          </w:tcPr>
          <w:p w:rsidR="00C1695F" w:rsidRPr="00A9787B" w:rsidRDefault="00C1695F" w:rsidP="00DB42E2">
            <w:pPr>
              <w:ind w:left="9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9787B">
              <w:rPr>
                <w:rFonts w:ascii="Times New Roman" w:hAnsi="Times New Roman" w:cs="Times New Roman"/>
                <w:b/>
                <w:szCs w:val="24"/>
              </w:rPr>
              <w:t>Day</w:t>
            </w:r>
          </w:p>
        </w:tc>
        <w:tc>
          <w:tcPr>
            <w:tcW w:w="1440" w:type="dxa"/>
          </w:tcPr>
          <w:p w:rsidR="00C1695F" w:rsidRPr="00A9787B" w:rsidRDefault="00C1695F" w:rsidP="00DB42E2">
            <w:pPr>
              <w:ind w:left="9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9787B">
              <w:rPr>
                <w:rFonts w:ascii="Times New Roman" w:hAnsi="Times New Roman" w:cs="Times New Roman"/>
                <w:b/>
                <w:szCs w:val="24"/>
              </w:rPr>
              <w:t>Time</w:t>
            </w:r>
          </w:p>
        </w:tc>
        <w:tc>
          <w:tcPr>
            <w:tcW w:w="1350" w:type="dxa"/>
            <w:tcMar>
              <w:top w:w="113" w:type="dxa"/>
            </w:tcMar>
          </w:tcPr>
          <w:p w:rsidR="00C1695F" w:rsidRPr="00A9787B" w:rsidRDefault="00C1695F" w:rsidP="00DB42E2">
            <w:pPr>
              <w:ind w:left="9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9787B">
              <w:rPr>
                <w:rFonts w:ascii="Times New Roman" w:hAnsi="Times New Roman" w:cs="Times New Roman"/>
                <w:b/>
                <w:szCs w:val="24"/>
              </w:rPr>
              <w:t>Venue</w:t>
            </w:r>
          </w:p>
        </w:tc>
      </w:tr>
      <w:tr w:rsidR="00C1695F" w:rsidRPr="00A9787B" w:rsidTr="00DB42E2">
        <w:trPr>
          <w:trHeight w:val="1299"/>
        </w:trPr>
        <w:tc>
          <w:tcPr>
            <w:tcW w:w="2340" w:type="dxa"/>
          </w:tcPr>
          <w:p w:rsidR="00C1695F" w:rsidRDefault="00C1695F" w:rsidP="00C1695F">
            <w:pPr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FinTech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RegTech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</w:p>
          <w:p w:rsidR="00C1695F" w:rsidRPr="00A9787B" w:rsidRDefault="00C1695F" w:rsidP="00C1695F">
            <w:pPr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SSD 03/P-1</w:t>
            </w:r>
          </w:p>
        </w:tc>
        <w:tc>
          <w:tcPr>
            <w:tcW w:w="1530" w:type="dxa"/>
          </w:tcPr>
          <w:p w:rsidR="00C1695F" w:rsidRPr="00A9787B" w:rsidRDefault="00C1695F" w:rsidP="00A06515">
            <w:pPr>
              <w:spacing w:after="0"/>
              <w:ind w:left="0" w:hanging="119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A9787B">
              <w:rPr>
                <w:rFonts w:ascii="Times New Roman" w:hAnsi="Times New Roman" w:cs="Times New Roman"/>
                <w:bCs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Cs/>
                <w:szCs w:val="24"/>
                <w:lang w:val="en-US"/>
              </w:rPr>
              <w:t>ifth</w:t>
            </w:r>
          </w:p>
          <w:p w:rsidR="00C1695F" w:rsidRPr="00A9787B" w:rsidRDefault="00C1695F" w:rsidP="00A06515">
            <w:pPr>
              <w:spacing w:after="0"/>
              <w:ind w:left="0" w:hanging="119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A9787B">
              <w:rPr>
                <w:rFonts w:ascii="Times New Roman" w:hAnsi="Times New Roman" w:cs="Times New Roman"/>
                <w:bCs/>
                <w:szCs w:val="24"/>
                <w:lang w:val="en-US"/>
              </w:rPr>
              <w:t>Meeting</w:t>
            </w:r>
          </w:p>
        </w:tc>
        <w:tc>
          <w:tcPr>
            <w:tcW w:w="1530" w:type="dxa"/>
            <w:tcMar>
              <w:top w:w="113" w:type="dxa"/>
            </w:tcMar>
          </w:tcPr>
          <w:p w:rsidR="00C1695F" w:rsidRPr="00A9787B" w:rsidRDefault="00C1695F" w:rsidP="00DB42E2">
            <w:pPr>
              <w:ind w:left="0" w:right="-8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July 2024</w:t>
            </w:r>
          </w:p>
        </w:tc>
        <w:tc>
          <w:tcPr>
            <w:tcW w:w="1350" w:type="dxa"/>
          </w:tcPr>
          <w:p w:rsidR="00C1695F" w:rsidRPr="00A9787B" w:rsidRDefault="00C1695F" w:rsidP="00C1695F">
            <w:pPr>
              <w:ind w:left="9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Friday</w:t>
            </w:r>
          </w:p>
        </w:tc>
        <w:tc>
          <w:tcPr>
            <w:tcW w:w="1440" w:type="dxa"/>
          </w:tcPr>
          <w:p w:rsidR="00C1695F" w:rsidRPr="00A9787B" w:rsidRDefault="00C1695F" w:rsidP="00DB42E2">
            <w:pPr>
              <w:ind w:left="94"/>
              <w:jc w:val="center"/>
              <w:rPr>
                <w:rFonts w:ascii="Times New Roman" w:hAnsi="Times New Roman" w:cs="Times New Roman"/>
                <w:szCs w:val="24"/>
              </w:rPr>
            </w:pPr>
            <w:r w:rsidRPr="00A9787B">
              <w:rPr>
                <w:rFonts w:ascii="Times New Roman" w:hAnsi="Times New Roman" w:cs="Times New Roman"/>
                <w:szCs w:val="24"/>
              </w:rPr>
              <w:t>11:00 AM</w:t>
            </w:r>
          </w:p>
        </w:tc>
        <w:tc>
          <w:tcPr>
            <w:tcW w:w="1350" w:type="dxa"/>
            <w:tcMar>
              <w:top w:w="113" w:type="dxa"/>
            </w:tcMar>
          </w:tcPr>
          <w:p w:rsidR="00C1695F" w:rsidRPr="00A9787B" w:rsidRDefault="00C1695F" w:rsidP="00DB42E2">
            <w:pPr>
              <w:spacing w:after="40"/>
              <w:ind w:left="0" w:right="113" w:hanging="77"/>
              <w:jc w:val="center"/>
              <w:rPr>
                <w:rFonts w:ascii="Times New Roman" w:eastAsiaTheme="minorEastAsia" w:hAnsi="Times New Roman" w:cs="Times New Roman"/>
                <w:noProof/>
                <w:color w:val="262626" w:themeColor="text1" w:themeTint="D9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color w:val="262626" w:themeColor="text1" w:themeTint="D9"/>
                <w:szCs w:val="24"/>
              </w:rPr>
              <w:t xml:space="preserve">Virtual </w:t>
            </w:r>
          </w:p>
        </w:tc>
      </w:tr>
    </w:tbl>
    <w:p w:rsidR="00C1695F" w:rsidRPr="00A9787B" w:rsidRDefault="00C1695F" w:rsidP="00C1695F">
      <w:pPr>
        <w:tabs>
          <w:tab w:val="left" w:pos="2552"/>
        </w:tabs>
        <w:ind w:left="0"/>
        <w:rPr>
          <w:rFonts w:ascii="Times New Roman" w:eastAsiaTheme="minorEastAsia" w:hAnsi="Times New Roman" w:cs="Times New Roman"/>
          <w:noProof/>
          <w:color w:val="262626" w:themeColor="text1" w:themeTint="D9"/>
          <w:szCs w:val="24"/>
        </w:rPr>
      </w:pPr>
    </w:p>
    <w:p w:rsidR="00C1695F" w:rsidRDefault="00C1695F" w:rsidP="00C1695F">
      <w:pPr>
        <w:tabs>
          <w:tab w:val="left" w:pos="2552"/>
        </w:tabs>
        <w:ind w:left="0" w:right="-874"/>
        <w:jc w:val="left"/>
        <w:rPr>
          <w:rFonts w:ascii="Times New Roman" w:hAnsi="Times New Roman" w:cs="Times New Roman"/>
          <w:color w:val="212529"/>
          <w:szCs w:val="24"/>
        </w:rPr>
      </w:pPr>
      <w:r w:rsidRPr="00A9787B">
        <w:rPr>
          <w:rFonts w:ascii="Times New Roman" w:eastAsiaTheme="minorEastAsia" w:hAnsi="Times New Roman" w:cs="Times New Roman"/>
          <w:b/>
          <w:bCs/>
          <w:noProof/>
          <w:color w:val="262626" w:themeColor="text1" w:themeTint="D9"/>
          <w:szCs w:val="24"/>
        </w:rPr>
        <w:t>Meeting Link:</w:t>
      </w:r>
      <w:r w:rsidRPr="00A9787B">
        <w:rPr>
          <w:rFonts w:ascii="Times New Roman" w:hAnsi="Times New Roman" w:cs="Times New Roman"/>
          <w:color w:val="212529"/>
          <w:szCs w:val="24"/>
        </w:rPr>
        <w:t xml:space="preserve"> </w:t>
      </w:r>
      <w:hyperlink r:id="rId6" w:history="1">
        <w:r w:rsidRPr="0009012F">
          <w:rPr>
            <w:rStyle w:val="Hyperlink"/>
            <w:rFonts w:ascii="Times New Roman" w:hAnsi="Times New Roman" w:cs="Times New Roman"/>
            <w:szCs w:val="24"/>
          </w:rPr>
          <w:t>https://bismanak.webex.com/bismanak/j.php?MTID=m90a70feb023dfc6e8129fdb5dd866668</w:t>
        </w:r>
      </w:hyperlink>
    </w:p>
    <w:p w:rsidR="00C1695F" w:rsidRPr="00A9787B" w:rsidRDefault="00C1695F" w:rsidP="00C1695F">
      <w:pPr>
        <w:tabs>
          <w:tab w:val="left" w:pos="2552"/>
        </w:tabs>
        <w:ind w:left="0"/>
        <w:jc w:val="left"/>
        <w:rPr>
          <w:rFonts w:ascii="Times New Roman" w:eastAsiaTheme="minorEastAsia" w:hAnsi="Times New Roman" w:cs="Times New Roman"/>
          <w:b/>
          <w:bCs/>
          <w:noProof/>
          <w:color w:val="262626" w:themeColor="text1" w:themeTint="D9"/>
          <w:szCs w:val="24"/>
        </w:rPr>
      </w:pPr>
      <w:r w:rsidRPr="00A9787B">
        <w:rPr>
          <w:rFonts w:ascii="Times New Roman" w:hAnsi="Times New Roman" w:cs="Times New Roman"/>
          <w:b/>
          <w:bCs/>
          <w:szCs w:val="24"/>
        </w:rPr>
        <w:t>Password:</w:t>
      </w:r>
      <w:r w:rsidRPr="00C1695F">
        <w:t xml:space="preserve"> </w:t>
      </w:r>
      <w:r w:rsidRPr="00C1695F">
        <w:rPr>
          <w:rFonts w:ascii="Times New Roman" w:hAnsi="Times New Roman" w:cs="Times New Roman"/>
          <w:szCs w:val="24"/>
        </w:rPr>
        <w:t>SSDP1</w:t>
      </w:r>
    </w:p>
    <w:p w:rsidR="00C1695F" w:rsidRDefault="00C1695F" w:rsidP="00C1695F">
      <w:pPr>
        <w:tabs>
          <w:tab w:val="left" w:pos="2552"/>
        </w:tabs>
        <w:ind w:left="0"/>
        <w:rPr>
          <w:rFonts w:ascii="Times New Roman" w:hAnsi="Times New Roman" w:cs="Times New Roman"/>
          <w:szCs w:val="24"/>
        </w:rPr>
      </w:pPr>
      <w:r w:rsidRPr="00A9787B">
        <w:rPr>
          <w:rFonts w:ascii="Times New Roman" w:hAnsi="Times New Roman" w:cs="Times New Roman"/>
          <w:b/>
          <w:bCs/>
          <w:szCs w:val="24"/>
        </w:rPr>
        <w:t>Member Secretary:</w:t>
      </w:r>
      <w:r w:rsidRPr="00A9787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Shri </w:t>
      </w:r>
      <w:proofErr w:type="spellStart"/>
      <w:r w:rsidRPr="00C1695F">
        <w:rPr>
          <w:rFonts w:ascii="Times New Roman" w:hAnsi="Times New Roman" w:cs="Times New Roman"/>
          <w:szCs w:val="24"/>
        </w:rPr>
        <w:t>Dharamsoth</w:t>
      </w:r>
      <w:proofErr w:type="spellEnd"/>
      <w:r w:rsidRPr="00C169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1695F">
        <w:rPr>
          <w:rFonts w:ascii="Times New Roman" w:hAnsi="Times New Roman" w:cs="Times New Roman"/>
          <w:szCs w:val="24"/>
        </w:rPr>
        <w:t>Santhosh</w:t>
      </w:r>
      <w:proofErr w:type="spellEnd"/>
      <w:r>
        <w:rPr>
          <w:rFonts w:ascii="Times New Roman" w:hAnsi="Times New Roman" w:cs="Times New Roman"/>
          <w:szCs w:val="24"/>
        </w:rPr>
        <w:t>, Scientist-C</w:t>
      </w:r>
      <w:r w:rsidRPr="00A9787B">
        <w:rPr>
          <w:rFonts w:ascii="Times New Roman" w:hAnsi="Times New Roman" w:cs="Times New Roman"/>
          <w:szCs w:val="24"/>
        </w:rPr>
        <w:t>, BIS</w:t>
      </w:r>
    </w:p>
    <w:p w:rsidR="00C1695F" w:rsidRPr="00A9787B" w:rsidRDefault="00C1695F" w:rsidP="00C1695F">
      <w:pPr>
        <w:tabs>
          <w:tab w:val="left" w:pos="2552"/>
        </w:tabs>
        <w:ind w:left="0"/>
        <w:rPr>
          <w:rFonts w:ascii="Times New Roman" w:hAnsi="Times New Roman" w:cs="Times New Roman"/>
          <w:szCs w:val="24"/>
        </w:rPr>
      </w:pPr>
      <w:r w:rsidRPr="00C1695F">
        <w:rPr>
          <w:rFonts w:ascii="Times New Roman" w:hAnsi="Times New Roman" w:cs="Times New Roman"/>
          <w:b/>
          <w:bCs/>
          <w:szCs w:val="24"/>
        </w:rPr>
        <w:t>Convenor:</w:t>
      </w:r>
      <w:r>
        <w:rPr>
          <w:rFonts w:ascii="Times New Roman" w:hAnsi="Times New Roman" w:cs="Times New Roman"/>
          <w:szCs w:val="24"/>
        </w:rPr>
        <w:t xml:space="preserve"> Shri </w:t>
      </w:r>
      <w:r w:rsidRPr="00C1695F">
        <w:rPr>
          <w:rFonts w:ascii="Times New Roman" w:hAnsi="Times New Roman" w:cs="Times New Roman"/>
          <w:szCs w:val="24"/>
        </w:rPr>
        <w:t xml:space="preserve">Rahul </w:t>
      </w:r>
      <w:proofErr w:type="spellStart"/>
      <w:r w:rsidRPr="00C1695F">
        <w:rPr>
          <w:rFonts w:ascii="Times New Roman" w:hAnsi="Times New Roman" w:cs="Times New Roman"/>
          <w:szCs w:val="24"/>
        </w:rPr>
        <w:t>Kanavi</w:t>
      </w:r>
      <w:proofErr w:type="spellEnd"/>
      <w:r>
        <w:rPr>
          <w:rFonts w:ascii="Times New Roman" w:hAnsi="Times New Roman" w:cs="Times New Roman"/>
          <w:szCs w:val="24"/>
        </w:rPr>
        <w:t>, TCS</w:t>
      </w:r>
    </w:p>
    <w:p w:rsidR="00C1695F" w:rsidRPr="00A9787B" w:rsidRDefault="00C1695F" w:rsidP="00C1695F">
      <w:pPr>
        <w:pStyle w:val="AgendaItem"/>
        <w:ind w:left="990" w:hanging="990"/>
        <w:jc w:val="both"/>
        <w:rPr>
          <w:rFonts w:ascii="Times New Roman" w:hAnsi="Times New Roman" w:cs="Times New Roman"/>
          <w:szCs w:val="24"/>
        </w:rPr>
      </w:pPr>
      <w:r w:rsidRPr="00A9787B">
        <w:rPr>
          <w:rFonts w:ascii="Times New Roman" w:hAnsi="Times New Roman" w:cs="Times New Roman"/>
          <w:szCs w:val="24"/>
        </w:rPr>
        <w:t xml:space="preserve">WELCOME </w:t>
      </w:r>
    </w:p>
    <w:p w:rsidR="00C1695F" w:rsidRPr="00C1695F" w:rsidRDefault="00C1695F" w:rsidP="00C1695F">
      <w:pPr>
        <w:pStyle w:val="AgendaSubClause"/>
        <w:numPr>
          <w:ilvl w:val="1"/>
          <w:numId w:val="2"/>
        </w:numPr>
        <w:ind w:left="851" w:hanging="851"/>
        <w:rPr>
          <w:rFonts w:ascii="Times New Roman" w:hAnsi="Times New Roman" w:cs="Times New Roman"/>
          <w:strike/>
          <w:color w:val="FF0000"/>
          <w:szCs w:val="24"/>
        </w:rPr>
      </w:pPr>
      <w:r w:rsidRPr="00A9787B">
        <w:rPr>
          <w:rFonts w:ascii="Times New Roman" w:hAnsi="Times New Roman" w:cs="Times New Roman"/>
          <w:szCs w:val="24"/>
        </w:rPr>
        <w:t>Opening remarks by Member Secretary.</w:t>
      </w:r>
    </w:p>
    <w:p w:rsidR="00C1695F" w:rsidRPr="00A9787B" w:rsidRDefault="00C1695F" w:rsidP="00C1695F">
      <w:pPr>
        <w:pStyle w:val="AgendaSubClause"/>
        <w:numPr>
          <w:ilvl w:val="1"/>
          <w:numId w:val="2"/>
        </w:numPr>
        <w:ind w:left="851" w:hanging="851"/>
        <w:rPr>
          <w:rFonts w:ascii="Times New Roman" w:hAnsi="Times New Roman" w:cs="Times New Roman"/>
          <w:strike/>
          <w:color w:val="FF0000"/>
          <w:szCs w:val="24"/>
        </w:rPr>
      </w:pPr>
      <w:r w:rsidRPr="00A9787B">
        <w:rPr>
          <w:rFonts w:ascii="Times New Roman" w:hAnsi="Times New Roman" w:cs="Times New Roman"/>
          <w:szCs w:val="24"/>
        </w:rPr>
        <w:t>Ope</w:t>
      </w:r>
      <w:r>
        <w:rPr>
          <w:rFonts w:ascii="Times New Roman" w:hAnsi="Times New Roman" w:cs="Times New Roman"/>
          <w:szCs w:val="24"/>
        </w:rPr>
        <w:t>ning remarks b</w:t>
      </w:r>
      <w:r w:rsidR="00F0455A">
        <w:rPr>
          <w:rFonts w:ascii="Times New Roman" w:hAnsi="Times New Roman" w:cs="Times New Roman"/>
          <w:szCs w:val="24"/>
        </w:rPr>
        <w:t>y Convenor</w:t>
      </w:r>
      <w:r>
        <w:rPr>
          <w:rFonts w:ascii="Times New Roman" w:hAnsi="Times New Roman" w:cs="Times New Roman"/>
          <w:szCs w:val="24"/>
        </w:rPr>
        <w:t>.</w:t>
      </w:r>
    </w:p>
    <w:p w:rsidR="00B84B30" w:rsidRDefault="00B84B30" w:rsidP="00B84B30">
      <w:pPr>
        <w:pStyle w:val="AgendaItem"/>
        <w:ind w:left="990" w:hanging="99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SCOPE AND </w:t>
      </w:r>
      <w:r w:rsidR="00A06515">
        <w:rPr>
          <w:rFonts w:ascii="Times New Roman" w:hAnsi="Times New Roman" w:cs="Times New Roman"/>
          <w:szCs w:val="24"/>
        </w:rPr>
        <w:t>COMPOSITION OF PANEL, SSD 03/P-1</w:t>
      </w:r>
    </w:p>
    <w:p w:rsidR="00B84B30" w:rsidRPr="00B84B30" w:rsidRDefault="00B84B30" w:rsidP="00B84B30">
      <w:pPr>
        <w:pStyle w:val="AgendaItem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 w:rsidRPr="00B84B30">
        <w:rPr>
          <w:rFonts w:ascii="Times New Roman" w:hAnsi="Times New Roman" w:cs="Times New Roman"/>
          <w:b w:val="0"/>
          <w:bCs/>
          <w:szCs w:val="24"/>
        </w:rPr>
        <w:t>The present scope of the panel and composition is given below:</w:t>
      </w:r>
    </w:p>
    <w:p w:rsidR="00B84B30" w:rsidRDefault="00B84B30" w:rsidP="00B84B30">
      <w:pPr>
        <w:tabs>
          <w:tab w:val="left" w:pos="1440"/>
        </w:tabs>
        <w:ind w:left="0" w:right="627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‘</w:t>
      </w:r>
      <w:r w:rsidRPr="00B84B30">
        <w:rPr>
          <w:rFonts w:ascii="Times New Roman" w:hAnsi="Times New Roman" w:cs="Times New Roman"/>
          <w:i/>
          <w:iCs/>
          <w:szCs w:val="24"/>
        </w:rPr>
        <w:t xml:space="preserve">Standardization in the field of </w:t>
      </w:r>
      <w:proofErr w:type="spellStart"/>
      <w:r w:rsidRPr="00B84B30">
        <w:rPr>
          <w:rFonts w:ascii="Times New Roman" w:hAnsi="Times New Roman" w:cs="Times New Roman"/>
          <w:i/>
          <w:iCs/>
          <w:szCs w:val="24"/>
        </w:rPr>
        <w:t>FinTech</w:t>
      </w:r>
      <w:proofErr w:type="spellEnd"/>
      <w:r w:rsidRPr="00B84B30">
        <w:rPr>
          <w:rFonts w:ascii="Times New Roman" w:hAnsi="Times New Roman" w:cs="Times New Roman"/>
          <w:i/>
          <w:iCs/>
          <w:szCs w:val="24"/>
        </w:rPr>
        <w:t xml:space="preserve"> and </w:t>
      </w:r>
      <w:proofErr w:type="spellStart"/>
      <w:r w:rsidRPr="00B84B30">
        <w:rPr>
          <w:rFonts w:ascii="Times New Roman" w:hAnsi="Times New Roman" w:cs="Times New Roman"/>
          <w:i/>
          <w:iCs/>
          <w:szCs w:val="24"/>
        </w:rPr>
        <w:t>RegTech</w:t>
      </w:r>
      <w:proofErr w:type="spellEnd"/>
      <w:r w:rsidRPr="00B84B30">
        <w:rPr>
          <w:rFonts w:ascii="Times New Roman" w:hAnsi="Times New Roman" w:cs="Times New Roman"/>
          <w:i/>
          <w:iCs/>
          <w:szCs w:val="24"/>
        </w:rPr>
        <w:t xml:space="preserve"> in financial services</w:t>
      </w:r>
      <w:r>
        <w:rPr>
          <w:rFonts w:ascii="Times New Roman" w:hAnsi="Times New Roman" w:cs="Times New Roman"/>
          <w:i/>
          <w:iCs/>
          <w:szCs w:val="24"/>
        </w:rPr>
        <w:t>’</w:t>
      </w:r>
    </w:p>
    <w:p w:rsidR="00086387" w:rsidRDefault="00086387" w:rsidP="00086387">
      <w:pPr>
        <w:tabs>
          <w:tab w:val="left" w:pos="1440"/>
        </w:tabs>
        <w:spacing w:after="0"/>
        <w:ind w:left="0" w:right="627"/>
        <w:rPr>
          <w:rFonts w:ascii="Times New Roman" w:hAnsi="Times New Roman" w:cs="Times New Roman"/>
          <w:i/>
          <w:iCs/>
          <w:szCs w:val="24"/>
        </w:rPr>
      </w:pPr>
    </w:p>
    <w:p w:rsidR="00086387" w:rsidRPr="00086387" w:rsidRDefault="00086387" w:rsidP="00086387">
      <w:pPr>
        <w:pStyle w:val="AgendaItem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/>
          <w:szCs w:val="24"/>
        </w:rPr>
      </w:pPr>
      <w:r>
        <w:rPr>
          <w:rFonts w:ascii="Times New Roman" w:hAnsi="Times New Roman" w:cs="Times New Roman"/>
          <w:b w:val="0"/>
          <w:bCs/>
          <w:szCs w:val="24"/>
        </w:rPr>
        <w:t>The present composition of the panel</w:t>
      </w:r>
      <w:r w:rsidRPr="00B84B30">
        <w:rPr>
          <w:rFonts w:ascii="Times New Roman" w:hAnsi="Times New Roman" w:cs="Times New Roman"/>
          <w:b w:val="0"/>
          <w:bCs/>
          <w:szCs w:val="24"/>
        </w:rPr>
        <w:t xml:space="preserve"> is given below: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70"/>
        <w:gridCol w:w="3780"/>
        <w:gridCol w:w="4071"/>
      </w:tblGrid>
      <w:tr w:rsidR="00B84B30" w:rsidRPr="00B84B30" w:rsidTr="00B84B30">
        <w:trPr>
          <w:trHeight w:val="368"/>
        </w:trPr>
        <w:tc>
          <w:tcPr>
            <w:tcW w:w="1170" w:type="dxa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4B30">
              <w:rPr>
                <w:rFonts w:ascii="Times New Roman" w:hAnsi="Times New Roman" w:cs="Times New Roman"/>
                <w:b/>
                <w:bCs/>
                <w:szCs w:val="24"/>
              </w:rPr>
              <w:t>SI. No.</w:t>
            </w:r>
          </w:p>
        </w:tc>
        <w:tc>
          <w:tcPr>
            <w:tcW w:w="3780" w:type="dxa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4B30">
              <w:rPr>
                <w:rFonts w:ascii="Times New Roman" w:hAnsi="Times New Roman" w:cs="Times New Roman"/>
                <w:b/>
                <w:bCs/>
                <w:szCs w:val="24"/>
              </w:rPr>
              <w:t>Organization / In Personal Capacity)</w:t>
            </w:r>
          </w:p>
        </w:tc>
        <w:tc>
          <w:tcPr>
            <w:tcW w:w="4071" w:type="dxa"/>
          </w:tcPr>
          <w:p w:rsidR="00B84B30" w:rsidRPr="00B84B30" w:rsidRDefault="00B84B30" w:rsidP="00B84B30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84B30">
              <w:rPr>
                <w:rFonts w:ascii="Times New Roman" w:hAnsi="Times New Roman" w:cs="Times New Roman"/>
                <w:b/>
                <w:bCs/>
                <w:szCs w:val="24"/>
              </w:rPr>
              <w:t>Name (s) of Representative</w:t>
            </w:r>
          </w:p>
        </w:tc>
      </w:tr>
      <w:tr w:rsidR="00B84B30" w:rsidRPr="00B84B30" w:rsidTr="00B84B30">
        <w:tc>
          <w:tcPr>
            <w:tcW w:w="1170" w:type="dxa"/>
          </w:tcPr>
          <w:p w:rsidR="00B84B30" w:rsidRPr="00B84B30" w:rsidRDefault="00B84B30" w:rsidP="00B84B3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780" w:type="dxa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>Tata Consultancy Services Limited, Mumbai</w:t>
            </w:r>
          </w:p>
        </w:tc>
        <w:tc>
          <w:tcPr>
            <w:tcW w:w="4071" w:type="dxa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 xml:space="preserve">Shri Rahul </w:t>
            </w:r>
            <w:proofErr w:type="spellStart"/>
            <w:r w:rsidRPr="00B84B30">
              <w:rPr>
                <w:rFonts w:ascii="Times New Roman" w:hAnsi="Times New Roman" w:cs="Times New Roman"/>
                <w:szCs w:val="24"/>
              </w:rPr>
              <w:t>Kanavi</w:t>
            </w:r>
            <w:proofErr w:type="spellEnd"/>
            <w:r w:rsidRPr="00B84B3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84B30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(Convenor)</w:t>
            </w:r>
          </w:p>
        </w:tc>
      </w:tr>
      <w:tr w:rsidR="00B84B30" w:rsidRPr="00B84B30" w:rsidTr="00B84B30">
        <w:trPr>
          <w:trHeight w:val="350"/>
        </w:trPr>
        <w:tc>
          <w:tcPr>
            <w:tcW w:w="1170" w:type="dxa"/>
            <w:vMerge w:val="restart"/>
          </w:tcPr>
          <w:p w:rsidR="00B84B30" w:rsidRPr="00B84B30" w:rsidRDefault="00B84B30" w:rsidP="00B84B3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780" w:type="dxa"/>
            <w:vMerge w:val="restart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 xml:space="preserve">Insurance Information Bureau of India, </w:t>
            </w:r>
            <w:r w:rsidR="009D5184" w:rsidRPr="00B84B30">
              <w:rPr>
                <w:rFonts w:ascii="Times New Roman" w:hAnsi="Times New Roman" w:cs="Times New Roman"/>
                <w:szCs w:val="24"/>
              </w:rPr>
              <w:t>Hyderabad</w:t>
            </w:r>
          </w:p>
        </w:tc>
        <w:tc>
          <w:tcPr>
            <w:tcW w:w="4071" w:type="dxa"/>
          </w:tcPr>
          <w:p w:rsidR="00B84B30" w:rsidRPr="00B84B30" w:rsidRDefault="008B2E66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Shri</w:t>
            </w:r>
            <w:r w:rsidR="00B84B30" w:rsidRPr="00B84B3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84B30" w:rsidRPr="00B84B30">
              <w:rPr>
                <w:rFonts w:ascii="Times New Roman" w:hAnsi="Times New Roman" w:cs="Times New Roman"/>
                <w:szCs w:val="24"/>
              </w:rPr>
              <w:t>Nitin</w:t>
            </w:r>
            <w:proofErr w:type="spellEnd"/>
            <w:r w:rsidR="00B84B30" w:rsidRPr="00B84B3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84B30" w:rsidRPr="00B84B30">
              <w:rPr>
                <w:rFonts w:ascii="Times New Roman" w:hAnsi="Times New Roman" w:cs="Times New Roman"/>
                <w:szCs w:val="24"/>
              </w:rPr>
              <w:t>Mandge</w:t>
            </w:r>
            <w:proofErr w:type="spellEnd"/>
          </w:p>
        </w:tc>
      </w:tr>
      <w:tr w:rsidR="00B84B30" w:rsidRPr="00B84B30" w:rsidTr="00B84B30">
        <w:trPr>
          <w:trHeight w:val="476"/>
        </w:trPr>
        <w:tc>
          <w:tcPr>
            <w:tcW w:w="1170" w:type="dxa"/>
            <w:vMerge/>
          </w:tcPr>
          <w:p w:rsidR="00B84B30" w:rsidRPr="00B84B30" w:rsidRDefault="00B84B30" w:rsidP="00B84B3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780" w:type="dxa"/>
            <w:vMerge/>
          </w:tcPr>
          <w:p w:rsidR="00B84B30" w:rsidRPr="00B84B30" w:rsidRDefault="00B84B30" w:rsidP="00B84B3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1" w:type="dxa"/>
          </w:tcPr>
          <w:p w:rsidR="00B84B30" w:rsidRPr="00B84B30" w:rsidRDefault="008B2E66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Shri</w:t>
            </w:r>
            <w:r w:rsidR="00B84B30" w:rsidRPr="00B84B30">
              <w:rPr>
                <w:rFonts w:ascii="Times New Roman" w:hAnsi="Times New Roman" w:cs="Times New Roman"/>
                <w:szCs w:val="24"/>
              </w:rPr>
              <w:t xml:space="preserve"> Ramesh </w:t>
            </w:r>
            <w:proofErr w:type="spellStart"/>
            <w:r w:rsidR="00B84B30" w:rsidRPr="00B84B30">
              <w:rPr>
                <w:rFonts w:ascii="Times New Roman" w:hAnsi="Times New Roman" w:cs="Times New Roman"/>
                <w:szCs w:val="24"/>
              </w:rPr>
              <w:t>Tirunagari</w:t>
            </w:r>
            <w:proofErr w:type="spellEnd"/>
          </w:p>
        </w:tc>
      </w:tr>
      <w:tr w:rsidR="00B84B30" w:rsidRPr="00B84B30" w:rsidTr="00B84B30">
        <w:trPr>
          <w:trHeight w:val="386"/>
        </w:trPr>
        <w:tc>
          <w:tcPr>
            <w:tcW w:w="1170" w:type="dxa"/>
            <w:vMerge w:val="restart"/>
          </w:tcPr>
          <w:p w:rsidR="00B84B30" w:rsidRPr="00B84B30" w:rsidRDefault="00B84B30" w:rsidP="00B84B3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780" w:type="dxa"/>
            <w:vMerge w:val="restart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>National Securities Depository Limited</w:t>
            </w:r>
          </w:p>
        </w:tc>
        <w:tc>
          <w:tcPr>
            <w:tcW w:w="4071" w:type="dxa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 xml:space="preserve">Shri </w:t>
            </w:r>
            <w:proofErr w:type="spellStart"/>
            <w:r w:rsidRPr="00B84B30">
              <w:rPr>
                <w:rFonts w:ascii="Times New Roman" w:hAnsi="Times New Roman" w:cs="Times New Roman"/>
                <w:szCs w:val="24"/>
              </w:rPr>
              <w:t>Anurag</w:t>
            </w:r>
            <w:proofErr w:type="spellEnd"/>
            <w:r w:rsidRPr="00B84B3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4B30">
              <w:rPr>
                <w:rFonts w:ascii="Times New Roman" w:hAnsi="Times New Roman" w:cs="Times New Roman"/>
                <w:szCs w:val="24"/>
              </w:rPr>
              <w:t>Tripathi</w:t>
            </w:r>
            <w:proofErr w:type="spellEnd"/>
          </w:p>
        </w:tc>
      </w:tr>
      <w:tr w:rsidR="00B84B30" w:rsidRPr="00B84B30" w:rsidTr="00B84B30">
        <w:trPr>
          <w:trHeight w:val="413"/>
        </w:trPr>
        <w:tc>
          <w:tcPr>
            <w:tcW w:w="1170" w:type="dxa"/>
            <w:vMerge/>
          </w:tcPr>
          <w:p w:rsidR="00B84B30" w:rsidRPr="00B84B30" w:rsidRDefault="00B84B30" w:rsidP="00B84B3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780" w:type="dxa"/>
            <w:vMerge/>
          </w:tcPr>
          <w:p w:rsidR="00B84B30" w:rsidRPr="00B84B30" w:rsidRDefault="00B84B30" w:rsidP="00B84B3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1" w:type="dxa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 xml:space="preserve">Shri </w:t>
            </w:r>
            <w:proofErr w:type="spellStart"/>
            <w:r w:rsidRPr="00B84B30">
              <w:rPr>
                <w:rFonts w:ascii="Times New Roman" w:hAnsi="Times New Roman" w:cs="Times New Roman"/>
                <w:szCs w:val="24"/>
              </w:rPr>
              <w:t>Prashant</w:t>
            </w:r>
            <w:proofErr w:type="spellEnd"/>
            <w:r w:rsidRPr="00B84B3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4B30">
              <w:rPr>
                <w:rFonts w:ascii="Times New Roman" w:hAnsi="Times New Roman" w:cs="Times New Roman"/>
                <w:szCs w:val="24"/>
              </w:rPr>
              <w:t>Prachand</w:t>
            </w:r>
            <w:proofErr w:type="spellEnd"/>
          </w:p>
        </w:tc>
      </w:tr>
      <w:tr w:rsidR="00B84B30" w:rsidRPr="00B84B30" w:rsidTr="00B84B30">
        <w:trPr>
          <w:trHeight w:val="375"/>
        </w:trPr>
        <w:tc>
          <w:tcPr>
            <w:tcW w:w="1170" w:type="dxa"/>
            <w:vMerge w:val="restart"/>
          </w:tcPr>
          <w:p w:rsidR="00B84B30" w:rsidRPr="00B84B30" w:rsidRDefault="00B84B30" w:rsidP="00B84B3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>Reserve Bank of India, Department of Payment and Settlement System, Mumbai</w:t>
            </w:r>
          </w:p>
        </w:tc>
        <w:tc>
          <w:tcPr>
            <w:tcW w:w="4071" w:type="dxa"/>
            <w:shd w:val="clear" w:color="auto" w:fill="auto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>Ms R</w:t>
            </w:r>
            <w:r w:rsidR="008B2E66">
              <w:rPr>
                <w:rFonts w:ascii="Times New Roman" w:hAnsi="Times New Roman" w:cs="Times New Roman"/>
                <w:szCs w:val="24"/>
              </w:rPr>
              <w:t>.</w:t>
            </w:r>
            <w:r w:rsidRPr="00B84B3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4B30">
              <w:rPr>
                <w:rFonts w:ascii="Times New Roman" w:hAnsi="Times New Roman" w:cs="Times New Roman"/>
                <w:szCs w:val="24"/>
              </w:rPr>
              <w:t>Karpagam</w:t>
            </w:r>
            <w:proofErr w:type="spellEnd"/>
          </w:p>
        </w:tc>
      </w:tr>
      <w:tr w:rsidR="00B84B30" w:rsidRPr="00B84B30" w:rsidTr="00B84B30">
        <w:trPr>
          <w:trHeight w:val="451"/>
        </w:trPr>
        <w:tc>
          <w:tcPr>
            <w:tcW w:w="1170" w:type="dxa"/>
            <w:vMerge/>
          </w:tcPr>
          <w:p w:rsidR="00B84B30" w:rsidRPr="00B84B30" w:rsidRDefault="00B84B30" w:rsidP="00B84B3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B84B30" w:rsidRPr="00B84B30" w:rsidRDefault="00B84B30" w:rsidP="00B84B3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1" w:type="dxa"/>
            <w:shd w:val="clear" w:color="auto" w:fill="auto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 xml:space="preserve">Shri </w:t>
            </w:r>
            <w:proofErr w:type="spellStart"/>
            <w:r w:rsidRPr="00B84B30">
              <w:rPr>
                <w:rFonts w:ascii="Times New Roman" w:hAnsi="Times New Roman" w:cs="Times New Roman"/>
                <w:szCs w:val="24"/>
              </w:rPr>
              <w:t>Pritam</w:t>
            </w:r>
            <w:proofErr w:type="spellEnd"/>
            <w:r w:rsidRPr="00B84B3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4B30">
              <w:rPr>
                <w:rFonts w:ascii="Times New Roman" w:hAnsi="Times New Roman" w:cs="Times New Roman"/>
                <w:szCs w:val="24"/>
              </w:rPr>
              <w:t>Kundu</w:t>
            </w:r>
            <w:proofErr w:type="spellEnd"/>
          </w:p>
        </w:tc>
      </w:tr>
      <w:tr w:rsidR="00B84B30" w:rsidRPr="00B84B30" w:rsidTr="00B84B30">
        <w:trPr>
          <w:trHeight w:val="692"/>
        </w:trPr>
        <w:tc>
          <w:tcPr>
            <w:tcW w:w="1170" w:type="dxa"/>
          </w:tcPr>
          <w:p w:rsidR="00B84B30" w:rsidRPr="00B84B30" w:rsidRDefault="00B84B30" w:rsidP="00B84B3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>Securities and Exchange Board of India (SEBI)</w:t>
            </w:r>
          </w:p>
        </w:tc>
        <w:tc>
          <w:tcPr>
            <w:tcW w:w="4071" w:type="dxa"/>
            <w:shd w:val="clear" w:color="auto" w:fill="auto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 xml:space="preserve">Shri </w:t>
            </w:r>
            <w:proofErr w:type="spellStart"/>
            <w:r w:rsidRPr="00B84B30">
              <w:rPr>
                <w:rFonts w:ascii="Times New Roman" w:hAnsi="Times New Roman" w:cs="Times New Roman"/>
                <w:szCs w:val="24"/>
              </w:rPr>
              <w:t>Manojan</w:t>
            </w:r>
            <w:proofErr w:type="spellEnd"/>
            <w:r w:rsidRPr="00B84B3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4B30">
              <w:rPr>
                <w:rFonts w:ascii="Times New Roman" w:hAnsi="Times New Roman" w:cs="Times New Roman"/>
                <w:szCs w:val="24"/>
              </w:rPr>
              <w:t>Karayai</w:t>
            </w:r>
            <w:proofErr w:type="spellEnd"/>
          </w:p>
        </w:tc>
      </w:tr>
      <w:tr w:rsidR="00B84B30" w:rsidRPr="00B84B30" w:rsidTr="00B84B30">
        <w:trPr>
          <w:trHeight w:val="376"/>
        </w:trPr>
        <w:tc>
          <w:tcPr>
            <w:tcW w:w="1170" w:type="dxa"/>
            <w:vMerge w:val="restart"/>
          </w:tcPr>
          <w:p w:rsidR="00B84B30" w:rsidRPr="00B84B30" w:rsidRDefault="00B84B30" w:rsidP="00B84B3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780" w:type="dxa"/>
            <w:vMerge w:val="restart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>Tata Consultancy Services Limited, Mumbai</w:t>
            </w:r>
          </w:p>
        </w:tc>
        <w:tc>
          <w:tcPr>
            <w:tcW w:w="4071" w:type="dxa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 xml:space="preserve">Shri </w:t>
            </w:r>
            <w:proofErr w:type="spellStart"/>
            <w:r w:rsidRPr="00B84B30">
              <w:rPr>
                <w:rFonts w:ascii="Times New Roman" w:hAnsi="Times New Roman" w:cs="Times New Roman"/>
                <w:szCs w:val="24"/>
              </w:rPr>
              <w:t>Ravindra</w:t>
            </w:r>
            <w:proofErr w:type="spellEnd"/>
            <w:r w:rsidRPr="00B84B3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4B30">
              <w:rPr>
                <w:rFonts w:ascii="Times New Roman" w:hAnsi="Times New Roman" w:cs="Times New Roman"/>
                <w:szCs w:val="24"/>
              </w:rPr>
              <w:t>Asundi</w:t>
            </w:r>
            <w:proofErr w:type="spellEnd"/>
          </w:p>
        </w:tc>
      </w:tr>
      <w:tr w:rsidR="00B84B30" w:rsidRPr="00B84B30" w:rsidTr="00B84B30">
        <w:trPr>
          <w:trHeight w:val="398"/>
        </w:trPr>
        <w:tc>
          <w:tcPr>
            <w:tcW w:w="1170" w:type="dxa"/>
            <w:vMerge/>
          </w:tcPr>
          <w:p w:rsidR="00B84B30" w:rsidRPr="00B84B30" w:rsidRDefault="00B84B30" w:rsidP="00B84B3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780" w:type="dxa"/>
            <w:vMerge/>
          </w:tcPr>
          <w:p w:rsidR="00B84B30" w:rsidRPr="00B84B30" w:rsidRDefault="00B84B30" w:rsidP="00B84B30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1" w:type="dxa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 xml:space="preserve">Shri Manoj </w:t>
            </w:r>
            <w:proofErr w:type="spellStart"/>
            <w:r w:rsidRPr="00B84B30">
              <w:rPr>
                <w:rFonts w:ascii="Times New Roman" w:hAnsi="Times New Roman" w:cs="Times New Roman"/>
                <w:szCs w:val="24"/>
              </w:rPr>
              <w:t>Bidichandani</w:t>
            </w:r>
            <w:proofErr w:type="spellEnd"/>
          </w:p>
        </w:tc>
      </w:tr>
      <w:tr w:rsidR="00B84B30" w:rsidRPr="00B84B30" w:rsidTr="00B84B30">
        <w:trPr>
          <w:trHeight w:val="398"/>
        </w:trPr>
        <w:tc>
          <w:tcPr>
            <w:tcW w:w="1170" w:type="dxa"/>
          </w:tcPr>
          <w:p w:rsidR="00B84B30" w:rsidRPr="00B84B30" w:rsidRDefault="00B84B30" w:rsidP="00B84B3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780" w:type="dxa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>IN PERSONAL CAPACITY</w:t>
            </w:r>
          </w:p>
        </w:tc>
        <w:tc>
          <w:tcPr>
            <w:tcW w:w="4071" w:type="dxa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 xml:space="preserve">Ms. </w:t>
            </w:r>
            <w:proofErr w:type="spellStart"/>
            <w:r w:rsidRPr="00B84B30">
              <w:rPr>
                <w:rFonts w:ascii="Times New Roman" w:hAnsi="Times New Roman" w:cs="Times New Roman"/>
                <w:szCs w:val="24"/>
              </w:rPr>
              <w:t>Megha</w:t>
            </w:r>
            <w:proofErr w:type="spellEnd"/>
            <w:r w:rsidRPr="00B84B30">
              <w:rPr>
                <w:rFonts w:ascii="Times New Roman" w:hAnsi="Times New Roman" w:cs="Times New Roman"/>
                <w:szCs w:val="24"/>
              </w:rPr>
              <w:t xml:space="preserve"> Jain</w:t>
            </w:r>
          </w:p>
        </w:tc>
      </w:tr>
      <w:tr w:rsidR="00B84B30" w:rsidRPr="00B84B30" w:rsidTr="00B84B30">
        <w:trPr>
          <w:trHeight w:val="398"/>
        </w:trPr>
        <w:tc>
          <w:tcPr>
            <w:tcW w:w="1170" w:type="dxa"/>
          </w:tcPr>
          <w:p w:rsidR="00B84B30" w:rsidRPr="00B84B30" w:rsidRDefault="00B84B30" w:rsidP="00B84B3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780" w:type="dxa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>IN PERSONAL CAPACITY</w:t>
            </w:r>
          </w:p>
        </w:tc>
        <w:tc>
          <w:tcPr>
            <w:tcW w:w="4071" w:type="dxa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 xml:space="preserve">Ms. </w:t>
            </w:r>
            <w:proofErr w:type="spellStart"/>
            <w:r w:rsidRPr="00B84B30">
              <w:rPr>
                <w:rFonts w:ascii="Times New Roman" w:hAnsi="Times New Roman" w:cs="Times New Roman"/>
                <w:szCs w:val="24"/>
              </w:rPr>
              <w:t>Aishwarya</w:t>
            </w:r>
            <w:proofErr w:type="spellEnd"/>
            <w:r w:rsidRPr="00B84B3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4B30">
              <w:rPr>
                <w:rFonts w:ascii="Times New Roman" w:hAnsi="Times New Roman" w:cs="Times New Roman"/>
                <w:szCs w:val="24"/>
              </w:rPr>
              <w:t>Nagpal</w:t>
            </w:r>
            <w:proofErr w:type="spellEnd"/>
          </w:p>
        </w:tc>
      </w:tr>
      <w:tr w:rsidR="00B84B30" w:rsidRPr="00B84B30" w:rsidTr="00B84B30">
        <w:trPr>
          <w:trHeight w:val="398"/>
        </w:trPr>
        <w:tc>
          <w:tcPr>
            <w:tcW w:w="1170" w:type="dxa"/>
          </w:tcPr>
          <w:p w:rsidR="00B84B30" w:rsidRPr="00B84B30" w:rsidRDefault="00B84B30" w:rsidP="00B84B3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780" w:type="dxa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>IN PERSONAL CAPACITY</w:t>
            </w:r>
          </w:p>
        </w:tc>
        <w:tc>
          <w:tcPr>
            <w:tcW w:w="4071" w:type="dxa"/>
          </w:tcPr>
          <w:p w:rsidR="00B84B30" w:rsidRPr="00B84B30" w:rsidRDefault="00B84B30" w:rsidP="00B84B30">
            <w:pPr>
              <w:spacing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B84B30">
              <w:rPr>
                <w:rFonts w:ascii="Times New Roman" w:hAnsi="Times New Roman" w:cs="Times New Roman"/>
                <w:szCs w:val="24"/>
              </w:rPr>
              <w:t>Shri C</w:t>
            </w:r>
            <w:r w:rsidR="008B2E66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B84B30">
              <w:rPr>
                <w:rFonts w:ascii="Times New Roman" w:hAnsi="Times New Roman" w:cs="Times New Roman"/>
                <w:szCs w:val="24"/>
              </w:rPr>
              <w:t>S</w:t>
            </w:r>
            <w:r w:rsidR="008B2E66">
              <w:rPr>
                <w:rFonts w:ascii="Times New Roman" w:hAnsi="Times New Roman" w:cs="Times New Roman"/>
                <w:szCs w:val="24"/>
              </w:rPr>
              <w:t>.</w:t>
            </w:r>
            <w:r w:rsidRPr="00B84B30">
              <w:rPr>
                <w:rFonts w:ascii="Times New Roman" w:hAnsi="Times New Roman" w:cs="Times New Roman"/>
                <w:szCs w:val="24"/>
              </w:rPr>
              <w:t xml:space="preserve"> Kannan</w:t>
            </w:r>
          </w:p>
        </w:tc>
      </w:tr>
    </w:tbl>
    <w:p w:rsidR="00FD7E72" w:rsidRDefault="00B84B30" w:rsidP="00FD7E72">
      <w:pPr>
        <w:spacing w:before="240"/>
        <w:ind w:left="0"/>
        <w:rPr>
          <w:rFonts w:ascii="Times New Roman" w:hAnsi="Times New Roman" w:cs="Times New Roman"/>
          <w:i/>
          <w:iCs/>
          <w:szCs w:val="24"/>
        </w:rPr>
      </w:pPr>
      <w:r w:rsidRPr="00B84B30">
        <w:rPr>
          <w:rFonts w:ascii="Times New Roman" w:hAnsi="Times New Roman" w:cs="Times New Roman"/>
          <w:i/>
          <w:iCs/>
          <w:szCs w:val="24"/>
        </w:rPr>
        <w:t xml:space="preserve">The panel may </w:t>
      </w:r>
      <w:r w:rsidR="008B2E66">
        <w:rPr>
          <w:rFonts w:ascii="Times New Roman" w:hAnsi="Times New Roman" w:cs="Times New Roman"/>
          <w:b/>
          <w:bCs/>
          <w:i/>
          <w:iCs/>
          <w:color w:val="000000"/>
          <w:szCs w:val="24"/>
          <w:shd w:val="clear" w:color="auto" w:fill="FFFFFF"/>
        </w:rPr>
        <w:t>discuss</w:t>
      </w:r>
      <w:r w:rsidRPr="00B84B30">
        <w:rPr>
          <w:rFonts w:ascii="Times New Roman" w:hAnsi="Times New Roman" w:cs="Times New Roman"/>
          <w:i/>
          <w:iCs/>
          <w:szCs w:val="24"/>
        </w:rPr>
        <w:t>.</w:t>
      </w:r>
    </w:p>
    <w:p w:rsidR="00B84B30" w:rsidRDefault="00AD38AE" w:rsidP="00AD38AE">
      <w:pPr>
        <w:pStyle w:val="AgendaItem"/>
        <w:ind w:left="990" w:hanging="990"/>
        <w:jc w:val="both"/>
        <w:rPr>
          <w:rFonts w:ascii="Times New Roman" w:hAnsi="Times New Roman" w:cs="Times New Roman"/>
          <w:szCs w:val="24"/>
        </w:rPr>
      </w:pPr>
      <w:r w:rsidRPr="00AD38AE">
        <w:rPr>
          <w:rFonts w:ascii="Times New Roman" w:hAnsi="Times New Roman" w:cs="Times New Roman"/>
          <w:szCs w:val="24"/>
        </w:rPr>
        <w:t>DRAFT UNDER PREPARATION</w:t>
      </w:r>
    </w:p>
    <w:p w:rsidR="00AD38AE" w:rsidRDefault="00AD38AE" w:rsidP="00AD38AE">
      <w:pPr>
        <w:ind w:left="0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AD38AE">
        <w:rPr>
          <w:rFonts w:ascii="Times New Roman" w:hAnsi="Times New Roman" w:cs="Times New Roman"/>
          <w:b/>
          <w:bCs/>
        </w:rPr>
        <w:t xml:space="preserve">2.1 </w:t>
      </w:r>
      <w:r w:rsidRPr="00AD38AE">
        <w:rPr>
          <w:rFonts w:ascii="Times New Roman" w:hAnsi="Times New Roman" w:cs="Times New Roman"/>
          <w:szCs w:val="24"/>
        </w:rPr>
        <w:t>The first draft document on ‘</w:t>
      </w:r>
      <w:r w:rsidRPr="00AD38AE">
        <w:rPr>
          <w:rFonts w:ascii="Times New Roman" w:hAnsi="Times New Roman" w:cs="Times New Roman"/>
          <w:color w:val="000000"/>
          <w:szCs w:val="24"/>
          <w:shd w:val="clear" w:color="auto" w:fill="FFFFFF"/>
        </w:rPr>
        <w:t>Fintech - Ecosystem Enablement Standard’</w:t>
      </w:r>
      <w:r w:rsidR="004C3D4B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has been</w:t>
      </w:r>
      <w:r w:rsidRPr="00AD38AE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prepared by Shri Rahul </w:t>
      </w:r>
      <w:proofErr w:type="spellStart"/>
      <w:r w:rsidRPr="00AD38AE">
        <w:rPr>
          <w:rFonts w:ascii="Times New Roman" w:hAnsi="Times New Roman" w:cs="Times New Roman"/>
          <w:color w:val="000000"/>
          <w:szCs w:val="24"/>
          <w:shd w:val="clear" w:color="auto" w:fill="FFFFFF"/>
        </w:rPr>
        <w:t>Kanavi</w:t>
      </w:r>
      <w:proofErr w:type="spellEnd"/>
      <w:r w:rsidRPr="00AD38AE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from TCS </w:t>
      </w:r>
      <w:r w:rsidR="004C3D4B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is attached </w:t>
      </w:r>
      <w:r w:rsidRPr="00AD38AE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at </w:t>
      </w:r>
      <w:hyperlink r:id="rId7" w:history="1">
        <w:r w:rsidRPr="004C3D4B">
          <w:rPr>
            <w:rStyle w:val="Hyperlink"/>
            <w:rFonts w:ascii="Times New Roman" w:hAnsi="Times New Roman" w:cs="Times New Roman"/>
            <w:b/>
            <w:bCs/>
            <w:szCs w:val="24"/>
            <w:shd w:val="clear" w:color="auto" w:fill="FFFFFF"/>
          </w:rPr>
          <w:t>Annex-A</w:t>
        </w:r>
      </w:hyperlink>
      <w:r w:rsidRPr="00AD38AE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</w:p>
    <w:p w:rsidR="004C3D4B" w:rsidRPr="006A3C33" w:rsidRDefault="006A3C33" w:rsidP="00AD38AE">
      <w:pPr>
        <w:ind w:left="0"/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</w:pPr>
      <w:r w:rsidRPr="00265B38"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  <w:t xml:space="preserve">The panel may </w:t>
      </w:r>
      <w:r w:rsidRPr="006A3C33">
        <w:rPr>
          <w:rFonts w:ascii="Times New Roman" w:hAnsi="Times New Roman" w:cs="Times New Roman"/>
          <w:b/>
          <w:bCs/>
          <w:i/>
          <w:iCs/>
          <w:color w:val="000000"/>
          <w:szCs w:val="24"/>
          <w:shd w:val="clear" w:color="auto" w:fill="FFFFFF"/>
        </w:rPr>
        <w:t>review</w:t>
      </w:r>
      <w:r w:rsidRPr="00265B38"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  <w:t xml:space="preserve"> the draft document and provide </w:t>
      </w:r>
      <w:r w:rsidRPr="006A3C33">
        <w:rPr>
          <w:rFonts w:ascii="Times New Roman" w:hAnsi="Times New Roman" w:cs="Times New Roman"/>
          <w:b/>
          <w:bCs/>
          <w:i/>
          <w:iCs/>
          <w:color w:val="000000"/>
          <w:szCs w:val="24"/>
          <w:shd w:val="clear" w:color="auto" w:fill="FFFFFF"/>
        </w:rPr>
        <w:t>comments/inputs</w:t>
      </w:r>
      <w:r w:rsidRPr="00265B38">
        <w:rPr>
          <w:rFonts w:ascii="Times New Roman" w:hAnsi="Times New Roman" w:cs="Times New Roman"/>
          <w:i/>
          <w:iCs/>
          <w:color w:val="000000"/>
          <w:szCs w:val="24"/>
          <w:shd w:val="clear" w:color="auto" w:fill="FFFFFF"/>
        </w:rPr>
        <w:t>.</w:t>
      </w:r>
    </w:p>
    <w:p w:rsidR="00AD38AE" w:rsidRDefault="00AD38AE" w:rsidP="00AD38AE">
      <w:pPr>
        <w:pStyle w:val="AgendaItem"/>
        <w:ind w:left="1080" w:hanging="1080"/>
        <w:jc w:val="both"/>
        <w:rPr>
          <w:rFonts w:ascii="Times New Roman" w:hAnsi="Times New Roman" w:cs="Times New Roman"/>
          <w:szCs w:val="24"/>
          <w:lang w:val="en-US" w:bidi="hi-IN"/>
        </w:rPr>
      </w:pPr>
      <w:r w:rsidRPr="00A9787B">
        <w:rPr>
          <w:rFonts w:ascii="Times New Roman" w:hAnsi="Times New Roman" w:cs="Times New Roman"/>
          <w:szCs w:val="24"/>
        </w:rPr>
        <w:t>DATE</w:t>
      </w:r>
      <w:r w:rsidRPr="00A9787B">
        <w:rPr>
          <w:rFonts w:ascii="Times New Roman" w:hAnsi="Times New Roman" w:cs="Times New Roman"/>
          <w:szCs w:val="24"/>
          <w:lang w:val="en-US" w:bidi="hi-IN"/>
        </w:rPr>
        <w:t xml:space="preserve"> AND PLACE OF NEXT MEETING</w:t>
      </w:r>
    </w:p>
    <w:p w:rsidR="00AD38AE" w:rsidRDefault="00AD38AE" w:rsidP="00AD38AE">
      <w:pPr>
        <w:pStyle w:val="AgendaItem"/>
        <w:ind w:left="1080" w:hanging="1080"/>
        <w:jc w:val="both"/>
        <w:rPr>
          <w:rFonts w:ascii="Times New Roman" w:hAnsi="Times New Roman" w:cs="Times New Roman"/>
          <w:szCs w:val="24"/>
          <w:lang w:val="en-US" w:bidi="hi-IN"/>
        </w:rPr>
      </w:pPr>
      <w:bookmarkStart w:id="0" w:name="_GoBack"/>
      <w:bookmarkEnd w:id="0"/>
      <w:r w:rsidRPr="00A9787B">
        <w:rPr>
          <w:rFonts w:ascii="Times New Roman" w:hAnsi="Times New Roman" w:cs="Times New Roman"/>
          <w:szCs w:val="24"/>
          <w:lang w:val="en-US" w:bidi="hi-IN"/>
        </w:rPr>
        <w:t>A</w:t>
      </w:r>
      <w:r>
        <w:rPr>
          <w:rFonts w:ascii="Times New Roman" w:hAnsi="Times New Roman" w:cs="Times New Roman"/>
          <w:szCs w:val="24"/>
          <w:lang w:val="en-US" w:bidi="hi-IN"/>
        </w:rPr>
        <w:t>NY</w:t>
      </w:r>
      <w:r w:rsidRPr="00A9787B">
        <w:rPr>
          <w:rFonts w:ascii="Times New Roman" w:hAnsi="Times New Roman" w:cs="Times New Roman"/>
          <w:szCs w:val="24"/>
          <w:lang w:val="en-US" w:bidi="hi-IN"/>
        </w:rPr>
        <w:t xml:space="preserve"> </w:t>
      </w:r>
      <w:r w:rsidRPr="00A9787B">
        <w:rPr>
          <w:rFonts w:ascii="Times New Roman" w:hAnsi="Times New Roman" w:cs="Times New Roman"/>
          <w:szCs w:val="24"/>
        </w:rPr>
        <w:t>OTHER</w:t>
      </w:r>
      <w:r w:rsidRPr="00A9787B">
        <w:rPr>
          <w:rFonts w:ascii="Times New Roman" w:hAnsi="Times New Roman" w:cs="Times New Roman"/>
          <w:szCs w:val="24"/>
          <w:lang w:val="en-US" w:bidi="hi-IN"/>
        </w:rPr>
        <w:t xml:space="preserve"> BUSINESS</w:t>
      </w:r>
    </w:p>
    <w:p w:rsidR="009D022A" w:rsidRDefault="009D022A" w:rsidP="009D022A">
      <w:pPr>
        <w:rPr>
          <w:lang w:val="en-US" w:bidi="hi-IN"/>
        </w:rPr>
      </w:pPr>
    </w:p>
    <w:p w:rsidR="009D022A" w:rsidRDefault="009D022A" w:rsidP="009D022A">
      <w:pPr>
        <w:rPr>
          <w:lang w:val="en-US" w:bidi="hi-IN"/>
        </w:rPr>
      </w:pPr>
    </w:p>
    <w:p w:rsidR="009D022A" w:rsidRDefault="009D022A" w:rsidP="009D022A">
      <w:pPr>
        <w:rPr>
          <w:lang w:val="en-US" w:bidi="hi-IN"/>
        </w:rPr>
      </w:pPr>
    </w:p>
    <w:p w:rsidR="009D022A" w:rsidRDefault="009D022A" w:rsidP="009D022A">
      <w:pPr>
        <w:rPr>
          <w:lang w:val="en-US" w:bidi="hi-IN"/>
        </w:rPr>
      </w:pPr>
    </w:p>
    <w:p w:rsidR="009D022A" w:rsidRDefault="009D022A" w:rsidP="009D022A">
      <w:pPr>
        <w:rPr>
          <w:lang w:val="en-US" w:bidi="hi-IN"/>
        </w:rPr>
      </w:pPr>
    </w:p>
    <w:p w:rsidR="009D022A" w:rsidRDefault="009D022A" w:rsidP="009D022A">
      <w:pPr>
        <w:rPr>
          <w:lang w:val="en-US" w:bidi="hi-IN"/>
        </w:rPr>
      </w:pPr>
    </w:p>
    <w:p w:rsidR="009D022A" w:rsidRDefault="009D022A" w:rsidP="009D022A">
      <w:pPr>
        <w:rPr>
          <w:lang w:val="en-US" w:bidi="hi-IN"/>
        </w:rPr>
      </w:pPr>
    </w:p>
    <w:p w:rsidR="009D022A" w:rsidRDefault="009D022A" w:rsidP="009D022A">
      <w:pPr>
        <w:rPr>
          <w:lang w:val="en-US" w:bidi="hi-IN"/>
        </w:rPr>
      </w:pPr>
    </w:p>
    <w:p w:rsidR="009D022A" w:rsidRDefault="009D022A" w:rsidP="009D022A">
      <w:pPr>
        <w:rPr>
          <w:lang w:val="en-US" w:bidi="hi-IN"/>
        </w:rPr>
      </w:pPr>
    </w:p>
    <w:p w:rsidR="009D022A" w:rsidRDefault="009D022A" w:rsidP="009D022A">
      <w:pPr>
        <w:rPr>
          <w:lang w:val="en-US" w:bidi="hi-IN"/>
        </w:rPr>
      </w:pPr>
    </w:p>
    <w:p w:rsidR="009D022A" w:rsidRDefault="009D022A" w:rsidP="009D022A">
      <w:pPr>
        <w:rPr>
          <w:lang w:val="en-US" w:bidi="hi-IN"/>
        </w:rPr>
      </w:pPr>
    </w:p>
    <w:p w:rsidR="009D022A" w:rsidRDefault="009D022A" w:rsidP="00B465E0">
      <w:pPr>
        <w:ind w:left="0"/>
        <w:rPr>
          <w:lang w:val="en-US" w:bidi="hi-IN"/>
        </w:rPr>
      </w:pPr>
    </w:p>
    <w:p w:rsidR="009D022A" w:rsidRDefault="009D022A" w:rsidP="009D022A">
      <w:pPr>
        <w:rPr>
          <w:lang w:val="en-US" w:bidi="hi-IN"/>
        </w:rPr>
      </w:pPr>
    </w:p>
    <w:p w:rsidR="009D022A" w:rsidRPr="009D022A" w:rsidRDefault="009D022A" w:rsidP="009D022A">
      <w:pPr>
        <w:jc w:val="center"/>
        <w:rPr>
          <w:sz w:val="18"/>
          <w:szCs w:val="14"/>
          <w:u w:val="single"/>
          <w:lang w:val="en-US" w:bidi="hi-IN"/>
        </w:rPr>
      </w:pPr>
      <w:r w:rsidRPr="009D022A">
        <w:rPr>
          <w:sz w:val="18"/>
          <w:szCs w:val="14"/>
          <w:u w:val="single"/>
          <w:lang w:val="en-US" w:bidi="hi-IN"/>
        </w:rPr>
        <w:t>XXXX</w:t>
      </w:r>
    </w:p>
    <w:p w:rsidR="00AD38AE" w:rsidRPr="00AD38AE" w:rsidRDefault="00AD38AE" w:rsidP="00AD38AE">
      <w:pPr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sectPr w:rsidR="00AD38AE" w:rsidRPr="00AD38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3227"/>
    <w:multiLevelType w:val="hybridMultilevel"/>
    <w:tmpl w:val="98FA5A6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C6B93"/>
    <w:multiLevelType w:val="hybridMultilevel"/>
    <w:tmpl w:val="C220EDFC"/>
    <w:lvl w:ilvl="0" w:tplc="6E3C6CB8">
      <w:start w:val="1"/>
      <w:numFmt w:val="decimal"/>
      <w:lvlText w:val="1.%1"/>
      <w:lvlJc w:val="righ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AB1CB8"/>
    <w:multiLevelType w:val="hybridMultilevel"/>
    <w:tmpl w:val="D9A061F6"/>
    <w:lvl w:ilvl="0" w:tplc="8C087B62">
      <w:numFmt w:val="decimal"/>
      <w:pStyle w:val="AgendaItem"/>
      <w:lvlText w:val="Item %1"/>
      <w:lvlJc w:val="left"/>
      <w:pPr>
        <w:ind w:left="81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FE54D40"/>
    <w:multiLevelType w:val="multilevel"/>
    <w:tmpl w:val="45309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A3D112D"/>
    <w:multiLevelType w:val="hybridMultilevel"/>
    <w:tmpl w:val="C01A3826"/>
    <w:lvl w:ilvl="0" w:tplc="5A1A0B00">
      <w:start w:val="1"/>
      <w:numFmt w:val="decimal"/>
      <w:lvlText w:val="%1"/>
      <w:lvlJc w:val="left"/>
      <w:pPr>
        <w:ind w:left="810" w:hanging="360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9B067E"/>
    <w:multiLevelType w:val="multilevel"/>
    <w:tmpl w:val="24505EE0"/>
    <w:lvl w:ilvl="0"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1230"/>
      </w:pPr>
      <w:rPr>
        <w:rFonts w:hint="default"/>
        <w:b/>
        <w:bCs/>
        <w:strike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4A82FBE"/>
    <w:multiLevelType w:val="hybridMultilevel"/>
    <w:tmpl w:val="AB78C784"/>
    <w:lvl w:ilvl="0" w:tplc="6EF05A44">
      <w:start w:val="1"/>
      <w:numFmt w:val="upperRoman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CC47DC"/>
    <w:multiLevelType w:val="multilevel"/>
    <w:tmpl w:val="D4DC9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9E"/>
    <w:rsid w:val="00073CFF"/>
    <w:rsid w:val="00086387"/>
    <w:rsid w:val="00184C9E"/>
    <w:rsid w:val="001B562F"/>
    <w:rsid w:val="004C3D4B"/>
    <w:rsid w:val="00650D15"/>
    <w:rsid w:val="006A3C33"/>
    <w:rsid w:val="00805E4C"/>
    <w:rsid w:val="008B2E66"/>
    <w:rsid w:val="009219E5"/>
    <w:rsid w:val="009D022A"/>
    <w:rsid w:val="009D5184"/>
    <w:rsid w:val="00A06515"/>
    <w:rsid w:val="00AD38AE"/>
    <w:rsid w:val="00B465E0"/>
    <w:rsid w:val="00B84B30"/>
    <w:rsid w:val="00BD53B8"/>
    <w:rsid w:val="00C1695F"/>
    <w:rsid w:val="00D340C7"/>
    <w:rsid w:val="00DA2CAD"/>
    <w:rsid w:val="00E41927"/>
    <w:rsid w:val="00F0455A"/>
    <w:rsid w:val="00F52690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61795-EFC4-4141-8202-D017ACE0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95F"/>
    <w:pPr>
      <w:spacing w:after="120" w:line="276" w:lineRule="auto"/>
      <w:ind w:left="360" w:right="115"/>
      <w:jc w:val="both"/>
    </w:pPr>
    <w:rPr>
      <w:rFonts w:ascii="Bookman Old Style" w:hAnsi="Bookman Old Style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 Item"/>
    <w:basedOn w:val="Normal"/>
    <w:next w:val="Normal"/>
    <w:link w:val="AgendaItemChar"/>
    <w:qFormat/>
    <w:rsid w:val="00C1695F"/>
    <w:pPr>
      <w:numPr>
        <w:numId w:val="1"/>
      </w:numPr>
      <w:jc w:val="left"/>
    </w:pPr>
    <w:rPr>
      <w:b/>
    </w:rPr>
  </w:style>
  <w:style w:type="character" w:customStyle="1" w:styleId="AgendaItemChar">
    <w:name w:val="Agenda Item Char"/>
    <w:basedOn w:val="DefaultParagraphFont"/>
    <w:link w:val="AgendaItem"/>
    <w:rsid w:val="00C1695F"/>
    <w:rPr>
      <w:rFonts w:ascii="Bookman Old Style" w:hAnsi="Bookman Old Style"/>
      <w:b/>
      <w:sz w:val="24"/>
      <w:lang w:bidi="ar-SA"/>
    </w:rPr>
  </w:style>
  <w:style w:type="table" w:styleId="TableGrid">
    <w:name w:val="Table Grid"/>
    <w:basedOn w:val="TableNormal"/>
    <w:uiPriority w:val="39"/>
    <w:rsid w:val="00C1695F"/>
    <w:pPr>
      <w:spacing w:after="0" w:line="240" w:lineRule="auto"/>
      <w:ind w:left="360" w:right="115"/>
      <w:jc w:val="both"/>
    </w:pPr>
    <w:rPr>
      <w:rFonts w:ascii="Bookman Old Style" w:hAnsi="Bookman Old Style"/>
      <w:sz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endaSubClause">
    <w:name w:val="AgendaSubClause"/>
    <w:basedOn w:val="Normal"/>
    <w:link w:val="AgendaSubClauseChar"/>
    <w:qFormat/>
    <w:rsid w:val="00C1695F"/>
    <w:pPr>
      <w:ind w:left="1134" w:hanging="1134"/>
    </w:pPr>
  </w:style>
  <w:style w:type="character" w:customStyle="1" w:styleId="AgendaSubClauseChar">
    <w:name w:val="AgendaSubClause Char"/>
    <w:basedOn w:val="DefaultParagraphFont"/>
    <w:link w:val="AgendaSubClause"/>
    <w:rsid w:val="00C1695F"/>
    <w:rPr>
      <w:rFonts w:ascii="Bookman Old Style" w:hAnsi="Bookman Old Style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C1695F"/>
    <w:rPr>
      <w:color w:val="0563C1" w:themeColor="hyperlink"/>
      <w:u w:val="single"/>
    </w:rPr>
  </w:style>
  <w:style w:type="paragraph" w:styleId="ListParagraph">
    <w:name w:val="List Paragraph"/>
    <w:aliases w:val="List Paragraph Char Char,List Paragraph1,b1,Number_1,SGLText List Paragraph,new,List Paragraph11,List Paragraph2,Colorful List - Accent 11,Normal Sentence,ListPar1,Figure_name,list1,*Body 1,b-heading 1/heading 2,b14,b-heading,BD,Report Pa"/>
    <w:basedOn w:val="Normal"/>
    <w:link w:val="ListParagraphChar"/>
    <w:uiPriority w:val="34"/>
    <w:qFormat/>
    <w:rsid w:val="00B84B30"/>
    <w:pPr>
      <w:spacing w:after="160" w:line="259" w:lineRule="auto"/>
      <w:ind w:left="720" w:right="0"/>
      <w:contextualSpacing/>
      <w:jc w:val="left"/>
    </w:pPr>
    <w:rPr>
      <w:rFonts w:ascii="Calibri" w:eastAsia="Calibri" w:hAnsi="Calibri" w:cs="Calibri"/>
      <w:sz w:val="22"/>
      <w:szCs w:val="22"/>
      <w:lang w:eastAsia="en-IN" w:bidi="hi-IN"/>
    </w:rPr>
  </w:style>
  <w:style w:type="character" w:customStyle="1" w:styleId="ListParagraphChar">
    <w:name w:val="List Paragraph Char"/>
    <w:aliases w:val="List Paragraph Char Char Char,List Paragraph1 Char,b1 Char,Number_1 Char,SGLText List Paragraph Char,new Char,List Paragraph11 Char,List Paragraph2 Char,Colorful List - Accent 11 Char,Normal Sentence Char,ListPar1 Char,list1 Char"/>
    <w:link w:val="ListParagraph"/>
    <w:uiPriority w:val="34"/>
    <w:qFormat/>
    <w:locked/>
    <w:rsid w:val="00B84B30"/>
    <w:rPr>
      <w:rFonts w:ascii="Calibri" w:eastAsia="Calibri" w:hAnsi="Calibri" w:cs="Calibri"/>
      <w:szCs w:val="22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4C3D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nnex-A-%20Ecosystem%20Enablement%20Standard%20V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smanak.webex.com/bismanak/j.php?MTID=m90a70feb023dfc6e8129fdb5dd86666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</dc:creator>
  <cp:keywords/>
  <dc:description/>
  <cp:lastModifiedBy>Microsoft account</cp:lastModifiedBy>
  <cp:revision>33</cp:revision>
  <dcterms:created xsi:type="dcterms:W3CDTF">2024-07-02T06:38:00Z</dcterms:created>
  <dcterms:modified xsi:type="dcterms:W3CDTF">2024-07-05T10:02:00Z</dcterms:modified>
</cp:coreProperties>
</file>