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77F1" w14:textId="77777777" w:rsidR="00291717" w:rsidRDefault="00CC5C1A">
      <w:pPr>
        <w:rPr>
          <w:lang w:val="en-US"/>
        </w:rPr>
      </w:pPr>
      <w:r>
        <w:rPr>
          <w:lang w:val="en-US"/>
        </w:rPr>
        <w:t xml:space="preserve">Comments: </w:t>
      </w:r>
    </w:p>
    <w:p w14:paraId="41972BCA" w14:textId="14C3B62C" w:rsidR="00000000" w:rsidRPr="00291717" w:rsidRDefault="00CC5C1A" w:rsidP="00291717">
      <w:pPr>
        <w:pStyle w:val="ListParagraph"/>
        <w:numPr>
          <w:ilvl w:val="0"/>
          <w:numId w:val="2"/>
        </w:numPr>
        <w:rPr>
          <w:lang w:val="en-US"/>
        </w:rPr>
      </w:pPr>
      <w:r w:rsidRPr="00291717">
        <w:rPr>
          <w:lang w:val="en-US"/>
        </w:rPr>
        <w:t xml:space="preserve">Page 6, </w:t>
      </w:r>
      <w:r w:rsidRPr="00291717">
        <w:rPr>
          <w:lang w:val="en-US"/>
        </w:rPr>
        <w:t>Table 1 Resistivity Values of Some Common Materials</w:t>
      </w:r>
    </w:p>
    <w:p w14:paraId="31727ACA" w14:textId="77777777" w:rsidR="00CC5C1A" w:rsidRDefault="00CC5C1A">
      <w:pPr>
        <w:rPr>
          <w:lang w:val="en-US"/>
        </w:rPr>
      </w:pPr>
      <w:r>
        <w:rPr>
          <w:lang w:val="en-US"/>
        </w:rPr>
        <w:t xml:space="preserve">Point 1b: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C5C1A" w:rsidRPr="00CC5C1A" w14:paraId="40F0D4E0" w14:textId="77777777" w:rsidTr="00CC5C1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5F05" w14:textId="77777777" w:rsidR="00CC5C1A" w:rsidRPr="00CC5C1A" w:rsidRDefault="00CC5C1A" w:rsidP="00CC5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5C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b)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FFCF" w14:textId="77777777" w:rsidR="00CC5C1A" w:rsidRPr="00CC5C1A" w:rsidRDefault="00CC5C1A" w:rsidP="00CC5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5C1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Basalt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C7F" w14:textId="77777777" w:rsidR="00CC5C1A" w:rsidRPr="00CC5C1A" w:rsidRDefault="00CC5C1A" w:rsidP="00CC5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C5C1A"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  <w:r w:rsidRPr="00CC5C1A">
              <w:rPr>
                <w:rFonts w:ascii="Cambria Math" w:eastAsia="Times New Roman" w:hAnsi="Cambria Math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3 </w:t>
            </w:r>
            <w:r w:rsidRPr="00CC5C1A"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- 10</w:t>
            </w:r>
            <w:r w:rsidRPr="00CC5C1A">
              <w:rPr>
                <w:rFonts w:ascii="Cambria Math" w:eastAsia="Times New Roman" w:hAnsi="Cambria Math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</w:tr>
    </w:tbl>
    <w:p w14:paraId="71203486" w14:textId="01D3B279" w:rsidR="00CC5C1A" w:rsidRDefault="00CC5C1A">
      <w:pPr>
        <w:rPr>
          <w:lang w:val="en-US"/>
        </w:rPr>
      </w:pPr>
    </w:p>
    <w:p w14:paraId="149218EE" w14:textId="794F1A81" w:rsidR="00CC5C1A" w:rsidRDefault="00CC5C1A">
      <w:pPr>
        <w:rPr>
          <w:lang w:val="en-US"/>
        </w:rPr>
      </w:pPr>
      <w:r>
        <w:rPr>
          <w:lang w:val="en-US"/>
        </w:rPr>
        <w:t xml:space="preserve">This is basalt resistivity as found in books. However, since this is </w:t>
      </w:r>
      <w:proofErr w:type="spellStart"/>
      <w:r>
        <w:rPr>
          <w:lang w:val="en-US"/>
        </w:rPr>
        <w:t>IS</w:t>
      </w:r>
      <w:proofErr w:type="spellEnd"/>
      <w:r>
        <w:rPr>
          <w:lang w:val="en-US"/>
        </w:rPr>
        <w:t xml:space="preserve"> code, we need to consider Indian sc</w:t>
      </w:r>
      <w:r w:rsidR="00291717">
        <w:rPr>
          <w:lang w:val="en-US"/>
        </w:rPr>
        <w:t>enario to avoid any confusion and hence different range is to be used. As per enclosed study, following are observed resistivity values:</w:t>
      </w:r>
    </w:p>
    <w:p w14:paraId="6BD8C716" w14:textId="1096CA20" w:rsidR="00CC5C1A" w:rsidRDefault="00CC5C1A" w:rsidP="00291717">
      <w:pPr>
        <w:ind w:left="360"/>
      </w:pPr>
      <w:r>
        <w:t xml:space="preserve">Weathered/fractured vesicular basalt saturated with water: 20-45 </w:t>
      </w:r>
      <w:proofErr w:type="spellStart"/>
      <w:r>
        <w:t>Ωm</w:t>
      </w:r>
      <w:proofErr w:type="spellEnd"/>
      <w:r>
        <w:t>; (ii) Moderately weathered/fractured basalt/vesicular basalt saturated with water: 40-70 Ω-m; (iii) Hard and massive basalts: &gt; 70 Ω-m.</w:t>
      </w:r>
    </w:p>
    <w:p w14:paraId="30795C01" w14:textId="2A748E86" w:rsidR="00291717" w:rsidRPr="00291717" w:rsidRDefault="00291717" w:rsidP="00291717">
      <w:pPr>
        <w:rPr>
          <w:lang w:val="en-US"/>
        </w:rPr>
      </w:pPr>
      <w:r w:rsidRPr="00291717">
        <w:rPr>
          <w:lang w:val="en-US"/>
        </w:rPr>
        <w:t>The electrical resistivity of different types of basalts can vary. Here are</w:t>
      </w:r>
      <w:r>
        <w:rPr>
          <w:lang w:val="en-US"/>
        </w:rPr>
        <w:t xml:space="preserve"> </w:t>
      </w:r>
      <w:r w:rsidRPr="00291717">
        <w:rPr>
          <w:lang w:val="en-US"/>
        </w:rPr>
        <w:t>some approximate ranges for the resistivity values of different basalt</w:t>
      </w:r>
      <w:r>
        <w:rPr>
          <w:lang w:val="en-US"/>
        </w:rPr>
        <w:t xml:space="preserve"> </w:t>
      </w:r>
      <w:r w:rsidRPr="00291717">
        <w:rPr>
          <w:lang w:val="en-US"/>
        </w:rPr>
        <w:t>types:</w:t>
      </w:r>
    </w:p>
    <w:p w14:paraId="42CA9D9D" w14:textId="1A5A256A" w:rsidR="00291717" w:rsidRPr="00291717" w:rsidRDefault="00291717" w:rsidP="00291717">
      <w:pPr>
        <w:rPr>
          <w:lang w:val="en-US"/>
        </w:rPr>
      </w:pPr>
      <w:r w:rsidRPr="00291717">
        <w:rPr>
          <w:lang w:val="en-US"/>
        </w:rPr>
        <w:t xml:space="preserve">1. Tholeiitic Basalt: Tholeiitic </w:t>
      </w:r>
      <w:proofErr w:type="gramStart"/>
      <w:r w:rsidRPr="00291717">
        <w:rPr>
          <w:lang w:val="en-US"/>
        </w:rPr>
        <w:t>basalts</w:t>
      </w:r>
      <w:proofErr w:type="gramEnd"/>
      <w:r w:rsidRPr="00291717">
        <w:rPr>
          <w:lang w:val="en-US"/>
        </w:rPr>
        <w:t xml:space="preserve"> typically have resistivity values</w:t>
      </w:r>
      <w:r>
        <w:rPr>
          <w:lang w:val="en-US"/>
        </w:rPr>
        <w:t xml:space="preserve"> </w:t>
      </w:r>
      <w:r w:rsidRPr="00291717">
        <w:rPr>
          <w:lang w:val="en-US"/>
        </w:rPr>
        <w:t>ranging from around 1 ohm-m to 100 ohm-m. However, it's important to note</w:t>
      </w:r>
      <w:r>
        <w:rPr>
          <w:lang w:val="en-US"/>
        </w:rPr>
        <w:t xml:space="preserve"> </w:t>
      </w:r>
      <w:r w:rsidRPr="00291717">
        <w:rPr>
          <w:lang w:val="en-US"/>
        </w:rPr>
        <w:t>that resistivity can be highly variable depending on factors such as</w:t>
      </w:r>
      <w:r>
        <w:rPr>
          <w:lang w:val="en-US"/>
        </w:rPr>
        <w:t xml:space="preserve"> </w:t>
      </w:r>
      <w:r w:rsidRPr="00291717">
        <w:rPr>
          <w:lang w:val="en-US"/>
        </w:rPr>
        <w:t>porosity, water content, and temperature.</w:t>
      </w:r>
    </w:p>
    <w:p w14:paraId="066960EC" w14:textId="44AA719A" w:rsidR="00291717" w:rsidRPr="00291717" w:rsidRDefault="00291717" w:rsidP="00291717">
      <w:pPr>
        <w:rPr>
          <w:lang w:val="en-US"/>
        </w:rPr>
      </w:pPr>
      <w:r w:rsidRPr="00291717">
        <w:rPr>
          <w:lang w:val="en-US"/>
        </w:rPr>
        <w:t>2. Alkali Basalt: Alkali basalts generally exhibit slightly higher</w:t>
      </w:r>
      <w:r>
        <w:rPr>
          <w:lang w:val="en-US"/>
        </w:rPr>
        <w:t xml:space="preserve"> </w:t>
      </w:r>
      <w:r w:rsidRPr="00291717">
        <w:rPr>
          <w:lang w:val="en-US"/>
        </w:rPr>
        <w:t>resistivity compared to tholeiitic basalts. Resistivity values for alkali</w:t>
      </w:r>
      <w:r>
        <w:rPr>
          <w:lang w:val="en-US"/>
        </w:rPr>
        <w:t xml:space="preserve"> </w:t>
      </w:r>
      <w:r w:rsidRPr="00291717">
        <w:rPr>
          <w:lang w:val="en-US"/>
        </w:rPr>
        <w:t>basalts can range from approximately 10 ohm-m to 1,000 ohm-m.</w:t>
      </w:r>
    </w:p>
    <w:p w14:paraId="64489B34" w14:textId="36835C36" w:rsidR="00291717" w:rsidRPr="00291717" w:rsidRDefault="00291717" w:rsidP="00291717">
      <w:pPr>
        <w:rPr>
          <w:lang w:val="en-US"/>
        </w:rPr>
      </w:pPr>
      <w:r w:rsidRPr="00291717">
        <w:rPr>
          <w:lang w:val="en-US"/>
        </w:rPr>
        <w:t>3. Transitional Basalt: Transitional basalts fall between tholeiitic and</w:t>
      </w:r>
      <w:r>
        <w:rPr>
          <w:lang w:val="en-US"/>
        </w:rPr>
        <w:t xml:space="preserve"> </w:t>
      </w:r>
      <w:r w:rsidRPr="00291717">
        <w:rPr>
          <w:lang w:val="en-US"/>
        </w:rPr>
        <w:t>alkali basalts in terms of composition. Their resistivity values can vary,</w:t>
      </w:r>
      <w:r>
        <w:rPr>
          <w:lang w:val="en-US"/>
        </w:rPr>
        <w:t xml:space="preserve"> </w:t>
      </w:r>
      <w:r w:rsidRPr="00291717">
        <w:rPr>
          <w:lang w:val="en-US"/>
        </w:rPr>
        <w:t>typically ranging from around 10 ohm-m to 100 ohm-m or higher.</w:t>
      </w:r>
    </w:p>
    <w:p w14:paraId="7A0A09FA" w14:textId="7578D23F" w:rsidR="00291717" w:rsidRPr="00291717" w:rsidRDefault="00291717" w:rsidP="00291717">
      <w:pPr>
        <w:rPr>
          <w:lang w:val="en-US"/>
        </w:rPr>
      </w:pPr>
      <w:r w:rsidRPr="00291717">
        <w:rPr>
          <w:lang w:val="en-US"/>
        </w:rPr>
        <w:t>These ranges are approximate and can vary depending on specific geological</w:t>
      </w:r>
      <w:r>
        <w:rPr>
          <w:lang w:val="en-US"/>
        </w:rPr>
        <w:t xml:space="preserve"> </w:t>
      </w:r>
      <w:r w:rsidRPr="00291717">
        <w:rPr>
          <w:lang w:val="en-US"/>
        </w:rPr>
        <w:t xml:space="preserve">conditions, mineralogy, and other factors. </w:t>
      </w:r>
    </w:p>
    <w:p w14:paraId="6E2DBD38" w14:textId="0CE25EAB" w:rsidR="00291717" w:rsidRDefault="00291717" w:rsidP="00291717">
      <w:pPr>
        <w:rPr>
          <w:lang w:val="en-US"/>
        </w:rPr>
      </w:pPr>
      <w:r>
        <w:rPr>
          <w:lang w:val="en-US"/>
        </w:rPr>
        <w:t>We need to put this point across correctly.</w:t>
      </w:r>
    </w:p>
    <w:p w14:paraId="52B44CC6" w14:textId="09AA2CDF" w:rsidR="00291717" w:rsidRDefault="00291717" w:rsidP="00291717">
      <w:pPr>
        <w:rPr>
          <w:lang w:val="en-US"/>
        </w:rPr>
      </w:pPr>
      <w:r>
        <w:rPr>
          <w:lang w:val="en-US"/>
        </w:rPr>
        <w:t>2.</w:t>
      </w:r>
    </w:p>
    <w:p w14:paraId="5FA6A801" w14:textId="7FE391AA" w:rsidR="00291717" w:rsidRDefault="00291717" w:rsidP="00291717">
      <w:pPr>
        <w:rPr>
          <w:lang w:val="en-US"/>
        </w:rPr>
      </w:pPr>
      <w:r>
        <w:rPr>
          <w:lang w:val="en-US"/>
        </w:rPr>
        <w:t xml:space="preserve">Disadvantages of </w:t>
      </w:r>
      <w:proofErr w:type="spellStart"/>
      <w:proofErr w:type="gramStart"/>
      <w:r>
        <w:rPr>
          <w:lang w:val="en-US"/>
        </w:rPr>
        <w:t>wenner</w:t>
      </w:r>
      <w:proofErr w:type="spellEnd"/>
      <w:proofErr w:type="gramEnd"/>
      <w:r>
        <w:rPr>
          <w:lang w:val="en-US"/>
        </w:rPr>
        <w:t xml:space="preserve"> array are mentioned. Same </w:t>
      </w:r>
      <w:proofErr w:type="gramStart"/>
      <w:r>
        <w:rPr>
          <w:lang w:val="en-US"/>
        </w:rPr>
        <w:t>need</w:t>
      </w:r>
      <w:proofErr w:type="gramEnd"/>
      <w:r>
        <w:rPr>
          <w:lang w:val="en-US"/>
        </w:rPr>
        <w:t xml:space="preserve"> to be incorporates for other arrays also.</w:t>
      </w:r>
    </w:p>
    <w:p w14:paraId="4A28EE1D" w14:textId="7FF2EFD0" w:rsidR="00291717" w:rsidRDefault="00291717" w:rsidP="00291717">
      <w:pPr>
        <w:rPr>
          <w:lang w:val="en-US"/>
        </w:rPr>
      </w:pPr>
      <w:r>
        <w:rPr>
          <w:lang w:val="en-US"/>
        </w:rPr>
        <w:t>3.</w:t>
      </w:r>
    </w:p>
    <w:p w14:paraId="29BFD744" w14:textId="3065BAA5" w:rsidR="00291717" w:rsidRDefault="00291717" w:rsidP="00291717">
      <w:pPr>
        <w:rPr>
          <w:lang w:val="en-US"/>
        </w:rPr>
      </w:pPr>
      <w:r>
        <w:rPr>
          <w:lang w:val="en-US"/>
        </w:rPr>
        <w:t>Following equipment related points need discussion as these can create confusion for users:</w:t>
      </w:r>
    </w:p>
    <w:p w14:paraId="0B4322FE" w14:textId="3BA8D36A" w:rsidR="00291717" w:rsidRDefault="00291717" w:rsidP="00291717">
      <w:pPr>
        <w:rPr>
          <w:lang w:val="en-US"/>
        </w:rPr>
      </w:pPr>
      <w:r>
        <w:rPr>
          <w:lang w:val="en-US"/>
        </w:rPr>
        <w:t xml:space="preserve">6.1 </w:t>
      </w:r>
      <w:r w:rsidRPr="00291717">
        <w:rPr>
          <w:lang w:val="en-US"/>
        </w:rPr>
        <w:t>For large-scale work, it is</w:t>
      </w:r>
      <w:r>
        <w:rPr>
          <w:lang w:val="en-US"/>
        </w:rPr>
        <w:t xml:space="preserve"> </w:t>
      </w:r>
      <w:r w:rsidRPr="00291717">
        <w:rPr>
          <w:lang w:val="en-US"/>
        </w:rPr>
        <w:t>preferable to use a motor-generator having a capacity of several hundred watts.</w:t>
      </w:r>
    </w:p>
    <w:p w14:paraId="220BF064" w14:textId="35A99FB6" w:rsidR="00291717" w:rsidRDefault="00291717" w:rsidP="00291717">
      <w:pPr>
        <w:rPr>
          <w:lang w:val="en-US"/>
        </w:rPr>
      </w:pPr>
      <w:r>
        <w:rPr>
          <w:lang w:val="en-US"/>
        </w:rPr>
        <w:t xml:space="preserve">6.2 </w:t>
      </w:r>
      <w:r w:rsidRPr="00291717">
        <w:rPr>
          <w:lang w:val="en-US"/>
        </w:rPr>
        <w:t>For penetration</w:t>
      </w:r>
      <w:r>
        <w:rPr>
          <w:lang w:val="en-US"/>
        </w:rPr>
        <w:t xml:space="preserve"> </w:t>
      </w:r>
      <w:r w:rsidRPr="00291717">
        <w:rPr>
          <w:lang w:val="en-US"/>
        </w:rPr>
        <w:t>of the order of 10 m, a frequency of 100 Hz is suitable. This may be decreased to less than</w:t>
      </w:r>
      <w:r>
        <w:rPr>
          <w:lang w:val="en-US"/>
        </w:rPr>
        <w:t xml:space="preserve"> </w:t>
      </w:r>
      <w:r w:rsidRPr="00291717">
        <w:rPr>
          <w:lang w:val="en-US"/>
        </w:rPr>
        <w:t>10 Hz for depths of investigation of about 100 m. For very deep ground penetration, direct</w:t>
      </w:r>
      <w:r>
        <w:rPr>
          <w:lang w:val="en-US"/>
        </w:rPr>
        <w:t xml:space="preserve"> </w:t>
      </w:r>
      <w:r w:rsidRPr="00291717">
        <w:rPr>
          <w:lang w:val="en-US"/>
        </w:rPr>
        <w:t>current must be used.</w:t>
      </w:r>
    </w:p>
    <w:p w14:paraId="1A9D3979" w14:textId="77777777" w:rsidR="00291717" w:rsidRPr="00291717" w:rsidRDefault="00291717" w:rsidP="00291717">
      <w:pPr>
        <w:rPr>
          <w:lang w:val="en-US"/>
        </w:rPr>
      </w:pPr>
    </w:p>
    <w:sectPr w:rsidR="00291717" w:rsidRPr="00291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9ED"/>
    <w:multiLevelType w:val="hybridMultilevel"/>
    <w:tmpl w:val="015CA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276F2"/>
    <w:multiLevelType w:val="hybridMultilevel"/>
    <w:tmpl w:val="8CB46680"/>
    <w:lvl w:ilvl="0" w:tplc="FBF22B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16151">
    <w:abstractNumId w:val="1"/>
  </w:num>
  <w:num w:numId="2" w16cid:durableId="158283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s7C0NDc0tTA0NDVV0lEKTi0uzszPAykwrAUAb52CiCwAAAA="/>
  </w:docVars>
  <w:rsids>
    <w:rsidRoot w:val="00CC5C1A"/>
    <w:rsid w:val="00291717"/>
    <w:rsid w:val="00374552"/>
    <w:rsid w:val="004B4EFB"/>
    <w:rsid w:val="006947B5"/>
    <w:rsid w:val="009919EE"/>
    <w:rsid w:val="00B268A8"/>
    <w:rsid w:val="00C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962B"/>
  <w15:chartTrackingRefBased/>
  <w15:docId w15:val="{06609F90-AE54-43FA-86A9-7D4F4047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5C1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C5C1A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Rana</dc:creator>
  <cp:keywords/>
  <dc:description/>
  <cp:lastModifiedBy>Sanjay Rana</cp:lastModifiedBy>
  <cp:revision>1</cp:revision>
  <dcterms:created xsi:type="dcterms:W3CDTF">2023-11-03T07:09:00Z</dcterms:created>
  <dcterms:modified xsi:type="dcterms:W3CDTF">2023-11-03T07:31:00Z</dcterms:modified>
</cp:coreProperties>
</file>